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4F9C9" w14:textId="77777777" w:rsidR="00997091" w:rsidRPr="00997091" w:rsidRDefault="00997091">
      <w:pPr>
        <w:pStyle w:val="Title"/>
        <w:rPr>
          <w:sz w:val="32"/>
          <w:szCs w:val="32"/>
          <w:u w:val="single"/>
        </w:rPr>
      </w:pPr>
      <w:bookmarkStart w:id="0" w:name="_fb3xbxf4ww2a" w:colFirst="0" w:colLast="0"/>
      <w:bookmarkEnd w:id="0"/>
    </w:p>
    <w:p w14:paraId="20424DFB" w14:textId="77777777" w:rsidR="00997091" w:rsidRPr="00997091" w:rsidRDefault="00997091">
      <w:pPr>
        <w:pStyle w:val="Title"/>
        <w:rPr>
          <w:sz w:val="32"/>
          <w:szCs w:val="32"/>
          <w:u w:val="single"/>
        </w:rPr>
      </w:pPr>
    </w:p>
    <w:p w14:paraId="2E1ACB3B" w14:textId="77777777" w:rsidR="00997091" w:rsidRPr="00997091" w:rsidRDefault="00997091">
      <w:pPr>
        <w:pStyle w:val="Title"/>
        <w:rPr>
          <w:sz w:val="32"/>
          <w:szCs w:val="32"/>
          <w:u w:val="single"/>
        </w:rPr>
      </w:pPr>
    </w:p>
    <w:p w14:paraId="19E4E214" w14:textId="77777777" w:rsidR="00997091" w:rsidRPr="00997091" w:rsidRDefault="00997091">
      <w:pPr>
        <w:pStyle w:val="Title"/>
        <w:rPr>
          <w:sz w:val="32"/>
          <w:szCs w:val="32"/>
          <w:u w:val="single"/>
        </w:rPr>
      </w:pPr>
    </w:p>
    <w:p w14:paraId="347BE84E" w14:textId="77777777" w:rsidR="00997091" w:rsidRPr="00997091" w:rsidRDefault="00997091">
      <w:pPr>
        <w:pStyle w:val="Title"/>
        <w:rPr>
          <w:sz w:val="32"/>
          <w:szCs w:val="32"/>
          <w:u w:val="single"/>
        </w:rPr>
      </w:pPr>
    </w:p>
    <w:p w14:paraId="5D952AD5" w14:textId="77777777" w:rsidR="00997091" w:rsidRPr="00997091" w:rsidRDefault="00997091">
      <w:pPr>
        <w:pStyle w:val="Title"/>
        <w:rPr>
          <w:sz w:val="32"/>
          <w:szCs w:val="32"/>
          <w:u w:val="single"/>
        </w:rPr>
      </w:pPr>
    </w:p>
    <w:p w14:paraId="0F71C41F" w14:textId="77777777" w:rsidR="00997091" w:rsidRPr="00997091" w:rsidRDefault="00997091">
      <w:pPr>
        <w:pStyle w:val="Title"/>
        <w:rPr>
          <w:sz w:val="32"/>
          <w:szCs w:val="32"/>
          <w:u w:val="single"/>
        </w:rPr>
      </w:pPr>
    </w:p>
    <w:p w14:paraId="60CE9AD3" w14:textId="77777777" w:rsidR="00997091" w:rsidRPr="00997091" w:rsidRDefault="00997091">
      <w:pPr>
        <w:pStyle w:val="Title"/>
        <w:rPr>
          <w:sz w:val="32"/>
          <w:szCs w:val="32"/>
          <w:u w:val="single"/>
        </w:rPr>
      </w:pPr>
    </w:p>
    <w:p w14:paraId="08CE7E19" w14:textId="77777777" w:rsidR="00997091" w:rsidRPr="00997091" w:rsidRDefault="00997091">
      <w:pPr>
        <w:pStyle w:val="Title"/>
        <w:rPr>
          <w:sz w:val="32"/>
          <w:szCs w:val="32"/>
          <w:u w:val="single"/>
        </w:rPr>
      </w:pPr>
    </w:p>
    <w:p w14:paraId="40459696" w14:textId="77777777" w:rsidR="00997091" w:rsidRPr="00997091" w:rsidRDefault="00997091">
      <w:pPr>
        <w:pStyle w:val="Title"/>
        <w:rPr>
          <w:sz w:val="32"/>
          <w:szCs w:val="32"/>
          <w:u w:val="single"/>
        </w:rPr>
      </w:pPr>
    </w:p>
    <w:p w14:paraId="768B4FC1" w14:textId="77777777" w:rsidR="00997091" w:rsidRPr="00997091" w:rsidRDefault="00997091">
      <w:pPr>
        <w:pStyle w:val="Title"/>
        <w:rPr>
          <w:sz w:val="32"/>
          <w:szCs w:val="32"/>
          <w:u w:val="single"/>
        </w:rPr>
      </w:pPr>
    </w:p>
    <w:p w14:paraId="00000001" w14:textId="48AED76D" w:rsidR="00942688" w:rsidRPr="00997091" w:rsidRDefault="00997091">
      <w:pPr>
        <w:pStyle w:val="Title"/>
        <w:rPr>
          <w:sz w:val="32"/>
          <w:szCs w:val="32"/>
          <w:u w:val="single"/>
        </w:rPr>
      </w:pPr>
      <w:r w:rsidRPr="00997091">
        <w:rPr>
          <w:sz w:val="32"/>
          <w:szCs w:val="32"/>
          <w:u w:val="single"/>
        </w:rPr>
        <w:t>WORKPLACE CULTURE AND ITS IMPACT ON ORGANISATIONAL EFFICIENCY</w:t>
      </w:r>
    </w:p>
    <w:p w14:paraId="00000002" w14:textId="24A1F4F6" w:rsidR="00942688" w:rsidRPr="00997091" w:rsidRDefault="002C775C">
      <w:pPr>
        <w:spacing w:before="240" w:after="240"/>
        <w:jc w:val="center"/>
        <w:rPr>
          <w:b/>
          <w:i/>
        </w:rPr>
      </w:pPr>
      <w:r w:rsidRPr="00997091">
        <w:rPr>
          <w:b/>
          <w:i/>
        </w:rPr>
        <w:t>Student name:</w:t>
      </w:r>
      <w:r w:rsidR="00D858C0">
        <w:rPr>
          <w:b/>
          <w:i/>
        </w:rPr>
        <w:t xml:space="preserve"> FLORENTINA TURCU</w:t>
      </w:r>
    </w:p>
    <w:p w14:paraId="00000005" w14:textId="0953EF33" w:rsidR="00942688" w:rsidRPr="00997091" w:rsidRDefault="002C775C" w:rsidP="00D858C0">
      <w:pPr>
        <w:spacing w:before="240" w:after="240"/>
        <w:jc w:val="center"/>
        <w:rPr>
          <w:b/>
          <w:i/>
        </w:rPr>
      </w:pPr>
      <w:r w:rsidRPr="00997091">
        <w:rPr>
          <w:b/>
          <w:i/>
        </w:rPr>
        <w:t>Student ID:</w:t>
      </w:r>
      <w:r w:rsidR="00D858C0">
        <w:rPr>
          <w:b/>
          <w:i/>
        </w:rPr>
        <w:t>1914419</w:t>
      </w:r>
    </w:p>
    <w:p w14:paraId="00000006" w14:textId="77777777" w:rsidR="00942688" w:rsidRPr="00997091" w:rsidRDefault="002C775C">
      <w:pPr>
        <w:rPr>
          <w:rFonts w:eastAsia="Times New Roman" w:cs="Times New Roman"/>
          <w:b/>
          <w:szCs w:val="24"/>
        </w:rPr>
      </w:pPr>
      <w:r w:rsidRPr="00997091">
        <w:br w:type="page"/>
      </w:r>
    </w:p>
    <w:p w14:paraId="00000007" w14:textId="77777777" w:rsidR="00942688" w:rsidRPr="00997091" w:rsidRDefault="002C775C" w:rsidP="00997091">
      <w:pPr>
        <w:jc w:val="center"/>
        <w:rPr>
          <w:b/>
          <w:bCs/>
        </w:rPr>
      </w:pPr>
      <w:r w:rsidRPr="00997091">
        <w:rPr>
          <w:b/>
          <w:bCs/>
        </w:rPr>
        <w:lastRenderedPageBreak/>
        <w:t>Table Of Contents</w:t>
      </w:r>
    </w:p>
    <w:p w14:paraId="00000008" w14:textId="77777777" w:rsidR="00942688" w:rsidRPr="00997091" w:rsidRDefault="00942688">
      <w:pPr>
        <w:rPr>
          <w:rFonts w:eastAsia="Times New Roman" w:cs="Times New Roman"/>
          <w:szCs w:val="24"/>
        </w:rPr>
      </w:pPr>
    </w:p>
    <w:sdt>
      <w:sdtPr>
        <w:id w:val="1831246615"/>
        <w:docPartObj>
          <w:docPartGallery w:val="Table of Contents"/>
          <w:docPartUnique/>
        </w:docPartObj>
      </w:sdtPr>
      <w:sdtEndPr>
        <w:rPr>
          <w:rFonts w:cs="Times New Roman"/>
          <w:szCs w:val="24"/>
        </w:rPr>
      </w:sdtEndPr>
      <w:sdtContent>
        <w:p w14:paraId="00000009" w14:textId="77777777" w:rsidR="00942688" w:rsidRPr="00997091" w:rsidRDefault="00F0013C" w:rsidP="00997091">
          <w:pPr>
            <w:tabs>
              <w:tab w:val="right" w:pos="9025"/>
            </w:tabs>
            <w:spacing w:before="80"/>
            <w:rPr>
              <w:rFonts w:cs="Times New Roman"/>
              <w:color w:val="000000"/>
              <w:szCs w:val="24"/>
            </w:rPr>
          </w:pPr>
          <w:hyperlink w:anchor="_7rvppkknzv0">
            <w:r w:rsidR="002C775C" w:rsidRPr="00997091">
              <w:rPr>
                <w:rFonts w:cs="Times New Roman"/>
                <w:color w:val="000000"/>
                <w:szCs w:val="24"/>
              </w:rPr>
              <w:t>Introduction</w:t>
            </w:r>
          </w:hyperlink>
          <w:r w:rsidR="002C775C" w:rsidRPr="00997091">
            <w:rPr>
              <w:rFonts w:cs="Times New Roman"/>
              <w:color w:val="000000"/>
              <w:szCs w:val="24"/>
            </w:rPr>
            <w:tab/>
            <w:t>3</w:t>
          </w:r>
        </w:p>
        <w:p w14:paraId="0000000A" w14:textId="77777777" w:rsidR="00942688" w:rsidRPr="00997091" w:rsidRDefault="00F0013C" w:rsidP="00997091">
          <w:pPr>
            <w:tabs>
              <w:tab w:val="right" w:pos="9025"/>
            </w:tabs>
            <w:spacing w:before="200"/>
            <w:rPr>
              <w:rFonts w:cs="Times New Roman"/>
              <w:color w:val="000000"/>
              <w:szCs w:val="24"/>
            </w:rPr>
          </w:pPr>
          <w:hyperlink w:anchor="_sbfq9ctbngs8">
            <w:r w:rsidR="002C775C" w:rsidRPr="00997091">
              <w:rPr>
                <w:rFonts w:cs="Times New Roman"/>
                <w:color w:val="000000"/>
                <w:szCs w:val="24"/>
              </w:rPr>
              <w:t>Aim of the report</w:t>
            </w:r>
          </w:hyperlink>
          <w:r w:rsidR="002C775C" w:rsidRPr="00997091">
            <w:rPr>
              <w:rFonts w:cs="Times New Roman"/>
              <w:color w:val="000000"/>
              <w:szCs w:val="24"/>
            </w:rPr>
            <w:tab/>
            <w:t>3</w:t>
          </w:r>
        </w:p>
        <w:p w14:paraId="0000000B" w14:textId="77777777" w:rsidR="00942688" w:rsidRPr="00997091" w:rsidRDefault="00F0013C" w:rsidP="00997091">
          <w:pPr>
            <w:tabs>
              <w:tab w:val="right" w:pos="9025"/>
            </w:tabs>
            <w:spacing w:before="200"/>
            <w:rPr>
              <w:rFonts w:cs="Times New Roman"/>
              <w:color w:val="000000"/>
              <w:szCs w:val="24"/>
            </w:rPr>
          </w:pPr>
          <w:hyperlink w:anchor="_9ig47vyy2i3o">
            <w:r w:rsidR="002C775C" w:rsidRPr="00997091">
              <w:rPr>
                <w:rFonts w:cs="Times New Roman"/>
                <w:color w:val="000000"/>
                <w:szCs w:val="24"/>
              </w:rPr>
              <w:t>a) Introduce the selected organization and write a detailed description of the organisation</w:t>
            </w:r>
          </w:hyperlink>
          <w:r w:rsidR="002C775C" w:rsidRPr="00997091">
            <w:rPr>
              <w:rFonts w:cs="Times New Roman"/>
              <w:color w:val="000000"/>
              <w:szCs w:val="24"/>
            </w:rPr>
            <w:tab/>
            <w:t>3</w:t>
          </w:r>
        </w:p>
        <w:p w14:paraId="0000000C" w14:textId="77777777" w:rsidR="00942688" w:rsidRPr="00997091" w:rsidRDefault="00F0013C" w:rsidP="00997091">
          <w:pPr>
            <w:tabs>
              <w:tab w:val="right" w:pos="9025"/>
            </w:tabs>
            <w:spacing w:before="200"/>
            <w:rPr>
              <w:rFonts w:cs="Times New Roman"/>
              <w:color w:val="000000"/>
              <w:szCs w:val="24"/>
            </w:rPr>
          </w:pPr>
          <w:hyperlink w:anchor="_n5rouqz2ever">
            <w:r w:rsidR="002C775C" w:rsidRPr="00997091">
              <w:rPr>
                <w:rFonts w:cs="Times New Roman"/>
                <w:color w:val="000000"/>
                <w:szCs w:val="24"/>
              </w:rPr>
              <w:t>b) Briefly introduce the key business environmental scanning or analytical tools that will be underpinned in this report</w:t>
            </w:r>
          </w:hyperlink>
          <w:r w:rsidR="002C775C" w:rsidRPr="00997091">
            <w:rPr>
              <w:rFonts w:cs="Times New Roman"/>
              <w:color w:val="000000"/>
              <w:szCs w:val="24"/>
            </w:rPr>
            <w:tab/>
            <w:t>4</w:t>
          </w:r>
        </w:p>
        <w:p w14:paraId="0000000D" w14:textId="77777777" w:rsidR="00942688" w:rsidRPr="00997091" w:rsidRDefault="00F0013C" w:rsidP="00997091">
          <w:pPr>
            <w:tabs>
              <w:tab w:val="right" w:pos="9025"/>
            </w:tabs>
            <w:spacing w:before="200"/>
            <w:rPr>
              <w:rFonts w:cs="Times New Roman"/>
              <w:color w:val="000000"/>
              <w:szCs w:val="24"/>
            </w:rPr>
          </w:pPr>
          <w:hyperlink w:anchor="_tlvi7rgu8359">
            <w:r w:rsidR="002C775C" w:rsidRPr="00997091">
              <w:rPr>
                <w:rFonts w:cs="Times New Roman"/>
                <w:color w:val="000000"/>
                <w:szCs w:val="24"/>
              </w:rPr>
              <w:t>c) Environmental and organisational analytical tools</w:t>
            </w:r>
          </w:hyperlink>
          <w:r w:rsidR="002C775C" w:rsidRPr="00997091">
            <w:rPr>
              <w:rFonts w:cs="Times New Roman"/>
              <w:color w:val="000000"/>
              <w:szCs w:val="24"/>
            </w:rPr>
            <w:tab/>
            <w:t>5</w:t>
          </w:r>
        </w:p>
        <w:p w14:paraId="0000000E" w14:textId="77777777" w:rsidR="00942688" w:rsidRPr="00997091" w:rsidRDefault="00F0013C" w:rsidP="00997091">
          <w:pPr>
            <w:tabs>
              <w:tab w:val="right" w:pos="9025"/>
            </w:tabs>
            <w:spacing w:before="60"/>
            <w:rPr>
              <w:rFonts w:cs="Times New Roman"/>
              <w:color w:val="000000"/>
              <w:szCs w:val="24"/>
            </w:rPr>
          </w:pPr>
          <w:hyperlink w:anchor="_6ku2bur8buha">
            <w:r w:rsidR="002C775C" w:rsidRPr="00997091">
              <w:rPr>
                <w:rFonts w:cs="Times New Roman"/>
                <w:color w:val="000000"/>
                <w:szCs w:val="24"/>
              </w:rPr>
              <w:t>Key drivers for the changes in the business environment related to the organisation</w:t>
            </w:r>
          </w:hyperlink>
          <w:r w:rsidR="002C775C" w:rsidRPr="00997091">
            <w:rPr>
              <w:rFonts w:cs="Times New Roman"/>
              <w:color w:val="000000"/>
              <w:szCs w:val="24"/>
            </w:rPr>
            <w:tab/>
            <w:t>10</w:t>
          </w:r>
        </w:p>
        <w:p w14:paraId="0000000F" w14:textId="77777777" w:rsidR="00942688" w:rsidRPr="00997091" w:rsidRDefault="00F0013C" w:rsidP="00997091">
          <w:pPr>
            <w:tabs>
              <w:tab w:val="right" w:pos="9025"/>
            </w:tabs>
            <w:spacing w:before="200"/>
            <w:rPr>
              <w:rFonts w:cs="Times New Roman"/>
              <w:color w:val="000000"/>
              <w:szCs w:val="24"/>
            </w:rPr>
          </w:pPr>
          <w:hyperlink w:anchor="_7aal5uneerxt">
            <w:r w:rsidR="002C775C" w:rsidRPr="00997091">
              <w:rPr>
                <w:rFonts w:cs="Times New Roman"/>
                <w:color w:val="000000"/>
                <w:szCs w:val="24"/>
              </w:rPr>
              <w:t>d) Workplace Culture of the selected organization</w:t>
            </w:r>
          </w:hyperlink>
          <w:r w:rsidR="002C775C" w:rsidRPr="00997091">
            <w:rPr>
              <w:rFonts w:cs="Times New Roman"/>
              <w:color w:val="000000"/>
              <w:szCs w:val="24"/>
            </w:rPr>
            <w:tab/>
            <w:t>11</w:t>
          </w:r>
        </w:p>
        <w:p w14:paraId="00000010" w14:textId="77777777" w:rsidR="00942688" w:rsidRPr="00997091" w:rsidRDefault="00F0013C" w:rsidP="00997091">
          <w:pPr>
            <w:tabs>
              <w:tab w:val="right" w:pos="9025"/>
            </w:tabs>
            <w:spacing w:before="60"/>
            <w:rPr>
              <w:rFonts w:cs="Times New Roman"/>
              <w:color w:val="000000"/>
              <w:szCs w:val="24"/>
            </w:rPr>
          </w:pPr>
          <w:hyperlink w:anchor="_hcxair5om3h9">
            <w:r w:rsidR="002C775C" w:rsidRPr="00997091">
              <w:rPr>
                <w:rFonts w:cs="Times New Roman"/>
                <w:color w:val="000000"/>
                <w:szCs w:val="24"/>
              </w:rPr>
              <w:t>Detailed analysis of the workplace culture of the respective organisation surrounding questions related to cultural web</w:t>
            </w:r>
          </w:hyperlink>
          <w:r w:rsidR="002C775C" w:rsidRPr="00997091">
            <w:rPr>
              <w:rFonts w:cs="Times New Roman"/>
              <w:color w:val="000000"/>
              <w:szCs w:val="24"/>
            </w:rPr>
            <w:tab/>
            <w:t>12</w:t>
          </w:r>
        </w:p>
        <w:p w14:paraId="00000011" w14:textId="77777777" w:rsidR="00942688" w:rsidRPr="00997091" w:rsidRDefault="00F0013C" w:rsidP="00997091">
          <w:pPr>
            <w:tabs>
              <w:tab w:val="right" w:pos="9025"/>
            </w:tabs>
            <w:spacing w:before="200"/>
            <w:rPr>
              <w:rFonts w:cs="Times New Roman"/>
              <w:color w:val="000000"/>
              <w:szCs w:val="24"/>
            </w:rPr>
          </w:pPr>
          <w:hyperlink w:anchor="_3f2xj7splcz2">
            <w:r w:rsidR="002C775C" w:rsidRPr="00997091">
              <w:rPr>
                <w:rFonts w:cs="Times New Roman"/>
                <w:color w:val="000000"/>
                <w:szCs w:val="24"/>
              </w:rPr>
              <w:t>e) Relationship between the present culture of the organisation and its efficiency in achieving non-financial and financial performance</w:t>
            </w:r>
          </w:hyperlink>
          <w:r w:rsidR="002C775C" w:rsidRPr="00997091">
            <w:rPr>
              <w:rFonts w:cs="Times New Roman"/>
              <w:color w:val="000000"/>
              <w:szCs w:val="24"/>
            </w:rPr>
            <w:tab/>
            <w:t>12</w:t>
          </w:r>
        </w:p>
        <w:p w14:paraId="00000012" w14:textId="77777777" w:rsidR="00942688" w:rsidRPr="00997091" w:rsidRDefault="00F0013C" w:rsidP="00997091">
          <w:pPr>
            <w:tabs>
              <w:tab w:val="right" w:pos="9025"/>
            </w:tabs>
            <w:spacing w:before="200"/>
            <w:rPr>
              <w:rFonts w:cs="Times New Roman"/>
              <w:color w:val="000000"/>
              <w:szCs w:val="24"/>
            </w:rPr>
          </w:pPr>
          <w:hyperlink w:anchor="_yhnm3nl16pix">
            <w:r w:rsidR="002C775C" w:rsidRPr="00997091">
              <w:rPr>
                <w:rFonts w:cs="Times New Roman"/>
                <w:color w:val="000000"/>
                <w:szCs w:val="24"/>
              </w:rPr>
              <w:t>The term ethical dilemma in the selected organization that can affect organisational performance</w:t>
            </w:r>
          </w:hyperlink>
          <w:r w:rsidR="002C775C" w:rsidRPr="00997091">
            <w:rPr>
              <w:rFonts w:cs="Times New Roman"/>
              <w:color w:val="000000"/>
              <w:szCs w:val="24"/>
            </w:rPr>
            <w:tab/>
            <w:t>14</w:t>
          </w:r>
        </w:p>
        <w:p w14:paraId="00000013" w14:textId="77777777" w:rsidR="00942688" w:rsidRPr="00997091" w:rsidRDefault="00F0013C" w:rsidP="00997091">
          <w:pPr>
            <w:tabs>
              <w:tab w:val="right" w:pos="9025"/>
            </w:tabs>
            <w:spacing w:before="60"/>
            <w:rPr>
              <w:rFonts w:cs="Times New Roman"/>
              <w:color w:val="000000"/>
              <w:szCs w:val="24"/>
            </w:rPr>
          </w:pPr>
          <w:hyperlink w:anchor="_ly08funnb10n">
            <w:r w:rsidR="002C775C" w:rsidRPr="00997091">
              <w:rPr>
                <w:rFonts w:cs="Times New Roman"/>
                <w:color w:val="000000"/>
                <w:szCs w:val="24"/>
              </w:rPr>
              <w:t>Advertising putting a toy into a meal to sell to the group of children</w:t>
            </w:r>
          </w:hyperlink>
          <w:r w:rsidR="002C775C" w:rsidRPr="00997091">
            <w:rPr>
              <w:rFonts w:cs="Times New Roman"/>
              <w:color w:val="000000"/>
              <w:szCs w:val="24"/>
            </w:rPr>
            <w:tab/>
            <w:t>14</w:t>
          </w:r>
        </w:p>
        <w:p w14:paraId="00000014" w14:textId="77777777" w:rsidR="00942688" w:rsidRPr="00997091" w:rsidRDefault="00F0013C" w:rsidP="00997091">
          <w:pPr>
            <w:tabs>
              <w:tab w:val="right" w:pos="9025"/>
            </w:tabs>
            <w:spacing w:before="60"/>
            <w:rPr>
              <w:rFonts w:cs="Times New Roman"/>
              <w:color w:val="000000"/>
              <w:szCs w:val="24"/>
            </w:rPr>
          </w:pPr>
          <w:hyperlink w:anchor="_ta877bahhmg9">
            <w:r w:rsidR="002C775C" w:rsidRPr="00997091">
              <w:rPr>
                <w:rFonts w:cs="Times New Roman"/>
                <w:color w:val="000000"/>
                <w:szCs w:val="24"/>
              </w:rPr>
              <w:t>Obesity problem</w:t>
            </w:r>
          </w:hyperlink>
          <w:r w:rsidR="002C775C" w:rsidRPr="00997091">
            <w:rPr>
              <w:rFonts w:cs="Times New Roman"/>
              <w:color w:val="000000"/>
              <w:szCs w:val="24"/>
            </w:rPr>
            <w:tab/>
            <w:t>14</w:t>
          </w:r>
        </w:p>
        <w:p w14:paraId="00000015" w14:textId="77777777" w:rsidR="00942688" w:rsidRPr="00997091" w:rsidRDefault="00F0013C" w:rsidP="00997091">
          <w:pPr>
            <w:tabs>
              <w:tab w:val="right" w:pos="9025"/>
            </w:tabs>
            <w:spacing w:before="200"/>
            <w:rPr>
              <w:rFonts w:cs="Times New Roman"/>
              <w:color w:val="000000"/>
              <w:szCs w:val="24"/>
            </w:rPr>
          </w:pPr>
          <w:hyperlink w:anchor="_6y901vpt7twk">
            <w:r w:rsidR="002C775C" w:rsidRPr="00997091">
              <w:rPr>
                <w:rFonts w:cs="Times New Roman"/>
                <w:color w:val="000000"/>
                <w:szCs w:val="24"/>
              </w:rPr>
              <w:t>Choices of action to resolve identified ethical dilemmas and their justification from an ethical point of view</w:t>
            </w:r>
          </w:hyperlink>
          <w:r w:rsidR="002C775C" w:rsidRPr="00997091">
            <w:rPr>
              <w:rFonts w:cs="Times New Roman"/>
              <w:color w:val="000000"/>
              <w:szCs w:val="24"/>
            </w:rPr>
            <w:tab/>
            <w:t>15</w:t>
          </w:r>
        </w:p>
        <w:p w14:paraId="00000016" w14:textId="77777777" w:rsidR="00942688" w:rsidRPr="00997091" w:rsidRDefault="00F0013C" w:rsidP="00997091">
          <w:pPr>
            <w:tabs>
              <w:tab w:val="right" w:pos="9025"/>
            </w:tabs>
            <w:spacing w:before="200"/>
            <w:rPr>
              <w:rFonts w:cs="Times New Roman"/>
              <w:color w:val="000000"/>
              <w:szCs w:val="24"/>
            </w:rPr>
          </w:pPr>
          <w:hyperlink w:anchor="_vyj8fjlveby8">
            <w:r w:rsidR="002C775C" w:rsidRPr="00997091">
              <w:rPr>
                <w:rFonts w:cs="Times New Roman"/>
                <w:color w:val="000000"/>
                <w:szCs w:val="24"/>
              </w:rPr>
              <w:t>Conclusion</w:t>
            </w:r>
          </w:hyperlink>
          <w:r w:rsidR="002C775C" w:rsidRPr="00997091">
            <w:rPr>
              <w:rFonts w:cs="Times New Roman"/>
              <w:color w:val="000000"/>
              <w:szCs w:val="24"/>
            </w:rPr>
            <w:tab/>
            <w:t>16</w:t>
          </w:r>
        </w:p>
        <w:p w14:paraId="00000017" w14:textId="77777777" w:rsidR="00942688" w:rsidRPr="00997091" w:rsidRDefault="00F0013C" w:rsidP="00997091">
          <w:pPr>
            <w:tabs>
              <w:tab w:val="right" w:pos="9025"/>
            </w:tabs>
            <w:spacing w:before="200" w:after="80"/>
            <w:rPr>
              <w:rFonts w:cs="Times New Roman"/>
              <w:color w:val="000000"/>
              <w:szCs w:val="24"/>
            </w:rPr>
          </w:pPr>
          <w:hyperlink w:anchor="_ctz4g8ussidp">
            <w:r w:rsidR="002C775C" w:rsidRPr="00997091">
              <w:rPr>
                <w:rFonts w:cs="Times New Roman"/>
                <w:color w:val="000000"/>
                <w:szCs w:val="24"/>
              </w:rPr>
              <w:t>References</w:t>
            </w:r>
          </w:hyperlink>
          <w:r w:rsidR="002C775C" w:rsidRPr="00997091">
            <w:rPr>
              <w:rFonts w:cs="Times New Roman"/>
              <w:color w:val="000000"/>
              <w:szCs w:val="24"/>
            </w:rPr>
            <w:tab/>
            <w:t>17</w:t>
          </w:r>
        </w:p>
      </w:sdtContent>
    </w:sdt>
    <w:p w14:paraId="00000018" w14:textId="77777777" w:rsidR="00942688" w:rsidRPr="00997091" w:rsidRDefault="00942688">
      <w:pPr>
        <w:rPr>
          <w:rFonts w:eastAsia="Times New Roman" w:cs="Times New Roman"/>
          <w:szCs w:val="24"/>
        </w:rPr>
      </w:pPr>
    </w:p>
    <w:p w14:paraId="00000019" w14:textId="77777777" w:rsidR="00942688" w:rsidRPr="00997091" w:rsidRDefault="002C775C">
      <w:pPr>
        <w:rPr>
          <w:rFonts w:eastAsia="Times New Roman" w:cs="Times New Roman"/>
          <w:b/>
          <w:sz w:val="28"/>
          <w:szCs w:val="28"/>
        </w:rPr>
      </w:pPr>
      <w:r w:rsidRPr="00997091">
        <w:br w:type="page"/>
      </w:r>
    </w:p>
    <w:p w14:paraId="0000001A" w14:textId="77777777" w:rsidR="00942688" w:rsidRPr="00997091" w:rsidRDefault="002C775C">
      <w:pPr>
        <w:pStyle w:val="Heading1"/>
      </w:pPr>
      <w:bookmarkStart w:id="1" w:name="_7rvppkknzv0" w:colFirst="0" w:colLast="0"/>
      <w:bookmarkEnd w:id="1"/>
      <w:r w:rsidRPr="00997091">
        <w:lastRenderedPageBreak/>
        <w:t>Introduction</w:t>
      </w:r>
    </w:p>
    <w:p w14:paraId="0000001B" w14:textId="4A77F07E" w:rsidR="00942688" w:rsidRPr="00997091" w:rsidRDefault="002C775C">
      <w:pPr>
        <w:spacing w:before="240"/>
        <w:rPr>
          <w:rFonts w:eastAsia="Times New Roman" w:cs="Times New Roman"/>
          <w:szCs w:val="24"/>
        </w:rPr>
      </w:pPr>
      <w:r w:rsidRPr="00997091">
        <w:rPr>
          <w:rFonts w:eastAsia="Times New Roman" w:cs="Times New Roman"/>
          <w:szCs w:val="24"/>
        </w:rPr>
        <w:t xml:space="preserve">In the modern business environment, the culture and performance of business ventures are interconnected. A balanced organizational culture can achieve the goals of business ventures. The culture of an organization plays a vital role in business success. A positive culture has the ability to develop a strong collaboration with the staff members. The culture of the organizations </w:t>
      </w:r>
      <w:r w:rsidR="00A025F5" w:rsidRPr="00997091">
        <w:rPr>
          <w:rFonts w:eastAsia="Times New Roman" w:cs="Times New Roman"/>
          <w:szCs w:val="24"/>
        </w:rPr>
        <w:t>determines</w:t>
      </w:r>
      <w:r w:rsidRPr="00997091">
        <w:rPr>
          <w:rFonts w:eastAsia="Times New Roman" w:cs="Times New Roman"/>
          <w:szCs w:val="24"/>
        </w:rPr>
        <w:t xml:space="preserve"> the increase and decrease of employee's performance and rate of job satisfaction (Holford, 2019, p.144). The current study takes into consideration the impact of external factors of McDonald and Covid-19 along with ethical dilemmas, culture and performance of the organization. Moreover, it highlights the environmental factors, along with Porter’s five forces of McDonald. This evaluates the relationships between culture and financial performance of McDonald. In addition, it identifies the dilemmas of the organization along with elaborating their impact on organizational performance.</w:t>
      </w:r>
    </w:p>
    <w:p w14:paraId="0000001C" w14:textId="77777777" w:rsidR="00942688" w:rsidRPr="00997091" w:rsidRDefault="002C775C">
      <w:pPr>
        <w:pStyle w:val="Heading1"/>
        <w:rPr>
          <w:i/>
        </w:rPr>
      </w:pPr>
      <w:bookmarkStart w:id="2" w:name="_sbfq9ctbngs8" w:colFirst="0" w:colLast="0"/>
      <w:bookmarkEnd w:id="2"/>
      <w:r w:rsidRPr="00997091">
        <w:t xml:space="preserve"> </w:t>
      </w:r>
      <w:r w:rsidRPr="00997091">
        <w:rPr>
          <w:i/>
        </w:rPr>
        <w:t xml:space="preserve">Aim of the report </w:t>
      </w:r>
    </w:p>
    <w:p w14:paraId="0000001D" w14:textId="77777777" w:rsidR="00942688" w:rsidRPr="00997091" w:rsidRDefault="002C775C">
      <w:pPr>
        <w:spacing w:before="240"/>
        <w:rPr>
          <w:rFonts w:eastAsia="Times New Roman" w:cs="Times New Roman"/>
          <w:szCs w:val="24"/>
        </w:rPr>
      </w:pPr>
      <w:r w:rsidRPr="00997091">
        <w:rPr>
          <w:rFonts w:eastAsia="Times New Roman" w:cs="Times New Roman"/>
          <w:szCs w:val="24"/>
        </w:rPr>
        <w:t>The aim of the report is to depict the impact of external factors of McDonald, Covid-19 and ethical dilemmas on organizational culture and its performance.</w:t>
      </w:r>
    </w:p>
    <w:p w14:paraId="0000001E" w14:textId="77777777" w:rsidR="00942688" w:rsidRPr="00997091" w:rsidRDefault="002C775C">
      <w:pPr>
        <w:pStyle w:val="Heading1"/>
      </w:pPr>
      <w:bookmarkStart w:id="3" w:name="_9ig47vyy2i3o" w:colFirst="0" w:colLast="0"/>
      <w:bookmarkEnd w:id="3"/>
      <w:r w:rsidRPr="00997091">
        <w:t xml:space="preserve">a) Introduce the selected organization and write a detailed description of the organisation </w:t>
      </w:r>
    </w:p>
    <w:p w14:paraId="0000001F" w14:textId="77777777" w:rsidR="00942688" w:rsidRPr="00997091" w:rsidRDefault="002C775C">
      <w:pPr>
        <w:spacing w:before="240"/>
        <w:rPr>
          <w:rFonts w:eastAsia="Times New Roman" w:cs="Times New Roman"/>
          <w:szCs w:val="24"/>
        </w:rPr>
      </w:pPr>
      <w:r w:rsidRPr="00997091">
        <w:rPr>
          <w:rFonts w:eastAsia="Times New Roman" w:cs="Times New Roman"/>
          <w:szCs w:val="24"/>
        </w:rPr>
        <w:t>McDonald is an American fast-food company, founded in 1940. The company has more than 35,000 restaurants across the globe. The number of employees of the organization is around 4 million as of 2020. Based on the report in 2014, McDonald had the largest share in the fast-food industry. The organization offers a uniform menu that includes sandwiches, chicken nuggets cheese, salads, desserts and soft drinks. Headquartered in Chicago, USA. In the fiscal year 2019, the revenue of McDonald's was estimated at around US$21.076 billion (</w:t>
      </w:r>
      <w:r w:rsidRPr="00997091">
        <w:rPr>
          <w:rFonts w:eastAsia="Times New Roman" w:cs="Times New Roman"/>
          <w:szCs w:val="24"/>
          <w:highlight w:val="white"/>
        </w:rPr>
        <w:t>Mcdonalds.com. 2021)</w:t>
      </w:r>
      <w:r w:rsidRPr="00997091">
        <w:rPr>
          <w:rFonts w:eastAsia="Times New Roman" w:cs="Times New Roman"/>
          <w:szCs w:val="24"/>
        </w:rPr>
        <w:t>. In the same year, the operating income of the company was US$9.070 billion.</w:t>
      </w:r>
    </w:p>
    <w:p w14:paraId="00000020" w14:textId="77777777" w:rsidR="00942688" w:rsidRPr="00997091" w:rsidRDefault="002C775C">
      <w:pPr>
        <w:spacing w:before="240"/>
        <w:rPr>
          <w:rFonts w:eastAsia="Times New Roman" w:cs="Times New Roman"/>
          <w:szCs w:val="24"/>
        </w:rPr>
      </w:pPr>
      <w:r w:rsidRPr="00997091">
        <w:rPr>
          <w:rFonts w:eastAsia="Times New Roman" w:cs="Times New Roman"/>
          <w:szCs w:val="24"/>
        </w:rPr>
        <w:t>McDonald restaurants are available in around 120 countries with 68 million customers each day. The demands of the organization are high in the global markets. In 2017, the organization began its partnership with Uber Eats.</w:t>
      </w:r>
    </w:p>
    <w:p w14:paraId="00000021" w14:textId="77777777" w:rsidR="00942688" w:rsidRPr="00997091" w:rsidRDefault="002C775C">
      <w:pPr>
        <w:spacing w:before="240"/>
        <w:rPr>
          <w:rFonts w:eastAsia="Times New Roman" w:cs="Times New Roman"/>
          <w:szCs w:val="24"/>
        </w:rPr>
      </w:pPr>
      <w:r w:rsidRPr="00997091">
        <w:rPr>
          <w:rFonts w:eastAsia="Times New Roman" w:cs="Times New Roman"/>
          <w:szCs w:val="24"/>
        </w:rPr>
        <w:lastRenderedPageBreak/>
        <w:t xml:space="preserve">The public face of McDonald was created in 1963. By addressing its core brand, McDonald began divesting the company. In 2003, the organization owned </w:t>
      </w:r>
      <w:proofErr w:type="spellStart"/>
      <w:r w:rsidRPr="00997091">
        <w:rPr>
          <w:rFonts w:eastAsia="Times New Roman" w:cs="Times New Roman"/>
          <w:szCs w:val="24"/>
        </w:rPr>
        <w:t>Donatos</w:t>
      </w:r>
      <w:proofErr w:type="spellEnd"/>
      <w:r w:rsidRPr="00997091">
        <w:rPr>
          <w:rFonts w:eastAsia="Times New Roman" w:cs="Times New Roman"/>
          <w:szCs w:val="24"/>
        </w:rPr>
        <w:t xml:space="preserve"> Pizza. In 2014, quarterly sales of McDonald's fell for the very first time.</w:t>
      </w:r>
    </w:p>
    <w:p w14:paraId="00000022" w14:textId="77777777" w:rsidR="00942688" w:rsidRPr="00997091" w:rsidRDefault="002C775C">
      <w:pPr>
        <w:pStyle w:val="Heading1"/>
      </w:pPr>
      <w:bookmarkStart w:id="4" w:name="_n5rouqz2ever" w:colFirst="0" w:colLast="0"/>
      <w:bookmarkEnd w:id="4"/>
      <w:r w:rsidRPr="00997091">
        <w:t xml:space="preserve"> b) Briefly introduce the key business environmental scanning or analytical tools that will be underpinned in this report </w:t>
      </w:r>
    </w:p>
    <w:p w14:paraId="00000023" w14:textId="77777777" w:rsidR="00942688" w:rsidRPr="00997091" w:rsidRDefault="002C775C">
      <w:pPr>
        <w:spacing w:before="240"/>
        <w:rPr>
          <w:rFonts w:eastAsia="Times New Roman" w:cs="Times New Roman"/>
          <w:szCs w:val="24"/>
        </w:rPr>
      </w:pPr>
      <w:r w:rsidRPr="00997091">
        <w:rPr>
          <w:rFonts w:eastAsia="Times New Roman" w:cs="Times New Roman"/>
          <w:szCs w:val="24"/>
        </w:rPr>
        <w:t>In this report, PESTLE analysis and Porter’s five forces of McDonald are known to be used to demonstrate the current market situation. Moreover, the evaluation and impact of Covid-19 on McDonald are to be reflected through the use of those analytical tools.</w:t>
      </w:r>
    </w:p>
    <w:p w14:paraId="00000024" w14:textId="77777777" w:rsidR="00942688" w:rsidRPr="00997091" w:rsidRDefault="002C775C">
      <w:pPr>
        <w:spacing w:before="240"/>
        <w:rPr>
          <w:rFonts w:eastAsia="Times New Roman" w:cs="Times New Roman"/>
          <w:szCs w:val="24"/>
        </w:rPr>
      </w:pPr>
      <w:r w:rsidRPr="00997091">
        <w:rPr>
          <w:rFonts w:eastAsia="Times New Roman" w:cs="Times New Roman"/>
          <w:szCs w:val="24"/>
        </w:rPr>
        <w:t>PESTLE analysis of McDonald can provide a brief knowledge about the external environment of the organisation. Political factors of the organization reflect the hygiene guidelines of the government over foods. The organization has the opportunity to enhance a good relationship with the supply chain. In terms of economic factors, the performance of the business is associated with the economy of the country. The rate of employment, tax rate and an inflation rate of countries influence the overall business of the country (</w:t>
      </w:r>
      <w:proofErr w:type="spellStart"/>
      <w:r w:rsidRPr="00997091">
        <w:rPr>
          <w:rFonts w:eastAsia="Times New Roman" w:cs="Times New Roman"/>
          <w:color w:val="222222"/>
          <w:szCs w:val="24"/>
          <w:highlight w:val="white"/>
        </w:rPr>
        <w:t>Shtal</w:t>
      </w:r>
      <w:proofErr w:type="spellEnd"/>
      <w:r w:rsidRPr="00997091">
        <w:rPr>
          <w:rFonts w:eastAsia="Times New Roman" w:cs="Times New Roman"/>
          <w:color w:val="222222"/>
          <w:szCs w:val="24"/>
          <w:highlight w:val="white"/>
        </w:rPr>
        <w:t xml:space="preserve"> </w:t>
      </w:r>
      <w:r w:rsidRPr="00997091">
        <w:rPr>
          <w:rFonts w:eastAsia="Times New Roman" w:cs="Times New Roman"/>
          <w:i/>
          <w:color w:val="222222"/>
          <w:szCs w:val="24"/>
          <w:highlight w:val="white"/>
        </w:rPr>
        <w:t xml:space="preserve">et al., </w:t>
      </w:r>
      <w:r w:rsidRPr="00997091">
        <w:rPr>
          <w:rFonts w:eastAsia="Times New Roman" w:cs="Times New Roman"/>
          <w:color w:val="222222"/>
          <w:szCs w:val="24"/>
          <w:highlight w:val="white"/>
        </w:rPr>
        <w:t>2018)</w:t>
      </w:r>
      <w:r w:rsidRPr="00997091">
        <w:rPr>
          <w:rFonts w:eastAsia="Times New Roman" w:cs="Times New Roman"/>
          <w:szCs w:val="24"/>
        </w:rPr>
        <w:t>. It is being observed that sales of foods are high in those places where the disposable income of people is quite high. In the UK and the USA, stable economic growth enabled the company to earn a high amount of revenue. Social factors have a massive impact on the organization where the organization gets the opportunity to produce products based on the attitude and beliefs of people. In urban areas, the busy lifestyle of people provided an opportunity for McDonald to enhance the rate of sales of foods. Technology factors are effective for the organization to implement innovative aspects for the success of the business. Moreover, with the advancement of technology, McDonald is able to make online delivery services for its customers. Legal factors insist the organization follow legal norms to continue business in the international markets.</w:t>
      </w:r>
    </w:p>
    <w:p w14:paraId="00000025" w14:textId="77777777" w:rsidR="00942688" w:rsidRPr="00997091" w:rsidRDefault="002C775C">
      <w:pPr>
        <w:spacing w:before="240"/>
        <w:rPr>
          <w:rFonts w:eastAsia="Times New Roman" w:cs="Times New Roman"/>
          <w:szCs w:val="24"/>
        </w:rPr>
      </w:pPr>
      <w:r w:rsidRPr="00997091">
        <w:rPr>
          <w:rFonts w:eastAsia="Times New Roman" w:cs="Times New Roman"/>
          <w:szCs w:val="24"/>
        </w:rPr>
        <w:t xml:space="preserve">Porter’s five forces are to be used in the report which can enhance the competitive advantage of the organisation. The description of threats of new entrants, threats of substitutes, bargaining power of buyers and bargaining power of suppliers and competitive rivalry are key points of the forces through which McDonald can understand current market situations. Moreover, culture and organizational performance can be measured by Porter's five forces. </w:t>
      </w:r>
    </w:p>
    <w:p w14:paraId="00000026" w14:textId="77777777" w:rsidR="00942688" w:rsidRPr="00997091" w:rsidRDefault="00942688">
      <w:pPr>
        <w:rPr>
          <w:rFonts w:eastAsia="Times New Roman" w:cs="Times New Roman"/>
          <w:szCs w:val="24"/>
        </w:rPr>
      </w:pPr>
    </w:p>
    <w:p w14:paraId="00000027" w14:textId="77777777" w:rsidR="00942688" w:rsidRPr="00997091" w:rsidRDefault="00942688">
      <w:pPr>
        <w:rPr>
          <w:rFonts w:eastAsia="Times New Roman" w:cs="Times New Roman"/>
          <w:b/>
          <w:szCs w:val="24"/>
        </w:rPr>
      </w:pPr>
    </w:p>
    <w:p w14:paraId="00000029" w14:textId="7651F9B2" w:rsidR="00942688" w:rsidRPr="00A025F5" w:rsidRDefault="002C775C" w:rsidP="00A025F5">
      <w:pPr>
        <w:pStyle w:val="Heading1"/>
      </w:pPr>
      <w:bookmarkStart w:id="5" w:name="_tlvi7rgu8359" w:colFirst="0" w:colLast="0"/>
      <w:bookmarkEnd w:id="5"/>
      <w:r w:rsidRPr="00997091">
        <w:lastRenderedPageBreak/>
        <w:t xml:space="preserve">c) Environmental and organisational analytical tools </w:t>
      </w:r>
    </w:p>
    <w:p w14:paraId="0000002A" w14:textId="77777777" w:rsidR="00942688" w:rsidRPr="00997091" w:rsidRDefault="002C775C">
      <w:pPr>
        <w:rPr>
          <w:rFonts w:eastAsia="Times New Roman" w:cs="Times New Roman"/>
          <w:szCs w:val="24"/>
        </w:rPr>
      </w:pPr>
      <w:r w:rsidRPr="00997091">
        <w:rPr>
          <w:rFonts w:eastAsia="Times New Roman" w:cs="Times New Roman"/>
          <w:b/>
          <w:i/>
          <w:szCs w:val="24"/>
        </w:rPr>
        <w:t xml:space="preserve">PESTLE Analysis </w:t>
      </w:r>
    </w:p>
    <w:tbl>
      <w:tblPr>
        <w:tblStyle w:val="a"/>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2805"/>
        <w:gridCol w:w="4770"/>
      </w:tblGrid>
      <w:tr w:rsidR="00942688" w:rsidRPr="00997091" w14:paraId="1331024E" w14:textId="77777777">
        <w:tc>
          <w:tcPr>
            <w:tcW w:w="1725" w:type="dxa"/>
            <w:shd w:val="clear" w:color="auto" w:fill="auto"/>
            <w:tcMar>
              <w:top w:w="100" w:type="dxa"/>
              <w:left w:w="100" w:type="dxa"/>
              <w:bottom w:w="100" w:type="dxa"/>
              <w:right w:w="100" w:type="dxa"/>
            </w:tcMar>
          </w:tcPr>
          <w:p w14:paraId="0000002B" w14:textId="77777777" w:rsidR="00942688" w:rsidRPr="00997091" w:rsidRDefault="002C775C">
            <w:pPr>
              <w:widowControl w:val="0"/>
              <w:pBdr>
                <w:top w:val="nil"/>
                <w:left w:val="nil"/>
                <w:bottom w:val="nil"/>
                <w:right w:val="nil"/>
                <w:between w:val="nil"/>
              </w:pBdr>
              <w:spacing w:line="240" w:lineRule="auto"/>
              <w:jc w:val="center"/>
              <w:rPr>
                <w:rFonts w:eastAsia="Times New Roman" w:cs="Times New Roman"/>
                <w:b/>
                <w:szCs w:val="24"/>
              </w:rPr>
            </w:pPr>
            <w:r w:rsidRPr="00997091">
              <w:rPr>
                <w:rFonts w:eastAsia="Times New Roman" w:cs="Times New Roman"/>
                <w:b/>
                <w:szCs w:val="24"/>
              </w:rPr>
              <w:t xml:space="preserve">Factors </w:t>
            </w:r>
          </w:p>
        </w:tc>
        <w:tc>
          <w:tcPr>
            <w:tcW w:w="2805" w:type="dxa"/>
            <w:shd w:val="clear" w:color="auto" w:fill="auto"/>
            <w:tcMar>
              <w:top w:w="100" w:type="dxa"/>
              <w:left w:w="100" w:type="dxa"/>
              <w:bottom w:w="100" w:type="dxa"/>
              <w:right w:w="100" w:type="dxa"/>
            </w:tcMar>
          </w:tcPr>
          <w:p w14:paraId="0000002C" w14:textId="77777777" w:rsidR="00942688" w:rsidRPr="00997091" w:rsidRDefault="002C775C">
            <w:pPr>
              <w:widowControl w:val="0"/>
              <w:spacing w:line="240" w:lineRule="auto"/>
              <w:jc w:val="center"/>
              <w:rPr>
                <w:rFonts w:eastAsia="Times New Roman" w:cs="Times New Roman"/>
                <w:b/>
                <w:szCs w:val="24"/>
              </w:rPr>
            </w:pPr>
            <w:r w:rsidRPr="00997091">
              <w:rPr>
                <w:rFonts w:eastAsia="Times New Roman" w:cs="Times New Roman"/>
                <w:b/>
                <w:szCs w:val="24"/>
              </w:rPr>
              <w:t>Impact</w:t>
            </w:r>
          </w:p>
        </w:tc>
        <w:tc>
          <w:tcPr>
            <w:tcW w:w="4770" w:type="dxa"/>
            <w:shd w:val="clear" w:color="auto" w:fill="auto"/>
            <w:tcMar>
              <w:top w:w="100" w:type="dxa"/>
              <w:left w:w="100" w:type="dxa"/>
              <w:bottom w:w="100" w:type="dxa"/>
              <w:right w:w="100" w:type="dxa"/>
            </w:tcMar>
          </w:tcPr>
          <w:p w14:paraId="0000002D" w14:textId="77777777" w:rsidR="00942688" w:rsidRPr="00997091" w:rsidRDefault="002C775C">
            <w:pPr>
              <w:widowControl w:val="0"/>
              <w:spacing w:line="240" w:lineRule="auto"/>
              <w:jc w:val="center"/>
              <w:rPr>
                <w:rFonts w:eastAsia="Times New Roman" w:cs="Times New Roman"/>
                <w:b/>
                <w:szCs w:val="24"/>
              </w:rPr>
            </w:pPr>
            <w:r w:rsidRPr="00997091">
              <w:rPr>
                <w:rFonts w:eastAsia="Times New Roman" w:cs="Times New Roman"/>
                <w:b/>
                <w:szCs w:val="24"/>
              </w:rPr>
              <w:t>Analysis</w:t>
            </w:r>
          </w:p>
        </w:tc>
      </w:tr>
      <w:tr w:rsidR="00942688" w:rsidRPr="00997091" w14:paraId="5A322813" w14:textId="77777777">
        <w:tc>
          <w:tcPr>
            <w:tcW w:w="1725" w:type="dxa"/>
            <w:shd w:val="clear" w:color="auto" w:fill="auto"/>
            <w:tcMar>
              <w:top w:w="100" w:type="dxa"/>
              <w:left w:w="100" w:type="dxa"/>
              <w:bottom w:w="100" w:type="dxa"/>
              <w:right w:w="100" w:type="dxa"/>
            </w:tcMar>
          </w:tcPr>
          <w:p w14:paraId="0000002E" w14:textId="77777777" w:rsidR="00942688" w:rsidRPr="00997091" w:rsidRDefault="002C775C">
            <w:pPr>
              <w:widowControl w:val="0"/>
              <w:pBdr>
                <w:top w:val="nil"/>
                <w:left w:val="nil"/>
                <w:bottom w:val="nil"/>
                <w:right w:val="nil"/>
                <w:between w:val="nil"/>
              </w:pBdr>
              <w:spacing w:line="240" w:lineRule="auto"/>
              <w:jc w:val="center"/>
              <w:rPr>
                <w:rFonts w:eastAsia="Times New Roman" w:cs="Times New Roman"/>
                <w:b/>
                <w:i/>
                <w:szCs w:val="24"/>
              </w:rPr>
            </w:pPr>
            <w:r w:rsidRPr="00997091">
              <w:rPr>
                <w:rFonts w:eastAsia="Times New Roman" w:cs="Times New Roman"/>
                <w:b/>
                <w:i/>
                <w:szCs w:val="24"/>
              </w:rPr>
              <w:t xml:space="preserve">Political Factor </w:t>
            </w:r>
          </w:p>
        </w:tc>
        <w:tc>
          <w:tcPr>
            <w:tcW w:w="2805" w:type="dxa"/>
            <w:shd w:val="clear" w:color="auto" w:fill="auto"/>
            <w:tcMar>
              <w:top w:w="100" w:type="dxa"/>
              <w:left w:w="100" w:type="dxa"/>
              <w:bottom w:w="100" w:type="dxa"/>
              <w:right w:w="100" w:type="dxa"/>
            </w:tcMar>
          </w:tcPr>
          <w:p w14:paraId="0000002F" w14:textId="77777777" w:rsidR="00942688" w:rsidRPr="00997091" w:rsidRDefault="002C775C">
            <w:pPr>
              <w:widowControl w:val="0"/>
              <w:numPr>
                <w:ilvl w:val="0"/>
                <w:numId w:val="5"/>
              </w:numPr>
              <w:rPr>
                <w:rFonts w:eastAsia="Times New Roman" w:cs="Times New Roman"/>
                <w:szCs w:val="24"/>
              </w:rPr>
            </w:pPr>
            <w:r w:rsidRPr="00997091">
              <w:rPr>
                <w:rFonts w:eastAsia="Times New Roman" w:cs="Times New Roman"/>
                <w:szCs w:val="24"/>
              </w:rPr>
              <w:t>International trade agreements increased (opportunity).</w:t>
            </w:r>
          </w:p>
          <w:p w14:paraId="00000030" w14:textId="77777777" w:rsidR="00942688" w:rsidRPr="00997091" w:rsidRDefault="002C775C">
            <w:pPr>
              <w:widowControl w:val="0"/>
              <w:numPr>
                <w:ilvl w:val="0"/>
                <w:numId w:val="5"/>
              </w:numPr>
              <w:rPr>
                <w:rFonts w:eastAsia="Times New Roman" w:cs="Times New Roman"/>
                <w:szCs w:val="24"/>
              </w:rPr>
            </w:pPr>
            <w:r w:rsidRPr="00997091">
              <w:rPr>
                <w:rFonts w:eastAsia="Times New Roman" w:cs="Times New Roman"/>
                <w:szCs w:val="24"/>
              </w:rPr>
              <w:t>The hygiene guidelines of the government for diet and health needs to be maintained (threat and opportunity).</w:t>
            </w:r>
          </w:p>
        </w:tc>
        <w:tc>
          <w:tcPr>
            <w:tcW w:w="4770" w:type="dxa"/>
            <w:shd w:val="clear" w:color="auto" w:fill="auto"/>
            <w:tcMar>
              <w:top w:w="100" w:type="dxa"/>
              <w:left w:w="100" w:type="dxa"/>
              <w:bottom w:w="100" w:type="dxa"/>
              <w:right w:w="100" w:type="dxa"/>
            </w:tcMar>
          </w:tcPr>
          <w:p w14:paraId="00000031" w14:textId="77777777" w:rsidR="00942688" w:rsidRPr="00997091" w:rsidRDefault="002C775C">
            <w:pPr>
              <w:widowControl w:val="0"/>
              <w:rPr>
                <w:rFonts w:eastAsia="Times New Roman" w:cs="Times New Roman"/>
                <w:szCs w:val="24"/>
              </w:rPr>
            </w:pPr>
            <w:r w:rsidRPr="00997091">
              <w:rPr>
                <w:rFonts w:eastAsia="Times New Roman" w:cs="Times New Roman"/>
                <w:szCs w:val="24"/>
              </w:rPr>
              <w:t xml:space="preserve">In over 100 countries McDonald’s operates its businesses by following respective government rules and regulations. In the case of McDonald’s, government intervention can determine the path as well as the rate of business development. To expand its multinational business McDonald’s has the opportunity to develop international trade and increase supply chain. </w:t>
            </w:r>
          </w:p>
          <w:p w14:paraId="00000032" w14:textId="77777777" w:rsidR="00942688" w:rsidRPr="00997091" w:rsidRDefault="002C775C">
            <w:pPr>
              <w:widowControl w:val="0"/>
              <w:rPr>
                <w:rFonts w:eastAsia="Times New Roman" w:cs="Times New Roman"/>
                <w:szCs w:val="24"/>
              </w:rPr>
            </w:pPr>
            <w:r w:rsidRPr="00997091">
              <w:rPr>
                <w:rFonts w:eastAsia="Times New Roman" w:cs="Times New Roman"/>
                <w:szCs w:val="24"/>
              </w:rPr>
              <w:t>Regarding the covid-19 crisis, the organization has to follow the government guidelines over health and hygiene that can be a threat as well as an opportunity to the chain business.</w:t>
            </w:r>
          </w:p>
        </w:tc>
      </w:tr>
      <w:tr w:rsidR="00942688" w:rsidRPr="00997091" w14:paraId="51385484" w14:textId="77777777">
        <w:tc>
          <w:tcPr>
            <w:tcW w:w="1725" w:type="dxa"/>
            <w:shd w:val="clear" w:color="auto" w:fill="auto"/>
            <w:tcMar>
              <w:top w:w="100" w:type="dxa"/>
              <w:left w:w="100" w:type="dxa"/>
              <w:bottom w:w="100" w:type="dxa"/>
              <w:right w:w="100" w:type="dxa"/>
            </w:tcMar>
          </w:tcPr>
          <w:p w14:paraId="00000033" w14:textId="77777777" w:rsidR="00942688" w:rsidRPr="00997091" w:rsidRDefault="002C775C">
            <w:pPr>
              <w:widowControl w:val="0"/>
              <w:pBdr>
                <w:top w:val="nil"/>
                <w:left w:val="nil"/>
                <w:bottom w:val="nil"/>
                <w:right w:val="nil"/>
                <w:between w:val="nil"/>
              </w:pBdr>
              <w:spacing w:line="240" w:lineRule="auto"/>
              <w:jc w:val="center"/>
              <w:rPr>
                <w:rFonts w:eastAsia="Times New Roman" w:cs="Times New Roman"/>
                <w:b/>
                <w:i/>
                <w:szCs w:val="24"/>
              </w:rPr>
            </w:pPr>
            <w:r w:rsidRPr="00997091">
              <w:rPr>
                <w:rFonts w:eastAsia="Times New Roman" w:cs="Times New Roman"/>
                <w:b/>
                <w:i/>
                <w:szCs w:val="24"/>
              </w:rPr>
              <w:t xml:space="preserve">Economic factor </w:t>
            </w:r>
          </w:p>
        </w:tc>
        <w:tc>
          <w:tcPr>
            <w:tcW w:w="2805" w:type="dxa"/>
            <w:shd w:val="clear" w:color="auto" w:fill="auto"/>
            <w:tcMar>
              <w:top w:w="100" w:type="dxa"/>
              <w:left w:w="100" w:type="dxa"/>
              <w:bottom w:w="100" w:type="dxa"/>
              <w:right w:w="100" w:type="dxa"/>
            </w:tcMar>
          </w:tcPr>
          <w:p w14:paraId="00000034" w14:textId="77777777" w:rsidR="00942688" w:rsidRPr="00997091" w:rsidRDefault="002C775C">
            <w:pPr>
              <w:widowControl w:val="0"/>
              <w:numPr>
                <w:ilvl w:val="0"/>
                <w:numId w:val="3"/>
              </w:numPr>
              <w:rPr>
                <w:rFonts w:eastAsia="Times New Roman" w:cs="Times New Roman"/>
                <w:szCs w:val="24"/>
              </w:rPr>
            </w:pPr>
            <w:r w:rsidRPr="00997091">
              <w:rPr>
                <w:rFonts w:eastAsia="Times New Roman" w:cs="Times New Roman"/>
                <w:szCs w:val="24"/>
              </w:rPr>
              <w:t>The stable economic condition of developed countries (opportunity).</w:t>
            </w:r>
          </w:p>
          <w:p w14:paraId="00000035" w14:textId="77777777" w:rsidR="00942688" w:rsidRPr="00997091" w:rsidRDefault="002C775C">
            <w:pPr>
              <w:widowControl w:val="0"/>
              <w:numPr>
                <w:ilvl w:val="0"/>
                <w:numId w:val="3"/>
              </w:numPr>
              <w:rPr>
                <w:rFonts w:eastAsia="Times New Roman" w:cs="Times New Roman"/>
                <w:szCs w:val="24"/>
              </w:rPr>
            </w:pPr>
            <w:r w:rsidRPr="00997091">
              <w:rPr>
                <w:rFonts w:eastAsia="Times New Roman" w:cs="Times New Roman"/>
                <w:szCs w:val="24"/>
              </w:rPr>
              <w:t>The slowdown of the global economy. (Threat).</w:t>
            </w:r>
          </w:p>
        </w:tc>
        <w:tc>
          <w:tcPr>
            <w:tcW w:w="4770" w:type="dxa"/>
            <w:shd w:val="clear" w:color="auto" w:fill="auto"/>
            <w:tcMar>
              <w:top w:w="100" w:type="dxa"/>
              <w:left w:w="100" w:type="dxa"/>
              <w:bottom w:w="100" w:type="dxa"/>
              <w:right w:w="100" w:type="dxa"/>
            </w:tcMar>
          </w:tcPr>
          <w:p w14:paraId="00000036" w14:textId="7A2D77A3" w:rsidR="00942688" w:rsidRPr="00997091" w:rsidRDefault="002C775C">
            <w:pPr>
              <w:widowControl w:val="0"/>
              <w:rPr>
                <w:rFonts w:eastAsia="Times New Roman" w:cs="Times New Roman"/>
                <w:szCs w:val="24"/>
              </w:rPr>
            </w:pPr>
            <w:r w:rsidRPr="00997091">
              <w:rPr>
                <w:rFonts w:eastAsia="Times New Roman" w:cs="Times New Roman"/>
                <w:szCs w:val="24"/>
              </w:rPr>
              <w:t xml:space="preserve">As opined by </w:t>
            </w:r>
            <w:proofErr w:type="spellStart"/>
            <w:r w:rsidRPr="00997091">
              <w:rPr>
                <w:rFonts w:eastAsia="Times New Roman" w:cs="Times New Roman"/>
                <w:szCs w:val="24"/>
                <w:highlight w:val="white"/>
              </w:rPr>
              <w:t>Udriyah</w:t>
            </w:r>
            <w:proofErr w:type="spellEnd"/>
            <w:r w:rsidRPr="00997091">
              <w:rPr>
                <w:rFonts w:eastAsia="Times New Roman" w:cs="Times New Roman"/>
                <w:szCs w:val="24"/>
                <w:highlight w:val="white"/>
              </w:rPr>
              <w:t xml:space="preserve"> </w:t>
            </w:r>
            <w:r w:rsidR="00A025F5" w:rsidRPr="00997091">
              <w:rPr>
                <w:rFonts w:eastAsia="Times New Roman" w:cs="Times New Roman"/>
                <w:i/>
                <w:szCs w:val="24"/>
                <w:highlight w:val="white"/>
              </w:rPr>
              <w:t>et al.,</w:t>
            </w:r>
            <w:r w:rsidR="00A025F5" w:rsidRPr="00997091">
              <w:rPr>
                <w:rFonts w:eastAsia="Times New Roman" w:cs="Times New Roman"/>
                <w:szCs w:val="24"/>
              </w:rPr>
              <w:t xml:space="preserve"> (</w:t>
            </w:r>
            <w:r w:rsidRPr="00997091">
              <w:rPr>
                <w:rFonts w:eastAsia="Times New Roman" w:cs="Times New Roman"/>
                <w:szCs w:val="24"/>
              </w:rPr>
              <w:t xml:space="preserve">2019, p. 1420), business performance is influenced by the economy of the country directly or indirectly. The local economy, regional economy and global economy influence McDonald’s industry environment along with external factors such as tax rates, inflation, unemployment rate, or </w:t>
            </w:r>
            <w:r w:rsidR="00A025F5" w:rsidRPr="00997091">
              <w:rPr>
                <w:rFonts w:eastAsia="Times New Roman" w:cs="Times New Roman"/>
                <w:szCs w:val="24"/>
              </w:rPr>
              <w:t>corporations’</w:t>
            </w:r>
            <w:r w:rsidRPr="00997091">
              <w:rPr>
                <w:rFonts w:eastAsia="Times New Roman" w:cs="Times New Roman"/>
                <w:szCs w:val="24"/>
              </w:rPr>
              <w:t xml:space="preserve"> taxes. In developed countries like the UK, the USA has stable economic growth that influences business economic growth.</w:t>
            </w:r>
          </w:p>
          <w:p w14:paraId="00000037" w14:textId="77777777" w:rsidR="00942688" w:rsidRPr="00997091" w:rsidRDefault="002C775C">
            <w:pPr>
              <w:widowControl w:val="0"/>
              <w:rPr>
                <w:rFonts w:eastAsia="Times New Roman" w:cs="Times New Roman"/>
                <w:szCs w:val="24"/>
              </w:rPr>
            </w:pPr>
            <w:r w:rsidRPr="00997091">
              <w:rPr>
                <w:rFonts w:eastAsia="Times New Roman" w:cs="Times New Roman"/>
                <w:szCs w:val="24"/>
              </w:rPr>
              <w:t xml:space="preserve">The growth of European markets remains the biggest contributor to the company’s revenue. However, the slowdown of the economy can be a threat to the organization.  </w:t>
            </w:r>
          </w:p>
        </w:tc>
      </w:tr>
      <w:tr w:rsidR="00942688" w:rsidRPr="00997091" w14:paraId="790F3034" w14:textId="77777777">
        <w:tc>
          <w:tcPr>
            <w:tcW w:w="1725" w:type="dxa"/>
            <w:shd w:val="clear" w:color="auto" w:fill="auto"/>
            <w:tcMar>
              <w:top w:w="100" w:type="dxa"/>
              <w:left w:w="100" w:type="dxa"/>
              <w:bottom w:w="100" w:type="dxa"/>
              <w:right w:w="100" w:type="dxa"/>
            </w:tcMar>
          </w:tcPr>
          <w:p w14:paraId="00000038" w14:textId="77777777" w:rsidR="00942688" w:rsidRPr="00997091" w:rsidRDefault="002C775C">
            <w:pPr>
              <w:widowControl w:val="0"/>
              <w:pBdr>
                <w:top w:val="nil"/>
                <w:left w:val="nil"/>
                <w:bottom w:val="nil"/>
                <w:right w:val="nil"/>
                <w:between w:val="nil"/>
              </w:pBdr>
              <w:spacing w:line="240" w:lineRule="auto"/>
              <w:jc w:val="center"/>
              <w:rPr>
                <w:rFonts w:eastAsia="Times New Roman" w:cs="Times New Roman"/>
                <w:b/>
                <w:i/>
                <w:szCs w:val="24"/>
              </w:rPr>
            </w:pPr>
            <w:r w:rsidRPr="00997091">
              <w:rPr>
                <w:rFonts w:eastAsia="Times New Roman" w:cs="Times New Roman"/>
                <w:b/>
                <w:i/>
                <w:szCs w:val="24"/>
              </w:rPr>
              <w:t>Social Factor</w:t>
            </w:r>
          </w:p>
        </w:tc>
        <w:tc>
          <w:tcPr>
            <w:tcW w:w="2805" w:type="dxa"/>
            <w:shd w:val="clear" w:color="auto" w:fill="auto"/>
            <w:tcMar>
              <w:top w:w="100" w:type="dxa"/>
              <w:left w:w="100" w:type="dxa"/>
              <w:bottom w:w="100" w:type="dxa"/>
              <w:right w:w="100" w:type="dxa"/>
            </w:tcMar>
          </w:tcPr>
          <w:p w14:paraId="00000039" w14:textId="77777777" w:rsidR="00942688" w:rsidRPr="00997091" w:rsidRDefault="002C775C">
            <w:pPr>
              <w:widowControl w:val="0"/>
              <w:numPr>
                <w:ilvl w:val="0"/>
                <w:numId w:val="6"/>
              </w:numPr>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Expansion of </w:t>
            </w:r>
            <w:r w:rsidRPr="00997091">
              <w:rPr>
                <w:rFonts w:eastAsia="Times New Roman" w:cs="Times New Roman"/>
                <w:szCs w:val="24"/>
              </w:rPr>
              <w:lastRenderedPageBreak/>
              <w:t>cultural diversity (opportunity).</w:t>
            </w:r>
          </w:p>
          <w:p w14:paraId="0000003A" w14:textId="77777777" w:rsidR="00942688" w:rsidRPr="00997091" w:rsidRDefault="002C775C">
            <w:pPr>
              <w:widowControl w:val="0"/>
              <w:numPr>
                <w:ilvl w:val="0"/>
                <w:numId w:val="6"/>
              </w:numPr>
              <w:pBdr>
                <w:top w:val="nil"/>
                <w:left w:val="nil"/>
                <w:bottom w:val="nil"/>
                <w:right w:val="nil"/>
                <w:between w:val="nil"/>
              </w:pBdr>
              <w:rPr>
                <w:rFonts w:eastAsia="Times New Roman" w:cs="Times New Roman"/>
                <w:szCs w:val="24"/>
              </w:rPr>
            </w:pPr>
            <w:r w:rsidRPr="00997091">
              <w:rPr>
                <w:rFonts w:eastAsia="Times New Roman" w:cs="Times New Roman"/>
                <w:szCs w:val="24"/>
              </w:rPr>
              <w:t>Increasing disposable incomes (opportunity).</w:t>
            </w:r>
          </w:p>
          <w:p w14:paraId="0000003B" w14:textId="77777777" w:rsidR="00942688" w:rsidRPr="00997091" w:rsidRDefault="002C775C">
            <w:pPr>
              <w:widowControl w:val="0"/>
              <w:numPr>
                <w:ilvl w:val="0"/>
                <w:numId w:val="6"/>
              </w:numPr>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In urban environments, busy lifestyles make an opportunity to explore the business. </w:t>
            </w:r>
          </w:p>
        </w:tc>
        <w:tc>
          <w:tcPr>
            <w:tcW w:w="4770" w:type="dxa"/>
            <w:shd w:val="clear" w:color="auto" w:fill="auto"/>
            <w:tcMar>
              <w:top w:w="100" w:type="dxa"/>
              <w:left w:w="100" w:type="dxa"/>
              <w:bottom w:w="100" w:type="dxa"/>
              <w:right w:w="100" w:type="dxa"/>
            </w:tcMar>
          </w:tcPr>
          <w:p w14:paraId="0000003C" w14:textId="58F37287" w:rsidR="00942688" w:rsidRPr="00997091" w:rsidRDefault="002C775C">
            <w:pPr>
              <w:widowControl w:val="0"/>
              <w:rPr>
                <w:rFonts w:eastAsia="Times New Roman" w:cs="Times New Roman"/>
                <w:szCs w:val="24"/>
              </w:rPr>
            </w:pPr>
            <w:r w:rsidRPr="00997091">
              <w:rPr>
                <w:rFonts w:eastAsia="Times New Roman" w:cs="Times New Roman"/>
                <w:szCs w:val="24"/>
              </w:rPr>
              <w:lastRenderedPageBreak/>
              <w:t xml:space="preserve">Social factors have an influence on a company’s </w:t>
            </w:r>
            <w:r w:rsidRPr="00997091">
              <w:rPr>
                <w:rFonts w:eastAsia="Times New Roman" w:cs="Times New Roman"/>
                <w:szCs w:val="24"/>
              </w:rPr>
              <w:lastRenderedPageBreak/>
              <w:t>sales performance (</w:t>
            </w:r>
            <w:proofErr w:type="spellStart"/>
            <w:r w:rsidRPr="00997091">
              <w:rPr>
                <w:rFonts w:eastAsia="Times New Roman" w:cs="Times New Roman"/>
                <w:szCs w:val="24"/>
                <w:highlight w:val="white"/>
              </w:rPr>
              <w:t>Foltean</w:t>
            </w:r>
            <w:proofErr w:type="spellEnd"/>
            <w:r w:rsidRPr="00997091">
              <w:rPr>
                <w:rFonts w:eastAsia="Times New Roman" w:cs="Times New Roman"/>
                <w:szCs w:val="24"/>
                <w:highlight w:val="white"/>
              </w:rPr>
              <w:t xml:space="preserve"> </w:t>
            </w:r>
            <w:r w:rsidRPr="00997091">
              <w:rPr>
                <w:rFonts w:eastAsia="Times New Roman" w:cs="Times New Roman"/>
                <w:i/>
                <w:szCs w:val="24"/>
                <w:highlight w:val="white"/>
              </w:rPr>
              <w:t>et al.,</w:t>
            </w:r>
            <w:r w:rsidRPr="00997091">
              <w:rPr>
                <w:rFonts w:eastAsia="Times New Roman" w:cs="Times New Roman"/>
                <w:szCs w:val="24"/>
                <w:highlight w:val="white"/>
              </w:rPr>
              <w:t>2019, p. 565</w:t>
            </w:r>
            <w:r w:rsidRPr="00997091">
              <w:rPr>
                <w:rFonts w:eastAsia="Times New Roman" w:cs="Times New Roman"/>
                <w:szCs w:val="24"/>
              </w:rPr>
              <w:t xml:space="preserve">). Day by day people are getting more sophisticated, for example, in western countries, people prefer </w:t>
            </w:r>
            <w:r w:rsidR="00A025F5" w:rsidRPr="00997091">
              <w:rPr>
                <w:rFonts w:eastAsia="Times New Roman" w:cs="Times New Roman"/>
                <w:szCs w:val="24"/>
              </w:rPr>
              <w:t>French</w:t>
            </w:r>
            <w:r w:rsidRPr="00997091">
              <w:rPr>
                <w:rFonts w:eastAsia="Times New Roman" w:cs="Times New Roman"/>
                <w:szCs w:val="24"/>
              </w:rPr>
              <w:t xml:space="preserve"> fries, hamburgers and in Asian countries people enjoy rice. </w:t>
            </w:r>
            <w:r w:rsidR="00A025F5" w:rsidRPr="00997091">
              <w:rPr>
                <w:rFonts w:eastAsia="Times New Roman" w:cs="Times New Roman"/>
                <w:szCs w:val="24"/>
              </w:rPr>
              <w:t>McDonald’s</w:t>
            </w:r>
            <w:r w:rsidRPr="00997091">
              <w:rPr>
                <w:rFonts w:eastAsia="Times New Roman" w:cs="Times New Roman"/>
                <w:szCs w:val="24"/>
              </w:rPr>
              <w:t xml:space="preserve"> has to keep in mind people’s choices to increase their sales. Amid the pandemic situations, people make their home as a restaurant and prefer cooking food at their dining table. Therefore, busy lifestyles in urban environments increase the opportunities for selling fast foods.</w:t>
            </w:r>
          </w:p>
          <w:p w14:paraId="0000003D" w14:textId="77777777" w:rsidR="00942688" w:rsidRPr="00997091" w:rsidRDefault="002C775C">
            <w:pPr>
              <w:widowControl w:val="0"/>
              <w:rPr>
                <w:rFonts w:eastAsia="Times New Roman" w:cs="Times New Roman"/>
                <w:szCs w:val="24"/>
              </w:rPr>
            </w:pPr>
            <w:r w:rsidRPr="00997091">
              <w:rPr>
                <w:rFonts w:eastAsia="Times New Roman" w:cs="Times New Roman"/>
                <w:szCs w:val="24"/>
              </w:rPr>
              <w:t xml:space="preserve">In addition, it increases the flexibility in product designing to satisfy the different cultures of customers. </w:t>
            </w:r>
          </w:p>
          <w:p w14:paraId="0000003E" w14:textId="77777777" w:rsidR="00942688" w:rsidRPr="00997091" w:rsidRDefault="002C775C">
            <w:pPr>
              <w:widowControl w:val="0"/>
              <w:rPr>
                <w:rFonts w:eastAsia="Times New Roman" w:cs="Times New Roman"/>
                <w:szCs w:val="24"/>
              </w:rPr>
            </w:pPr>
            <w:r w:rsidRPr="00997091">
              <w:rPr>
                <w:rFonts w:eastAsia="Times New Roman" w:cs="Times New Roman"/>
                <w:szCs w:val="24"/>
              </w:rPr>
              <w:t xml:space="preserve">Indeed, the rising disposable incomes grow the tendency of consumers to purchase fast food instead of cooking foods at home. </w:t>
            </w:r>
          </w:p>
        </w:tc>
      </w:tr>
      <w:tr w:rsidR="00942688" w:rsidRPr="00997091" w14:paraId="56B93C71" w14:textId="77777777">
        <w:tc>
          <w:tcPr>
            <w:tcW w:w="1725" w:type="dxa"/>
            <w:shd w:val="clear" w:color="auto" w:fill="auto"/>
            <w:tcMar>
              <w:top w:w="100" w:type="dxa"/>
              <w:left w:w="100" w:type="dxa"/>
              <w:bottom w:w="100" w:type="dxa"/>
              <w:right w:w="100" w:type="dxa"/>
            </w:tcMar>
          </w:tcPr>
          <w:p w14:paraId="0000003F" w14:textId="77777777" w:rsidR="00942688" w:rsidRPr="00997091" w:rsidRDefault="002C775C">
            <w:pPr>
              <w:widowControl w:val="0"/>
              <w:pBdr>
                <w:top w:val="nil"/>
                <w:left w:val="nil"/>
                <w:bottom w:val="nil"/>
                <w:right w:val="nil"/>
                <w:between w:val="nil"/>
              </w:pBdr>
              <w:spacing w:line="240" w:lineRule="auto"/>
              <w:jc w:val="center"/>
              <w:rPr>
                <w:rFonts w:eastAsia="Times New Roman" w:cs="Times New Roman"/>
                <w:b/>
                <w:i/>
                <w:szCs w:val="24"/>
              </w:rPr>
            </w:pPr>
            <w:r w:rsidRPr="00997091">
              <w:rPr>
                <w:rFonts w:eastAsia="Times New Roman" w:cs="Times New Roman"/>
                <w:b/>
                <w:i/>
                <w:szCs w:val="24"/>
              </w:rPr>
              <w:lastRenderedPageBreak/>
              <w:t>Technological Factor</w:t>
            </w:r>
          </w:p>
        </w:tc>
        <w:tc>
          <w:tcPr>
            <w:tcW w:w="2805" w:type="dxa"/>
            <w:shd w:val="clear" w:color="auto" w:fill="auto"/>
            <w:tcMar>
              <w:top w:w="100" w:type="dxa"/>
              <w:left w:w="100" w:type="dxa"/>
              <w:bottom w:w="100" w:type="dxa"/>
              <w:right w:w="100" w:type="dxa"/>
            </w:tcMar>
          </w:tcPr>
          <w:p w14:paraId="00000040" w14:textId="77777777" w:rsidR="00942688" w:rsidRPr="00997091" w:rsidRDefault="002C775C">
            <w:pPr>
              <w:widowControl w:val="0"/>
              <w:numPr>
                <w:ilvl w:val="0"/>
                <w:numId w:val="1"/>
              </w:numPr>
              <w:pBdr>
                <w:top w:val="nil"/>
                <w:left w:val="nil"/>
                <w:bottom w:val="nil"/>
                <w:right w:val="nil"/>
                <w:between w:val="nil"/>
              </w:pBdr>
              <w:rPr>
                <w:rFonts w:eastAsia="Times New Roman" w:cs="Times New Roman"/>
                <w:szCs w:val="24"/>
              </w:rPr>
            </w:pPr>
            <w:r w:rsidRPr="00997091">
              <w:rPr>
                <w:rFonts w:eastAsia="Times New Roman" w:cs="Times New Roman"/>
                <w:szCs w:val="24"/>
              </w:rPr>
              <w:t>Rising business automation approaches (opportunity).</w:t>
            </w:r>
          </w:p>
          <w:p w14:paraId="00000041" w14:textId="77777777" w:rsidR="00942688" w:rsidRPr="00997091" w:rsidRDefault="002C775C">
            <w:pPr>
              <w:widowControl w:val="0"/>
              <w:numPr>
                <w:ilvl w:val="0"/>
                <w:numId w:val="1"/>
              </w:numPr>
              <w:pBdr>
                <w:top w:val="nil"/>
                <w:left w:val="nil"/>
                <w:bottom w:val="nil"/>
                <w:right w:val="nil"/>
                <w:between w:val="nil"/>
              </w:pBdr>
              <w:rPr>
                <w:rFonts w:eastAsia="Times New Roman" w:cs="Times New Roman"/>
                <w:szCs w:val="24"/>
              </w:rPr>
            </w:pPr>
            <w:r w:rsidRPr="00997091">
              <w:rPr>
                <w:rFonts w:eastAsia="Times New Roman" w:cs="Times New Roman"/>
                <w:szCs w:val="24"/>
              </w:rPr>
              <w:t>Using mobile technology increases sales (opportunity).</w:t>
            </w:r>
          </w:p>
        </w:tc>
        <w:tc>
          <w:tcPr>
            <w:tcW w:w="4770" w:type="dxa"/>
            <w:shd w:val="clear" w:color="auto" w:fill="auto"/>
            <w:tcMar>
              <w:top w:w="100" w:type="dxa"/>
              <w:left w:w="100" w:type="dxa"/>
              <w:bottom w:w="100" w:type="dxa"/>
              <w:right w:w="100" w:type="dxa"/>
            </w:tcMar>
          </w:tcPr>
          <w:p w14:paraId="00000042" w14:textId="51E16BF4" w:rsidR="00942688" w:rsidRPr="00997091" w:rsidRDefault="002C775C">
            <w:pPr>
              <w:widowControl w:val="0"/>
              <w:rPr>
                <w:rFonts w:eastAsia="Times New Roman" w:cs="Times New Roman"/>
                <w:szCs w:val="24"/>
              </w:rPr>
            </w:pPr>
            <w:r w:rsidRPr="00997091">
              <w:rPr>
                <w:rFonts w:eastAsia="Times New Roman" w:cs="Times New Roman"/>
                <w:szCs w:val="24"/>
              </w:rPr>
              <w:t xml:space="preserve">While reducing the wasted time as well as resources, the latest technology helps organizations to develop their productivity and management. Technology can be used to order, schedule, forecast the sales and provide food allowing easy customer transactions. As per the view of </w:t>
            </w:r>
            <w:r w:rsidRPr="00997091">
              <w:rPr>
                <w:rFonts w:eastAsia="Times New Roman" w:cs="Times New Roman"/>
                <w:szCs w:val="24"/>
                <w:highlight w:val="white"/>
              </w:rPr>
              <w:t xml:space="preserve">Wang </w:t>
            </w:r>
            <w:r w:rsidR="00A025F5" w:rsidRPr="00997091">
              <w:rPr>
                <w:rFonts w:eastAsia="Times New Roman" w:cs="Times New Roman"/>
                <w:i/>
                <w:szCs w:val="24"/>
                <w:highlight w:val="white"/>
              </w:rPr>
              <w:t>et al.,</w:t>
            </w:r>
            <w:r w:rsidR="00A025F5" w:rsidRPr="00997091">
              <w:rPr>
                <w:rFonts w:eastAsia="Times New Roman" w:cs="Times New Roman"/>
                <w:szCs w:val="24"/>
              </w:rPr>
              <w:t xml:space="preserve"> (</w:t>
            </w:r>
            <w:r w:rsidRPr="00997091">
              <w:rPr>
                <w:rFonts w:eastAsia="Times New Roman" w:cs="Times New Roman"/>
                <w:szCs w:val="24"/>
              </w:rPr>
              <w:t xml:space="preserve">2019, p. 20), to maximize the benefits of resources </w:t>
            </w:r>
            <w:r w:rsidR="00A025F5" w:rsidRPr="00997091">
              <w:rPr>
                <w:rFonts w:eastAsia="Times New Roman" w:cs="Times New Roman"/>
                <w:szCs w:val="24"/>
              </w:rPr>
              <w:t>McDonald’s</w:t>
            </w:r>
            <w:r w:rsidRPr="00997091">
              <w:rPr>
                <w:rFonts w:eastAsia="Times New Roman" w:cs="Times New Roman"/>
                <w:szCs w:val="24"/>
              </w:rPr>
              <w:t xml:space="preserve"> success depends on the adaptation of new technologies in preparing and delivering food items to the customers. Through mobile devices, </w:t>
            </w:r>
            <w:r w:rsidR="00A025F5" w:rsidRPr="00997091">
              <w:rPr>
                <w:rFonts w:eastAsia="Times New Roman" w:cs="Times New Roman"/>
                <w:szCs w:val="24"/>
              </w:rPr>
              <w:t>McDonald’s</w:t>
            </w:r>
            <w:r w:rsidRPr="00997091">
              <w:rPr>
                <w:rFonts w:eastAsia="Times New Roman" w:cs="Times New Roman"/>
                <w:szCs w:val="24"/>
              </w:rPr>
              <w:t xml:space="preserve"> can improve their services to reach more consumers. Therefore, the covid-19 pandemic has changed the working lifestyles by </w:t>
            </w:r>
            <w:r w:rsidRPr="00997091">
              <w:rPr>
                <w:rFonts w:eastAsia="Times New Roman" w:cs="Times New Roman"/>
                <w:szCs w:val="24"/>
              </w:rPr>
              <w:lastRenderedPageBreak/>
              <w:t xml:space="preserve">utilizing advanced technology and changed the outlook of working tradition.  The automation processes change the operation management of McDonald’s and its approaches to productivity. However, by strengthening the mobile app, the company can enhance their revenue as per its expectation. </w:t>
            </w:r>
          </w:p>
        </w:tc>
      </w:tr>
      <w:tr w:rsidR="00942688" w:rsidRPr="00997091" w14:paraId="1B509724" w14:textId="77777777">
        <w:tc>
          <w:tcPr>
            <w:tcW w:w="1725" w:type="dxa"/>
            <w:shd w:val="clear" w:color="auto" w:fill="auto"/>
            <w:tcMar>
              <w:top w:w="100" w:type="dxa"/>
              <w:left w:w="100" w:type="dxa"/>
              <w:bottom w:w="100" w:type="dxa"/>
              <w:right w:w="100" w:type="dxa"/>
            </w:tcMar>
          </w:tcPr>
          <w:p w14:paraId="00000043" w14:textId="77777777" w:rsidR="00942688" w:rsidRPr="00997091" w:rsidRDefault="002C775C">
            <w:pPr>
              <w:widowControl w:val="0"/>
              <w:pBdr>
                <w:top w:val="nil"/>
                <w:left w:val="nil"/>
                <w:bottom w:val="nil"/>
                <w:right w:val="nil"/>
                <w:between w:val="nil"/>
              </w:pBdr>
              <w:spacing w:line="240" w:lineRule="auto"/>
              <w:jc w:val="center"/>
              <w:rPr>
                <w:rFonts w:eastAsia="Times New Roman" w:cs="Times New Roman"/>
                <w:b/>
                <w:i/>
                <w:szCs w:val="24"/>
              </w:rPr>
            </w:pPr>
            <w:r w:rsidRPr="00997091">
              <w:rPr>
                <w:rFonts w:eastAsia="Times New Roman" w:cs="Times New Roman"/>
                <w:b/>
                <w:i/>
                <w:szCs w:val="24"/>
              </w:rPr>
              <w:lastRenderedPageBreak/>
              <w:t>Legal Factor</w:t>
            </w:r>
          </w:p>
        </w:tc>
        <w:tc>
          <w:tcPr>
            <w:tcW w:w="2805" w:type="dxa"/>
            <w:shd w:val="clear" w:color="auto" w:fill="auto"/>
            <w:tcMar>
              <w:top w:w="100" w:type="dxa"/>
              <w:left w:w="100" w:type="dxa"/>
              <w:bottom w:w="100" w:type="dxa"/>
              <w:right w:w="100" w:type="dxa"/>
            </w:tcMar>
          </w:tcPr>
          <w:p w14:paraId="00000044" w14:textId="77777777" w:rsidR="00942688" w:rsidRPr="00997091" w:rsidRDefault="002C775C">
            <w:pPr>
              <w:widowControl w:val="0"/>
              <w:numPr>
                <w:ilvl w:val="0"/>
                <w:numId w:val="4"/>
              </w:numPr>
              <w:pBdr>
                <w:top w:val="nil"/>
                <w:left w:val="nil"/>
                <w:bottom w:val="nil"/>
                <w:right w:val="nil"/>
                <w:between w:val="nil"/>
              </w:pBdr>
              <w:rPr>
                <w:rFonts w:eastAsia="Times New Roman" w:cs="Times New Roman"/>
                <w:szCs w:val="24"/>
              </w:rPr>
            </w:pPr>
            <w:r w:rsidRPr="00997091">
              <w:rPr>
                <w:rFonts w:eastAsia="Times New Roman" w:cs="Times New Roman"/>
                <w:szCs w:val="24"/>
              </w:rPr>
              <w:t>Health regulations are increasing in the workplace (threat).</w:t>
            </w:r>
          </w:p>
          <w:p w14:paraId="00000045" w14:textId="77777777" w:rsidR="00942688" w:rsidRPr="00997091" w:rsidRDefault="002C775C">
            <w:pPr>
              <w:widowControl w:val="0"/>
              <w:numPr>
                <w:ilvl w:val="0"/>
                <w:numId w:val="4"/>
              </w:numPr>
              <w:pBdr>
                <w:top w:val="nil"/>
                <w:left w:val="nil"/>
                <w:bottom w:val="nil"/>
                <w:right w:val="nil"/>
                <w:between w:val="nil"/>
              </w:pBdr>
              <w:rPr>
                <w:rFonts w:eastAsia="Times New Roman" w:cs="Times New Roman"/>
                <w:szCs w:val="24"/>
              </w:rPr>
            </w:pPr>
            <w:r w:rsidRPr="00997091">
              <w:rPr>
                <w:rFonts w:eastAsia="Times New Roman" w:cs="Times New Roman"/>
                <w:szCs w:val="24"/>
              </w:rPr>
              <w:t>The legal minimum wage is rising (threat).</w:t>
            </w:r>
          </w:p>
          <w:p w14:paraId="00000046" w14:textId="77777777" w:rsidR="00942688" w:rsidRPr="00997091" w:rsidRDefault="002C775C">
            <w:pPr>
              <w:widowControl w:val="0"/>
              <w:numPr>
                <w:ilvl w:val="0"/>
                <w:numId w:val="4"/>
              </w:numPr>
              <w:pBdr>
                <w:top w:val="nil"/>
                <w:left w:val="nil"/>
                <w:bottom w:val="nil"/>
                <w:right w:val="nil"/>
                <w:between w:val="nil"/>
              </w:pBdr>
              <w:rPr>
                <w:rFonts w:eastAsia="Times New Roman" w:cs="Times New Roman"/>
                <w:szCs w:val="24"/>
              </w:rPr>
            </w:pPr>
            <w:r w:rsidRPr="00997091">
              <w:rPr>
                <w:rFonts w:eastAsia="Times New Roman" w:cs="Times New Roman"/>
                <w:szCs w:val="24"/>
              </w:rPr>
              <w:t>The increased animal welfare regulations (threat).</w:t>
            </w:r>
          </w:p>
        </w:tc>
        <w:tc>
          <w:tcPr>
            <w:tcW w:w="4770" w:type="dxa"/>
            <w:shd w:val="clear" w:color="auto" w:fill="auto"/>
            <w:tcMar>
              <w:top w:w="100" w:type="dxa"/>
              <w:left w:w="100" w:type="dxa"/>
              <w:bottom w:w="100" w:type="dxa"/>
              <w:right w:w="100" w:type="dxa"/>
            </w:tcMar>
          </w:tcPr>
          <w:p w14:paraId="00000047" w14:textId="77777777" w:rsidR="00942688" w:rsidRPr="00997091" w:rsidRDefault="002C775C">
            <w:pPr>
              <w:widowControl w:val="0"/>
              <w:rPr>
                <w:rFonts w:eastAsia="Times New Roman" w:cs="Times New Roman"/>
                <w:szCs w:val="24"/>
              </w:rPr>
            </w:pPr>
            <w:r w:rsidRPr="00997091">
              <w:rPr>
                <w:rFonts w:eastAsia="Times New Roman" w:cs="Times New Roman"/>
                <w:szCs w:val="24"/>
              </w:rPr>
              <w:t xml:space="preserve">New shapes of laws and changes in legal systems the macro-environment of businesses by imposing new requirements. In some workplaces and schools, health regulations impose limits on the availability and accessibility of fast food considering the pandemic crises. Therefore, it can be threatening the revenues of McDonald’s organization based on market segmentation. In addition, animal welfare regulations increase the costs in the supply chain of McDonald’s. However, the threat of higher minimum wages McDonald’s faces higher costs and prices of the products in the market. </w:t>
            </w:r>
          </w:p>
        </w:tc>
      </w:tr>
      <w:tr w:rsidR="00942688" w:rsidRPr="00997091" w14:paraId="7DC2FC9E" w14:textId="77777777">
        <w:tc>
          <w:tcPr>
            <w:tcW w:w="1725" w:type="dxa"/>
            <w:shd w:val="clear" w:color="auto" w:fill="auto"/>
            <w:tcMar>
              <w:top w:w="100" w:type="dxa"/>
              <w:left w:w="100" w:type="dxa"/>
              <w:bottom w:w="100" w:type="dxa"/>
              <w:right w:w="100" w:type="dxa"/>
            </w:tcMar>
          </w:tcPr>
          <w:p w14:paraId="00000048" w14:textId="77777777" w:rsidR="00942688" w:rsidRPr="00997091" w:rsidRDefault="002C775C">
            <w:pPr>
              <w:widowControl w:val="0"/>
              <w:pBdr>
                <w:top w:val="nil"/>
                <w:left w:val="nil"/>
                <w:bottom w:val="nil"/>
                <w:right w:val="nil"/>
                <w:between w:val="nil"/>
              </w:pBdr>
              <w:spacing w:line="240" w:lineRule="auto"/>
              <w:jc w:val="center"/>
              <w:rPr>
                <w:rFonts w:eastAsia="Times New Roman" w:cs="Times New Roman"/>
                <w:b/>
                <w:i/>
                <w:szCs w:val="24"/>
              </w:rPr>
            </w:pPr>
            <w:r w:rsidRPr="00997091">
              <w:rPr>
                <w:rFonts w:eastAsia="Times New Roman" w:cs="Times New Roman"/>
                <w:b/>
                <w:i/>
                <w:szCs w:val="24"/>
              </w:rPr>
              <w:t>Environmental Factor</w:t>
            </w:r>
          </w:p>
        </w:tc>
        <w:tc>
          <w:tcPr>
            <w:tcW w:w="2805" w:type="dxa"/>
            <w:shd w:val="clear" w:color="auto" w:fill="auto"/>
            <w:tcMar>
              <w:top w:w="100" w:type="dxa"/>
              <w:left w:w="100" w:type="dxa"/>
              <w:bottom w:w="100" w:type="dxa"/>
              <w:right w:w="100" w:type="dxa"/>
            </w:tcMar>
          </w:tcPr>
          <w:p w14:paraId="00000049" w14:textId="77777777" w:rsidR="00942688" w:rsidRPr="00997091" w:rsidRDefault="002C775C">
            <w:pPr>
              <w:widowControl w:val="0"/>
              <w:numPr>
                <w:ilvl w:val="0"/>
                <w:numId w:val="2"/>
              </w:numPr>
              <w:pBdr>
                <w:top w:val="nil"/>
                <w:left w:val="nil"/>
                <w:bottom w:val="nil"/>
                <w:right w:val="nil"/>
                <w:between w:val="nil"/>
              </w:pBdr>
              <w:rPr>
                <w:rFonts w:eastAsia="Times New Roman" w:cs="Times New Roman"/>
                <w:szCs w:val="24"/>
              </w:rPr>
            </w:pPr>
            <w:r w:rsidRPr="00997091">
              <w:rPr>
                <w:rFonts w:eastAsia="Times New Roman" w:cs="Times New Roman"/>
                <w:szCs w:val="24"/>
              </w:rPr>
              <w:t>Increasing interest in environmental programs (opportunity).</w:t>
            </w:r>
          </w:p>
          <w:p w14:paraId="0000004A" w14:textId="77777777" w:rsidR="00942688" w:rsidRPr="00997091" w:rsidRDefault="002C775C">
            <w:pPr>
              <w:widowControl w:val="0"/>
              <w:numPr>
                <w:ilvl w:val="0"/>
                <w:numId w:val="2"/>
              </w:numPr>
              <w:pBdr>
                <w:top w:val="nil"/>
                <w:left w:val="nil"/>
                <w:bottom w:val="nil"/>
                <w:right w:val="nil"/>
                <w:between w:val="nil"/>
              </w:pBdr>
              <w:rPr>
                <w:rFonts w:eastAsia="Times New Roman" w:cs="Times New Roman"/>
                <w:szCs w:val="24"/>
              </w:rPr>
            </w:pPr>
            <w:r w:rsidRPr="00997091">
              <w:rPr>
                <w:rFonts w:eastAsia="Times New Roman" w:cs="Times New Roman"/>
                <w:szCs w:val="24"/>
              </w:rPr>
              <w:t>The changing climate conditions in some regions (threat).</w:t>
            </w:r>
          </w:p>
        </w:tc>
        <w:tc>
          <w:tcPr>
            <w:tcW w:w="4770" w:type="dxa"/>
            <w:shd w:val="clear" w:color="auto" w:fill="auto"/>
            <w:tcMar>
              <w:top w:w="100" w:type="dxa"/>
              <w:left w:w="100" w:type="dxa"/>
              <w:bottom w:w="100" w:type="dxa"/>
              <w:right w:w="100" w:type="dxa"/>
            </w:tcMar>
          </w:tcPr>
          <w:p w14:paraId="0000004B" w14:textId="5E4ED3E5" w:rsidR="00942688" w:rsidRPr="00997091" w:rsidRDefault="002C775C">
            <w:pPr>
              <w:widowControl w:val="0"/>
              <w:rPr>
                <w:rFonts w:eastAsia="Times New Roman" w:cs="Times New Roman"/>
                <w:szCs w:val="24"/>
              </w:rPr>
            </w:pPr>
            <w:r w:rsidRPr="00997091">
              <w:rPr>
                <w:rFonts w:eastAsia="Times New Roman" w:cs="Times New Roman"/>
                <w:szCs w:val="24"/>
              </w:rPr>
              <w:t xml:space="preserve">In order to strengthen business performance and brand identity, </w:t>
            </w:r>
            <w:r w:rsidR="00A025F5" w:rsidRPr="00997091">
              <w:rPr>
                <w:rFonts w:eastAsia="Times New Roman" w:cs="Times New Roman"/>
                <w:szCs w:val="24"/>
              </w:rPr>
              <w:t>McDonald’s</w:t>
            </w:r>
            <w:r w:rsidRPr="00997091">
              <w:rPr>
                <w:rFonts w:eastAsia="Times New Roman" w:cs="Times New Roman"/>
                <w:szCs w:val="24"/>
              </w:rPr>
              <w:t xml:space="preserve"> can improve its sustainable environmental programs that aim to address the opportunities with rising interest for corporate programs. Therefore, these programs focus on the usage of recyclable elements in packaging to reduce environmental pollution. </w:t>
            </w:r>
          </w:p>
          <w:p w14:paraId="0000004C" w14:textId="77777777" w:rsidR="00942688" w:rsidRPr="00997091" w:rsidRDefault="002C775C">
            <w:pPr>
              <w:widowControl w:val="0"/>
              <w:rPr>
                <w:rFonts w:eastAsia="Times New Roman" w:cs="Times New Roman"/>
                <w:szCs w:val="24"/>
              </w:rPr>
            </w:pPr>
            <w:r w:rsidRPr="00997091">
              <w:rPr>
                <w:rFonts w:eastAsia="Times New Roman" w:cs="Times New Roman"/>
                <w:szCs w:val="24"/>
              </w:rPr>
              <w:t xml:space="preserve">The climate change conditions in some regions can be a threat to the company. However, climate conditions determine the stability and availability of food supply that influence the </w:t>
            </w:r>
            <w:r w:rsidRPr="00997091">
              <w:rPr>
                <w:rFonts w:eastAsia="Times New Roman" w:cs="Times New Roman"/>
                <w:szCs w:val="24"/>
              </w:rPr>
              <w:lastRenderedPageBreak/>
              <w:t xml:space="preserve">supply chain of the company. </w:t>
            </w:r>
          </w:p>
        </w:tc>
      </w:tr>
    </w:tbl>
    <w:p w14:paraId="0000004D" w14:textId="77777777" w:rsidR="00942688" w:rsidRPr="00997091" w:rsidRDefault="00942688">
      <w:pPr>
        <w:rPr>
          <w:rFonts w:eastAsia="Times New Roman" w:cs="Times New Roman"/>
          <w:szCs w:val="24"/>
        </w:rPr>
      </w:pPr>
    </w:p>
    <w:p w14:paraId="0000004E" w14:textId="77777777" w:rsidR="00942688" w:rsidRPr="00997091" w:rsidRDefault="002C775C">
      <w:pPr>
        <w:rPr>
          <w:rFonts w:eastAsia="Times New Roman" w:cs="Times New Roman"/>
          <w:b/>
          <w:i/>
          <w:szCs w:val="24"/>
        </w:rPr>
      </w:pPr>
      <w:r w:rsidRPr="00997091">
        <w:rPr>
          <w:rFonts w:eastAsia="Times New Roman" w:cs="Times New Roman"/>
          <w:b/>
          <w:i/>
          <w:szCs w:val="24"/>
        </w:rPr>
        <w:t>Porter’s Five Forces Model</w:t>
      </w:r>
    </w:p>
    <w:p w14:paraId="0000004F" w14:textId="77777777" w:rsidR="00942688" w:rsidRPr="00997091" w:rsidRDefault="00942688">
      <w:pPr>
        <w:rPr>
          <w:rFonts w:eastAsia="Times New Roman" w:cs="Times New Roman"/>
          <w:szCs w:val="24"/>
        </w:rPr>
      </w:pPr>
    </w:p>
    <w:tbl>
      <w:tblPr>
        <w:tblStyle w:val="a0"/>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5070"/>
        <w:gridCol w:w="2175"/>
      </w:tblGrid>
      <w:tr w:rsidR="00942688" w:rsidRPr="00997091" w14:paraId="3C62309C" w14:textId="77777777">
        <w:tc>
          <w:tcPr>
            <w:tcW w:w="1770" w:type="dxa"/>
            <w:shd w:val="clear" w:color="auto" w:fill="auto"/>
            <w:tcMar>
              <w:top w:w="100" w:type="dxa"/>
              <w:left w:w="100" w:type="dxa"/>
              <w:bottom w:w="100" w:type="dxa"/>
              <w:right w:w="100" w:type="dxa"/>
            </w:tcMar>
          </w:tcPr>
          <w:p w14:paraId="00000050" w14:textId="77777777" w:rsidR="00942688" w:rsidRPr="00997091" w:rsidRDefault="002C775C">
            <w:pPr>
              <w:widowControl w:val="0"/>
              <w:pBdr>
                <w:top w:val="nil"/>
                <w:left w:val="nil"/>
                <w:bottom w:val="nil"/>
                <w:right w:val="nil"/>
                <w:between w:val="nil"/>
              </w:pBdr>
              <w:spacing w:line="240" w:lineRule="auto"/>
              <w:rPr>
                <w:rFonts w:eastAsia="Times New Roman" w:cs="Times New Roman"/>
                <w:b/>
                <w:szCs w:val="24"/>
              </w:rPr>
            </w:pPr>
            <w:r w:rsidRPr="00997091">
              <w:rPr>
                <w:rFonts w:eastAsia="Times New Roman" w:cs="Times New Roman"/>
                <w:b/>
                <w:szCs w:val="24"/>
              </w:rPr>
              <w:t>Five Forces</w:t>
            </w:r>
          </w:p>
        </w:tc>
        <w:tc>
          <w:tcPr>
            <w:tcW w:w="5070" w:type="dxa"/>
            <w:shd w:val="clear" w:color="auto" w:fill="auto"/>
            <w:tcMar>
              <w:top w:w="100" w:type="dxa"/>
              <w:left w:w="100" w:type="dxa"/>
              <w:bottom w:w="100" w:type="dxa"/>
              <w:right w:w="100" w:type="dxa"/>
            </w:tcMar>
          </w:tcPr>
          <w:p w14:paraId="00000051" w14:textId="77777777" w:rsidR="00942688" w:rsidRPr="00997091" w:rsidRDefault="002C775C">
            <w:pPr>
              <w:widowControl w:val="0"/>
              <w:pBdr>
                <w:top w:val="nil"/>
                <w:left w:val="nil"/>
                <w:bottom w:val="nil"/>
                <w:right w:val="nil"/>
                <w:between w:val="nil"/>
              </w:pBdr>
              <w:spacing w:line="240" w:lineRule="auto"/>
              <w:rPr>
                <w:rFonts w:eastAsia="Times New Roman" w:cs="Times New Roman"/>
                <w:b/>
                <w:szCs w:val="24"/>
              </w:rPr>
            </w:pPr>
            <w:r w:rsidRPr="00997091">
              <w:rPr>
                <w:rFonts w:eastAsia="Times New Roman" w:cs="Times New Roman"/>
                <w:b/>
                <w:szCs w:val="24"/>
              </w:rPr>
              <w:t xml:space="preserve">Analysis </w:t>
            </w:r>
          </w:p>
        </w:tc>
        <w:tc>
          <w:tcPr>
            <w:tcW w:w="2175" w:type="dxa"/>
            <w:shd w:val="clear" w:color="auto" w:fill="auto"/>
            <w:tcMar>
              <w:top w:w="100" w:type="dxa"/>
              <w:left w:w="100" w:type="dxa"/>
              <w:bottom w:w="100" w:type="dxa"/>
              <w:right w:w="100" w:type="dxa"/>
            </w:tcMar>
          </w:tcPr>
          <w:p w14:paraId="00000052" w14:textId="77777777" w:rsidR="00942688" w:rsidRPr="00997091" w:rsidRDefault="002C775C">
            <w:pPr>
              <w:widowControl w:val="0"/>
              <w:pBdr>
                <w:top w:val="nil"/>
                <w:left w:val="nil"/>
                <w:bottom w:val="nil"/>
                <w:right w:val="nil"/>
                <w:between w:val="nil"/>
              </w:pBdr>
              <w:spacing w:line="240" w:lineRule="auto"/>
              <w:rPr>
                <w:rFonts w:eastAsia="Times New Roman" w:cs="Times New Roman"/>
                <w:b/>
                <w:szCs w:val="24"/>
              </w:rPr>
            </w:pPr>
            <w:r w:rsidRPr="00997091">
              <w:rPr>
                <w:rFonts w:eastAsia="Times New Roman" w:cs="Times New Roman"/>
                <w:b/>
                <w:szCs w:val="24"/>
              </w:rPr>
              <w:t>Impact</w:t>
            </w:r>
          </w:p>
        </w:tc>
      </w:tr>
      <w:tr w:rsidR="00942688" w:rsidRPr="00997091" w14:paraId="55877D2A" w14:textId="77777777">
        <w:tc>
          <w:tcPr>
            <w:tcW w:w="1770" w:type="dxa"/>
            <w:shd w:val="clear" w:color="auto" w:fill="auto"/>
            <w:tcMar>
              <w:top w:w="100" w:type="dxa"/>
              <w:left w:w="100" w:type="dxa"/>
              <w:bottom w:w="100" w:type="dxa"/>
              <w:right w:w="100" w:type="dxa"/>
            </w:tcMar>
          </w:tcPr>
          <w:p w14:paraId="00000053" w14:textId="77777777" w:rsidR="00942688" w:rsidRPr="00997091" w:rsidRDefault="002C775C">
            <w:pPr>
              <w:widowControl w:val="0"/>
              <w:pBdr>
                <w:top w:val="nil"/>
                <w:left w:val="nil"/>
                <w:bottom w:val="nil"/>
                <w:right w:val="nil"/>
                <w:between w:val="nil"/>
              </w:pBdr>
              <w:rPr>
                <w:rFonts w:eastAsia="Times New Roman" w:cs="Times New Roman"/>
                <w:b/>
                <w:i/>
                <w:szCs w:val="24"/>
              </w:rPr>
            </w:pPr>
            <w:r w:rsidRPr="00997091">
              <w:rPr>
                <w:rFonts w:eastAsia="Times New Roman" w:cs="Times New Roman"/>
                <w:b/>
                <w:i/>
                <w:szCs w:val="24"/>
              </w:rPr>
              <w:t>Competition of Rivalry</w:t>
            </w:r>
          </w:p>
        </w:tc>
        <w:tc>
          <w:tcPr>
            <w:tcW w:w="5070" w:type="dxa"/>
            <w:shd w:val="clear" w:color="auto" w:fill="auto"/>
            <w:tcMar>
              <w:top w:w="100" w:type="dxa"/>
              <w:left w:w="100" w:type="dxa"/>
              <w:bottom w:w="100" w:type="dxa"/>
              <w:right w:w="100" w:type="dxa"/>
            </w:tcMar>
          </w:tcPr>
          <w:p w14:paraId="00000054" w14:textId="5B795BEE"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In a tough competitive market, McDonald’s faces a challenge to maintain its stability. As stated by </w:t>
            </w:r>
            <w:proofErr w:type="spellStart"/>
            <w:r w:rsidRPr="00997091">
              <w:rPr>
                <w:rFonts w:eastAsia="Times New Roman" w:cs="Times New Roman"/>
                <w:szCs w:val="24"/>
                <w:highlight w:val="white"/>
              </w:rPr>
              <w:t>Ngoasong</w:t>
            </w:r>
            <w:proofErr w:type="spellEnd"/>
            <w:r w:rsidRPr="00997091">
              <w:rPr>
                <w:rFonts w:eastAsia="Times New Roman" w:cs="Times New Roman"/>
                <w:szCs w:val="24"/>
                <w:highlight w:val="white"/>
              </w:rPr>
              <w:t xml:space="preserve">, and </w:t>
            </w:r>
            <w:proofErr w:type="spellStart"/>
            <w:r w:rsidRPr="00997091">
              <w:rPr>
                <w:rFonts w:eastAsia="Times New Roman" w:cs="Times New Roman"/>
                <w:szCs w:val="24"/>
                <w:highlight w:val="white"/>
              </w:rPr>
              <w:t>Kimbu</w:t>
            </w:r>
            <w:proofErr w:type="spellEnd"/>
            <w:r w:rsidR="00A025F5">
              <w:rPr>
                <w:rFonts w:eastAsia="Times New Roman" w:cs="Times New Roman"/>
                <w:szCs w:val="24"/>
              </w:rPr>
              <w:t xml:space="preserve"> </w:t>
            </w:r>
            <w:r w:rsidRPr="00997091">
              <w:rPr>
                <w:rFonts w:eastAsia="Times New Roman" w:cs="Times New Roman"/>
                <w:szCs w:val="24"/>
              </w:rPr>
              <w:t xml:space="preserve">(2019, p. 45), the business market, especially the restaurant business, is saturated from time to time. KFC, Starbucks are the big competitors of McDonald’s in the market. In addition, these big sized firms strengthen the force of rivalry. Furthermore, the aggressiveness of the firms’ influence competition as well. </w:t>
            </w:r>
            <w:r w:rsidR="00A025F5" w:rsidRPr="00997091">
              <w:rPr>
                <w:rFonts w:eastAsia="Times New Roman" w:cs="Times New Roman"/>
                <w:szCs w:val="24"/>
              </w:rPr>
              <w:t>McDonald’s</w:t>
            </w:r>
            <w:r w:rsidRPr="00997091">
              <w:rPr>
                <w:rFonts w:eastAsia="Times New Roman" w:cs="Times New Roman"/>
                <w:szCs w:val="24"/>
              </w:rPr>
              <w:t xml:space="preserve"> corporation experiences the intensity of competitive rivalry in the fast-food restaurant industry. However, low switching costs set it easy for customers to transfer to other eating houses. </w:t>
            </w:r>
          </w:p>
        </w:tc>
        <w:tc>
          <w:tcPr>
            <w:tcW w:w="2175" w:type="dxa"/>
            <w:shd w:val="clear" w:color="auto" w:fill="auto"/>
            <w:tcMar>
              <w:top w:w="100" w:type="dxa"/>
              <w:left w:w="100" w:type="dxa"/>
              <w:bottom w:w="100" w:type="dxa"/>
              <w:right w:w="100" w:type="dxa"/>
            </w:tcMar>
          </w:tcPr>
          <w:p w14:paraId="00000055" w14:textId="77777777"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The high number of firms along with increasingly aggressive firms creates a </w:t>
            </w:r>
            <w:r w:rsidRPr="00997091">
              <w:rPr>
                <w:rFonts w:eastAsia="Times New Roman" w:cs="Times New Roman"/>
                <w:b/>
                <w:i/>
                <w:szCs w:val="24"/>
              </w:rPr>
              <w:t xml:space="preserve">Strong force </w:t>
            </w:r>
            <w:r w:rsidRPr="00997091">
              <w:rPr>
                <w:rFonts w:eastAsia="Times New Roman" w:cs="Times New Roman"/>
                <w:szCs w:val="24"/>
              </w:rPr>
              <w:t>of competitive rivalry.</w:t>
            </w:r>
          </w:p>
        </w:tc>
      </w:tr>
      <w:tr w:rsidR="00942688" w:rsidRPr="00997091" w14:paraId="49D9A759" w14:textId="77777777">
        <w:tc>
          <w:tcPr>
            <w:tcW w:w="1770" w:type="dxa"/>
            <w:shd w:val="clear" w:color="auto" w:fill="auto"/>
            <w:tcMar>
              <w:top w:w="100" w:type="dxa"/>
              <w:left w:w="100" w:type="dxa"/>
              <w:bottom w:w="100" w:type="dxa"/>
              <w:right w:w="100" w:type="dxa"/>
            </w:tcMar>
          </w:tcPr>
          <w:p w14:paraId="00000056" w14:textId="77777777" w:rsidR="00942688" w:rsidRPr="00997091" w:rsidRDefault="002C775C">
            <w:pPr>
              <w:widowControl w:val="0"/>
              <w:pBdr>
                <w:top w:val="nil"/>
                <w:left w:val="nil"/>
                <w:bottom w:val="nil"/>
                <w:right w:val="nil"/>
                <w:between w:val="nil"/>
              </w:pBdr>
              <w:rPr>
                <w:rFonts w:eastAsia="Times New Roman" w:cs="Times New Roman"/>
                <w:b/>
                <w:i/>
                <w:szCs w:val="24"/>
              </w:rPr>
            </w:pPr>
            <w:r w:rsidRPr="00997091">
              <w:rPr>
                <w:rFonts w:eastAsia="Times New Roman" w:cs="Times New Roman"/>
                <w:b/>
                <w:i/>
                <w:szCs w:val="24"/>
              </w:rPr>
              <w:t>Bargaining power of customers</w:t>
            </w:r>
          </w:p>
        </w:tc>
        <w:tc>
          <w:tcPr>
            <w:tcW w:w="5070" w:type="dxa"/>
            <w:shd w:val="clear" w:color="auto" w:fill="auto"/>
            <w:tcMar>
              <w:top w:w="100" w:type="dxa"/>
              <w:left w:w="100" w:type="dxa"/>
              <w:bottom w:w="100" w:type="dxa"/>
              <w:right w:w="100" w:type="dxa"/>
            </w:tcMar>
          </w:tcPr>
          <w:p w14:paraId="00000057" w14:textId="284FF190"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On business performance, the bargaining power of customers deals with demands as well as the influence of customers in the market.  In the market, there are a large number of food providers and eating houses that serve similar types of foods for the customers. Therefore, low switching costs strengthen the bargaining power of customers. Moreover, consumers can get many restaurants for fast food other than McDonald’s which affects the company’s external environment. </w:t>
            </w:r>
            <w:r w:rsidR="00A025F5" w:rsidRPr="00997091">
              <w:rPr>
                <w:rFonts w:eastAsia="Times New Roman" w:cs="Times New Roman"/>
                <w:szCs w:val="24"/>
              </w:rPr>
              <w:t>Analysing</w:t>
            </w:r>
            <w:r w:rsidRPr="00997091">
              <w:rPr>
                <w:rFonts w:eastAsia="Times New Roman" w:cs="Times New Roman"/>
                <w:szCs w:val="24"/>
              </w:rPr>
              <w:t xml:space="preserve"> the customers’ needs McDonald’s increases customer loyalty by providing sociocultural trends in the market. </w:t>
            </w:r>
          </w:p>
        </w:tc>
        <w:tc>
          <w:tcPr>
            <w:tcW w:w="2175" w:type="dxa"/>
            <w:shd w:val="clear" w:color="auto" w:fill="auto"/>
            <w:tcMar>
              <w:top w:w="100" w:type="dxa"/>
              <w:left w:w="100" w:type="dxa"/>
              <w:bottom w:w="100" w:type="dxa"/>
              <w:right w:w="100" w:type="dxa"/>
            </w:tcMar>
          </w:tcPr>
          <w:p w14:paraId="00000058" w14:textId="7F857A1B"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A larger number of food providers and high </w:t>
            </w:r>
            <w:r w:rsidR="00A025F5" w:rsidRPr="00997091">
              <w:rPr>
                <w:rFonts w:eastAsia="Times New Roman" w:cs="Times New Roman"/>
                <w:szCs w:val="24"/>
              </w:rPr>
              <w:t>availability of</w:t>
            </w:r>
            <w:r w:rsidRPr="00997091">
              <w:rPr>
                <w:rFonts w:eastAsia="Times New Roman" w:cs="Times New Roman"/>
                <w:szCs w:val="24"/>
              </w:rPr>
              <w:t xml:space="preserve"> substitutes create a </w:t>
            </w:r>
            <w:r w:rsidRPr="00997091">
              <w:rPr>
                <w:rFonts w:eastAsia="Times New Roman" w:cs="Times New Roman"/>
                <w:b/>
                <w:i/>
                <w:szCs w:val="24"/>
              </w:rPr>
              <w:t xml:space="preserve">Strong force </w:t>
            </w:r>
            <w:r w:rsidRPr="00997091">
              <w:rPr>
                <w:rFonts w:eastAsia="Times New Roman" w:cs="Times New Roman"/>
                <w:szCs w:val="24"/>
              </w:rPr>
              <w:t xml:space="preserve">in the market. </w:t>
            </w:r>
          </w:p>
        </w:tc>
      </w:tr>
      <w:tr w:rsidR="00942688" w:rsidRPr="00997091" w14:paraId="3DF5DB2C" w14:textId="77777777">
        <w:tc>
          <w:tcPr>
            <w:tcW w:w="1770" w:type="dxa"/>
            <w:shd w:val="clear" w:color="auto" w:fill="auto"/>
            <w:tcMar>
              <w:top w:w="100" w:type="dxa"/>
              <w:left w:w="100" w:type="dxa"/>
              <w:bottom w:w="100" w:type="dxa"/>
              <w:right w:w="100" w:type="dxa"/>
            </w:tcMar>
          </w:tcPr>
          <w:p w14:paraId="00000059" w14:textId="77777777" w:rsidR="00942688" w:rsidRPr="00997091" w:rsidRDefault="002C775C">
            <w:pPr>
              <w:widowControl w:val="0"/>
              <w:pBdr>
                <w:top w:val="nil"/>
                <w:left w:val="nil"/>
                <w:bottom w:val="nil"/>
                <w:right w:val="nil"/>
                <w:between w:val="nil"/>
              </w:pBdr>
              <w:rPr>
                <w:rFonts w:eastAsia="Times New Roman" w:cs="Times New Roman"/>
                <w:b/>
                <w:i/>
                <w:szCs w:val="24"/>
              </w:rPr>
            </w:pPr>
            <w:r w:rsidRPr="00997091">
              <w:rPr>
                <w:rFonts w:eastAsia="Times New Roman" w:cs="Times New Roman"/>
                <w:b/>
                <w:i/>
                <w:szCs w:val="24"/>
              </w:rPr>
              <w:lastRenderedPageBreak/>
              <w:t>Bargaining power of suppliers</w:t>
            </w:r>
          </w:p>
        </w:tc>
        <w:tc>
          <w:tcPr>
            <w:tcW w:w="5070" w:type="dxa"/>
            <w:shd w:val="clear" w:color="auto" w:fill="auto"/>
            <w:tcMar>
              <w:top w:w="100" w:type="dxa"/>
              <w:left w:w="100" w:type="dxa"/>
              <w:bottom w:w="100" w:type="dxa"/>
              <w:right w:w="100" w:type="dxa"/>
            </w:tcMar>
          </w:tcPr>
          <w:p w14:paraId="0000005A" w14:textId="77777777"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In terms of the company’s resources, suppliers influence McDonald’s production capacity based on the availability of raw materials. In McDonald's organization, the large number of suppliers weaken the bargaining power of suppliers because the suppliers of the company are not vertically integrated. Therefore, this weakness is partly based on the lack of global alliances between suppliers. Indeed, the flour, meat abundance materials reduce individual suppliers that influence the organization. </w:t>
            </w:r>
          </w:p>
        </w:tc>
        <w:tc>
          <w:tcPr>
            <w:tcW w:w="2175" w:type="dxa"/>
            <w:shd w:val="clear" w:color="auto" w:fill="auto"/>
            <w:tcMar>
              <w:top w:w="100" w:type="dxa"/>
              <w:left w:w="100" w:type="dxa"/>
              <w:bottom w:w="100" w:type="dxa"/>
              <w:right w:w="100" w:type="dxa"/>
            </w:tcMar>
          </w:tcPr>
          <w:p w14:paraId="0000005B" w14:textId="77777777"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In strategic management, a large number of suppliers and less vertical integration of suppliers generate a </w:t>
            </w:r>
            <w:r w:rsidRPr="00997091">
              <w:rPr>
                <w:rFonts w:eastAsia="Times New Roman" w:cs="Times New Roman"/>
                <w:b/>
                <w:i/>
                <w:szCs w:val="24"/>
              </w:rPr>
              <w:t xml:space="preserve">Weak force </w:t>
            </w:r>
            <w:r w:rsidRPr="00997091">
              <w:rPr>
                <w:rFonts w:eastAsia="Times New Roman" w:cs="Times New Roman"/>
                <w:szCs w:val="24"/>
              </w:rPr>
              <w:t xml:space="preserve">of the company. </w:t>
            </w:r>
          </w:p>
        </w:tc>
      </w:tr>
      <w:tr w:rsidR="00942688" w:rsidRPr="00997091" w14:paraId="1BE5F8A9" w14:textId="77777777">
        <w:tc>
          <w:tcPr>
            <w:tcW w:w="1770" w:type="dxa"/>
            <w:shd w:val="clear" w:color="auto" w:fill="auto"/>
            <w:tcMar>
              <w:top w:w="100" w:type="dxa"/>
              <w:left w:w="100" w:type="dxa"/>
              <w:bottom w:w="100" w:type="dxa"/>
              <w:right w:w="100" w:type="dxa"/>
            </w:tcMar>
          </w:tcPr>
          <w:p w14:paraId="0000005C" w14:textId="77777777" w:rsidR="00942688" w:rsidRPr="00997091" w:rsidRDefault="002C775C">
            <w:pPr>
              <w:widowControl w:val="0"/>
              <w:pBdr>
                <w:top w:val="nil"/>
                <w:left w:val="nil"/>
                <w:bottom w:val="nil"/>
                <w:right w:val="nil"/>
                <w:between w:val="nil"/>
              </w:pBdr>
              <w:rPr>
                <w:rFonts w:eastAsia="Times New Roman" w:cs="Times New Roman"/>
                <w:b/>
                <w:i/>
                <w:szCs w:val="24"/>
              </w:rPr>
            </w:pPr>
            <w:r w:rsidRPr="00997091">
              <w:rPr>
                <w:rFonts w:eastAsia="Times New Roman" w:cs="Times New Roman"/>
                <w:b/>
                <w:i/>
                <w:szCs w:val="24"/>
              </w:rPr>
              <w:t>The threat of substitute products</w:t>
            </w:r>
          </w:p>
        </w:tc>
        <w:tc>
          <w:tcPr>
            <w:tcW w:w="5070" w:type="dxa"/>
            <w:shd w:val="clear" w:color="auto" w:fill="auto"/>
            <w:tcMar>
              <w:top w:w="100" w:type="dxa"/>
              <w:left w:w="100" w:type="dxa"/>
              <w:bottom w:w="100" w:type="dxa"/>
              <w:right w:w="100" w:type="dxa"/>
            </w:tcMar>
          </w:tcPr>
          <w:p w14:paraId="0000005D" w14:textId="1DF2F1CA"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As opined by </w:t>
            </w:r>
            <w:proofErr w:type="spellStart"/>
            <w:r w:rsidRPr="00997091">
              <w:rPr>
                <w:rFonts w:eastAsia="Times New Roman" w:cs="Times New Roman"/>
                <w:szCs w:val="24"/>
                <w:highlight w:val="white"/>
              </w:rPr>
              <w:t>Behfar</w:t>
            </w:r>
            <w:proofErr w:type="spellEnd"/>
            <w:r w:rsidRPr="00997091">
              <w:rPr>
                <w:rFonts w:eastAsia="Times New Roman" w:cs="Times New Roman"/>
                <w:szCs w:val="24"/>
                <w:highlight w:val="white"/>
              </w:rPr>
              <w:t xml:space="preserve">, and </w:t>
            </w:r>
            <w:proofErr w:type="spellStart"/>
            <w:r w:rsidRPr="00997091">
              <w:rPr>
                <w:rFonts w:eastAsia="Times New Roman" w:cs="Times New Roman"/>
                <w:szCs w:val="24"/>
                <w:highlight w:val="white"/>
              </w:rPr>
              <w:t>Okhuysen</w:t>
            </w:r>
            <w:proofErr w:type="spellEnd"/>
            <w:r w:rsidR="00A025F5">
              <w:rPr>
                <w:rFonts w:eastAsia="Times New Roman" w:cs="Times New Roman"/>
                <w:szCs w:val="24"/>
              </w:rPr>
              <w:t xml:space="preserve"> </w:t>
            </w:r>
            <w:r w:rsidRPr="00997091">
              <w:rPr>
                <w:rFonts w:eastAsia="Times New Roman" w:cs="Times New Roman"/>
                <w:szCs w:val="24"/>
              </w:rPr>
              <w:t xml:space="preserve">(2018, p. 325), substitutes are a significant concern of business organizations. It has a great impact on firm growth. As per McDonald’s case, there are many substitute products that are from local bakeries and artisanal food producers that contribute to strengthening company growth in the competitive market. Therefore, in terms of quality and customer satisfaction substitutes products generate a high performance to cost ratio. In addition, the threats of substitute products are the major strategic issues to deal with the customers. However, in the market, a large number of food manufacturers provide similar food, as McDonald’s focuses on quality rather than quantity that helps to minimize the threat. </w:t>
            </w:r>
          </w:p>
        </w:tc>
        <w:tc>
          <w:tcPr>
            <w:tcW w:w="2175" w:type="dxa"/>
            <w:shd w:val="clear" w:color="auto" w:fill="auto"/>
            <w:tcMar>
              <w:top w:w="100" w:type="dxa"/>
              <w:left w:w="100" w:type="dxa"/>
              <w:bottom w:w="100" w:type="dxa"/>
              <w:right w:w="100" w:type="dxa"/>
            </w:tcMar>
          </w:tcPr>
          <w:p w14:paraId="0000005E" w14:textId="77777777"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The availability of substitute products and low switching costs make a </w:t>
            </w:r>
            <w:r w:rsidRPr="00997091">
              <w:rPr>
                <w:rFonts w:eastAsia="Times New Roman" w:cs="Times New Roman"/>
                <w:b/>
                <w:i/>
                <w:szCs w:val="24"/>
              </w:rPr>
              <w:t xml:space="preserve">Strong force </w:t>
            </w:r>
            <w:r w:rsidRPr="00997091">
              <w:rPr>
                <w:rFonts w:eastAsia="Times New Roman" w:cs="Times New Roman"/>
                <w:szCs w:val="24"/>
              </w:rPr>
              <w:t xml:space="preserve">in the market. </w:t>
            </w:r>
          </w:p>
        </w:tc>
      </w:tr>
      <w:tr w:rsidR="00942688" w:rsidRPr="00997091" w14:paraId="60811E6B" w14:textId="77777777">
        <w:tc>
          <w:tcPr>
            <w:tcW w:w="1770" w:type="dxa"/>
            <w:shd w:val="clear" w:color="auto" w:fill="auto"/>
            <w:tcMar>
              <w:top w:w="100" w:type="dxa"/>
              <w:left w:w="100" w:type="dxa"/>
              <w:bottom w:w="100" w:type="dxa"/>
              <w:right w:w="100" w:type="dxa"/>
            </w:tcMar>
          </w:tcPr>
          <w:p w14:paraId="0000005F" w14:textId="77777777" w:rsidR="00942688" w:rsidRPr="00997091" w:rsidRDefault="002C775C">
            <w:pPr>
              <w:widowControl w:val="0"/>
              <w:pBdr>
                <w:top w:val="nil"/>
                <w:left w:val="nil"/>
                <w:bottom w:val="nil"/>
                <w:right w:val="nil"/>
                <w:between w:val="nil"/>
              </w:pBdr>
              <w:rPr>
                <w:rFonts w:eastAsia="Times New Roman" w:cs="Times New Roman"/>
                <w:b/>
                <w:i/>
                <w:szCs w:val="24"/>
              </w:rPr>
            </w:pPr>
            <w:r w:rsidRPr="00997091">
              <w:rPr>
                <w:rFonts w:eastAsia="Times New Roman" w:cs="Times New Roman"/>
                <w:b/>
                <w:i/>
                <w:szCs w:val="24"/>
              </w:rPr>
              <w:t>The threat of new entries</w:t>
            </w:r>
          </w:p>
        </w:tc>
        <w:tc>
          <w:tcPr>
            <w:tcW w:w="5070" w:type="dxa"/>
            <w:shd w:val="clear" w:color="auto" w:fill="auto"/>
            <w:tcMar>
              <w:top w:w="100" w:type="dxa"/>
              <w:left w:w="100" w:type="dxa"/>
              <w:bottom w:w="100" w:type="dxa"/>
              <w:right w:w="100" w:type="dxa"/>
            </w:tcMar>
          </w:tcPr>
          <w:p w14:paraId="00000060" w14:textId="09BED52A"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szCs w:val="24"/>
              </w:rPr>
              <w:t xml:space="preserve">In the business market, new arrivals can impact </w:t>
            </w:r>
            <w:r w:rsidR="00A025F5" w:rsidRPr="00997091">
              <w:rPr>
                <w:rFonts w:eastAsia="Times New Roman" w:cs="Times New Roman"/>
                <w:szCs w:val="24"/>
              </w:rPr>
              <w:t>McDonalds’</w:t>
            </w:r>
            <w:r w:rsidRPr="00997091">
              <w:rPr>
                <w:rFonts w:eastAsia="Times New Roman" w:cs="Times New Roman"/>
                <w:szCs w:val="24"/>
              </w:rPr>
              <w:t xml:space="preserve"> financial as well as market share performance. New businesses establish variable capital costs to enter the global fast-food restaurant industry. Therefore, small food businesses include </w:t>
            </w:r>
            <w:r w:rsidRPr="00997091">
              <w:rPr>
                <w:rFonts w:eastAsia="Times New Roman" w:cs="Times New Roman"/>
                <w:szCs w:val="24"/>
              </w:rPr>
              <w:lastRenderedPageBreak/>
              <w:t>low capital costs rather than major companies in the industry. Indeed, the threats of new arrivals lead to a moderate threat to McDonald’s corporation. However, due to a lack of resources, many small and medium-size businesses are faced with challenges to make a strong brand identity to match the brand of McDonald’s’.</w:t>
            </w:r>
          </w:p>
        </w:tc>
        <w:tc>
          <w:tcPr>
            <w:tcW w:w="2175" w:type="dxa"/>
            <w:shd w:val="clear" w:color="auto" w:fill="auto"/>
            <w:tcMar>
              <w:top w:w="100" w:type="dxa"/>
              <w:left w:w="100" w:type="dxa"/>
              <w:bottom w:w="100" w:type="dxa"/>
              <w:right w:w="100" w:type="dxa"/>
            </w:tcMar>
          </w:tcPr>
          <w:p w14:paraId="00000061" w14:textId="77777777" w:rsidR="00942688" w:rsidRPr="00997091" w:rsidRDefault="002C775C">
            <w:pPr>
              <w:widowControl w:val="0"/>
              <w:pBdr>
                <w:top w:val="nil"/>
                <w:left w:val="nil"/>
                <w:bottom w:val="nil"/>
                <w:right w:val="nil"/>
                <w:between w:val="nil"/>
              </w:pBdr>
              <w:rPr>
                <w:rFonts w:eastAsia="Times New Roman" w:cs="Times New Roman"/>
                <w:szCs w:val="24"/>
              </w:rPr>
            </w:pPr>
            <w:r w:rsidRPr="00997091">
              <w:rPr>
                <w:rFonts w:eastAsia="Times New Roman" w:cs="Times New Roman"/>
                <w:i/>
                <w:szCs w:val="24"/>
              </w:rPr>
              <w:lastRenderedPageBreak/>
              <w:t xml:space="preserve">The </w:t>
            </w:r>
            <w:r w:rsidRPr="00997091">
              <w:rPr>
                <w:rFonts w:eastAsia="Times New Roman" w:cs="Times New Roman"/>
                <w:szCs w:val="24"/>
              </w:rPr>
              <w:t xml:space="preserve">high variable capital cost and lack of resources of the new entries create a </w:t>
            </w:r>
            <w:r w:rsidRPr="00997091">
              <w:rPr>
                <w:rFonts w:eastAsia="Times New Roman" w:cs="Times New Roman"/>
                <w:b/>
                <w:i/>
                <w:szCs w:val="24"/>
              </w:rPr>
              <w:t xml:space="preserve">Moderate force </w:t>
            </w:r>
            <w:r w:rsidRPr="00997091">
              <w:rPr>
                <w:rFonts w:eastAsia="Times New Roman" w:cs="Times New Roman"/>
                <w:szCs w:val="24"/>
              </w:rPr>
              <w:t xml:space="preserve">in </w:t>
            </w:r>
            <w:r w:rsidRPr="00997091">
              <w:rPr>
                <w:rFonts w:eastAsia="Times New Roman" w:cs="Times New Roman"/>
                <w:szCs w:val="24"/>
              </w:rPr>
              <w:lastRenderedPageBreak/>
              <w:t xml:space="preserve">the competitive business market. </w:t>
            </w:r>
          </w:p>
        </w:tc>
      </w:tr>
    </w:tbl>
    <w:p w14:paraId="00000062" w14:textId="77777777" w:rsidR="00942688" w:rsidRPr="00997091" w:rsidRDefault="00942688">
      <w:pPr>
        <w:rPr>
          <w:rFonts w:eastAsia="Times New Roman" w:cs="Times New Roman"/>
          <w:szCs w:val="24"/>
        </w:rPr>
      </w:pPr>
    </w:p>
    <w:p w14:paraId="00000063" w14:textId="77777777" w:rsidR="00942688" w:rsidRPr="00997091" w:rsidRDefault="00942688">
      <w:pPr>
        <w:rPr>
          <w:rFonts w:eastAsia="Times New Roman" w:cs="Times New Roman"/>
          <w:szCs w:val="24"/>
        </w:rPr>
      </w:pPr>
    </w:p>
    <w:p w14:paraId="00000064" w14:textId="77777777" w:rsidR="00942688" w:rsidRPr="00997091" w:rsidRDefault="002C775C">
      <w:pPr>
        <w:pStyle w:val="Heading2"/>
      </w:pPr>
      <w:bookmarkStart w:id="6" w:name="_6ku2bur8buha" w:colFirst="0" w:colLast="0"/>
      <w:bookmarkEnd w:id="6"/>
      <w:r w:rsidRPr="00997091">
        <w:t xml:space="preserve">Key drivers for the changes in the business environment related to the organisation </w:t>
      </w:r>
    </w:p>
    <w:p w14:paraId="00000065" w14:textId="77777777" w:rsidR="00942688" w:rsidRPr="00997091" w:rsidRDefault="002C775C">
      <w:pPr>
        <w:rPr>
          <w:rFonts w:eastAsia="Times New Roman" w:cs="Times New Roman"/>
          <w:i/>
          <w:szCs w:val="24"/>
        </w:rPr>
      </w:pPr>
      <w:r w:rsidRPr="00997091">
        <w:rPr>
          <w:rFonts w:eastAsia="Times New Roman" w:cs="Times New Roman"/>
          <w:i/>
          <w:szCs w:val="24"/>
        </w:rPr>
        <w:t>Organizational imperatives</w:t>
      </w:r>
    </w:p>
    <w:p w14:paraId="00000066" w14:textId="7AC42B7C" w:rsidR="00942688" w:rsidRPr="00997091" w:rsidRDefault="002C775C">
      <w:pPr>
        <w:rPr>
          <w:rFonts w:eastAsia="Times New Roman" w:cs="Times New Roman"/>
          <w:szCs w:val="24"/>
        </w:rPr>
      </w:pPr>
      <w:r w:rsidRPr="00997091">
        <w:rPr>
          <w:rFonts w:eastAsia="Times New Roman" w:cs="Times New Roman"/>
          <w:szCs w:val="24"/>
        </w:rPr>
        <w:t xml:space="preserve">As stated by </w:t>
      </w:r>
      <w:r w:rsidRPr="00997091">
        <w:rPr>
          <w:rFonts w:eastAsia="Times New Roman" w:cs="Times New Roman"/>
          <w:szCs w:val="24"/>
          <w:highlight w:val="white"/>
        </w:rPr>
        <w:t xml:space="preserve">Decker </w:t>
      </w:r>
      <w:r w:rsidR="00A025F5" w:rsidRPr="00997091">
        <w:rPr>
          <w:rFonts w:eastAsia="Times New Roman" w:cs="Times New Roman"/>
          <w:i/>
          <w:szCs w:val="24"/>
          <w:highlight w:val="white"/>
        </w:rPr>
        <w:t>et al.,</w:t>
      </w:r>
      <w:r w:rsidR="00A025F5" w:rsidRPr="00997091">
        <w:rPr>
          <w:rFonts w:eastAsia="Times New Roman" w:cs="Times New Roman"/>
          <w:szCs w:val="24"/>
        </w:rPr>
        <w:t xml:space="preserve"> (</w:t>
      </w:r>
      <w:r w:rsidRPr="00997091">
        <w:rPr>
          <w:rFonts w:eastAsia="Times New Roman" w:cs="Times New Roman"/>
          <w:szCs w:val="24"/>
        </w:rPr>
        <w:t xml:space="preserve">2018, p. 19), in a group of people organizational imperatives accomplish a singular task, sharing the same business goals, forming a structure to achieve reliable and effective objectives in the market. During the pandemic crisis, most organizations face challenges to manage their operational tasks within organizations. In addition, companies start their work from home by adopting changes. Changes in organizational imperatives accelerate the business activities and organizational methodologies. Regarding the covid-19 situation, McDonald's focuses on hygiene in the food manufacturing process and provides safe and secure services in its restaurants by implementing regular sanitization techniques. </w:t>
      </w:r>
    </w:p>
    <w:p w14:paraId="00000067" w14:textId="77777777" w:rsidR="00942688" w:rsidRPr="00997091" w:rsidRDefault="002C775C">
      <w:pPr>
        <w:rPr>
          <w:rFonts w:eastAsia="Times New Roman" w:cs="Times New Roman"/>
          <w:i/>
          <w:szCs w:val="24"/>
        </w:rPr>
      </w:pPr>
      <w:r w:rsidRPr="00997091">
        <w:rPr>
          <w:rFonts w:eastAsia="Times New Roman" w:cs="Times New Roman"/>
          <w:i/>
          <w:szCs w:val="24"/>
        </w:rPr>
        <w:t>Marketplace requirements for success</w:t>
      </w:r>
    </w:p>
    <w:p w14:paraId="00000068" w14:textId="77777777" w:rsidR="00942688" w:rsidRPr="00997091" w:rsidRDefault="002C775C">
      <w:pPr>
        <w:rPr>
          <w:rFonts w:eastAsia="Times New Roman" w:cs="Times New Roman"/>
          <w:szCs w:val="24"/>
        </w:rPr>
      </w:pPr>
      <w:r w:rsidRPr="00997091">
        <w:rPr>
          <w:rFonts w:eastAsia="Times New Roman" w:cs="Times New Roman"/>
          <w:szCs w:val="24"/>
        </w:rPr>
        <w:t xml:space="preserve">Increasing the success marketplace is the ideal place to find a large number of products and customers can get better experiences by purchasing the products. As per the statistics, the business revenue has decreased due to lockdown during the pandemic period. McDonald's analyses the conditions and has to change the situation by providing online facilities to regain revenue in the market. Therefore, McDonald’s has to develop its e-commerce facilities for the customers, even online facilities at lower costs can provide faster services and satisfy the customers as well. Indeed, successful marketplace businesses require a lot of work and launch a website at first. In the case of McDonald’, the organization has to recruit market expertise and website developers such that they are able to design market plans to enhance the success in the pandemic period. </w:t>
      </w:r>
    </w:p>
    <w:p w14:paraId="00000069" w14:textId="77777777" w:rsidR="00942688" w:rsidRPr="00997091" w:rsidRDefault="002C775C">
      <w:pPr>
        <w:rPr>
          <w:rFonts w:eastAsia="Times New Roman" w:cs="Times New Roman"/>
          <w:i/>
          <w:szCs w:val="24"/>
        </w:rPr>
      </w:pPr>
      <w:r w:rsidRPr="00997091">
        <w:rPr>
          <w:rFonts w:eastAsia="Times New Roman" w:cs="Times New Roman"/>
          <w:i/>
          <w:szCs w:val="24"/>
        </w:rPr>
        <w:t>Cultural imperatives</w:t>
      </w:r>
    </w:p>
    <w:p w14:paraId="0000006C" w14:textId="74C0D5E6" w:rsidR="00942688" w:rsidRPr="00A025F5" w:rsidRDefault="002C775C">
      <w:pPr>
        <w:rPr>
          <w:rFonts w:eastAsia="Times New Roman" w:cs="Times New Roman"/>
          <w:szCs w:val="24"/>
        </w:rPr>
      </w:pPr>
      <w:r w:rsidRPr="00997091">
        <w:rPr>
          <w:rFonts w:eastAsia="Times New Roman" w:cs="Times New Roman"/>
          <w:szCs w:val="24"/>
        </w:rPr>
        <w:lastRenderedPageBreak/>
        <w:t xml:space="preserve">The culture of the society comprises habits, attitudes, values and customs that are acquired by learning from childhood experiences. The food habits are also different by the different cultures and sharing of foods emphasizes a high degree of social acceptance in the society. Even in the workplace, organizations try to maintain cultural values to improve the employees’ performance. Due to pandemics, most organizations bring work from home services for remote workers that build a working culture within the organization. Therefore, McDonald’s believes that all workers are decision-makers and the organization introduces </w:t>
      </w:r>
      <w:r w:rsidR="00A025F5" w:rsidRPr="00997091">
        <w:rPr>
          <w:rFonts w:eastAsia="Times New Roman" w:cs="Times New Roman"/>
          <w:szCs w:val="24"/>
        </w:rPr>
        <w:t>French</w:t>
      </w:r>
      <w:r w:rsidRPr="00997091">
        <w:rPr>
          <w:rFonts w:eastAsia="Times New Roman" w:cs="Times New Roman"/>
          <w:szCs w:val="24"/>
        </w:rPr>
        <w:t xml:space="preserve"> fry to value the customers’ demands in the market. </w:t>
      </w:r>
    </w:p>
    <w:p w14:paraId="0000006D" w14:textId="77777777" w:rsidR="00942688" w:rsidRPr="00997091" w:rsidRDefault="002C775C">
      <w:pPr>
        <w:pStyle w:val="Heading1"/>
      </w:pPr>
      <w:bookmarkStart w:id="7" w:name="_7aal5uneerxt" w:colFirst="0" w:colLast="0"/>
      <w:bookmarkEnd w:id="7"/>
      <w:r w:rsidRPr="00997091">
        <w:t xml:space="preserve">d) Workplace Culture of the selected organization </w:t>
      </w:r>
    </w:p>
    <w:p w14:paraId="042D0669" w14:textId="77777777" w:rsidR="00A025F5" w:rsidRDefault="002C775C">
      <w:pPr>
        <w:rPr>
          <w:rFonts w:eastAsia="Times New Roman" w:cs="Times New Roman"/>
          <w:szCs w:val="24"/>
        </w:rPr>
      </w:pPr>
      <w:r w:rsidRPr="00997091">
        <w:rPr>
          <w:rFonts w:eastAsia="Times New Roman" w:cs="Times New Roman"/>
          <w:szCs w:val="24"/>
        </w:rPr>
        <w:t xml:space="preserve">The corporate culture of McDonald’s organization supports positing goals in the food manufacturing industry. Therefore, </w:t>
      </w:r>
      <w:r w:rsidR="00A025F5" w:rsidRPr="00997091">
        <w:rPr>
          <w:rFonts w:eastAsia="Times New Roman" w:cs="Times New Roman"/>
          <w:szCs w:val="24"/>
        </w:rPr>
        <w:t>McDonalds</w:t>
      </w:r>
      <w:r w:rsidRPr="00997091">
        <w:rPr>
          <w:rFonts w:eastAsia="Times New Roman" w:cs="Times New Roman"/>
          <w:szCs w:val="24"/>
        </w:rPr>
        <w:t xml:space="preserve"> is the biggest fast-food manufacturer in the global market. The corporate structure, as well as the culture of the organization, as well as the culture of the organization, attracts potential customers and qualified employees. As opined by </w:t>
      </w:r>
      <w:proofErr w:type="spellStart"/>
      <w:r w:rsidRPr="00997091">
        <w:rPr>
          <w:rFonts w:eastAsia="Times New Roman" w:cs="Times New Roman"/>
          <w:szCs w:val="24"/>
          <w:highlight w:val="white"/>
        </w:rPr>
        <w:t>Elsbach</w:t>
      </w:r>
      <w:proofErr w:type="spellEnd"/>
      <w:r w:rsidRPr="00997091">
        <w:rPr>
          <w:rFonts w:eastAsia="Times New Roman" w:cs="Times New Roman"/>
          <w:szCs w:val="24"/>
          <w:highlight w:val="white"/>
        </w:rPr>
        <w:t xml:space="preserve">, and </w:t>
      </w:r>
      <w:proofErr w:type="spellStart"/>
      <w:r w:rsidRPr="00997091">
        <w:rPr>
          <w:rFonts w:eastAsia="Times New Roman" w:cs="Times New Roman"/>
          <w:szCs w:val="24"/>
          <w:highlight w:val="white"/>
        </w:rPr>
        <w:t>Stigliani</w:t>
      </w:r>
      <w:proofErr w:type="spellEnd"/>
      <w:r w:rsidR="00A025F5">
        <w:rPr>
          <w:rFonts w:eastAsia="Times New Roman" w:cs="Times New Roman"/>
          <w:szCs w:val="24"/>
        </w:rPr>
        <w:t xml:space="preserve"> </w:t>
      </w:r>
      <w:r w:rsidRPr="00997091">
        <w:rPr>
          <w:rFonts w:eastAsia="Times New Roman" w:cs="Times New Roman"/>
          <w:szCs w:val="24"/>
        </w:rPr>
        <w:t xml:space="preserve">(2018, p. 2274), organizational culture defines habits, traditions and values that influence </w:t>
      </w:r>
      <w:r w:rsidR="00A025F5" w:rsidRPr="00997091">
        <w:rPr>
          <w:rFonts w:eastAsia="Times New Roman" w:cs="Times New Roman"/>
          <w:szCs w:val="24"/>
        </w:rPr>
        <w:t>employees’</w:t>
      </w:r>
      <w:r w:rsidRPr="00997091">
        <w:rPr>
          <w:rFonts w:eastAsia="Times New Roman" w:cs="Times New Roman"/>
          <w:szCs w:val="24"/>
        </w:rPr>
        <w:t xml:space="preserve"> behaviours and ensure efficiency in production and services as per business perspectives. Amid covid-19 </w:t>
      </w:r>
      <w:r w:rsidR="00A025F5" w:rsidRPr="00997091">
        <w:rPr>
          <w:rFonts w:eastAsia="Times New Roman" w:cs="Times New Roman"/>
          <w:szCs w:val="24"/>
        </w:rPr>
        <w:t>McDonalds</w:t>
      </w:r>
      <w:r w:rsidRPr="00997091">
        <w:rPr>
          <w:rFonts w:eastAsia="Times New Roman" w:cs="Times New Roman"/>
          <w:szCs w:val="24"/>
        </w:rPr>
        <w:t xml:space="preserve"> achieves high levels of human resource capabilities to develop the firm’s effectiveness. Therefore, in international business, it signifies the organizational culture as a success factor. </w:t>
      </w:r>
      <w:r w:rsidR="00A025F5" w:rsidRPr="00997091">
        <w:rPr>
          <w:rFonts w:eastAsia="Times New Roman" w:cs="Times New Roman"/>
          <w:szCs w:val="24"/>
        </w:rPr>
        <w:t>Analysing</w:t>
      </w:r>
      <w:r w:rsidRPr="00997091">
        <w:rPr>
          <w:rFonts w:eastAsia="Times New Roman" w:cs="Times New Roman"/>
          <w:szCs w:val="24"/>
        </w:rPr>
        <w:t xml:space="preserve"> the workplace culture of McDonald’s can be prioritized into four sectors;</w:t>
      </w:r>
      <w:r w:rsidRPr="00997091">
        <w:rPr>
          <w:rFonts w:eastAsia="Times New Roman" w:cs="Times New Roman"/>
          <w:i/>
          <w:szCs w:val="24"/>
        </w:rPr>
        <w:t xml:space="preserve"> people centricity, organizational learning, individual learning </w:t>
      </w:r>
      <w:r w:rsidRPr="00997091">
        <w:rPr>
          <w:rFonts w:eastAsia="Times New Roman" w:cs="Times New Roman"/>
          <w:szCs w:val="24"/>
        </w:rPr>
        <w:t>and</w:t>
      </w:r>
      <w:r w:rsidRPr="00997091">
        <w:rPr>
          <w:rFonts w:eastAsia="Times New Roman" w:cs="Times New Roman"/>
          <w:i/>
          <w:szCs w:val="24"/>
        </w:rPr>
        <w:t xml:space="preserve"> diversity and inclusion</w:t>
      </w:r>
      <w:r w:rsidRPr="00997091">
        <w:rPr>
          <w:rFonts w:eastAsia="Times New Roman" w:cs="Times New Roman"/>
          <w:szCs w:val="24"/>
        </w:rPr>
        <w:t xml:space="preserve">. </w:t>
      </w:r>
    </w:p>
    <w:p w14:paraId="0000006E" w14:textId="75ACA5AC" w:rsidR="00942688" w:rsidRPr="00997091" w:rsidRDefault="002C775C">
      <w:pPr>
        <w:rPr>
          <w:rFonts w:eastAsia="Times New Roman" w:cs="Times New Roman"/>
          <w:b/>
          <w:szCs w:val="24"/>
        </w:rPr>
      </w:pPr>
      <w:r w:rsidRPr="00997091">
        <w:rPr>
          <w:rFonts w:eastAsia="Times New Roman" w:cs="Times New Roman"/>
          <w:szCs w:val="24"/>
        </w:rPr>
        <w:t xml:space="preserve">According to the people centricity, McDonald’s workplace culture emphasizes </w:t>
      </w:r>
      <w:r w:rsidR="00A025F5" w:rsidRPr="00997091">
        <w:rPr>
          <w:rFonts w:eastAsia="Times New Roman" w:cs="Times New Roman"/>
          <w:szCs w:val="24"/>
        </w:rPr>
        <w:t>employees’</w:t>
      </w:r>
      <w:r w:rsidRPr="00997091">
        <w:rPr>
          <w:rFonts w:eastAsia="Times New Roman" w:cs="Times New Roman"/>
          <w:szCs w:val="24"/>
        </w:rPr>
        <w:t xml:space="preserve"> developments along with core values of business standards. As a service business, the organization encourages employees to develop their processes and procedures and support people as well. On the other hand, individual learning within the organization promotes quality, productivity as well as business effectiveness. Therefore, to develop the employees’ performance McDonald arranges training programs and development opportunities through the internship, leadership training programs. In addition, the organizational culture of </w:t>
      </w:r>
      <w:r w:rsidR="00A025F5" w:rsidRPr="00997091">
        <w:rPr>
          <w:rFonts w:eastAsia="Times New Roman" w:cs="Times New Roman"/>
          <w:szCs w:val="24"/>
        </w:rPr>
        <w:t>McDonald</w:t>
      </w:r>
      <w:r w:rsidR="00A025F5">
        <w:rPr>
          <w:rFonts w:eastAsia="Times New Roman" w:cs="Times New Roman"/>
          <w:szCs w:val="24"/>
        </w:rPr>
        <w:t>’s</w:t>
      </w:r>
      <w:r w:rsidRPr="00997091">
        <w:rPr>
          <w:rFonts w:eastAsia="Times New Roman" w:cs="Times New Roman"/>
          <w:szCs w:val="24"/>
        </w:rPr>
        <w:t xml:space="preserve"> supports organisational learning. The business firm focuses to enhance organizational knowledge to accelerate business performance in the market. Through programs, policies the company applies the learning method to inspire the employees. Moreover, it also increases sharing facilities of knowledge and collecting feedback from them. The importance of diversity and inclusion states the HR capabilities to deal with the market.</w:t>
      </w:r>
    </w:p>
    <w:p w14:paraId="0000006F" w14:textId="77777777" w:rsidR="00942688" w:rsidRPr="00997091" w:rsidRDefault="002C775C">
      <w:pPr>
        <w:pStyle w:val="Heading2"/>
      </w:pPr>
      <w:bookmarkStart w:id="8" w:name="_hcxair5om3h9" w:colFirst="0" w:colLast="0"/>
      <w:bookmarkEnd w:id="8"/>
      <w:r w:rsidRPr="00997091">
        <w:lastRenderedPageBreak/>
        <w:t xml:space="preserve">Detailed analysis of the workplace culture of the respective organisation surrounding questions related to cultural web </w:t>
      </w:r>
    </w:p>
    <w:p w14:paraId="00000071" w14:textId="304F7EE4" w:rsidR="00942688" w:rsidRPr="00A025F5" w:rsidRDefault="002C775C">
      <w:pPr>
        <w:rPr>
          <w:rFonts w:eastAsia="Times New Roman" w:cs="Times New Roman"/>
          <w:szCs w:val="24"/>
        </w:rPr>
      </w:pPr>
      <w:r w:rsidRPr="00997091">
        <w:rPr>
          <w:rFonts w:eastAsia="Times New Roman" w:cs="Times New Roman"/>
          <w:szCs w:val="24"/>
        </w:rPr>
        <w:t xml:space="preserve">The tool is used to map the culture of an organization is referred to as the cultural web. </w:t>
      </w:r>
      <w:r w:rsidR="00A025F5" w:rsidRPr="00997091">
        <w:rPr>
          <w:rFonts w:eastAsia="Times New Roman" w:cs="Times New Roman"/>
          <w:szCs w:val="24"/>
        </w:rPr>
        <w:t>Analysing</w:t>
      </w:r>
      <w:r w:rsidRPr="00997091">
        <w:rPr>
          <w:rFonts w:eastAsia="Times New Roman" w:cs="Times New Roman"/>
          <w:szCs w:val="24"/>
        </w:rPr>
        <w:t xml:space="preserve"> the workplace culture of </w:t>
      </w:r>
      <w:r w:rsidR="00A025F5" w:rsidRPr="00997091">
        <w:rPr>
          <w:rFonts w:eastAsia="Times New Roman" w:cs="Times New Roman"/>
          <w:szCs w:val="24"/>
        </w:rPr>
        <w:t>McDonald,</w:t>
      </w:r>
      <w:r w:rsidRPr="00997091">
        <w:rPr>
          <w:rFonts w:eastAsia="Times New Roman" w:cs="Times New Roman"/>
          <w:szCs w:val="24"/>
        </w:rPr>
        <w:t xml:space="preserve"> it has been observed that they follow people-centric control systems as well as organizational structures. </w:t>
      </w:r>
      <w:r w:rsidR="00A025F5" w:rsidRPr="00997091">
        <w:rPr>
          <w:rFonts w:eastAsia="Times New Roman" w:cs="Times New Roman"/>
          <w:szCs w:val="24"/>
        </w:rPr>
        <w:t>Therefore, the</w:t>
      </w:r>
      <w:r w:rsidRPr="00997091">
        <w:rPr>
          <w:rFonts w:eastAsia="Times New Roman" w:cs="Times New Roman"/>
          <w:szCs w:val="24"/>
        </w:rPr>
        <w:t xml:space="preserve"> overall structure of the organization is followed by decentralized techniques and employees are empowered as decision-makers. However, the good structures organizational systems are the strengthens of the organizations and promotes a tagline ‘I’m Lovin it’ to attract the customers in the market. </w:t>
      </w:r>
    </w:p>
    <w:p w14:paraId="00000072" w14:textId="77777777" w:rsidR="00942688" w:rsidRPr="00997091" w:rsidRDefault="002C775C">
      <w:pPr>
        <w:pStyle w:val="Heading1"/>
      </w:pPr>
      <w:bookmarkStart w:id="9" w:name="_3f2xj7splcz2" w:colFirst="0" w:colLast="0"/>
      <w:bookmarkEnd w:id="9"/>
      <w:r w:rsidRPr="00997091">
        <w:t>e) Relationship between the present culture of the organisation and its efficiency in achieving non-financial and financial performance</w:t>
      </w:r>
    </w:p>
    <w:p w14:paraId="00000073" w14:textId="5CC6A4BC" w:rsidR="00942688" w:rsidRPr="00997091" w:rsidRDefault="002C775C">
      <w:pPr>
        <w:spacing w:before="240"/>
        <w:rPr>
          <w:rFonts w:eastAsia="Times New Roman" w:cs="Times New Roman"/>
          <w:szCs w:val="24"/>
        </w:rPr>
      </w:pPr>
      <w:r w:rsidRPr="00997091">
        <w:rPr>
          <w:rFonts w:eastAsia="Times New Roman" w:cs="Times New Roman"/>
          <w:szCs w:val="24"/>
        </w:rPr>
        <w:t xml:space="preserve">In McDonald's, there is a huge relationship between current culture and financial and non-financial performance. It has been evaluated that the financial and non-financial performance of the organization is measured by cultural balance. As opined by </w:t>
      </w:r>
      <w:r w:rsidRPr="00997091">
        <w:rPr>
          <w:rFonts w:eastAsia="Times New Roman" w:cs="Times New Roman"/>
          <w:color w:val="222222"/>
          <w:szCs w:val="24"/>
          <w:highlight w:val="white"/>
        </w:rPr>
        <w:t xml:space="preserve">Batty, and </w:t>
      </w:r>
      <w:r w:rsidR="00A025F5" w:rsidRPr="00997091">
        <w:rPr>
          <w:rFonts w:eastAsia="Times New Roman" w:cs="Times New Roman"/>
          <w:color w:val="222222"/>
          <w:szCs w:val="24"/>
          <w:highlight w:val="white"/>
        </w:rPr>
        <w:t>Gee</w:t>
      </w:r>
      <w:r w:rsidR="00A025F5" w:rsidRPr="00997091">
        <w:rPr>
          <w:rFonts w:eastAsia="Times New Roman" w:cs="Times New Roman"/>
          <w:szCs w:val="24"/>
        </w:rPr>
        <w:t xml:space="preserve"> (</w:t>
      </w:r>
      <w:r w:rsidRPr="00997091">
        <w:rPr>
          <w:rFonts w:eastAsia="Times New Roman" w:cs="Times New Roman"/>
          <w:szCs w:val="24"/>
        </w:rPr>
        <w:t>2019), the current culture of McDonald's focuses on human resource development and efficiency. The present culture of McDonald's has four major characteristics such as people-centricity, individual learning, organizational learning and diversity and inclusion.</w:t>
      </w:r>
    </w:p>
    <w:p w14:paraId="00000074" w14:textId="77777777" w:rsidR="00942688" w:rsidRPr="00997091" w:rsidRDefault="002C775C">
      <w:pPr>
        <w:spacing w:before="240"/>
        <w:rPr>
          <w:rFonts w:eastAsia="Times New Roman" w:cs="Times New Roman"/>
          <w:szCs w:val="24"/>
        </w:rPr>
      </w:pPr>
      <w:r w:rsidRPr="00997091">
        <w:rPr>
          <w:rFonts w:eastAsia="Times New Roman" w:cs="Times New Roman"/>
          <w:b/>
          <w:szCs w:val="24"/>
        </w:rPr>
        <w:t xml:space="preserve">People-centricity: </w:t>
      </w:r>
      <w:r w:rsidRPr="00997091">
        <w:rPr>
          <w:rFonts w:eastAsia="Times New Roman" w:cs="Times New Roman"/>
          <w:szCs w:val="24"/>
        </w:rPr>
        <w:t>The culture of the organization emphasizes the needs and development of employees. Hence, training is provided to each employee based on their needs which resulted in high performance. The level of performance of employees impacted the financial scale of McDonald's. The respective organizational culture encourages the staff members to engage with the management for helping in the process of improvement (</w:t>
      </w:r>
      <w:proofErr w:type="spellStart"/>
      <w:r w:rsidRPr="00997091">
        <w:rPr>
          <w:rFonts w:eastAsia="Times New Roman" w:cs="Times New Roman"/>
          <w:color w:val="222222"/>
          <w:szCs w:val="24"/>
          <w:highlight w:val="white"/>
        </w:rPr>
        <w:t>Albuhisi</w:t>
      </w:r>
      <w:proofErr w:type="spellEnd"/>
      <w:r w:rsidRPr="00997091">
        <w:rPr>
          <w:rFonts w:eastAsia="Times New Roman" w:cs="Times New Roman"/>
          <w:color w:val="222222"/>
          <w:szCs w:val="24"/>
          <w:highlight w:val="white"/>
        </w:rPr>
        <w:t xml:space="preserve"> and Abdallah, 2018)</w:t>
      </w:r>
      <w:r w:rsidRPr="00997091">
        <w:rPr>
          <w:rFonts w:eastAsia="Times New Roman" w:cs="Times New Roman"/>
          <w:szCs w:val="24"/>
        </w:rPr>
        <w:t>. As the culture of McDonald encourages team members to engage in management, decisions of employees and opinions can help to develop a business strategy for meeting financial goals. Moreover, people centricity culture is based on training for employees for achieving non-financial performance in achieving strengths and weaknesses.</w:t>
      </w:r>
    </w:p>
    <w:p w14:paraId="00000075" w14:textId="77777777" w:rsidR="00942688" w:rsidRPr="00997091" w:rsidRDefault="002C775C">
      <w:pPr>
        <w:spacing w:before="240"/>
        <w:rPr>
          <w:rFonts w:eastAsia="Times New Roman" w:cs="Times New Roman"/>
          <w:szCs w:val="24"/>
        </w:rPr>
      </w:pPr>
      <w:r w:rsidRPr="00997091">
        <w:rPr>
          <w:rFonts w:eastAsia="Times New Roman" w:cs="Times New Roman"/>
          <w:b/>
          <w:szCs w:val="24"/>
        </w:rPr>
        <w:t xml:space="preserve">Individual learning: </w:t>
      </w:r>
      <w:r w:rsidRPr="00997091">
        <w:rPr>
          <w:rFonts w:eastAsia="Times New Roman" w:cs="Times New Roman"/>
          <w:szCs w:val="24"/>
        </w:rPr>
        <w:t xml:space="preserve">The culture of McDonald’s highlights the significance of lifelong learning. The management of the company believes that the process of individual learning can promote quality, productivity and effectiveness of services. However, amid the Covid-19, the process of individual learning is affected due to a shortage of staff members. In order to facilitate, individual learning offers training and development to employees for enhancing their knowledge and skills. As training and development assists in gaining the productivity of </w:t>
      </w:r>
      <w:r w:rsidRPr="00997091">
        <w:rPr>
          <w:rFonts w:eastAsia="Times New Roman" w:cs="Times New Roman"/>
          <w:szCs w:val="24"/>
        </w:rPr>
        <w:lastRenderedPageBreak/>
        <w:t>employees, the revenue of the organization can be increased. In this stage, McDonald's culture motivates employees to engage with the learning process. Moreover, individual learning within the culture can help in achieving non-financial performance. To achieve the financial performance of McDonald's, the organization focuses on generating more revenue.</w:t>
      </w:r>
    </w:p>
    <w:p w14:paraId="00000076" w14:textId="77777777" w:rsidR="00942688" w:rsidRPr="00997091" w:rsidRDefault="002C775C">
      <w:pPr>
        <w:spacing w:before="240"/>
        <w:rPr>
          <w:rFonts w:eastAsia="Times New Roman" w:cs="Times New Roman"/>
          <w:szCs w:val="24"/>
        </w:rPr>
      </w:pPr>
      <w:r w:rsidRPr="00997091">
        <w:rPr>
          <w:rFonts w:eastAsia="Times New Roman" w:cs="Times New Roman"/>
          <w:b/>
          <w:szCs w:val="24"/>
        </w:rPr>
        <w:t xml:space="preserve">Organizational learning: </w:t>
      </w:r>
      <w:r w:rsidRPr="00997091">
        <w:rPr>
          <w:rFonts w:eastAsia="Times New Roman" w:cs="Times New Roman"/>
          <w:szCs w:val="24"/>
        </w:rPr>
        <w:t>Organizational culture of McDonald supports the learning of business ventures. As it supports the learning process, staff members and management focus on learning so that the revenue of the organization could be enhanced (</w:t>
      </w:r>
      <w:r w:rsidRPr="00997091">
        <w:rPr>
          <w:rFonts w:eastAsia="Times New Roman" w:cs="Times New Roman"/>
          <w:color w:val="222222"/>
          <w:szCs w:val="24"/>
          <w:highlight w:val="white"/>
        </w:rPr>
        <w:t xml:space="preserve">Kumar and </w:t>
      </w:r>
      <w:proofErr w:type="spellStart"/>
      <w:r w:rsidRPr="00997091">
        <w:rPr>
          <w:rFonts w:eastAsia="Times New Roman" w:cs="Times New Roman"/>
          <w:color w:val="222222"/>
          <w:szCs w:val="24"/>
          <w:highlight w:val="white"/>
        </w:rPr>
        <w:t>Ganguly</w:t>
      </w:r>
      <w:proofErr w:type="spellEnd"/>
      <w:r w:rsidRPr="00997091">
        <w:rPr>
          <w:rFonts w:eastAsia="Times New Roman" w:cs="Times New Roman"/>
          <w:color w:val="222222"/>
          <w:szCs w:val="24"/>
          <w:highlight w:val="white"/>
        </w:rPr>
        <w:t>, 2020)</w:t>
      </w:r>
      <w:r w:rsidRPr="00997091">
        <w:rPr>
          <w:rFonts w:eastAsia="Times New Roman" w:cs="Times New Roman"/>
          <w:szCs w:val="24"/>
        </w:rPr>
        <w:t>. The organization focuses on individual learning for enhancing knowledge of the business venture. This feature of the organizational culture of McDonald's is provided through policies, meetings and programs for getting feedback from employees. Feedback from employees can help the mentioned fast-food organization to recognize financial and non-financial issues. For example, feedback from employees could help McDonald to generate the right business strategy for global success. The culture of McDonald helps to enhance the quality and services of products. As the quality and services are high within the organization, sales of products are around 68 million each day which resulted in high revenue. In this process, organizational culture helps in achieving the financial goals of the organization.</w:t>
      </w:r>
    </w:p>
    <w:p w14:paraId="00000077" w14:textId="77777777" w:rsidR="00942688" w:rsidRPr="00997091" w:rsidRDefault="002C775C">
      <w:pPr>
        <w:spacing w:before="240"/>
        <w:rPr>
          <w:rFonts w:eastAsia="Times New Roman" w:cs="Times New Roman"/>
          <w:szCs w:val="24"/>
        </w:rPr>
      </w:pPr>
      <w:r w:rsidRPr="00997091">
        <w:rPr>
          <w:rFonts w:eastAsia="Times New Roman" w:cs="Times New Roman"/>
          <w:b/>
          <w:szCs w:val="24"/>
        </w:rPr>
        <w:t xml:space="preserve">Diversity and inclusion: </w:t>
      </w:r>
      <w:r w:rsidRPr="00997091">
        <w:rPr>
          <w:rFonts w:eastAsia="Times New Roman" w:cs="Times New Roman"/>
          <w:szCs w:val="24"/>
        </w:rPr>
        <w:t xml:space="preserve">According to the human resource management of McDonald, diversity and inclusion are considered key factors of the organizational culture of McDonald. Diversity and inclusion helped in increasing HR capabilities to deal with diverse markets. As opined by </w:t>
      </w:r>
      <w:r w:rsidRPr="00997091">
        <w:rPr>
          <w:rFonts w:eastAsia="Times New Roman" w:cs="Times New Roman"/>
          <w:color w:val="222222"/>
          <w:szCs w:val="24"/>
          <w:highlight w:val="white"/>
        </w:rPr>
        <w:t>Al-</w:t>
      </w:r>
      <w:proofErr w:type="spellStart"/>
      <w:r w:rsidRPr="00997091">
        <w:rPr>
          <w:rFonts w:eastAsia="Times New Roman" w:cs="Times New Roman"/>
          <w:color w:val="222222"/>
          <w:szCs w:val="24"/>
          <w:highlight w:val="white"/>
        </w:rPr>
        <w:t>Shamaileh</w:t>
      </w:r>
      <w:proofErr w:type="spellEnd"/>
      <w:r w:rsidRPr="00997091">
        <w:rPr>
          <w:rFonts w:eastAsia="Times New Roman" w:cs="Times New Roman"/>
          <w:color w:val="222222"/>
          <w:szCs w:val="24"/>
          <w:highlight w:val="white"/>
        </w:rPr>
        <w:t xml:space="preserve"> </w:t>
      </w:r>
      <w:r w:rsidRPr="00997091">
        <w:rPr>
          <w:rFonts w:eastAsia="Times New Roman" w:cs="Times New Roman"/>
          <w:i/>
          <w:color w:val="222222"/>
          <w:szCs w:val="24"/>
          <w:highlight w:val="white"/>
        </w:rPr>
        <w:t xml:space="preserve">et al., </w:t>
      </w:r>
      <w:r w:rsidRPr="00997091">
        <w:rPr>
          <w:rFonts w:eastAsia="Times New Roman" w:cs="Times New Roman"/>
          <w:color w:val="222222"/>
          <w:szCs w:val="24"/>
          <w:highlight w:val="white"/>
        </w:rPr>
        <w:t>(2019, p.18</w:t>
      </w:r>
      <w:r w:rsidRPr="00997091">
        <w:rPr>
          <w:rFonts w:eastAsia="Times New Roman" w:cs="Times New Roman"/>
          <w:szCs w:val="24"/>
        </w:rPr>
        <w:t>), higher levels of diversity can help organizations to earn revenues from new products. Similarly, McDonald used diversity and inclusion to earn more revenue from its new products such as chicken-based products.</w:t>
      </w:r>
    </w:p>
    <w:p w14:paraId="00000078" w14:textId="77777777" w:rsidR="00942688" w:rsidRPr="00997091" w:rsidRDefault="00942688">
      <w:pPr>
        <w:rPr>
          <w:rFonts w:eastAsia="Times New Roman" w:cs="Times New Roman"/>
          <w:b/>
          <w:szCs w:val="24"/>
        </w:rPr>
      </w:pPr>
    </w:p>
    <w:p w14:paraId="00000079" w14:textId="77777777" w:rsidR="00942688" w:rsidRPr="00997091" w:rsidRDefault="002C775C">
      <w:pPr>
        <w:pStyle w:val="Heading1"/>
      </w:pPr>
      <w:bookmarkStart w:id="10" w:name="_yhnm3nl16pix" w:colFirst="0" w:colLast="0"/>
      <w:bookmarkEnd w:id="10"/>
      <w:r w:rsidRPr="00997091">
        <w:t>The term ethical dilemma in the selected organization that can affect organisational performance</w:t>
      </w:r>
    </w:p>
    <w:p w14:paraId="0000007A" w14:textId="77777777" w:rsidR="00942688" w:rsidRPr="00997091" w:rsidRDefault="002C775C">
      <w:pPr>
        <w:spacing w:before="240"/>
        <w:rPr>
          <w:rFonts w:eastAsia="Times New Roman" w:cs="Times New Roman"/>
          <w:szCs w:val="24"/>
        </w:rPr>
      </w:pPr>
      <w:r w:rsidRPr="00997091">
        <w:rPr>
          <w:rFonts w:eastAsia="Times New Roman" w:cs="Times New Roman"/>
          <w:szCs w:val="24"/>
        </w:rPr>
        <w:t>Ethical dilemmas of McDonald's are fast food advertising putting a toy into a meal to sell to a group of children and obesity problem.</w:t>
      </w:r>
    </w:p>
    <w:p w14:paraId="0000007B" w14:textId="77777777" w:rsidR="00942688" w:rsidRPr="00997091" w:rsidRDefault="002C775C">
      <w:pPr>
        <w:pStyle w:val="Heading2"/>
      </w:pPr>
      <w:bookmarkStart w:id="11" w:name="_ly08funnb10n" w:colFirst="0" w:colLast="0"/>
      <w:bookmarkEnd w:id="11"/>
      <w:r w:rsidRPr="00997091">
        <w:t>Advertising putting a toy into a meal to sell to the group of children</w:t>
      </w:r>
    </w:p>
    <w:p w14:paraId="0000007C" w14:textId="77777777" w:rsidR="00942688" w:rsidRPr="00997091" w:rsidRDefault="002C775C">
      <w:pPr>
        <w:spacing w:before="240"/>
        <w:rPr>
          <w:rFonts w:eastAsia="Times New Roman" w:cs="Times New Roman"/>
          <w:szCs w:val="24"/>
        </w:rPr>
      </w:pPr>
      <w:r w:rsidRPr="00997091">
        <w:rPr>
          <w:rFonts w:eastAsia="Times New Roman" w:cs="Times New Roman"/>
          <w:szCs w:val="24"/>
        </w:rPr>
        <w:t xml:space="preserve">This is the very first ethical dilemma faced by McDonald. Children forced their parents to buy Happy Meals. The major attraction of the meal is associated with toys which lead the children </w:t>
      </w:r>
      <w:r w:rsidRPr="00997091">
        <w:rPr>
          <w:rFonts w:eastAsia="Times New Roman" w:cs="Times New Roman"/>
          <w:szCs w:val="24"/>
        </w:rPr>
        <w:lastRenderedPageBreak/>
        <w:t>to make unhealthy dietary choices. Children saw advertisements on the television about the meal and toys. Eating high calories and junk foods can cause obesity problems for children. As children are very fond of the toys associated with Happy Meal and thus, parents have to visit stores to buy the products to console them. In this process, selling happy meals brings a great profit to the company. If the organization removes toys from the meal, the sales of Happy Meals could be reduced. The dilemma is created when McDonald announced that the toys are no longer free for the customers. Now, the organizations charge around 10 cents for the toys along with Happy Meals. Moreover, the organization removed the popular Caramel sauce from the Happy Meal. After charging prices on toys, children are also attracted to the products (</w:t>
      </w:r>
      <w:r w:rsidRPr="00997091">
        <w:rPr>
          <w:rFonts w:eastAsia="Times New Roman" w:cs="Times New Roman"/>
          <w:color w:val="222222"/>
          <w:szCs w:val="24"/>
          <w:highlight w:val="white"/>
        </w:rPr>
        <w:t>Abbas, 2020, p.118458)</w:t>
      </w:r>
      <w:r w:rsidRPr="00997091">
        <w:rPr>
          <w:rFonts w:eastAsia="Times New Roman" w:cs="Times New Roman"/>
          <w:szCs w:val="24"/>
        </w:rPr>
        <w:t>. However, based on law, the business organization has to follow the law where McDonald's should focus on the nutrition of its food.</w:t>
      </w:r>
    </w:p>
    <w:p w14:paraId="0000007D" w14:textId="77777777" w:rsidR="00942688" w:rsidRPr="00997091" w:rsidRDefault="002C775C">
      <w:pPr>
        <w:pStyle w:val="Heading2"/>
      </w:pPr>
      <w:bookmarkStart w:id="12" w:name="_ta877bahhmg9" w:colFirst="0" w:colLast="0"/>
      <w:bookmarkEnd w:id="12"/>
      <w:r w:rsidRPr="00997091">
        <w:t>Obesity problem</w:t>
      </w:r>
    </w:p>
    <w:p w14:paraId="0000007E" w14:textId="77777777" w:rsidR="00942688" w:rsidRPr="00997091" w:rsidRDefault="002C775C">
      <w:pPr>
        <w:spacing w:before="240"/>
        <w:rPr>
          <w:rFonts w:eastAsia="Times New Roman" w:cs="Times New Roman"/>
          <w:szCs w:val="24"/>
        </w:rPr>
      </w:pPr>
      <w:r w:rsidRPr="00997091">
        <w:rPr>
          <w:rFonts w:eastAsia="Times New Roman" w:cs="Times New Roman"/>
          <w:szCs w:val="24"/>
        </w:rPr>
        <w:t>Another ethical dilemma faced by McDonald is growing obesity. The major cause is associated with calories which is an important aspect of food choice decisions. It has been evaluated that obesity is considered a growing problem among young children. The fast-food company has to follow new labelling law to post the calories in foods (</w:t>
      </w:r>
      <w:r w:rsidRPr="00997091">
        <w:rPr>
          <w:rFonts w:eastAsia="Times New Roman" w:cs="Times New Roman"/>
          <w:color w:val="222222"/>
          <w:szCs w:val="24"/>
          <w:highlight w:val="white"/>
        </w:rPr>
        <w:t>Oswald, 2019, p.25)</w:t>
      </w:r>
      <w:r w:rsidRPr="00997091">
        <w:rPr>
          <w:rFonts w:eastAsia="Times New Roman" w:cs="Times New Roman"/>
          <w:szCs w:val="24"/>
        </w:rPr>
        <w:t>. In modern time, people have become more health-conscious and thus, sales of products may decrease due to obesity.</w:t>
      </w:r>
    </w:p>
    <w:p w14:paraId="0000007F" w14:textId="77777777" w:rsidR="00942688" w:rsidRPr="00997091" w:rsidRDefault="002C775C">
      <w:pPr>
        <w:pStyle w:val="Heading1"/>
      </w:pPr>
      <w:bookmarkStart w:id="13" w:name="_6y901vpt7twk" w:colFirst="0" w:colLast="0"/>
      <w:bookmarkEnd w:id="13"/>
      <w:r w:rsidRPr="00997091">
        <w:t xml:space="preserve">Choices of action to resolve identified ethical dilemmas and their justification from an ethical point of view </w:t>
      </w:r>
    </w:p>
    <w:p w14:paraId="00000080" w14:textId="77777777" w:rsidR="00942688" w:rsidRPr="00997091" w:rsidRDefault="002C775C">
      <w:pPr>
        <w:spacing w:before="240"/>
        <w:rPr>
          <w:rFonts w:eastAsia="Times New Roman" w:cs="Times New Roman"/>
          <w:szCs w:val="24"/>
        </w:rPr>
      </w:pPr>
      <w:r w:rsidRPr="00997091">
        <w:rPr>
          <w:rFonts w:eastAsia="Times New Roman" w:cs="Times New Roman"/>
          <w:szCs w:val="24"/>
        </w:rPr>
        <w:t>The solutions are necessary for solving ethical dilemmas faced by the mentioned organization. For resolving issues related to Happy Meal, lessen salt, sodium and fat must be included with the necessary quantity in Happy Meal. Additionally, it is recommended to give toys by providing not only a happy image but also using a healthy image. McDonald should not provide options for healthy foods such as foods and milk. It is necessary to decrease the salt and sugar in food and beverages (</w:t>
      </w:r>
      <w:r w:rsidRPr="00997091">
        <w:rPr>
          <w:rFonts w:eastAsia="Times New Roman" w:cs="Times New Roman"/>
          <w:color w:val="222222"/>
          <w:szCs w:val="24"/>
          <w:highlight w:val="white"/>
        </w:rPr>
        <w:t xml:space="preserve">Goh and </w:t>
      </w:r>
      <w:proofErr w:type="spellStart"/>
      <w:r w:rsidRPr="00997091">
        <w:rPr>
          <w:rFonts w:eastAsia="Times New Roman" w:cs="Times New Roman"/>
          <w:color w:val="222222"/>
          <w:szCs w:val="24"/>
          <w:highlight w:val="white"/>
        </w:rPr>
        <w:t>Jie</w:t>
      </w:r>
      <w:proofErr w:type="spellEnd"/>
      <w:r w:rsidRPr="00997091">
        <w:rPr>
          <w:rFonts w:eastAsia="Times New Roman" w:cs="Times New Roman"/>
          <w:color w:val="222222"/>
          <w:szCs w:val="24"/>
          <w:highlight w:val="white"/>
        </w:rPr>
        <w:t>, 2019, p.127)</w:t>
      </w:r>
      <w:r w:rsidRPr="00997091">
        <w:rPr>
          <w:rFonts w:eastAsia="Times New Roman" w:cs="Times New Roman"/>
          <w:szCs w:val="24"/>
        </w:rPr>
        <w:t xml:space="preserve">. If the organization does so, parents may not hesitate to buy Happy Meals for their children. Moreover, the business organization can offer information about using calories, sodium and fat in each Happy Meal. As the price of Happy Meal is quite costly, the process of adjustment can be more productive for the fast-food organization to have more sell of the product. The initial idea of toys is good and effective which attracts children to buy the meal. It is recommended for the organization to improve </w:t>
      </w:r>
      <w:r w:rsidRPr="00997091">
        <w:rPr>
          <w:rFonts w:eastAsia="Times New Roman" w:cs="Times New Roman"/>
          <w:szCs w:val="24"/>
        </w:rPr>
        <w:lastRenderedPageBreak/>
        <w:t>healthy ingredients in the products so that they would not harmful to the health of children. In this stage, a healthy food campaign is recommended to be developed. In order to create a healthy food campaign, McDonald's can focus on collecting 10 cents. During the pandemic Covid-19, a crisis was visible within the business environment (</w:t>
      </w:r>
      <w:r w:rsidRPr="00997091">
        <w:rPr>
          <w:rFonts w:eastAsia="Times New Roman" w:cs="Times New Roman"/>
          <w:color w:val="222222"/>
          <w:szCs w:val="24"/>
          <w:highlight w:val="white"/>
        </w:rPr>
        <w:t>Batty and Gee, 2019, p.168)</w:t>
      </w:r>
      <w:r w:rsidRPr="00997091">
        <w:rPr>
          <w:rFonts w:eastAsia="Times New Roman" w:cs="Times New Roman"/>
          <w:szCs w:val="24"/>
        </w:rPr>
        <w:t>. However, the capability of adaptability of the organization assisted to make necessary solutions to face the crisis. It can be explored that the ethical dilemmas related to Happy Meal can be solved by following the legal viewpoint of preparing foods for the customers.</w:t>
      </w:r>
    </w:p>
    <w:p w14:paraId="00000081" w14:textId="77777777" w:rsidR="00942688" w:rsidRPr="00997091" w:rsidRDefault="002C775C">
      <w:pPr>
        <w:spacing w:before="240"/>
        <w:rPr>
          <w:rFonts w:eastAsia="Times New Roman" w:cs="Times New Roman"/>
          <w:szCs w:val="24"/>
        </w:rPr>
      </w:pPr>
      <w:r w:rsidRPr="00997091">
        <w:rPr>
          <w:rFonts w:eastAsia="Times New Roman" w:cs="Times New Roman"/>
          <w:szCs w:val="24"/>
        </w:rPr>
        <w:t>The issue of obesity can be resolved by observing ingredients. It is required for the organization to use healthy ingredients to produce foods. In this process, healthy foods can help to reduce obesity issues of people, which is considered an ethical dilemma within the business environment (</w:t>
      </w:r>
      <w:proofErr w:type="spellStart"/>
      <w:r w:rsidRPr="00997091">
        <w:rPr>
          <w:rFonts w:eastAsia="Times New Roman" w:cs="Times New Roman"/>
          <w:color w:val="222222"/>
          <w:szCs w:val="24"/>
          <w:highlight w:val="white"/>
        </w:rPr>
        <w:t>Ngozwana</w:t>
      </w:r>
      <w:proofErr w:type="spellEnd"/>
      <w:r w:rsidRPr="00997091">
        <w:rPr>
          <w:rFonts w:eastAsia="Times New Roman" w:cs="Times New Roman"/>
          <w:color w:val="222222"/>
          <w:szCs w:val="24"/>
          <w:highlight w:val="white"/>
        </w:rPr>
        <w:t>, 2018, p.20)</w:t>
      </w:r>
      <w:r w:rsidRPr="00997091">
        <w:rPr>
          <w:rFonts w:eastAsia="Times New Roman" w:cs="Times New Roman"/>
          <w:szCs w:val="24"/>
        </w:rPr>
        <w:t>.</w:t>
      </w:r>
    </w:p>
    <w:p w14:paraId="00000082" w14:textId="77777777" w:rsidR="00942688" w:rsidRPr="00997091" w:rsidRDefault="002C775C">
      <w:pPr>
        <w:pStyle w:val="Heading1"/>
      </w:pPr>
      <w:bookmarkStart w:id="14" w:name="_vyj8fjlveby8" w:colFirst="0" w:colLast="0"/>
      <w:bookmarkEnd w:id="14"/>
      <w:r w:rsidRPr="00997091">
        <w:t>Conclusion</w:t>
      </w:r>
    </w:p>
    <w:p w14:paraId="00000083" w14:textId="77777777" w:rsidR="00942688" w:rsidRPr="00997091" w:rsidRDefault="002C775C">
      <w:pPr>
        <w:spacing w:before="240"/>
        <w:rPr>
          <w:rFonts w:eastAsia="Times New Roman" w:cs="Times New Roman"/>
          <w:szCs w:val="24"/>
        </w:rPr>
      </w:pPr>
      <w:r w:rsidRPr="00997091">
        <w:rPr>
          <w:rFonts w:eastAsia="Times New Roman" w:cs="Times New Roman"/>
          <w:szCs w:val="24"/>
        </w:rPr>
        <w:t>Hence, it can be concluded that the culture of an organization has a massive impact on the success of the business environment. In the study, the current business environment of the world's largest food organization McDonald has been analysed. A wide description of McDonald has been elaborated in the study. In the key business environment, PESTLE analysis and Porter’s five forces have been used as analytical tools of the business venture. The impact of the external environment and Porter’s five forces on business have been evaluated. Moreover, the relationship between the culture of the mentioned organization and financial and non-financial performance have been highlighted. In addition, the ethical dilemmas of McDonald and their impact on business have been elaborated.</w:t>
      </w:r>
    </w:p>
    <w:p w14:paraId="00000084" w14:textId="77777777" w:rsidR="00942688" w:rsidRPr="00997091" w:rsidRDefault="002C775C">
      <w:pPr>
        <w:spacing w:before="240" w:after="240"/>
        <w:rPr>
          <w:rFonts w:eastAsia="Times New Roman" w:cs="Times New Roman"/>
          <w:szCs w:val="24"/>
        </w:rPr>
      </w:pPr>
      <w:r w:rsidRPr="00997091">
        <w:rPr>
          <w:rFonts w:eastAsia="Times New Roman" w:cs="Times New Roman"/>
          <w:szCs w:val="24"/>
        </w:rPr>
        <w:t xml:space="preserve"> </w:t>
      </w:r>
      <w:r w:rsidRPr="00997091">
        <w:br w:type="page"/>
      </w:r>
    </w:p>
    <w:p w14:paraId="00000085" w14:textId="77777777" w:rsidR="00942688" w:rsidRPr="00997091" w:rsidRDefault="002C775C">
      <w:pPr>
        <w:pStyle w:val="Heading1"/>
      </w:pPr>
      <w:bookmarkStart w:id="15" w:name="_ctz4g8ussidp" w:colFirst="0" w:colLast="0"/>
      <w:bookmarkEnd w:id="15"/>
      <w:r w:rsidRPr="00997091">
        <w:lastRenderedPageBreak/>
        <w:t xml:space="preserve">References </w:t>
      </w:r>
    </w:p>
    <w:p w14:paraId="53D6D4F2" w14:textId="77777777" w:rsidR="00A025F5" w:rsidRPr="00997091" w:rsidRDefault="00A025F5">
      <w:pPr>
        <w:spacing w:before="240" w:after="240"/>
      </w:pPr>
      <w:r w:rsidRPr="00997091">
        <w:rPr>
          <w:color w:val="222222"/>
          <w:highlight w:val="white"/>
        </w:rPr>
        <w:t xml:space="preserve">Abbas, J., 2020. Impact of total quality management on corporate green performance through the mediating role of corporate social responsibility. </w:t>
      </w:r>
      <w:r w:rsidRPr="00997091">
        <w:rPr>
          <w:i/>
        </w:rPr>
        <w:t>Journal of Cleaner Production</w:t>
      </w:r>
      <w:r w:rsidRPr="00997091">
        <w:t xml:space="preserve">, </w:t>
      </w:r>
      <w:r w:rsidRPr="00997091">
        <w:rPr>
          <w:i/>
        </w:rPr>
        <w:t>242</w:t>
      </w:r>
      <w:r w:rsidRPr="00997091">
        <w:t>, p.118458.</w:t>
      </w:r>
    </w:p>
    <w:p w14:paraId="73B43B60" w14:textId="77777777" w:rsidR="00A025F5" w:rsidRPr="00997091" w:rsidRDefault="00A025F5">
      <w:pPr>
        <w:spacing w:before="240" w:after="240"/>
      </w:pPr>
      <w:proofErr w:type="spellStart"/>
      <w:r w:rsidRPr="00997091">
        <w:rPr>
          <w:color w:val="222222"/>
          <w:highlight w:val="white"/>
        </w:rPr>
        <w:t>Albuhisi</w:t>
      </w:r>
      <w:proofErr w:type="spellEnd"/>
      <w:r w:rsidRPr="00997091">
        <w:rPr>
          <w:color w:val="222222"/>
          <w:highlight w:val="white"/>
        </w:rPr>
        <w:t xml:space="preserve">, A.M. and Abdallah, A.B., 2018. The impact of soft TQM on financial performance: The mediating roles of non-financial balanced scorecard perspectives. </w:t>
      </w:r>
      <w:r w:rsidRPr="00997091">
        <w:rPr>
          <w:i/>
        </w:rPr>
        <w:t>International Journal of Quality &amp; Reliability Management</w:t>
      </w:r>
      <w:r w:rsidRPr="00997091">
        <w:t>.</w:t>
      </w:r>
    </w:p>
    <w:p w14:paraId="6456CE8E" w14:textId="77777777" w:rsidR="00A025F5" w:rsidRPr="00997091" w:rsidRDefault="00A025F5">
      <w:pPr>
        <w:spacing w:before="240" w:after="240"/>
      </w:pPr>
      <w:r w:rsidRPr="00997091">
        <w:rPr>
          <w:color w:val="222222"/>
          <w:highlight w:val="white"/>
        </w:rPr>
        <w:t>Al-</w:t>
      </w:r>
      <w:proofErr w:type="spellStart"/>
      <w:r w:rsidRPr="00997091">
        <w:rPr>
          <w:color w:val="222222"/>
          <w:highlight w:val="white"/>
        </w:rPr>
        <w:t>Shamaileh</w:t>
      </w:r>
      <w:proofErr w:type="spellEnd"/>
      <w:r w:rsidRPr="00997091">
        <w:rPr>
          <w:color w:val="222222"/>
          <w:highlight w:val="white"/>
        </w:rPr>
        <w:t xml:space="preserve">, L.R., </w:t>
      </w:r>
      <w:proofErr w:type="spellStart"/>
      <w:r w:rsidRPr="00997091">
        <w:rPr>
          <w:color w:val="222222"/>
          <w:highlight w:val="white"/>
        </w:rPr>
        <w:t>Tambi</w:t>
      </w:r>
      <w:proofErr w:type="spellEnd"/>
      <w:r w:rsidRPr="00997091">
        <w:rPr>
          <w:color w:val="222222"/>
          <w:highlight w:val="white"/>
        </w:rPr>
        <w:t xml:space="preserve">, A.M.A. and </w:t>
      </w:r>
      <w:proofErr w:type="spellStart"/>
      <w:r w:rsidRPr="00997091">
        <w:rPr>
          <w:color w:val="222222"/>
          <w:highlight w:val="white"/>
        </w:rPr>
        <w:t>Tarawneh</w:t>
      </w:r>
      <w:proofErr w:type="spellEnd"/>
      <w:r w:rsidRPr="00997091">
        <w:rPr>
          <w:color w:val="222222"/>
          <w:highlight w:val="white"/>
        </w:rPr>
        <w:t xml:space="preserve">, R.J., 2019. Conceptual review of organizational non-financial performance and successes. </w:t>
      </w:r>
      <w:r w:rsidRPr="00997091">
        <w:rPr>
          <w:i/>
        </w:rPr>
        <w:t>Trends in Social Sciences</w:t>
      </w:r>
      <w:r w:rsidRPr="00997091">
        <w:t xml:space="preserve">, </w:t>
      </w:r>
      <w:r w:rsidRPr="00997091">
        <w:rPr>
          <w:i/>
        </w:rPr>
        <w:t>1</w:t>
      </w:r>
      <w:r w:rsidRPr="00997091">
        <w:t>(1), pp.17-22.</w:t>
      </w:r>
    </w:p>
    <w:p w14:paraId="713F0103" w14:textId="77777777" w:rsidR="00A025F5" w:rsidRPr="00997091" w:rsidRDefault="00A025F5">
      <w:pPr>
        <w:spacing w:before="240" w:after="240"/>
      </w:pPr>
      <w:r w:rsidRPr="00997091">
        <w:rPr>
          <w:color w:val="222222"/>
          <w:highlight w:val="white"/>
        </w:rPr>
        <w:t xml:space="preserve">Batty, R.J. and Gee, S., 2019. Fast food, fizz, and funding: Balancing the scales of regional sport organisation sponsorship. </w:t>
      </w:r>
      <w:r w:rsidRPr="00997091">
        <w:rPr>
          <w:i/>
        </w:rPr>
        <w:t>Sport Management Review</w:t>
      </w:r>
      <w:r w:rsidRPr="00997091">
        <w:t xml:space="preserve">, </w:t>
      </w:r>
      <w:r w:rsidRPr="00997091">
        <w:rPr>
          <w:i/>
        </w:rPr>
        <w:t>22</w:t>
      </w:r>
      <w:r w:rsidRPr="00997091">
        <w:t>(1), pp.167-179.</w:t>
      </w:r>
    </w:p>
    <w:p w14:paraId="1916D1B8" w14:textId="77777777" w:rsidR="00A025F5" w:rsidRPr="00997091" w:rsidRDefault="00A025F5">
      <w:pPr>
        <w:spacing w:before="240" w:after="240"/>
        <w:rPr>
          <w:highlight w:val="white"/>
        </w:rPr>
      </w:pPr>
      <w:proofErr w:type="spellStart"/>
      <w:r w:rsidRPr="00997091">
        <w:rPr>
          <w:highlight w:val="white"/>
        </w:rPr>
        <w:t>Behfar</w:t>
      </w:r>
      <w:proofErr w:type="spellEnd"/>
      <w:r w:rsidRPr="00997091">
        <w:rPr>
          <w:highlight w:val="white"/>
        </w:rPr>
        <w:t xml:space="preserve">, K. and </w:t>
      </w:r>
      <w:proofErr w:type="spellStart"/>
      <w:r w:rsidRPr="00997091">
        <w:rPr>
          <w:highlight w:val="white"/>
        </w:rPr>
        <w:t>Okhuysen</w:t>
      </w:r>
      <w:proofErr w:type="spellEnd"/>
      <w:r w:rsidRPr="00997091">
        <w:rPr>
          <w:highlight w:val="white"/>
        </w:rPr>
        <w:t xml:space="preserve">, G.A., 2018. Perspective—Discovery within validation logic: Deliberately surfacing, complementing, and substituting abductive reasoning in hypothetico-deductive inquiry. </w:t>
      </w:r>
      <w:r w:rsidRPr="00997091">
        <w:rPr>
          <w:i/>
          <w:highlight w:val="white"/>
        </w:rPr>
        <w:t>Organization Science</w:t>
      </w:r>
      <w:r w:rsidRPr="00997091">
        <w:rPr>
          <w:highlight w:val="white"/>
        </w:rPr>
        <w:t xml:space="preserve">, </w:t>
      </w:r>
      <w:r w:rsidRPr="00997091">
        <w:rPr>
          <w:i/>
          <w:highlight w:val="white"/>
        </w:rPr>
        <w:t>29</w:t>
      </w:r>
      <w:r w:rsidRPr="00997091">
        <w:rPr>
          <w:highlight w:val="white"/>
        </w:rPr>
        <w:t>(2), pp.323-340.</w:t>
      </w:r>
    </w:p>
    <w:p w14:paraId="1B783C9D" w14:textId="77777777" w:rsidR="00A025F5" w:rsidRPr="00997091" w:rsidRDefault="00A025F5">
      <w:pPr>
        <w:spacing w:before="240" w:after="240"/>
        <w:rPr>
          <w:highlight w:val="white"/>
        </w:rPr>
      </w:pPr>
      <w:proofErr w:type="spellStart"/>
      <w:r w:rsidRPr="00997091">
        <w:rPr>
          <w:highlight w:val="white"/>
        </w:rPr>
        <w:t>Elsbach</w:t>
      </w:r>
      <w:proofErr w:type="spellEnd"/>
      <w:r w:rsidRPr="00997091">
        <w:rPr>
          <w:highlight w:val="white"/>
        </w:rPr>
        <w:t xml:space="preserve">, K.D. and </w:t>
      </w:r>
      <w:proofErr w:type="spellStart"/>
      <w:r w:rsidRPr="00997091">
        <w:rPr>
          <w:highlight w:val="white"/>
        </w:rPr>
        <w:t>Stigliani</w:t>
      </w:r>
      <w:proofErr w:type="spellEnd"/>
      <w:r w:rsidRPr="00997091">
        <w:rPr>
          <w:highlight w:val="white"/>
        </w:rPr>
        <w:t xml:space="preserve">, I., 2018. Design thinking and organizational culture: A review and framework for future research. </w:t>
      </w:r>
      <w:r w:rsidRPr="00997091">
        <w:rPr>
          <w:i/>
          <w:highlight w:val="white"/>
        </w:rPr>
        <w:t>Journal of Management</w:t>
      </w:r>
      <w:r w:rsidRPr="00997091">
        <w:rPr>
          <w:highlight w:val="white"/>
        </w:rPr>
        <w:t xml:space="preserve">, </w:t>
      </w:r>
      <w:r w:rsidRPr="00997091">
        <w:rPr>
          <w:i/>
          <w:highlight w:val="white"/>
        </w:rPr>
        <w:t>44</w:t>
      </w:r>
      <w:r w:rsidRPr="00997091">
        <w:rPr>
          <w:highlight w:val="white"/>
        </w:rPr>
        <w:t>(6), pp.2274-2306.</w:t>
      </w:r>
    </w:p>
    <w:p w14:paraId="6EBA126C" w14:textId="77777777" w:rsidR="00A025F5" w:rsidRPr="00997091" w:rsidRDefault="00A025F5">
      <w:pPr>
        <w:spacing w:before="240" w:after="240"/>
        <w:rPr>
          <w:highlight w:val="white"/>
        </w:rPr>
      </w:pPr>
      <w:proofErr w:type="spellStart"/>
      <w:r w:rsidRPr="00997091">
        <w:rPr>
          <w:highlight w:val="white"/>
        </w:rPr>
        <w:t>Foltean</w:t>
      </w:r>
      <w:proofErr w:type="spellEnd"/>
      <w:r w:rsidRPr="00997091">
        <w:rPr>
          <w:highlight w:val="white"/>
        </w:rPr>
        <w:t xml:space="preserve">, F.S., </w:t>
      </w:r>
      <w:proofErr w:type="spellStart"/>
      <w:r w:rsidRPr="00997091">
        <w:rPr>
          <w:highlight w:val="white"/>
        </w:rPr>
        <w:t>Trif</w:t>
      </w:r>
      <w:proofErr w:type="spellEnd"/>
      <w:r w:rsidRPr="00997091">
        <w:rPr>
          <w:highlight w:val="white"/>
        </w:rPr>
        <w:t xml:space="preserve">, S.M. and </w:t>
      </w:r>
      <w:proofErr w:type="spellStart"/>
      <w:r w:rsidRPr="00997091">
        <w:rPr>
          <w:highlight w:val="white"/>
        </w:rPr>
        <w:t>Tuleu</w:t>
      </w:r>
      <w:proofErr w:type="spellEnd"/>
      <w:r w:rsidRPr="00997091">
        <w:rPr>
          <w:highlight w:val="white"/>
        </w:rPr>
        <w:t xml:space="preserve">, D.L., 2019. Customer relationship management capabilities and social media technology use: Consequences on firm performance. </w:t>
      </w:r>
      <w:r w:rsidRPr="00997091">
        <w:rPr>
          <w:i/>
          <w:highlight w:val="white"/>
        </w:rPr>
        <w:t>Journal of Business Research</w:t>
      </w:r>
      <w:r w:rsidRPr="00997091">
        <w:rPr>
          <w:highlight w:val="white"/>
        </w:rPr>
        <w:t xml:space="preserve">, </w:t>
      </w:r>
      <w:r w:rsidRPr="00997091">
        <w:rPr>
          <w:i/>
          <w:highlight w:val="white"/>
        </w:rPr>
        <w:t>104</w:t>
      </w:r>
      <w:r w:rsidRPr="00997091">
        <w:rPr>
          <w:highlight w:val="white"/>
        </w:rPr>
        <w:t>, pp.563-575.</w:t>
      </w:r>
    </w:p>
    <w:p w14:paraId="7361ACB2" w14:textId="77777777" w:rsidR="00A025F5" w:rsidRPr="00997091" w:rsidRDefault="00A025F5">
      <w:pPr>
        <w:spacing w:before="240" w:after="240"/>
      </w:pPr>
      <w:r w:rsidRPr="00997091">
        <w:rPr>
          <w:color w:val="222222"/>
          <w:highlight w:val="white"/>
        </w:rPr>
        <w:t xml:space="preserve">Goh, E. and </w:t>
      </w:r>
      <w:proofErr w:type="spellStart"/>
      <w:r w:rsidRPr="00997091">
        <w:rPr>
          <w:color w:val="222222"/>
          <w:highlight w:val="white"/>
        </w:rPr>
        <w:t>Jie</w:t>
      </w:r>
      <w:proofErr w:type="spellEnd"/>
      <w:r w:rsidRPr="00997091">
        <w:rPr>
          <w:color w:val="222222"/>
          <w:highlight w:val="white"/>
        </w:rPr>
        <w:t xml:space="preserve">, F., 2019. To waste or not to waste: Exploring motivational factors of Generation Z hospitality employees towards food wastage in the hospitality industry. </w:t>
      </w:r>
      <w:r w:rsidRPr="00997091">
        <w:rPr>
          <w:i/>
        </w:rPr>
        <w:t>International Journal of Hospitality Management</w:t>
      </w:r>
      <w:r w:rsidRPr="00997091">
        <w:t xml:space="preserve">, </w:t>
      </w:r>
      <w:r w:rsidRPr="00997091">
        <w:rPr>
          <w:i/>
        </w:rPr>
        <w:t>80</w:t>
      </w:r>
      <w:r w:rsidRPr="00997091">
        <w:t>, pp.126-135.</w:t>
      </w:r>
    </w:p>
    <w:p w14:paraId="052B256C" w14:textId="77777777" w:rsidR="00A025F5" w:rsidRPr="00997091" w:rsidRDefault="00A025F5">
      <w:pPr>
        <w:spacing w:before="240" w:after="240"/>
      </w:pPr>
      <w:r w:rsidRPr="00997091">
        <w:rPr>
          <w:color w:val="222222"/>
          <w:highlight w:val="white"/>
        </w:rPr>
        <w:t xml:space="preserve">Holford, W.D., 2019. The future of human creative knowledge work within the digital economy. </w:t>
      </w:r>
      <w:r w:rsidRPr="00997091">
        <w:rPr>
          <w:i/>
        </w:rPr>
        <w:t>Futures</w:t>
      </w:r>
      <w:r w:rsidRPr="00997091">
        <w:t xml:space="preserve">, </w:t>
      </w:r>
      <w:r w:rsidRPr="00997091">
        <w:rPr>
          <w:i/>
        </w:rPr>
        <w:t>105</w:t>
      </w:r>
      <w:r w:rsidRPr="00997091">
        <w:t>, pp.143-154.</w:t>
      </w:r>
    </w:p>
    <w:p w14:paraId="63476458" w14:textId="77777777" w:rsidR="00A025F5" w:rsidRPr="00997091" w:rsidRDefault="00A025F5">
      <w:pPr>
        <w:spacing w:before="240" w:after="240"/>
      </w:pPr>
      <w:r w:rsidRPr="00997091">
        <w:rPr>
          <w:color w:val="222222"/>
          <w:highlight w:val="white"/>
        </w:rPr>
        <w:t xml:space="preserve">Kumar, N. and </w:t>
      </w:r>
      <w:proofErr w:type="spellStart"/>
      <w:r w:rsidRPr="00997091">
        <w:rPr>
          <w:color w:val="222222"/>
          <w:highlight w:val="white"/>
        </w:rPr>
        <w:t>Ganguly</w:t>
      </w:r>
      <w:proofErr w:type="spellEnd"/>
      <w:r w:rsidRPr="00997091">
        <w:rPr>
          <w:color w:val="222222"/>
          <w:highlight w:val="white"/>
        </w:rPr>
        <w:t xml:space="preserve">, K.K., 2020. Non-financial e-procurement performance measures: Their interdependence and impact on production cost. </w:t>
      </w:r>
      <w:r w:rsidRPr="00997091">
        <w:rPr>
          <w:i/>
        </w:rPr>
        <w:t>International Journal of Productivity and Performance Management</w:t>
      </w:r>
      <w:r w:rsidRPr="00997091">
        <w:t>.</w:t>
      </w:r>
    </w:p>
    <w:p w14:paraId="44E16214" w14:textId="77777777" w:rsidR="00A025F5" w:rsidRPr="00997091" w:rsidRDefault="00A025F5">
      <w:pPr>
        <w:spacing w:before="240" w:after="240"/>
      </w:pPr>
      <w:r w:rsidRPr="00997091">
        <w:rPr>
          <w:highlight w:val="white"/>
        </w:rPr>
        <w:lastRenderedPageBreak/>
        <w:t xml:space="preserve">Mcdonalds.com. 2021. </w:t>
      </w:r>
      <w:r w:rsidRPr="00997091">
        <w:rPr>
          <w:i/>
        </w:rPr>
        <w:t>About Us: McDonald’s Facts and Story | McDonald’s</w:t>
      </w:r>
      <w:r w:rsidRPr="00997091">
        <w:t>. [online] Available at: &lt;https://www.mcdonalds.com/us/en-us/about-us.html&gt; [Accessed 14 July 2021].</w:t>
      </w:r>
    </w:p>
    <w:p w14:paraId="157C7881" w14:textId="77777777" w:rsidR="00A025F5" w:rsidRPr="00997091" w:rsidRDefault="00A025F5">
      <w:pPr>
        <w:spacing w:before="240" w:after="240"/>
        <w:rPr>
          <w:highlight w:val="white"/>
        </w:rPr>
      </w:pPr>
      <w:proofErr w:type="spellStart"/>
      <w:r w:rsidRPr="00997091">
        <w:rPr>
          <w:highlight w:val="white"/>
        </w:rPr>
        <w:t>Mendling</w:t>
      </w:r>
      <w:proofErr w:type="spellEnd"/>
      <w:r w:rsidRPr="00997091">
        <w:rPr>
          <w:highlight w:val="white"/>
        </w:rPr>
        <w:t xml:space="preserve">, J., Decker, G., Hull, R., </w:t>
      </w:r>
      <w:proofErr w:type="spellStart"/>
      <w:r w:rsidRPr="00997091">
        <w:rPr>
          <w:highlight w:val="white"/>
        </w:rPr>
        <w:t>Reijers</w:t>
      </w:r>
      <w:proofErr w:type="spellEnd"/>
      <w:r w:rsidRPr="00997091">
        <w:rPr>
          <w:highlight w:val="white"/>
        </w:rPr>
        <w:t xml:space="preserve">, H.A. and Weber, I., 2018. How do machine learning, robotic process automation, and blockchains affect the human factor in business process </w:t>
      </w:r>
      <w:proofErr w:type="gramStart"/>
      <w:r w:rsidRPr="00997091">
        <w:rPr>
          <w:highlight w:val="white"/>
        </w:rPr>
        <w:t>management?.</w:t>
      </w:r>
      <w:proofErr w:type="gramEnd"/>
      <w:r w:rsidRPr="00997091">
        <w:rPr>
          <w:highlight w:val="white"/>
        </w:rPr>
        <w:t xml:space="preserve"> </w:t>
      </w:r>
      <w:r w:rsidRPr="00997091">
        <w:rPr>
          <w:i/>
          <w:highlight w:val="white"/>
        </w:rPr>
        <w:t>Communications of the Association for Information Systems</w:t>
      </w:r>
      <w:r w:rsidRPr="00997091">
        <w:rPr>
          <w:highlight w:val="white"/>
        </w:rPr>
        <w:t xml:space="preserve">, </w:t>
      </w:r>
      <w:r w:rsidRPr="00997091">
        <w:rPr>
          <w:i/>
          <w:highlight w:val="white"/>
        </w:rPr>
        <w:t>43</w:t>
      </w:r>
      <w:r w:rsidRPr="00997091">
        <w:rPr>
          <w:highlight w:val="white"/>
        </w:rPr>
        <w:t>(1), p.19.</w:t>
      </w:r>
    </w:p>
    <w:p w14:paraId="63279B2B" w14:textId="77777777" w:rsidR="00A025F5" w:rsidRPr="00997091" w:rsidRDefault="00A025F5">
      <w:pPr>
        <w:spacing w:before="240" w:after="240"/>
        <w:rPr>
          <w:highlight w:val="white"/>
        </w:rPr>
      </w:pPr>
      <w:proofErr w:type="spellStart"/>
      <w:r w:rsidRPr="00997091">
        <w:rPr>
          <w:highlight w:val="white"/>
        </w:rPr>
        <w:t>Ngoasong</w:t>
      </w:r>
      <w:proofErr w:type="spellEnd"/>
      <w:r w:rsidRPr="00997091">
        <w:rPr>
          <w:highlight w:val="white"/>
        </w:rPr>
        <w:t xml:space="preserve">, M.Z. and </w:t>
      </w:r>
      <w:proofErr w:type="spellStart"/>
      <w:r w:rsidRPr="00997091">
        <w:rPr>
          <w:highlight w:val="white"/>
        </w:rPr>
        <w:t>Kimbu</w:t>
      </w:r>
      <w:proofErr w:type="spellEnd"/>
      <w:r w:rsidRPr="00997091">
        <w:rPr>
          <w:highlight w:val="white"/>
        </w:rPr>
        <w:t>, A.N., 2019. Why hurry? The slow process of high growth in women</w:t>
      </w:r>
      <w:r w:rsidRPr="00997091">
        <w:rPr>
          <w:rFonts w:eastAsia="Times New Roman" w:cs="Times New Roman"/>
          <w:highlight w:val="white"/>
        </w:rPr>
        <w:t>‐</w:t>
      </w:r>
      <w:r w:rsidRPr="00997091">
        <w:rPr>
          <w:highlight w:val="white"/>
        </w:rPr>
        <w:t>owned businesses in a resource</w:t>
      </w:r>
      <w:r w:rsidRPr="00997091">
        <w:rPr>
          <w:rFonts w:eastAsia="Times New Roman" w:cs="Times New Roman"/>
          <w:highlight w:val="white"/>
        </w:rPr>
        <w:t>‐</w:t>
      </w:r>
      <w:r w:rsidRPr="00997091">
        <w:rPr>
          <w:highlight w:val="white"/>
        </w:rPr>
        <w:t xml:space="preserve">scarce context. </w:t>
      </w:r>
      <w:r w:rsidRPr="00997091">
        <w:rPr>
          <w:i/>
          <w:highlight w:val="white"/>
        </w:rPr>
        <w:t>Journal of Small Business Management</w:t>
      </w:r>
      <w:r w:rsidRPr="00997091">
        <w:rPr>
          <w:highlight w:val="white"/>
        </w:rPr>
        <w:t xml:space="preserve">, </w:t>
      </w:r>
      <w:r w:rsidRPr="00997091">
        <w:rPr>
          <w:i/>
          <w:highlight w:val="white"/>
        </w:rPr>
        <w:t>57</w:t>
      </w:r>
      <w:r w:rsidRPr="00997091">
        <w:rPr>
          <w:highlight w:val="white"/>
        </w:rPr>
        <w:t>(1), pp.40-58.</w:t>
      </w:r>
    </w:p>
    <w:p w14:paraId="0178A434" w14:textId="77777777" w:rsidR="00A025F5" w:rsidRPr="00997091" w:rsidRDefault="00A025F5">
      <w:pPr>
        <w:spacing w:before="240" w:after="240"/>
      </w:pPr>
      <w:proofErr w:type="spellStart"/>
      <w:r w:rsidRPr="00997091">
        <w:rPr>
          <w:color w:val="222222"/>
          <w:highlight w:val="white"/>
        </w:rPr>
        <w:t>Ngozwana</w:t>
      </w:r>
      <w:proofErr w:type="spellEnd"/>
      <w:r w:rsidRPr="00997091">
        <w:rPr>
          <w:color w:val="222222"/>
          <w:highlight w:val="white"/>
        </w:rPr>
        <w:t xml:space="preserve">, N., 2018. Ethical Dilemmas in Qualitative Research Methodology: Researcher's Reflections. </w:t>
      </w:r>
      <w:r w:rsidRPr="00997091">
        <w:rPr>
          <w:i/>
        </w:rPr>
        <w:t>International Journal of Educational Methodology</w:t>
      </w:r>
      <w:r w:rsidRPr="00997091">
        <w:t xml:space="preserve">, </w:t>
      </w:r>
      <w:r w:rsidRPr="00997091">
        <w:rPr>
          <w:i/>
        </w:rPr>
        <w:t>4</w:t>
      </w:r>
      <w:r w:rsidRPr="00997091">
        <w:t>(1), pp.19-28.</w:t>
      </w:r>
    </w:p>
    <w:p w14:paraId="0C4021BB" w14:textId="77777777" w:rsidR="00A025F5" w:rsidRPr="00997091" w:rsidRDefault="00A025F5">
      <w:pPr>
        <w:spacing w:before="240" w:after="240"/>
      </w:pPr>
      <w:r w:rsidRPr="00997091">
        <w:rPr>
          <w:color w:val="222222"/>
          <w:highlight w:val="white"/>
        </w:rPr>
        <w:t xml:space="preserve">Oswald, F.J., 2019. Ethical dilemmas and purpose-led decision-making: Do the right thing for </w:t>
      </w:r>
      <w:proofErr w:type="gramStart"/>
      <w:r w:rsidRPr="00997091">
        <w:rPr>
          <w:color w:val="222222"/>
          <w:highlight w:val="white"/>
        </w:rPr>
        <w:t>whom?.</w:t>
      </w:r>
      <w:proofErr w:type="gramEnd"/>
      <w:r w:rsidRPr="00997091">
        <w:rPr>
          <w:color w:val="222222"/>
          <w:highlight w:val="white"/>
        </w:rPr>
        <w:t xml:space="preserve"> In </w:t>
      </w:r>
      <w:r w:rsidRPr="00997091">
        <w:rPr>
          <w:i/>
        </w:rPr>
        <w:t>Perspectives on Purpose</w:t>
      </w:r>
      <w:r w:rsidRPr="00997091">
        <w:t xml:space="preserve"> (pp. 24-34). Routledge.</w:t>
      </w:r>
    </w:p>
    <w:p w14:paraId="135AB750" w14:textId="77777777" w:rsidR="00A025F5" w:rsidRPr="00997091" w:rsidRDefault="00A025F5">
      <w:pPr>
        <w:spacing w:before="240" w:after="240"/>
        <w:rPr>
          <w:color w:val="222222"/>
          <w:highlight w:val="white"/>
        </w:rPr>
      </w:pPr>
      <w:proofErr w:type="spellStart"/>
      <w:r w:rsidRPr="00997091">
        <w:rPr>
          <w:color w:val="222222"/>
          <w:highlight w:val="white"/>
        </w:rPr>
        <w:t>Shtal</w:t>
      </w:r>
      <w:proofErr w:type="spellEnd"/>
      <w:r w:rsidRPr="00997091">
        <w:rPr>
          <w:color w:val="222222"/>
          <w:highlight w:val="white"/>
        </w:rPr>
        <w:t xml:space="preserve">, T., </w:t>
      </w:r>
      <w:proofErr w:type="spellStart"/>
      <w:r w:rsidRPr="00997091">
        <w:rPr>
          <w:color w:val="222222"/>
          <w:highlight w:val="white"/>
        </w:rPr>
        <w:t>Buriak</w:t>
      </w:r>
      <w:proofErr w:type="spellEnd"/>
      <w:r w:rsidRPr="00997091">
        <w:rPr>
          <w:color w:val="222222"/>
          <w:highlight w:val="white"/>
        </w:rPr>
        <w:t xml:space="preserve">, M., </w:t>
      </w:r>
      <w:proofErr w:type="spellStart"/>
      <w:r w:rsidRPr="00997091">
        <w:rPr>
          <w:color w:val="222222"/>
          <w:highlight w:val="white"/>
        </w:rPr>
        <w:t>Ukubassova</w:t>
      </w:r>
      <w:proofErr w:type="spellEnd"/>
      <w:r w:rsidRPr="00997091">
        <w:rPr>
          <w:color w:val="222222"/>
          <w:highlight w:val="white"/>
        </w:rPr>
        <w:t xml:space="preserve">, G., </w:t>
      </w:r>
      <w:proofErr w:type="spellStart"/>
      <w:r w:rsidRPr="00997091">
        <w:rPr>
          <w:color w:val="222222"/>
          <w:highlight w:val="white"/>
        </w:rPr>
        <w:t>Amirbekuly</w:t>
      </w:r>
      <w:proofErr w:type="spellEnd"/>
      <w:r w:rsidRPr="00997091">
        <w:rPr>
          <w:color w:val="222222"/>
          <w:highlight w:val="white"/>
        </w:rPr>
        <w:t xml:space="preserve">, Y., </w:t>
      </w:r>
      <w:proofErr w:type="spellStart"/>
      <w:r w:rsidRPr="00997091">
        <w:rPr>
          <w:color w:val="222222"/>
          <w:highlight w:val="white"/>
        </w:rPr>
        <w:t>Toiboldinova</w:t>
      </w:r>
      <w:proofErr w:type="spellEnd"/>
      <w:r w:rsidRPr="00997091">
        <w:rPr>
          <w:color w:val="222222"/>
          <w:highlight w:val="white"/>
        </w:rPr>
        <w:t xml:space="preserve">, Z. and </w:t>
      </w:r>
      <w:proofErr w:type="spellStart"/>
      <w:r w:rsidRPr="00997091">
        <w:rPr>
          <w:color w:val="222222"/>
          <w:highlight w:val="white"/>
        </w:rPr>
        <w:t>Tlegen</w:t>
      </w:r>
      <w:proofErr w:type="spellEnd"/>
      <w:r w:rsidRPr="00997091">
        <w:rPr>
          <w:color w:val="222222"/>
          <w:highlight w:val="white"/>
        </w:rPr>
        <w:t>, T., 2018. Methods of analysis of the external environment of business activities.</w:t>
      </w:r>
    </w:p>
    <w:p w14:paraId="1A3735C5" w14:textId="77777777" w:rsidR="00A025F5" w:rsidRPr="00997091" w:rsidRDefault="00A025F5">
      <w:pPr>
        <w:spacing w:before="240" w:after="240"/>
        <w:rPr>
          <w:highlight w:val="white"/>
        </w:rPr>
      </w:pPr>
      <w:proofErr w:type="spellStart"/>
      <w:r w:rsidRPr="00997091">
        <w:rPr>
          <w:highlight w:val="white"/>
        </w:rPr>
        <w:t>Udriyah</w:t>
      </w:r>
      <w:proofErr w:type="spellEnd"/>
      <w:r w:rsidRPr="00997091">
        <w:rPr>
          <w:highlight w:val="white"/>
        </w:rPr>
        <w:t xml:space="preserve">, U., </w:t>
      </w:r>
      <w:proofErr w:type="spellStart"/>
      <w:r w:rsidRPr="00997091">
        <w:rPr>
          <w:highlight w:val="white"/>
        </w:rPr>
        <w:t>Tham</w:t>
      </w:r>
      <w:proofErr w:type="spellEnd"/>
      <w:r w:rsidRPr="00997091">
        <w:rPr>
          <w:highlight w:val="white"/>
        </w:rPr>
        <w:t xml:space="preserve">, J. and Azam, S., 2019. The effects of market orientation and innovation on competitive advantage and business performance of textile SMEs. </w:t>
      </w:r>
      <w:r w:rsidRPr="00997091">
        <w:rPr>
          <w:i/>
          <w:highlight w:val="white"/>
        </w:rPr>
        <w:t>Management Science Letters</w:t>
      </w:r>
      <w:r w:rsidRPr="00997091">
        <w:rPr>
          <w:highlight w:val="white"/>
        </w:rPr>
        <w:t xml:space="preserve">, </w:t>
      </w:r>
      <w:r w:rsidRPr="00997091">
        <w:rPr>
          <w:i/>
          <w:highlight w:val="white"/>
        </w:rPr>
        <w:t>9</w:t>
      </w:r>
      <w:r w:rsidRPr="00997091">
        <w:rPr>
          <w:highlight w:val="white"/>
        </w:rPr>
        <w:t>(9), pp.1419-1428.</w:t>
      </w:r>
    </w:p>
    <w:p w14:paraId="53167D27" w14:textId="77777777" w:rsidR="00A025F5" w:rsidRPr="00997091" w:rsidRDefault="00A025F5">
      <w:pPr>
        <w:spacing w:before="240" w:after="240"/>
        <w:rPr>
          <w:highlight w:val="white"/>
        </w:rPr>
      </w:pPr>
      <w:r w:rsidRPr="00997091">
        <w:rPr>
          <w:highlight w:val="white"/>
        </w:rPr>
        <w:t xml:space="preserve">Wang, Y.S., Tseng, T.H., Wang, W.T., Shih, Y.W. and Chan, P.Y., 2019. Developing and validating a mobile catering app success model. </w:t>
      </w:r>
      <w:r w:rsidRPr="00997091">
        <w:rPr>
          <w:i/>
          <w:highlight w:val="white"/>
        </w:rPr>
        <w:t>International Journal of Hospitality Management</w:t>
      </w:r>
      <w:r w:rsidRPr="00997091">
        <w:rPr>
          <w:highlight w:val="white"/>
        </w:rPr>
        <w:t xml:space="preserve">, </w:t>
      </w:r>
      <w:r w:rsidRPr="00997091">
        <w:rPr>
          <w:i/>
          <w:highlight w:val="white"/>
        </w:rPr>
        <w:t>77</w:t>
      </w:r>
      <w:r w:rsidRPr="00997091">
        <w:rPr>
          <w:highlight w:val="white"/>
        </w:rPr>
        <w:t>, pp.19-30.</w:t>
      </w:r>
    </w:p>
    <w:p w14:paraId="00000098" w14:textId="77777777" w:rsidR="00942688" w:rsidRPr="00997091" w:rsidRDefault="00942688"/>
    <w:p w14:paraId="00000099" w14:textId="77777777" w:rsidR="00942688" w:rsidRPr="00997091" w:rsidRDefault="00942688">
      <w:pPr>
        <w:rPr>
          <w:rFonts w:eastAsia="Times New Roman" w:cs="Times New Roman"/>
          <w:szCs w:val="24"/>
        </w:rPr>
      </w:pPr>
    </w:p>
    <w:p w14:paraId="0000009A" w14:textId="77777777" w:rsidR="00942688" w:rsidRPr="00997091" w:rsidRDefault="00942688">
      <w:pPr>
        <w:rPr>
          <w:rFonts w:eastAsia="Times New Roman" w:cs="Times New Roman"/>
          <w:b/>
          <w:szCs w:val="24"/>
        </w:rPr>
      </w:pPr>
    </w:p>
    <w:sectPr w:rsidR="00942688" w:rsidRPr="00997091">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F2A01" w14:textId="77777777" w:rsidR="00F0013C" w:rsidRDefault="00F0013C">
      <w:pPr>
        <w:spacing w:line="240" w:lineRule="auto"/>
      </w:pPr>
      <w:r>
        <w:separator/>
      </w:r>
    </w:p>
  </w:endnote>
  <w:endnote w:type="continuationSeparator" w:id="0">
    <w:p w14:paraId="07ABA51B" w14:textId="77777777" w:rsidR="00F0013C" w:rsidRDefault="00F001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9B" w14:textId="4C309E26" w:rsidR="00942688" w:rsidRDefault="00997091">
    <w:pPr>
      <w:jc w:val="right"/>
    </w:pPr>
    <w:r>
      <w:rPr>
        <w:noProof/>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8CAE9" w14:textId="77777777" w:rsidR="00F0013C" w:rsidRDefault="00F0013C">
      <w:pPr>
        <w:spacing w:line="240" w:lineRule="auto"/>
      </w:pPr>
      <w:r>
        <w:separator/>
      </w:r>
    </w:p>
  </w:footnote>
  <w:footnote w:type="continuationSeparator" w:id="0">
    <w:p w14:paraId="461EF089" w14:textId="77777777" w:rsidR="00F0013C" w:rsidRDefault="00F001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C0D9B"/>
    <w:multiLevelType w:val="multilevel"/>
    <w:tmpl w:val="3EE418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FF6775"/>
    <w:multiLevelType w:val="multilevel"/>
    <w:tmpl w:val="89DAE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611660"/>
    <w:multiLevelType w:val="multilevel"/>
    <w:tmpl w:val="395045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DE27C70"/>
    <w:multiLevelType w:val="multilevel"/>
    <w:tmpl w:val="42AAC1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E24491"/>
    <w:multiLevelType w:val="multilevel"/>
    <w:tmpl w:val="5FAE02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1B62D9A"/>
    <w:multiLevelType w:val="multilevel"/>
    <w:tmpl w:val="61F8D6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5"/>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2688"/>
    <w:rsid w:val="000F3809"/>
    <w:rsid w:val="002A7CB6"/>
    <w:rsid w:val="002C775C"/>
    <w:rsid w:val="00942688"/>
    <w:rsid w:val="00997091"/>
    <w:rsid w:val="00A025F5"/>
    <w:rsid w:val="00A719A0"/>
    <w:rsid w:val="00A91573"/>
    <w:rsid w:val="00D858C0"/>
    <w:rsid w:val="00F001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3569E"/>
  <w15:docId w15:val="{925700F2-5028-4DC0-AF7E-DBAAA0241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091"/>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spacing w:before="240" w:after="240"/>
      <w:outlineLvl w:val="0"/>
    </w:pPr>
    <w:rPr>
      <w:rFonts w:eastAsia="Times New Roman" w:cs="Times New Roman"/>
      <w:b/>
      <w:color w:val="222222"/>
      <w:szCs w:val="24"/>
      <w:highlight w:val="white"/>
    </w:rPr>
  </w:style>
  <w:style w:type="paragraph" w:styleId="Heading2">
    <w:name w:val="heading 2"/>
    <w:basedOn w:val="Normal"/>
    <w:next w:val="Normal"/>
    <w:uiPriority w:val="9"/>
    <w:unhideWhenUsed/>
    <w:qFormat/>
    <w:pPr>
      <w:keepNext/>
      <w:keepLines/>
      <w:spacing w:before="240"/>
      <w:outlineLvl w:val="1"/>
    </w:pPr>
    <w:rPr>
      <w:rFonts w:eastAsia="Times New Roman" w:cs="Times New Roman"/>
      <w:b/>
      <w:i/>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rFonts w:eastAsia="Times New Roman" w:cs="Times New Roman"/>
      <w:b/>
      <w:szCs w:val="24"/>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2A7CB6"/>
    <w:rPr>
      <w:b/>
      <w:bCs/>
    </w:rPr>
  </w:style>
  <w:style w:type="character" w:customStyle="1" w:styleId="CommentSubjectChar">
    <w:name w:val="Comment Subject Char"/>
    <w:basedOn w:val="CommentTextChar"/>
    <w:link w:val="CommentSubject"/>
    <w:uiPriority w:val="99"/>
    <w:semiHidden/>
    <w:rsid w:val="002A7CB6"/>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4870</Words>
  <Characters>27764</Characters>
  <Application>Microsoft Office Word</Application>
  <DocSecurity>0</DocSecurity>
  <Lines>231</Lines>
  <Paragraphs>65</Paragraphs>
  <ScaleCrop>false</ScaleCrop>
  <Company/>
  <LinksUpToDate>false</LinksUpToDate>
  <CharactersWithSpaces>32569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florentina turcu</dc:creator>
  <cp:lastModifiedBy>marian costel craliu</cp:lastModifiedBy>
  <cp:revision>4</cp:revision>
  <dcterms:created xsi:type="dcterms:W3CDTF">2021-09-02T09:14:00Z</dcterms:created>
  <dcterms:modified xsi:type="dcterms:W3CDTF">2021-09-06T16:48:00Z</dcterms:modified>
</cp:coreProperties>
</file>