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8B819FD" w:rsidP="3FAD5538" w:rsidRDefault="78B819FD" w14:paraId="064A4FBC" w14:textId="16AE2F69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96"/>
          <w:szCs w:val="96"/>
        </w:rPr>
      </w:pPr>
      <w:r w:rsidRPr="3FAD5538" w:rsidR="78B819FD">
        <w:rPr>
          <w:rFonts w:ascii="Arial" w:hAnsi="Arial" w:eastAsia="Arial" w:cs="Arial"/>
          <w:b w:val="1"/>
          <w:bCs w:val="1"/>
          <w:sz w:val="72"/>
          <w:szCs w:val="72"/>
        </w:rPr>
        <w:t xml:space="preserve">BSC Health and Social Care </w:t>
      </w:r>
    </w:p>
    <w:p w:rsidR="6FE43954" w:rsidP="3FAD5538" w:rsidRDefault="6FE43954" w14:paraId="0F291833" w14:textId="2F9CE32C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96"/>
          <w:szCs w:val="96"/>
        </w:rPr>
      </w:pPr>
      <w:r w:rsidRPr="3FAD5538" w:rsidR="6FE43954">
        <w:rPr>
          <w:rFonts w:ascii="Arial" w:hAnsi="Arial" w:eastAsia="Arial" w:cs="Arial"/>
          <w:b w:val="1"/>
          <w:bCs w:val="1"/>
          <w:sz w:val="72"/>
          <w:szCs w:val="72"/>
        </w:rPr>
        <w:t>Farah Ahmed, 2328256</w:t>
      </w:r>
      <w:r w:rsidRPr="3FAD5538" w:rsidR="6FE43954">
        <w:rPr>
          <w:rFonts w:ascii="Arial" w:hAnsi="Arial" w:eastAsia="Arial" w:cs="Arial"/>
          <w:b w:val="1"/>
          <w:bCs w:val="1"/>
          <w:sz w:val="72"/>
          <w:szCs w:val="72"/>
        </w:rPr>
        <w:t xml:space="preserve"> </w:t>
      </w:r>
    </w:p>
    <w:p w:rsidR="78B819FD" w:rsidP="3FAD5538" w:rsidRDefault="78B819FD" w14:paraId="3D2F9A73" w14:textId="0DCC9117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96"/>
          <w:szCs w:val="96"/>
        </w:rPr>
      </w:pPr>
      <w:r w:rsidRPr="3FAD5538" w:rsidR="78B819FD">
        <w:rPr>
          <w:rFonts w:ascii="Arial" w:hAnsi="Arial" w:eastAsia="Arial" w:cs="Arial"/>
          <w:b w:val="1"/>
          <w:bCs w:val="1"/>
          <w:sz w:val="72"/>
          <w:szCs w:val="72"/>
        </w:rPr>
        <w:t>Protecting and Supporting Families in Health and Care</w:t>
      </w:r>
    </w:p>
    <w:p w:rsidR="78B819FD" w:rsidP="3FAD5538" w:rsidRDefault="78B819FD" w14:paraId="2A2985BF" w14:textId="221C113B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96"/>
          <w:szCs w:val="96"/>
        </w:rPr>
      </w:pPr>
      <w:r w:rsidRPr="3FAD5538" w:rsidR="78B819FD">
        <w:rPr>
          <w:rFonts w:ascii="Arial" w:hAnsi="Arial" w:eastAsia="Arial" w:cs="Arial"/>
          <w:b w:val="1"/>
          <w:bCs w:val="1"/>
          <w:sz w:val="72"/>
          <w:szCs w:val="72"/>
        </w:rPr>
        <w:t>BMHP5021</w:t>
      </w:r>
    </w:p>
    <w:p w:rsidR="78B819FD" w:rsidP="3FAD5538" w:rsidRDefault="78B819FD" w14:paraId="62E1B6A8" w14:textId="2BB8831A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96"/>
          <w:szCs w:val="96"/>
        </w:rPr>
      </w:pPr>
      <w:r w:rsidRPr="3FAD5538" w:rsidR="78B819FD">
        <w:rPr>
          <w:rFonts w:ascii="Arial" w:hAnsi="Arial" w:eastAsia="Arial" w:cs="Arial"/>
          <w:b w:val="1"/>
          <w:bCs w:val="1"/>
          <w:sz w:val="72"/>
          <w:szCs w:val="72"/>
        </w:rPr>
        <w:t>Component</w:t>
      </w:r>
      <w:r w:rsidRPr="3FAD5538" w:rsidR="78B819FD">
        <w:rPr>
          <w:rFonts w:ascii="Arial" w:hAnsi="Arial" w:eastAsia="Arial" w:cs="Arial"/>
          <w:b w:val="1"/>
          <w:bCs w:val="1"/>
          <w:sz w:val="72"/>
          <w:szCs w:val="72"/>
        </w:rPr>
        <w:t xml:space="preserve"> 2</w:t>
      </w:r>
      <w:r w:rsidRPr="3FAD5538" w:rsidR="5913231E">
        <w:rPr>
          <w:rFonts w:ascii="Arial" w:hAnsi="Arial" w:eastAsia="Arial" w:cs="Arial"/>
          <w:b w:val="1"/>
          <w:bCs w:val="1"/>
          <w:sz w:val="72"/>
          <w:szCs w:val="72"/>
        </w:rPr>
        <w:t xml:space="preserve">: </w:t>
      </w:r>
      <w:r w:rsidRPr="3FAD5538" w:rsidR="78B819FD">
        <w:rPr>
          <w:rFonts w:ascii="Arial" w:hAnsi="Arial" w:eastAsia="Arial" w:cs="Arial"/>
          <w:b w:val="1"/>
          <w:bCs w:val="1"/>
          <w:sz w:val="72"/>
          <w:szCs w:val="72"/>
        </w:rPr>
        <w:t>Written Report</w:t>
      </w:r>
    </w:p>
    <w:p w:rsidR="552D1F34" w:rsidP="3FAD5538" w:rsidRDefault="552D1F34" w14:paraId="295A0ACB" w14:textId="3CDFCF55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96"/>
          <w:szCs w:val="96"/>
        </w:rPr>
      </w:pPr>
      <w:r w:rsidRPr="3FAD5538" w:rsidR="552D1F34">
        <w:rPr>
          <w:rFonts w:ascii="Arial" w:hAnsi="Arial" w:eastAsia="Arial" w:cs="Arial"/>
          <w:b w:val="1"/>
          <w:bCs w:val="1"/>
          <w:sz w:val="72"/>
          <w:szCs w:val="72"/>
        </w:rPr>
        <w:t xml:space="preserve">Gillian Weaver </w:t>
      </w:r>
    </w:p>
    <w:p w:rsidR="1C7F0B15" w:rsidP="3FAD5538" w:rsidRDefault="1C7F0B15" w14:paraId="58DC16B4" w14:textId="5E454EAD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FAD5538" w:rsidR="1C7F0B15">
        <w:rPr>
          <w:rFonts w:ascii="Arial" w:hAnsi="Arial" w:eastAsia="Arial" w:cs="Arial"/>
          <w:b w:val="1"/>
          <w:bCs w:val="1"/>
          <w:sz w:val="22"/>
          <w:szCs w:val="22"/>
        </w:rPr>
        <w:t xml:space="preserve">Introduction </w:t>
      </w:r>
    </w:p>
    <w:p w:rsidR="16BF0C4C" w:rsidP="3061A9F2" w:rsidRDefault="16BF0C4C" w14:paraId="135F01B0" w14:textId="74FC1DB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061A9F2" w:rsidR="16BF0C4C">
        <w:rPr>
          <w:rFonts w:ascii="Arial" w:hAnsi="Arial" w:eastAsia="Arial" w:cs="Arial"/>
          <w:sz w:val="22"/>
          <w:szCs w:val="22"/>
        </w:rPr>
        <w:t xml:space="preserve">In my essay, I </w:t>
      </w:r>
      <w:r w:rsidRPr="3061A9F2" w:rsidR="1EA27DD5">
        <w:rPr>
          <w:rFonts w:ascii="Arial" w:hAnsi="Arial" w:eastAsia="Arial" w:cs="Arial"/>
          <w:sz w:val="22"/>
          <w:szCs w:val="22"/>
        </w:rPr>
        <w:t xml:space="preserve">must explain what </w:t>
      </w:r>
      <w:r w:rsidRPr="3061A9F2" w:rsidR="021CC338">
        <w:rPr>
          <w:rFonts w:ascii="Arial" w:hAnsi="Arial" w:eastAsia="Arial" w:cs="Arial"/>
          <w:sz w:val="22"/>
          <w:szCs w:val="22"/>
        </w:rPr>
        <w:t>Early Help is</w:t>
      </w:r>
      <w:r w:rsidRPr="3061A9F2" w:rsidR="1EA27DD5">
        <w:rPr>
          <w:rFonts w:ascii="Arial" w:hAnsi="Arial" w:eastAsia="Arial" w:cs="Arial"/>
          <w:sz w:val="22"/>
          <w:szCs w:val="22"/>
        </w:rPr>
        <w:t xml:space="preserve">, which is a national strategy aimed at supporting children, young people, and their </w:t>
      </w:r>
      <w:r w:rsidRPr="3061A9F2" w:rsidR="7D7440E1">
        <w:rPr>
          <w:rFonts w:ascii="Arial" w:hAnsi="Arial" w:eastAsia="Arial" w:cs="Arial"/>
          <w:sz w:val="22"/>
          <w:szCs w:val="22"/>
        </w:rPr>
        <w:t>families</w:t>
      </w:r>
      <w:r w:rsidRPr="3061A9F2" w:rsidR="1EA27DD5">
        <w:rPr>
          <w:rFonts w:ascii="Arial" w:hAnsi="Arial" w:eastAsia="Arial" w:cs="Arial"/>
          <w:sz w:val="22"/>
          <w:szCs w:val="22"/>
        </w:rPr>
        <w:t xml:space="preserve"> to prevent </w:t>
      </w:r>
      <w:r w:rsidRPr="3061A9F2" w:rsidR="6EACB58F">
        <w:rPr>
          <w:rFonts w:ascii="Arial" w:hAnsi="Arial" w:eastAsia="Arial" w:cs="Arial"/>
          <w:sz w:val="22"/>
          <w:szCs w:val="22"/>
        </w:rPr>
        <w:t>emerging challenges</w:t>
      </w:r>
      <w:r w:rsidRPr="3061A9F2" w:rsidR="1EA27DD5">
        <w:rPr>
          <w:rFonts w:ascii="Arial" w:hAnsi="Arial" w:eastAsia="Arial" w:cs="Arial"/>
          <w:sz w:val="22"/>
          <w:szCs w:val="22"/>
        </w:rPr>
        <w:t xml:space="preserve"> from escalating into serious issues</w:t>
      </w:r>
      <w:r w:rsidRPr="3061A9F2" w:rsidR="25F7C95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</w:t>
      </w:r>
      <w:r w:rsidRPr="3061A9F2" w:rsidR="25F7C9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(Department for Education, 2022).</w:t>
      </w:r>
      <w:r w:rsidRPr="3061A9F2" w:rsidR="0D6714DF">
        <w:rPr>
          <w:rFonts w:ascii="Arial" w:hAnsi="Arial" w:eastAsia="Arial" w:cs="Arial"/>
          <w:sz w:val="22"/>
          <w:szCs w:val="22"/>
        </w:rPr>
        <w:t xml:space="preserve"> Local authority </w:t>
      </w:r>
      <w:r w:rsidRPr="3061A9F2" w:rsidR="5F046775">
        <w:rPr>
          <w:rFonts w:ascii="Arial" w:hAnsi="Arial" w:eastAsia="Arial" w:cs="Arial"/>
          <w:sz w:val="22"/>
          <w:szCs w:val="22"/>
        </w:rPr>
        <w:t>websites are central in communicating early help services, as this is often the first</w:t>
      </w:r>
      <w:r w:rsidRPr="3061A9F2" w:rsidR="3A052846">
        <w:rPr>
          <w:rFonts w:ascii="Arial" w:hAnsi="Arial" w:eastAsia="Arial" w:cs="Arial"/>
          <w:sz w:val="22"/>
          <w:szCs w:val="22"/>
        </w:rPr>
        <w:t xml:space="preserve"> contact for families seeking guidance. Therefore, a </w:t>
      </w:r>
      <w:r w:rsidRPr="3061A9F2" w:rsidR="59E4EC41">
        <w:rPr>
          <w:rFonts w:ascii="Arial" w:hAnsi="Arial" w:eastAsia="Arial" w:cs="Arial"/>
          <w:sz w:val="22"/>
          <w:szCs w:val="22"/>
        </w:rPr>
        <w:t xml:space="preserve">clear, accessible, and usability of online public information </w:t>
      </w:r>
      <w:r w:rsidRPr="3061A9F2" w:rsidR="20C105C5">
        <w:rPr>
          <w:rFonts w:ascii="Arial" w:hAnsi="Arial" w:eastAsia="Arial" w:cs="Arial"/>
          <w:sz w:val="22"/>
          <w:szCs w:val="22"/>
        </w:rPr>
        <w:t>is</w:t>
      </w:r>
      <w:r w:rsidRPr="3061A9F2" w:rsidR="59E4EC41">
        <w:rPr>
          <w:rFonts w:ascii="Arial" w:hAnsi="Arial" w:eastAsia="Arial" w:cs="Arial"/>
          <w:sz w:val="22"/>
          <w:szCs w:val="22"/>
        </w:rPr>
        <w:t xml:space="preserve"> essential by ensuring families understand where to go for </w:t>
      </w:r>
      <w:r w:rsidRPr="3061A9F2" w:rsidR="59E4EC41">
        <w:rPr>
          <w:rFonts w:ascii="Arial" w:hAnsi="Arial" w:eastAsia="Arial" w:cs="Arial"/>
          <w:sz w:val="22"/>
          <w:szCs w:val="22"/>
        </w:rPr>
        <w:t>assistance</w:t>
      </w:r>
      <w:r w:rsidRPr="3061A9F2" w:rsidR="25D2C21E">
        <w:rPr>
          <w:rFonts w:ascii="Arial" w:hAnsi="Arial" w:eastAsia="Arial" w:cs="Arial"/>
          <w:sz w:val="22"/>
          <w:szCs w:val="22"/>
        </w:rPr>
        <w:t xml:space="preserve"> and how to access the support</w:t>
      </w:r>
      <w:r w:rsidRPr="3061A9F2" w:rsidR="2694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(Department for Education, 2022).</w:t>
      </w:r>
    </w:p>
    <w:p w:rsidR="6790256E" w:rsidP="3FAD5538" w:rsidRDefault="6790256E" w14:paraId="751B0991" w14:textId="75250526">
      <w:pPr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FAD5538" w:rsidR="6790256E">
        <w:rPr>
          <w:rFonts w:ascii="Arial" w:hAnsi="Arial" w:eastAsia="Arial" w:cs="Arial"/>
          <w:color w:val="auto"/>
          <w:sz w:val="22"/>
          <w:szCs w:val="22"/>
        </w:rPr>
        <w:t>M</w:t>
      </w:r>
      <w:r w:rsidRPr="3FAD5538" w:rsidR="23F87F02">
        <w:rPr>
          <w:rFonts w:ascii="Arial" w:hAnsi="Arial" w:eastAsia="Arial" w:cs="Arial"/>
          <w:color w:val="auto"/>
          <w:sz w:val="22"/>
          <w:szCs w:val="22"/>
        </w:rPr>
        <w:t>ulti-</w:t>
      </w:r>
      <w:r w:rsidRPr="3FAD5538" w:rsidR="3FD8C579">
        <w:rPr>
          <w:rFonts w:ascii="Arial" w:hAnsi="Arial" w:eastAsia="Arial" w:cs="Arial"/>
          <w:color w:val="auto"/>
          <w:sz w:val="22"/>
          <w:szCs w:val="22"/>
        </w:rPr>
        <w:t>a</w:t>
      </w:r>
      <w:r w:rsidRPr="3FAD5538" w:rsidR="23F87F02">
        <w:rPr>
          <w:rFonts w:ascii="Arial" w:hAnsi="Arial" w:eastAsia="Arial" w:cs="Arial"/>
          <w:color w:val="auto"/>
          <w:sz w:val="22"/>
          <w:szCs w:val="22"/>
        </w:rPr>
        <w:t xml:space="preserve">gency </w:t>
      </w:r>
      <w:bookmarkStart w:name="_Int_SFkuOV6j" w:id="1480128975"/>
      <w:r w:rsidRPr="3FAD5538" w:rsidR="71D4B6AF">
        <w:rPr>
          <w:rFonts w:ascii="Arial" w:hAnsi="Arial" w:eastAsia="Arial" w:cs="Arial"/>
          <w:color w:val="auto"/>
          <w:sz w:val="22"/>
          <w:szCs w:val="22"/>
        </w:rPr>
        <w:t>work</w:t>
      </w:r>
      <w:r w:rsidRPr="3FAD5538" w:rsidR="651FF53E">
        <w:rPr>
          <w:rFonts w:ascii="Arial" w:hAnsi="Arial" w:eastAsia="Arial" w:cs="Arial"/>
          <w:color w:val="auto"/>
          <w:sz w:val="22"/>
          <w:szCs w:val="22"/>
        </w:rPr>
        <w:t>ing</w:t>
      </w:r>
      <w:bookmarkEnd w:id="1480128975"/>
      <w:r w:rsidRPr="3FAD5538" w:rsidR="71D4B6AF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3FAD5538" w:rsidR="08AF2D51">
        <w:rPr>
          <w:rFonts w:ascii="Arial" w:hAnsi="Arial" w:eastAsia="Arial" w:cs="Arial"/>
          <w:color w:val="auto"/>
          <w:sz w:val="22"/>
          <w:szCs w:val="22"/>
        </w:rPr>
        <w:t>is part of</w:t>
      </w:r>
      <w:r w:rsidRPr="3FAD5538" w:rsidR="71D4B6AF">
        <w:rPr>
          <w:rFonts w:ascii="Arial" w:hAnsi="Arial" w:eastAsia="Arial" w:cs="Arial"/>
          <w:color w:val="auto"/>
          <w:sz w:val="22"/>
          <w:szCs w:val="22"/>
        </w:rPr>
        <w:t xml:space="preserve"> the Early Help system</w:t>
      </w:r>
      <w:r w:rsidRPr="3FAD5538" w:rsidR="066202CD">
        <w:rPr>
          <w:rFonts w:ascii="Arial" w:hAnsi="Arial" w:eastAsia="Arial" w:cs="Arial"/>
          <w:color w:val="auto"/>
          <w:sz w:val="22"/>
          <w:szCs w:val="22"/>
        </w:rPr>
        <w:t xml:space="preserve"> because</w:t>
      </w:r>
      <w:r w:rsidRPr="3FAD5538" w:rsidR="71D4B6AF">
        <w:rPr>
          <w:rFonts w:ascii="Arial" w:hAnsi="Arial" w:eastAsia="Arial" w:cs="Arial"/>
          <w:color w:val="auto"/>
          <w:sz w:val="22"/>
          <w:szCs w:val="22"/>
        </w:rPr>
        <w:t xml:space="preserve"> this ensures that </w:t>
      </w:r>
      <w:r w:rsidRPr="3FAD5538" w:rsidR="0535CFA2">
        <w:rPr>
          <w:rFonts w:ascii="Arial" w:hAnsi="Arial" w:eastAsia="Arial" w:cs="Arial"/>
          <w:color w:val="auto"/>
          <w:sz w:val="22"/>
          <w:szCs w:val="22"/>
        </w:rPr>
        <w:t>professionals</w:t>
      </w:r>
      <w:r w:rsidRPr="3FAD5538" w:rsidR="71D4B6AF">
        <w:rPr>
          <w:rFonts w:ascii="Arial" w:hAnsi="Arial" w:eastAsia="Arial" w:cs="Arial"/>
          <w:color w:val="auto"/>
          <w:sz w:val="22"/>
          <w:szCs w:val="22"/>
        </w:rPr>
        <w:t xml:space="preserve"> across education, health, and social care can</w:t>
      </w:r>
      <w:r w:rsidRPr="3FAD5538" w:rsidR="23F87F02">
        <w:rPr>
          <w:rFonts w:ascii="Arial" w:hAnsi="Arial" w:eastAsia="Arial" w:cs="Arial"/>
          <w:color w:val="auto"/>
          <w:sz w:val="22"/>
          <w:szCs w:val="22"/>
        </w:rPr>
        <w:t xml:space="preserve"> collaborate by providing consistent and coordinated support. </w:t>
      </w:r>
      <w:r w:rsidRPr="3FAD5538" w:rsidR="097CFE52">
        <w:rPr>
          <w:rFonts w:ascii="Arial" w:hAnsi="Arial" w:eastAsia="Arial" w:cs="Arial"/>
          <w:color w:val="auto"/>
          <w:sz w:val="22"/>
          <w:szCs w:val="22"/>
        </w:rPr>
        <w:t>Honest communication</w:t>
      </w:r>
      <w:r w:rsidRPr="3FAD5538" w:rsidR="23F87F02">
        <w:rPr>
          <w:rFonts w:ascii="Arial" w:hAnsi="Arial" w:eastAsia="Arial" w:cs="Arial"/>
          <w:color w:val="auto"/>
          <w:sz w:val="22"/>
          <w:szCs w:val="22"/>
        </w:rPr>
        <w:t xml:space="preserve"> and clear shared processes </w:t>
      </w:r>
      <w:r w:rsidRPr="3FAD5538" w:rsidR="794D574C">
        <w:rPr>
          <w:rFonts w:ascii="Arial" w:hAnsi="Arial" w:eastAsia="Arial" w:cs="Arial"/>
          <w:color w:val="auto"/>
          <w:sz w:val="22"/>
          <w:szCs w:val="22"/>
        </w:rPr>
        <w:t xml:space="preserve">between agencies help to avoid </w:t>
      </w:r>
      <w:r w:rsidRPr="3FAD5538" w:rsidR="23F3CEE0">
        <w:rPr>
          <w:rFonts w:ascii="Arial" w:hAnsi="Arial" w:eastAsia="Arial" w:cs="Arial"/>
          <w:color w:val="auto"/>
          <w:sz w:val="22"/>
          <w:szCs w:val="22"/>
        </w:rPr>
        <w:t>misunderstandings</w:t>
      </w:r>
      <w:r w:rsidRPr="3FAD5538" w:rsidR="794D574C">
        <w:rPr>
          <w:rFonts w:ascii="Arial" w:hAnsi="Arial" w:eastAsia="Arial" w:cs="Arial"/>
          <w:color w:val="auto"/>
          <w:sz w:val="22"/>
          <w:szCs w:val="22"/>
        </w:rPr>
        <w:t xml:space="preserve"> and reduce confusion for families</w:t>
      </w:r>
      <w:r w:rsidRPr="3FAD5538" w:rsidR="727DEB03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3FAD5538" w:rsidR="727DE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(NSPCC, 2025).</w:t>
      </w:r>
    </w:p>
    <w:p w:rsidR="35E048E0" w:rsidP="3FAD5538" w:rsidRDefault="35E048E0" w14:paraId="0A51A40F" w14:textId="0EB561B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FAD5538" w:rsidR="35E048E0">
        <w:rPr>
          <w:rFonts w:ascii="Arial" w:hAnsi="Arial" w:eastAsia="Arial" w:cs="Arial"/>
          <w:sz w:val="22"/>
          <w:szCs w:val="22"/>
        </w:rPr>
        <w:t xml:space="preserve">This assignment </w:t>
      </w:r>
      <w:r w:rsidRPr="3FAD5538" w:rsidR="5CA8B072">
        <w:rPr>
          <w:rFonts w:ascii="Arial" w:hAnsi="Arial" w:eastAsia="Arial" w:cs="Arial"/>
          <w:sz w:val="22"/>
          <w:szCs w:val="22"/>
        </w:rPr>
        <w:t>examines</w:t>
      </w:r>
      <w:r w:rsidRPr="3FAD5538" w:rsidR="35E048E0">
        <w:rPr>
          <w:rFonts w:ascii="Arial" w:hAnsi="Arial" w:eastAsia="Arial" w:cs="Arial"/>
          <w:sz w:val="22"/>
          <w:szCs w:val="22"/>
        </w:rPr>
        <w:t xml:space="preserve"> and </w:t>
      </w:r>
      <w:r w:rsidRPr="3FAD5538" w:rsidR="768E35EF">
        <w:rPr>
          <w:rFonts w:ascii="Arial" w:hAnsi="Arial" w:eastAsia="Arial" w:cs="Arial"/>
          <w:sz w:val="22"/>
          <w:szCs w:val="22"/>
        </w:rPr>
        <w:t>compares</w:t>
      </w:r>
      <w:r w:rsidRPr="3FAD5538" w:rsidR="35E048E0">
        <w:rPr>
          <w:rFonts w:ascii="Arial" w:hAnsi="Arial" w:eastAsia="Arial" w:cs="Arial"/>
          <w:sz w:val="22"/>
          <w:szCs w:val="22"/>
        </w:rPr>
        <w:t xml:space="preserve"> three local authorities</w:t>
      </w:r>
      <w:r w:rsidRPr="3FAD5538" w:rsidR="47B7883F">
        <w:rPr>
          <w:rFonts w:ascii="Arial" w:hAnsi="Arial" w:eastAsia="Arial" w:cs="Arial"/>
          <w:sz w:val="22"/>
          <w:szCs w:val="22"/>
        </w:rPr>
        <w:t>. I chose</w:t>
      </w:r>
      <w:r w:rsidRPr="3FAD5538" w:rsidR="35E048E0">
        <w:rPr>
          <w:rFonts w:ascii="Arial" w:hAnsi="Arial" w:eastAsia="Arial" w:cs="Arial"/>
          <w:sz w:val="22"/>
          <w:szCs w:val="22"/>
        </w:rPr>
        <w:t xml:space="preserve"> </w:t>
      </w:r>
      <w:r w:rsidRPr="3FAD5538" w:rsidR="5FC09E09">
        <w:rPr>
          <w:rFonts w:ascii="Arial" w:hAnsi="Arial" w:eastAsia="Arial" w:cs="Arial"/>
          <w:sz w:val="22"/>
          <w:szCs w:val="22"/>
        </w:rPr>
        <w:t>Leicestershire</w:t>
      </w:r>
      <w:r w:rsidRPr="3FAD5538" w:rsidR="35E048E0">
        <w:rPr>
          <w:rFonts w:ascii="Arial" w:hAnsi="Arial" w:eastAsia="Arial" w:cs="Arial"/>
          <w:sz w:val="22"/>
          <w:szCs w:val="22"/>
        </w:rPr>
        <w:t xml:space="preserve"> County Council, Leeds City </w:t>
      </w:r>
      <w:r w:rsidRPr="3FAD5538" w:rsidR="395A6168">
        <w:rPr>
          <w:rFonts w:ascii="Arial" w:hAnsi="Arial" w:eastAsia="Arial" w:cs="Arial"/>
          <w:sz w:val="22"/>
          <w:szCs w:val="22"/>
        </w:rPr>
        <w:t>Council,</w:t>
      </w:r>
      <w:r w:rsidRPr="3FAD5538" w:rsidR="35E048E0">
        <w:rPr>
          <w:rFonts w:ascii="Arial" w:hAnsi="Arial" w:eastAsia="Arial" w:cs="Arial"/>
          <w:sz w:val="22"/>
          <w:szCs w:val="22"/>
        </w:rPr>
        <w:t xml:space="preserve"> and Nottinghamshire County Council</w:t>
      </w:r>
      <w:r w:rsidRPr="3FAD5538" w:rsidR="21119C57">
        <w:rPr>
          <w:rFonts w:ascii="Arial" w:hAnsi="Arial" w:eastAsia="Arial" w:cs="Arial"/>
          <w:sz w:val="22"/>
          <w:szCs w:val="22"/>
        </w:rPr>
        <w:t>. By presenting</w:t>
      </w:r>
      <w:r w:rsidRPr="3FAD5538" w:rsidR="3834B242">
        <w:rPr>
          <w:rFonts w:ascii="Arial" w:hAnsi="Arial" w:eastAsia="Arial" w:cs="Arial"/>
          <w:sz w:val="22"/>
          <w:szCs w:val="22"/>
        </w:rPr>
        <w:t xml:space="preserve"> </w:t>
      </w:r>
      <w:r w:rsidRPr="3FAD5538" w:rsidR="35E048E0">
        <w:rPr>
          <w:rFonts w:ascii="Arial" w:hAnsi="Arial" w:eastAsia="Arial" w:cs="Arial"/>
          <w:sz w:val="22"/>
          <w:szCs w:val="22"/>
        </w:rPr>
        <w:t>fu</w:t>
      </w:r>
      <w:r w:rsidRPr="3FAD5538" w:rsidR="427AF9EF">
        <w:rPr>
          <w:rFonts w:ascii="Arial" w:hAnsi="Arial" w:eastAsia="Arial" w:cs="Arial"/>
          <w:sz w:val="22"/>
          <w:szCs w:val="22"/>
        </w:rPr>
        <w:t>rther information about Early Help and wider family support services on their websites</w:t>
      </w:r>
      <w:r w:rsidRPr="3FAD5538" w:rsidR="5315B13A">
        <w:rPr>
          <w:rFonts w:ascii="Arial" w:hAnsi="Arial" w:eastAsia="Arial" w:cs="Arial"/>
          <w:sz w:val="22"/>
          <w:szCs w:val="22"/>
        </w:rPr>
        <w:t xml:space="preserve">, this evaluation includes </w:t>
      </w:r>
      <w:r w:rsidRPr="3FAD5538" w:rsidR="63869CA8">
        <w:rPr>
          <w:rFonts w:ascii="Arial" w:hAnsi="Arial" w:eastAsia="Arial" w:cs="Arial"/>
          <w:sz w:val="22"/>
          <w:szCs w:val="22"/>
        </w:rPr>
        <w:t>clarity</w:t>
      </w:r>
      <w:r w:rsidRPr="3FAD5538" w:rsidR="5315B13A">
        <w:rPr>
          <w:rFonts w:ascii="Arial" w:hAnsi="Arial" w:eastAsia="Arial" w:cs="Arial"/>
          <w:sz w:val="22"/>
          <w:szCs w:val="22"/>
        </w:rPr>
        <w:t xml:space="preserve">, accessibility, and </w:t>
      </w:r>
      <w:r w:rsidRPr="3FAD5538" w:rsidR="5315B13A">
        <w:rPr>
          <w:rFonts w:ascii="Arial" w:hAnsi="Arial" w:eastAsia="Arial" w:cs="Arial"/>
          <w:sz w:val="22"/>
          <w:szCs w:val="22"/>
        </w:rPr>
        <w:t>organ</w:t>
      </w:r>
      <w:r w:rsidRPr="3FAD5538" w:rsidR="4E0B2EB6">
        <w:rPr>
          <w:rFonts w:ascii="Arial" w:hAnsi="Arial" w:eastAsia="Arial" w:cs="Arial"/>
          <w:sz w:val="22"/>
          <w:szCs w:val="22"/>
        </w:rPr>
        <w:t>i</w:t>
      </w:r>
      <w:r w:rsidRPr="3FAD5538" w:rsidR="5315B13A">
        <w:rPr>
          <w:rFonts w:ascii="Arial" w:hAnsi="Arial" w:eastAsia="Arial" w:cs="Arial"/>
          <w:sz w:val="22"/>
          <w:szCs w:val="22"/>
        </w:rPr>
        <w:t>sation</w:t>
      </w:r>
      <w:r w:rsidRPr="3FAD5538" w:rsidR="5315B13A">
        <w:rPr>
          <w:rFonts w:ascii="Arial" w:hAnsi="Arial" w:eastAsia="Arial" w:cs="Arial"/>
          <w:sz w:val="22"/>
          <w:szCs w:val="22"/>
        </w:rPr>
        <w:t xml:space="preserve">. A comparative analysis will </w:t>
      </w:r>
      <w:r w:rsidRPr="3FAD5538" w:rsidR="17B41E0E">
        <w:rPr>
          <w:rFonts w:ascii="Arial" w:hAnsi="Arial" w:eastAsia="Arial" w:cs="Arial"/>
          <w:sz w:val="22"/>
          <w:szCs w:val="22"/>
        </w:rPr>
        <w:t>highlight each website’s communication approach’s strengths and weaknesses.</w:t>
      </w:r>
      <w:r w:rsidRPr="3FAD5538" w:rsidR="3FC333AE">
        <w:rPr>
          <w:rFonts w:ascii="Arial" w:hAnsi="Arial" w:eastAsia="Arial" w:cs="Arial"/>
          <w:sz w:val="22"/>
          <w:szCs w:val="22"/>
        </w:rPr>
        <w:t xml:space="preserve"> The conclusion will </w:t>
      </w:r>
      <w:r w:rsidRPr="3FAD5538" w:rsidR="3FC333AE">
        <w:rPr>
          <w:rFonts w:ascii="Arial" w:hAnsi="Arial" w:eastAsia="Arial" w:cs="Arial"/>
          <w:sz w:val="22"/>
          <w:szCs w:val="22"/>
        </w:rPr>
        <w:t>determine</w:t>
      </w:r>
      <w:r w:rsidRPr="3FAD5538" w:rsidR="3FC333AE">
        <w:rPr>
          <w:rFonts w:ascii="Arial" w:hAnsi="Arial" w:eastAsia="Arial" w:cs="Arial"/>
          <w:sz w:val="22"/>
          <w:szCs w:val="22"/>
        </w:rPr>
        <w:t xml:space="preserve"> which local authority </w:t>
      </w:r>
      <w:r w:rsidRPr="3FAD5538" w:rsidR="214D05FF">
        <w:rPr>
          <w:rFonts w:ascii="Arial" w:hAnsi="Arial" w:eastAsia="Arial" w:cs="Arial"/>
          <w:sz w:val="22"/>
          <w:szCs w:val="22"/>
        </w:rPr>
        <w:t>provides</w:t>
      </w:r>
      <w:r w:rsidRPr="3FAD5538" w:rsidR="3FC333AE">
        <w:rPr>
          <w:rFonts w:ascii="Arial" w:hAnsi="Arial" w:eastAsia="Arial" w:cs="Arial"/>
          <w:sz w:val="22"/>
          <w:szCs w:val="22"/>
        </w:rPr>
        <w:t xml:space="preserve"> the most effective and accessible Early Help Information, followed by recommendations for </w:t>
      </w:r>
      <w:r w:rsidRPr="3FAD5538" w:rsidR="4C5B7539">
        <w:rPr>
          <w:rFonts w:ascii="Arial" w:hAnsi="Arial" w:eastAsia="Arial" w:cs="Arial"/>
          <w:sz w:val="22"/>
          <w:szCs w:val="22"/>
        </w:rPr>
        <w:t>improving the quality of support</w:t>
      </w:r>
      <w:r w:rsidRPr="3FAD5538" w:rsidR="3FC333AE">
        <w:rPr>
          <w:rFonts w:ascii="Arial" w:hAnsi="Arial" w:eastAsia="Arial" w:cs="Arial"/>
          <w:sz w:val="22"/>
          <w:szCs w:val="22"/>
        </w:rPr>
        <w:t xml:space="preserve"> for families across all three authori</w:t>
      </w:r>
      <w:r w:rsidRPr="3FAD5538" w:rsidR="00BF1229">
        <w:rPr>
          <w:rFonts w:ascii="Arial" w:hAnsi="Arial" w:eastAsia="Arial" w:cs="Arial"/>
          <w:sz w:val="22"/>
          <w:szCs w:val="22"/>
        </w:rPr>
        <w:t xml:space="preserve">ties. </w:t>
      </w:r>
    </w:p>
    <w:p w:rsidR="388C1FC7" w:rsidP="3FAD5538" w:rsidRDefault="388C1FC7" w14:paraId="35EB2706" w14:textId="6329EA6B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FAD5538" w:rsidR="388C1FC7">
        <w:rPr>
          <w:rFonts w:ascii="Arial" w:hAnsi="Arial" w:eastAsia="Arial" w:cs="Arial"/>
          <w:b w:val="1"/>
          <w:bCs w:val="1"/>
          <w:sz w:val="22"/>
          <w:szCs w:val="22"/>
        </w:rPr>
        <w:t>Explanation of the Early Help System.</w:t>
      </w:r>
    </w:p>
    <w:p w:rsidR="7E78F48D" w:rsidP="3FAD5538" w:rsidRDefault="7E78F48D" w14:paraId="634EB9D1" w14:textId="6FCB2FF7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061A9F2" w:rsidR="7E78F48D">
        <w:rPr>
          <w:rFonts w:ascii="Arial" w:hAnsi="Arial" w:eastAsia="Arial" w:cs="Arial"/>
          <w:color w:val="auto"/>
          <w:sz w:val="22"/>
          <w:szCs w:val="22"/>
        </w:rPr>
        <w:t xml:space="preserve">Early Help is a </w:t>
      </w:r>
      <w:r w:rsidRPr="3061A9F2" w:rsidR="2FB19EFD">
        <w:rPr>
          <w:rFonts w:ascii="Arial" w:hAnsi="Arial" w:eastAsia="Arial" w:cs="Arial"/>
          <w:color w:val="auto"/>
          <w:sz w:val="22"/>
          <w:szCs w:val="22"/>
        </w:rPr>
        <w:t>support system designed to identify and respond to emerging needs of children, young people, and families at the earliest</w:t>
      </w:r>
      <w:r w:rsidRPr="3061A9F2" w:rsidR="7E78F48D">
        <w:rPr>
          <w:rFonts w:ascii="Arial" w:hAnsi="Arial" w:eastAsia="Arial" w:cs="Arial"/>
          <w:color w:val="auto"/>
          <w:sz w:val="22"/>
          <w:szCs w:val="22"/>
        </w:rPr>
        <w:t xml:space="preserve"> stage.</w:t>
      </w:r>
      <w:r w:rsidRPr="3061A9F2" w:rsidR="7E78F48D">
        <w:rPr>
          <w:rFonts w:ascii="Arial" w:hAnsi="Arial" w:eastAsia="Arial" w:cs="Arial"/>
          <w:color w:val="auto"/>
          <w:sz w:val="22"/>
          <w:szCs w:val="22"/>
        </w:rPr>
        <w:t xml:space="preserve"> The purpose is to prevent difficulties from escalating and promote positive outcomes through </w:t>
      </w:r>
      <w:r w:rsidRPr="3061A9F2" w:rsidR="7E78F48D">
        <w:rPr>
          <w:rFonts w:ascii="Arial" w:hAnsi="Arial" w:eastAsia="Arial" w:cs="Arial"/>
          <w:color w:val="auto"/>
          <w:sz w:val="22"/>
          <w:szCs w:val="22"/>
        </w:rPr>
        <w:t>timely</w:t>
      </w:r>
      <w:r w:rsidRPr="3061A9F2" w:rsidR="7E78F48D">
        <w:rPr>
          <w:rFonts w:ascii="Arial" w:hAnsi="Arial" w:eastAsia="Arial" w:cs="Arial"/>
          <w:color w:val="auto"/>
          <w:sz w:val="22"/>
          <w:szCs w:val="22"/>
        </w:rPr>
        <w:t xml:space="preserve">, coordinated support. </w:t>
      </w:r>
      <w:r w:rsidRPr="3061A9F2" w:rsidR="4B201043">
        <w:rPr>
          <w:rFonts w:ascii="Arial" w:hAnsi="Arial" w:eastAsia="Arial" w:cs="Arial"/>
          <w:color w:val="auto"/>
          <w:sz w:val="22"/>
          <w:szCs w:val="22"/>
        </w:rPr>
        <w:t xml:space="preserve">This approach is </w:t>
      </w:r>
      <w:r w:rsidRPr="3061A9F2" w:rsidR="3C95F60C">
        <w:rPr>
          <w:rFonts w:ascii="Arial" w:hAnsi="Arial" w:eastAsia="Arial" w:cs="Arial"/>
          <w:color w:val="auto"/>
          <w:sz w:val="22"/>
          <w:szCs w:val="22"/>
        </w:rPr>
        <w:t>based on</w:t>
      </w:r>
      <w:r w:rsidRPr="3061A9F2" w:rsidR="4B201043">
        <w:rPr>
          <w:rFonts w:ascii="Arial" w:hAnsi="Arial" w:eastAsia="Arial" w:cs="Arial"/>
          <w:color w:val="auto"/>
          <w:sz w:val="22"/>
          <w:szCs w:val="22"/>
        </w:rPr>
        <w:t xml:space="preserve"> the belief that families </w:t>
      </w:r>
      <w:r w:rsidRPr="3061A9F2" w:rsidR="43D56D16">
        <w:rPr>
          <w:rFonts w:ascii="Arial" w:hAnsi="Arial" w:eastAsia="Arial" w:cs="Arial"/>
          <w:color w:val="auto"/>
          <w:sz w:val="22"/>
          <w:szCs w:val="22"/>
        </w:rPr>
        <w:t>are often</w:t>
      </w:r>
      <w:r w:rsidRPr="3061A9F2" w:rsidR="4B201043">
        <w:rPr>
          <w:rFonts w:ascii="Arial" w:hAnsi="Arial" w:eastAsia="Arial" w:cs="Arial"/>
          <w:color w:val="auto"/>
          <w:sz w:val="22"/>
          <w:szCs w:val="22"/>
        </w:rPr>
        <w:t xml:space="preserve"> supported </w:t>
      </w:r>
      <w:r w:rsidRPr="3061A9F2" w:rsidR="7759BE86">
        <w:rPr>
          <w:rFonts w:ascii="Arial" w:hAnsi="Arial" w:eastAsia="Arial" w:cs="Arial"/>
          <w:color w:val="auto"/>
          <w:sz w:val="22"/>
          <w:szCs w:val="22"/>
        </w:rPr>
        <w:t>within</w:t>
      </w:r>
      <w:r w:rsidRPr="3061A9F2" w:rsidR="4B201043">
        <w:rPr>
          <w:rFonts w:ascii="Arial" w:hAnsi="Arial" w:eastAsia="Arial" w:cs="Arial"/>
          <w:color w:val="auto"/>
          <w:sz w:val="22"/>
          <w:szCs w:val="22"/>
        </w:rPr>
        <w:t xml:space="preserve"> their own community </w:t>
      </w:r>
      <w:r w:rsidRPr="3061A9F2" w:rsidR="461E941E">
        <w:rPr>
          <w:rFonts w:ascii="Arial" w:hAnsi="Arial" w:eastAsia="Arial" w:cs="Arial"/>
          <w:color w:val="auto"/>
          <w:sz w:val="22"/>
          <w:szCs w:val="22"/>
        </w:rPr>
        <w:t>network,</w:t>
      </w:r>
      <w:r w:rsidRPr="3061A9F2" w:rsidR="4B201043">
        <w:rPr>
          <w:rFonts w:ascii="Arial" w:hAnsi="Arial" w:eastAsia="Arial" w:cs="Arial"/>
          <w:color w:val="auto"/>
          <w:sz w:val="22"/>
          <w:szCs w:val="22"/>
        </w:rPr>
        <w:t xml:space="preserve"> and that intervening early is more effective than waiting until problems </w:t>
      </w:r>
      <w:r w:rsidRPr="3061A9F2" w:rsidR="3DA54B5A">
        <w:rPr>
          <w:rFonts w:ascii="Arial" w:hAnsi="Arial" w:eastAsia="Arial" w:cs="Arial"/>
          <w:color w:val="auto"/>
          <w:sz w:val="22"/>
          <w:szCs w:val="22"/>
        </w:rPr>
        <w:t>arise from</w:t>
      </w:r>
      <w:r w:rsidRPr="3061A9F2" w:rsidR="4B201043">
        <w:rPr>
          <w:rFonts w:ascii="Arial" w:hAnsi="Arial" w:eastAsia="Arial" w:cs="Arial"/>
          <w:color w:val="auto"/>
          <w:sz w:val="22"/>
          <w:szCs w:val="22"/>
        </w:rPr>
        <w:t xml:space="preserve"> crisis</w:t>
      </w:r>
      <w:r w:rsidRPr="3061A9F2" w:rsidR="432E9E30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3061A9F2" w:rsidR="432E9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(NSPCC, 2023).</w:t>
      </w:r>
    </w:p>
    <w:p w:rsidR="7E78F48D" w:rsidP="3FAD5538" w:rsidRDefault="7E78F48D" w14:paraId="6B8EAE4F" w14:textId="5B4B825C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FAD5538" w:rsidR="7E78F48D">
        <w:rPr>
          <w:rFonts w:ascii="Arial" w:hAnsi="Arial" w:eastAsia="Arial" w:cs="Arial"/>
          <w:color w:val="auto"/>
          <w:sz w:val="22"/>
          <w:szCs w:val="22"/>
        </w:rPr>
        <w:t xml:space="preserve">Early Help can include a wide range of services such as parenting support, emotional and mental health guidance, help with child development, support with school attendance, advice on housing or finances and </w:t>
      </w:r>
      <w:r w:rsidRPr="3FAD5538" w:rsidR="7E78F48D">
        <w:rPr>
          <w:rFonts w:ascii="Arial" w:hAnsi="Arial" w:eastAsia="Arial" w:cs="Arial"/>
          <w:color w:val="auto"/>
          <w:sz w:val="22"/>
          <w:szCs w:val="22"/>
        </w:rPr>
        <w:t>ass</w:t>
      </w:r>
      <w:r w:rsidRPr="3FAD5538" w:rsidR="1AB5DFBB">
        <w:rPr>
          <w:rFonts w:ascii="Arial" w:hAnsi="Arial" w:eastAsia="Arial" w:cs="Arial"/>
          <w:color w:val="auto"/>
          <w:sz w:val="22"/>
          <w:szCs w:val="22"/>
        </w:rPr>
        <w:t>istance</w:t>
      </w:r>
      <w:r w:rsidRPr="3FAD5538" w:rsidR="1AB5DFBB">
        <w:rPr>
          <w:rFonts w:ascii="Arial" w:hAnsi="Arial" w:eastAsia="Arial" w:cs="Arial"/>
          <w:color w:val="auto"/>
          <w:sz w:val="22"/>
          <w:szCs w:val="22"/>
        </w:rPr>
        <w:t xml:space="preserve"> in building positive family relationships</w:t>
      </w:r>
      <w:r w:rsidRPr="3FAD5538" w:rsidR="7EBEBE61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3FAD5538" w:rsidR="7EBEBE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(NSPCC, 2023). </w:t>
      </w:r>
      <w:r w:rsidRPr="3FAD5538" w:rsidR="1AB5DFBB">
        <w:rPr>
          <w:rFonts w:ascii="Arial" w:hAnsi="Arial" w:eastAsia="Arial" w:cs="Arial"/>
          <w:color w:val="auto"/>
          <w:sz w:val="22"/>
          <w:szCs w:val="22"/>
        </w:rPr>
        <w:t xml:space="preserve">A key tool used within the </w:t>
      </w:r>
      <w:r w:rsidRPr="3FAD5538" w:rsidR="62B487FD">
        <w:rPr>
          <w:rFonts w:ascii="Arial" w:hAnsi="Arial" w:eastAsia="Arial" w:cs="Arial"/>
          <w:color w:val="auto"/>
          <w:sz w:val="22"/>
          <w:szCs w:val="22"/>
        </w:rPr>
        <w:t>early</w:t>
      </w:r>
      <w:r w:rsidRPr="3FAD5538" w:rsidR="1AB5DFBB">
        <w:rPr>
          <w:rFonts w:ascii="Arial" w:hAnsi="Arial" w:eastAsia="Arial" w:cs="Arial"/>
          <w:color w:val="auto"/>
          <w:sz w:val="22"/>
          <w:szCs w:val="22"/>
        </w:rPr>
        <w:t xml:space="preserve"> help system is the early help assessment. There is a shared document completed with the family that 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>identifies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 xml:space="preserve"> strengths, </w:t>
      </w:r>
      <w:r w:rsidRPr="3FAD5538" w:rsidR="626B1252">
        <w:rPr>
          <w:rFonts w:ascii="Arial" w:hAnsi="Arial" w:eastAsia="Arial" w:cs="Arial"/>
          <w:color w:val="auto"/>
          <w:sz w:val="22"/>
          <w:szCs w:val="22"/>
        </w:rPr>
        <w:t>needs,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 xml:space="preserve"> and goals</w:t>
      </w:r>
      <w:r w:rsidRPr="3FAD5538" w:rsidR="0A6A6C2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3FAD5538" w:rsidR="0A6A6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(NSPCC, 2023)</w:t>
      </w:r>
      <w:r w:rsidRPr="3FAD5538" w:rsidR="5B179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It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 xml:space="preserve"> also </w:t>
      </w:r>
      <w:r w:rsidRPr="3FAD5538" w:rsidR="2DD5CEC4">
        <w:rPr>
          <w:rFonts w:ascii="Arial" w:hAnsi="Arial" w:eastAsia="Arial" w:cs="Arial"/>
          <w:color w:val="auto"/>
          <w:sz w:val="22"/>
          <w:szCs w:val="22"/>
        </w:rPr>
        <w:t>helps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 xml:space="preserve"> to make sure the right level of support is </w:t>
      </w:r>
      <w:r w:rsidRPr="3FAD5538" w:rsidR="495BBADD">
        <w:rPr>
          <w:rFonts w:ascii="Arial" w:hAnsi="Arial" w:eastAsia="Arial" w:cs="Arial"/>
          <w:color w:val="auto"/>
          <w:sz w:val="22"/>
          <w:szCs w:val="22"/>
        </w:rPr>
        <w:t>offered,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3FAD5538" w:rsidR="13B01690">
        <w:rPr>
          <w:rFonts w:ascii="Arial" w:hAnsi="Arial" w:eastAsia="Arial" w:cs="Arial"/>
          <w:color w:val="auto"/>
          <w:sz w:val="22"/>
          <w:szCs w:val="22"/>
        </w:rPr>
        <w:t>professionals</w:t>
      </w:r>
      <w:r w:rsidRPr="3FAD5538" w:rsidR="5C8F0806">
        <w:rPr>
          <w:rFonts w:ascii="Arial" w:hAnsi="Arial" w:eastAsia="Arial" w:cs="Arial"/>
          <w:color w:val="auto"/>
          <w:sz w:val="22"/>
          <w:szCs w:val="22"/>
        </w:rPr>
        <w:t xml:space="preserve"> work together rather than in isolation. Altogether, the early help</w:t>
      </w:r>
      <w:r w:rsidRPr="3FAD5538" w:rsidR="67DFDCFD">
        <w:rPr>
          <w:rFonts w:ascii="Arial" w:hAnsi="Arial" w:eastAsia="Arial" w:cs="Arial"/>
          <w:color w:val="auto"/>
          <w:sz w:val="22"/>
          <w:szCs w:val="22"/>
        </w:rPr>
        <w:t xml:space="preserve"> system is designed to empower families, enabling them to overcome challenges, build </w:t>
      </w:r>
      <w:r w:rsidRPr="3FAD5538" w:rsidR="4058A52B">
        <w:rPr>
          <w:rFonts w:ascii="Arial" w:hAnsi="Arial" w:eastAsia="Arial" w:cs="Arial"/>
          <w:color w:val="auto"/>
          <w:sz w:val="22"/>
          <w:szCs w:val="22"/>
        </w:rPr>
        <w:t>resilience,</w:t>
      </w:r>
      <w:r w:rsidRPr="3FAD5538" w:rsidR="67DFDCFD">
        <w:rPr>
          <w:rFonts w:ascii="Arial" w:hAnsi="Arial" w:eastAsia="Arial" w:cs="Arial"/>
          <w:color w:val="auto"/>
          <w:sz w:val="22"/>
          <w:szCs w:val="22"/>
        </w:rPr>
        <w:t xml:space="preserve"> and improve outcomes for children through practical, </w:t>
      </w:r>
      <w:r w:rsidRPr="3FAD5538" w:rsidR="65D22529">
        <w:rPr>
          <w:rFonts w:ascii="Arial" w:hAnsi="Arial" w:eastAsia="Arial" w:cs="Arial"/>
          <w:color w:val="auto"/>
          <w:sz w:val="22"/>
          <w:szCs w:val="22"/>
        </w:rPr>
        <w:t>accessible,</w:t>
      </w:r>
      <w:r w:rsidRPr="3FAD5538" w:rsidR="67DFDCFD">
        <w:rPr>
          <w:rFonts w:ascii="Arial" w:hAnsi="Arial" w:eastAsia="Arial" w:cs="Arial"/>
          <w:color w:val="auto"/>
          <w:sz w:val="22"/>
          <w:szCs w:val="22"/>
        </w:rPr>
        <w:t xml:space="preserve"> and </w:t>
      </w:r>
      <w:r w:rsidRPr="3FAD5538" w:rsidR="67DFDCFD">
        <w:rPr>
          <w:rFonts w:ascii="Arial" w:hAnsi="Arial" w:eastAsia="Arial" w:cs="Arial"/>
          <w:color w:val="auto"/>
          <w:sz w:val="22"/>
          <w:szCs w:val="22"/>
        </w:rPr>
        <w:t>personalised</w:t>
      </w:r>
      <w:r w:rsidRPr="3FAD5538" w:rsidR="67DFDCFD">
        <w:rPr>
          <w:rFonts w:ascii="Arial" w:hAnsi="Arial" w:eastAsia="Arial" w:cs="Arial"/>
          <w:color w:val="auto"/>
          <w:sz w:val="22"/>
          <w:szCs w:val="22"/>
        </w:rPr>
        <w:t xml:space="preserve"> support</w:t>
      </w:r>
      <w:r w:rsidRPr="3FAD5538" w:rsidR="01E25868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3FAD5538" w:rsidR="6B601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(GOV.UK, 2025).</w:t>
      </w:r>
    </w:p>
    <w:p w:rsidR="0FD88AE4" w:rsidP="3FAD5538" w:rsidRDefault="0FD88AE4" w14:paraId="6F92FA0E" w14:textId="79DB7BB0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AD5538" w:rsidR="0FD88AE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Explanation of Multi-Agency Working</w:t>
      </w:r>
    </w:p>
    <w:p w:rsidR="0FD88AE4" w:rsidP="3FAD5538" w:rsidRDefault="0FD88AE4" w14:paraId="5BBE4396" w14:textId="0180839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AD5538" w:rsidR="0FD88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Multi-agency workings </w:t>
      </w:r>
      <w:r w:rsidRPr="3FAD5538" w:rsidR="699BC6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mean</w:t>
      </w:r>
      <w:r w:rsidRPr="3FAD5538" w:rsidR="0FD88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different professionals and services working together to support children, young </w:t>
      </w:r>
      <w:r w:rsidRPr="3FAD5538" w:rsidR="6B523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people,</w:t>
      </w:r>
      <w:r w:rsidRPr="3FAD5538" w:rsidR="0FD88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families. This </w:t>
      </w:r>
      <w:r w:rsidRPr="3FAD5538" w:rsidR="38A604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recognizes</w:t>
      </w:r>
      <w:r w:rsidRPr="3FAD5538" w:rsidR="0FD88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no single agency can meet </w:t>
      </w:r>
      <w:r w:rsidRPr="3FAD5538" w:rsidR="7397B9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all</w:t>
      </w:r>
      <w:r w:rsidRPr="3FAD5538" w:rsidR="0FD88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family’s </w:t>
      </w:r>
      <w:r w:rsidRPr="3FAD5538" w:rsidR="791A6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needs,</w:t>
      </w:r>
      <w:r w:rsidRPr="3FAD5538" w:rsidR="0FD88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that effective support often needs input from several </w:t>
      </w:r>
      <w:r w:rsidRPr="3FAD5538" w:rsidR="560FF0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services</w:t>
      </w:r>
      <w:r w:rsidRPr="3FAD5538" w:rsidR="6C8BF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such as health, education, social care, housing, youth </w:t>
      </w:r>
      <w:r w:rsidRPr="3FAD5538" w:rsidR="08DC7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service,</w:t>
      </w:r>
      <w:r w:rsidRPr="3FAD5538" w:rsidR="6C8BF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voluntary </w:t>
      </w:r>
      <w:r w:rsidRPr="3FAD5538" w:rsidR="6C8BF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organisations</w:t>
      </w:r>
      <w:r w:rsidRPr="3FAD5538" w:rsidR="5A1DF5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(NSPCC, 2023).</w:t>
      </w:r>
      <w:r w:rsidRPr="3FAD5538" w:rsidR="26A4C5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Within the early help system, multi-agency working </w:t>
      </w:r>
      <w:r w:rsidRPr="3FAD5538" w:rsidR="3D662F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makes</w:t>
      </w:r>
      <w:r w:rsidRPr="3FAD5538" w:rsidR="26A4C5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sure the professionals share information appropriately, plan interventions </w:t>
      </w:r>
      <w:r w:rsidRPr="3FAD5538" w:rsidR="3565EA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together,</w:t>
      </w:r>
      <w:r w:rsidRPr="3FAD5538" w:rsidR="26A4C5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coordinate suppor</w:t>
      </w:r>
      <w:r w:rsidRPr="3FAD5538" w:rsidR="6843F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 to avoid duplication</w:t>
      </w:r>
      <w:r w:rsidRPr="3FAD5538" w:rsidR="0525F1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(Ofsted, 2023).</w:t>
      </w:r>
      <w:r w:rsidRPr="3FAD5538" w:rsidR="6DAF6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This joint approach enables families to have one coordinated plan, often developed through tools such as </w:t>
      </w:r>
      <w:r w:rsidRPr="3FAD5538" w:rsidR="28B87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early</w:t>
      </w:r>
      <w:r w:rsidRPr="3FAD5538" w:rsidR="6DAF6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help assessment</w:t>
      </w:r>
      <w:r w:rsidRPr="3FAD5538" w:rsidR="03155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FAD5538" w:rsidR="03155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(Department for Education, 2025).</w:t>
      </w:r>
      <w:r w:rsidRPr="3FAD5538" w:rsidR="0315534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</w:t>
      </w:r>
      <w:r w:rsidRPr="3FAD5538" w:rsidR="1DB57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</w:t>
      </w:r>
      <w:r w:rsidRPr="3FAD5538" w:rsidR="05BB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fundamental principles of </w:t>
      </w:r>
      <w:r w:rsidRPr="3FAD5538" w:rsidR="05BB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mutli</w:t>
      </w:r>
      <w:r w:rsidRPr="3FAD5538" w:rsidR="05BBE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-agency work include</w:t>
      </w:r>
      <w:r w:rsidRPr="3FAD5538" w:rsidR="1DB57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collaboration, communication, child-</w:t>
      </w:r>
      <w:r w:rsidRPr="3FAD5538" w:rsidR="289245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centered</w:t>
      </w:r>
      <w:r w:rsidRPr="3FAD5538" w:rsidR="1DB57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FAD5538" w:rsidR="2C513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practice,</w:t>
      </w:r>
      <w:r w:rsidRPr="3FAD5538" w:rsidR="1DB57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consistency.</w:t>
      </w:r>
      <w:r w:rsidRPr="3FAD5538" w:rsidR="6DAF6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FAD5538" w:rsidR="6DAF6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Mutli</w:t>
      </w:r>
      <w:r w:rsidRPr="3FAD5538" w:rsidR="6DAF6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-agency working not only improve efficiency but also helps families </w:t>
      </w:r>
      <w:r w:rsidRPr="3FAD5538" w:rsidR="45B628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feel supported, as this promotes early intervention, reduce the risk and improves outcomes by ensuring the support is holistic, coordinated and tailor to the needs of all child and families</w:t>
      </w:r>
      <w:r w:rsidRPr="3FAD5538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(Ofsted, 2023).</w:t>
      </w:r>
    </w:p>
    <w:p w:rsidR="3E5B47A0" w:rsidP="3FAD5538" w:rsidRDefault="3E5B47A0" w14:paraId="096C2D34" w14:textId="45EEA67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AD5538" w:rsidR="3E5B4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However, successful multi-agency collaboration relies heavily on clear processes and effective communication systems. This makes it essential that local </w:t>
      </w:r>
      <w:r w:rsidRPr="3FAD5538" w:rsidR="0C310D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authority for</w:t>
      </w:r>
      <w:r w:rsidRPr="3FAD5538" w:rsidR="3E5B4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public information is accessible, </w:t>
      </w:r>
      <w:r w:rsidRPr="3FAD5538" w:rsidR="2101C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consistent,</w:t>
      </w:r>
      <w:r w:rsidRPr="3FAD5538" w:rsidR="3E5B4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easy for </w:t>
      </w:r>
      <w:r w:rsidRPr="3FAD5538" w:rsidR="416E01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families and professionals.</w:t>
      </w:r>
    </w:p>
    <w:p w:rsidR="3FAD5538" w:rsidP="3FAD5538" w:rsidRDefault="3FAD5538" w14:paraId="75C9B72C" w14:textId="3CF1381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46AF4422" w:rsidP="3061A9F2" w:rsidRDefault="46AF4422" w14:paraId="5674AD84" w14:textId="21594B81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46AF44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Evaluation of Three Local Authority </w:t>
      </w:r>
      <w:r w:rsidRPr="3061A9F2" w:rsidR="23298E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Websites </w:t>
      </w:r>
      <w:r w:rsidRPr="3061A9F2" w:rsidR="0789164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</w:t>
      </w:r>
      <w:r w:rsidRPr="3061A9F2" w:rsidR="23298E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46AF44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Comparative Analysis of the Strengths and Weakness </w:t>
      </w:r>
      <w:r w:rsidRPr="3061A9F2" w:rsidR="61D63ED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within</w:t>
      </w:r>
      <w:r w:rsidRPr="3061A9F2" w:rsidR="46AF44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how it communicates with the Early Help and other support services available to families.</w:t>
      </w:r>
    </w:p>
    <w:p w:rsidR="7C75F68A" w:rsidP="3FAD5538" w:rsidRDefault="7C75F68A" w14:paraId="5A11A9FD" w14:textId="71000A0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AD5538" w:rsidR="7C75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When comparing </w:t>
      </w:r>
      <w:r w:rsidRPr="3FAD5538" w:rsidR="4421E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</w:t>
      </w:r>
      <w:r w:rsidRPr="3FAD5538" w:rsidR="7C75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ow these local authorities </w:t>
      </w:r>
      <w:r w:rsidRPr="3FAD5538" w:rsidR="256C0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provide</w:t>
      </w:r>
      <w:r w:rsidRPr="3FAD5538" w:rsidR="7C75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early help and family support services on their websites, several key differences </w:t>
      </w:r>
      <w:r w:rsidRPr="3FAD5538" w:rsidR="7C75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emerge</w:t>
      </w:r>
      <w:r w:rsidRPr="3FAD5538" w:rsidR="7C75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terms of accessibility, clarity, </w:t>
      </w:r>
      <w:r w:rsidRPr="3FAD5538" w:rsidR="2AA25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navigation,</w:t>
      </w:r>
      <w:r w:rsidRPr="3FAD5538" w:rsidR="7C75F6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the tone of communication.</w:t>
      </w:r>
    </w:p>
    <w:p w:rsidR="62297DF3" w:rsidP="3061A9F2" w:rsidRDefault="62297DF3" w14:paraId="6FCEA12C" w14:textId="6459843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62297D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According to </w:t>
      </w:r>
      <w:r w:rsidRPr="3061A9F2" w:rsidR="7B7FE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(www.leicestershire.gov.uk, 2025) </w:t>
      </w:r>
      <w:r w:rsidRPr="3061A9F2" w:rsidR="52499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explains early help, referring to their children and family well-being</w:t>
      </w:r>
      <w:r w:rsidRPr="3061A9F2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188B5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services</w:t>
      </w:r>
      <w:r w:rsidRPr="3061A9F2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3061A9F2" w:rsidR="13267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Leicestershire County Council</w:t>
      </w:r>
      <w:r w:rsidRPr="3061A9F2" w:rsidR="6C1E5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outlines the types of support </w:t>
      </w:r>
      <w:r w:rsidRPr="3061A9F2" w:rsidR="23BB8E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available,</w:t>
      </w:r>
      <w:r w:rsidRPr="3061A9F2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such as parenting advice, emotional wellbeing, school </w:t>
      </w:r>
      <w:r w:rsidRPr="3061A9F2" w:rsidR="34CAE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readiness,</w:t>
      </w:r>
      <w:r w:rsidRPr="3061A9F2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domestic abuse </w:t>
      </w:r>
      <w:r w:rsidRPr="3061A9F2" w:rsidR="787FC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787FCC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3061A9F2" w:rsidR="02CAC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Pages</w:t>
      </w:r>
      <w:r w:rsidRPr="3061A9F2" w:rsidR="00B585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</w:t>
      </w:r>
      <w:r w:rsidRPr="3061A9F2" w:rsidR="533FB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 </w:t>
      </w:r>
      <w:r w:rsidRPr="3061A9F2" w:rsidR="7C85E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easy</w:t>
      </w:r>
      <w:r w:rsidRPr="3061A9F2" w:rsidR="533FB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</w:t>
      </w:r>
      <w:bookmarkStart w:name="_Int_Pcax6g3M" w:id="2120382255"/>
      <w:r w:rsidRPr="3061A9F2" w:rsidR="6359A6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navigate</w:t>
      </w:r>
      <w:r w:rsidRPr="3061A9F2" w:rsidR="533FB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bookmarkEnd w:id="2120382255"/>
      <w:r w:rsidRPr="3061A9F2" w:rsidR="533FB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downloadable early </w:t>
      </w:r>
      <w:r w:rsidRPr="3061A9F2" w:rsidR="5FDD6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533FB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assessment forms and referral pathways are provided. However, some sections are </w:t>
      </w:r>
      <w:r w:rsidRPr="3061A9F2" w:rsidR="07D4BC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incredibly difficult</w:t>
      </w:r>
      <w:r w:rsidRPr="3061A9F2" w:rsidR="533FB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may be overwhelming for families who seek quick guidance. There is limited use of visual a</w:t>
      </w:r>
      <w:r w:rsidRPr="3061A9F2" w:rsidR="04153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ids and guidance on how to access help </w:t>
      </w:r>
      <w:r w:rsidRPr="3061A9F2" w:rsidR="03C96F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across the</w:t>
      </w:r>
      <w:r w:rsidRPr="3061A9F2" w:rsidR="04153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pages</w:t>
      </w:r>
      <w:r w:rsidRPr="3061A9F2" w:rsidR="20620D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3061A9F2" w:rsidR="57E65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</w:t>
      </w:r>
      <w:r w:rsidRPr="3061A9F2" w:rsidR="288C24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strengths would be clear descriptions, </w:t>
      </w:r>
      <w:r w:rsidRPr="3061A9F2" w:rsidR="23373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particularly practical referral </w:t>
      </w:r>
      <w:r w:rsidRPr="3061A9F2" w:rsidR="55EF3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forms,</w:t>
      </w:r>
      <w:r w:rsidRPr="3061A9F2" w:rsidR="23373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broad service, but the weaknesses </w:t>
      </w:r>
      <w:r w:rsidRPr="3061A9F2" w:rsidR="230F8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would be that</w:t>
      </w:r>
      <w:r w:rsidRPr="3061A9F2" w:rsidR="233730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information can be text-intensive,</w:t>
      </w:r>
      <w:r w:rsidRPr="3061A9F2" w:rsidR="4AB81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few visual aids and some navigation inconsistency.</w:t>
      </w:r>
    </w:p>
    <w:p w:rsidR="2BCD5313" w:rsidP="3061A9F2" w:rsidRDefault="2BCD5313" w14:paraId="1A28DD7F" w14:textId="7D0E49D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2BCD5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Leeds City Council promotes early help using a family-friendly approach, </w:t>
      </w:r>
      <w:r w:rsidRPr="3061A9F2" w:rsidR="6D659F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emphasizing</w:t>
      </w:r>
      <w:r w:rsidRPr="3061A9F2" w:rsidR="2BCD5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family </w:t>
      </w:r>
      <w:r w:rsidRPr="3061A9F2" w:rsidR="5944E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hub</w:t>
      </w:r>
      <w:r w:rsidRPr="3061A9F2" w:rsidR="2BCD5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model. The information is </w:t>
      </w:r>
      <w:r w:rsidRPr="3061A9F2" w:rsidR="0D799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accessible and focuses on encouraging families to seek support without a</w:t>
      </w:r>
      <w:r w:rsidRPr="3061A9F2" w:rsidR="2BCD5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stigma. The website includes maps of local hubs, contac</w:t>
      </w:r>
      <w:r w:rsidRPr="3061A9F2" w:rsidR="1C4D6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 </w:t>
      </w:r>
      <w:r w:rsidRPr="3061A9F2" w:rsidR="7D64A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information,</w:t>
      </w:r>
      <w:r w:rsidRPr="3061A9F2" w:rsidR="1C4D6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details of drop-in services</w:t>
      </w:r>
      <w:r w:rsidRPr="3061A9F2" w:rsidR="62F9C9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(Leeds.gov.uk, 2025). </w:t>
      </w:r>
      <w:r w:rsidRPr="3061A9F2" w:rsidR="1C4D6E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Visual layout is supportive with clear headings, icons and step by step guidance. However, some early help documents are embedded within </w:t>
      </w:r>
      <w:r w:rsidRPr="3061A9F2" w:rsidR="2DCEFB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multi-layered links, which can be confusing for those</w:t>
      </w:r>
      <w:r w:rsidRPr="3061A9F2" w:rsidR="2519B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611A1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unfamiliar</w:t>
      </w:r>
      <w:r w:rsidRPr="3061A9F2" w:rsidR="2519B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 the system</w:t>
      </w:r>
      <w:r w:rsidRPr="3061A9F2" w:rsidR="3F56E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(Leeds.gov.uk</w:t>
      </w:r>
      <w:bookmarkStart w:name="_Int_FBjsaK5i" w:id="376854602"/>
      <w:r w:rsidRPr="3061A9F2" w:rsidR="3F56E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,2025</w:t>
      </w:r>
      <w:bookmarkEnd w:id="376854602"/>
      <w:r w:rsidRPr="3061A9F2" w:rsidR="3F56E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).</w:t>
      </w:r>
      <w:r w:rsidRPr="3061A9F2" w:rsidR="47C68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strength 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is </w:t>
      </w:r>
      <w:r w:rsidRPr="3061A9F2" w:rsidR="57073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very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accessible, family-centric, visual layout that supports </w:t>
      </w:r>
      <w:r w:rsidRPr="3061A9F2" w:rsidR="300BF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understanding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family hubs easily 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located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but some key </w:t>
      </w:r>
      <w:r w:rsidRPr="3061A9F2" w:rsidR="26A1C7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professionals'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4A013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documents</w:t>
      </w:r>
      <w:r w:rsidRPr="3061A9F2" w:rsidR="375F7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 several clicks deep that may require other links to specific early help processes.</w:t>
      </w:r>
    </w:p>
    <w:p w:rsidR="188F961B" w:rsidP="3FAD5538" w:rsidRDefault="188F961B" w14:paraId="6A625871" w14:textId="2A48FAF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AD5538" w:rsidR="188F9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Nottinghamshire County Council provides extensive detail about early help pathways including structured information for both families and practitioners. </w:t>
      </w:r>
      <w:r w:rsidRPr="3FAD5538" w:rsidR="3BD62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This </w:t>
      </w:r>
      <w:r w:rsidRPr="3FAD5538" w:rsidR="3BD62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explains</w:t>
      </w:r>
      <w:r w:rsidRPr="3FAD5538" w:rsidR="3BD629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eligibility, referral process, and the early aid</w:t>
      </w:r>
      <w:r w:rsidRPr="3FAD5538" w:rsidR="4240C3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unit's role</w:t>
      </w:r>
      <w:r w:rsidRPr="3FAD5538" w:rsidR="72B64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3FAD5538" w:rsidR="3B679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However</w:t>
      </w:r>
      <w:r w:rsidRPr="3FAD5538" w:rsidR="37CB41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the page </w:t>
      </w:r>
      <w:r w:rsidRPr="3FAD5538" w:rsidR="271D49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</w:t>
      </w:r>
      <w:r w:rsidRPr="3FAD5538" w:rsidR="61AC9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formal and policy-focused, which may reduce accessibility for those seeking immediate </w:t>
      </w:r>
      <w:r w:rsidRPr="3FAD5538" w:rsidR="61AC9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FAD5538" w:rsidR="37CB41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without prior knowledge of services</w:t>
      </w:r>
      <w:r w:rsidRPr="3FAD5538" w:rsidR="4AEE7F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(Council, 2025). </w:t>
      </w:r>
      <w:r w:rsidRPr="3FAD5538" w:rsidR="0AFA1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strength </w:t>
      </w:r>
      <w:r w:rsidRPr="3FAD5538" w:rsidR="09AB2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</w:t>
      </w:r>
      <w:r w:rsidRPr="3FAD5538" w:rsidR="0AFA1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comprehensive </w:t>
      </w:r>
      <w:r w:rsidRPr="3FAD5538" w:rsidR="36E252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information, which is </w:t>
      </w:r>
      <w:r w:rsidRPr="3FAD5538" w:rsidR="2DBF1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clear</w:t>
      </w:r>
      <w:r w:rsidRPr="3FAD5538" w:rsidR="36E252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multi-agency focus, including</w:t>
      </w:r>
      <w:r w:rsidRPr="3FAD5538" w:rsidR="0AFA1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structured guidance</w:t>
      </w:r>
      <w:r w:rsidRPr="3FAD5538" w:rsidR="4775A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3FAD5538" w:rsidR="33845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However, the usage of technical and </w:t>
      </w:r>
      <w:r w:rsidRPr="3FAD5538" w:rsidR="2ED59E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professional</w:t>
      </w:r>
      <w:r w:rsidRPr="3FAD5538" w:rsidR="33845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language that families find the </w:t>
      </w:r>
      <w:r w:rsidRPr="3FAD5538" w:rsidR="585DB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website</w:t>
      </w:r>
      <w:r w:rsidRPr="3FAD5538" w:rsidR="33845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too formal and </w:t>
      </w:r>
      <w:r w:rsidRPr="3FAD5538" w:rsidR="0A3DA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feels</w:t>
      </w:r>
      <w:r w:rsidRPr="3FAD5538" w:rsidR="33845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unwelcome.</w:t>
      </w:r>
    </w:p>
    <w:p w:rsidR="563A5680" w:rsidP="3FAD5538" w:rsidRDefault="563A5680" w14:paraId="6EB836D1" w14:textId="4E6502A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Another key </w:t>
      </w:r>
      <w:r w:rsidRPr="3061A9F2" w:rsidR="1F840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aspect of comparison is the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multi-agency </w:t>
      </w:r>
      <w:r w:rsidRPr="3061A9F2" w:rsidR="5B1CE7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visibility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across the three websites. Nottinghamshire County Council 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demonstrates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strong coordination by </w:t>
      </w:r>
      <w:r w:rsidRPr="3061A9F2" w:rsidR="57C848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highlighting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1E61B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referral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pathways and professional roles, which </w:t>
      </w:r>
      <w:r w:rsidRPr="3061A9F2" w:rsidR="65C1AD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supports</w:t>
      </w:r>
      <w:r w:rsidRPr="3061A9F2" w:rsidR="563A5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working </w:t>
      </w:r>
      <w:r w:rsidRPr="3061A9F2" w:rsidR="00161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between services. However, this professional focus is less </w:t>
      </w:r>
      <w:r w:rsidRPr="3061A9F2" w:rsidR="4B445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suited to</w:t>
      </w:r>
      <w:r w:rsidRPr="3061A9F2" w:rsidR="00161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families, as the language </w:t>
      </w:r>
      <w:r w:rsidRPr="3061A9F2" w:rsidR="37E93C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assumes</w:t>
      </w:r>
      <w:r w:rsidRPr="3061A9F2" w:rsidR="00161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prior knowledge of the system. Leicestershire</w:t>
      </w:r>
      <w:r w:rsidRPr="3061A9F2" w:rsidR="5B5FAF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County Council</w:t>
      </w:r>
      <w:r w:rsidRPr="3061A9F2" w:rsidR="00161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3D2AC0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has a reference to partnership work through its Children and Family Wellbeing Service, but it</w:t>
      </w:r>
      <w:r w:rsidRPr="3061A9F2" w:rsidR="38E52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does not clearly show how families can </w:t>
      </w:r>
      <w:r w:rsidRPr="3061A9F2" w:rsidR="38E52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benefit</w:t>
      </w:r>
      <w:r w:rsidRPr="3061A9F2" w:rsidR="38E52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from professionals working together. Leeds City Council stands out again for </w:t>
      </w:r>
      <w:r w:rsidRPr="3061A9F2" w:rsidR="58910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integrating</w:t>
      </w:r>
      <w:r w:rsidRPr="3061A9F2" w:rsidR="38E52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multi-agency work within </w:t>
      </w:r>
      <w:r w:rsidRPr="3061A9F2" w:rsidR="0D8A7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Family</w:t>
      </w:r>
      <w:r w:rsidRPr="3061A9F2" w:rsidR="38E52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Hubs model</w:t>
      </w:r>
      <w:r w:rsidRPr="3061A9F2" w:rsidR="50FE6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where families can access education, </w:t>
      </w:r>
      <w:r w:rsidRPr="3061A9F2" w:rsidR="66F684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health,</w:t>
      </w:r>
      <w:r w:rsidRPr="3061A9F2" w:rsidR="50FE6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social care </w:t>
      </w:r>
      <w:r w:rsidRPr="3061A9F2" w:rsidR="0F7E56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support.</w:t>
      </w:r>
      <w:r w:rsidRPr="3061A9F2" w:rsidR="50FE6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This approach mirrors the government’s ambition for locality-based services. It </w:t>
      </w:r>
      <w:r w:rsidRPr="3061A9F2" w:rsidR="69A52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also shows</w:t>
      </w:r>
      <w:r w:rsidRPr="3061A9F2" w:rsidR="3FA9A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families are more likely to engage when support feels coordinated and relational rather than fragmented.</w:t>
      </w:r>
    </w:p>
    <w:p w:rsidR="71049DBE" w:rsidP="3061A9F2" w:rsidRDefault="71049DBE" w14:paraId="3D6F2A14" w14:textId="5BEFE7E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Local authority websites play a vital role in communicating the range of support services to </w:t>
      </w:r>
      <w:r w:rsidRPr="3061A9F2" w:rsidR="001E85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families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and each </w:t>
      </w:r>
      <w:r w:rsidRPr="3061A9F2" w:rsidR="437D2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selected council uses different methods and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clarity to share this information. Leeds </w:t>
      </w:r>
      <w:r w:rsidRPr="3061A9F2" w:rsidR="743040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City Council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68A67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provides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additional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support services in </w:t>
      </w:r>
      <w:r w:rsidRPr="3061A9F2" w:rsidR="40036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</w:t>
      </w:r>
      <w:r w:rsidRPr="3061A9F2" w:rsidR="71049D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accessible and family-friendly</w:t>
      </w:r>
      <w:r w:rsidRPr="3061A9F2" w:rsidR="30BE4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way by using clear categories such as parenting </w:t>
      </w:r>
      <w:r w:rsidRPr="3061A9F2" w:rsidR="3EF9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support, childcare</w:t>
      </w:r>
      <w:r w:rsidRPr="3061A9F2" w:rsidR="30BE4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emotional wellbeing, cost of living support and youth activities</w:t>
      </w:r>
      <w:r w:rsidRPr="3061A9F2" w:rsidR="242A5C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(Leeds.gov.uk,2025). </w:t>
      </w:r>
      <w:r w:rsidRPr="3061A9F2" w:rsidR="30BE4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These are presented through simple headings, </w:t>
      </w:r>
      <w:r w:rsidRPr="3061A9F2" w:rsidR="6357D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icons,</w:t>
      </w:r>
      <w:r w:rsidRPr="3061A9F2" w:rsidR="30BE4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links to local family hubs, making it easy for families to </w:t>
      </w:r>
      <w:r w:rsidRPr="3061A9F2" w:rsidR="30BE4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identify</w:t>
      </w:r>
      <w:r w:rsidRPr="3061A9F2" w:rsidR="30BE4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what</w:t>
      </w:r>
      <w:r w:rsidRPr="3061A9F2" w:rsidR="6D64B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098BD4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6D64B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06543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</w:t>
      </w:r>
      <w:r w:rsidRPr="3061A9F2" w:rsidR="6D64B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available and how to </w:t>
      </w:r>
      <w:r w:rsidRPr="3061A9F2" w:rsidR="7139AD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access</w:t>
      </w:r>
      <w:r w:rsidRPr="3061A9F2" w:rsidR="6D64B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it. Leicestershire </w:t>
      </w:r>
      <w:r w:rsidRPr="3061A9F2" w:rsidR="1A18E1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County Council</w:t>
      </w:r>
      <w:r w:rsidRPr="3061A9F2" w:rsidR="6D64B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also </w:t>
      </w:r>
      <w:r w:rsidRPr="3061A9F2" w:rsidR="120C28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offers a wide range of services, including domestic abuse support, financial </w:t>
      </w:r>
      <w:r w:rsidRPr="3061A9F2" w:rsidR="120C28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120C28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SEND services,</w:t>
      </w:r>
      <w:r w:rsidRPr="3061A9F2" w:rsidR="6D64B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mental health resources, but the communication is more text-heavy</w:t>
      </w:r>
      <w:r w:rsidRPr="3061A9F2" w:rsidR="41EE2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less visual</w:t>
      </w:r>
      <w:r w:rsidRPr="3061A9F2" w:rsidR="66D4AE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(www.leicestershire.gov.uk, 2025). </w:t>
      </w:r>
      <w:r w:rsidRPr="3061A9F2" w:rsidR="4D6CB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Additionally,</w:t>
      </w:r>
      <w:r w:rsidRPr="3061A9F2" w:rsidR="41EE2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families may need to navigate multiple pages and large blocks of information </w:t>
      </w:r>
      <w:r w:rsidRPr="3061A9F2" w:rsidR="6E372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reach</w:t>
      </w:r>
      <w:r w:rsidRPr="3061A9F2" w:rsidR="41EE2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specific options. Nottinghamshire </w:t>
      </w:r>
      <w:r w:rsidRPr="3061A9F2" w:rsidR="3B3F58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</w:t>
      </w:r>
      <w:r w:rsidRPr="3061A9F2" w:rsidR="41EE2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ounty </w:t>
      </w:r>
      <w:r w:rsidRPr="3061A9F2" w:rsidR="6E6FB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</w:t>
      </w:r>
      <w:r w:rsidRPr="3061A9F2" w:rsidR="41EE2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ouncil provides detailed information about support services, but the content is framed </w:t>
      </w:r>
      <w:r w:rsidRPr="3061A9F2" w:rsidR="5522EB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from</w:t>
      </w:r>
      <w:r w:rsidRPr="3061A9F2" w:rsidR="41EE24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professi</w:t>
      </w:r>
      <w:r w:rsidRPr="3061A9F2" w:rsidR="2A45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onal or referral-focused perspective, </w:t>
      </w:r>
      <w:r w:rsidRPr="3061A9F2" w:rsidR="445734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which</w:t>
      </w:r>
      <w:r w:rsidRPr="3061A9F2" w:rsidR="2A45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may </w:t>
      </w:r>
      <w:r w:rsidRPr="3061A9F2" w:rsidR="08EBC6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make</w:t>
      </w:r>
      <w:r w:rsidRPr="3061A9F2" w:rsidR="2A45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families feel that the site is more toward to </w:t>
      </w:r>
      <w:r w:rsidRPr="3061A9F2" w:rsidR="7BE12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practitioners</w:t>
      </w:r>
      <w:r w:rsidRPr="3061A9F2" w:rsidR="2A458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than parents</w:t>
      </w:r>
      <w:r w:rsidRPr="3061A9F2" w:rsidR="3C17E2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(Council, 2025).</w:t>
      </w:r>
    </w:p>
    <w:p w:rsidR="3FA9AA01" w:rsidP="3FAD5538" w:rsidRDefault="3FA9AA01" w14:paraId="2C1A3676" w14:textId="7529DDC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3FA9A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 </w:t>
      </w:r>
      <w:r w:rsidRPr="3061A9F2" w:rsidR="58FC7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summary,</w:t>
      </w:r>
      <w:r w:rsidRPr="3061A9F2" w:rsidR="3FA9A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all three </w:t>
      </w:r>
      <w:r w:rsidRPr="3061A9F2" w:rsidR="7A5D9D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councils</w:t>
      </w:r>
      <w:r w:rsidRPr="3061A9F2" w:rsidR="3FA9A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3FA9A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demonstrate</w:t>
      </w:r>
      <w:r w:rsidRPr="3061A9F2" w:rsidR="3FA9A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elements of good practice.</w:t>
      </w:r>
      <w:r w:rsidRPr="3061A9F2" w:rsidR="58725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However, Leeds City Council presents early </w:t>
      </w:r>
      <w:r w:rsidRPr="3061A9F2" w:rsidR="58725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58725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information in a more approachable, family-oriented</w:t>
      </w:r>
      <w:r w:rsidRPr="3061A9F2" w:rsidR="15D37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format, with clear </w:t>
      </w:r>
      <w:r w:rsidRPr="3061A9F2" w:rsidR="4B077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visual</w:t>
      </w:r>
      <w:r w:rsidRPr="3061A9F2" w:rsidR="15D37F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navigational support. Leicestershire </w:t>
      </w:r>
      <w:r w:rsidRPr="3061A9F2" w:rsidR="7B22D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has a balanced level of </w:t>
      </w:r>
      <w:r w:rsidRPr="3061A9F2" w:rsidR="2744DD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clarity but</w:t>
      </w:r>
      <w:r w:rsidRPr="3061A9F2" w:rsidR="7B22D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could improve their accessibility by reducing text complexity and increasing visual clarity.</w:t>
      </w:r>
      <w:r w:rsidRPr="3061A9F2" w:rsidR="533C5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Nottinghamshire</w:t>
      </w:r>
      <w:r w:rsidRPr="3061A9F2" w:rsidR="71E0E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71E0E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County Council</w:t>
      </w:r>
      <w:r w:rsidRPr="3061A9F2" w:rsidR="71E0E0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1D27A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must focus on greater accessibility and simplification to ensure that the families</w:t>
      </w:r>
      <w:r w:rsidRPr="3061A9F2" w:rsidR="42A78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understand how to access support.</w:t>
      </w:r>
      <w:r w:rsidRPr="3061A9F2" w:rsidR="3B1654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63114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Leeds City Council communicates most effectively for early </w:t>
      </w:r>
      <w:r w:rsidRPr="3061A9F2" w:rsidR="63114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63114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due to the website's accessibility, inclusivity, and accessibility, particularly to</w:t>
      </w:r>
      <w:r w:rsidRPr="3061A9F2" w:rsidR="73EB8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families quickly understand</w:t>
      </w:r>
      <w:r w:rsidRPr="3061A9F2" w:rsidR="47FDF1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how and where to find support</w:t>
      </w:r>
      <w:r w:rsidRPr="3061A9F2" w:rsidR="7A211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3061A9F2" w:rsidP="3061A9F2" w:rsidRDefault="3061A9F2" w14:paraId="32119A87" w14:textId="3F8F703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1445CD2F" w:rsidP="3FAD5538" w:rsidRDefault="1445CD2F" w14:paraId="3B21125C" w14:textId="65F23D5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FAD5538" w:rsidR="1445CD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Conclusion within </w:t>
      </w:r>
      <w:r w:rsidRPr="3FAD5538" w:rsidR="03D5DF5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recommendations</w:t>
      </w:r>
      <w:r w:rsidRPr="3FAD5538" w:rsidR="1445CD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improvement.</w:t>
      </w:r>
    </w:p>
    <w:p w:rsidR="1445CD2F" w:rsidP="3061A9F2" w:rsidRDefault="1445CD2F" w14:paraId="41327330" w14:textId="3031E43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06F16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comparison of the three authority websites highlights differences in how quickly</w:t>
      </w:r>
      <w:r w:rsidRPr="3061A9F2" w:rsidR="1445C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effectively early help and family support services are communicated to families.</w:t>
      </w:r>
      <w:r w:rsidRPr="3061A9F2" w:rsidR="1445C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Leeds </w:t>
      </w:r>
      <w:r w:rsidRPr="3061A9F2" w:rsidR="06CAE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City Council</w:t>
      </w:r>
      <w:r w:rsidRPr="3061A9F2" w:rsidR="1445C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present the most accessible and user-friendly</w:t>
      </w:r>
      <w:r w:rsidRPr="3061A9F2" w:rsidR="7B33D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by using clear information, community-based family hubs and visual navigation tools that support families to understand and engage with services. </w:t>
      </w:r>
      <w:r w:rsidRPr="3061A9F2" w:rsidR="6BC69D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Leicestershire</w:t>
      </w:r>
      <w:r w:rsidRPr="3061A9F2" w:rsidR="7B33D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645DD5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County Council</w:t>
      </w:r>
      <w:r w:rsidRPr="3061A9F2" w:rsidR="7B33D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4DC76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provides</w:t>
      </w:r>
      <w:r w:rsidRPr="3061A9F2" w:rsidR="7B33D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wide range of </w:t>
      </w:r>
      <w:r w:rsidRPr="3061A9F2" w:rsidR="7E39B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useful</w:t>
      </w:r>
      <w:r w:rsidRPr="3061A9F2" w:rsidR="7B33D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information but often </w:t>
      </w:r>
      <w:r w:rsidRPr="3061A9F2" w:rsidR="3E7F7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uses</w:t>
      </w:r>
      <w:r w:rsidRPr="3061A9F2" w:rsidR="7B33D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75ECC4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heavy text</w:t>
      </w:r>
      <w:r w:rsidRPr="3061A9F2" w:rsidR="1848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should be made more accessible by </w:t>
      </w:r>
      <w:r w:rsidRPr="3061A9F2" w:rsidR="74BAD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simplifying</w:t>
      </w:r>
      <w:r w:rsidRPr="3061A9F2" w:rsidR="1848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language and </w:t>
      </w:r>
      <w:r w:rsidRPr="3061A9F2" w:rsidR="69617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including</w:t>
      </w:r>
      <w:r w:rsidRPr="3061A9F2" w:rsidR="1848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more visual resources. Nottinghamshire </w:t>
      </w:r>
      <w:r w:rsidRPr="3061A9F2" w:rsidR="0C7B2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County Council</w:t>
      </w:r>
      <w:r w:rsidRPr="3061A9F2" w:rsidR="1848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offers </w:t>
      </w:r>
      <w:r w:rsidRPr="3061A9F2" w:rsidR="393E09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detailed</w:t>
      </w:r>
      <w:r w:rsidRPr="3061A9F2" w:rsidR="1848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guidance that </w:t>
      </w:r>
      <w:r w:rsidRPr="3061A9F2" w:rsidR="49C17B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supports</w:t>
      </w:r>
      <w:r w:rsidRPr="3061A9F2" w:rsidR="184850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multi-agency professionals, but the formal tone a</w:t>
      </w:r>
      <w:r w:rsidRPr="3061A9F2" w:rsidR="66D44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nd complex terminology may make it </w:t>
      </w:r>
      <w:r w:rsidRPr="3061A9F2" w:rsidR="66D44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hard for families to </w:t>
      </w:r>
      <w:r w:rsidRPr="3061A9F2" w:rsidR="66D44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identify</w:t>
      </w:r>
      <w:r w:rsidRPr="3061A9F2" w:rsidR="66D443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how to access support. </w:t>
      </w:r>
    </w:p>
    <w:p w:rsidR="7AA1C261" w:rsidP="3FAD5538" w:rsidRDefault="7AA1C261" w14:paraId="578185FA" w14:textId="6A23204D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To improve accessibility and </w:t>
      </w:r>
      <w:r w:rsidRPr="3FAD5538" w:rsidR="73494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engagement</w:t>
      </w: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3FAD5538" w:rsidR="0E1B2E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all</w:t>
      </w: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three councils would </w:t>
      </w: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benefit</w:t>
      </w: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from adopting </w:t>
      </w:r>
      <w:r w:rsidRPr="3FAD5538" w:rsidR="00570F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simple and</w:t>
      </w: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plain</w:t>
      </w:r>
      <w:r w:rsidRPr="3FAD5538" w:rsidR="7AA1C2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family friendly language </w:t>
      </w:r>
      <w:r w:rsidRPr="3FAD5538" w:rsidR="0420D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including visual aids such as infographics or short videos to ensure the contact </w:t>
      </w:r>
      <w:r w:rsidRPr="3FAD5538" w:rsidR="22078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details</w:t>
      </w:r>
      <w:r w:rsidRPr="3FAD5538" w:rsidR="0420D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 also easy to find and reduce the number of steps needed to </w:t>
      </w:r>
      <w:r w:rsidRPr="3FAD5538" w:rsidR="0420D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locate</w:t>
      </w:r>
      <w:r w:rsidRPr="3FAD5538" w:rsidR="0420D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key resources</w:t>
      </w:r>
      <w:r w:rsidRPr="3FAD5538" w:rsidR="5B9A8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(NSPCC, 2022). </w:t>
      </w:r>
      <w:r w:rsidRPr="3FAD5538" w:rsidR="63FBF3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Incorporating</w:t>
      </w:r>
      <w:r w:rsidRPr="3FAD5538" w:rsidR="0420D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FAD5538" w:rsidR="256E0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relatable</w:t>
      </w:r>
      <w:r w:rsidRPr="3FAD5538" w:rsidR="0420D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examples of how early help can s</w:t>
      </w:r>
      <w:r w:rsidRPr="3FAD5538" w:rsidR="00623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upport everyday family </w:t>
      </w:r>
      <w:r w:rsidRPr="3FAD5538" w:rsidR="035E0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situations</w:t>
      </w:r>
      <w:r w:rsidRPr="3FAD5538" w:rsidR="00623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could help by reducing stigma and encourage families to seek help </w:t>
      </w:r>
      <w:r w:rsidRPr="3FAD5538" w:rsidR="5ACF0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sooner</w:t>
      </w:r>
      <w:r w:rsidRPr="3FAD5538" w:rsidR="0CC23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(NSPCC, 2022).</w:t>
      </w:r>
      <w:r w:rsidRPr="3FAD5538" w:rsidR="00623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By </w:t>
      </w:r>
      <w:r w:rsidRPr="3FAD5538" w:rsidR="32D72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prioriti</w:t>
      </w:r>
      <w:r w:rsidRPr="3FAD5538" w:rsidR="177E9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3FAD5538" w:rsidR="32D72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ing</w:t>
      </w:r>
      <w:r w:rsidRPr="3FAD5538" w:rsidR="00623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clear, supportive communication and involving families in the design and review of onli</w:t>
      </w:r>
      <w:r w:rsidRPr="3FAD5538" w:rsidR="23E6A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ne content</w:t>
      </w:r>
      <w:r w:rsidRPr="3FAD5538" w:rsidR="03D05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To </w:t>
      </w:r>
      <w:r w:rsidRPr="3FAD5538" w:rsidR="04D128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improve these improvements,</w:t>
      </w:r>
      <w:r w:rsidRPr="3FAD5538" w:rsidR="03D053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FAD5538" w:rsidR="23E6A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local authorities can </w:t>
      </w:r>
      <w:r w:rsidRPr="3FAD5538" w:rsidR="59277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ensure families feel confident, </w:t>
      </w:r>
      <w:r w:rsidRPr="3FAD5538" w:rsidR="1B1C4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informed,</w:t>
      </w:r>
      <w:r w:rsidRPr="3FAD5538" w:rsidR="592777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supported, even promoting better engagement with early help services and improved outcomes for children</w:t>
      </w:r>
      <w:r w:rsidRPr="3FAD5538" w:rsidR="0E10A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(NSPCC, 2022).</w:t>
      </w:r>
    </w:p>
    <w:p w:rsidR="4DCEA191" w:rsidP="3061A9F2" w:rsidRDefault="4DCEA191" w14:paraId="506A96F4" w14:textId="7411534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061A9F2" w:rsidR="4DCEA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 addition, local authorities should focus on enhancing in</w:t>
      </w:r>
      <w:r w:rsidRPr="3061A9F2" w:rsidR="5BFEC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clusivity and digital </w:t>
      </w:r>
      <w:r w:rsidRPr="3061A9F2" w:rsidR="5E901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accessibility</w:t>
      </w:r>
      <w:r w:rsidRPr="3061A9F2" w:rsidR="5BFEC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across the early help webpage. Families may differ in their </w:t>
      </w:r>
      <w:r w:rsidRPr="3061A9F2" w:rsidR="240E8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levels</w:t>
      </w:r>
      <w:r w:rsidRPr="3061A9F2" w:rsidR="5BFEC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digital literacy, and some may have limited internet access </w:t>
      </w:r>
      <w:r w:rsidRPr="3061A9F2" w:rsidR="7CBCD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barriers</w:t>
      </w:r>
      <w:r w:rsidRPr="3061A9F2" w:rsidR="5BFEC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make </w:t>
      </w:r>
      <w:r w:rsidRPr="3061A9F2" w:rsidR="06E89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it difficult to navigate complex websites.</w:t>
      </w:r>
      <w:r w:rsidRPr="3061A9F2" w:rsidR="5BFEC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7B392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</w:t>
      </w:r>
      <w:r w:rsidRPr="3061A9F2" w:rsidR="2277A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Working</w:t>
      </w:r>
      <w:r w:rsidRPr="3061A9F2" w:rsidR="2277A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Together to Safeguard Children 2018</w:t>
      </w:r>
      <w:r w:rsidRPr="3061A9F2" w:rsidR="51AD83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343A7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explains</w:t>
      </w:r>
      <w:r w:rsidRPr="3061A9F2" w:rsidR="7B392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services are most</w:t>
      </w:r>
      <w:r w:rsidRPr="3061A9F2" w:rsidR="7B3920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effective when they are accessible to all families, regardless of their background or circumstances</w:t>
      </w:r>
      <w:r w:rsidRPr="3061A9F2" w:rsidR="65030C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65030C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(HM Government, 2023).</w:t>
      </w:r>
      <w:r w:rsidRPr="3061A9F2" w:rsidR="65030C0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</w:t>
      </w:r>
      <w:r w:rsidRPr="3061A9F2" w:rsidR="4610D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Councils should therefore include translated materials for families whose fir</w:t>
      </w:r>
      <w:r w:rsidRPr="3061A9F2" w:rsidR="09457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st language is not </w:t>
      </w:r>
      <w:r w:rsidRPr="3061A9F2" w:rsidR="3D820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English</w:t>
      </w:r>
      <w:r w:rsidRPr="3061A9F2" w:rsidR="09457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as well as accessibility tools such as text to speech features or downloadable easy read guides. To provide printable resources and contact </w:t>
      </w:r>
      <w:r w:rsidRPr="3061A9F2" w:rsidR="52E7C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alternatives such as direct phone numbers or </w:t>
      </w:r>
      <w:r w:rsidRPr="3061A9F2" w:rsidR="4DEB2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drop-in</w:t>
      </w:r>
      <w:r w:rsidRPr="3061A9F2" w:rsidR="52E7C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centers would ensure that families without </w:t>
      </w:r>
      <w:r w:rsidRPr="3061A9F2" w:rsidR="512B7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consistent</w:t>
      </w:r>
      <w:r w:rsidRPr="3061A9F2" w:rsidR="52E7C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internet access can still engage with early </w:t>
      </w:r>
      <w:r w:rsidRPr="3061A9F2" w:rsidR="52E7C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1CD6D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services. If </w:t>
      </w:r>
      <w:r w:rsidRPr="3061A9F2" w:rsidR="7842D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implementing an inclusive design approach, local authorities can provide early </w:t>
      </w:r>
      <w:r w:rsidRPr="3061A9F2" w:rsidR="7842D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7842D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every family, including those who are most at risk of social isolation.</w:t>
      </w:r>
    </w:p>
    <w:p w:rsidR="62322860" w:rsidP="3FAD5538" w:rsidRDefault="62322860" w14:paraId="0166B140" w14:textId="0CE93DAD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3061A9F2" w:rsidR="62322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Local authorities should </w:t>
      </w:r>
      <w:r w:rsidRPr="3061A9F2" w:rsidR="7C5DB6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focus more</w:t>
      </w:r>
      <w:r w:rsidRPr="3061A9F2" w:rsidR="62322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on collaboration with community partners and service users in the development of their services within Early Help’s webpages. Co-production, where families and professionals </w:t>
      </w:r>
      <w:r w:rsidRPr="3061A9F2" w:rsidR="3772DB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collaborate to design and review information, can help ensure that online materials reflect the genuine</w:t>
      </w:r>
      <w:r w:rsidRPr="3061A9F2" w:rsidR="5482F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needs and experiences of families. Families who previously </w:t>
      </w:r>
      <w:r w:rsidRPr="3061A9F2" w:rsidR="17AE0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had access to early </w:t>
      </w:r>
      <w:r w:rsidRPr="3061A9F2" w:rsidR="17AE0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assistance</w:t>
      </w:r>
      <w:r w:rsidRPr="3061A9F2" w:rsidR="5482F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can </w:t>
      </w:r>
      <w:r w:rsidRPr="3061A9F2" w:rsidR="5482F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provide</w:t>
      </w:r>
      <w:r w:rsidRPr="3061A9F2" w:rsidR="5482F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valuable </w:t>
      </w:r>
      <w:r w:rsidRPr="3061A9F2" w:rsidR="4D477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insight into what information they found helpful or confusing. </w:t>
      </w:r>
      <w:r w:rsidRPr="3061A9F2" w:rsidR="0D5E7A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Regularly</w:t>
      </w:r>
      <w:r w:rsidRPr="3061A9F2" w:rsidR="4D477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reviewing website content with community feedback would </w:t>
      </w:r>
      <w:r w:rsidRPr="3061A9F2" w:rsidR="65219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ensure that resources are relevant and </w:t>
      </w:r>
      <w:r w:rsidRPr="3061A9F2" w:rsidR="65219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accurate</w:t>
      </w:r>
      <w:r w:rsidRPr="3061A9F2" w:rsidR="65219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3061A9F2" w:rsidR="4D477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Additionally, local authorities </w:t>
      </w:r>
      <w:r w:rsidRPr="3061A9F2" w:rsidR="1F2C44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could use social media platforms or family newsletters to promote early help. This approach would </w:t>
      </w:r>
      <w:r w:rsidRPr="3061A9F2" w:rsidR="161D8F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enhance community engagement and increase awareness among families who might not actively</w:t>
      </w:r>
      <w:r w:rsidRPr="3061A9F2" w:rsidR="737E6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visit websites. When early help communication is co-produced and responsive, </w:t>
      </w:r>
      <w:r w:rsidRPr="3061A9F2" w:rsidR="4CA92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it</w:t>
      </w:r>
      <w:r w:rsidRPr="3061A9F2" w:rsidR="737E6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7ECD3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helps</w:t>
      </w:r>
      <w:r w:rsidRPr="3061A9F2" w:rsidR="737E6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build trust between families and professionals by improving </w:t>
      </w:r>
      <w:r w:rsidRPr="3061A9F2" w:rsidR="0575D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intervention outcomes and promoting strong community well-being</w:t>
      </w:r>
      <w:r w:rsidRPr="3061A9F2" w:rsidR="1661A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3061A9F2" w:rsidR="1661A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(Supporting Families </w:t>
      </w:r>
      <w:r w:rsidRPr="3061A9F2" w:rsidR="1661A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3061A9F2" w:rsidR="1661A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Guidance 2021).</w:t>
      </w:r>
    </w:p>
    <w:p w:rsidR="3FAD5538" w:rsidP="3FAD5538" w:rsidRDefault="3FAD5538" w14:paraId="3AF4B9B3" w14:textId="7AFC1755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FAD5538" w:rsidP="3FAD5538" w:rsidRDefault="3FAD5538" w14:paraId="45D94A44" w14:textId="29C09D9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FAD5538" w:rsidP="3FAD5538" w:rsidRDefault="3FAD5538" w14:paraId="1D2D1EFB" w14:textId="6A91C1F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3FAD5538" w:rsidP="3FAD5538" w:rsidRDefault="3FAD5538" w14:paraId="6D17BBBA" w14:textId="7CBD1EF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FAD5538" w:rsidP="3FAD5538" w:rsidRDefault="3FAD5538" w14:paraId="53814727" w14:textId="629D15D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3FAD5538" w:rsidP="3FAD5538" w:rsidRDefault="3FAD5538" w14:paraId="08C19B51" w14:textId="3E6E72A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FAD5538" w:rsidP="3FAD5538" w:rsidRDefault="3FAD5538" w14:paraId="69A94D07" w14:textId="413C34CB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03B584F7" w14:textId="3620C69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69B751D9" w14:textId="70806FE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38092F51" w14:textId="49EC64B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49F21EFD" w14:textId="5D4EF46F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7AAACA48" w14:textId="3EEFFD4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1BE91DB6" w14:textId="067D1C7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652814FD" w14:textId="5896A21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4A4234C0" w14:textId="7BF9F796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027E353B" w14:textId="253CC87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367C84D9" w14:textId="7F0EEEF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31C42925" w14:textId="7F51289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66766BCB" w14:textId="4D864DC5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2777694D" w14:textId="48D8013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646A234E" w14:textId="1BF8A53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061A9F2" w:rsidP="3061A9F2" w:rsidRDefault="3061A9F2" w14:paraId="35BE5831" w14:textId="028197A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9AE1D2D" w:rsidP="3061A9F2" w:rsidRDefault="39AE1D2D" w14:paraId="329B32F5" w14:textId="2AAB190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3061A9F2" w:rsidR="39AE1D2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References</w:t>
      </w:r>
    </w:p>
    <w:p w:rsidR="39AE1D2D" w:rsidP="3061A9F2" w:rsidRDefault="39AE1D2D" w14:paraId="2132A0AF" w14:textId="245008F0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441CC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Department for Education (2022) Available at: </w:t>
      </w:r>
      <w:hyperlink r:id="Rf23613114dba4b47">
        <w:r w:rsidRPr="3061A9F2" w:rsidR="441CC0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https://assets.publishing.service.gov.uk/media/628de13be90e071f5f7e1bd2/Early_Help_System_Guide.pdf</w:t>
        </w:r>
      </w:hyperlink>
      <w:r w:rsidRPr="3061A9F2" w:rsidR="441CC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061A9F2" w:rsidR="441CC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 16</w:t>
      </w:r>
      <w:r w:rsidRPr="3061A9F2" w:rsidR="441CC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441CC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9AE1D2D" w:rsidP="3061A9F2" w:rsidRDefault="39AE1D2D" w14:paraId="68990B8B" w14:textId="4128EE79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441CC0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3061A9F2" w:rsidR="39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NSPCC (2023</w:t>
      </w:r>
      <w:r w:rsidRPr="3061A9F2" w:rsidR="6650B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).</w:t>
      </w:r>
      <w:r w:rsidRPr="3061A9F2" w:rsidR="39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Available </w:t>
      </w:r>
      <w:r w:rsidRPr="3061A9F2" w:rsidR="39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at: </w:t>
      </w:r>
      <w:hyperlink r:id="Rd90306d865194a8f">
        <w:r w:rsidRPr="3061A9F2" w:rsidR="39AE1D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https://learning.nspcc.org.uk/safeguarding-child-protection/early-help-and-early-intervention</w:t>
        </w:r>
      </w:hyperlink>
      <w:r w:rsidRPr="3061A9F2" w:rsidR="39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649CE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649CE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649CE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FAD5538" w:rsidP="3FAD5538" w:rsidRDefault="3FAD5538" w14:paraId="5D296192" w14:textId="572C42D0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D58D746" w:rsidP="3061A9F2" w:rsidRDefault="6D58D746" w14:paraId="43C2C555" w14:textId="29CBF6B9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6D58D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NSPCC (2023)</w:t>
      </w:r>
      <w:r w:rsidRPr="3061A9F2" w:rsidR="04E01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061A9F2" w:rsidR="6D58D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w:anchor="article-top" r:id="Rfcb8d8dd5c5c43e7">
        <w:r w:rsidRPr="3061A9F2" w:rsidR="6D58D74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https://learning.nspcc.org.uk/child-protection-system/multi-agency-working-child-protection#article-top</w:t>
        </w:r>
      </w:hyperlink>
      <w:r w:rsidRPr="3061A9F2" w:rsidR="6D58D7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2F7E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2F7E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2F7EC6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FAD5538" w:rsidP="3FAD5538" w:rsidRDefault="3FAD5538" w14:paraId="478F7BD6" w14:textId="0496E0B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3B8706F" w:rsidP="3061A9F2" w:rsidRDefault="43B8706F" w14:paraId="43968A80" w14:textId="268E2B1E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43B87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NSPCC (2025). Available at: </w:t>
      </w:r>
      <w:hyperlink r:id="R0878a2cff28d4ea4">
        <w:r w:rsidRPr="3061A9F2" w:rsidR="43B8706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https://learning.nspcc.org.uk/research-resources/practice-points-series/multi-agency-working-information-sharing</w:t>
        </w:r>
      </w:hyperlink>
      <w:r w:rsidRPr="3061A9F2" w:rsidR="43B870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15868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15868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15868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43B8706F" w:rsidP="3061A9F2" w:rsidRDefault="43B8706F" w14:paraId="3B52D01F" w14:textId="7AF50AF6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43B870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3061A9F2" w:rsidR="76250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GOV.UK. (2025)</w:t>
      </w:r>
      <w:r w:rsidRPr="3061A9F2" w:rsidR="545A17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061A9F2" w:rsidR="76250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0bacbf5ceba54458">
        <w:r w:rsidRPr="3061A9F2" w:rsidR="762506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https://www.gov.uk/government/publications/supporting-families-programme-guidance-2022-to-2025/chapter-4-identifying-and-working-with-families</w:t>
        </w:r>
      </w:hyperlink>
      <w:r w:rsidRPr="3061A9F2" w:rsidR="76250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65007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65007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650075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7625060D" w:rsidP="3061A9F2" w:rsidRDefault="7625060D" w14:paraId="25885472" w14:textId="48D4595D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762506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3061A9F2" w:rsidR="77BC6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Department </w:t>
      </w:r>
      <w:r w:rsidRPr="3061A9F2" w:rsidR="77BC6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3061A9F2" w:rsidR="77BC6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Education (2025). Available at: </w:t>
      </w:r>
      <w:hyperlink r:id="Rae24a582f1844925">
        <w:r w:rsidRPr="3061A9F2" w:rsidR="77BC6F5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https://www.gov.uk/government/publications/working-together-to-safeguard-children--2</w:t>
        </w:r>
      </w:hyperlink>
      <w:r w:rsidRPr="3061A9F2" w:rsidR="77BC6F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4F563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4F563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4F563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77BC6F56" w:rsidP="3061A9F2" w:rsidRDefault="77BC6F56" w14:paraId="31C6E2B2" w14:textId="07BEFB1E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77BC6F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3061A9F2" w:rsidR="45F97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Ofsted (2023). Available at: </w:t>
      </w:r>
      <w:hyperlink w:anchor="introduction" r:id="R109eec0bae3847e5">
        <w:r w:rsidRPr="3061A9F2" w:rsidR="45F97F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https://www.gov.uk/government/publications/the-multi-agency-response-to-children-and-families-who-need-help/the-multi-agency-response-to-children-and-families-who-need-help#introduction</w:t>
        </w:r>
      </w:hyperlink>
      <w:r w:rsidRPr="3061A9F2" w:rsidR="45F97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0BE85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0BE85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0BE85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FAD5538" w:rsidP="3FAD5538" w:rsidRDefault="3FAD5538" w14:paraId="26BE2A65" w14:textId="2554CCF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B1CDA2" w:rsidP="3061A9F2" w:rsidRDefault="09B1CDA2" w14:paraId="3AAB7795" w14:textId="1E2FB49F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f1332534fcfc4520">
        <w:r w:rsidRPr="3061A9F2" w:rsidR="09B1CD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US"/>
          </w:rPr>
          <w:t>www.leicestershire.gov.uk</w:t>
        </w:r>
      </w:hyperlink>
      <w:r w:rsidRPr="3061A9F2" w:rsidR="09B1C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(2025)</w:t>
      </w:r>
      <w:r w:rsidRPr="3061A9F2" w:rsidR="09B1C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</w:t>
      </w:r>
      <w:hyperlink r:id="Rc9bc0f5e3f7641cd">
        <w:r w:rsidRPr="3061A9F2" w:rsidR="09B1CDA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https://www.leicestershire.gov.uk/education-and-children/social-care-and-supporting-families/help-for-children-and-families</w:t>
        </w:r>
      </w:hyperlink>
      <w:r w:rsidRPr="3061A9F2" w:rsidR="09B1C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531B5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531B5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531B5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FAD5538" w:rsidP="3FAD5538" w:rsidRDefault="3FAD5538" w14:paraId="5FCBCD5F" w14:textId="0AF15A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226F61B" w:rsidP="3061A9F2" w:rsidRDefault="4226F61B" w14:paraId="6C711983" w14:textId="31D62174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4226F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Leeds.gov.uk (2025). Available at: </w:t>
      </w:r>
      <w:hyperlink r:id="R22d8bd9813474c45">
        <w:r w:rsidRPr="3061A9F2" w:rsidR="4226F61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https://www.leeds.gov.uk/one-minute-guides/family-hubs-and-early-help-front-door-team</w:t>
        </w:r>
      </w:hyperlink>
      <w:r w:rsidRPr="3061A9F2" w:rsidR="4226F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78D8F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78D8F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78D8F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FAD5538" w:rsidP="3061A9F2" w:rsidRDefault="3FAD5538" w14:paraId="44DE6409" w14:textId="4F69EE8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9A25F1" w:rsidP="3061A9F2" w:rsidRDefault="019A25F1" w14:paraId="28D49319" w14:textId="62E28D3C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3434F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Council (2025) Available at: </w:t>
      </w:r>
      <w:hyperlink r:id="R4a6eb13b7cda44ab">
        <w:r w:rsidRPr="3061A9F2" w:rsidR="3434FE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https://www.nottinghamshire.gov.uk/care/childrens-social-care/family-services</w:t>
        </w:r>
      </w:hyperlink>
      <w:r w:rsidRPr="3061A9F2" w:rsidR="3434F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37E0C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061A9F2" w:rsidR="37E0C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(Accessed 16</w:t>
      </w:r>
      <w:r w:rsidRPr="3061A9F2" w:rsidR="37E0C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37E0C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019A25F1" w:rsidP="3061A9F2" w:rsidRDefault="019A25F1" w14:paraId="7DA404CB" w14:textId="5324A1E7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3434FE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3061A9F2" w:rsidR="019A2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NSPCC (2022)</w:t>
      </w:r>
      <w:r w:rsidRPr="3061A9F2" w:rsidR="767E1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061A9F2" w:rsidR="019A2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36193def98db402b">
        <w:r w:rsidRPr="3061A9F2" w:rsidR="019A25F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https://learning.nspcc.org.uk/news/why-language-matters/not-hard-to-reach-reframing-responsibility-for-accessing-services</w:t>
        </w:r>
      </w:hyperlink>
      <w:r w:rsidRPr="3061A9F2" w:rsidR="019A2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3FAD5538" w:rsidP="3FAD5538" w:rsidRDefault="3FAD5538" w14:paraId="57044FCD" w14:textId="38A449F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FD7B033" w:rsidP="3061A9F2" w:rsidRDefault="2FD7B033" w14:paraId="5C918D53" w14:textId="3E1BFC0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2A438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HM Government (2023). Available at: </w:t>
      </w:r>
      <w:hyperlink r:id="Rf5fde7949a264710">
        <w:r w:rsidRPr="3061A9F2" w:rsidR="2A43884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https://assets.publishing.service.gov.uk/media/6849a7b67cba25f610c7db3f/Working_together_to_safeguard_children_2023_-_statutory_guidance.pdf</w:t>
        </w:r>
      </w:hyperlink>
      <w:r w:rsidRPr="3061A9F2" w:rsidR="2A4388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FD7B033" w:rsidP="3061A9F2" w:rsidRDefault="2FD7B033" w14:paraId="2F85E753" w14:textId="05D76787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61A9F2" w:rsidR="2A4388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3061A9F2" w:rsidR="2FD7B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Supporting Families </w:t>
      </w:r>
      <w:r w:rsidRPr="3061A9F2" w:rsidR="2FD7B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Programme</w:t>
      </w:r>
      <w:r w:rsidRPr="3061A9F2" w:rsidR="2FD7B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Guidance (2021) </w:t>
      </w:r>
      <w:r w:rsidRPr="3061A9F2" w:rsidR="2FD7B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b931e18b0a6145a8">
        <w:r w:rsidRPr="3061A9F2" w:rsidR="2FD7B0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https://assets.publishing.service.gov.uk/media/605c7493d3bf7f2f1801c98e/Chapter_3_Supporting_Families_Programme_Guidance.pdf</w:t>
        </w:r>
      </w:hyperlink>
      <w:r w:rsidRPr="3061A9F2" w:rsidR="2FD7B0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3061A9F2" w:rsidR="2A6B0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(Accessed 16</w:t>
      </w:r>
      <w:r w:rsidRPr="3061A9F2" w:rsidR="2A6B0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US"/>
        </w:rPr>
        <w:t>th</w:t>
      </w:r>
      <w:r w:rsidRPr="3061A9F2" w:rsidR="2A6B0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November 2025)</w:t>
      </w:r>
    </w:p>
    <w:p w:rsidR="3FAD5538" w:rsidP="3FAD5538" w:rsidRDefault="3FAD5538" w14:paraId="13D08F9B" w14:textId="45C03D26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5603DF4" w:rsidP="3FAD5538" w:rsidRDefault="15603DF4" w14:paraId="4D01B50C" w14:textId="78977ABA">
      <w:pPr>
        <w:spacing w:before="240" w:beforeAutospacing="off" w:after="240" w:afterAutospacing="off"/>
      </w:pPr>
      <w:r w:rsidRPr="3FAD5538" w:rsidR="15603D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1F24D336" w14:textId="55E2B969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FD7B033" w:rsidP="3FAD5538" w:rsidRDefault="2FD7B033" w14:paraId="77D08EFE" w14:textId="562F42AD">
      <w:pPr>
        <w:spacing w:before="240" w:beforeAutospacing="off" w:after="240" w:afterAutospacing="off"/>
      </w:pPr>
      <w:r w:rsidRPr="3FAD5538" w:rsidR="2FD7B0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3FCE27F7" w14:textId="191F2F5A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019A25F1" w:rsidP="3FAD5538" w:rsidRDefault="019A25F1" w14:paraId="0939E3E8" w14:textId="619EB8B0">
      <w:pPr>
        <w:spacing w:before="240" w:beforeAutospacing="off" w:after="240" w:afterAutospacing="off"/>
      </w:pPr>
      <w:r w:rsidRPr="3FAD5538" w:rsidR="019A25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27448AE1" w14:textId="27510E8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226F61B" w:rsidP="3FAD5538" w:rsidRDefault="4226F61B" w14:paraId="2F20C730" w14:textId="666DF8C5">
      <w:pPr>
        <w:spacing w:before="240" w:beforeAutospacing="off" w:after="240" w:afterAutospacing="off"/>
      </w:pPr>
      <w:r w:rsidRPr="3FAD5538" w:rsidR="4226F6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3FAD5538" w:rsidP="3FAD5538" w:rsidRDefault="3FAD5538" w14:paraId="2231E20D" w14:textId="6AB040B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9B1CDA2" w:rsidP="3FAD5538" w:rsidRDefault="09B1CDA2" w14:paraId="032F3ABD" w14:textId="32FDDEBA">
      <w:pPr>
        <w:spacing w:before="240" w:beforeAutospacing="off" w:after="240" w:afterAutospacing="off"/>
      </w:pPr>
      <w:r w:rsidRPr="3FAD5538" w:rsidR="09B1C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120EC106" w14:textId="251905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45F97F48" w:rsidP="3FAD5538" w:rsidRDefault="45F97F48" w14:paraId="2177771C" w14:textId="6B5CA23A">
      <w:pPr>
        <w:spacing w:before="240" w:beforeAutospacing="off" w:after="240" w:afterAutospacing="off"/>
      </w:pPr>
      <w:r w:rsidRPr="3FAD5538" w:rsidR="45F97F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417C8219" w14:textId="2DB8304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D58D746" w:rsidP="3FAD5538" w:rsidRDefault="6D58D746" w14:paraId="22B41F62" w14:textId="5C514404">
      <w:pPr>
        <w:spacing w:before="240" w:beforeAutospacing="off" w:after="240" w:afterAutospacing="off"/>
      </w:pPr>
      <w:r w:rsidRPr="3FAD5538" w:rsidR="6D58D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6FAF448A" w14:textId="20D3EB87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9AE1D2D" w:rsidP="3FAD5538" w:rsidRDefault="39AE1D2D" w14:paraId="02E0871D" w14:textId="35DBF557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AD5538" w:rsidR="39AE1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3FAD5538" w:rsidP="3FAD5538" w:rsidRDefault="3FAD5538" w14:paraId="2262B2E1" w14:textId="5E0A1386">
      <w:pPr>
        <w:pStyle w:val="Normal"/>
        <w:spacing w:line="360" w:lineRule="auto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</w:pPr>
    </w:p>
    <w:p w:rsidR="3FAD5538" w:rsidP="3FAD5538" w:rsidRDefault="3FAD5538" w14:paraId="5A9CE4BA" w14:textId="67BA2BE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ni8UUdXdlt6RIo" int2:id="VwAMiK8Y">
      <int2:state int2:type="spell" int2:value="Rejected"/>
    </int2:textHash>
    <int2:textHash int2:hashCode="DfFG05gpKgeKun" int2:id="J9vLJhYQ">
      <int2:state int2:type="spell" int2:value="Rejected"/>
    </int2:textHash>
    <int2:textHash int2:hashCode="uQZkFevq9ajNzQ" int2:id="gzDG3gyK">
      <int2:state int2:type="spell" int2:value="Rejected"/>
    </int2:textHash>
    <int2:textHash int2:hashCode="+UUxdQ0yKSXL3+" int2:id="roOXzqfa">
      <int2:state int2:type="spell" int2:value="Rejected"/>
    </int2:textHash>
    <int2:textHash int2:hashCode="kByidkXaRxGvMx" int2:id="1w5hL0ts">
      <int2:state int2:type="spell" int2:value="Rejected"/>
    </int2:textHash>
    <int2:textHash int2:hashCode="gOigg3B4VG+1IR" int2:id="eeBUnPg6">
      <int2:state int2:type="spell" int2:value="Rejected"/>
    </int2:textHash>
    <int2:textHash int2:hashCode="P+DZ2nFuIk01lW" int2:id="7o7vkuOP">
      <int2:state int2:type="spell" int2:value="Rejected"/>
    </int2:textHash>
    <int2:textHash int2:hashCode="m/C6mGJeQTWOW1" int2:id="RPIJNWdE">
      <int2:state int2:type="spell" int2:value="Rejected"/>
    </int2:textHash>
    <int2:bookmark int2:bookmarkName="_Int_FBjsaK5i" int2:invalidationBookmarkName="" int2:hashCode="sw0Cd35vCWqAob" int2:id="BADNuSAS">
      <int2:state int2:type="gram" int2:value="Rejected"/>
    </int2:bookmark>
    <int2:bookmark int2:bookmarkName="_Int_SFkuOV6j" int2:invalidationBookmarkName="" int2:hashCode="gXjqIIrBkGaT/o" int2:id="NXWWeB5X">
      <int2:state int2:type="gram" int2:value="Rejected"/>
    </int2:bookmark>
    <int2:bookmark int2:bookmarkName="_Int_Pcax6g3M" int2:invalidationBookmarkName="" int2:hashCode="Wts3YjbahWJ9oV" int2:id="nm5njjJ2">
      <int2:state int2:type="gram" int2:value="Rejected"/>
    </int2:bookmark>
    <int2:entireDocument int2:id="LtlthPGd">
      <int2:extLst>
        <oel:ext uri="E302BA01-7950-474C-9AD3-286E660C40A8">
          <int2:similaritySummary int2:version="1" int2:runId="1763327461270" int2:tilesCheckedInThisRun="42" int2:totalNumOfTiles="42" int2:similarityAnnotationCount="0" int2:numWords="2051" int2:numFlaggedWords="0"/>
        </oel:ext>
      </int2:extLst>
    </int2:entireDocument>
  </int2:observations>
  <int2:intelligenceSettings/>
  <int2:onDemandWorkflows>
    <int2:onDemandWorkflow int2:type="SimilarityCheck" int2:paragraphVersions="064A4FBC-16AE2F69 0F291833-2F9CE32C 3D2F9A73-0DCC9117 2A2985BF-221C113B 62E1B6A8-2BB8831A 295A0ACB-3CDFCF55 58DC16B4-5E454EAD 135F01B0-2539321F 751B0991-75250526 0A51A40F-0EB561B2 35EB2706-6329EA6B 634EB9D1-335E3410 6B8EAE4F-5B4B825C 6F92FA0E-79DB7BB0 5BBE4396-01808399 096C2D34-45EEA67F 75C9B72C-3CF13815 2FD6AEC2-48D948B6 5A11A9FD-71000A06 6FCEA12C-6459843C 1A28DD7F-7D0E49DB 6A625871-2A48FAFE 6EB836D1-4E6502AC 3D6F2A14-5BEFE7E1 2C1A3676-7529DDC5 32119A87-3F8F703A 3B21125C-65F23D57 41327330-1D55FFAF 578185FA-6A23204D 506A96F4-6D3857FB 06CAF803-67885DAA 0166B140-1DF39791 3AF4B9B3-7AFC1755 45D94A44-29C09D99 1D2D1EFB-6A91C1F7 6D17BBBA-7CBD1EFA 53814727-629D15D3 08C19B51-3E6E72A9 69A94D07-413C34CB 03B584F7-3620C693 69B751D9-70806FEF 38092F51-49EC64B0 49F21EFD-5D4EF46F 7AAACA48-3EEFFD4D 1BE91DB6-067D1C7E 652814FD-5896A219 4A4234C0-7BF9F796 027E353B-253CC879 367C84D9-7F0EEEF0 31C42925-7F51289A 66766BCB-4D864DC5 2777694D-48D8013E 646A234E-1BF8A53C 35BE5831-028197AD 329B32F5-2AAB190E 68990B8B-69DA5074 5D296192-572C42D0 43C2C555-29CBF6B9 478F7BD6-0496E0BF 43968A80-268E2B1E 3B52D01F-7AF50AF6 25885472-48D4595D 31C6E2B2-07BEFB1E 26BE2A65-2554CCF3 3AAB7795-1E2FB49F 5FCBCD5F-0AF15A52 6C711983-31D62174 44DE6409-4F69EE89 28D49319-62E28D3C 7DA404CB-5324A1E7 57044FCD-38A449F2 31EF3CE6-47CDEF09 77797C17-1760B71A 2F85E753-30B5A3C4 13D08F9B-45C03D26 4D01B50C-78977ABA 1F24D336-55E2B969 77D08EFE-562F42AD 3FCE27F7-191F2F5A 0939E3E8-619EB8B0 27448AE1-27510E82 2F20C730-666DF8C5 2231E20D-6AB040B5 032F3ABD-32FDDEBA 120EC106-25190552 2177771C-6B5CA23A 417C8219-2DB83042 22B41F62-5C514404 6FAF448A-20D3EB87 02E0871D-35DBF557 2262B2E1-5E0A1386 5A9CE4BA-67BA2BEC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1C58D6"/>
    <w:rsid w:val="00161DFD"/>
    <w:rsid w:val="001AAAF1"/>
    <w:rsid w:val="001E8565"/>
    <w:rsid w:val="0027685A"/>
    <w:rsid w:val="00570F00"/>
    <w:rsid w:val="006234D6"/>
    <w:rsid w:val="00945655"/>
    <w:rsid w:val="00B03610"/>
    <w:rsid w:val="00B585AF"/>
    <w:rsid w:val="00BF1229"/>
    <w:rsid w:val="00BF72B7"/>
    <w:rsid w:val="00C0D5D2"/>
    <w:rsid w:val="00F98349"/>
    <w:rsid w:val="019A25F1"/>
    <w:rsid w:val="01DC07D9"/>
    <w:rsid w:val="01E25868"/>
    <w:rsid w:val="021CC338"/>
    <w:rsid w:val="023A79C3"/>
    <w:rsid w:val="027FAFE8"/>
    <w:rsid w:val="02AEE2F7"/>
    <w:rsid w:val="02CAC402"/>
    <w:rsid w:val="02D1D89B"/>
    <w:rsid w:val="03155345"/>
    <w:rsid w:val="034FB7F5"/>
    <w:rsid w:val="035E0B55"/>
    <w:rsid w:val="0393431B"/>
    <w:rsid w:val="03C96F89"/>
    <w:rsid w:val="03D0538B"/>
    <w:rsid w:val="03D5DF58"/>
    <w:rsid w:val="03D8728E"/>
    <w:rsid w:val="0415393A"/>
    <w:rsid w:val="0420DF0B"/>
    <w:rsid w:val="04D128BE"/>
    <w:rsid w:val="04E018D9"/>
    <w:rsid w:val="0525F161"/>
    <w:rsid w:val="0535CFA2"/>
    <w:rsid w:val="0575D300"/>
    <w:rsid w:val="05BBE2F7"/>
    <w:rsid w:val="05C8CEE2"/>
    <w:rsid w:val="06543EA8"/>
    <w:rsid w:val="066202CD"/>
    <w:rsid w:val="06CAED45"/>
    <w:rsid w:val="06E891ED"/>
    <w:rsid w:val="06F16629"/>
    <w:rsid w:val="0774E6E6"/>
    <w:rsid w:val="0789164C"/>
    <w:rsid w:val="07B351EE"/>
    <w:rsid w:val="07D4BC1A"/>
    <w:rsid w:val="07F837AA"/>
    <w:rsid w:val="085C329D"/>
    <w:rsid w:val="08AF2D51"/>
    <w:rsid w:val="08DC730D"/>
    <w:rsid w:val="08EBC659"/>
    <w:rsid w:val="09457806"/>
    <w:rsid w:val="097CFE52"/>
    <w:rsid w:val="098BD465"/>
    <w:rsid w:val="09AB25A3"/>
    <w:rsid w:val="09B1CDA2"/>
    <w:rsid w:val="0A02187F"/>
    <w:rsid w:val="0A3DA90E"/>
    <w:rsid w:val="0A6A6C28"/>
    <w:rsid w:val="0A88F886"/>
    <w:rsid w:val="0AFA1759"/>
    <w:rsid w:val="0B1BC73B"/>
    <w:rsid w:val="0BAF12DD"/>
    <w:rsid w:val="0BB9B6D0"/>
    <w:rsid w:val="0BCE40BB"/>
    <w:rsid w:val="0BE8532C"/>
    <w:rsid w:val="0C310DDF"/>
    <w:rsid w:val="0C7B2681"/>
    <w:rsid w:val="0CC23D4F"/>
    <w:rsid w:val="0CD6F882"/>
    <w:rsid w:val="0D10D8AD"/>
    <w:rsid w:val="0D5E7A80"/>
    <w:rsid w:val="0D6714DF"/>
    <w:rsid w:val="0D799300"/>
    <w:rsid w:val="0D8A7896"/>
    <w:rsid w:val="0DBD4EA3"/>
    <w:rsid w:val="0E0335AE"/>
    <w:rsid w:val="0E10A29C"/>
    <w:rsid w:val="0E1B2EED"/>
    <w:rsid w:val="0E2DC8E3"/>
    <w:rsid w:val="0E342E91"/>
    <w:rsid w:val="0EB50BEC"/>
    <w:rsid w:val="0EF6A8F0"/>
    <w:rsid w:val="0F1EF70F"/>
    <w:rsid w:val="0F7E5625"/>
    <w:rsid w:val="0F9E1F7F"/>
    <w:rsid w:val="0FC0B9A1"/>
    <w:rsid w:val="0FD88AE4"/>
    <w:rsid w:val="0FDAE380"/>
    <w:rsid w:val="10FB7086"/>
    <w:rsid w:val="11A7E6EB"/>
    <w:rsid w:val="11DC2DE6"/>
    <w:rsid w:val="11E6A206"/>
    <w:rsid w:val="11F81D52"/>
    <w:rsid w:val="120C2856"/>
    <w:rsid w:val="12E1D192"/>
    <w:rsid w:val="13267191"/>
    <w:rsid w:val="1327F3EE"/>
    <w:rsid w:val="13B01690"/>
    <w:rsid w:val="14173769"/>
    <w:rsid w:val="1445CD2F"/>
    <w:rsid w:val="152127E5"/>
    <w:rsid w:val="15603DF4"/>
    <w:rsid w:val="1571747D"/>
    <w:rsid w:val="15868B2B"/>
    <w:rsid w:val="15D37F08"/>
    <w:rsid w:val="161D8F9A"/>
    <w:rsid w:val="16220EA4"/>
    <w:rsid w:val="1661AB7B"/>
    <w:rsid w:val="16BF0C4C"/>
    <w:rsid w:val="177E9242"/>
    <w:rsid w:val="17AE09B1"/>
    <w:rsid w:val="17B41E0E"/>
    <w:rsid w:val="182EC367"/>
    <w:rsid w:val="18485043"/>
    <w:rsid w:val="188B56E4"/>
    <w:rsid w:val="188F961B"/>
    <w:rsid w:val="1958C02B"/>
    <w:rsid w:val="1A18E166"/>
    <w:rsid w:val="1A3F98B9"/>
    <w:rsid w:val="1A92845F"/>
    <w:rsid w:val="1AB5DFBB"/>
    <w:rsid w:val="1B1C4280"/>
    <w:rsid w:val="1C34CCC2"/>
    <w:rsid w:val="1C4D6E49"/>
    <w:rsid w:val="1C4E0F94"/>
    <w:rsid w:val="1C7F0B15"/>
    <w:rsid w:val="1CD6D551"/>
    <w:rsid w:val="1D27A0BC"/>
    <w:rsid w:val="1D407E0D"/>
    <w:rsid w:val="1DB57253"/>
    <w:rsid w:val="1E4B98E6"/>
    <w:rsid w:val="1E61BE76"/>
    <w:rsid w:val="1E7DB771"/>
    <w:rsid w:val="1EA27DD5"/>
    <w:rsid w:val="1EB3F936"/>
    <w:rsid w:val="1EB52FC0"/>
    <w:rsid w:val="1ED1F3A5"/>
    <w:rsid w:val="1F0D474E"/>
    <w:rsid w:val="1F2C44BF"/>
    <w:rsid w:val="1F8409AA"/>
    <w:rsid w:val="1F8C6D7B"/>
    <w:rsid w:val="1FE88AD2"/>
    <w:rsid w:val="1FF4AFD0"/>
    <w:rsid w:val="20620D8E"/>
    <w:rsid w:val="20713A2F"/>
    <w:rsid w:val="20B098DA"/>
    <w:rsid w:val="20BA36EE"/>
    <w:rsid w:val="20BD4F01"/>
    <w:rsid w:val="20C105C5"/>
    <w:rsid w:val="20D9E01E"/>
    <w:rsid w:val="20F279CB"/>
    <w:rsid w:val="2101C79E"/>
    <w:rsid w:val="21119C57"/>
    <w:rsid w:val="21232450"/>
    <w:rsid w:val="214D05FF"/>
    <w:rsid w:val="2168ECBC"/>
    <w:rsid w:val="2179F254"/>
    <w:rsid w:val="21A43FEE"/>
    <w:rsid w:val="21AF70A2"/>
    <w:rsid w:val="21E6C8F3"/>
    <w:rsid w:val="22078A2D"/>
    <w:rsid w:val="2246844D"/>
    <w:rsid w:val="2277AE99"/>
    <w:rsid w:val="23008485"/>
    <w:rsid w:val="230F83C1"/>
    <w:rsid w:val="23298E09"/>
    <w:rsid w:val="23373036"/>
    <w:rsid w:val="236500DD"/>
    <w:rsid w:val="23BB8EF0"/>
    <w:rsid w:val="23D05EB3"/>
    <w:rsid w:val="23E6A255"/>
    <w:rsid w:val="23F3CEE0"/>
    <w:rsid w:val="23F87F02"/>
    <w:rsid w:val="240E8319"/>
    <w:rsid w:val="242A5CC9"/>
    <w:rsid w:val="24B7B23A"/>
    <w:rsid w:val="2519BF2C"/>
    <w:rsid w:val="252D2E96"/>
    <w:rsid w:val="256C07C5"/>
    <w:rsid w:val="256E0A2C"/>
    <w:rsid w:val="25B66B74"/>
    <w:rsid w:val="25CC3BE0"/>
    <w:rsid w:val="25D2C21E"/>
    <w:rsid w:val="25D9BEF2"/>
    <w:rsid w:val="25F7C958"/>
    <w:rsid w:val="2643804A"/>
    <w:rsid w:val="26949404"/>
    <w:rsid w:val="26A1C73D"/>
    <w:rsid w:val="26A4C5C7"/>
    <w:rsid w:val="26F6ECD2"/>
    <w:rsid w:val="271D4949"/>
    <w:rsid w:val="2744DD5C"/>
    <w:rsid w:val="27AB3548"/>
    <w:rsid w:val="27FB8853"/>
    <w:rsid w:val="27FCE74C"/>
    <w:rsid w:val="280935F9"/>
    <w:rsid w:val="288C2462"/>
    <w:rsid w:val="2892450C"/>
    <w:rsid w:val="28B87430"/>
    <w:rsid w:val="2920D4D9"/>
    <w:rsid w:val="29EB6EE2"/>
    <w:rsid w:val="29F7395F"/>
    <w:rsid w:val="2A2918AF"/>
    <w:rsid w:val="2A438843"/>
    <w:rsid w:val="2A458A77"/>
    <w:rsid w:val="2A6B0757"/>
    <w:rsid w:val="2A85D9B3"/>
    <w:rsid w:val="2A88BAA4"/>
    <w:rsid w:val="2AA25812"/>
    <w:rsid w:val="2B71DAA8"/>
    <w:rsid w:val="2BCD5313"/>
    <w:rsid w:val="2BDAE739"/>
    <w:rsid w:val="2C513CC9"/>
    <w:rsid w:val="2CAF2234"/>
    <w:rsid w:val="2D487BB5"/>
    <w:rsid w:val="2D9F5266"/>
    <w:rsid w:val="2DBF12BB"/>
    <w:rsid w:val="2DCEFBCF"/>
    <w:rsid w:val="2DD5CEC4"/>
    <w:rsid w:val="2E446279"/>
    <w:rsid w:val="2EA6A916"/>
    <w:rsid w:val="2ED59E77"/>
    <w:rsid w:val="2F6C1D2F"/>
    <w:rsid w:val="2F7EC6E0"/>
    <w:rsid w:val="2F979F4B"/>
    <w:rsid w:val="2FB19EFD"/>
    <w:rsid w:val="2FB6B0C4"/>
    <w:rsid w:val="2FD7B033"/>
    <w:rsid w:val="300BF0C5"/>
    <w:rsid w:val="303C5217"/>
    <w:rsid w:val="3061A9F2"/>
    <w:rsid w:val="30BE4E59"/>
    <w:rsid w:val="3143507D"/>
    <w:rsid w:val="31928374"/>
    <w:rsid w:val="31B261DA"/>
    <w:rsid w:val="31F19193"/>
    <w:rsid w:val="323E8790"/>
    <w:rsid w:val="32D728F3"/>
    <w:rsid w:val="332B402C"/>
    <w:rsid w:val="337A5D14"/>
    <w:rsid w:val="338457AF"/>
    <w:rsid w:val="33E8C720"/>
    <w:rsid w:val="33F4263D"/>
    <w:rsid w:val="3434FE9C"/>
    <w:rsid w:val="343A7E2B"/>
    <w:rsid w:val="343D0A60"/>
    <w:rsid w:val="344086C0"/>
    <w:rsid w:val="34CAEC54"/>
    <w:rsid w:val="34DDA4F8"/>
    <w:rsid w:val="35315AA3"/>
    <w:rsid w:val="3565EA38"/>
    <w:rsid w:val="35E048E0"/>
    <w:rsid w:val="3614DD73"/>
    <w:rsid w:val="36722C01"/>
    <w:rsid w:val="36846CD3"/>
    <w:rsid w:val="36E252E7"/>
    <w:rsid w:val="375F732C"/>
    <w:rsid w:val="3772DB19"/>
    <w:rsid w:val="37CB419A"/>
    <w:rsid w:val="37E0C219"/>
    <w:rsid w:val="37E93CCC"/>
    <w:rsid w:val="3834B242"/>
    <w:rsid w:val="384951B6"/>
    <w:rsid w:val="384FCA7E"/>
    <w:rsid w:val="38509A82"/>
    <w:rsid w:val="388C1FC7"/>
    <w:rsid w:val="38A604F4"/>
    <w:rsid w:val="38C3EEF3"/>
    <w:rsid w:val="38E52890"/>
    <w:rsid w:val="38F02E5B"/>
    <w:rsid w:val="391C58D6"/>
    <w:rsid w:val="393E0982"/>
    <w:rsid w:val="395A6168"/>
    <w:rsid w:val="3968D652"/>
    <w:rsid w:val="397E053A"/>
    <w:rsid w:val="3981E01B"/>
    <w:rsid w:val="39ACF4BA"/>
    <w:rsid w:val="39AE1D2D"/>
    <w:rsid w:val="39FD882B"/>
    <w:rsid w:val="3A052846"/>
    <w:rsid w:val="3A903062"/>
    <w:rsid w:val="3ADD97BE"/>
    <w:rsid w:val="3AF4F75F"/>
    <w:rsid w:val="3B1654D0"/>
    <w:rsid w:val="3B3F5829"/>
    <w:rsid w:val="3B679396"/>
    <w:rsid w:val="3BD62996"/>
    <w:rsid w:val="3C08A3D7"/>
    <w:rsid w:val="3C17E22F"/>
    <w:rsid w:val="3C1AECA3"/>
    <w:rsid w:val="3C95F60C"/>
    <w:rsid w:val="3CAB814C"/>
    <w:rsid w:val="3CF27507"/>
    <w:rsid w:val="3D2AC0E9"/>
    <w:rsid w:val="3D662F2E"/>
    <w:rsid w:val="3D820E98"/>
    <w:rsid w:val="3D9ED73A"/>
    <w:rsid w:val="3DA54B5A"/>
    <w:rsid w:val="3E094A56"/>
    <w:rsid w:val="3E4BAD9D"/>
    <w:rsid w:val="3E5B47A0"/>
    <w:rsid w:val="3E70556E"/>
    <w:rsid w:val="3E7F7ABF"/>
    <w:rsid w:val="3EC284D8"/>
    <w:rsid w:val="3EF93D12"/>
    <w:rsid w:val="3F56EF76"/>
    <w:rsid w:val="3F61CAEB"/>
    <w:rsid w:val="3FA9AA01"/>
    <w:rsid w:val="3FAD5538"/>
    <w:rsid w:val="3FC333AE"/>
    <w:rsid w:val="3FD8C579"/>
    <w:rsid w:val="40036CFD"/>
    <w:rsid w:val="40050658"/>
    <w:rsid w:val="4058A52B"/>
    <w:rsid w:val="40984744"/>
    <w:rsid w:val="413DD512"/>
    <w:rsid w:val="414E0336"/>
    <w:rsid w:val="416E01AE"/>
    <w:rsid w:val="41EE24ED"/>
    <w:rsid w:val="4210BDCC"/>
    <w:rsid w:val="4226F61B"/>
    <w:rsid w:val="4240C31C"/>
    <w:rsid w:val="427AF9EF"/>
    <w:rsid w:val="42A78AEE"/>
    <w:rsid w:val="42B9DB5B"/>
    <w:rsid w:val="432E9E30"/>
    <w:rsid w:val="437D2571"/>
    <w:rsid w:val="43886F6B"/>
    <w:rsid w:val="43B8706F"/>
    <w:rsid w:val="43D56D16"/>
    <w:rsid w:val="441CC0C2"/>
    <w:rsid w:val="4421E834"/>
    <w:rsid w:val="445734EC"/>
    <w:rsid w:val="446D0CBE"/>
    <w:rsid w:val="448793E3"/>
    <w:rsid w:val="44982B44"/>
    <w:rsid w:val="454EE7A4"/>
    <w:rsid w:val="455A4401"/>
    <w:rsid w:val="45B62853"/>
    <w:rsid w:val="45F97F48"/>
    <w:rsid w:val="4610D970"/>
    <w:rsid w:val="461E941E"/>
    <w:rsid w:val="46AF4422"/>
    <w:rsid w:val="46BDCF77"/>
    <w:rsid w:val="46E6D5FE"/>
    <w:rsid w:val="4775AFE3"/>
    <w:rsid w:val="47A7A88E"/>
    <w:rsid w:val="47B7883F"/>
    <w:rsid w:val="47C68045"/>
    <w:rsid w:val="47FDF107"/>
    <w:rsid w:val="48369589"/>
    <w:rsid w:val="4845856D"/>
    <w:rsid w:val="48906445"/>
    <w:rsid w:val="489A1C64"/>
    <w:rsid w:val="48B2D1BD"/>
    <w:rsid w:val="48D8A711"/>
    <w:rsid w:val="4955633C"/>
    <w:rsid w:val="495BBADD"/>
    <w:rsid w:val="49C17B41"/>
    <w:rsid w:val="4A0138D4"/>
    <w:rsid w:val="4AB81EC2"/>
    <w:rsid w:val="4AEE7F47"/>
    <w:rsid w:val="4B0776C1"/>
    <w:rsid w:val="4B201043"/>
    <w:rsid w:val="4B445701"/>
    <w:rsid w:val="4C5B7539"/>
    <w:rsid w:val="4CA92F61"/>
    <w:rsid w:val="4CD631B4"/>
    <w:rsid w:val="4CDF6668"/>
    <w:rsid w:val="4D174BAB"/>
    <w:rsid w:val="4D477DCE"/>
    <w:rsid w:val="4D538B49"/>
    <w:rsid w:val="4D6CB8DF"/>
    <w:rsid w:val="4D7BF4B7"/>
    <w:rsid w:val="4DAE8DFB"/>
    <w:rsid w:val="4DC76DA2"/>
    <w:rsid w:val="4DCEA191"/>
    <w:rsid w:val="4DEB2F54"/>
    <w:rsid w:val="4E0B2EB6"/>
    <w:rsid w:val="4E3EF1B1"/>
    <w:rsid w:val="4ED32057"/>
    <w:rsid w:val="4F563191"/>
    <w:rsid w:val="4F7A56D3"/>
    <w:rsid w:val="50360292"/>
    <w:rsid w:val="50B94DD5"/>
    <w:rsid w:val="50C81A81"/>
    <w:rsid w:val="50CF962C"/>
    <w:rsid w:val="50F354C7"/>
    <w:rsid w:val="50FE61DC"/>
    <w:rsid w:val="512B7BD9"/>
    <w:rsid w:val="51928029"/>
    <w:rsid w:val="51AD8372"/>
    <w:rsid w:val="521E175C"/>
    <w:rsid w:val="5225CD7B"/>
    <w:rsid w:val="522FC42A"/>
    <w:rsid w:val="524991EE"/>
    <w:rsid w:val="527B4B3A"/>
    <w:rsid w:val="52C9FFC5"/>
    <w:rsid w:val="52E7C5C8"/>
    <w:rsid w:val="530F8504"/>
    <w:rsid w:val="5315B13A"/>
    <w:rsid w:val="531B5B09"/>
    <w:rsid w:val="533C5FD9"/>
    <w:rsid w:val="533FB373"/>
    <w:rsid w:val="541E6309"/>
    <w:rsid w:val="545A17F0"/>
    <w:rsid w:val="5482FE8C"/>
    <w:rsid w:val="54860A6E"/>
    <w:rsid w:val="54B8378B"/>
    <w:rsid w:val="550E560C"/>
    <w:rsid w:val="5522EB26"/>
    <w:rsid w:val="552D1F34"/>
    <w:rsid w:val="55EF382F"/>
    <w:rsid w:val="560FF0F1"/>
    <w:rsid w:val="563A5680"/>
    <w:rsid w:val="566A10AE"/>
    <w:rsid w:val="57073B6B"/>
    <w:rsid w:val="57171F10"/>
    <w:rsid w:val="573C27DB"/>
    <w:rsid w:val="57C848EE"/>
    <w:rsid w:val="57E65913"/>
    <w:rsid w:val="585DB7CB"/>
    <w:rsid w:val="58725799"/>
    <w:rsid w:val="588F71C0"/>
    <w:rsid w:val="58910DE7"/>
    <w:rsid w:val="58BE3E26"/>
    <w:rsid w:val="58FC75F2"/>
    <w:rsid w:val="5913231E"/>
    <w:rsid w:val="592777F1"/>
    <w:rsid w:val="59415241"/>
    <w:rsid w:val="5944E4F5"/>
    <w:rsid w:val="597FC18C"/>
    <w:rsid w:val="59A15D31"/>
    <w:rsid w:val="59A52CC7"/>
    <w:rsid w:val="59BCEDAB"/>
    <w:rsid w:val="59E4EC41"/>
    <w:rsid w:val="5A149DF5"/>
    <w:rsid w:val="5A1DF5FA"/>
    <w:rsid w:val="5A394325"/>
    <w:rsid w:val="5A464190"/>
    <w:rsid w:val="5A47F234"/>
    <w:rsid w:val="5ACF0157"/>
    <w:rsid w:val="5B179A68"/>
    <w:rsid w:val="5B1CE70A"/>
    <w:rsid w:val="5B5FAFE0"/>
    <w:rsid w:val="5B9A86E9"/>
    <w:rsid w:val="5BC92791"/>
    <w:rsid w:val="5BFEC164"/>
    <w:rsid w:val="5C78ABBD"/>
    <w:rsid w:val="5C8F0806"/>
    <w:rsid w:val="5CA8B072"/>
    <w:rsid w:val="5CEECFA2"/>
    <w:rsid w:val="5D218BEB"/>
    <w:rsid w:val="5E72E350"/>
    <w:rsid w:val="5E901F86"/>
    <w:rsid w:val="5F046775"/>
    <w:rsid w:val="5F48F267"/>
    <w:rsid w:val="5FC09E09"/>
    <w:rsid w:val="5FDD68E0"/>
    <w:rsid w:val="5FFACA37"/>
    <w:rsid w:val="606F43E5"/>
    <w:rsid w:val="611A10B1"/>
    <w:rsid w:val="61462A95"/>
    <w:rsid w:val="61AC9C79"/>
    <w:rsid w:val="61D63EDB"/>
    <w:rsid w:val="62297DF3"/>
    <w:rsid w:val="62322860"/>
    <w:rsid w:val="625AEE35"/>
    <w:rsid w:val="626B1252"/>
    <w:rsid w:val="6271EE02"/>
    <w:rsid w:val="62B487FD"/>
    <w:rsid w:val="62F9C9BE"/>
    <w:rsid w:val="63114E94"/>
    <w:rsid w:val="63553DBE"/>
    <w:rsid w:val="6357DCB5"/>
    <w:rsid w:val="6359A679"/>
    <w:rsid w:val="63869CA8"/>
    <w:rsid w:val="63DB78A3"/>
    <w:rsid w:val="63F49DF4"/>
    <w:rsid w:val="63FBF329"/>
    <w:rsid w:val="645DD515"/>
    <w:rsid w:val="649CEA21"/>
    <w:rsid w:val="6500758B"/>
    <w:rsid w:val="65030C03"/>
    <w:rsid w:val="651FF53E"/>
    <w:rsid w:val="65212A70"/>
    <w:rsid w:val="652197EF"/>
    <w:rsid w:val="65985F83"/>
    <w:rsid w:val="65C1ADF2"/>
    <w:rsid w:val="65D22529"/>
    <w:rsid w:val="6650BD35"/>
    <w:rsid w:val="66A2B369"/>
    <w:rsid w:val="66A71C9F"/>
    <w:rsid w:val="66D44325"/>
    <w:rsid w:val="66D4AE40"/>
    <w:rsid w:val="66F6847E"/>
    <w:rsid w:val="6790256E"/>
    <w:rsid w:val="67DFDCFD"/>
    <w:rsid w:val="6843FF07"/>
    <w:rsid w:val="685C7986"/>
    <w:rsid w:val="68A4A870"/>
    <w:rsid w:val="68A6794D"/>
    <w:rsid w:val="695F0462"/>
    <w:rsid w:val="696176A9"/>
    <w:rsid w:val="699BC6D6"/>
    <w:rsid w:val="69A52A1E"/>
    <w:rsid w:val="69CE05DA"/>
    <w:rsid w:val="69F12261"/>
    <w:rsid w:val="6A404BBC"/>
    <w:rsid w:val="6B267487"/>
    <w:rsid w:val="6B2DD528"/>
    <w:rsid w:val="6B5236A6"/>
    <w:rsid w:val="6B601FF8"/>
    <w:rsid w:val="6BC69DE6"/>
    <w:rsid w:val="6C1E527F"/>
    <w:rsid w:val="6C32E206"/>
    <w:rsid w:val="6C8BFEA4"/>
    <w:rsid w:val="6CAB491C"/>
    <w:rsid w:val="6D58D746"/>
    <w:rsid w:val="6D639127"/>
    <w:rsid w:val="6D64BE99"/>
    <w:rsid w:val="6D659FD2"/>
    <w:rsid w:val="6DAF63EE"/>
    <w:rsid w:val="6E34BE9E"/>
    <w:rsid w:val="6E3729D9"/>
    <w:rsid w:val="6E6FBFA2"/>
    <w:rsid w:val="6E89D820"/>
    <w:rsid w:val="6EACB58F"/>
    <w:rsid w:val="6ED98676"/>
    <w:rsid w:val="6F48F59D"/>
    <w:rsid w:val="6F8433D6"/>
    <w:rsid w:val="6FE43954"/>
    <w:rsid w:val="7077737F"/>
    <w:rsid w:val="70DF49B3"/>
    <w:rsid w:val="70DFBEF6"/>
    <w:rsid w:val="71049DBE"/>
    <w:rsid w:val="7139AD4C"/>
    <w:rsid w:val="71D4B6AF"/>
    <w:rsid w:val="71E0E0FF"/>
    <w:rsid w:val="720773AC"/>
    <w:rsid w:val="727DEB03"/>
    <w:rsid w:val="72B64FE5"/>
    <w:rsid w:val="73377ED9"/>
    <w:rsid w:val="73494783"/>
    <w:rsid w:val="737E6BDC"/>
    <w:rsid w:val="7397B9F6"/>
    <w:rsid w:val="73EB8C2C"/>
    <w:rsid w:val="743040DC"/>
    <w:rsid w:val="74BAD6AF"/>
    <w:rsid w:val="75ECC41B"/>
    <w:rsid w:val="76065E40"/>
    <w:rsid w:val="7625060D"/>
    <w:rsid w:val="767E1B24"/>
    <w:rsid w:val="768E35EF"/>
    <w:rsid w:val="7694F774"/>
    <w:rsid w:val="76994CF0"/>
    <w:rsid w:val="76B10EE2"/>
    <w:rsid w:val="7759BE86"/>
    <w:rsid w:val="7764A780"/>
    <w:rsid w:val="7797FF50"/>
    <w:rsid w:val="77BC6F56"/>
    <w:rsid w:val="780DE32C"/>
    <w:rsid w:val="7842D0C7"/>
    <w:rsid w:val="7854F5C9"/>
    <w:rsid w:val="785875BE"/>
    <w:rsid w:val="787FCC0B"/>
    <w:rsid w:val="78B819FD"/>
    <w:rsid w:val="78C94301"/>
    <w:rsid w:val="78D3CB06"/>
    <w:rsid w:val="78D8FFD9"/>
    <w:rsid w:val="78EEA535"/>
    <w:rsid w:val="791A6CD5"/>
    <w:rsid w:val="794D574C"/>
    <w:rsid w:val="79ABBB47"/>
    <w:rsid w:val="79C81B96"/>
    <w:rsid w:val="79FC4D26"/>
    <w:rsid w:val="7A211CD7"/>
    <w:rsid w:val="7A26311D"/>
    <w:rsid w:val="7A5D9D5F"/>
    <w:rsid w:val="7A614B82"/>
    <w:rsid w:val="7AA1C261"/>
    <w:rsid w:val="7AA2349C"/>
    <w:rsid w:val="7AC0FBF3"/>
    <w:rsid w:val="7ADA7FAE"/>
    <w:rsid w:val="7B22DD56"/>
    <w:rsid w:val="7B33D964"/>
    <w:rsid w:val="7B3920C3"/>
    <w:rsid w:val="7B3DFE63"/>
    <w:rsid w:val="7B7FEFF7"/>
    <w:rsid w:val="7BE123D4"/>
    <w:rsid w:val="7C5DB683"/>
    <w:rsid w:val="7C75F68A"/>
    <w:rsid w:val="7C85EF15"/>
    <w:rsid w:val="7CBCD859"/>
    <w:rsid w:val="7D41A24B"/>
    <w:rsid w:val="7D64AD54"/>
    <w:rsid w:val="7D7440E1"/>
    <w:rsid w:val="7D9E32C7"/>
    <w:rsid w:val="7E1BE994"/>
    <w:rsid w:val="7E39B575"/>
    <w:rsid w:val="7E691677"/>
    <w:rsid w:val="7E78F48D"/>
    <w:rsid w:val="7E7C886E"/>
    <w:rsid w:val="7EBEBE61"/>
    <w:rsid w:val="7ECD3E28"/>
    <w:rsid w:val="7F0B6214"/>
    <w:rsid w:val="7F45D52B"/>
    <w:rsid w:val="7F9E6480"/>
    <w:rsid w:val="7FA5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C58D6"/>
  <w15:chartTrackingRefBased/>
  <w15:docId w15:val="{7D3FFC5A-BE5A-4026-9BBF-2B16FF6E6D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FAD553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d350dfda6f54e87" /><Relationship Type="http://schemas.openxmlformats.org/officeDocument/2006/relationships/hyperlink" Target="https://assets.publishing.service.gov.uk/media/628de13be90e071f5f7e1bd2/Early_Help_System_Guide.pdf" TargetMode="External" Id="Rf23613114dba4b47" /><Relationship Type="http://schemas.openxmlformats.org/officeDocument/2006/relationships/hyperlink" Target="https://learning.nspcc.org.uk/safeguarding-child-protection/early-help-and-early-intervention" TargetMode="External" Id="Rd90306d865194a8f" /><Relationship Type="http://schemas.openxmlformats.org/officeDocument/2006/relationships/hyperlink" Target="https://learning.nspcc.org.uk/child-protection-system/multi-agency-working-child-protection" TargetMode="External" Id="Rfcb8d8dd5c5c43e7" /><Relationship Type="http://schemas.openxmlformats.org/officeDocument/2006/relationships/hyperlink" Target="https://learning.nspcc.org.uk/research-resources/practice-points-series/multi-agency-working-information-sharing" TargetMode="External" Id="R0878a2cff28d4ea4" /><Relationship Type="http://schemas.openxmlformats.org/officeDocument/2006/relationships/hyperlink" Target="https://www.gov.uk/government/publications/supporting-families-programme-guidance-2022-to-2025/chapter-4-identifying-and-working-with-families" TargetMode="External" Id="R0bacbf5ceba54458" /><Relationship Type="http://schemas.openxmlformats.org/officeDocument/2006/relationships/hyperlink" Target="https://www.gov.uk/government/publications/working-together-to-safeguard-children--2" TargetMode="External" Id="Rae24a582f1844925" /><Relationship Type="http://schemas.openxmlformats.org/officeDocument/2006/relationships/hyperlink" Target="https://www.gov.uk/government/publications/the-multi-agency-response-to-children-and-families-who-need-help/the-multi-agency-response-to-children-and-families-who-need-help" TargetMode="External" Id="R109eec0bae3847e5" /><Relationship Type="http://schemas.openxmlformats.org/officeDocument/2006/relationships/hyperlink" Target="https://www.leicestershire.gov.uk" TargetMode="External" Id="Rf1332534fcfc4520" /><Relationship Type="http://schemas.openxmlformats.org/officeDocument/2006/relationships/hyperlink" Target="https://www.leicestershire.gov.uk/education-and-children/social-care-and-supporting-families/help-for-children-and-families" TargetMode="External" Id="Rc9bc0f5e3f7641cd" /><Relationship Type="http://schemas.openxmlformats.org/officeDocument/2006/relationships/hyperlink" Target="https://www.leeds.gov.uk/one-minute-guides/family-hubs-and-early-help-front-door-team" TargetMode="External" Id="R22d8bd9813474c45" /><Relationship Type="http://schemas.openxmlformats.org/officeDocument/2006/relationships/hyperlink" Target="https://www.nottinghamshire.gov.uk/care/childrens-social-care/family-services" TargetMode="External" Id="R4a6eb13b7cda44ab" /><Relationship Type="http://schemas.openxmlformats.org/officeDocument/2006/relationships/hyperlink" Target="https://learning.nspcc.org.uk/news/why-language-matters/not-hard-to-reach-reframing-responsibility-for-accessing-services" TargetMode="External" Id="R36193def98db402b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f5fde7949a264710" /><Relationship Type="http://schemas.openxmlformats.org/officeDocument/2006/relationships/hyperlink" Target="https://assets.publishing.service.gov.uk/media/605c7493d3bf7f2f1801c98e/Chapter_3_Supporting_Families_Programme_Guidance.pdf" TargetMode="External" Id="Rb931e18b0a6145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2025-11-10T18:28:27.8440106Z</dcterms:created>
  <dcterms:modified xsi:type="dcterms:W3CDTF">2025-11-16T21:40:09.3429924Z</dcterms:modified>
  <dc:creator>Farah Ahmed (2328256)</dc:creator>
  <lastModifiedBy>Farah Ahmed (2328256)</lastModifiedBy>
</coreProperties>
</file>