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60CA6DD" w14:textId="2E6A3052" w:rsidR="00B21023" w:rsidRDefault="00B21023" w:rsidP="00B21023">
      <w:pPr>
        <w:rPr>
          <w:rFonts w:ascii="Perpetua Titling MT" w:hAnsi="Perpetua Titling MT" w:cs="Arial"/>
          <w:bCs/>
          <w:sz w:val="40"/>
          <w:szCs w:val="40"/>
        </w:rPr>
      </w:pPr>
      <w:r>
        <w:rPr>
          <w:rFonts w:ascii="Perpetua Titling MT" w:hAnsi="Perpetua Titling MT" w:cs="Arial"/>
          <w:bCs/>
          <w:sz w:val="40"/>
          <w:szCs w:val="40"/>
        </w:rPr>
        <w:t xml:space="preserve">HPEN5/6012:  THE WELSH WRITING WALES </w:t>
      </w:r>
    </w:p>
    <w:p w14:paraId="6B48593C" w14:textId="77777777" w:rsidR="00B00465" w:rsidRDefault="00B00465" w:rsidP="003872A6">
      <w:pPr>
        <w:rPr>
          <w:rFonts w:ascii="Perpetua Titling MT" w:hAnsi="Perpetua Titling MT"/>
        </w:rPr>
      </w:pPr>
    </w:p>
    <w:p w14:paraId="51944450" w14:textId="3ACC90EE" w:rsidR="003872A6" w:rsidRPr="00B00465" w:rsidRDefault="003872A6" w:rsidP="003872A6">
      <w:pPr>
        <w:rPr>
          <w:rFonts w:ascii="Perpetua Titling MT" w:hAnsi="Perpetua Titling MT"/>
        </w:rPr>
      </w:pPr>
      <w:bookmarkStart w:id="0" w:name="_GoBack"/>
      <w:bookmarkEnd w:id="0"/>
      <w:r w:rsidRPr="00B00465">
        <w:rPr>
          <w:rFonts w:ascii="Perpetua Titling MT" w:hAnsi="Perpetua Titling MT"/>
        </w:rPr>
        <w:t>Wales in Europe - questions of time</w:t>
      </w:r>
    </w:p>
    <w:p w14:paraId="400D9218" w14:textId="77777777" w:rsidR="00B00465" w:rsidRPr="006607E1" w:rsidRDefault="00B00465" w:rsidP="00B00465">
      <w:pPr>
        <w:rPr>
          <w:rFonts w:ascii="Garamond" w:hAnsi="Garamond"/>
          <w:sz w:val="40"/>
          <w:szCs w:val="40"/>
        </w:rPr>
      </w:pPr>
      <w:r w:rsidRPr="006607E1">
        <w:rPr>
          <w:rFonts w:ascii="Garamond" w:hAnsi="Garamond" w:cs="Arial"/>
          <w:bCs/>
          <w:i/>
          <w:sz w:val="40"/>
          <w:szCs w:val="40"/>
        </w:rPr>
        <w:t>The Element of Water</w:t>
      </w:r>
      <w:r w:rsidRPr="006607E1">
        <w:rPr>
          <w:rFonts w:ascii="Garamond" w:hAnsi="Garamond" w:cs="Arial"/>
          <w:bCs/>
          <w:sz w:val="40"/>
          <w:szCs w:val="40"/>
        </w:rPr>
        <w:t xml:space="preserve"> </w:t>
      </w:r>
    </w:p>
    <w:p w14:paraId="63AA852C" w14:textId="77777777" w:rsidR="003872A6" w:rsidRPr="00B00465" w:rsidRDefault="003872A6" w:rsidP="003872A6">
      <w:pPr>
        <w:rPr>
          <w:rFonts w:ascii="Garamond" w:hAnsi="Garamond" w:cs="Arial"/>
          <w:b/>
          <w:bCs/>
          <w:i/>
          <w:sz w:val="22"/>
          <w:szCs w:val="22"/>
        </w:rPr>
      </w:pPr>
    </w:p>
    <w:p w14:paraId="1FC3DCC0" w14:textId="77777777" w:rsidR="003872A6" w:rsidRPr="00B00465" w:rsidRDefault="003872A6" w:rsidP="003872A6">
      <w:pPr>
        <w:rPr>
          <w:rFonts w:ascii="Garamond" w:hAnsi="Garamond"/>
        </w:rPr>
      </w:pPr>
      <w:r w:rsidRPr="00B00465">
        <w:rPr>
          <w:rFonts w:ascii="Garamond" w:hAnsi="Garamond"/>
        </w:rPr>
        <w:t xml:space="preserve">Two aspects </w:t>
      </w:r>
      <w:r w:rsidR="00B00465">
        <w:rPr>
          <w:rFonts w:ascii="Garamond" w:hAnsi="Garamond"/>
        </w:rPr>
        <w:t xml:space="preserve">are </w:t>
      </w:r>
      <w:r w:rsidRPr="00B00465">
        <w:rPr>
          <w:rFonts w:ascii="Garamond" w:hAnsi="Garamond"/>
        </w:rPr>
        <w:t>connected in terms of the idea of history as an enlightenment construct that emerges contemporaneously with the novel – and the nation state.</w:t>
      </w:r>
    </w:p>
    <w:p w14:paraId="37F87D94" w14:textId="77777777" w:rsidR="003872A6" w:rsidRPr="00B00465" w:rsidRDefault="003872A6" w:rsidP="003872A6">
      <w:pPr>
        <w:rPr>
          <w:rFonts w:ascii="Garamond" w:hAnsi="Garamond"/>
        </w:rPr>
      </w:pPr>
    </w:p>
    <w:p w14:paraId="52F669B6" w14:textId="77777777" w:rsidR="003872A6" w:rsidRPr="00B00465" w:rsidRDefault="003872A6" w:rsidP="003872A6">
      <w:pPr>
        <w:rPr>
          <w:rFonts w:ascii="Garamond" w:hAnsi="Garamond"/>
        </w:rPr>
      </w:pPr>
      <w:r w:rsidRPr="00B00465">
        <w:rPr>
          <w:rFonts w:ascii="Garamond" w:hAnsi="Garamond"/>
          <w:b/>
        </w:rPr>
        <w:t>Linda Hutcheon</w:t>
      </w:r>
      <w:r w:rsidRPr="00B00465">
        <w:rPr>
          <w:rFonts w:ascii="Garamond" w:hAnsi="Garamond"/>
        </w:rPr>
        <w:t xml:space="preserve"> on Historiographic metafiction – history or fiction? Significance of Benjamin – civilisation </w:t>
      </w:r>
      <w:r w:rsidR="00B00465" w:rsidRPr="00B00465">
        <w:rPr>
          <w:rFonts w:ascii="Garamond" w:hAnsi="Garamond"/>
          <w:i/>
        </w:rPr>
        <w:t>as</w:t>
      </w:r>
      <w:r w:rsidRPr="00B00465">
        <w:rPr>
          <w:rFonts w:ascii="Garamond" w:hAnsi="Garamond"/>
        </w:rPr>
        <w:t xml:space="preserve"> document of barbarism</w:t>
      </w:r>
    </w:p>
    <w:p w14:paraId="524247E1" w14:textId="77777777" w:rsidR="003872A6" w:rsidRPr="00B00465" w:rsidRDefault="003872A6" w:rsidP="003872A6">
      <w:pPr>
        <w:rPr>
          <w:rFonts w:ascii="Garamond" w:hAnsi="Garamond"/>
        </w:rPr>
      </w:pPr>
    </w:p>
    <w:p w14:paraId="53CC57A2" w14:textId="77777777" w:rsidR="003872A6" w:rsidRPr="00B00465" w:rsidRDefault="003872A6" w:rsidP="003872A6">
      <w:pPr>
        <w:rPr>
          <w:rFonts w:ascii="Garamond" w:hAnsi="Garamond"/>
        </w:rPr>
      </w:pPr>
      <w:r w:rsidRPr="00B00465">
        <w:rPr>
          <w:rFonts w:ascii="Garamond" w:hAnsi="Garamond"/>
        </w:rPr>
        <w:t xml:space="preserve"> </w:t>
      </w:r>
    </w:p>
    <w:p w14:paraId="614AB3F9" w14:textId="77777777" w:rsidR="00B00465" w:rsidRDefault="00B00465" w:rsidP="00B00465">
      <w:pPr>
        <w:rPr>
          <w:rFonts w:ascii="Perpetua Titling MT" w:hAnsi="Perpetua Titling MT"/>
        </w:rPr>
      </w:pPr>
      <w:r w:rsidRPr="00B00465">
        <w:rPr>
          <w:rFonts w:ascii="Perpetua Titling MT" w:hAnsi="Perpetua Titling MT"/>
        </w:rPr>
        <w:t>Seminar</w:t>
      </w:r>
    </w:p>
    <w:p w14:paraId="09E7344C" w14:textId="77777777" w:rsidR="00B00465" w:rsidRPr="00B00465" w:rsidRDefault="00B00465" w:rsidP="00B00465">
      <w:pPr>
        <w:rPr>
          <w:rFonts w:ascii="Perpetua Titling MT" w:hAnsi="Perpetua Titling MT"/>
        </w:rPr>
      </w:pPr>
    </w:p>
    <w:p w14:paraId="05CDFD1D" w14:textId="77777777" w:rsidR="00B00465" w:rsidRPr="00B00465" w:rsidRDefault="00B00465" w:rsidP="00B00465">
      <w:pPr>
        <w:rPr>
          <w:rFonts w:ascii="Garamond" w:hAnsi="Garamond"/>
        </w:rPr>
      </w:pPr>
      <w:r w:rsidRPr="00B00465">
        <w:rPr>
          <w:rFonts w:ascii="Garamond" w:hAnsi="Garamond"/>
        </w:rPr>
        <w:t>1.</w:t>
      </w:r>
      <w:r w:rsidRPr="00B00465">
        <w:rPr>
          <w:rFonts w:ascii="Garamond" w:hAnsi="Garamond"/>
        </w:rPr>
        <w:tab/>
        <w:t xml:space="preserve">the double time </w:t>
      </w:r>
      <w:proofErr w:type="gramStart"/>
      <w:r w:rsidRPr="00B00465">
        <w:rPr>
          <w:rFonts w:ascii="Garamond" w:hAnsi="Garamond"/>
        </w:rPr>
        <w:t>frame</w:t>
      </w:r>
      <w:proofErr w:type="gramEnd"/>
      <w:r w:rsidRPr="00B00465">
        <w:rPr>
          <w:rFonts w:ascii="Garamond" w:hAnsi="Garamond"/>
        </w:rPr>
        <w:t xml:space="preserve"> </w:t>
      </w:r>
    </w:p>
    <w:p w14:paraId="4A73E92C" w14:textId="77777777" w:rsidR="00B00465" w:rsidRPr="00B00465" w:rsidRDefault="00B00465" w:rsidP="00B00465">
      <w:pPr>
        <w:rPr>
          <w:rFonts w:ascii="Garamond" w:hAnsi="Garamond"/>
        </w:rPr>
      </w:pPr>
      <w:r w:rsidRPr="00B00465">
        <w:rPr>
          <w:rFonts w:ascii="Garamond" w:hAnsi="Garamond"/>
        </w:rPr>
        <w:t>·</w:t>
      </w:r>
      <w:r w:rsidRPr="00B00465">
        <w:rPr>
          <w:rFonts w:ascii="Garamond" w:hAnsi="Garamond"/>
        </w:rPr>
        <w:tab/>
        <w:t xml:space="preserve">Why? And what of the importance of (geographical) space? </w:t>
      </w:r>
    </w:p>
    <w:p w14:paraId="5BC51A32" w14:textId="77777777" w:rsidR="00B00465" w:rsidRPr="00B00465" w:rsidRDefault="00B00465" w:rsidP="00B00465">
      <w:pPr>
        <w:rPr>
          <w:rFonts w:ascii="Garamond" w:hAnsi="Garamond"/>
        </w:rPr>
      </w:pPr>
      <w:r w:rsidRPr="00B00465">
        <w:rPr>
          <w:rFonts w:ascii="Garamond" w:hAnsi="Garamond"/>
        </w:rPr>
        <w:t>·</w:t>
      </w:r>
      <w:r w:rsidRPr="00B00465">
        <w:rPr>
          <w:rFonts w:ascii="Garamond" w:hAnsi="Garamond"/>
        </w:rPr>
        <w:tab/>
        <w:t>How does Wales figure?</w:t>
      </w:r>
    </w:p>
    <w:p w14:paraId="338AC881" w14:textId="77777777" w:rsidR="00B00465" w:rsidRPr="00B00465" w:rsidRDefault="00B00465" w:rsidP="00B00465">
      <w:pPr>
        <w:rPr>
          <w:rFonts w:ascii="Garamond" w:hAnsi="Garamond"/>
        </w:rPr>
      </w:pPr>
      <w:r w:rsidRPr="00B00465">
        <w:rPr>
          <w:rFonts w:ascii="Garamond" w:hAnsi="Garamond"/>
        </w:rPr>
        <w:t>·</w:t>
      </w:r>
      <w:r w:rsidRPr="00B00465">
        <w:rPr>
          <w:rFonts w:ascii="Garamond" w:hAnsi="Garamond"/>
        </w:rPr>
        <w:tab/>
        <w:t xml:space="preserve">How does that relate to issues of national identity? </w:t>
      </w:r>
    </w:p>
    <w:p w14:paraId="6E3ADC9F" w14:textId="77777777" w:rsidR="00B00465" w:rsidRPr="00B00465" w:rsidRDefault="00B00465" w:rsidP="00B00465">
      <w:pPr>
        <w:rPr>
          <w:rFonts w:ascii="Garamond" w:hAnsi="Garamond"/>
        </w:rPr>
      </w:pPr>
      <w:r w:rsidRPr="00B00465">
        <w:rPr>
          <w:rFonts w:ascii="Garamond" w:hAnsi="Garamond"/>
        </w:rPr>
        <w:t>·</w:t>
      </w:r>
      <w:r w:rsidRPr="00B00465">
        <w:rPr>
          <w:rFonts w:ascii="Garamond" w:hAnsi="Garamond"/>
        </w:rPr>
        <w:tab/>
        <w:t xml:space="preserve">What kind of identity are we talking about – or are there different kinds? </w:t>
      </w:r>
    </w:p>
    <w:p w14:paraId="632E9ED8" w14:textId="77777777" w:rsidR="00B00465" w:rsidRPr="00B00465" w:rsidRDefault="00B00465" w:rsidP="00B00465">
      <w:pPr>
        <w:rPr>
          <w:rFonts w:ascii="Garamond" w:hAnsi="Garamond"/>
        </w:rPr>
      </w:pPr>
    </w:p>
    <w:p w14:paraId="0E90B1A5" w14:textId="77777777" w:rsidR="00B00465" w:rsidRPr="00B00465" w:rsidRDefault="00B00465" w:rsidP="00B00465">
      <w:pPr>
        <w:ind w:left="720" w:hanging="720"/>
        <w:rPr>
          <w:rFonts w:ascii="Garamond" w:hAnsi="Garamond"/>
        </w:rPr>
      </w:pPr>
      <w:r w:rsidRPr="00B00465">
        <w:rPr>
          <w:rFonts w:ascii="Garamond" w:hAnsi="Garamond"/>
        </w:rPr>
        <w:t>2.</w:t>
      </w:r>
      <w:r w:rsidRPr="00B00465">
        <w:rPr>
          <w:rFonts w:ascii="Garamond" w:hAnsi="Garamond"/>
        </w:rPr>
        <w:tab/>
        <w:t>what is the effect of the juxtaposition of Nazi and Imperial regimes? What do they share? Questions of continuity between regimes?</w:t>
      </w:r>
    </w:p>
    <w:p w14:paraId="5FFBAD01" w14:textId="77777777" w:rsidR="00B00465" w:rsidRPr="00B00465" w:rsidRDefault="00B00465" w:rsidP="00B00465">
      <w:pPr>
        <w:ind w:left="720" w:hanging="720"/>
        <w:rPr>
          <w:rFonts w:ascii="Garamond" w:hAnsi="Garamond"/>
        </w:rPr>
      </w:pPr>
      <w:r w:rsidRPr="00B00465">
        <w:rPr>
          <w:rFonts w:ascii="Garamond" w:hAnsi="Garamond"/>
        </w:rPr>
        <w:t>·</w:t>
      </w:r>
      <w:r w:rsidRPr="00B00465">
        <w:rPr>
          <w:rFonts w:ascii="Garamond" w:hAnsi="Garamond"/>
        </w:rPr>
        <w:tab/>
        <w:t xml:space="preserve">How are monsters constructed – (or angels) consider Rachel – constructed as a Jew. </w:t>
      </w:r>
    </w:p>
    <w:p w14:paraId="5528E3B1" w14:textId="77777777" w:rsidR="00B00465" w:rsidRPr="00B00465" w:rsidRDefault="00B00465" w:rsidP="00B00465">
      <w:pPr>
        <w:ind w:left="720" w:hanging="720"/>
        <w:rPr>
          <w:rFonts w:ascii="Garamond" w:hAnsi="Garamond"/>
        </w:rPr>
      </w:pPr>
      <w:r w:rsidRPr="00B00465">
        <w:rPr>
          <w:rFonts w:ascii="Garamond" w:hAnsi="Garamond"/>
        </w:rPr>
        <w:t>·</w:t>
      </w:r>
      <w:r w:rsidRPr="00B00465">
        <w:rPr>
          <w:rFonts w:ascii="Garamond" w:hAnsi="Garamond"/>
        </w:rPr>
        <w:tab/>
        <w:t xml:space="preserve">Why do the children bully Rachel? How do they actively MAKE her dirty? (What do you think of the policy of making the children crawl on the floor? What issues does this act raise in relation to the use/abuse of authority? ) </w:t>
      </w:r>
    </w:p>
    <w:p w14:paraId="1CB3DF76" w14:textId="77777777" w:rsidR="00B00465" w:rsidRPr="00B00465" w:rsidRDefault="00B00465" w:rsidP="00B00465">
      <w:pPr>
        <w:rPr>
          <w:rFonts w:ascii="Garamond" w:hAnsi="Garamond"/>
        </w:rPr>
      </w:pPr>
      <w:r w:rsidRPr="00B00465">
        <w:rPr>
          <w:rFonts w:ascii="Garamond" w:hAnsi="Garamond"/>
        </w:rPr>
        <w:t>·</w:t>
      </w:r>
      <w:r w:rsidRPr="00B00465">
        <w:rPr>
          <w:rFonts w:ascii="Garamond" w:hAnsi="Garamond"/>
        </w:rPr>
        <w:tab/>
        <w:t xml:space="preserve">Ideas of beauty – natural and artificial? </w:t>
      </w:r>
    </w:p>
    <w:p w14:paraId="3B906365" w14:textId="77777777" w:rsidR="00B00465" w:rsidRPr="00B00465" w:rsidRDefault="00B00465" w:rsidP="00B00465">
      <w:pPr>
        <w:rPr>
          <w:rFonts w:ascii="Garamond" w:hAnsi="Garamond"/>
        </w:rPr>
      </w:pPr>
      <w:r w:rsidRPr="00B00465">
        <w:rPr>
          <w:rFonts w:ascii="Garamond" w:hAnsi="Garamond"/>
        </w:rPr>
        <w:t>·</w:t>
      </w:r>
      <w:r w:rsidRPr="00B00465">
        <w:rPr>
          <w:rFonts w:ascii="Garamond" w:hAnsi="Garamond"/>
        </w:rPr>
        <w:tab/>
        <w:t xml:space="preserve">of ‘Breeding? </w:t>
      </w:r>
    </w:p>
    <w:p w14:paraId="2D41F601" w14:textId="77777777" w:rsidR="00B00465" w:rsidRPr="00B00465" w:rsidRDefault="00B00465" w:rsidP="00B00465">
      <w:pPr>
        <w:rPr>
          <w:rFonts w:ascii="Garamond" w:hAnsi="Garamond"/>
        </w:rPr>
      </w:pPr>
      <w:r w:rsidRPr="00B00465">
        <w:rPr>
          <w:rFonts w:ascii="Garamond" w:hAnsi="Garamond"/>
        </w:rPr>
        <w:t>·</w:t>
      </w:r>
      <w:r w:rsidRPr="00B00465">
        <w:rPr>
          <w:rFonts w:ascii="Garamond" w:hAnsi="Garamond"/>
        </w:rPr>
        <w:tab/>
        <w:t>Relation of ideologies of gender and race?</w:t>
      </w:r>
    </w:p>
    <w:p w14:paraId="568755CF" w14:textId="77777777" w:rsidR="00B00465" w:rsidRPr="00B00465" w:rsidRDefault="00B00465" w:rsidP="00B00465">
      <w:pPr>
        <w:rPr>
          <w:rFonts w:ascii="Garamond" w:hAnsi="Garamond"/>
        </w:rPr>
      </w:pPr>
    </w:p>
    <w:p w14:paraId="20F3D10D" w14:textId="77777777" w:rsidR="00B00465" w:rsidRPr="00B00465" w:rsidRDefault="00B00465" w:rsidP="00B00465">
      <w:pPr>
        <w:rPr>
          <w:rFonts w:ascii="Garamond" w:hAnsi="Garamond"/>
        </w:rPr>
      </w:pPr>
      <w:r w:rsidRPr="00B00465">
        <w:rPr>
          <w:rFonts w:ascii="Garamond" w:hAnsi="Garamond"/>
        </w:rPr>
        <w:t>3.</w:t>
      </w:r>
      <w:r w:rsidRPr="00B00465">
        <w:rPr>
          <w:rFonts w:ascii="Garamond" w:hAnsi="Garamond"/>
        </w:rPr>
        <w:tab/>
        <w:t xml:space="preserve">Why the leitmotif of swimming? </w:t>
      </w:r>
    </w:p>
    <w:p w14:paraId="44A793F3" w14:textId="77777777" w:rsidR="00B00465" w:rsidRPr="00B00465" w:rsidRDefault="00B00465" w:rsidP="00B00465">
      <w:pPr>
        <w:ind w:left="720" w:hanging="720"/>
        <w:rPr>
          <w:rFonts w:ascii="Garamond" w:hAnsi="Garamond"/>
        </w:rPr>
      </w:pPr>
      <w:r w:rsidRPr="00B00465">
        <w:rPr>
          <w:rFonts w:ascii="Garamond" w:hAnsi="Garamond"/>
        </w:rPr>
        <w:t>·</w:t>
      </w:r>
      <w:r w:rsidRPr="00B00465">
        <w:rPr>
          <w:rFonts w:ascii="Garamond" w:hAnsi="Garamond"/>
        </w:rPr>
        <w:tab/>
        <w:t xml:space="preserve">How does that relate to lake </w:t>
      </w:r>
      <w:proofErr w:type="spellStart"/>
      <w:r w:rsidRPr="00B00465">
        <w:rPr>
          <w:rFonts w:ascii="Garamond" w:hAnsi="Garamond"/>
        </w:rPr>
        <w:t>Plon</w:t>
      </w:r>
      <w:proofErr w:type="spellEnd"/>
      <w:r w:rsidRPr="00B00465">
        <w:rPr>
          <w:rFonts w:ascii="Garamond" w:hAnsi="Garamond"/>
        </w:rPr>
        <w:t xml:space="preserve">? – how does that lake function as a symbol in the text? </w:t>
      </w:r>
    </w:p>
    <w:p w14:paraId="6BE39BE7" w14:textId="77777777" w:rsidR="00B00465" w:rsidRPr="00B00465" w:rsidRDefault="00B00465" w:rsidP="00B00465">
      <w:pPr>
        <w:rPr>
          <w:rFonts w:ascii="Garamond" w:hAnsi="Garamond"/>
        </w:rPr>
      </w:pPr>
      <w:r w:rsidRPr="00B00465">
        <w:rPr>
          <w:rFonts w:ascii="Garamond" w:hAnsi="Garamond"/>
        </w:rPr>
        <w:t>·</w:t>
      </w:r>
      <w:r w:rsidRPr="00B00465">
        <w:rPr>
          <w:rFonts w:ascii="Garamond" w:hAnsi="Garamond"/>
        </w:rPr>
        <w:tab/>
        <w:t xml:space="preserve">Compare to Three Cliffs on the Gower </w:t>
      </w:r>
    </w:p>
    <w:p w14:paraId="15E0E9D4" w14:textId="77777777" w:rsidR="00B00465" w:rsidRPr="00B00465" w:rsidRDefault="00B00465" w:rsidP="00B00465">
      <w:pPr>
        <w:ind w:left="720"/>
        <w:rPr>
          <w:rFonts w:ascii="Garamond" w:hAnsi="Garamond"/>
        </w:rPr>
      </w:pPr>
      <w:r w:rsidRPr="00B00465">
        <w:rPr>
          <w:rFonts w:ascii="Garamond" w:hAnsi="Garamond"/>
        </w:rPr>
        <w:t xml:space="preserve">(images </w:t>
      </w:r>
      <w:proofErr w:type="spellStart"/>
      <w:r w:rsidRPr="00B00465">
        <w:rPr>
          <w:rFonts w:ascii="Garamond" w:hAnsi="Garamond"/>
        </w:rPr>
        <w:t>avaiable</w:t>
      </w:r>
      <w:proofErr w:type="spellEnd"/>
      <w:r w:rsidRPr="00B00465">
        <w:rPr>
          <w:rFonts w:ascii="Garamond" w:hAnsi="Garamond"/>
        </w:rPr>
        <w:t xml:space="preserve">: http://www.google.co.uk/images?q=three+cliffs+gower+swansea&amp;um=1&amp;ie=UTF-8&amp;source=og&amp;sa=N&amp;hl=en&amp;tab=wi&amp;biw=853&amp;bih=565) </w:t>
      </w:r>
    </w:p>
    <w:p w14:paraId="707715B2" w14:textId="77777777" w:rsidR="00B00465" w:rsidRPr="00B00465" w:rsidRDefault="00B00465" w:rsidP="00B00465">
      <w:pPr>
        <w:ind w:firstLine="720"/>
        <w:rPr>
          <w:rFonts w:ascii="Garamond" w:hAnsi="Garamond"/>
        </w:rPr>
      </w:pPr>
      <w:r w:rsidRPr="00B00465">
        <w:rPr>
          <w:rFonts w:ascii="Garamond" w:hAnsi="Garamond"/>
        </w:rPr>
        <w:t xml:space="preserve">and relate function to </w:t>
      </w:r>
      <w:proofErr w:type="spellStart"/>
      <w:r w:rsidRPr="00B00465">
        <w:rPr>
          <w:rFonts w:ascii="Garamond" w:hAnsi="Garamond"/>
        </w:rPr>
        <w:t>to</w:t>
      </w:r>
      <w:proofErr w:type="spellEnd"/>
      <w:r w:rsidRPr="00B00465">
        <w:rPr>
          <w:rFonts w:ascii="Garamond" w:hAnsi="Garamond"/>
        </w:rPr>
        <w:t xml:space="preserve"> gender</w:t>
      </w:r>
    </w:p>
    <w:p w14:paraId="238849E6" w14:textId="77777777" w:rsidR="00B00465" w:rsidRPr="00B00465" w:rsidRDefault="00B00465" w:rsidP="00B00465">
      <w:pPr>
        <w:rPr>
          <w:rFonts w:ascii="Garamond" w:hAnsi="Garamond"/>
        </w:rPr>
      </w:pPr>
    </w:p>
    <w:p w14:paraId="3E87B653" w14:textId="77777777" w:rsidR="00B00465" w:rsidRPr="00B00465" w:rsidRDefault="00B00465" w:rsidP="00B00465">
      <w:pPr>
        <w:rPr>
          <w:rFonts w:ascii="Garamond" w:hAnsi="Garamond"/>
        </w:rPr>
      </w:pPr>
      <w:r w:rsidRPr="00B00465">
        <w:rPr>
          <w:rFonts w:ascii="Garamond" w:hAnsi="Garamond"/>
        </w:rPr>
        <w:t>4.</w:t>
      </w:r>
      <w:r w:rsidRPr="00B00465">
        <w:rPr>
          <w:rFonts w:ascii="Garamond" w:hAnsi="Garamond"/>
        </w:rPr>
        <w:tab/>
        <w:t xml:space="preserve">What about sex? </w:t>
      </w:r>
    </w:p>
    <w:p w14:paraId="776A69B6" w14:textId="77777777" w:rsidR="00B00465" w:rsidRPr="00B00465" w:rsidRDefault="00B00465" w:rsidP="00B00465">
      <w:pPr>
        <w:rPr>
          <w:rFonts w:ascii="Garamond" w:hAnsi="Garamond"/>
        </w:rPr>
      </w:pPr>
      <w:r w:rsidRPr="00B00465">
        <w:rPr>
          <w:rFonts w:ascii="Garamond" w:hAnsi="Garamond"/>
        </w:rPr>
        <w:t>·</w:t>
      </w:r>
      <w:r w:rsidRPr="00B00465">
        <w:rPr>
          <w:rFonts w:ascii="Garamond" w:hAnsi="Garamond"/>
        </w:rPr>
        <w:tab/>
        <w:t xml:space="preserve">Why is Michael so driven – and now uninterested? </w:t>
      </w:r>
    </w:p>
    <w:p w14:paraId="486669F8" w14:textId="77777777" w:rsidR="00B00465" w:rsidRPr="00B00465" w:rsidRDefault="00B00465" w:rsidP="00B00465">
      <w:pPr>
        <w:rPr>
          <w:rFonts w:ascii="Garamond" w:hAnsi="Garamond"/>
        </w:rPr>
      </w:pPr>
      <w:r w:rsidRPr="00B00465">
        <w:rPr>
          <w:rFonts w:ascii="Garamond" w:hAnsi="Garamond"/>
        </w:rPr>
        <w:t>·</w:t>
      </w:r>
      <w:r w:rsidRPr="00B00465">
        <w:rPr>
          <w:rFonts w:ascii="Garamond" w:hAnsi="Garamond"/>
        </w:rPr>
        <w:tab/>
        <w:t xml:space="preserve">What of Paul’s attitude to it? </w:t>
      </w:r>
    </w:p>
    <w:p w14:paraId="1BFC3CDE" w14:textId="77777777" w:rsidR="00B00465" w:rsidRPr="00B00465" w:rsidRDefault="00B00465" w:rsidP="00B00465">
      <w:pPr>
        <w:ind w:left="720" w:hanging="720"/>
        <w:rPr>
          <w:rFonts w:ascii="Garamond" w:hAnsi="Garamond"/>
        </w:rPr>
      </w:pPr>
      <w:r w:rsidRPr="00B00465">
        <w:rPr>
          <w:rFonts w:ascii="Garamond" w:hAnsi="Garamond"/>
        </w:rPr>
        <w:t>·</w:t>
      </w:r>
      <w:r w:rsidRPr="00B00465">
        <w:rPr>
          <w:rFonts w:ascii="Garamond" w:hAnsi="Garamond"/>
        </w:rPr>
        <w:tab/>
        <w:t xml:space="preserve">What about the assumptions about </w:t>
      </w:r>
      <w:proofErr w:type="spellStart"/>
      <w:r w:rsidRPr="00B00465">
        <w:rPr>
          <w:rFonts w:ascii="Garamond" w:hAnsi="Garamond"/>
        </w:rPr>
        <w:t>Issie</w:t>
      </w:r>
      <w:proofErr w:type="spellEnd"/>
      <w:r w:rsidRPr="00B00465">
        <w:rPr>
          <w:rFonts w:ascii="Garamond" w:hAnsi="Garamond"/>
        </w:rPr>
        <w:t xml:space="preserve">? (why does she have to leave ‘England’ anyway?) </w:t>
      </w:r>
    </w:p>
    <w:p w14:paraId="36B7C819" w14:textId="77777777" w:rsidR="00B00465" w:rsidRPr="00B00465" w:rsidRDefault="00B00465" w:rsidP="00B00465">
      <w:pPr>
        <w:rPr>
          <w:rFonts w:ascii="Garamond" w:hAnsi="Garamond"/>
        </w:rPr>
      </w:pPr>
      <w:r w:rsidRPr="00B00465">
        <w:rPr>
          <w:rFonts w:ascii="Garamond" w:hAnsi="Garamond"/>
        </w:rPr>
        <w:t>·</w:t>
      </w:r>
      <w:r w:rsidRPr="00B00465">
        <w:rPr>
          <w:rFonts w:ascii="Garamond" w:hAnsi="Garamond"/>
        </w:rPr>
        <w:tab/>
        <w:t xml:space="preserve">what about Gunther? </w:t>
      </w:r>
    </w:p>
    <w:p w14:paraId="43842A71" w14:textId="77777777" w:rsidR="003872A6" w:rsidRPr="00B00465" w:rsidRDefault="00B00465" w:rsidP="00B00465">
      <w:pPr>
        <w:rPr>
          <w:rFonts w:ascii="Garamond" w:hAnsi="Garamond"/>
        </w:rPr>
      </w:pPr>
      <w:r w:rsidRPr="00B00465">
        <w:rPr>
          <w:rFonts w:ascii="Garamond" w:hAnsi="Garamond"/>
        </w:rPr>
        <w:t>·</w:t>
      </w:r>
      <w:r w:rsidRPr="00B00465">
        <w:rPr>
          <w:rFonts w:ascii="Garamond" w:hAnsi="Garamond"/>
        </w:rPr>
        <w:tab/>
        <w:t>The raped Effie with no teeth (why rotten teeth??)</w:t>
      </w:r>
    </w:p>
    <w:p w14:paraId="405D1634" w14:textId="77777777" w:rsidR="00E7349F" w:rsidRPr="00B00465" w:rsidRDefault="00E7349F" w:rsidP="003872A6">
      <w:pPr>
        <w:rPr>
          <w:b/>
        </w:rPr>
      </w:pPr>
    </w:p>
    <w:p w14:paraId="4E29AAF9" w14:textId="77777777" w:rsidR="00B00465" w:rsidRDefault="00B00465" w:rsidP="003872A6">
      <w:pPr>
        <w:rPr>
          <w:b/>
        </w:rPr>
      </w:pPr>
    </w:p>
    <w:p w14:paraId="2F90E362" w14:textId="77777777" w:rsidR="00E7349F" w:rsidRPr="00B00465" w:rsidRDefault="00B00465" w:rsidP="003872A6">
      <w:pPr>
        <w:rPr>
          <w:b/>
        </w:rPr>
      </w:pPr>
      <w:r>
        <w:rPr>
          <w:b/>
        </w:rPr>
        <w:br w:type="page"/>
      </w:r>
      <w:r w:rsidR="00E7349F" w:rsidRPr="00B00465">
        <w:rPr>
          <w:b/>
        </w:rPr>
        <w:lastRenderedPageBreak/>
        <w:t>Points of discussion:</w:t>
      </w:r>
    </w:p>
    <w:p w14:paraId="646FE0AB" w14:textId="77777777" w:rsidR="003872A6" w:rsidRPr="00B00465" w:rsidRDefault="003872A6" w:rsidP="003872A6">
      <w:r w:rsidRPr="00B00465">
        <w:rPr>
          <w:i/>
        </w:rPr>
        <w:t>Element</w:t>
      </w:r>
      <w:r w:rsidRPr="00B00465">
        <w:t xml:space="preserve"> – where is England here? 3 places and three times </w:t>
      </w:r>
    </w:p>
    <w:p w14:paraId="330AF78F" w14:textId="77777777" w:rsidR="003872A6" w:rsidRPr="00B00465" w:rsidRDefault="003872A6" w:rsidP="003872A6">
      <w:r w:rsidRPr="00B00465">
        <w:t xml:space="preserve">Brit Empire – Nazi </w:t>
      </w:r>
      <w:proofErr w:type="gramStart"/>
      <w:r w:rsidRPr="00B00465">
        <w:t>Germany  -</w:t>
      </w:r>
      <w:proofErr w:type="gramEnd"/>
      <w:r w:rsidRPr="00B00465">
        <w:t xml:space="preserve"> Wales as home space for </w:t>
      </w:r>
      <w:proofErr w:type="spellStart"/>
      <w:r w:rsidRPr="00B00465">
        <w:t>Issie</w:t>
      </w:r>
      <w:proofErr w:type="spellEnd"/>
    </w:p>
    <w:p w14:paraId="46C7F0F5" w14:textId="77777777" w:rsidR="003872A6" w:rsidRPr="00B00465" w:rsidRDefault="003872A6" w:rsidP="003872A6">
      <w:r w:rsidRPr="00B00465">
        <w:t xml:space="preserve">Wales as place of mother/maternal imaginary space compared to law of the </w:t>
      </w:r>
      <w:proofErr w:type="gramStart"/>
      <w:r w:rsidRPr="00B00465">
        <w:t>father  A</w:t>
      </w:r>
      <w:proofErr w:type="gramEnd"/>
      <w:r w:rsidRPr="00B00465">
        <w:t xml:space="preserve"> father forced against his nature into that role (Gunther) the reduction of the masculine to a cliché (Paul Dahl)</w:t>
      </w:r>
    </w:p>
    <w:p w14:paraId="7F73AFD5" w14:textId="77777777" w:rsidR="003872A6" w:rsidRPr="00B00465" w:rsidRDefault="003872A6" w:rsidP="003872A6"/>
    <w:p w14:paraId="142D6D80" w14:textId="77777777" w:rsidR="003872A6" w:rsidRPr="00B00465" w:rsidRDefault="003872A6" w:rsidP="003872A6">
      <w:pPr>
        <w:rPr>
          <w:i/>
        </w:rPr>
      </w:pPr>
      <w:r w:rsidRPr="00B00465">
        <w:rPr>
          <w:i/>
        </w:rPr>
        <w:t xml:space="preserve">-we are them and they are us </w:t>
      </w:r>
    </w:p>
    <w:p w14:paraId="2DCE895D" w14:textId="77777777" w:rsidR="003872A6" w:rsidRPr="00B00465" w:rsidRDefault="003872A6" w:rsidP="003872A6">
      <w:r w:rsidRPr="00B00465">
        <w:t xml:space="preserve">Figures of the mother and the father: </w:t>
      </w:r>
    </w:p>
    <w:p w14:paraId="677881A9" w14:textId="77777777" w:rsidR="003872A6" w:rsidRPr="00B00465" w:rsidRDefault="003872A6" w:rsidP="003872A6">
      <w:r w:rsidRPr="00B00465">
        <w:t>Mad mother monstrous father</w:t>
      </w:r>
    </w:p>
    <w:p w14:paraId="1513182C" w14:textId="77777777" w:rsidR="003872A6" w:rsidRPr="00B00465" w:rsidRDefault="003872A6" w:rsidP="003872A6"/>
    <w:p w14:paraId="1893196B" w14:textId="77777777" w:rsidR="003872A6" w:rsidRPr="00B00465" w:rsidRDefault="003872A6" w:rsidP="003872A6">
      <w:r w:rsidRPr="00B00465">
        <w:t xml:space="preserve">How is the past </w:t>
      </w:r>
      <w:proofErr w:type="spellStart"/>
      <w:r w:rsidRPr="00B00465">
        <w:t>figuired</w:t>
      </w:r>
      <w:proofErr w:type="spellEnd"/>
      <w:r w:rsidRPr="00B00465">
        <w:t xml:space="preserve"> in the text? Its relation to space </w:t>
      </w:r>
    </w:p>
    <w:p w14:paraId="5E42D1A5" w14:textId="77777777" w:rsidR="003872A6" w:rsidRPr="00B00465" w:rsidRDefault="003872A6" w:rsidP="003872A6">
      <w:r w:rsidRPr="00B00465">
        <w:t>Quest for a new mythology, an understanding of why, a connection with the past</w:t>
      </w:r>
    </w:p>
    <w:p w14:paraId="4471947D" w14:textId="77777777" w:rsidR="003872A6" w:rsidRPr="00B00465" w:rsidRDefault="003872A6" w:rsidP="003872A6"/>
    <w:p w14:paraId="545A4851" w14:textId="77777777" w:rsidR="00B00465" w:rsidRPr="00B00465" w:rsidRDefault="003872A6" w:rsidP="003872A6">
      <w:r w:rsidRPr="00B00465">
        <w:t xml:space="preserve">Orphanage  </w:t>
      </w:r>
    </w:p>
    <w:p w14:paraId="26951B27" w14:textId="77777777" w:rsidR="003872A6" w:rsidRPr="00B00465" w:rsidRDefault="00B00465" w:rsidP="003872A6">
      <w:r w:rsidRPr="00B00465">
        <w:t>p.</w:t>
      </w:r>
      <w:r w:rsidR="003872A6" w:rsidRPr="00B00465">
        <w:t>128 – brotherhood stories and silences</w:t>
      </w:r>
    </w:p>
    <w:p w14:paraId="413F64D6" w14:textId="77777777" w:rsidR="003872A6" w:rsidRPr="00B00465" w:rsidRDefault="00B00465" w:rsidP="003872A6">
      <w:r w:rsidRPr="00B00465">
        <w:t>p.133</w:t>
      </w:r>
      <w:r w:rsidR="003872A6" w:rsidRPr="00B00465">
        <w:t xml:space="preserve">Your hands are not so clean </w:t>
      </w:r>
    </w:p>
    <w:p w14:paraId="380C2C07" w14:textId="77777777" w:rsidR="003872A6" w:rsidRPr="00B00465" w:rsidRDefault="00B00465" w:rsidP="003872A6">
      <w:r w:rsidRPr="00B00465">
        <w:t>p.138</w:t>
      </w:r>
      <w:r w:rsidR="003872A6" w:rsidRPr="00B00465">
        <w:t xml:space="preserve">You English and we Germans </w:t>
      </w:r>
    </w:p>
    <w:p w14:paraId="4601CA8E" w14:textId="77777777" w:rsidR="003872A6" w:rsidRPr="00B00465" w:rsidRDefault="003872A6" w:rsidP="003872A6">
      <w:r w:rsidRPr="00B00465">
        <w:t xml:space="preserve">p.155 talking the past  </w:t>
      </w:r>
    </w:p>
    <w:p w14:paraId="4DC48466" w14:textId="77777777" w:rsidR="003872A6" w:rsidRDefault="00B00465" w:rsidP="003872A6">
      <w:r>
        <w:t xml:space="preserve">p. </w:t>
      </w:r>
      <w:r w:rsidR="003872A6" w:rsidRPr="00B00465">
        <w:t xml:space="preserve">168 graveyard of mother stature of the </w:t>
      </w:r>
      <w:r w:rsidRPr="00B00465">
        <w:t>Madonna</w:t>
      </w:r>
      <w:r w:rsidR="003872A6" w:rsidRPr="00B00465">
        <w:t xml:space="preserve"> </w:t>
      </w:r>
    </w:p>
    <w:p w14:paraId="07181C98" w14:textId="77777777" w:rsidR="00B00465" w:rsidRDefault="00B00465" w:rsidP="003872A6"/>
    <w:p w14:paraId="430D9709" w14:textId="77777777" w:rsidR="00B00465" w:rsidRPr="00B00465" w:rsidRDefault="00B00465" w:rsidP="003872A6"/>
    <w:p w14:paraId="7B68075D" w14:textId="77777777" w:rsidR="00043F16" w:rsidRPr="00B00465" w:rsidRDefault="00043F16"/>
    <w:sectPr w:rsidR="00043F16" w:rsidRPr="00B00465">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erpetua Titling MT">
    <w:panose1 w:val="020205020605050208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8260032"/>
    <w:multiLevelType w:val="hybridMultilevel"/>
    <w:tmpl w:val="D354D618"/>
    <w:lvl w:ilvl="0" w:tplc="4BCEACCE">
      <w:numFmt w:val="bullet"/>
      <w:lvlText w:val="–"/>
      <w:lvlJc w:val="left"/>
      <w:pPr>
        <w:tabs>
          <w:tab w:val="num" w:pos="720"/>
        </w:tabs>
        <w:ind w:left="720" w:hanging="360"/>
      </w:pPr>
      <w:rPr>
        <w:rFonts w:ascii="Times New Roman" w:eastAsia="Times New Roman" w:hAnsi="Times New Roman" w:cs="Times New Roman"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5C4C235F"/>
    <w:multiLevelType w:val="hybridMultilevel"/>
    <w:tmpl w:val="389AE4C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00AA4"/>
    <w:rsid w:val="00043F16"/>
    <w:rsid w:val="001F52A9"/>
    <w:rsid w:val="002869B4"/>
    <w:rsid w:val="002A67AC"/>
    <w:rsid w:val="003872A6"/>
    <w:rsid w:val="004737EE"/>
    <w:rsid w:val="00532F0D"/>
    <w:rsid w:val="00753554"/>
    <w:rsid w:val="00791A67"/>
    <w:rsid w:val="00800AA4"/>
    <w:rsid w:val="008D4A8B"/>
    <w:rsid w:val="008E3F14"/>
    <w:rsid w:val="00964258"/>
    <w:rsid w:val="00A12BA6"/>
    <w:rsid w:val="00A66AFE"/>
    <w:rsid w:val="00B00465"/>
    <w:rsid w:val="00B21023"/>
    <w:rsid w:val="00BB74C7"/>
    <w:rsid w:val="00C95FD0"/>
    <w:rsid w:val="00E7349F"/>
    <w:rsid w:val="00E773BF"/>
    <w:rsid w:val="00FC4E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B1512B2"/>
  <w15:docId w15:val="{A7289450-E53C-4DED-8B70-059BE756B8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3872A6"/>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4885192">
      <w:bodyDiv w:val="1"/>
      <w:marLeft w:val="0"/>
      <w:marRight w:val="0"/>
      <w:marTop w:val="0"/>
      <w:marBottom w:val="0"/>
      <w:divBdr>
        <w:top w:val="none" w:sz="0" w:space="0" w:color="auto"/>
        <w:left w:val="none" w:sz="0" w:space="0" w:color="auto"/>
        <w:bottom w:val="none" w:sz="0" w:space="0" w:color="auto"/>
        <w:right w:val="none" w:sz="0" w:space="0" w:color="auto"/>
      </w:divBdr>
    </w:div>
    <w:div w:id="1767462105">
      <w:bodyDiv w:val="1"/>
      <w:marLeft w:val="0"/>
      <w:marRight w:val="0"/>
      <w:marTop w:val="0"/>
      <w:marBottom w:val="0"/>
      <w:divBdr>
        <w:top w:val="none" w:sz="0" w:space="0" w:color="auto"/>
        <w:left w:val="none" w:sz="0" w:space="0" w:color="auto"/>
        <w:bottom w:val="none" w:sz="0" w:space="0" w:color="auto"/>
        <w:right w:val="none" w:sz="0" w:space="0" w:color="auto"/>
      </w:divBdr>
      <w:divsChild>
        <w:div w:id="625695863">
          <w:marLeft w:val="0"/>
          <w:marRight w:val="0"/>
          <w:marTop w:val="0"/>
          <w:marBottom w:val="0"/>
          <w:divBdr>
            <w:top w:val="none" w:sz="0" w:space="0" w:color="auto"/>
            <w:left w:val="none" w:sz="0" w:space="0" w:color="auto"/>
            <w:bottom w:val="none" w:sz="0" w:space="0" w:color="auto"/>
            <w:right w:val="none" w:sz="0" w:space="0" w:color="auto"/>
          </w:divBdr>
          <w:divsChild>
            <w:div w:id="126165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387</Words>
  <Characters>2207</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EN 640:  THE WELSH WRITING WALES</vt:lpstr>
    </vt:vector>
  </TitlesOfParts>
  <Company>CYD</Company>
  <LinksUpToDate>false</LinksUpToDate>
  <CharactersWithSpaces>2589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 640:  THE WELSH WRITING WALES</dc:title>
  <dc:creator>clientadmin</dc:creator>
  <cp:lastModifiedBy>Admin</cp:lastModifiedBy>
  <cp:revision>2</cp:revision>
  <dcterms:created xsi:type="dcterms:W3CDTF">2019-12-26T23:40:00Z</dcterms:created>
  <dcterms:modified xsi:type="dcterms:W3CDTF">2019-12-26T23:40:00Z</dcterms:modified>
</cp:coreProperties>
</file>