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 ITR</w:t>
      </w:r>
    </w:p>
    <w:p w14:paraId="7C25558B" w14:textId="77777777" w:rsidR="001D13D3" w:rsidRDefault="001D13D3" w:rsidP="001D13D3">
      <w:pPr>
        <w:jc w:val="center"/>
        <w:rPr>
          <w:rFonts w:ascii="Arial" w:hAnsi="Arial" w:cs="Arial"/>
          <w:b/>
          <w:bCs/>
          <w:sz w:val="28"/>
          <w:szCs w:val="28"/>
        </w:rPr>
      </w:pPr>
    </w:p>
    <w:p w14:paraId="4D19C3CF" w14:textId="523D98B3" w:rsidR="001D13D3" w:rsidRPr="00E67B4D" w:rsidRDefault="001D13D3" w:rsidP="001D13D3">
      <w:pPr>
        <w:rPr>
          <w:rFonts w:ascii="Arial" w:hAnsi="Arial" w:cs="Arial"/>
          <w:szCs w:val="24"/>
        </w:rPr>
      </w:pPr>
      <w:r w:rsidRPr="00E67B4D">
        <w:rPr>
          <w:rFonts w:ascii="Arial" w:hAnsi="Arial" w:cs="Arial"/>
          <w:b/>
          <w:bCs/>
          <w:szCs w:val="24"/>
        </w:rPr>
        <w:t>Name of student:</w:t>
      </w:r>
      <w:r w:rsidRPr="00E67B4D">
        <w:rPr>
          <w:rFonts w:ascii="Arial" w:hAnsi="Arial" w:cs="Arial"/>
          <w:szCs w:val="24"/>
        </w:rPr>
        <w:t xml:space="preserve"> </w:t>
      </w:r>
      <w:r w:rsidR="004F600B">
        <w:rPr>
          <w:rFonts w:ascii="Arial" w:hAnsi="Arial" w:cs="Arial"/>
          <w:szCs w:val="24"/>
        </w:rPr>
        <w:t xml:space="preserve">  </w:t>
      </w:r>
      <w:r w:rsidR="005E5EAA">
        <w:rPr>
          <w:rFonts w:ascii="Arial" w:hAnsi="Arial" w:cs="Arial"/>
          <w:szCs w:val="24"/>
        </w:rPr>
        <w:t>Mirish Saliev</w:t>
      </w:r>
      <w:r w:rsidR="004F600B">
        <w:rPr>
          <w:rFonts w:ascii="Arial" w:hAnsi="Arial" w:cs="Arial"/>
          <w:szCs w:val="24"/>
        </w:rPr>
        <w:t>a</w:t>
      </w:r>
    </w:p>
    <w:p w14:paraId="62448DDD" w14:textId="45842BC9" w:rsidR="001D13D3" w:rsidRPr="00E67B4D" w:rsidRDefault="001D13D3" w:rsidP="001D13D3">
      <w:pPr>
        <w:rPr>
          <w:rFonts w:ascii="Arial" w:hAnsi="Arial" w:cs="Arial"/>
          <w:b/>
          <w:bCs/>
          <w:szCs w:val="24"/>
        </w:rPr>
      </w:pPr>
      <w:r w:rsidRPr="00E67B4D">
        <w:rPr>
          <w:rFonts w:ascii="Arial" w:hAnsi="Arial" w:cs="Arial"/>
          <w:b/>
          <w:bCs/>
          <w:szCs w:val="24"/>
        </w:rPr>
        <w:t>Topic/aim of your research:</w:t>
      </w:r>
      <w:r w:rsidRPr="00E67B4D">
        <w:rPr>
          <w:rFonts w:ascii="Arial" w:hAnsi="Arial" w:cs="Arial"/>
          <w:szCs w:val="24"/>
        </w:rPr>
        <w:t xml:space="preserve"> </w:t>
      </w:r>
      <w:r w:rsidR="00F705D4">
        <w:rPr>
          <w:rFonts w:ascii="Arial" w:hAnsi="Arial" w:cs="Arial"/>
          <w:szCs w:val="24"/>
        </w:rPr>
        <w:t>C</w:t>
      </w:r>
      <w:r w:rsidR="00F705D4" w:rsidRPr="00F705D4">
        <w:rPr>
          <w:rFonts w:ascii="Arial" w:hAnsi="Arial" w:cs="Arial"/>
          <w:szCs w:val="24"/>
        </w:rPr>
        <w:t>hallenges of parenting a child with a</w:t>
      </w:r>
      <w:r w:rsidR="00866D10">
        <w:rPr>
          <w:rFonts w:ascii="Arial" w:hAnsi="Arial" w:cs="Arial"/>
          <w:szCs w:val="24"/>
        </w:rPr>
        <w:t>utism</w:t>
      </w:r>
    </w:p>
    <w:p w14:paraId="2B2F1573" w14:textId="6F86B11E" w:rsidR="001D13D3" w:rsidRDefault="001D13D3"/>
    <w:tbl>
      <w:tblPr>
        <w:tblW w:w="12890" w:type="dxa"/>
        <w:tblCellMar>
          <w:left w:w="0" w:type="dxa"/>
          <w:right w:w="0" w:type="dxa"/>
        </w:tblCellMar>
        <w:tblLook w:val="04A0" w:firstRow="1" w:lastRow="0" w:firstColumn="1" w:lastColumn="0" w:noHBand="0" w:noVBand="1"/>
      </w:tblPr>
      <w:tblGrid>
        <w:gridCol w:w="548"/>
        <w:gridCol w:w="2598"/>
        <w:gridCol w:w="2617"/>
        <w:gridCol w:w="2727"/>
        <w:gridCol w:w="4400"/>
      </w:tblGrid>
      <w:tr w:rsidR="00DD5CE4" w:rsidRPr="00113095" w14:paraId="5B717C06" w14:textId="77777777" w:rsidTr="00E3158C">
        <w:trPr>
          <w:trHeight w:val="821"/>
        </w:trPr>
        <w:tc>
          <w:tcPr>
            <w:tcW w:w="548" w:type="dxa"/>
            <w:tcBorders>
              <w:top w:val="single" w:sz="8" w:space="0" w:color="000000"/>
              <w:left w:val="single" w:sz="8" w:space="0" w:color="000000"/>
              <w:bottom w:val="single" w:sz="8" w:space="0" w:color="000000"/>
              <w:right w:val="single" w:sz="8" w:space="0" w:color="000000"/>
            </w:tcBorders>
          </w:tcPr>
          <w:p w14:paraId="7714D0ED" w14:textId="77777777" w:rsidR="00113095" w:rsidRPr="00113095" w:rsidRDefault="00113095" w:rsidP="00113095">
            <w:pPr>
              <w:rPr>
                <w:rFonts w:ascii="Arial" w:hAnsi="Arial" w:cs="Arial"/>
                <w:b/>
                <w:bCs/>
              </w:rPr>
            </w:pP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CC7A6D0" w14:textId="2C0280D2" w:rsidR="00113095" w:rsidRPr="00113095" w:rsidRDefault="00113095" w:rsidP="00113095">
            <w:pPr>
              <w:rPr>
                <w:rFonts w:ascii="Arial" w:hAnsi="Arial" w:cs="Arial"/>
                <w:b/>
                <w:bCs/>
              </w:rPr>
            </w:pPr>
            <w:r w:rsidRPr="00113095">
              <w:rPr>
                <w:rFonts w:ascii="Arial" w:hAnsi="Arial" w:cs="Arial"/>
                <w:b/>
                <w:bCs/>
              </w:rPr>
              <w:t>Author(s), title, and year of publication</w:t>
            </w: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2578708" w14:textId="77777777" w:rsidR="00113095" w:rsidRPr="00113095" w:rsidRDefault="00113095" w:rsidP="00113095">
            <w:pPr>
              <w:rPr>
                <w:rFonts w:ascii="Arial" w:hAnsi="Arial" w:cs="Arial"/>
                <w:b/>
                <w:bCs/>
              </w:rPr>
            </w:pPr>
            <w:r w:rsidRPr="00113095">
              <w:rPr>
                <w:rFonts w:ascii="Arial" w:hAnsi="Arial" w:cs="Arial"/>
                <w:b/>
                <w:bCs/>
              </w:rPr>
              <w:t>Aim of study</w:t>
            </w: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2E3EEFC" w14:textId="5EED79C2" w:rsidR="00113095" w:rsidRPr="00113095" w:rsidRDefault="00113095" w:rsidP="00113095">
            <w:pPr>
              <w:rPr>
                <w:rFonts w:ascii="Arial" w:hAnsi="Arial" w:cs="Arial"/>
                <w:b/>
                <w:bCs/>
              </w:rPr>
            </w:pPr>
            <w:r w:rsidRPr="00113095">
              <w:rPr>
                <w:rFonts w:ascii="Arial" w:hAnsi="Arial" w:cs="Arial"/>
                <w:b/>
                <w:bCs/>
              </w:rPr>
              <w:t>Methods, Sample size and characteristics</w:t>
            </w: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D54126A" w14:textId="77777777" w:rsidR="00113095" w:rsidRPr="00113095" w:rsidRDefault="00113095" w:rsidP="00113095">
            <w:pPr>
              <w:rPr>
                <w:rFonts w:ascii="Arial" w:hAnsi="Arial" w:cs="Arial"/>
                <w:b/>
                <w:bCs/>
              </w:rPr>
            </w:pPr>
            <w:r w:rsidRPr="00113095">
              <w:rPr>
                <w:rFonts w:ascii="Arial" w:hAnsi="Arial" w:cs="Arial"/>
                <w:b/>
                <w:bCs/>
              </w:rPr>
              <w:t>Summary of main findings</w:t>
            </w:r>
          </w:p>
          <w:p w14:paraId="5D533051" w14:textId="77777777" w:rsidR="00113095" w:rsidRPr="00113095" w:rsidRDefault="00113095" w:rsidP="00113095">
            <w:pPr>
              <w:rPr>
                <w:rFonts w:ascii="Arial" w:hAnsi="Arial" w:cs="Arial"/>
                <w:b/>
                <w:bCs/>
              </w:rPr>
            </w:pPr>
            <w:r w:rsidRPr="00113095">
              <w:rPr>
                <w:rFonts w:ascii="Arial" w:hAnsi="Arial" w:cs="Arial"/>
                <w:b/>
                <w:bCs/>
              </w:rPr>
              <w:t xml:space="preserve"> </w:t>
            </w:r>
          </w:p>
        </w:tc>
      </w:tr>
      <w:tr w:rsidR="00DD5CE4" w:rsidRPr="00113095" w14:paraId="10858988" w14:textId="77777777" w:rsidTr="00E3158C">
        <w:trPr>
          <w:trHeight w:val="57"/>
        </w:trPr>
        <w:tc>
          <w:tcPr>
            <w:tcW w:w="548" w:type="dxa"/>
            <w:tcBorders>
              <w:top w:val="single" w:sz="8" w:space="0" w:color="000000"/>
              <w:left w:val="single" w:sz="8" w:space="0" w:color="000000"/>
              <w:bottom w:val="single" w:sz="8" w:space="0" w:color="000000"/>
              <w:right w:val="single" w:sz="8" w:space="0" w:color="000000"/>
            </w:tcBorders>
          </w:tcPr>
          <w:p w14:paraId="3B8847AF" w14:textId="2090637F" w:rsidR="00113095" w:rsidRPr="00113095" w:rsidRDefault="00113095" w:rsidP="00113095">
            <w:pPr>
              <w:jc w:val="center"/>
              <w:rPr>
                <w:rFonts w:ascii="Arial" w:hAnsi="Arial" w:cs="Arial"/>
                <w:b/>
                <w:bCs/>
              </w:rPr>
            </w:pP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BAFE1E6" w14:textId="6C9E7D99" w:rsidR="00113095" w:rsidRPr="00113095" w:rsidRDefault="00113095" w:rsidP="00113095">
            <w:pPr>
              <w:rPr>
                <w:rFonts w:ascii="Arial" w:hAnsi="Arial" w:cs="Arial"/>
              </w:rPr>
            </w:pP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57A07BA" w14:textId="3FB8B5BA" w:rsidR="00113095" w:rsidRPr="00113095" w:rsidRDefault="00113095" w:rsidP="00E6318A">
            <w:pPr>
              <w:rPr>
                <w:rFonts w:ascii="Arial" w:hAnsi="Arial" w:cs="Arial"/>
              </w:rPr>
            </w:pP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58735E1" w14:textId="6FEB7D8E" w:rsidR="006F1327" w:rsidRPr="00113095" w:rsidRDefault="006F1327" w:rsidP="00113095">
            <w:pPr>
              <w:rPr>
                <w:rFonts w:ascii="Arial" w:hAnsi="Arial" w:cs="Arial"/>
              </w:rPr>
            </w:pP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2A9AE8" w14:textId="14B9C774" w:rsidR="00113095" w:rsidRPr="00113095" w:rsidRDefault="00113095" w:rsidP="00113095">
            <w:pPr>
              <w:rPr>
                <w:rFonts w:ascii="Arial" w:hAnsi="Arial" w:cs="Arial"/>
              </w:rPr>
            </w:pPr>
          </w:p>
        </w:tc>
      </w:tr>
      <w:tr w:rsidR="00DD5CE4" w:rsidRPr="00113095" w14:paraId="1E0A8FD5" w14:textId="77777777" w:rsidTr="00E3158C">
        <w:trPr>
          <w:trHeight w:val="420"/>
        </w:trPr>
        <w:tc>
          <w:tcPr>
            <w:tcW w:w="548" w:type="dxa"/>
            <w:tcBorders>
              <w:top w:val="single" w:sz="8" w:space="0" w:color="000000"/>
              <w:left w:val="single" w:sz="8" w:space="0" w:color="000000"/>
              <w:bottom w:val="single" w:sz="8" w:space="0" w:color="000000"/>
              <w:right w:val="single" w:sz="8" w:space="0" w:color="000000"/>
            </w:tcBorders>
          </w:tcPr>
          <w:p w14:paraId="18016064" w14:textId="0B3D285F" w:rsidR="00113095" w:rsidRPr="00113095" w:rsidRDefault="00711190" w:rsidP="00113095">
            <w:pPr>
              <w:jc w:val="center"/>
              <w:rPr>
                <w:rFonts w:ascii="Arial" w:hAnsi="Arial" w:cs="Arial"/>
                <w:b/>
                <w:bCs/>
              </w:rPr>
            </w:pPr>
            <w:r>
              <w:rPr>
                <w:rFonts w:ascii="Arial" w:hAnsi="Arial" w:cs="Arial"/>
                <w:b/>
                <w:bCs/>
              </w:rPr>
              <w:t>1</w:t>
            </w: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DF9D250" w14:textId="78655344" w:rsidR="00113095" w:rsidRPr="006448F3" w:rsidRDefault="00BA5275" w:rsidP="00197F69">
            <w:pPr>
              <w:rPr>
                <w:rFonts w:ascii="Arial" w:hAnsi="Arial" w:cs="Arial"/>
                <w:sz w:val="20"/>
                <w:szCs w:val="20"/>
              </w:rPr>
            </w:pPr>
            <w:r w:rsidRPr="00BA5275">
              <w:rPr>
                <w:rFonts w:ascii="Arial" w:hAnsi="Arial" w:cs="Arial"/>
              </w:rPr>
              <w:t xml:space="preserve">Leadbitter, K., Macdonald, W., Taylor, C. and Buckle, K.L. (2020). Parent perceptions of participation in a parent-mediated communication-focussed intervention with their young child with autism spectrum disorder. </w:t>
            </w: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40631D6" w14:textId="3E504FB0" w:rsidR="00113095" w:rsidRPr="00113095" w:rsidRDefault="00CB1963" w:rsidP="00113095">
            <w:pPr>
              <w:rPr>
                <w:rFonts w:ascii="Arial" w:hAnsi="Arial" w:cs="Arial"/>
              </w:rPr>
            </w:pPr>
            <w:r w:rsidRPr="00CB1963">
              <w:rPr>
                <w:rFonts w:ascii="Arial" w:hAnsi="Arial" w:cs="Arial"/>
              </w:rPr>
              <w:t>This qualitative phenomenological study documents parental perceptions of PACT (Paediatric AutismCommunication Therapy) within the PAC</w:t>
            </w:r>
            <w:r w:rsidR="0084103C">
              <w:rPr>
                <w:rFonts w:ascii="Arial" w:hAnsi="Arial" w:cs="Arial"/>
              </w:rPr>
              <w:t>T.</w:t>
            </w: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CB2B271" w14:textId="078DDCAF" w:rsidR="00113095" w:rsidRPr="00113095" w:rsidRDefault="00794309" w:rsidP="00113095">
            <w:pPr>
              <w:rPr>
                <w:rFonts w:ascii="Arial" w:hAnsi="Arial" w:cs="Arial"/>
              </w:rPr>
            </w:pPr>
            <w:r>
              <w:rPr>
                <w:rFonts w:ascii="Arial" w:hAnsi="Arial" w:cs="Arial"/>
              </w:rPr>
              <w:t>P</w:t>
            </w:r>
            <w:r w:rsidRPr="00794309">
              <w:rPr>
                <w:rFonts w:ascii="Arial" w:hAnsi="Arial" w:cs="Arial"/>
              </w:rPr>
              <w:t>articipants were 18 parents from 12 families:</w:t>
            </w:r>
            <w:r w:rsidRPr="00FC2845">
              <w:rPr>
                <w:rFonts w:ascii="Arial" w:hAnsi="Arial" w:cs="Arial"/>
              </w:rPr>
              <w:t xml:space="preserve"> Families</w:t>
            </w:r>
            <w:r w:rsidR="00FC2845" w:rsidRPr="00FC2845">
              <w:rPr>
                <w:rFonts w:ascii="Arial" w:hAnsi="Arial" w:cs="Arial"/>
              </w:rPr>
              <w:t xml:space="preserve"> were contacted by letter and offered to participate in a confidential interview regarding their 'treatment experience'</w:t>
            </w: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E744869" w14:textId="2ABACC5A" w:rsidR="00113095" w:rsidRPr="00113095" w:rsidRDefault="003E1F78" w:rsidP="00113095">
            <w:pPr>
              <w:rPr>
                <w:rFonts w:ascii="Arial" w:hAnsi="Arial" w:cs="Arial"/>
              </w:rPr>
            </w:pPr>
            <w:r w:rsidRPr="003E1F78">
              <w:rPr>
                <w:rFonts w:ascii="Arial" w:hAnsi="Arial" w:cs="Arial"/>
              </w:rPr>
              <w:t>Article focuses on parent perceptions of PACT; subjects that fall outside of its scope include parents' response to their child's ASD diagnosis, the impact of the child's autism on siblings.</w:t>
            </w:r>
          </w:p>
        </w:tc>
      </w:tr>
      <w:tr w:rsidR="00DD5CE4" w:rsidRPr="00113095" w14:paraId="7809E8EE" w14:textId="77777777" w:rsidTr="00E3158C">
        <w:trPr>
          <w:trHeight w:val="420"/>
        </w:trPr>
        <w:tc>
          <w:tcPr>
            <w:tcW w:w="548" w:type="dxa"/>
            <w:tcBorders>
              <w:top w:val="single" w:sz="8" w:space="0" w:color="000000"/>
              <w:left w:val="single" w:sz="8" w:space="0" w:color="000000"/>
              <w:bottom w:val="single" w:sz="8" w:space="0" w:color="000000"/>
              <w:right w:val="single" w:sz="8" w:space="0" w:color="000000"/>
            </w:tcBorders>
          </w:tcPr>
          <w:p w14:paraId="0E0319AF" w14:textId="162078E0" w:rsidR="00113095" w:rsidRPr="00113095" w:rsidRDefault="00113095" w:rsidP="00113095">
            <w:pPr>
              <w:jc w:val="center"/>
              <w:rPr>
                <w:rFonts w:ascii="Arial" w:hAnsi="Arial" w:cs="Arial"/>
                <w:b/>
                <w:bCs/>
              </w:rPr>
            </w:pP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63C8DE3" w14:textId="4A19D90F" w:rsidR="00113095" w:rsidRPr="00113095" w:rsidRDefault="00822E4A" w:rsidP="00113095">
            <w:pPr>
              <w:rPr>
                <w:rFonts w:ascii="Arial" w:hAnsi="Arial" w:cs="Arial"/>
              </w:rPr>
            </w:pPr>
            <w:r>
              <w:rPr>
                <w:rFonts w:ascii="Arial" w:hAnsi="Arial" w:cs="Arial"/>
              </w:rPr>
              <w:t>,</w:t>
            </w: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C1BF716" w14:textId="7CDC718A" w:rsidR="00113095" w:rsidRPr="00113095" w:rsidRDefault="00113095" w:rsidP="000672E2">
            <w:pPr>
              <w:rPr>
                <w:rFonts w:ascii="Arial" w:hAnsi="Arial" w:cs="Arial"/>
              </w:rPr>
            </w:pP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7E2D49E" w14:textId="24BE704B" w:rsidR="00113095" w:rsidRPr="00113095" w:rsidRDefault="00113095" w:rsidP="00113095">
            <w:pPr>
              <w:rPr>
                <w:rFonts w:ascii="Arial" w:hAnsi="Arial" w:cs="Arial"/>
              </w:rPr>
            </w:pP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3BF89F3" w14:textId="2189D73F" w:rsidR="00142309" w:rsidRDefault="00142309" w:rsidP="00142309">
            <w:pPr>
              <w:tabs>
                <w:tab w:val="left" w:pos="1400"/>
              </w:tabs>
              <w:rPr>
                <w:rFonts w:ascii="Arial" w:hAnsi="Arial" w:cs="Arial"/>
              </w:rPr>
            </w:pPr>
          </w:p>
          <w:p w14:paraId="64039221" w14:textId="1EF0B795" w:rsidR="00142309" w:rsidRPr="00142309" w:rsidRDefault="00142309" w:rsidP="00142309">
            <w:pPr>
              <w:rPr>
                <w:rFonts w:ascii="Arial" w:hAnsi="Arial" w:cs="Arial"/>
              </w:rPr>
            </w:pPr>
          </w:p>
        </w:tc>
      </w:tr>
      <w:tr w:rsidR="00DD5CE4" w:rsidRPr="00113095" w14:paraId="02BF8F9F" w14:textId="77777777" w:rsidTr="00E3158C">
        <w:trPr>
          <w:trHeight w:val="420"/>
        </w:trPr>
        <w:tc>
          <w:tcPr>
            <w:tcW w:w="548" w:type="dxa"/>
            <w:tcBorders>
              <w:top w:val="single" w:sz="8" w:space="0" w:color="000000"/>
              <w:left w:val="single" w:sz="8" w:space="0" w:color="000000"/>
              <w:bottom w:val="single" w:sz="8" w:space="0" w:color="000000"/>
              <w:right w:val="single" w:sz="8" w:space="0" w:color="000000"/>
            </w:tcBorders>
          </w:tcPr>
          <w:p w14:paraId="2F41CA09" w14:textId="35C8E856" w:rsidR="00113095" w:rsidRPr="00113095" w:rsidRDefault="00E3158C" w:rsidP="00113095">
            <w:pPr>
              <w:jc w:val="center"/>
              <w:rPr>
                <w:rFonts w:ascii="Arial" w:hAnsi="Arial" w:cs="Arial"/>
                <w:b/>
                <w:bCs/>
              </w:rPr>
            </w:pPr>
            <w:r>
              <w:rPr>
                <w:rFonts w:ascii="Arial" w:hAnsi="Arial" w:cs="Arial"/>
                <w:b/>
                <w:bCs/>
              </w:rPr>
              <w:t>2</w:t>
            </w: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39F6B6" w14:textId="211B4735" w:rsidR="00113095" w:rsidRPr="00113095" w:rsidRDefault="00113095" w:rsidP="00113095">
            <w:pPr>
              <w:rPr>
                <w:rFonts w:ascii="Arial" w:hAnsi="Arial" w:cs="Arial"/>
              </w:rPr>
            </w:pPr>
            <w:r w:rsidRPr="00113095">
              <w:rPr>
                <w:rFonts w:ascii="Arial" w:hAnsi="Arial" w:cs="Arial"/>
              </w:rPr>
              <w:t> </w:t>
            </w:r>
            <w:r w:rsidR="00A61EE7" w:rsidRPr="00A61EE7">
              <w:rPr>
                <w:rFonts w:ascii="Arial" w:hAnsi="Arial" w:cs="Arial"/>
              </w:rPr>
              <w:t xml:space="preserve">Fearns, N., Walker, L., Graham, K., Gibb, N. and Service, D. </w:t>
            </w:r>
            <w:r w:rsidR="00A61EE7" w:rsidRPr="00A61EE7">
              <w:rPr>
                <w:rFonts w:ascii="Arial" w:hAnsi="Arial" w:cs="Arial"/>
              </w:rPr>
              <w:lastRenderedPageBreak/>
              <w:t>(2022). User testing of a Scottish Intercollegiate Guideline Network public guideline for the parents of children with autism. BMC Health Services Research</w:t>
            </w: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BA6E85" w14:textId="5668E242" w:rsidR="00113095" w:rsidRPr="00113095" w:rsidRDefault="00113095" w:rsidP="00113095">
            <w:pPr>
              <w:rPr>
                <w:rFonts w:ascii="Arial" w:hAnsi="Arial" w:cs="Arial"/>
              </w:rPr>
            </w:pPr>
            <w:r w:rsidRPr="00113095">
              <w:rPr>
                <w:rFonts w:ascii="Arial" w:hAnsi="Arial" w:cs="Arial"/>
              </w:rPr>
              <w:lastRenderedPageBreak/>
              <w:t> </w:t>
            </w:r>
            <w:r w:rsidR="00A64227" w:rsidRPr="00A64227">
              <w:rPr>
                <w:rFonts w:ascii="Arial" w:hAnsi="Arial" w:cs="Arial"/>
              </w:rPr>
              <w:t xml:space="preserve">Service users and caregivers </w:t>
            </w:r>
            <w:r w:rsidR="007878E9">
              <w:rPr>
                <w:rFonts w:ascii="Arial" w:hAnsi="Arial" w:cs="Arial"/>
              </w:rPr>
              <w:t>such families</w:t>
            </w:r>
            <w:r w:rsidR="00A64227">
              <w:rPr>
                <w:rFonts w:ascii="Arial" w:hAnsi="Arial" w:cs="Arial"/>
              </w:rPr>
              <w:t xml:space="preserve"> </w:t>
            </w:r>
            <w:r w:rsidR="00A64227" w:rsidRPr="00A64227">
              <w:rPr>
                <w:rFonts w:ascii="Arial" w:hAnsi="Arial" w:cs="Arial"/>
              </w:rPr>
              <w:t xml:space="preserve">were </w:t>
            </w:r>
            <w:r w:rsidR="00A64227" w:rsidRPr="00A64227">
              <w:rPr>
                <w:rFonts w:ascii="Arial" w:hAnsi="Arial" w:cs="Arial"/>
              </w:rPr>
              <w:lastRenderedPageBreak/>
              <w:t>important to the guideline's legitimacy. It's difficult to deliver enough information without overwhelming the public with evidence-based advice.</w:t>
            </w: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2ECC51" w14:textId="5DDB8097" w:rsidR="00113095" w:rsidRPr="00113095" w:rsidRDefault="0059598D" w:rsidP="00113095">
            <w:pPr>
              <w:rPr>
                <w:rFonts w:ascii="Arial" w:hAnsi="Arial" w:cs="Arial"/>
              </w:rPr>
            </w:pPr>
            <w:r w:rsidRPr="0059598D">
              <w:rPr>
                <w:rFonts w:ascii="Arial" w:hAnsi="Arial" w:cs="Arial"/>
              </w:rPr>
              <w:lastRenderedPageBreak/>
              <w:t xml:space="preserve">Fourteen user-testing interviews were done. </w:t>
            </w:r>
            <w:r w:rsidR="00F32E7F" w:rsidRPr="00F32E7F">
              <w:rPr>
                <w:rFonts w:ascii="Arial" w:hAnsi="Arial" w:cs="Arial"/>
              </w:rPr>
              <w:t xml:space="preserve"> Formal 'think aloud' </w:t>
            </w:r>
            <w:r w:rsidR="00F32E7F" w:rsidRPr="00F32E7F">
              <w:rPr>
                <w:rFonts w:ascii="Arial" w:hAnsi="Arial" w:cs="Arial"/>
              </w:rPr>
              <w:lastRenderedPageBreak/>
              <w:t>semi-structured interviews directed participants through the booklet. Interviews were recorded and transcribed individually. The honeycomb user experience paradigm helped theme key findings.</w:t>
            </w: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2611DC3" w14:textId="0721F749" w:rsidR="00113095" w:rsidRPr="00113095" w:rsidRDefault="001835A2" w:rsidP="00113095">
            <w:pPr>
              <w:rPr>
                <w:rFonts w:ascii="Arial" w:hAnsi="Arial" w:cs="Arial"/>
              </w:rPr>
            </w:pPr>
            <w:r w:rsidRPr="001835A2">
              <w:rPr>
                <w:rFonts w:ascii="Arial" w:hAnsi="Arial" w:cs="Arial"/>
              </w:rPr>
              <w:lastRenderedPageBreak/>
              <w:t xml:space="preserve">The chunking of text, consistent use of colour, and boxes to highlight crucial information made the guideline more </w:t>
            </w:r>
            <w:r w:rsidRPr="001835A2">
              <w:rPr>
                <w:rFonts w:ascii="Arial" w:hAnsi="Arial" w:cs="Arial"/>
              </w:rPr>
              <w:lastRenderedPageBreak/>
              <w:t>usable and desirable. Simple language expressed in a tone of partnership helped engage mothers. The guidelines' capacity to explain diagnoses and empower moms in their connections with healthcare professionals added value.</w:t>
            </w:r>
          </w:p>
        </w:tc>
      </w:tr>
      <w:tr w:rsidR="00DD5CE4" w:rsidRPr="00113095" w14:paraId="45AF545F" w14:textId="77777777" w:rsidTr="00E3158C">
        <w:trPr>
          <w:trHeight w:val="553"/>
        </w:trPr>
        <w:tc>
          <w:tcPr>
            <w:tcW w:w="548" w:type="dxa"/>
            <w:tcBorders>
              <w:top w:val="single" w:sz="8" w:space="0" w:color="000000"/>
              <w:left w:val="single" w:sz="8" w:space="0" w:color="000000"/>
              <w:bottom w:val="single" w:sz="8" w:space="0" w:color="000000"/>
              <w:right w:val="single" w:sz="8" w:space="0" w:color="000000"/>
            </w:tcBorders>
          </w:tcPr>
          <w:p w14:paraId="6B9B3B9A" w14:textId="42D8D1D4" w:rsidR="00113095" w:rsidRPr="00113095" w:rsidRDefault="001767F8" w:rsidP="00113095">
            <w:pPr>
              <w:jc w:val="center"/>
              <w:rPr>
                <w:rFonts w:ascii="Arial" w:hAnsi="Arial" w:cs="Arial"/>
                <w:b/>
                <w:bCs/>
              </w:rPr>
            </w:pPr>
            <w:r>
              <w:rPr>
                <w:rFonts w:ascii="Arial" w:hAnsi="Arial" w:cs="Arial"/>
                <w:b/>
                <w:bCs/>
              </w:rPr>
              <w:lastRenderedPageBreak/>
              <w:t>3</w:t>
            </w:r>
          </w:p>
        </w:tc>
        <w:tc>
          <w:tcPr>
            <w:tcW w:w="2598"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AAA9743" w14:textId="77777777" w:rsidR="00FD438E" w:rsidRDefault="00113095" w:rsidP="00113095">
            <w:pPr>
              <w:rPr>
                <w:rFonts w:ascii="Arial" w:hAnsi="Arial" w:cs="Arial"/>
              </w:rPr>
            </w:pPr>
            <w:r w:rsidRPr="00113095">
              <w:rPr>
                <w:rFonts w:ascii="Arial" w:hAnsi="Arial" w:cs="Arial"/>
              </w:rPr>
              <w:t> </w:t>
            </w:r>
            <w:r w:rsidR="00DD5CE4" w:rsidRPr="00DD5CE4">
              <w:rPr>
                <w:rFonts w:ascii="Arial" w:hAnsi="Arial" w:cs="Arial"/>
              </w:rPr>
              <w:t xml:space="preserve">Dugdale, A.-S., Thompson, A.R., Leedham, A., </w:t>
            </w:r>
            <w:proofErr w:type="spellStart"/>
            <w:r w:rsidR="00DD5CE4" w:rsidRPr="00DD5CE4">
              <w:rPr>
                <w:rFonts w:ascii="Arial" w:hAnsi="Arial" w:cs="Arial"/>
              </w:rPr>
              <w:t>Beail</w:t>
            </w:r>
            <w:proofErr w:type="spellEnd"/>
            <w:r w:rsidR="00DD5CE4" w:rsidRPr="00DD5CE4">
              <w:rPr>
                <w:rFonts w:ascii="Arial" w:hAnsi="Arial" w:cs="Arial"/>
              </w:rPr>
              <w:t xml:space="preserve">, N. and Freeth, M. (2021). </w:t>
            </w:r>
          </w:p>
          <w:p w14:paraId="09F568B5" w14:textId="661765D5" w:rsidR="00113095" w:rsidRPr="00113095" w:rsidRDefault="00DD5CE4" w:rsidP="00113095">
            <w:pPr>
              <w:rPr>
                <w:rFonts w:ascii="Arial" w:hAnsi="Arial" w:cs="Arial"/>
              </w:rPr>
            </w:pPr>
            <w:r w:rsidRPr="00DD5CE4">
              <w:rPr>
                <w:rFonts w:ascii="Arial" w:hAnsi="Arial" w:cs="Arial"/>
              </w:rPr>
              <w:t xml:space="preserve">Intense connection and love: The experiences of autistic mothers. </w:t>
            </w:r>
          </w:p>
        </w:tc>
        <w:tc>
          <w:tcPr>
            <w:tcW w:w="261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BEA619" w14:textId="6E06E126" w:rsidR="00113095" w:rsidRPr="00113095" w:rsidRDefault="00113095" w:rsidP="00113095">
            <w:pPr>
              <w:rPr>
                <w:rFonts w:ascii="Arial" w:hAnsi="Arial" w:cs="Arial"/>
              </w:rPr>
            </w:pPr>
            <w:r w:rsidRPr="00113095">
              <w:rPr>
                <w:rFonts w:ascii="Arial" w:hAnsi="Arial" w:cs="Arial"/>
              </w:rPr>
              <w:t> </w:t>
            </w:r>
            <w:r w:rsidR="0087731C" w:rsidRPr="0087731C">
              <w:rPr>
                <w:rFonts w:ascii="Arial" w:hAnsi="Arial" w:cs="Arial"/>
              </w:rPr>
              <w:t>While this study gives vital insights on autism parenting, further research could help fill knowledge gaps. All autistic women in this study had autistic children.</w:t>
            </w:r>
          </w:p>
        </w:tc>
        <w:tc>
          <w:tcPr>
            <w:tcW w:w="27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AF6DC58" w14:textId="4FBB2C66" w:rsidR="00113095" w:rsidRPr="00113095" w:rsidRDefault="00113095" w:rsidP="00113095">
            <w:pPr>
              <w:rPr>
                <w:rFonts w:ascii="Arial" w:hAnsi="Arial" w:cs="Arial"/>
              </w:rPr>
            </w:pPr>
            <w:r w:rsidRPr="00113095">
              <w:rPr>
                <w:rFonts w:ascii="Arial" w:hAnsi="Arial" w:cs="Arial"/>
              </w:rPr>
              <w:t> </w:t>
            </w:r>
            <w:r w:rsidR="004F600B" w:rsidRPr="007B1927">
              <w:rPr>
                <w:rFonts w:ascii="Arial" w:hAnsi="Arial" w:cs="Arial"/>
              </w:rPr>
              <w:t>Analysing</w:t>
            </w:r>
            <w:r w:rsidR="007B1927" w:rsidRPr="007B1927">
              <w:rPr>
                <w:rFonts w:ascii="Arial" w:hAnsi="Arial" w:cs="Arial"/>
              </w:rPr>
              <w:t xml:space="preserve"> interview transcripts with IPA. The researcher engaged in a 'double hermeneutic' iterative process. This analytic technique fosters reflective involvement with </w:t>
            </w:r>
            <w:r w:rsidR="006237F5">
              <w:rPr>
                <w:rFonts w:ascii="Arial" w:hAnsi="Arial" w:cs="Arial"/>
              </w:rPr>
              <w:t>9</w:t>
            </w:r>
            <w:r w:rsidR="007B1927" w:rsidRPr="007B1927">
              <w:rPr>
                <w:rFonts w:ascii="Arial" w:hAnsi="Arial" w:cs="Arial"/>
              </w:rPr>
              <w:t xml:space="preserve"> participant</w:t>
            </w:r>
            <w:r w:rsidR="006237F5">
              <w:rPr>
                <w:rFonts w:ascii="Arial" w:hAnsi="Arial" w:cs="Arial"/>
              </w:rPr>
              <w:t>s</w:t>
            </w:r>
            <w:r w:rsidR="007B1927" w:rsidRPr="007B1927">
              <w:rPr>
                <w:rFonts w:ascii="Arial" w:hAnsi="Arial" w:cs="Arial"/>
              </w:rPr>
              <w:t xml:space="preserve"> </w:t>
            </w:r>
            <w:r w:rsidR="00A7446D">
              <w:rPr>
                <w:rFonts w:ascii="Arial" w:hAnsi="Arial" w:cs="Arial"/>
              </w:rPr>
              <w:t xml:space="preserve">and their </w:t>
            </w:r>
            <w:r w:rsidR="005121FE">
              <w:rPr>
                <w:rFonts w:ascii="Arial" w:hAnsi="Arial" w:cs="Arial"/>
              </w:rPr>
              <w:t>stories</w:t>
            </w:r>
            <w:r w:rsidR="007B1927" w:rsidRPr="007B1927">
              <w:rPr>
                <w:rFonts w:ascii="Arial" w:hAnsi="Arial" w:cs="Arial"/>
              </w:rPr>
              <w:t xml:space="preserve"> before combining them to develop themes.</w:t>
            </w:r>
          </w:p>
        </w:tc>
        <w:tc>
          <w:tcPr>
            <w:tcW w:w="440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B7013AA" w14:textId="0C1E1E1C" w:rsidR="00113095" w:rsidRPr="00113095" w:rsidRDefault="00113095" w:rsidP="00113095">
            <w:pPr>
              <w:rPr>
                <w:rFonts w:ascii="Arial" w:hAnsi="Arial" w:cs="Arial"/>
              </w:rPr>
            </w:pPr>
            <w:r w:rsidRPr="00113095">
              <w:rPr>
                <w:rFonts w:ascii="Arial" w:hAnsi="Arial" w:cs="Arial"/>
              </w:rPr>
              <w:t> </w:t>
            </w:r>
            <w:r w:rsidR="00220706" w:rsidRPr="00220706">
              <w:rPr>
                <w:rFonts w:ascii="Arial" w:hAnsi="Arial" w:cs="Arial"/>
              </w:rPr>
              <w:t>This study underlines the need for increased autism knowledge, training, and awareness in general healthcare services, especially antenatal and perinatal mental health services. Specific areas needing improvement include families with autism children.</w:t>
            </w:r>
          </w:p>
        </w:tc>
      </w:tr>
    </w:tbl>
    <w:p w14:paraId="1D45BAB8" w14:textId="77777777" w:rsidR="00113095" w:rsidRDefault="00113095"/>
    <w:sectPr w:rsidR="00113095" w:rsidSect="001D1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0307C6"/>
    <w:rsid w:val="000672E2"/>
    <w:rsid w:val="00113095"/>
    <w:rsid w:val="00131987"/>
    <w:rsid w:val="00142309"/>
    <w:rsid w:val="00145A63"/>
    <w:rsid w:val="0015006B"/>
    <w:rsid w:val="00170D66"/>
    <w:rsid w:val="001767F8"/>
    <w:rsid w:val="001835A2"/>
    <w:rsid w:val="00197F69"/>
    <w:rsid w:val="001D13D3"/>
    <w:rsid w:val="001D7CC9"/>
    <w:rsid w:val="00216C85"/>
    <w:rsid w:val="00220706"/>
    <w:rsid w:val="00246B03"/>
    <w:rsid w:val="00262FAF"/>
    <w:rsid w:val="00273EDD"/>
    <w:rsid w:val="002C3965"/>
    <w:rsid w:val="002E0943"/>
    <w:rsid w:val="00321C4C"/>
    <w:rsid w:val="00325E46"/>
    <w:rsid w:val="003E1F78"/>
    <w:rsid w:val="003F3931"/>
    <w:rsid w:val="004F600B"/>
    <w:rsid w:val="005121FE"/>
    <w:rsid w:val="00566579"/>
    <w:rsid w:val="0059598D"/>
    <w:rsid w:val="005E0744"/>
    <w:rsid w:val="005E5EAA"/>
    <w:rsid w:val="006237F5"/>
    <w:rsid w:val="006247BB"/>
    <w:rsid w:val="006448F3"/>
    <w:rsid w:val="0066663F"/>
    <w:rsid w:val="00690034"/>
    <w:rsid w:val="006F1327"/>
    <w:rsid w:val="007107A0"/>
    <w:rsid w:val="00711190"/>
    <w:rsid w:val="0073263C"/>
    <w:rsid w:val="007878E9"/>
    <w:rsid w:val="00794309"/>
    <w:rsid w:val="007B1927"/>
    <w:rsid w:val="00815511"/>
    <w:rsid w:val="00822E4A"/>
    <w:rsid w:val="0084103C"/>
    <w:rsid w:val="00846002"/>
    <w:rsid w:val="00866D10"/>
    <w:rsid w:val="0087731C"/>
    <w:rsid w:val="00894F9A"/>
    <w:rsid w:val="008C5A9B"/>
    <w:rsid w:val="00945C52"/>
    <w:rsid w:val="00980A06"/>
    <w:rsid w:val="009D1D1E"/>
    <w:rsid w:val="00A035FD"/>
    <w:rsid w:val="00A61EE7"/>
    <w:rsid w:val="00A64227"/>
    <w:rsid w:val="00A7446D"/>
    <w:rsid w:val="00BA5275"/>
    <w:rsid w:val="00BF1499"/>
    <w:rsid w:val="00CA0739"/>
    <w:rsid w:val="00CB1963"/>
    <w:rsid w:val="00CF4B88"/>
    <w:rsid w:val="00D60499"/>
    <w:rsid w:val="00D6435F"/>
    <w:rsid w:val="00DA3AFD"/>
    <w:rsid w:val="00DD5CE4"/>
    <w:rsid w:val="00E3158C"/>
    <w:rsid w:val="00E512FA"/>
    <w:rsid w:val="00E55F21"/>
    <w:rsid w:val="00E6318A"/>
    <w:rsid w:val="00E67B4D"/>
    <w:rsid w:val="00E742AF"/>
    <w:rsid w:val="00F32E7F"/>
    <w:rsid w:val="00F3482C"/>
    <w:rsid w:val="00F705D4"/>
    <w:rsid w:val="00FC2845"/>
    <w:rsid w:val="00FD4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2467</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Mirish Salieva (1913122)</cp:lastModifiedBy>
  <cp:revision>68</cp:revision>
  <dcterms:created xsi:type="dcterms:W3CDTF">2022-02-13T14:02:00Z</dcterms:created>
  <dcterms:modified xsi:type="dcterms:W3CDTF">2022-11-19T22:39:00Z</dcterms:modified>
</cp:coreProperties>
</file>