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1DCCE1" w14:textId="17BAD19F" w:rsidR="00BE298A" w:rsidRPr="002F636D" w:rsidRDefault="009C5CD2">
      <w:pPr>
        <w:rPr>
          <w:rFonts w:ascii="Arial" w:hAnsi="Arial" w:cs="Arial"/>
          <w:b/>
          <w:bCs/>
          <w:sz w:val="22"/>
          <w:szCs w:val="22"/>
        </w:rPr>
      </w:pPr>
      <w:r w:rsidRPr="002F636D">
        <w:rPr>
          <w:rFonts w:ascii="Arial" w:hAnsi="Arial" w:cs="Arial"/>
          <w:b/>
          <w:bCs/>
          <w:sz w:val="22"/>
          <w:szCs w:val="22"/>
        </w:rPr>
        <w:t>BMDS7010-03 Self-study issued 13 March 2025</w:t>
      </w:r>
    </w:p>
    <w:p w14:paraId="63E0F17B" w14:textId="77777777" w:rsidR="009C5CD2" w:rsidRPr="002F636D" w:rsidRDefault="009C5CD2">
      <w:pPr>
        <w:rPr>
          <w:rFonts w:ascii="Arial" w:hAnsi="Arial" w:cs="Arial"/>
          <w:sz w:val="22"/>
          <w:szCs w:val="22"/>
        </w:rPr>
      </w:pPr>
    </w:p>
    <w:p w14:paraId="696FE80D" w14:textId="321BF1AE" w:rsidR="009C5CD2" w:rsidRPr="002F636D" w:rsidRDefault="009C5CD2">
      <w:pPr>
        <w:rPr>
          <w:rFonts w:ascii="Arial" w:hAnsi="Arial" w:cs="Arial"/>
          <w:b/>
          <w:bCs/>
          <w:sz w:val="22"/>
          <w:szCs w:val="22"/>
        </w:rPr>
      </w:pPr>
      <w:r w:rsidRPr="002F636D">
        <w:rPr>
          <w:rFonts w:ascii="Arial" w:hAnsi="Arial" w:cs="Arial"/>
          <w:b/>
          <w:bCs/>
          <w:sz w:val="22"/>
          <w:szCs w:val="22"/>
        </w:rPr>
        <w:t>Continuing to learn SPSS</w:t>
      </w:r>
      <w:r w:rsidR="00C15EAF" w:rsidRPr="002F636D">
        <w:rPr>
          <w:rFonts w:ascii="Arial" w:hAnsi="Arial" w:cs="Arial"/>
          <w:b/>
          <w:bCs/>
          <w:sz w:val="22"/>
          <w:szCs w:val="22"/>
        </w:rPr>
        <w:t>: Data cleaning</w:t>
      </w:r>
      <w:r w:rsidR="00C33D66">
        <w:rPr>
          <w:rFonts w:ascii="Arial" w:hAnsi="Arial" w:cs="Arial"/>
          <w:b/>
          <w:bCs/>
          <w:sz w:val="22"/>
          <w:szCs w:val="22"/>
        </w:rPr>
        <w:t xml:space="preserve">, </w:t>
      </w:r>
      <w:r w:rsidR="00C15EAF" w:rsidRPr="002F636D">
        <w:rPr>
          <w:rFonts w:ascii="Arial" w:hAnsi="Arial" w:cs="Arial"/>
          <w:b/>
          <w:bCs/>
          <w:sz w:val="22"/>
          <w:szCs w:val="22"/>
        </w:rPr>
        <w:t xml:space="preserve">recoding </w:t>
      </w:r>
      <w:r w:rsidR="00C33D66">
        <w:rPr>
          <w:rFonts w:ascii="Arial" w:hAnsi="Arial" w:cs="Arial"/>
          <w:b/>
          <w:bCs/>
          <w:sz w:val="22"/>
          <w:szCs w:val="22"/>
        </w:rPr>
        <w:t xml:space="preserve">and visualising </w:t>
      </w:r>
      <w:r w:rsidR="00C15EAF" w:rsidRPr="002F636D">
        <w:rPr>
          <w:rFonts w:ascii="Arial" w:hAnsi="Arial" w:cs="Arial"/>
          <w:b/>
          <w:bCs/>
          <w:sz w:val="22"/>
          <w:szCs w:val="22"/>
        </w:rPr>
        <w:t>variables</w:t>
      </w:r>
    </w:p>
    <w:p w14:paraId="69A62E1E" w14:textId="77777777" w:rsidR="009C5CD2" w:rsidRPr="002F636D" w:rsidRDefault="009C5CD2">
      <w:pPr>
        <w:rPr>
          <w:rFonts w:ascii="Arial" w:hAnsi="Arial" w:cs="Arial"/>
          <w:sz w:val="22"/>
          <w:szCs w:val="22"/>
        </w:rPr>
      </w:pPr>
    </w:p>
    <w:p w14:paraId="4D51A3E1" w14:textId="73E8142C" w:rsidR="00E422FD" w:rsidRPr="002F636D" w:rsidRDefault="009C5CD2">
      <w:pPr>
        <w:rPr>
          <w:rFonts w:ascii="Arial" w:hAnsi="Arial" w:cs="Arial"/>
          <w:sz w:val="22"/>
          <w:szCs w:val="22"/>
        </w:rPr>
      </w:pPr>
      <w:r w:rsidRPr="002F636D">
        <w:rPr>
          <w:rFonts w:ascii="Arial" w:hAnsi="Arial" w:cs="Arial"/>
          <w:sz w:val="22"/>
          <w:szCs w:val="22"/>
        </w:rPr>
        <w:t xml:space="preserve">As </w:t>
      </w:r>
      <w:r w:rsidR="00DF0B7D" w:rsidRPr="002F636D">
        <w:rPr>
          <w:rFonts w:ascii="Arial" w:hAnsi="Arial" w:cs="Arial"/>
          <w:sz w:val="22"/>
          <w:szCs w:val="22"/>
        </w:rPr>
        <w:t>mentioned</w:t>
      </w:r>
      <w:r w:rsidRPr="002F636D">
        <w:rPr>
          <w:rFonts w:ascii="Arial" w:hAnsi="Arial" w:cs="Arial"/>
          <w:sz w:val="22"/>
          <w:szCs w:val="22"/>
        </w:rPr>
        <w:t xml:space="preserve"> in the </w:t>
      </w:r>
      <w:r w:rsidR="00DF0B7D" w:rsidRPr="002F636D">
        <w:rPr>
          <w:rFonts w:ascii="Arial" w:hAnsi="Arial" w:cs="Arial"/>
          <w:sz w:val="22"/>
          <w:szCs w:val="22"/>
        </w:rPr>
        <w:t>last s</w:t>
      </w:r>
      <w:r w:rsidRPr="002F636D">
        <w:rPr>
          <w:rFonts w:ascii="Arial" w:hAnsi="Arial" w:cs="Arial"/>
          <w:sz w:val="22"/>
          <w:szCs w:val="22"/>
        </w:rPr>
        <w:t xml:space="preserve">ync session, the </w:t>
      </w:r>
      <w:r w:rsidR="00DF0B7D" w:rsidRPr="002F636D">
        <w:rPr>
          <w:rFonts w:ascii="Arial" w:hAnsi="Arial" w:cs="Arial"/>
          <w:sz w:val="22"/>
          <w:szCs w:val="22"/>
        </w:rPr>
        <w:t>only</w:t>
      </w:r>
      <w:r w:rsidRPr="002F636D">
        <w:rPr>
          <w:rFonts w:ascii="Arial" w:hAnsi="Arial" w:cs="Arial"/>
          <w:sz w:val="22"/>
          <w:szCs w:val="22"/>
        </w:rPr>
        <w:t xml:space="preserve"> way to improve one’s SPSS skills is practice. The objective here is to </w:t>
      </w:r>
      <w:r w:rsidR="00DF0B7D" w:rsidRPr="002F636D">
        <w:rPr>
          <w:rFonts w:ascii="Arial" w:hAnsi="Arial" w:cs="Arial"/>
          <w:sz w:val="22"/>
          <w:szCs w:val="22"/>
        </w:rPr>
        <w:t>gradually increase</w:t>
      </w:r>
      <w:r w:rsidRPr="002F636D">
        <w:rPr>
          <w:rFonts w:ascii="Arial" w:hAnsi="Arial" w:cs="Arial"/>
          <w:sz w:val="22"/>
          <w:szCs w:val="22"/>
        </w:rPr>
        <w:t xml:space="preserve"> </w:t>
      </w:r>
      <w:r w:rsidR="00DF0B7D" w:rsidRPr="002F636D">
        <w:rPr>
          <w:rFonts w:ascii="Arial" w:hAnsi="Arial" w:cs="Arial"/>
          <w:sz w:val="22"/>
          <w:szCs w:val="22"/>
        </w:rPr>
        <w:t xml:space="preserve">confidence </w:t>
      </w:r>
      <w:r w:rsidRPr="002F636D">
        <w:rPr>
          <w:rFonts w:ascii="Arial" w:hAnsi="Arial" w:cs="Arial"/>
          <w:sz w:val="22"/>
          <w:szCs w:val="22"/>
        </w:rPr>
        <w:t xml:space="preserve">to do some basic data analysis, </w:t>
      </w:r>
      <w:r w:rsidR="00DF0B7D" w:rsidRPr="002F636D">
        <w:rPr>
          <w:rFonts w:ascii="Arial" w:hAnsi="Arial" w:cs="Arial"/>
          <w:sz w:val="22"/>
          <w:szCs w:val="22"/>
        </w:rPr>
        <w:t>especially</w:t>
      </w:r>
      <w:r w:rsidRPr="002F636D">
        <w:rPr>
          <w:rFonts w:ascii="Arial" w:hAnsi="Arial" w:cs="Arial"/>
          <w:sz w:val="22"/>
          <w:szCs w:val="22"/>
        </w:rPr>
        <w:t xml:space="preserve"> if you need to use stats in you main or other projects. </w:t>
      </w:r>
      <w:r w:rsidR="00351D92">
        <w:rPr>
          <w:rFonts w:ascii="Arial" w:hAnsi="Arial" w:cs="Arial"/>
          <w:sz w:val="22"/>
          <w:szCs w:val="22"/>
        </w:rPr>
        <w:t xml:space="preserve">It’s all a bit step-by-step but not too difficult. </w:t>
      </w:r>
    </w:p>
    <w:p w14:paraId="7CBB9F28" w14:textId="77777777" w:rsidR="00E422FD" w:rsidRPr="002F636D" w:rsidRDefault="00E422FD">
      <w:pPr>
        <w:rPr>
          <w:rFonts w:ascii="Arial" w:hAnsi="Arial" w:cs="Arial"/>
          <w:sz w:val="22"/>
          <w:szCs w:val="22"/>
        </w:rPr>
      </w:pPr>
    </w:p>
    <w:p w14:paraId="7A63821C" w14:textId="315C8BAD" w:rsidR="009C5CD2" w:rsidRPr="002F636D" w:rsidRDefault="00351D92">
      <w:pPr>
        <w:rPr>
          <w:rFonts w:ascii="Arial" w:hAnsi="Arial" w:cs="Arial"/>
          <w:b/>
          <w:bCs/>
          <w:sz w:val="22"/>
          <w:szCs w:val="22"/>
        </w:rPr>
      </w:pPr>
      <w:r>
        <w:rPr>
          <w:rFonts w:ascii="Arial" w:hAnsi="Arial" w:cs="Arial"/>
          <w:b/>
          <w:bCs/>
          <w:sz w:val="22"/>
          <w:szCs w:val="22"/>
        </w:rPr>
        <w:t>This</w:t>
      </w:r>
      <w:r w:rsidR="009C5CD2" w:rsidRPr="002F636D">
        <w:rPr>
          <w:rFonts w:ascii="Arial" w:hAnsi="Arial" w:cs="Arial"/>
          <w:b/>
          <w:bCs/>
          <w:sz w:val="22"/>
          <w:szCs w:val="22"/>
        </w:rPr>
        <w:t xml:space="preserve"> </w:t>
      </w:r>
      <w:r w:rsidR="00E422FD" w:rsidRPr="002F636D">
        <w:rPr>
          <w:rFonts w:ascii="Arial" w:hAnsi="Arial" w:cs="Arial"/>
          <w:b/>
          <w:bCs/>
          <w:sz w:val="22"/>
          <w:szCs w:val="22"/>
        </w:rPr>
        <w:t>continues</w:t>
      </w:r>
      <w:r w:rsidR="009C5CD2" w:rsidRPr="002F636D">
        <w:rPr>
          <w:rFonts w:ascii="Arial" w:hAnsi="Arial" w:cs="Arial"/>
          <w:b/>
          <w:bCs/>
          <w:sz w:val="22"/>
          <w:szCs w:val="22"/>
        </w:rPr>
        <w:t xml:space="preserve"> the approach used in the SPSS “run-through” in the last </w:t>
      </w:r>
      <w:r w:rsidR="00DF0B7D" w:rsidRPr="002F636D">
        <w:rPr>
          <w:rFonts w:ascii="Arial" w:hAnsi="Arial" w:cs="Arial"/>
          <w:b/>
          <w:bCs/>
          <w:sz w:val="22"/>
          <w:szCs w:val="22"/>
        </w:rPr>
        <w:t>s</w:t>
      </w:r>
      <w:r w:rsidR="009C5CD2" w:rsidRPr="002F636D">
        <w:rPr>
          <w:rFonts w:ascii="Arial" w:hAnsi="Arial" w:cs="Arial"/>
          <w:b/>
          <w:bCs/>
          <w:sz w:val="22"/>
          <w:szCs w:val="22"/>
        </w:rPr>
        <w:t>ync session, so if you didn’t see/do that</w:t>
      </w:r>
      <w:r>
        <w:rPr>
          <w:rFonts w:ascii="Arial" w:hAnsi="Arial" w:cs="Arial"/>
          <w:b/>
          <w:bCs/>
          <w:sz w:val="22"/>
          <w:szCs w:val="22"/>
        </w:rPr>
        <w:t xml:space="preserve"> -</w:t>
      </w:r>
      <w:r w:rsidR="009C5CD2" w:rsidRPr="002F636D">
        <w:rPr>
          <w:rFonts w:ascii="Arial" w:hAnsi="Arial" w:cs="Arial"/>
          <w:b/>
          <w:bCs/>
          <w:sz w:val="22"/>
          <w:szCs w:val="22"/>
        </w:rPr>
        <w:t xml:space="preserve"> its important you </w:t>
      </w:r>
      <w:r w:rsidR="00DF0B7D" w:rsidRPr="002F636D">
        <w:rPr>
          <w:rFonts w:ascii="Arial" w:hAnsi="Arial" w:cs="Arial"/>
          <w:b/>
          <w:bCs/>
          <w:sz w:val="22"/>
          <w:szCs w:val="22"/>
        </w:rPr>
        <w:t>review</w:t>
      </w:r>
      <w:r w:rsidR="009C5CD2" w:rsidRPr="002F636D">
        <w:rPr>
          <w:rFonts w:ascii="Arial" w:hAnsi="Arial" w:cs="Arial"/>
          <w:b/>
          <w:bCs/>
          <w:sz w:val="22"/>
          <w:szCs w:val="22"/>
        </w:rPr>
        <w:t xml:space="preserve"> that first. </w:t>
      </w:r>
    </w:p>
    <w:p w14:paraId="038F614C" w14:textId="77777777" w:rsidR="009C5CD2" w:rsidRPr="002F636D" w:rsidRDefault="009C5CD2">
      <w:pPr>
        <w:rPr>
          <w:rFonts w:ascii="Arial" w:hAnsi="Arial" w:cs="Arial"/>
          <w:sz w:val="22"/>
          <w:szCs w:val="22"/>
        </w:rPr>
      </w:pPr>
    </w:p>
    <w:p w14:paraId="0A5C6DD3" w14:textId="165DD63E" w:rsidR="009C5CD2" w:rsidRPr="002F636D" w:rsidRDefault="00E422FD">
      <w:pPr>
        <w:rPr>
          <w:rFonts w:ascii="Arial" w:hAnsi="Arial" w:cs="Arial"/>
          <w:sz w:val="22"/>
          <w:szCs w:val="22"/>
        </w:rPr>
      </w:pPr>
      <w:r w:rsidRPr="002F636D">
        <w:rPr>
          <w:rFonts w:ascii="Arial" w:hAnsi="Arial" w:cs="Arial"/>
          <w:sz w:val="22"/>
          <w:szCs w:val="22"/>
        </w:rPr>
        <w:t>Within</w:t>
      </w:r>
      <w:r w:rsidR="009C5CD2" w:rsidRPr="002F636D">
        <w:rPr>
          <w:rFonts w:ascii="Arial" w:hAnsi="Arial" w:cs="Arial"/>
          <w:sz w:val="22"/>
          <w:szCs w:val="22"/>
        </w:rPr>
        <w:t xml:space="preserve"> the </w:t>
      </w:r>
      <w:r w:rsidR="00351D92">
        <w:rPr>
          <w:rFonts w:ascii="Arial" w:hAnsi="Arial" w:cs="Arial"/>
          <w:sz w:val="22"/>
          <w:szCs w:val="22"/>
        </w:rPr>
        <w:t xml:space="preserve">broad </w:t>
      </w:r>
      <w:r w:rsidR="009C5CD2" w:rsidRPr="002F636D">
        <w:rPr>
          <w:rFonts w:ascii="Arial" w:hAnsi="Arial" w:cs="Arial"/>
          <w:sz w:val="22"/>
          <w:szCs w:val="22"/>
        </w:rPr>
        <w:t xml:space="preserve">plan for </w:t>
      </w:r>
      <w:r w:rsidR="00351D92">
        <w:rPr>
          <w:rFonts w:ascii="Arial" w:hAnsi="Arial" w:cs="Arial"/>
          <w:sz w:val="22"/>
          <w:szCs w:val="22"/>
        </w:rPr>
        <w:t xml:space="preserve">BMDS7010 </w:t>
      </w:r>
      <w:r w:rsidR="009C5CD2" w:rsidRPr="002F636D">
        <w:rPr>
          <w:rFonts w:ascii="Arial" w:hAnsi="Arial" w:cs="Arial"/>
          <w:sz w:val="22"/>
          <w:szCs w:val="22"/>
        </w:rPr>
        <w:t xml:space="preserve">self-studies, this part </w:t>
      </w:r>
      <w:r w:rsidRPr="002F636D">
        <w:rPr>
          <w:rFonts w:ascii="Arial" w:hAnsi="Arial" w:cs="Arial"/>
          <w:sz w:val="22"/>
          <w:szCs w:val="22"/>
        </w:rPr>
        <w:t>comprises</w:t>
      </w:r>
      <w:r w:rsidR="009C5CD2" w:rsidRPr="002F636D">
        <w:rPr>
          <w:rFonts w:ascii="Arial" w:hAnsi="Arial" w:cs="Arial"/>
          <w:sz w:val="22"/>
          <w:szCs w:val="22"/>
        </w:rPr>
        <w:t>:</w:t>
      </w:r>
    </w:p>
    <w:p w14:paraId="223AC642" w14:textId="77777777" w:rsidR="009C5CD2" w:rsidRPr="002F636D" w:rsidRDefault="009C5CD2">
      <w:pPr>
        <w:rPr>
          <w:rFonts w:ascii="Arial" w:hAnsi="Arial" w:cs="Arial"/>
          <w:sz w:val="22"/>
          <w:szCs w:val="22"/>
        </w:rPr>
      </w:pPr>
    </w:p>
    <w:p w14:paraId="4ADCC724" w14:textId="45D64168" w:rsidR="009C5CD2" w:rsidRPr="002F636D" w:rsidRDefault="009C5CD2" w:rsidP="009C5CD2">
      <w:pPr>
        <w:rPr>
          <w:rFonts w:ascii="Arial" w:hAnsi="Arial" w:cs="Arial"/>
          <w:sz w:val="22"/>
          <w:szCs w:val="22"/>
        </w:rPr>
      </w:pPr>
      <w:r w:rsidRPr="002F636D">
        <w:rPr>
          <w:rFonts w:ascii="Arial" w:hAnsi="Arial" w:cs="Arial"/>
          <w:noProof/>
          <w:sz w:val="22"/>
          <w:szCs w:val="22"/>
        </w:rPr>
        <w:drawing>
          <wp:inline distT="0" distB="0" distL="0" distR="0" wp14:anchorId="479804FA" wp14:editId="68B7BFBF">
            <wp:extent cx="5486400" cy="372745"/>
            <wp:effectExtent l="0" t="0" r="0" b="0"/>
            <wp:docPr id="17894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9453" name=""/>
                    <pic:cNvPicPr/>
                  </pic:nvPicPr>
                  <pic:blipFill>
                    <a:blip r:embed="rId5"/>
                    <a:stretch>
                      <a:fillRect/>
                    </a:stretch>
                  </pic:blipFill>
                  <pic:spPr>
                    <a:xfrm>
                      <a:off x="0" y="0"/>
                      <a:ext cx="5486400" cy="372745"/>
                    </a:xfrm>
                    <a:prstGeom prst="rect">
                      <a:avLst/>
                    </a:prstGeom>
                  </pic:spPr>
                </pic:pic>
              </a:graphicData>
            </a:graphic>
          </wp:inline>
        </w:drawing>
      </w:r>
    </w:p>
    <w:p w14:paraId="2BD79B08" w14:textId="77777777" w:rsidR="00E422FD" w:rsidRPr="002F636D" w:rsidRDefault="00E422FD" w:rsidP="009C5CD2">
      <w:pPr>
        <w:rPr>
          <w:rFonts w:ascii="Arial" w:hAnsi="Arial" w:cs="Arial"/>
          <w:sz w:val="22"/>
          <w:szCs w:val="22"/>
        </w:rPr>
      </w:pPr>
    </w:p>
    <w:p w14:paraId="4FDFC99C" w14:textId="6825A099" w:rsidR="00063511" w:rsidRPr="002F636D" w:rsidRDefault="00DF0B7D" w:rsidP="00063511">
      <w:pPr>
        <w:spacing w:before="100" w:beforeAutospacing="1" w:after="100" w:afterAutospacing="1"/>
        <w:rPr>
          <w:rFonts w:ascii="Arial" w:eastAsia="Times New Roman" w:hAnsi="Arial" w:cs="Arial"/>
          <w:sz w:val="22"/>
          <w:szCs w:val="22"/>
          <w:lang w:val="en-GB" w:eastAsia="en-GB"/>
        </w:rPr>
      </w:pPr>
      <w:r w:rsidRPr="005B1ADE">
        <w:rPr>
          <w:rFonts w:ascii="Arial" w:eastAsia="Times New Roman" w:hAnsi="Arial" w:cs="Arial"/>
          <w:b/>
          <w:bCs/>
          <w:color w:val="FF0000"/>
          <w:sz w:val="22"/>
          <w:szCs w:val="22"/>
          <w:lang w:val="en-GB" w:eastAsia="en-GB"/>
        </w:rPr>
        <w:t>Background</w:t>
      </w:r>
      <w:r w:rsidRPr="002F636D">
        <w:rPr>
          <w:rFonts w:ascii="Arial" w:eastAsia="Times New Roman" w:hAnsi="Arial" w:cs="Arial"/>
          <w:sz w:val="22"/>
          <w:szCs w:val="22"/>
          <w:lang w:val="en-GB" w:eastAsia="en-GB"/>
        </w:rPr>
        <w:br/>
      </w:r>
      <w:r w:rsidR="00063511" w:rsidRPr="002F636D">
        <w:rPr>
          <w:rFonts w:ascii="Arial" w:eastAsia="Times New Roman" w:hAnsi="Arial" w:cs="Arial"/>
          <w:sz w:val="22"/>
          <w:szCs w:val="22"/>
          <w:lang w:val="en-GB" w:eastAsia="en-GB"/>
        </w:rPr>
        <w:t xml:space="preserve">In any data project, data import and cleaning are critical steps in managing large datasets </w:t>
      </w:r>
      <w:r w:rsidRPr="002F636D">
        <w:rPr>
          <w:rFonts w:ascii="Arial" w:eastAsia="Times New Roman" w:hAnsi="Arial" w:cs="Arial"/>
          <w:sz w:val="22"/>
          <w:szCs w:val="22"/>
          <w:lang w:val="en-GB" w:eastAsia="en-GB"/>
        </w:rPr>
        <w:t>e.g.</w:t>
      </w:r>
      <w:r w:rsidR="00063511" w:rsidRPr="002F636D">
        <w:rPr>
          <w:rFonts w:ascii="Arial" w:eastAsia="Times New Roman" w:hAnsi="Arial" w:cs="Arial"/>
          <w:sz w:val="22"/>
          <w:szCs w:val="22"/>
          <w:lang w:val="en-GB" w:eastAsia="en-GB"/>
        </w:rPr>
        <w:t xml:space="preserve"> </w:t>
      </w:r>
      <w:r w:rsidRPr="002F636D">
        <w:rPr>
          <w:rFonts w:ascii="Arial" w:eastAsia="Times New Roman" w:hAnsi="Arial" w:cs="Arial"/>
          <w:sz w:val="22"/>
          <w:szCs w:val="22"/>
          <w:lang w:val="en-GB" w:eastAsia="en-GB"/>
        </w:rPr>
        <w:t xml:space="preserve">population, </w:t>
      </w:r>
      <w:r w:rsidR="00063511" w:rsidRPr="002F636D">
        <w:rPr>
          <w:rFonts w:ascii="Arial" w:eastAsia="Times New Roman" w:hAnsi="Arial" w:cs="Arial"/>
          <w:sz w:val="22"/>
          <w:szCs w:val="22"/>
          <w:lang w:val="en-GB" w:eastAsia="en-GB"/>
        </w:rPr>
        <w:t xml:space="preserve">waiting lists and patient survey </w:t>
      </w:r>
      <w:r w:rsidRPr="002F636D">
        <w:rPr>
          <w:rFonts w:ascii="Arial" w:eastAsia="Times New Roman" w:hAnsi="Arial" w:cs="Arial"/>
          <w:sz w:val="22"/>
          <w:szCs w:val="22"/>
          <w:lang w:val="en-GB" w:eastAsia="en-GB"/>
        </w:rPr>
        <w:t>data</w:t>
      </w:r>
      <w:r w:rsidR="00063511" w:rsidRPr="002F636D">
        <w:rPr>
          <w:rFonts w:ascii="Arial" w:eastAsia="Times New Roman" w:hAnsi="Arial" w:cs="Arial"/>
          <w:sz w:val="22"/>
          <w:szCs w:val="22"/>
          <w:lang w:val="en-GB" w:eastAsia="en-GB"/>
        </w:rPr>
        <w:t xml:space="preserve">. </w:t>
      </w:r>
      <w:r w:rsidRPr="002F636D">
        <w:rPr>
          <w:rFonts w:ascii="Arial" w:eastAsia="Times New Roman" w:hAnsi="Arial" w:cs="Arial"/>
          <w:sz w:val="22"/>
          <w:szCs w:val="22"/>
          <w:lang w:val="en-GB" w:eastAsia="en-GB"/>
        </w:rPr>
        <w:t>D</w:t>
      </w:r>
      <w:r w:rsidR="00063511" w:rsidRPr="002F636D">
        <w:rPr>
          <w:rFonts w:ascii="Arial" w:eastAsia="Times New Roman" w:hAnsi="Arial" w:cs="Arial"/>
          <w:sz w:val="22"/>
          <w:szCs w:val="22"/>
          <w:lang w:val="en-GB" w:eastAsia="en-GB"/>
        </w:rPr>
        <w:t>atasets</w:t>
      </w:r>
      <w:r w:rsidRPr="002F636D">
        <w:rPr>
          <w:rFonts w:ascii="Arial" w:eastAsia="Times New Roman" w:hAnsi="Arial" w:cs="Arial"/>
          <w:sz w:val="22"/>
          <w:szCs w:val="22"/>
          <w:lang w:val="en-GB" w:eastAsia="en-GB"/>
        </w:rPr>
        <w:t xml:space="preserve"> will</w:t>
      </w:r>
      <w:r w:rsidR="00063511" w:rsidRPr="002F636D">
        <w:rPr>
          <w:rFonts w:ascii="Arial" w:eastAsia="Times New Roman" w:hAnsi="Arial" w:cs="Arial"/>
          <w:sz w:val="22"/>
          <w:szCs w:val="22"/>
          <w:lang w:val="en-GB" w:eastAsia="en-GB"/>
        </w:rPr>
        <w:t xml:space="preserve"> often contain missing values due to incomplete data entry, patient non-response or data transfer errors. Additionally, incorrect entries, such as out-of-range values, can occur during data collection </w:t>
      </w:r>
      <w:r w:rsidRPr="002F636D">
        <w:rPr>
          <w:rFonts w:ascii="Arial" w:eastAsia="Times New Roman" w:hAnsi="Arial" w:cs="Arial"/>
          <w:sz w:val="22"/>
          <w:szCs w:val="22"/>
          <w:lang w:val="en-GB" w:eastAsia="en-GB"/>
        </w:rPr>
        <w:t>so</w:t>
      </w:r>
      <w:r w:rsidR="00063511" w:rsidRPr="002F636D">
        <w:rPr>
          <w:rFonts w:ascii="Arial" w:eastAsia="Times New Roman" w:hAnsi="Arial" w:cs="Arial"/>
          <w:sz w:val="22"/>
          <w:szCs w:val="22"/>
          <w:lang w:val="en-GB" w:eastAsia="en-GB"/>
        </w:rPr>
        <w:t xml:space="preserve"> need to be identified and rectified </w:t>
      </w:r>
      <w:r w:rsidRPr="002F636D">
        <w:rPr>
          <w:rFonts w:ascii="Arial" w:eastAsia="Times New Roman" w:hAnsi="Arial" w:cs="Arial"/>
          <w:sz w:val="22"/>
          <w:szCs w:val="22"/>
          <w:lang w:val="en-GB" w:eastAsia="en-GB"/>
        </w:rPr>
        <w:t>(</w:t>
      </w:r>
      <w:r w:rsidR="00063511" w:rsidRPr="002F636D">
        <w:rPr>
          <w:rFonts w:ascii="Arial" w:eastAsia="Times New Roman" w:hAnsi="Arial" w:cs="Arial"/>
          <w:sz w:val="22"/>
          <w:szCs w:val="22"/>
          <w:lang w:val="en-GB" w:eastAsia="en-GB"/>
        </w:rPr>
        <w:t>to maintain data integrity</w:t>
      </w:r>
      <w:r w:rsidRPr="002F636D">
        <w:rPr>
          <w:rFonts w:ascii="Arial" w:eastAsia="Times New Roman" w:hAnsi="Arial" w:cs="Arial"/>
          <w:sz w:val="22"/>
          <w:szCs w:val="22"/>
          <w:lang w:val="en-GB" w:eastAsia="en-GB"/>
        </w:rPr>
        <w:t>)</w:t>
      </w:r>
      <w:r w:rsidR="00063511" w:rsidRPr="002F636D">
        <w:rPr>
          <w:rFonts w:ascii="Arial" w:eastAsia="Times New Roman" w:hAnsi="Arial" w:cs="Arial"/>
          <w:sz w:val="22"/>
          <w:szCs w:val="22"/>
          <w:lang w:val="en-GB" w:eastAsia="en-GB"/>
        </w:rPr>
        <w:t>.</w:t>
      </w:r>
    </w:p>
    <w:p w14:paraId="5746528B" w14:textId="5083CF20" w:rsidR="00063511" w:rsidRPr="002F636D" w:rsidRDefault="00063511" w:rsidP="00063511">
      <w:pPr>
        <w:spacing w:before="100" w:beforeAutospacing="1" w:after="100" w:afterAutospacing="1"/>
        <w:rPr>
          <w:rFonts w:ascii="Arial" w:eastAsia="Times New Roman" w:hAnsi="Arial" w:cs="Arial"/>
          <w:sz w:val="22"/>
          <w:szCs w:val="22"/>
          <w:lang w:val="en-GB" w:eastAsia="en-GB"/>
        </w:rPr>
      </w:pPr>
      <w:r w:rsidRPr="002F636D">
        <w:rPr>
          <w:rFonts w:ascii="Arial" w:eastAsia="Times New Roman" w:hAnsi="Arial" w:cs="Arial"/>
          <w:sz w:val="22"/>
          <w:szCs w:val="22"/>
          <w:lang w:val="en-GB" w:eastAsia="en-GB"/>
        </w:rPr>
        <w:t xml:space="preserve">This self-study </w:t>
      </w:r>
      <w:r w:rsidR="00DF0B7D" w:rsidRPr="002F636D">
        <w:rPr>
          <w:rFonts w:ascii="Arial" w:eastAsia="Times New Roman" w:hAnsi="Arial" w:cs="Arial"/>
          <w:sz w:val="22"/>
          <w:szCs w:val="22"/>
          <w:lang w:val="en-GB" w:eastAsia="en-GB"/>
        </w:rPr>
        <w:t xml:space="preserve">will </w:t>
      </w:r>
      <w:r w:rsidRPr="002F636D">
        <w:rPr>
          <w:rFonts w:ascii="Arial" w:eastAsia="Times New Roman" w:hAnsi="Arial" w:cs="Arial"/>
          <w:sz w:val="22"/>
          <w:szCs w:val="22"/>
          <w:lang w:val="en-GB" w:eastAsia="en-GB"/>
        </w:rPr>
        <w:t xml:space="preserve">emulate these challenges by introducing </w:t>
      </w:r>
      <w:r w:rsidR="00351D92">
        <w:rPr>
          <w:rFonts w:ascii="Arial" w:eastAsia="Times New Roman" w:hAnsi="Arial" w:cs="Arial"/>
          <w:sz w:val="22"/>
          <w:szCs w:val="22"/>
          <w:lang w:val="en-GB" w:eastAsia="en-GB"/>
        </w:rPr>
        <w:t xml:space="preserve">obviously </w:t>
      </w:r>
      <w:r w:rsidRPr="002F636D">
        <w:rPr>
          <w:rFonts w:ascii="Arial" w:eastAsia="Times New Roman" w:hAnsi="Arial" w:cs="Arial"/>
          <w:sz w:val="22"/>
          <w:szCs w:val="22"/>
          <w:lang w:val="en-GB" w:eastAsia="en-GB"/>
        </w:rPr>
        <w:t>missing and erroneous data within a synthetic dataset. Through this practice, you will gain experience in:</w:t>
      </w:r>
    </w:p>
    <w:p w14:paraId="3FD9756A" w14:textId="3E88C883" w:rsidR="00063511" w:rsidRPr="002F636D" w:rsidRDefault="00063511" w:rsidP="00063511">
      <w:pPr>
        <w:numPr>
          <w:ilvl w:val="0"/>
          <w:numId w:val="10"/>
        </w:numPr>
        <w:spacing w:before="100" w:beforeAutospacing="1" w:after="100" w:afterAutospacing="1"/>
        <w:rPr>
          <w:rFonts w:ascii="Arial" w:eastAsia="Times New Roman" w:hAnsi="Arial" w:cs="Arial"/>
          <w:sz w:val="22"/>
          <w:szCs w:val="22"/>
          <w:lang w:val="en-GB" w:eastAsia="en-GB"/>
        </w:rPr>
      </w:pPr>
      <w:r w:rsidRPr="002F636D">
        <w:rPr>
          <w:rFonts w:ascii="Arial" w:eastAsia="Times New Roman" w:hAnsi="Arial" w:cs="Arial"/>
          <w:b/>
          <w:bCs/>
          <w:sz w:val="22"/>
          <w:szCs w:val="22"/>
          <w:lang w:val="en-GB" w:eastAsia="en-GB"/>
        </w:rPr>
        <w:t>Importing data Formats:</w:t>
      </w:r>
      <w:r w:rsidRPr="002F636D">
        <w:rPr>
          <w:rFonts w:ascii="Arial" w:eastAsia="Times New Roman" w:hAnsi="Arial" w:cs="Arial"/>
          <w:sz w:val="22"/>
          <w:szCs w:val="22"/>
          <w:lang w:val="en-GB" w:eastAsia="en-GB"/>
        </w:rPr>
        <w:t xml:space="preserve"> Generally handling of different file types (e.g. Excel, CSV, SPSS typed) is analogous to here where we import CSV.</w:t>
      </w:r>
      <w:r w:rsidRPr="002F636D">
        <w:rPr>
          <w:rFonts w:ascii="Arial" w:eastAsia="Times New Roman" w:hAnsi="Arial" w:cs="Arial"/>
          <w:sz w:val="22"/>
          <w:szCs w:val="22"/>
          <w:lang w:val="en-GB" w:eastAsia="en-GB"/>
        </w:rPr>
        <w:br/>
      </w:r>
    </w:p>
    <w:p w14:paraId="59D6FF3E" w14:textId="72E130FF" w:rsidR="00351D92" w:rsidRPr="00351D92" w:rsidRDefault="00063511" w:rsidP="00351D92">
      <w:pPr>
        <w:numPr>
          <w:ilvl w:val="0"/>
          <w:numId w:val="10"/>
        </w:numPr>
        <w:spacing w:before="100" w:beforeAutospacing="1" w:after="100" w:afterAutospacing="1"/>
        <w:rPr>
          <w:rFonts w:ascii="Arial" w:eastAsia="Times New Roman" w:hAnsi="Arial" w:cs="Arial"/>
          <w:sz w:val="22"/>
          <w:szCs w:val="22"/>
          <w:lang w:val="en-GB" w:eastAsia="en-GB"/>
        </w:rPr>
      </w:pPr>
      <w:r w:rsidRPr="002F636D">
        <w:rPr>
          <w:rFonts w:ascii="Arial" w:eastAsia="Times New Roman" w:hAnsi="Arial" w:cs="Arial"/>
          <w:b/>
          <w:bCs/>
          <w:sz w:val="22"/>
          <w:szCs w:val="22"/>
          <w:lang w:val="en-GB" w:eastAsia="en-GB"/>
        </w:rPr>
        <w:t>Handling Missing Data:</w:t>
      </w:r>
      <w:r w:rsidRPr="002F636D">
        <w:rPr>
          <w:rFonts w:ascii="Arial" w:eastAsia="Times New Roman" w:hAnsi="Arial" w:cs="Arial"/>
          <w:sz w:val="22"/>
          <w:szCs w:val="22"/>
          <w:lang w:val="en-GB" w:eastAsia="en-GB"/>
        </w:rPr>
        <w:t xml:space="preserve"> It will </w:t>
      </w:r>
      <w:r w:rsidR="00351D92">
        <w:rPr>
          <w:rFonts w:ascii="Arial" w:eastAsia="Times New Roman" w:hAnsi="Arial" w:cs="Arial"/>
          <w:sz w:val="22"/>
          <w:szCs w:val="22"/>
          <w:lang w:val="en-GB" w:eastAsia="en-GB"/>
        </w:rPr>
        <w:t>explain</w:t>
      </w:r>
      <w:r w:rsidRPr="002F636D">
        <w:rPr>
          <w:rFonts w:ascii="Arial" w:eastAsia="Times New Roman" w:hAnsi="Arial" w:cs="Arial"/>
          <w:sz w:val="22"/>
          <w:szCs w:val="22"/>
          <w:lang w:val="en-GB" w:eastAsia="en-GB"/>
        </w:rPr>
        <w:t xml:space="preserve"> the best way to manage incomplete data</w:t>
      </w:r>
      <w:r w:rsidR="00351D92">
        <w:rPr>
          <w:rFonts w:ascii="Arial" w:eastAsia="Times New Roman" w:hAnsi="Arial" w:cs="Arial"/>
          <w:sz w:val="22"/>
          <w:szCs w:val="22"/>
          <w:lang w:val="en-GB" w:eastAsia="en-GB"/>
        </w:rPr>
        <w:t>.</w:t>
      </w:r>
      <w:r w:rsidR="00351D92">
        <w:rPr>
          <w:rFonts w:ascii="Arial" w:eastAsia="Times New Roman" w:hAnsi="Arial" w:cs="Arial"/>
          <w:sz w:val="22"/>
          <w:szCs w:val="22"/>
          <w:lang w:val="en-GB" w:eastAsia="en-GB"/>
        </w:rPr>
        <w:br/>
      </w:r>
    </w:p>
    <w:p w14:paraId="0947A928" w14:textId="49039CBB" w:rsidR="003B5874" w:rsidRPr="002F636D" w:rsidRDefault="00063511" w:rsidP="003B5874">
      <w:pPr>
        <w:numPr>
          <w:ilvl w:val="0"/>
          <w:numId w:val="10"/>
        </w:numPr>
        <w:spacing w:before="100" w:beforeAutospacing="1" w:after="100" w:afterAutospacing="1"/>
        <w:rPr>
          <w:rFonts w:ascii="Arial" w:eastAsia="Times New Roman" w:hAnsi="Arial" w:cs="Arial"/>
          <w:sz w:val="22"/>
          <w:szCs w:val="22"/>
          <w:lang w:val="en-GB" w:eastAsia="en-GB"/>
        </w:rPr>
      </w:pPr>
      <w:r w:rsidRPr="002F636D">
        <w:rPr>
          <w:rFonts w:ascii="Arial" w:eastAsia="Times New Roman" w:hAnsi="Arial" w:cs="Arial"/>
          <w:b/>
          <w:bCs/>
          <w:sz w:val="22"/>
          <w:szCs w:val="22"/>
          <w:lang w:val="en-GB" w:eastAsia="en-GB"/>
        </w:rPr>
        <w:t>Detecting Data Entry Errors:</w:t>
      </w:r>
      <w:r w:rsidRPr="002F636D">
        <w:rPr>
          <w:rFonts w:ascii="Arial" w:eastAsia="Times New Roman" w:hAnsi="Arial" w:cs="Arial"/>
          <w:sz w:val="22"/>
          <w:szCs w:val="22"/>
          <w:lang w:val="en-GB" w:eastAsia="en-GB"/>
        </w:rPr>
        <w:t xml:space="preserve"> </w:t>
      </w:r>
      <w:r w:rsidR="00351D92">
        <w:rPr>
          <w:rFonts w:ascii="Arial" w:eastAsia="Times New Roman" w:hAnsi="Arial" w:cs="Arial"/>
          <w:sz w:val="22"/>
          <w:szCs w:val="22"/>
          <w:lang w:val="en-GB" w:eastAsia="en-GB"/>
        </w:rPr>
        <w:t xml:space="preserve">More relevant </w:t>
      </w:r>
      <w:r w:rsidR="00C15EAF" w:rsidRPr="002F636D">
        <w:rPr>
          <w:rFonts w:ascii="Arial" w:eastAsia="Times New Roman" w:hAnsi="Arial" w:cs="Arial"/>
          <w:sz w:val="22"/>
          <w:szCs w:val="22"/>
          <w:lang w:val="en-GB" w:eastAsia="en-GB"/>
        </w:rPr>
        <w:t>in large datasets</w:t>
      </w:r>
      <w:r w:rsidR="00351D92">
        <w:rPr>
          <w:rFonts w:ascii="Arial" w:eastAsia="Times New Roman" w:hAnsi="Arial" w:cs="Arial"/>
          <w:sz w:val="22"/>
          <w:szCs w:val="22"/>
          <w:lang w:val="en-GB" w:eastAsia="en-GB"/>
        </w:rPr>
        <w:t xml:space="preserve"> -</w:t>
      </w:r>
      <w:r w:rsidR="00C15EAF" w:rsidRPr="002F636D">
        <w:rPr>
          <w:rFonts w:ascii="Arial" w:eastAsia="Times New Roman" w:hAnsi="Arial" w:cs="Arial"/>
          <w:sz w:val="22"/>
          <w:szCs w:val="22"/>
          <w:lang w:val="en-GB" w:eastAsia="en-GB"/>
        </w:rPr>
        <w:t xml:space="preserve"> identify</w:t>
      </w:r>
      <w:r w:rsidR="00351D92">
        <w:rPr>
          <w:rFonts w:ascii="Arial" w:eastAsia="Times New Roman" w:hAnsi="Arial" w:cs="Arial"/>
          <w:sz w:val="22"/>
          <w:szCs w:val="22"/>
          <w:lang w:val="en-GB" w:eastAsia="en-GB"/>
        </w:rPr>
        <w:t>ing</w:t>
      </w:r>
      <w:r w:rsidRPr="002F636D">
        <w:rPr>
          <w:rFonts w:ascii="Arial" w:eastAsia="Times New Roman" w:hAnsi="Arial" w:cs="Arial"/>
          <w:sz w:val="22"/>
          <w:szCs w:val="22"/>
          <w:lang w:val="en-GB" w:eastAsia="en-GB"/>
        </w:rPr>
        <w:t xml:space="preserve"> out-of-range or invalid values </w:t>
      </w:r>
      <w:r w:rsidR="00C15EAF" w:rsidRPr="002F636D">
        <w:rPr>
          <w:rFonts w:ascii="Arial" w:eastAsia="Times New Roman" w:hAnsi="Arial" w:cs="Arial"/>
          <w:sz w:val="22"/>
          <w:szCs w:val="22"/>
          <w:lang w:val="en-GB" w:eastAsia="en-GB"/>
        </w:rPr>
        <w:t>to</w:t>
      </w:r>
      <w:r w:rsidRPr="002F636D">
        <w:rPr>
          <w:rFonts w:ascii="Arial" w:eastAsia="Times New Roman" w:hAnsi="Arial" w:cs="Arial"/>
          <w:sz w:val="22"/>
          <w:szCs w:val="22"/>
          <w:lang w:val="en-GB" w:eastAsia="en-GB"/>
        </w:rPr>
        <w:t xml:space="preserve"> maintain the accuracy.</w:t>
      </w:r>
      <w:r w:rsidR="003B5874" w:rsidRPr="002F636D">
        <w:rPr>
          <w:rFonts w:ascii="Arial" w:eastAsia="Times New Roman" w:hAnsi="Arial" w:cs="Arial"/>
          <w:sz w:val="22"/>
          <w:szCs w:val="22"/>
          <w:lang w:val="en-GB" w:eastAsia="en-GB"/>
        </w:rPr>
        <w:br/>
      </w:r>
    </w:p>
    <w:p w14:paraId="31B18D60" w14:textId="711F54B0" w:rsidR="00063511" w:rsidRPr="002F636D" w:rsidRDefault="00063511" w:rsidP="00063511">
      <w:pPr>
        <w:numPr>
          <w:ilvl w:val="0"/>
          <w:numId w:val="10"/>
        </w:numPr>
        <w:spacing w:before="100" w:beforeAutospacing="1" w:after="100" w:afterAutospacing="1"/>
        <w:rPr>
          <w:rFonts w:ascii="Arial" w:eastAsia="Times New Roman" w:hAnsi="Arial" w:cs="Arial"/>
          <w:sz w:val="22"/>
          <w:szCs w:val="22"/>
          <w:lang w:val="en-GB" w:eastAsia="en-GB"/>
        </w:rPr>
      </w:pPr>
      <w:r w:rsidRPr="002F636D">
        <w:rPr>
          <w:rFonts w:ascii="Arial" w:eastAsia="Times New Roman" w:hAnsi="Arial" w:cs="Arial"/>
          <w:b/>
          <w:bCs/>
          <w:sz w:val="22"/>
          <w:szCs w:val="22"/>
          <w:lang w:val="en-GB" w:eastAsia="en-GB"/>
        </w:rPr>
        <w:t xml:space="preserve">Recoding </w:t>
      </w:r>
      <w:r w:rsidR="00DF0B7D" w:rsidRPr="002F636D">
        <w:rPr>
          <w:rFonts w:ascii="Arial" w:eastAsia="Times New Roman" w:hAnsi="Arial" w:cs="Arial"/>
          <w:b/>
          <w:bCs/>
          <w:sz w:val="22"/>
          <w:szCs w:val="22"/>
          <w:lang w:val="en-GB" w:eastAsia="en-GB"/>
        </w:rPr>
        <w:t xml:space="preserve">of </w:t>
      </w:r>
      <w:r w:rsidRPr="002F636D">
        <w:rPr>
          <w:rFonts w:ascii="Arial" w:eastAsia="Times New Roman" w:hAnsi="Arial" w:cs="Arial"/>
          <w:b/>
          <w:bCs/>
          <w:sz w:val="22"/>
          <w:szCs w:val="22"/>
          <w:lang w:val="en-GB" w:eastAsia="en-GB"/>
        </w:rPr>
        <w:t>Variables:</w:t>
      </w:r>
      <w:r w:rsidRPr="002F636D">
        <w:rPr>
          <w:rFonts w:ascii="Arial" w:eastAsia="Times New Roman" w:hAnsi="Arial" w:cs="Arial"/>
          <w:sz w:val="22"/>
          <w:szCs w:val="22"/>
          <w:lang w:val="en-GB" w:eastAsia="en-GB"/>
        </w:rPr>
        <w:t xml:space="preserve"> </w:t>
      </w:r>
      <w:r w:rsidR="00351D92">
        <w:rPr>
          <w:rFonts w:ascii="Arial" w:eastAsia="Times New Roman" w:hAnsi="Arial" w:cs="Arial"/>
          <w:sz w:val="22"/>
          <w:szCs w:val="22"/>
          <w:lang w:val="en-GB" w:eastAsia="en-GB"/>
        </w:rPr>
        <w:t>How to t</w:t>
      </w:r>
      <w:r w:rsidRPr="002F636D">
        <w:rPr>
          <w:rFonts w:ascii="Arial" w:eastAsia="Times New Roman" w:hAnsi="Arial" w:cs="Arial"/>
          <w:sz w:val="22"/>
          <w:szCs w:val="22"/>
          <w:lang w:val="en-GB" w:eastAsia="en-GB"/>
        </w:rPr>
        <w:t xml:space="preserve">ransform continuous variables into categorical groups (e.g., age groups) </w:t>
      </w:r>
      <w:r w:rsidR="00351D92">
        <w:rPr>
          <w:rFonts w:ascii="Arial" w:eastAsia="Times New Roman" w:hAnsi="Arial" w:cs="Arial"/>
          <w:sz w:val="22"/>
          <w:szCs w:val="22"/>
          <w:lang w:val="en-GB" w:eastAsia="en-GB"/>
        </w:rPr>
        <w:t>as this can</w:t>
      </w:r>
      <w:r w:rsidR="00C15EAF" w:rsidRPr="002F636D">
        <w:rPr>
          <w:rFonts w:ascii="Arial" w:eastAsia="Times New Roman" w:hAnsi="Arial" w:cs="Arial"/>
          <w:sz w:val="22"/>
          <w:szCs w:val="22"/>
          <w:lang w:val="en-GB" w:eastAsia="en-GB"/>
        </w:rPr>
        <w:t xml:space="preserve"> sometimes be</w:t>
      </w:r>
      <w:r w:rsidRPr="002F636D">
        <w:rPr>
          <w:rFonts w:ascii="Arial" w:eastAsia="Times New Roman" w:hAnsi="Arial" w:cs="Arial"/>
          <w:sz w:val="22"/>
          <w:szCs w:val="22"/>
          <w:lang w:val="en-GB" w:eastAsia="en-GB"/>
        </w:rPr>
        <w:t xml:space="preserve"> more meaningful.</w:t>
      </w:r>
    </w:p>
    <w:p w14:paraId="45AA1572" w14:textId="01A9AE51" w:rsidR="00E422FD" w:rsidRPr="005B1ADE" w:rsidRDefault="00063511" w:rsidP="005B1ADE">
      <w:pPr>
        <w:spacing w:before="100" w:beforeAutospacing="1" w:after="100" w:afterAutospacing="1"/>
        <w:rPr>
          <w:rFonts w:ascii="Arial" w:eastAsia="Times New Roman" w:hAnsi="Arial" w:cs="Arial"/>
          <w:sz w:val="22"/>
          <w:szCs w:val="22"/>
          <w:lang w:val="en-GB" w:eastAsia="en-GB"/>
        </w:rPr>
      </w:pPr>
      <w:r w:rsidRPr="002F636D">
        <w:rPr>
          <w:rFonts w:ascii="Arial" w:eastAsia="Times New Roman" w:hAnsi="Arial" w:cs="Arial"/>
          <w:sz w:val="22"/>
          <w:szCs w:val="22"/>
          <w:lang w:val="en-GB" w:eastAsia="en-GB"/>
        </w:rPr>
        <w:t xml:space="preserve">By </w:t>
      </w:r>
      <w:r w:rsidR="00C15EAF" w:rsidRPr="002F636D">
        <w:rPr>
          <w:rFonts w:ascii="Arial" w:eastAsia="Times New Roman" w:hAnsi="Arial" w:cs="Arial"/>
          <w:sz w:val="22"/>
          <w:szCs w:val="22"/>
          <w:lang w:val="en-GB" w:eastAsia="en-GB"/>
        </w:rPr>
        <w:t>becoming familiar with</w:t>
      </w:r>
      <w:r w:rsidRPr="002F636D">
        <w:rPr>
          <w:rFonts w:ascii="Arial" w:eastAsia="Times New Roman" w:hAnsi="Arial" w:cs="Arial"/>
          <w:sz w:val="22"/>
          <w:szCs w:val="22"/>
          <w:lang w:val="en-GB" w:eastAsia="en-GB"/>
        </w:rPr>
        <w:t xml:space="preserve"> </w:t>
      </w:r>
      <w:r w:rsidR="00351D92">
        <w:rPr>
          <w:rFonts w:ascii="Arial" w:eastAsia="Times New Roman" w:hAnsi="Arial" w:cs="Arial"/>
          <w:sz w:val="22"/>
          <w:szCs w:val="22"/>
          <w:lang w:val="en-GB" w:eastAsia="en-GB"/>
        </w:rPr>
        <w:t>these little</w:t>
      </w:r>
      <w:r w:rsidRPr="002F636D">
        <w:rPr>
          <w:rFonts w:ascii="Arial" w:eastAsia="Times New Roman" w:hAnsi="Arial" w:cs="Arial"/>
          <w:sz w:val="22"/>
          <w:szCs w:val="22"/>
          <w:lang w:val="en-GB" w:eastAsia="en-GB"/>
        </w:rPr>
        <w:t xml:space="preserve"> techniques in SPSS, </w:t>
      </w:r>
      <w:r w:rsidR="00C15EAF" w:rsidRPr="002F636D">
        <w:rPr>
          <w:rFonts w:ascii="Arial" w:eastAsia="Times New Roman" w:hAnsi="Arial" w:cs="Arial"/>
          <w:sz w:val="22"/>
          <w:szCs w:val="22"/>
          <w:lang w:val="en-GB" w:eastAsia="en-GB"/>
        </w:rPr>
        <w:t xml:space="preserve">you will </w:t>
      </w:r>
      <w:r w:rsidR="00351D92">
        <w:rPr>
          <w:rFonts w:ascii="Arial" w:eastAsia="Times New Roman" w:hAnsi="Arial" w:cs="Arial"/>
          <w:sz w:val="22"/>
          <w:szCs w:val="22"/>
          <w:lang w:val="en-GB" w:eastAsia="en-GB"/>
        </w:rPr>
        <w:t>gain confidence</w:t>
      </w:r>
      <w:r w:rsidRPr="002F636D">
        <w:rPr>
          <w:rFonts w:ascii="Arial" w:eastAsia="Times New Roman" w:hAnsi="Arial" w:cs="Arial"/>
          <w:sz w:val="22"/>
          <w:szCs w:val="22"/>
          <w:lang w:val="en-GB" w:eastAsia="en-GB"/>
        </w:rPr>
        <w:t xml:space="preserve"> to work with </w:t>
      </w:r>
      <w:r w:rsidR="00C15EAF" w:rsidRPr="002F636D">
        <w:rPr>
          <w:rFonts w:ascii="Arial" w:eastAsia="Times New Roman" w:hAnsi="Arial" w:cs="Arial"/>
          <w:sz w:val="22"/>
          <w:szCs w:val="22"/>
          <w:lang w:val="en-GB" w:eastAsia="en-GB"/>
        </w:rPr>
        <w:t xml:space="preserve">more </w:t>
      </w:r>
      <w:r w:rsidRPr="002F636D">
        <w:rPr>
          <w:rFonts w:ascii="Arial" w:eastAsia="Times New Roman" w:hAnsi="Arial" w:cs="Arial"/>
          <w:sz w:val="22"/>
          <w:szCs w:val="22"/>
          <w:lang w:val="en-GB" w:eastAsia="en-GB"/>
        </w:rPr>
        <w:t>complex datasets.</w:t>
      </w:r>
      <w:r w:rsidR="00E422FD" w:rsidRPr="002F636D">
        <w:rPr>
          <w:rFonts w:ascii="Arial" w:eastAsia="Times New Roman" w:hAnsi="Arial" w:cs="Arial"/>
          <w:b/>
          <w:bCs/>
          <w:sz w:val="22"/>
          <w:szCs w:val="22"/>
          <w:lang w:val="en-GB" w:eastAsia="en-GB"/>
        </w:rPr>
        <w:br/>
      </w:r>
    </w:p>
    <w:p w14:paraId="584A7EF4" w14:textId="77777777" w:rsidR="00E422FD" w:rsidRPr="002F636D" w:rsidRDefault="00E422FD">
      <w:pPr>
        <w:rPr>
          <w:rFonts w:ascii="Arial" w:eastAsia="Times New Roman" w:hAnsi="Arial" w:cs="Arial"/>
          <w:b/>
          <w:bCs/>
          <w:sz w:val="22"/>
          <w:szCs w:val="22"/>
          <w:lang w:val="en-GB" w:eastAsia="en-GB"/>
        </w:rPr>
      </w:pPr>
      <w:r w:rsidRPr="002F636D">
        <w:rPr>
          <w:rFonts w:ascii="Arial" w:eastAsia="Times New Roman" w:hAnsi="Arial" w:cs="Arial"/>
          <w:b/>
          <w:bCs/>
          <w:sz w:val="22"/>
          <w:szCs w:val="22"/>
          <w:lang w:val="en-GB" w:eastAsia="en-GB"/>
        </w:rPr>
        <w:br w:type="page"/>
      </w:r>
    </w:p>
    <w:p w14:paraId="3D871828" w14:textId="258F2A8A" w:rsidR="00E422FD" w:rsidRPr="002F636D" w:rsidRDefault="00E422FD" w:rsidP="00E422FD">
      <w:pPr>
        <w:spacing w:before="100" w:beforeAutospacing="1" w:after="100" w:afterAutospacing="1"/>
        <w:outlineLvl w:val="1"/>
        <w:rPr>
          <w:rFonts w:ascii="Arial" w:eastAsia="Times New Roman" w:hAnsi="Arial" w:cs="Arial"/>
          <w:b/>
          <w:bCs/>
          <w:sz w:val="22"/>
          <w:szCs w:val="22"/>
          <w:lang w:val="en-GB" w:eastAsia="en-GB"/>
        </w:rPr>
      </w:pPr>
      <w:r w:rsidRPr="002F636D">
        <w:rPr>
          <w:rFonts w:ascii="Arial" w:eastAsia="Times New Roman" w:hAnsi="Arial" w:cs="Arial"/>
          <w:b/>
          <w:bCs/>
          <w:sz w:val="22"/>
          <w:szCs w:val="22"/>
          <w:lang w:val="en-GB" w:eastAsia="en-GB"/>
        </w:rPr>
        <w:lastRenderedPageBreak/>
        <w:t>BMDS 7010-03 Data Import</w:t>
      </w:r>
      <w:r w:rsidR="00351D92">
        <w:rPr>
          <w:rFonts w:ascii="Arial" w:eastAsia="Times New Roman" w:hAnsi="Arial" w:cs="Arial"/>
          <w:b/>
          <w:bCs/>
          <w:sz w:val="22"/>
          <w:szCs w:val="22"/>
          <w:lang w:val="en-GB" w:eastAsia="en-GB"/>
        </w:rPr>
        <w:t xml:space="preserve"> of</w:t>
      </w:r>
      <w:r w:rsidRPr="002F636D">
        <w:rPr>
          <w:rFonts w:ascii="Arial" w:eastAsia="Times New Roman" w:hAnsi="Arial" w:cs="Arial"/>
          <w:b/>
          <w:bCs/>
          <w:sz w:val="22"/>
          <w:szCs w:val="22"/>
          <w:lang w:val="en-GB" w:eastAsia="en-GB"/>
        </w:rPr>
        <w:t xml:space="preserve"> a Synthetic Dataset*</w:t>
      </w:r>
    </w:p>
    <w:p w14:paraId="02B682D0" w14:textId="203F6FCF" w:rsidR="00E422FD" w:rsidRPr="002F636D" w:rsidRDefault="00E422FD" w:rsidP="00E422FD">
      <w:pPr>
        <w:spacing w:before="100" w:beforeAutospacing="1" w:after="100" w:afterAutospacing="1"/>
        <w:outlineLvl w:val="1"/>
        <w:rPr>
          <w:rFonts w:ascii="Arial" w:eastAsia="Times New Roman" w:hAnsi="Arial" w:cs="Arial"/>
          <w:i/>
          <w:iCs/>
          <w:sz w:val="22"/>
          <w:szCs w:val="22"/>
          <w:lang w:val="en-GB" w:eastAsia="en-GB"/>
        </w:rPr>
      </w:pPr>
      <w:r w:rsidRPr="002F636D">
        <w:rPr>
          <w:rFonts w:ascii="Arial" w:eastAsia="Times New Roman" w:hAnsi="Arial" w:cs="Arial"/>
          <w:i/>
          <w:iCs/>
          <w:sz w:val="22"/>
          <w:szCs w:val="22"/>
          <w:lang w:val="en-GB" w:eastAsia="en-GB"/>
        </w:rPr>
        <w:t>*If you are unfamiliar with synthetic datasets, see Appendix</w:t>
      </w:r>
      <w:r w:rsidR="00C15EAF" w:rsidRPr="002F636D">
        <w:rPr>
          <w:rFonts w:ascii="Arial" w:eastAsia="Times New Roman" w:hAnsi="Arial" w:cs="Arial"/>
          <w:i/>
          <w:iCs/>
          <w:sz w:val="22"/>
          <w:szCs w:val="22"/>
          <w:lang w:val="en-GB" w:eastAsia="en-GB"/>
        </w:rPr>
        <w:t xml:space="preserve"> 1</w:t>
      </w:r>
      <w:r w:rsidRPr="002F636D">
        <w:rPr>
          <w:rFonts w:ascii="Arial" w:eastAsia="Times New Roman" w:hAnsi="Arial" w:cs="Arial"/>
          <w:i/>
          <w:iCs/>
          <w:sz w:val="22"/>
          <w:szCs w:val="22"/>
          <w:lang w:val="en-GB" w:eastAsia="en-GB"/>
        </w:rPr>
        <w:t>.</w:t>
      </w:r>
    </w:p>
    <w:p w14:paraId="2EC51598" w14:textId="77777777" w:rsidR="00E422FD" w:rsidRPr="002F636D" w:rsidRDefault="00E422FD" w:rsidP="00E422FD">
      <w:pPr>
        <w:spacing w:before="100" w:beforeAutospacing="1" w:after="100" w:afterAutospacing="1"/>
        <w:outlineLvl w:val="1"/>
        <w:rPr>
          <w:rFonts w:ascii="Arial" w:eastAsia="Times New Roman" w:hAnsi="Arial" w:cs="Arial"/>
          <w:b/>
          <w:bCs/>
          <w:sz w:val="22"/>
          <w:szCs w:val="22"/>
          <w:lang w:val="en-GB" w:eastAsia="en-GB"/>
        </w:rPr>
      </w:pPr>
      <w:r w:rsidRPr="002F636D">
        <w:rPr>
          <w:rFonts w:ascii="Arial" w:eastAsia="Times New Roman" w:hAnsi="Arial" w:cs="Arial"/>
          <w:b/>
          <w:bCs/>
          <w:sz w:val="22"/>
          <w:szCs w:val="22"/>
          <w:lang w:val="en-GB" w:eastAsia="en-GB"/>
        </w:rPr>
        <w:t>====</w:t>
      </w:r>
    </w:p>
    <w:p w14:paraId="429097C4" w14:textId="04AE6530" w:rsidR="00E422FD" w:rsidRPr="002F636D" w:rsidRDefault="004312D3" w:rsidP="00C15EAF">
      <w:pPr>
        <w:spacing w:before="100" w:beforeAutospacing="1" w:after="100" w:afterAutospacing="1"/>
        <w:rPr>
          <w:rFonts w:ascii="Arial" w:eastAsia="Times New Roman" w:hAnsi="Arial" w:cs="Arial"/>
          <w:b/>
          <w:bCs/>
          <w:sz w:val="22"/>
          <w:szCs w:val="22"/>
          <w:lang w:val="en-GB" w:eastAsia="en-GB"/>
        </w:rPr>
      </w:pPr>
      <w:r>
        <w:rPr>
          <w:rFonts w:ascii="Arial" w:eastAsia="Times New Roman" w:hAnsi="Arial" w:cs="Arial"/>
          <w:b/>
          <w:bCs/>
          <w:sz w:val="22"/>
          <w:szCs w:val="22"/>
          <w:lang w:val="en-GB" w:eastAsia="en-GB"/>
        </w:rPr>
        <w:t xml:space="preserve">Import </w:t>
      </w:r>
      <w:r w:rsidR="00571B63" w:rsidRPr="002F636D">
        <w:rPr>
          <w:rFonts w:ascii="Arial" w:eastAsia="Times New Roman" w:hAnsi="Arial" w:cs="Arial"/>
          <w:b/>
          <w:bCs/>
          <w:sz w:val="22"/>
          <w:szCs w:val="22"/>
          <w:lang w:val="en-GB" w:eastAsia="en-GB"/>
        </w:rPr>
        <w:t>the</w:t>
      </w:r>
      <w:r w:rsidR="00E422FD" w:rsidRPr="002F636D">
        <w:rPr>
          <w:rFonts w:ascii="Arial" w:eastAsia="Times New Roman" w:hAnsi="Arial" w:cs="Arial"/>
          <w:b/>
          <w:bCs/>
          <w:sz w:val="22"/>
          <w:szCs w:val="22"/>
          <w:lang w:val="en-GB" w:eastAsia="en-GB"/>
        </w:rPr>
        <w:t xml:space="preserve"> Synthetic Dataset</w:t>
      </w:r>
      <w:r w:rsidR="00DF0B7D" w:rsidRPr="002F636D">
        <w:rPr>
          <w:rFonts w:ascii="Arial" w:eastAsia="Times New Roman" w:hAnsi="Arial" w:cs="Arial"/>
          <w:b/>
          <w:bCs/>
          <w:sz w:val="22"/>
          <w:szCs w:val="22"/>
          <w:lang w:val="en-GB" w:eastAsia="en-GB"/>
        </w:rPr>
        <w:t xml:space="preserve"> file</w:t>
      </w:r>
    </w:p>
    <w:p w14:paraId="48CB186E" w14:textId="44F9D529" w:rsidR="00E422FD" w:rsidRPr="00FC2A91" w:rsidRDefault="00E422FD" w:rsidP="00E422FD">
      <w:pPr>
        <w:spacing w:before="100" w:beforeAutospacing="1" w:after="100" w:afterAutospacing="1"/>
        <w:outlineLvl w:val="3"/>
        <w:rPr>
          <w:rFonts w:ascii="Arial" w:eastAsia="Times New Roman" w:hAnsi="Arial" w:cs="Arial"/>
          <w:b/>
          <w:bCs/>
          <w:color w:val="FF0000"/>
          <w:sz w:val="22"/>
          <w:szCs w:val="22"/>
          <w:lang w:val="en-GB" w:eastAsia="en-GB"/>
        </w:rPr>
      </w:pPr>
      <w:r w:rsidRPr="00FC2A91">
        <w:rPr>
          <w:rFonts w:ascii="Arial" w:eastAsia="Times New Roman" w:hAnsi="Arial" w:cs="Arial"/>
          <w:b/>
          <w:bCs/>
          <w:color w:val="FF0000"/>
          <w:sz w:val="22"/>
          <w:szCs w:val="22"/>
          <w:lang w:val="en-GB" w:eastAsia="en-GB"/>
        </w:rPr>
        <w:t>Importing Data fr</w:t>
      </w:r>
      <w:r w:rsidR="003E5586" w:rsidRPr="00FC2A91">
        <w:rPr>
          <w:rFonts w:ascii="Arial" w:eastAsia="Times New Roman" w:hAnsi="Arial" w:cs="Arial"/>
          <w:b/>
          <w:bCs/>
          <w:color w:val="FF0000"/>
          <w:sz w:val="22"/>
          <w:szCs w:val="22"/>
          <w:lang w:val="en-GB" w:eastAsia="en-GB"/>
        </w:rPr>
        <w:t>om the CSV into</w:t>
      </w:r>
      <w:r w:rsidRPr="00FC2A91">
        <w:rPr>
          <w:rFonts w:ascii="Arial" w:eastAsia="Times New Roman" w:hAnsi="Arial" w:cs="Arial"/>
          <w:b/>
          <w:bCs/>
          <w:color w:val="FF0000"/>
          <w:sz w:val="22"/>
          <w:szCs w:val="22"/>
          <w:lang w:val="en-GB" w:eastAsia="en-GB"/>
        </w:rPr>
        <w:t xml:space="preserve"> SPSS</w:t>
      </w:r>
    </w:p>
    <w:p w14:paraId="17A10320" w14:textId="77777777" w:rsidR="00E422FD" w:rsidRPr="002F636D" w:rsidRDefault="00E422FD" w:rsidP="00E422FD">
      <w:pPr>
        <w:numPr>
          <w:ilvl w:val="0"/>
          <w:numId w:val="3"/>
        </w:numPr>
        <w:spacing w:before="100" w:beforeAutospacing="1" w:after="100" w:afterAutospacing="1"/>
        <w:rPr>
          <w:rFonts w:ascii="Arial" w:eastAsia="Times New Roman" w:hAnsi="Arial" w:cs="Arial"/>
          <w:sz w:val="22"/>
          <w:szCs w:val="22"/>
          <w:lang w:val="en-GB" w:eastAsia="en-GB"/>
        </w:rPr>
      </w:pPr>
      <w:r w:rsidRPr="002F636D">
        <w:rPr>
          <w:rFonts w:ascii="Arial" w:eastAsia="Times New Roman" w:hAnsi="Arial" w:cs="Arial"/>
          <w:b/>
          <w:bCs/>
          <w:sz w:val="22"/>
          <w:szCs w:val="22"/>
          <w:lang w:val="en-GB" w:eastAsia="en-GB"/>
        </w:rPr>
        <w:t>Navigate to Import:</w:t>
      </w:r>
    </w:p>
    <w:p w14:paraId="6B7F913F" w14:textId="571262CA" w:rsidR="00DF0B7D" w:rsidRPr="002F636D" w:rsidRDefault="00DF0B7D" w:rsidP="00E422FD">
      <w:pPr>
        <w:numPr>
          <w:ilvl w:val="1"/>
          <w:numId w:val="3"/>
        </w:numPr>
        <w:spacing w:before="100" w:beforeAutospacing="1" w:after="100" w:afterAutospacing="1"/>
        <w:rPr>
          <w:rFonts w:ascii="Arial" w:eastAsia="Times New Roman" w:hAnsi="Arial" w:cs="Arial"/>
          <w:sz w:val="22"/>
          <w:szCs w:val="22"/>
          <w:lang w:val="en-GB" w:eastAsia="en-GB"/>
        </w:rPr>
      </w:pPr>
      <w:r w:rsidRPr="002F636D">
        <w:rPr>
          <w:rFonts w:ascii="Arial" w:eastAsia="Times New Roman" w:hAnsi="Arial" w:cs="Arial"/>
          <w:sz w:val="22"/>
          <w:szCs w:val="22"/>
          <w:lang w:val="en-GB" w:eastAsia="en-GB"/>
        </w:rPr>
        <w:t xml:space="preserve">Look for </w:t>
      </w:r>
      <w:r w:rsidR="00B4793E" w:rsidRPr="002F636D">
        <w:rPr>
          <w:rFonts w:ascii="Arial" w:eastAsia="Times New Roman" w:hAnsi="Arial" w:cs="Arial"/>
          <w:sz w:val="22"/>
          <w:szCs w:val="22"/>
          <w:lang w:val="en-GB" w:eastAsia="en-GB"/>
        </w:rPr>
        <w:t>“</w:t>
      </w:r>
      <w:r w:rsidRPr="002F636D">
        <w:rPr>
          <w:rFonts w:ascii="Arial" w:eastAsia="Times New Roman" w:hAnsi="Arial" w:cs="Arial"/>
          <w:sz w:val="22"/>
          <w:szCs w:val="22"/>
          <w:lang w:val="en-GB" w:eastAsia="en-GB"/>
        </w:rPr>
        <w:t>Recent File</w:t>
      </w:r>
      <w:r w:rsidR="00B4793E" w:rsidRPr="002F636D">
        <w:rPr>
          <w:rFonts w:ascii="Arial" w:eastAsia="Times New Roman" w:hAnsi="Arial" w:cs="Arial"/>
          <w:sz w:val="22"/>
          <w:szCs w:val="22"/>
          <w:lang w:val="en-GB" w:eastAsia="en-GB"/>
        </w:rPr>
        <w:t>s”</w:t>
      </w:r>
      <w:r w:rsidRPr="002F636D">
        <w:rPr>
          <w:rFonts w:ascii="Arial" w:eastAsia="Times New Roman" w:hAnsi="Arial" w:cs="Arial"/>
          <w:sz w:val="22"/>
          <w:szCs w:val="22"/>
          <w:lang w:val="en-GB" w:eastAsia="en-GB"/>
        </w:rPr>
        <w:t xml:space="preserve"> tab</w:t>
      </w:r>
    </w:p>
    <w:p w14:paraId="20A0449A" w14:textId="4B2627BB" w:rsidR="00DF0B7D" w:rsidRPr="002F636D" w:rsidRDefault="00DF0B7D" w:rsidP="00E422FD">
      <w:pPr>
        <w:numPr>
          <w:ilvl w:val="1"/>
          <w:numId w:val="3"/>
        </w:numPr>
        <w:spacing w:before="100" w:beforeAutospacing="1" w:after="100" w:afterAutospacing="1"/>
        <w:rPr>
          <w:rFonts w:ascii="Arial" w:eastAsia="Times New Roman" w:hAnsi="Arial" w:cs="Arial"/>
          <w:sz w:val="22"/>
          <w:szCs w:val="22"/>
          <w:lang w:val="en-GB" w:eastAsia="en-GB"/>
        </w:rPr>
      </w:pPr>
      <w:r w:rsidRPr="002F636D">
        <w:rPr>
          <w:rFonts w:ascii="Arial" w:eastAsia="Times New Roman" w:hAnsi="Arial" w:cs="Arial"/>
          <w:sz w:val="22"/>
          <w:szCs w:val="22"/>
          <w:lang w:val="en-GB" w:eastAsia="en-GB"/>
        </w:rPr>
        <w:t>The look for “Open another file”…</w:t>
      </w:r>
    </w:p>
    <w:p w14:paraId="1701A95C" w14:textId="28C06DE2" w:rsidR="00E422FD" w:rsidRPr="002F636D" w:rsidRDefault="00DF0B7D" w:rsidP="00E422FD">
      <w:pPr>
        <w:numPr>
          <w:ilvl w:val="1"/>
          <w:numId w:val="3"/>
        </w:numPr>
        <w:spacing w:before="100" w:beforeAutospacing="1" w:after="100" w:afterAutospacing="1"/>
        <w:rPr>
          <w:rFonts w:ascii="Arial" w:eastAsia="Times New Roman" w:hAnsi="Arial" w:cs="Arial"/>
          <w:sz w:val="22"/>
          <w:szCs w:val="22"/>
          <w:lang w:val="en-GB" w:eastAsia="en-GB"/>
        </w:rPr>
      </w:pPr>
      <w:r w:rsidRPr="002F636D">
        <w:rPr>
          <w:rFonts w:ascii="Arial" w:eastAsia="Times New Roman" w:hAnsi="Arial" w:cs="Arial"/>
          <w:sz w:val="22"/>
          <w:szCs w:val="22"/>
          <w:lang w:val="en-GB" w:eastAsia="en-GB"/>
        </w:rPr>
        <w:t xml:space="preserve">Double </w:t>
      </w:r>
      <w:r w:rsidR="00E422FD" w:rsidRPr="002F636D">
        <w:rPr>
          <w:rFonts w:ascii="Arial" w:eastAsia="Times New Roman" w:hAnsi="Arial" w:cs="Arial"/>
          <w:sz w:val="22"/>
          <w:szCs w:val="22"/>
          <w:lang w:val="en-GB" w:eastAsia="en-GB"/>
        </w:rPr>
        <w:t>Click on File &gt; Open &gt; Data....</w:t>
      </w:r>
      <w:r w:rsidRPr="002F636D">
        <w:rPr>
          <w:rFonts w:ascii="Arial" w:eastAsia="Times New Roman" w:hAnsi="Arial" w:cs="Arial"/>
          <w:sz w:val="22"/>
          <w:szCs w:val="22"/>
          <w:lang w:val="en-GB" w:eastAsia="en-GB"/>
        </w:rPr>
        <w:t xml:space="preserve"> navigate to </w:t>
      </w:r>
      <w:r w:rsidR="00C33D66" w:rsidRPr="00402681">
        <w:rPr>
          <w:rFonts w:ascii="Arial" w:eastAsia="Times New Roman" w:hAnsi="Arial" w:cs="Arial"/>
          <w:sz w:val="22"/>
          <w:szCs w:val="22"/>
          <w:highlight w:val="yellow"/>
          <w:lang w:val="en-GB" w:eastAsia="en-GB"/>
        </w:rPr>
        <w:t>200_records_synthetic_data.csv</w:t>
      </w:r>
      <w:r w:rsidR="00C33D66">
        <w:rPr>
          <w:rFonts w:ascii="Arial" w:eastAsia="Times New Roman" w:hAnsi="Arial" w:cs="Arial"/>
          <w:sz w:val="22"/>
          <w:szCs w:val="22"/>
          <w:lang w:val="en-GB" w:eastAsia="en-GB"/>
        </w:rPr>
        <w:t xml:space="preserve"> </w:t>
      </w:r>
      <w:r w:rsidR="001A72DC" w:rsidRPr="002F636D">
        <w:rPr>
          <w:rFonts w:ascii="Arial" w:eastAsia="Times New Roman" w:hAnsi="Arial" w:cs="Arial"/>
          <w:color w:val="000000" w:themeColor="text1"/>
          <w:sz w:val="22"/>
          <w:szCs w:val="22"/>
          <w:lang w:val="en-GB" w:eastAsia="en-GB"/>
        </w:rPr>
        <w:t>and Open</w:t>
      </w:r>
    </w:p>
    <w:p w14:paraId="35CAF3E2" w14:textId="77777777" w:rsidR="00E422FD" w:rsidRPr="002F636D" w:rsidRDefault="00E422FD" w:rsidP="00E422FD">
      <w:pPr>
        <w:numPr>
          <w:ilvl w:val="0"/>
          <w:numId w:val="3"/>
        </w:numPr>
        <w:spacing w:before="100" w:beforeAutospacing="1" w:after="100" w:afterAutospacing="1"/>
        <w:rPr>
          <w:rFonts w:ascii="Arial" w:eastAsia="Times New Roman" w:hAnsi="Arial" w:cs="Arial"/>
          <w:sz w:val="22"/>
          <w:szCs w:val="22"/>
          <w:lang w:val="en-GB" w:eastAsia="en-GB"/>
        </w:rPr>
      </w:pPr>
      <w:r w:rsidRPr="002F636D">
        <w:rPr>
          <w:rFonts w:ascii="Arial" w:eastAsia="Times New Roman" w:hAnsi="Arial" w:cs="Arial"/>
          <w:b/>
          <w:bCs/>
          <w:sz w:val="22"/>
          <w:szCs w:val="22"/>
          <w:lang w:val="en-GB" w:eastAsia="en-GB"/>
        </w:rPr>
        <w:t>Select File Type:</w:t>
      </w:r>
    </w:p>
    <w:p w14:paraId="45FAE730" w14:textId="77777777" w:rsidR="00E422FD" w:rsidRPr="002F636D" w:rsidRDefault="00E422FD" w:rsidP="00E422FD">
      <w:pPr>
        <w:numPr>
          <w:ilvl w:val="1"/>
          <w:numId w:val="3"/>
        </w:numPr>
        <w:spacing w:before="100" w:beforeAutospacing="1" w:after="100" w:afterAutospacing="1"/>
        <w:rPr>
          <w:rFonts w:ascii="Arial" w:eastAsia="Times New Roman" w:hAnsi="Arial" w:cs="Arial"/>
          <w:sz w:val="22"/>
          <w:szCs w:val="22"/>
          <w:lang w:val="en-GB" w:eastAsia="en-GB"/>
        </w:rPr>
      </w:pPr>
      <w:r w:rsidRPr="002F636D">
        <w:rPr>
          <w:rFonts w:ascii="Arial" w:eastAsia="Times New Roman" w:hAnsi="Arial" w:cs="Arial"/>
          <w:sz w:val="22"/>
          <w:szCs w:val="22"/>
          <w:lang w:val="en-GB" w:eastAsia="en-GB"/>
        </w:rPr>
        <w:t>Choose CSV (*.csv) from the file type dropdown menu.</w:t>
      </w:r>
    </w:p>
    <w:p w14:paraId="4583FE38" w14:textId="77777777" w:rsidR="00E422FD" w:rsidRPr="002F636D" w:rsidRDefault="00E422FD" w:rsidP="00E422FD">
      <w:pPr>
        <w:numPr>
          <w:ilvl w:val="0"/>
          <w:numId w:val="3"/>
        </w:numPr>
        <w:spacing w:before="100" w:beforeAutospacing="1" w:after="100" w:afterAutospacing="1"/>
        <w:rPr>
          <w:rFonts w:ascii="Arial" w:eastAsia="Times New Roman" w:hAnsi="Arial" w:cs="Arial"/>
          <w:sz w:val="22"/>
          <w:szCs w:val="22"/>
          <w:lang w:val="en-GB" w:eastAsia="en-GB"/>
        </w:rPr>
      </w:pPr>
      <w:r w:rsidRPr="002F636D">
        <w:rPr>
          <w:rFonts w:ascii="Arial" w:eastAsia="Times New Roman" w:hAnsi="Arial" w:cs="Arial"/>
          <w:b/>
          <w:bCs/>
          <w:sz w:val="22"/>
          <w:szCs w:val="22"/>
          <w:lang w:val="en-GB" w:eastAsia="en-GB"/>
        </w:rPr>
        <w:t>Locate and Select Your File:</w:t>
      </w:r>
    </w:p>
    <w:p w14:paraId="73BC85C1" w14:textId="77777777" w:rsidR="00E422FD" w:rsidRPr="002F636D" w:rsidRDefault="00E422FD" w:rsidP="00E422FD">
      <w:pPr>
        <w:numPr>
          <w:ilvl w:val="1"/>
          <w:numId w:val="3"/>
        </w:numPr>
        <w:spacing w:before="100" w:beforeAutospacing="1" w:after="100" w:afterAutospacing="1"/>
        <w:rPr>
          <w:rFonts w:ascii="Arial" w:eastAsia="Times New Roman" w:hAnsi="Arial" w:cs="Arial"/>
          <w:sz w:val="22"/>
          <w:szCs w:val="22"/>
          <w:lang w:val="en-GB" w:eastAsia="en-GB"/>
        </w:rPr>
      </w:pPr>
      <w:r w:rsidRPr="002F636D">
        <w:rPr>
          <w:rFonts w:ascii="Arial" w:eastAsia="Times New Roman" w:hAnsi="Arial" w:cs="Arial"/>
          <w:sz w:val="22"/>
          <w:szCs w:val="22"/>
          <w:lang w:val="en-GB" w:eastAsia="en-GB"/>
        </w:rPr>
        <w:t>Browse to synthetic_data.csv and click Open.</w:t>
      </w:r>
    </w:p>
    <w:p w14:paraId="22642E08" w14:textId="6D1A4D33" w:rsidR="00E422FD" w:rsidRPr="002F636D" w:rsidRDefault="001A72DC" w:rsidP="00E422FD">
      <w:pPr>
        <w:numPr>
          <w:ilvl w:val="0"/>
          <w:numId w:val="3"/>
        </w:numPr>
        <w:spacing w:before="100" w:beforeAutospacing="1" w:after="100" w:afterAutospacing="1"/>
        <w:rPr>
          <w:rFonts w:ascii="Arial" w:eastAsia="Times New Roman" w:hAnsi="Arial" w:cs="Arial"/>
          <w:sz w:val="22"/>
          <w:szCs w:val="22"/>
          <w:lang w:val="en-GB" w:eastAsia="en-GB"/>
        </w:rPr>
      </w:pPr>
      <w:r w:rsidRPr="002F636D">
        <w:rPr>
          <w:rFonts w:ascii="Arial" w:eastAsia="Times New Roman" w:hAnsi="Arial" w:cs="Arial"/>
          <w:b/>
          <w:bCs/>
          <w:sz w:val="22"/>
          <w:szCs w:val="22"/>
          <w:lang w:val="en-GB" w:eastAsia="en-GB"/>
        </w:rPr>
        <w:t xml:space="preserve">Study the </w:t>
      </w:r>
      <w:r w:rsidR="00E422FD" w:rsidRPr="002F636D">
        <w:rPr>
          <w:rFonts w:ascii="Arial" w:eastAsia="Times New Roman" w:hAnsi="Arial" w:cs="Arial"/>
          <w:b/>
          <w:bCs/>
          <w:sz w:val="22"/>
          <w:szCs w:val="22"/>
          <w:lang w:val="en-GB" w:eastAsia="en-GB"/>
        </w:rPr>
        <w:t xml:space="preserve">Text Import </w:t>
      </w:r>
      <w:r w:rsidRPr="002F636D">
        <w:rPr>
          <w:rFonts w:ascii="Arial" w:eastAsia="Times New Roman" w:hAnsi="Arial" w:cs="Arial"/>
          <w:b/>
          <w:bCs/>
          <w:sz w:val="22"/>
          <w:szCs w:val="22"/>
          <w:lang w:val="en-GB" w:eastAsia="en-GB"/>
        </w:rPr>
        <w:t>box labelled Read CSV File</w:t>
      </w:r>
    </w:p>
    <w:p w14:paraId="7846B88D" w14:textId="77777777" w:rsidR="00E422FD" w:rsidRPr="002F636D" w:rsidRDefault="00E422FD" w:rsidP="00E422FD">
      <w:pPr>
        <w:numPr>
          <w:ilvl w:val="1"/>
          <w:numId w:val="3"/>
        </w:numPr>
        <w:spacing w:before="100" w:beforeAutospacing="1" w:after="100" w:afterAutospacing="1"/>
        <w:rPr>
          <w:rFonts w:ascii="Arial" w:eastAsia="Times New Roman" w:hAnsi="Arial" w:cs="Arial"/>
          <w:sz w:val="22"/>
          <w:szCs w:val="22"/>
          <w:lang w:val="en-GB" w:eastAsia="en-GB"/>
        </w:rPr>
      </w:pPr>
      <w:r w:rsidRPr="002F636D">
        <w:rPr>
          <w:rFonts w:ascii="Arial" w:eastAsia="Times New Roman" w:hAnsi="Arial" w:cs="Arial"/>
          <w:sz w:val="22"/>
          <w:szCs w:val="22"/>
          <w:lang w:val="en-GB" w:eastAsia="en-GB"/>
        </w:rPr>
        <w:t>Follow the prompts to define delimiters, variable types, and other import settings.</w:t>
      </w:r>
    </w:p>
    <w:p w14:paraId="4C22FCA5" w14:textId="77777777" w:rsidR="00E422FD" w:rsidRPr="002F636D" w:rsidRDefault="00E422FD" w:rsidP="00E422FD">
      <w:pPr>
        <w:numPr>
          <w:ilvl w:val="1"/>
          <w:numId w:val="3"/>
        </w:numPr>
        <w:spacing w:before="100" w:beforeAutospacing="1" w:after="100" w:afterAutospacing="1"/>
        <w:rPr>
          <w:rFonts w:ascii="Arial" w:eastAsia="Times New Roman" w:hAnsi="Arial" w:cs="Arial"/>
          <w:sz w:val="22"/>
          <w:szCs w:val="22"/>
          <w:lang w:val="en-GB" w:eastAsia="en-GB"/>
        </w:rPr>
      </w:pPr>
      <w:r w:rsidRPr="002F636D">
        <w:rPr>
          <w:rFonts w:ascii="Arial" w:eastAsia="Times New Roman" w:hAnsi="Arial" w:cs="Arial"/>
          <w:sz w:val="22"/>
          <w:szCs w:val="22"/>
          <w:lang w:val="en-GB" w:eastAsia="en-GB"/>
        </w:rPr>
        <w:t>Ensure that variable names are correctly identified.</w:t>
      </w:r>
    </w:p>
    <w:p w14:paraId="754336B5" w14:textId="17C8B044" w:rsidR="00E422FD" w:rsidRPr="002F636D" w:rsidRDefault="00E422FD" w:rsidP="00E422FD">
      <w:pPr>
        <w:numPr>
          <w:ilvl w:val="1"/>
          <w:numId w:val="3"/>
        </w:numPr>
        <w:spacing w:before="100" w:beforeAutospacing="1" w:after="100" w:afterAutospacing="1"/>
        <w:rPr>
          <w:rFonts w:ascii="Arial" w:eastAsia="Times New Roman" w:hAnsi="Arial" w:cs="Arial"/>
          <w:sz w:val="22"/>
          <w:szCs w:val="22"/>
          <w:lang w:val="en-GB" w:eastAsia="en-GB"/>
        </w:rPr>
      </w:pPr>
      <w:r w:rsidRPr="002F636D">
        <w:rPr>
          <w:rFonts w:ascii="Arial" w:eastAsia="Times New Roman" w:hAnsi="Arial" w:cs="Arial"/>
          <w:sz w:val="22"/>
          <w:szCs w:val="22"/>
          <w:lang w:val="en-GB" w:eastAsia="en-GB"/>
        </w:rPr>
        <w:t xml:space="preserve">Click </w:t>
      </w:r>
      <w:r w:rsidR="001A72DC" w:rsidRPr="002F636D">
        <w:rPr>
          <w:rFonts w:ascii="Arial" w:eastAsia="Times New Roman" w:hAnsi="Arial" w:cs="Arial"/>
          <w:sz w:val="22"/>
          <w:szCs w:val="22"/>
          <w:lang w:val="en-GB" w:eastAsia="en-GB"/>
        </w:rPr>
        <w:t>OK</w:t>
      </w:r>
      <w:r w:rsidRPr="002F636D">
        <w:rPr>
          <w:rFonts w:ascii="Arial" w:eastAsia="Times New Roman" w:hAnsi="Arial" w:cs="Arial"/>
          <w:sz w:val="22"/>
          <w:szCs w:val="22"/>
          <w:lang w:val="en-GB" w:eastAsia="en-GB"/>
        </w:rPr>
        <w:t xml:space="preserve"> to import.</w:t>
      </w:r>
    </w:p>
    <w:p w14:paraId="4A264BBB" w14:textId="633C4DCD" w:rsidR="00B4793E" w:rsidRDefault="00B4793E" w:rsidP="00B4793E">
      <w:pPr>
        <w:spacing w:before="100" w:beforeAutospacing="1" w:after="100" w:afterAutospacing="1"/>
        <w:rPr>
          <w:rFonts w:ascii="Arial" w:eastAsia="Times New Roman" w:hAnsi="Arial" w:cs="Arial"/>
          <w:sz w:val="22"/>
          <w:szCs w:val="22"/>
          <w:lang w:val="en-GB" w:eastAsia="en-GB"/>
        </w:rPr>
      </w:pPr>
      <w:r w:rsidRPr="002F636D">
        <w:rPr>
          <w:rFonts w:ascii="Arial" w:eastAsia="Times New Roman" w:hAnsi="Arial" w:cs="Arial"/>
          <w:sz w:val="22"/>
          <w:szCs w:val="22"/>
          <w:lang w:val="en-GB" w:eastAsia="en-GB"/>
        </w:rPr>
        <w:t xml:space="preserve">Check out the </w:t>
      </w:r>
      <w:r w:rsidRPr="004312D3">
        <w:rPr>
          <w:rFonts w:ascii="Arial" w:eastAsia="Times New Roman" w:hAnsi="Arial" w:cs="Arial"/>
          <w:b/>
          <w:bCs/>
          <w:sz w:val="22"/>
          <w:szCs w:val="22"/>
          <w:lang w:val="en-GB" w:eastAsia="en-GB"/>
        </w:rPr>
        <w:t>Data View</w:t>
      </w:r>
      <w:r w:rsidRPr="002F636D">
        <w:rPr>
          <w:rFonts w:ascii="Arial" w:eastAsia="Times New Roman" w:hAnsi="Arial" w:cs="Arial"/>
          <w:sz w:val="22"/>
          <w:szCs w:val="22"/>
          <w:lang w:val="en-GB" w:eastAsia="en-GB"/>
        </w:rPr>
        <w:t xml:space="preserve"> and </w:t>
      </w:r>
      <w:r w:rsidRPr="004312D3">
        <w:rPr>
          <w:rFonts w:ascii="Arial" w:eastAsia="Times New Roman" w:hAnsi="Arial" w:cs="Arial"/>
          <w:b/>
          <w:bCs/>
          <w:sz w:val="22"/>
          <w:szCs w:val="22"/>
          <w:lang w:val="en-GB" w:eastAsia="en-GB"/>
        </w:rPr>
        <w:t>Variable View</w:t>
      </w:r>
      <w:r w:rsidRPr="002F636D">
        <w:rPr>
          <w:rFonts w:ascii="Arial" w:eastAsia="Times New Roman" w:hAnsi="Arial" w:cs="Arial"/>
          <w:sz w:val="22"/>
          <w:szCs w:val="22"/>
          <w:lang w:val="en-GB" w:eastAsia="en-GB"/>
        </w:rPr>
        <w:t xml:space="preserve"> tabs in the light of the sync session run-thru – familiarise yourself with the differences that each view shows. The data view should show 20</w:t>
      </w:r>
      <w:r w:rsidR="00C64DBD">
        <w:rPr>
          <w:rFonts w:ascii="Arial" w:eastAsia="Times New Roman" w:hAnsi="Arial" w:cs="Arial"/>
          <w:sz w:val="22"/>
          <w:szCs w:val="22"/>
          <w:lang w:val="en-GB" w:eastAsia="en-GB"/>
        </w:rPr>
        <w:t>0</w:t>
      </w:r>
      <w:r w:rsidRPr="002F636D">
        <w:rPr>
          <w:rFonts w:ascii="Arial" w:eastAsia="Times New Roman" w:hAnsi="Arial" w:cs="Arial"/>
          <w:sz w:val="22"/>
          <w:szCs w:val="22"/>
          <w:lang w:val="en-GB" w:eastAsia="en-GB"/>
        </w:rPr>
        <w:t xml:space="preserve"> records.</w:t>
      </w:r>
      <w:r w:rsidRPr="002F636D">
        <w:rPr>
          <w:rFonts w:ascii="Arial" w:eastAsia="Times New Roman" w:hAnsi="Arial" w:cs="Arial"/>
          <w:sz w:val="22"/>
          <w:szCs w:val="22"/>
          <w:lang w:val="en-GB" w:eastAsia="en-GB"/>
        </w:rPr>
        <w:br/>
      </w:r>
    </w:p>
    <w:p w14:paraId="653AC582" w14:textId="77777777" w:rsidR="00C64DBD" w:rsidRPr="00FC2A91" w:rsidRDefault="00C64DBD" w:rsidP="00C64DBD">
      <w:pPr>
        <w:pStyle w:val="p1"/>
        <w:rPr>
          <w:rFonts w:ascii="Arial" w:hAnsi="Arial" w:cs="Arial"/>
          <w:b/>
          <w:bCs/>
          <w:color w:val="FF0000"/>
          <w:sz w:val="22"/>
          <w:szCs w:val="22"/>
        </w:rPr>
      </w:pPr>
      <w:r w:rsidRPr="00FC2A91">
        <w:rPr>
          <w:rFonts w:ascii="Arial" w:hAnsi="Arial" w:cs="Arial"/>
          <w:b/>
          <w:bCs/>
          <w:color w:val="FF0000"/>
          <w:sz w:val="22"/>
          <w:szCs w:val="22"/>
        </w:rPr>
        <w:t>Checking data types</w:t>
      </w:r>
    </w:p>
    <w:p w14:paraId="2B229476" w14:textId="5D36ECA8" w:rsidR="00C64DBD" w:rsidRPr="00D170C7" w:rsidRDefault="00C64DBD" w:rsidP="00C64DBD">
      <w:pPr>
        <w:pStyle w:val="p1"/>
        <w:rPr>
          <w:rFonts w:ascii="Arial" w:hAnsi="Arial" w:cs="Arial"/>
          <w:sz w:val="22"/>
          <w:szCs w:val="22"/>
        </w:rPr>
      </w:pPr>
      <w:r w:rsidRPr="00D170C7">
        <w:rPr>
          <w:rFonts w:ascii="Arial" w:hAnsi="Arial" w:cs="Arial"/>
          <w:sz w:val="22"/>
          <w:szCs w:val="22"/>
        </w:rPr>
        <w:t xml:space="preserve">Remember that SPSS will only work if its datatypes are well-defined. Double check there in the Variable View tab that all your data types are now set to numeric: (note they will start off having several string types). </w:t>
      </w:r>
      <w:r w:rsidRPr="00D170C7">
        <w:rPr>
          <w:rFonts w:ascii="Arial" w:hAnsi="Arial" w:cs="Arial"/>
        </w:rPr>
        <w:t>While all are numeric, some are categorical (even though they are stored as numbers). Here’s how they are classified:</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178"/>
        <w:gridCol w:w="2795"/>
        <w:gridCol w:w="1603"/>
      </w:tblGrid>
      <w:tr w:rsidR="004312D3" w:rsidRPr="00C64DBD" w14:paraId="6EEA7A94" w14:textId="77777777" w:rsidTr="00C64DBD">
        <w:trPr>
          <w:tblHeader/>
          <w:tblCellSpacing w:w="15" w:type="dxa"/>
        </w:trPr>
        <w:tc>
          <w:tcPr>
            <w:tcW w:w="0" w:type="auto"/>
            <w:vAlign w:val="center"/>
            <w:hideMark/>
          </w:tcPr>
          <w:p w14:paraId="68A63DB8" w14:textId="42197BBC" w:rsidR="004312D3" w:rsidRPr="00C64DBD" w:rsidRDefault="004312D3" w:rsidP="004312D3">
            <w:pPr>
              <w:spacing w:before="100" w:beforeAutospacing="1" w:after="100" w:afterAutospacing="1"/>
              <w:jc w:val="center"/>
              <w:rPr>
                <w:rFonts w:ascii="Times New Roman" w:eastAsia="Times New Roman" w:hAnsi="Times New Roman" w:cs="Times New Roman"/>
                <w:b/>
                <w:bCs/>
                <w:lang w:val="en-GB" w:eastAsia="en-GB"/>
              </w:rPr>
            </w:pPr>
            <w:r w:rsidRPr="004312D3">
              <w:rPr>
                <w:b/>
                <w:bCs/>
              </w:rPr>
              <w:t>Variable</w:t>
            </w:r>
          </w:p>
        </w:tc>
        <w:tc>
          <w:tcPr>
            <w:tcW w:w="0" w:type="auto"/>
            <w:vAlign w:val="center"/>
            <w:hideMark/>
          </w:tcPr>
          <w:p w14:paraId="4C9AA74A" w14:textId="52D44603" w:rsidR="004312D3" w:rsidRPr="00C64DBD" w:rsidRDefault="004312D3" w:rsidP="004312D3">
            <w:pPr>
              <w:spacing w:before="100" w:beforeAutospacing="1" w:after="100" w:afterAutospacing="1"/>
              <w:jc w:val="center"/>
              <w:rPr>
                <w:rFonts w:ascii="Times New Roman" w:eastAsia="Times New Roman" w:hAnsi="Times New Roman" w:cs="Times New Roman"/>
                <w:b/>
                <w:bCs/>
                <w:lang w:val="en-GB" w:eastAsia="en-GB"/>
              </w:rPr>
            </w:pPr>
            <w:r w:rsidRPr="004312D3">
              <w:rPr>
                <w:b/>
                <w:bCs/>
              </w:rPr>
              <w:t>SPSS Measurement Level</w:t>
            </w:r>
          </w:p>
        </w:tc>
        <w:tc>
          <w:tcPr>
            <w:tcW w:w="0" w:type="auto"/>
            <w:vAlign w:val="center"/>
            <w:hideMark/>
          </w:tcPr>
          <w:p w14:paraId="6410ADDA" w14:textId="635E05DB" w:rsidR="004312D3" w:rsidRPr="00C64DBD" w:rsidRDefault="004312D3" w:rsidP="004312D3">
            <w:pPr>
              <w:spacing w:before="100" w:beforeAutospacing="1" w:after="100" w:afterAutospacing="1"/>
              <w:jc w:val="center"/>
              <w:rPr>
                <w:rFonts w:ascii="Times New Roman" w:eastAsia="Times New Roman" w:hAnsi="Times New Roman" w:cs="Times New Roman"/>
                <w:b/>
                <w:bCs/>
                <w:lang w:val="en-GB" w:eastAsia="en-GB"/>
              </w:rPr>
            </w:pPr>
            <w:r w:rsidRPr="004312D3">
              <w:rPr>
                <w:b/>
                <w:bCs/>
              </w:rPr>
              <w:t>Data Type</w:t>
            </w:r>
          </w:p>
        </w:tc>
      </w:tr>
      <w:tr w:rsidR="004312D3" w:rsidRPr="00C64DBD" w14:paraId="62C7A486" w14:textId="77777777" w:rsidTr="00C64DBD">
        <w:trPr>
          <w:tblCellSpacing w:w="15" w:type="dxa"/>
        </w:trPr>
        <w:tc>
          <w:tcPr>
            <w:tcW w:w="0" w:type="auto"/>
            <w:vAlign w:val="center"/>
            <w:hideMark/>
          </w:tcPr>
          <w:p w14:paraId="346D7FAB" w14:textId="6C3EDF39" w:rsidR="004312D3" w:rsidRPr="00C64DBD" w:rsidRDefault="004312D3" w:rsidP="004312D3">
            <w:pPr>
              <w:spacing w:before="100" w:beforeAutospacing="1" w:after="100" w:afterAutospacing="1"/>
              <w:rPr>
                <w:rFonts w:ascii="American Typewriter" w:eastAsia="Times New Roman" w:hAnsi="American Typewriter" w:cs="Times New Roman"/>
                <w:lang w:val="en-GB" w:eastAsia="en-GB"/>
              </w:rPr>
            </w:pPr>
            <w:r w:rsidRPr="00C33D66">
              <w:rPr>
                <w:rStyle w:val="s1"/>
                <w:rFonts w:ascii="American Typewriter" w:hAnsi="American Typewriter"/>
              </w:rPr>
              <w:t>ID</w:t>
            </w:r>
            <w:r w:rsidRPr="00C33D66">
              <w:rPr>
                <w:rFonts w:ascii="American Typewriter" w:hAnsi="American Typewriter"/>
              </w:rPr>
              <w:t xml:space="preserve"> (Unique identifier)</w:t>
            </w:r>
          </w:p>
        </w:tc>
        <w:tc>
          <w:tcPr>
            <w:tcW w:w="0" w:type="auto"/>
            <w:vAlign w:val="center"/>
            <w:hideMark/>
          </w:tcPr>
          <w:p w14:paraId="67C79F5B" w14:textId="6C1A856D" w:rsidR="004312D3" w:rsidRPr="00C64DBD" w:rsidRDefault="004312D3" w:rsidP="004312D3">
            <w:pPr>
              <w:spacing w:before="100" w:beforeAutospacing="1" w:after="100" w:afterAutospacing="1"/>
              <w:rPr>
                <w:rFonts w:ascii="American Typewriter" w:eastAsia="Times New Roman" w:hAnsi="American Typewriter" w:cs="Times New Roman"/>
                <w:lang w:val="en-GB" w:eastAsia="en-GB"/>
              </w:rPr>
            </w:pPr>
            <w:r w:rsidRPr="00C33D66">
              <w:rPr>
                <w:rFonts w:ascii="American Typewriter" w:hAnsi="American Typewriter"/>
              </w:rPr>
              <w:t>Nominal</w:t>
            </w:r>
          </w:p>
        </w:tc>
        <w:tc>
          <w:tcPr>
            <w:tcW w:w="0" w:type="auto"/>
            <w:vAlign w:val="center"/>
            <w:hideMark/>
          </w:tcPr>
          <w:p w14:paraId="703956E6" w14:textId="7C8699E5" w:rsidR="004312D3" w:rsidRPr="00C64DBD" w:rsidRDefault="004312D3" w:rsidP="004312D3">
            <w:pPr>
              <w:pStyle w:val="p1"/>
              <w:rPr>
                <w:rFonts w:ascii="American Typewriter" w:hAnsi="American Typewriter"/>
              </w:rPr>
            </w:pPr>
            <w:r w:rsidRPr="00C33D66">
              <w:rPr>
                <w:rFonts w:ascii="American Typewriter" w:hAnsi="American Typewriter"/>
              </w:rPr>
              <w:t>Numeric</w:t>
            </w:r>
          </w:p>
        </w:tc>
      </w:tr>
      <w:tr w:rsidR="004312D3" w:rsidRPr="00C64DBD" w14:paraId="778B9169" w14:textId="77777777" w:rsidTr="00C64DBD">
        <w:trPr>
          <w:tblCellSpacing w:w="15" w:type="dxa"/>
        </w:trPr>
        <w:tc>
          <w:tcPr>
            <w:tcW w:w="0" w:type="auto"/>
            <w:vAlign w:val="center"/>
            <w:hideMark/>
          </w:tcPr>
          <w:p w14:paraId="1FFF82F8" w14:textId="4D1AE0AE" w:rsidR="004312D3" w:rsidRPr="00C64DBD" w:rsidRDefault="004312D3" w:rsidP="004312D3">
            <w:pPr>
              <w:spacing w:before="100" w:beforeAutospacing="1" w:after="100" w:afterAutospacing="1"/>
              <w:rPr>
                <w:rFonts w:ascii="American Typewriter" w:eastAsia="Times New Roman" w:hAnsi="American Typewriter" w:cs="Times New Roman"/>
                <w:lang w:val="en-GB" w:eastAsia="en-GB"/>
              </w:rPr>
            </w:pPr>
            <w:r w:rsidRPr="00C33D66">
              <w:rPr>
                <w:rStyle w:val="s1"/>
                <w:rFonts w:ascii="American Typewriter" w:hAnsi="American Typewriter"/>
              </w:rPr>
              <w:t>Age</w:t>
            </w:r>
            <w:r w:rsidRPr="00C33D66">
              <w:rPr>
                <w:rFonts w:ascii="American Typewriter" w:hAnsi="American Typewriter"/>
              </w:rPr>
              <w:t xml:space="preserve"> (Years)</w:t>
            </w:r>
          </w:p>
        </w:tc>
        <w:tc>
          <w:tcPr>
            <w:tcW w:w="0" w:type="auto"/>
            <w:vAlign w:val="center"/>
            <w:hideMark/>
          </w:tcPr>
          <w:p w14:paraId="28503937" w14:textId="4441B635" w:rsidR="004312D3" w:rsidRPr="00C64DBD" w:rsidRDefault="004312D3" w:rsidP="004312D3">
            <w:pPr>
              <w:spacing w:before="100" w:beforeAutospacing="1" w:after="100" w:afterAutospacing="1"/>
              <w:rPr>
                <w:rFonts w:ascii="American Typewriter" w:eastAsia="Times New Roman" w:hAnsi="American Typewriter" w:cs="Times New Roman"/>
                <w:lang w:val="en-GB" w:eastAsia="en-GB"/>
              </w:rPr>
            </w:pPr>
            <w:r w:rsidRPr="00C33D66">
              <w:rPr>
                <w:rFonts w:ascii="American Typewriter" w:hAnsi="American Typewriter"/>
              </w:rPr>
              <w:t>Scale</w:t>
            </w:r>
          </w:p>
        </w:tc>
        <w:tc>
          <w:tcPr>
            <w:tcW w:w="0" w:type="auto"/>
            <w:vAlign w:val="center"/>
            <w:hideMark/>
          </w:tcPr>
          <w:p w14:paraId="28AFB3A5" w14:textId="6F3CD24A" w:rsidR="004312D3" w:rsidRPr="00C64DBD" w:rsidRDefault="004312D3" w:rsidP="004312D3">
            <w:pPr>
              <w:spacing w:before="100" w:beforeAutospacing="1" w:after="100" w:afterAutospacing="1"/>
              <w:rPr>
                <w:rFonts w:ascii="American Typewriter" w:eastAsia="Times New Roman" w:hAnsi="American Typewriter" w:cs="Times New Roman"/>
                <w:lang w:val="en-GB" w:eastAsia="en-GB"/>
              </w:rPr>
            </w:pPr>
            <w:r w:rsidRPr="00C33D66">
              <w:rPr>
                <w:rFonts w:ascii="American Typewriter" w:hAnsi="American Typewriter"/>
              </w:rPr>
              <w:t>Numeric</w:t>
            </w:r>
          </w:p>
        </w:tc>
      </w:tr>
      <w:tr w:rsidR="004312D3" w:rsidRPr="00C64DBD" w14:paraId="135164C0" w14:textId="77777777" w:rsidTr="00C64DBD">
        <w:trPr>
          <w:tblCellSpacing w:w="15" w:type="dxa"/>
        </w:trPr>
        <w:tc>
          <w:tcPr>
            <w:tcW w:w="0" w:type="auto"/>
            <w:vAlign w:val="center"/>
            <w:hideMark/>
          </w:tcPr>
          <w:p w14:paraId="40566C7E" w14:textId="70FA06B0" w:rsidR="004312D3" w:rsidRPr="00C64DBD" w:rsidRDefault="004312D3" w:rsidP="004312D3">
            <w:pPr>
              <w:spacing w:before="100" w:beforeAutospacing="1" w:after="100" w:afterAutospacing="1"/>
              <w:rPr>
                <w:rFonts w:ascii="American Typewriter" w:eastAsia="Times New Roman" w:hAnsi="American Typewriter" w:cs="Times New Roman"/>
                <w:lang w:val="en-GB" w:eastAsia="en-GB"/>
              </w:rPr>
            </w:pPr>
            <w:r w:rsidRPr="00C33D66">
              <w:rPr>
                <w:rStyle w:val="s1"/>
                <w:rFonts w:ascii="American Typewriter" w:hAnsi="American Typewriter"/>
              </w:rPr>
              <w:t>Gender</w:t>
            </w:r>
            <w:r w:rsidRPr="00C33D66">
              <w:rPr>
                <w:rFonts w:ascii="American Typewriter" w:hAnsi="American Typewriter"/>
              </w:rPr>
              <w:t xml:space="preserve"> (“Male”/“Female”)</w:t>
            </w:r>
          </w:p>
        </w:tc>
        <w:tc>
          <w:tcPr>
            <w:tcW w:w="0" w:type="auto"/>
            <w:vAlign w:val="center"/>
            <w:hideMark/>
          </w:tcPr>
          <w:p w14:paraId="4E8D07A6" w14:textId="153D2E2D" w:rsidR="004312D3" w:rsidRPr="00C64DBD" w:rsidRDefault="004312D3" w:rsidP="004312D3">
            <w:pPr>
              <w:spacing w:before="100" w:beforeAutospacing="1" w:after="100" w:afterAutospacing="1"/>
              <w:rPr>
                <w:rFonts w:ascii="American Typewriter" w:eastAsia="Times New Roman" w:hAnsi="American Typewriter" w:cs="Times New Roman"/>
                <w:lang w:val="en-GB" w:eastAsia="en-GB"/>
              </w:rPr>
            </w:pPr>
            <w:r w:rsidRPr="00C33D66">
              <w:rPr>
                <w:rFonts w:ascii="American Typewriter" w:hAnsi="American Typewriter"/>
              </w:rPr>
              <w:t>Nominal</w:t>
            </w:r>
          </w:p>
        </w:tc>
        <w:tc>
          <w:tcPr>
            <w:tcW w:w="0" w:type="auto"/>
            <w:vAlign w:val="center"/>
            <w:hideMark/>
          </w:tcPr>
          <w:p w14:paraId="136B3809" w14:textId="7EFBB012" w:rsidR="004312D3" w:rsidRPr="00C64DBD" w:rsidRDefault="004312D3" w:rsidP="004312D3">
            <w:pPr>
              <w:spacing w:before="100" w:beforeAutospacing="1" w:after="100" w:afterAutospacing="1"/>
              <w:rPr>
                <w:rFonts w:ascii="American Typewriter" w:eastAsia="Times New Roman" w:hAnsi="American Typewriter" w:cs="Times New Roman"/>
                <w:lang w:val="en-GB" w:eastAsia="en-GB"/>
              </w:rPr>
            </w:pPr>
            <w:r w:rsidRPr="00C33D66">
              <w:rPr>
                <w:rFonts w:ascii="American Typewriter" w:hAnsi="American Typewriter"/>
              </w:rPr>
              <w:t>String (Text)</w:t>
            </w:r>
          </w:p>
        </w:tc>
      </w:tr>
      <w:tr w:rsidR="004312D3" w:rsidRPr="00C64DBD" w14:paraId="04B067A3" w14:textId="77777777" w:rsidTr="00C64DBD">
        <w:trPr>
          <w:tblCellSpacing w:w="15" w:type="dxa"/>
        </w:trPr>
        <w:tc>
          <w:tcPr>
            <w:tcW w:w="0" w:type="auto"/>
            <w:vAlign w:val="center"/>
            <w:hideMark/>
          </w:tcPr>
          <w:p w14:paraId="3492C50F" w14:textId="16C81C5D" w:rsidR="004312D3" w:rsidRPr="00C64DBD" w:rsidRDefault="004312D3" w:rsidP="004312D3">
            <w:pPr>
              <w:spacing w:before="100" w:beforeAutospacing="1" w:after="100" w:afterAutospacing="1"/>
              <w:rPr>
                <w:rFonts w:ascii="American Typewriter" w:eastAsia="Times New Roman" w:hAnsi="American Typewriter" w:cs="Times New Roman"/>
                <w:lang w:val="en-GB" w:eastAsia="en-GB"/>
              </w:rPr>
            </w:pPr>
            <w:r w:rsidRPr="00C33D66">
              <w:rPr>
                <w:rFonts w:ascii="American Typewriter" w:hAnsi="American Typewriter"/>
              </w:rPr>
              <w:t>Waiting_time</w:t>
            </w:r>
            <w:r w:rsidRPr="00C33D66">
              <w:rPr>
                <w:rStyle w:val="s1"/>
                <w:rFonts w:ascii="American Typewriter" w:hAnsi="American Typewriter"/>
              </w:rPr>
              <w:t xml:space="preserve"> (Days)</w:t>
            </w:r>
          </w:p>
        </w:tc>
        <w:tc>
          <w:tcPr>
            <w:tcW w:w="0" w:type="auto"/>
            <w:vAlign w:val="center"/>
            <w:hideMark/>
          </w:tcPr>
          <w:p w14:paraId="7D9EA9D6" w14:textId="6F778434" w:rsidR="004312D3" w:rsidRPr="00C64DBD" w:rsidRDefault="004312D3" w:rsidP="004312D3">
            <w:pPr>
              <w:spacing w:before="100" w:beforeAutospacing="1" w:after="100" w:afterAutospacing="1"/>
              <w:rPr>
                <w:rFonts w:ascii="American Typewriter" w:eastAsia="Times New Roman" w:hAnsi="American Typewriter" w:cs="Times New Roman"/>
                <w:lang w:val="en-GB" w:eastAsia="en-GB"/>
              </w:rPr>
            </w:pPr>
            <w:r w:rsidRPr="00C33D66">
              <w:rPr>
                <w:rFonts w:ascii="American Typewriter" w:hAnsi="American Typewriter"/>
              </w:rPr>
              <w:t>Scale</w:t>
            </w:r>
          </w:p>
        </w:tc>
        <w:tc>
          <w:tcPr>
            <w:tcW w:w="0" w:type="auto"/>
            <w:vAlign w:val="center"/>
            <w:hideMark/>
          </w:tcPr>
          <w:p w14:paraId="4AE66B55" w14:textId="41C65306" w:rsidR="004312D3" w:rsidRPr="00C64DBD" w:rsidRDefault="004312D3" w:rsidP="004312D3">
            <w:pPr>
              <w:spacing w:before="100" w:beforeAutospacing="1" w:after="100" w:afterAutospacing="1"/>
              <w:rPr>
                <w:rFonts w:ascii="American Typewriter" w:eastAsia="Times New Roman" w:hAnsi="American Typewriter" w:cs="Times New Roman"/>
                <w:lang w:val="en-GB" w:eastAsia="en-GB"/>
              </w:rPr>
            </w:pPr>
            <w:r w:rsidRPr="00C33D66">
              <w:rPr>
                <w:rFonts w:ascii="American Typewriter" w:hAnsi="American Typewriter"/>
              </w:rPr>
              <w:t>Numeric</w:t>
            </w:r>
          </w:p>
        </w:tc>
      </w:tr>
      <w:tr w:rsidR="004312D3" w:rsidRPr="00C64DBD" w14:paraId="68A6286A" w14:textId="77777777" w:rsidTr="00C64DBD">
        <w:trPr>
          <w:tblCellSpacing w:w="15" w:type="dxa"/>
        </w:trPr>
        <w:tc>
          <w:tcPr>
            <w:tcW w:w="0" w:type="auto"/>
            <w:vAlign w:val="center"/>
            <w:hideMark/>
          </w:tcPr>
          <w:p w14:paraId="7E847DD3" w14:textId="77F78C10" w:rsidR="004312D3" w:rsidRPr="00C64DBD" w:rsidRDefault="004312D3" w:rsidP="004312D3">
            <w:pPr>
              <w:spacing w:before="100" w:beforeAutospacing="1" w:after="100" w:afterAutospacing="1"/>
              <w:rPr>
                <w:rFonts w:ascii="American Typewriter" w:eastAsia="Times New Roman" w:hAnsi="American Typewriter" w:cs="Times New Roman"/>
                <w:lang w:val="en-GB" w:eastAsia="en-GB"/>
              </w:rPr>
            </w:pPr>
            <w:r w:rsidRPr="00C33D66">
              <w:rPr>
                <w:rStyle w:val="s1"/>
                <w:rFonts w:ascii="American Typewriter" w:hAnsi="American Typewriter"/>
              </w:rPr>
              <w:t>Smoker</w:t>
            </w:r>
            <w:r w:rsidRPr="00C33D66">
              <w:rPr>
                <w:rFonts w:ascii="American Typewriter" w:hAnsi="American Typewriter"/>
              </w:rPr>
              <w:t xml:space="preserve"> (“Yes”/“No”)</w:t>
            </w:r>
          </w:p>
        </w:tc>
        <w:tc>
          <w:tcPr>
            <w:tcW w:w="0" w:type="auto"/>
            <w:vAlign w:val="center"/>
            <w:hideMark/>
          </w:tcPr>
          <w:p w14:paraId="3BDC0EE6" w14:textId="1CC25066" w:rsidR="004312D3" w:rsidRPr="00C64DBD" w:rsidRDefault="004312D3" w:rsidP="004312D3">
            <w:pPr>
              <w:spacing w:before="100" w:beforeAutospacing="1" w:after="100" w:afterAutospacing="1"/>
              <w:rPr>
                <w:rFonts w:ascii="American Typewriter" w:eastAsia="Times New Roman" w:hAnsi="American Typewriter" w:cs="Times New Roman"/>
                <w:lang w:val="en-GB" w:eastAsia="en-GB"/>
              </w:rPr>
            </w:pPr>
            <w:r w:rsidRPr="00C33D66">
              <w:rPr>
                <w:rFonts w:ascii="American Typewriter" w:hAnsi="American Typewriter"/>
              </w:rPr>
              <w:t>Nominal</w:t>
            </w:r>
          </w:p>
        </w:tc>
        <w:tc>
          <w:tcPr>
            <w:tcW w:w="0" w:type="auto"/>
            <w:vAlign w:val="center"/>
            <w:hideMark/>
          </w:tcPr>
          <w:p w14:paraId="04346227" w14:textId="559F4BB7" w:rsidR="004312D3" w:rsidRPr="00C64DBD" w:rsidRDefault="004312D3" w:rsidP="004312D3">
            <w:pPr>
              <w:spacing w:before="100" w:beforeAutospacing="1" w:after="100" w:afterAutospacing="1"/>
              <w:rPr>
                <w:rFonts w:ascii="American Typewriter" w:eastAsia="Times New Roman" w:hAnsi="American Typewriter" w:cs="Times New Roman"/>
                <w:lang w:val="en-GB" w:eastAsia="en-GB"/>
              </w:rPr>
            </w:pPr>
            <w:r w:rsidRPr="00C33D66">
              <w:rPr>
                <w:rFonts w:ascii="American Typewriter" w:hAnsi="American Typewriter"/>
              </w:rPr>
              <w:t>String (Text)</w:t>
            </w:r>
          </w:p>
        </w:tc>
      </w:tr>
      <w:tr w:rsidR="004312D3" w:rsidRPr="00C64DBD" w14:paraId="5D7D8E0E" w14:textId="77777777" w:rsidTr="00C64DBD">
        <w:trPr>
          <w:tblCellSpacing w:w="15" w:type="dxa"/>
        </w:trPr>
        <w:tc>
          <w:tcPr>
            <w:tcW w:w="0" w:type="auto"/>
            <w:vAlign w:val="center"/>
            <w:hideMark/>
          </w:tcPr>
          <w:p w14:paraId="496957D4" w14:textId="3DAEDF87" w:rsidR="004312D3" w:rsidRPr="00C64DBD" w:rsidRDefault="004312D3" w:rsidP="004312D3">
            <w:pPr>
              <w:spacing w:before="100" w:beforeAutospacing="1" w:after="100" w:afterAutospacing="1"/>
              <w:rPr>
                <w:rFonts w:ascii="American Typewriter" w:eastAsia="Times New Roman" w:hAnsi="American Typewriter" w:cs="Times New Roman"/>
                <w:lang w:val="en-GB" w:eastAsia="en-GB"/>
              </w:rPr>
            </w:pPr>
            <w:r w:rsidRPr="00C33D66">
              <w:rPr>
                <w:rFonts w:ascii="American Typewriter" w:hAnsi="American Typewriter"/>
              </w:rPr>
              <w:t>Patient_satisfaction</w:t>
            </w:r>
            <w:r w:rsidRPr="00C33D66">
              <w:rPr>
                <w:rStyle w:val="s1"/>
                <w:rFonts w:ascii="American Typewriter" w:hAnsi="American Typewriter"/>
              </w:rPr>
              <w:t xml:space="preserve"> (1-10)</w:t>
            </w:r>
          </w:p>
        </w:tc>
        <w:tc>
          <w:tcPr>
            <w:tcW w:w="0" w:type="auto"/>
            <w:vAlign w:val="center"/>
            <w:hideMark/>
          </w:tcPr>
          <w:p w14:paraId="695B3A60" w14:textId="4A853A7A" w:rsidR="004312D3" w:rsidRPr="00C64DBD" w:rsidRDefault="004312D3" w:rsidP="004312D3">
            <w:pPr>
              <w:spacing w:before="100" w:beforeAutospacing="1" w:after="100" w:afterAutospacing="1"/>
              <w:rPr>
                <w:rFonts w:ascii="American Typewriter" w:eastAsia="Times New Roman" w:hAnsi="American Typewriter" w:cs="Times New Roman"/>
                <w:lang w:val="en-GB" w:eastAsia="en-GB"/>
              </w:rPr>
            </w:pPr>
            <w:r w:rsidRPr="00C33D66">
              <w:rPr>
                <w:rFonts w:ascii="American Typewriter" w:hAnsi="American Typewriter"/>
              </w:rPr>
              <w:t>Ordinal</w:t>
            </w:r>
          </w:p>
        </w:tc>
        <w:tc>
          <w:tcPr>
            <w:tcW w:w="0" w:type="auto"/>
            <w:vAlign w:val="center"/>
            <w:hideMark/>
          </w:tcPr>
          <w:p w14:paraId="6BDB7753" w14:textId="3B75BC90" w:rsidR="004312D3" w:rsidRPr="00C64DBD" w:rsidRDefault="004312D3" w:rsidP="004312D3">
            <w:pPr>
              <w:spacing w:before="100" w:beforeAutospacing="1" w:after="100" w:afterAutospacing="1"/>
              <w:rPr>
                <w:rFonts w:ascii="American Typewriter" w:eastAsia="Times New Roman" w:hAnsi="American Typewriter" w:cs="Times New Roman"/>
                <w:lang w:val="en-GB" w:eastAsia="en-GB"/>
              </w:rPr>
            </w:pPr>
            <w:r w:rsidRPr="00C33D66">
              <w:rPr>
                <w:rFonts w:ascii="American Typewriter" w:hAnsi="American Typewriter"/>
              </w:rPr>
              <w:t>Numeric</w:t>
            </w:r>
          </w:p>
        </w:tc>
      </w:tr>
    </w:tbl>
    <w:p w14:paraId="34BFA64C" w14:textId="2A94316E" w:rsidR="00C64DBD" w:rsidRPr="00C64DBD" w:rsidRDefault="00C64DBD" w:rsidP="00C64DBD">
      <w:pPr>
        <w:spacing w:before="100" w:beforeAutospacing="1" w:after="100" w:afterAutospacing="1"/>
        <w:rPr>
          <w:rFonts w:ascii="Times New Roman" w:eastAsia="Times New Roman" w:hAnsi="Times New Roman" w:cs="Times New Roman"/>
          <w:b/>
          <w:bCs/>
          <w:color w:val="FF0000"/>
          <w:lang w:val="en-GB" w:eastAsia="en-GB"/>
        </w:rPr>
      </w:pPr>
      <w:r w:rsidRPr="004312D3">
        <w:rPr>
          <w:rFonts w:ascii="Times New Roman" w:eastAsia="Times New Roman" w:hAnsi="Times New Roman" w:cs="Times New Roman"/>
          <w:b/>
          <w:bCs/>
          <w:color w:val="FF0000"/>
          <w:lang w:val="en-GB" w:eastAsia="en-GB"/>
        </w:rPr>
        <w:t>Use the variable view to ensure all variables are correctly typed.</w:t>
      </w:r>
    </w:p>
    <w:p w14:paraId="0BBCCE15" w14:textId="316C9E02" w:rsidR="00C64DBD" w:rsidRPr="004312D3" w:rsidRDefault="009C50FA" w:rsidP="004312D3">
      <w:pPr>
        <w:rPr>
          <w:rFonts w:ascii="Times New Roman" w:eastAsia="Times New Roman" w:hAnsi="Times New Roman" w:cs="Times New Roman"/>
          <w:lang w:val="en-GB" w:eastAsia="en-GB"/>
        </w:rPr>
      </w:pPr>
      <w:r w:rsidRPr="009C50FA">
        <w:rPr>
          <w:rFonts w:ascii="Times New Roman" w:eastAsia="Times New Roman" w:hAnsi="Times New Roman" w:cs="Times New Roman"/>
          <w:noProof/>
          <w:lang w:val="en-GB" w:eastAsia="en-GB"/>
        </w:rPr>
        <w:pict w14:anchorId="01D48F67">
          <v:rect id="_x0000_i1026" alt="" style="width:451.3pt;height:.05pt;mso-width-percent:0;mso-height-percent:0;mso-width-percent:0;mso-height-percent:0" o:hralign="center" o:hrstd="t" o:hr="t" fillcolor="#a0a0a0" stroked="f"/>
        </w:pict>
      </w:r>
    </w:p>
    <w:p w14:paraId="2E96A5C1" w14:textId="2EF675B7" w:rsidR="00E422FD" w:rsidRPr="00FC2A91" w:rsidRDefault="00E422FD" w:rsidP="00E422FD">
      <w:pPr>
        <w:spacing w:before="100" w:beforeAutospacing="1" w:after="100" w:afterAutospacing="1"/>
        <w:outlineLvl w:val="3"/>
        <w:rPr>
          <w:rFonts w:ascii="Arial" w:eastAsia="Times New Roman" w:hAnsi="Arial" w:cs="Arial"/>
          <w:b/>
          <w:bCs/>
          <w:color w:val="FF0000"/>
          <w:sz w:val="22"/>
          <w:szCs w:val="22"/>
          <w:lang w:val="en-GB" w:eastAsia="en-GB"/>
        </w:rPr>
      </w:pPr>
      <w:r w:rsidRPr="00FC2A91">
        <w:rPr>
          <w:rFonts w:ascii="Arial" w:eastAsia="Times New Roman" w:hAnsi="Arial" w:cs="Arial"/>
          <w:b/>
          <w:bCs/>
          <w:color w:val="FF0000"/>
          <w:sz w:val="22"/>
          <w:szCs w:val="22"/>
          <w:lang w:val="en-GB" w:eastAsia="en-GB"/>
        </w:rPr>
        <w:t>Identifying and Handling Missing Data</w:t>
      </w:r>
    </w:p>
    <w:p w14:paraId="6461BB72" w14:textId="66064AF7" w:rsidR="00E422FD" w:rsidRPr="002F636D" w:rsidRDefault="00E422FD" w:rsidP="00E422FD">
      <w:pPr>
        <w:spacing w:before="100" w:beforeAutospacing="1" w:after="100" w:afterAutospacing="1"/>
        <w:rPr>
          <w:rFonts w:ascii="Arial" w:eastAsia="Times New Roman" w:hAnsi="Arial" w:cs="Arial"/>
          <w:sz w:val="22"/>
          <w:szCs w:val="22"/>
          <w:lang w:val="en-GB" w:eastAsia="en-GB"/>
        </w:rPr>
      </w:pPr>
      <w:r w:rsidRPr="002F636D">
        <w:rPr>
          <w:rFonts w:ascii="Arial" w:eastAsia="Times New Roman" w:hAnsi="Arial" w:cs="Arial"/>
          <w:sz w:val="22"/>
          <w:szCs w:val="22"/>
          <w:lang w:val="en-GB" w:eastAsia="en-GB"/>
        </w:rPr>
        <w:t xml:space="preserve">Missing data can affect the quality of your analysis. </w:t>
      </w:r>
      <w:r w:rsidR="006231B9" w:rsidRPr="002F636D">
        <w:rPr>
          <w:rFonts w:ascii="Arial" w:eastAsia="Times New Roman" w:hAnsi="Arial" w:cs="Arial"/>
          <w:sz w:val="22"/>
          <w:szCs w:val="22"/>
          <w:lang w:val="en-GB" w:eastAsia="en-GB"/>
        </w:rPr>
        <w:t>It’s very common in real world data. You need a quick method</w:t>
      </w:r>
      <w:r w:rsidRPr="002F636D">
        <w:rPr>
          <w:rFonts w:ascii="Arial" w:eastAsia="Times New Roman" w:hAnsi="Arial" w:cs="Arial"/>
          <w:sz w:val="22"/>
          <w:szCs w:val="22"/>
          <w:lang w:val="en-GB" w:eastAsia="en-GB"/>
        </w:rPr>
        <w:t xml:space="preserve"> </w:t>
      </w:r>
      <w:r w:rsidR="006231B9" w:rsidRPr="002F636D">
        <w:rPr>
          <w:rFonts w:ascii="Arial" w:eastAsia="Times New Roman" w:hAnsi="Arial" w:cs="Arial"/>
          <w:sz w:val="22"/>
          <w:szCs w:val="22"/>
          <w:lang w:val="en-GB" w:eastAsia="en-GB"/>
        </w:rPr>
        <w:t xml:space="preserve">to </w:t>
      </w:r>
      <w:r w:rsidRPr="002F636D">
        <w:rPr>
          <w:rFonts w:ascii="Arial" w:eastAsia="Times New Roman" w:hAnsi="Arial" w:cs="Arial"/>
          <w:sz w:val="22"/>
          <w:szCs w:val="22"/>
          <w:lang w:val="en-GB" w:eastAsia="en-GB"/>
        </w:rPr>
        <w:t>identify and handle them:</w:t>
      </w:r>
      <w:r w:rsidR="006231B9" w:rsidRPr="002F636D">
        <w:rPr>
          <w:rFonts w:ascii="Arial" w:eastAsia="Times New Roman" w:hAnsi="Arial" w:cs="Arial"/>
          <w:sz w:val="22"/>
          <w:szCs w:val="22"/>
          <w:lang w:val="en-GB" w:eastAsia="en-GB"/>
        </w:rPr>
        <w:t xml:space="preserve"> remember where you have thousands of bits of data manual inspection would be difficult.</w:t>
      </w:r>
    </w:p>
    <w:p w14:paraId="76414F85" w14:textId="72123D99" w:rsidR="004312D3" w:rsidRPr="00FC2A91" w:rsidRDefault="004312D3" w:rsidP="004312D3">
      <w:pPr>
        <w:spacing w:before="100" w:beforeAutospacing="1" w:after="100" w:afterAutospacing="1"/>
        <w:ind w:left="2160"/>
        <w:rPr>
          <w:rFonts w:ascii="Arial" w:eastAsia="Times New Roman" w:hAnsi="Arial" w:cs="Arial"/>
          <w:sz w:val="22"/>
          <w:szCs w:val="22"/>
          <w:lang w:val="en-GB" w:eastAsia="en-GB"/>
        </w:rPr>
      </w:pPr>
    </w:p>
    <w:p w14:paraId="5576784F" w14:textId="51588E40" w:rsidR="00FC2A91" w:rsidRPr="00767A31" w:rsidRDefault="004312D3" w:rsidP="002F636D">
      <w:pPr>
        <w:spacing w:before="100" w:beforeAutospacing="1" w:after="100" w:afterAutospacing="1"/>
        <w:rPr>
          <w:rFonts w:ascii="Arial" w:hAnsi="Arial" w:cs="Arial"/>
        </w:rPr>
      </w:pPr>
      <w:r>
        <w:rPr>
          <w:rFonts w:ascii="Arial" w:eastAsia="Times New Roman" w:hAnsi="Arial" w:cs="Arial"/>
          <w:b/>
          <w:bCs/>
          <w:color w:val="FF0000"/>
          <w:sz w:val="22"/>
          <w:szCs w:val="22"/>
          <w:lang w:val="en-GB" w:eastAsia="en-GB"/>
        </w:rPr>
        <w:t>Know about</w:t>
      </w:r>
      <w:r w:rsidR="00E422FD" w:rsidRPr="00FC2A91">
        <w:rPr>
          <w:rFonts w:ascii="Arial" w:eastAsia="Times New Roman" w:hAnsi="Arial" w:cs="Arial"/>
          <w:b/>
          <w:bCs/>
          <w:color w:val="FF0000"/>
          <w:sz w:val="22"/>
          <w:szCs w:val="22"/>
          <w:lang w:val="en-GB" w:eastAsia="en-GB"/>
        </w:rPr>
        <w:t xml:space="preserve"> </w:t>
      </w:r>
      <w:r w:rsidR="0031243F" w:rsidRPr="00FC2A91">
        <w:rPr>
          <w:rFonts w:ascii="Arial" w:eastAsia="Times New Roman" w:hAnsi="Arial" w:cs="Arial"/>
          <w:b/>
          <w:bCs/>
          <w:color w:val="FF0000"/>
          <w:sz w:val="22"/>
          <w:szCs w:val="22"/>
          <w:lang w:val="en-GB" w:eastAsia="en-GB"/>
        </w:rPr>
        <w:t>“</w:t>
      </w:r>
      <w:r w:rsidR="00E422FD" w:rsidRPr="00FC2A91">
        <w:rPr>
          <w:rFonts w:ascii="Arial" w:eastAsia="Times New Roman" w:hAnsi="Arial" w:cs="Arial"/>
          <w:b/>
          <w:bCs/>
          <w:color w:val="FF0000"/>
          <w:sz w:val="22"/>
          <w:szCs w:val="22"/>
          <w:lang w:val="en-GB" w:eastAsia="en-GB"/>
        </w:rPr>
        <w:t>Missing</w:t>
      </w:r>
      <w:r w:rsidR="0031243F" w:rsidRPr="00FC2A91">
        <w:rPr>
          <w:rFonts w:ascii="Arial" w:eastAsia="Times New Roman" w:hAnsi="Arial" w:cs="Arial"/>
          <w:b/>
          <w:bCs/>
          <w:color w:val="FF0000"/>
          <w:sz w:val="22"/>
          <w:szCs w:val="22"/>
          <w:lang w:val="en-GB" w:eastAsia="en-GB"/>
        </w:rPr>
        <w:t>”</w:t>
      </w:r>
      <w:r w:rsidR="00E422FD" w:rsidRPr="00FC2A91">
        <w:rPr>
          <w:rFonts w:ascii="Arial" w:eastAsia="Times New Roman" w:hAnsi="Arial" w:cs="Arial"/>
          <w:b/>
          <w:bCs/>
          <w:color w:val="FF0000"/>
          <w:sz w:val="22"/>
          <w:szCs w:val="22"/>
          <w:lang w:val="en-GB" w:eastAsia="en-GB"/>
        </w:rPr>
        <w:t xml:space="preserve"> Data</w:t>
      </w:r>
      <w:r w:rsidR="00E4366C" w:rsidRPr="00FC2A91">
        <w:rPr>
          <w:rFonts w:ascii="Arial" w:eastAsia="Times New Roman" w:hAnsi="Arial" w:cs="Arial"/>
          <w:b/>
          <w:bCs/>
          <w:color w:val="FF0000"/>
          <w:sz w:val="22"/>
          <w:szCs w:val="22"/>
          <w:lang w:val="en-GB" w:eastAsia="en-GB"/>
        </w:rPr>
        <w:t xml:space="preserve"> </w:t>
      </w:r>
      <w:r w:rsidR="002F636D" w:rsidRPr="002F636D">
        <w:rPr>
          <w:rFonts w:ascii="Arial" w:eastAsia="Times New Roman" w:hAnsi="Arial" w:cs="Arial"/>
          <w:b/>
          <w:bCs/>
          <w:sz w:val="22"/>
          <w:szCs w:val="22"/>
          <w:lang w:val="en-GB" w:eastAsia="en-GB"/>
        </w:rPr>
        <w:br/>
      </w:r>
      <w:r w:rsidR="002F636D" w:rsidRPr="002F636D">
        <w:rPr>
          <w:rFonts w:ascii="Arial" w:eastAsia="Times New Roman" w:hAnsi="Arial" w:cs="Arial"/>
          <w:sz w:val="22"/>
          <w:szCs w:val="22"/>
          <w:lang w:val="en-GB" w:eastAsia="en-GB"/>
        </w:rPr>
        <w:t>You need to be cautious about missing data and if in doubt just delete records from the dataset that have missing values. There are several ways you can modify data, e.g. through imputation or</w:t>
      </w:r>
      <w:r w:rsidR="0031243F" w:rsidRPr="002F636D">
        <w:rPr>
          <w:rFonts w:ascii="Arial" w:eastAsia="Times New Roman" w:hAnsi="Arial" w:cs="Arial"/>
          <w:sz w:val="22"/>
          <w:szCs w:val="22"/>
          <w:lang w:val="en-GB" w:eastAsia="en-GB"/>
        </w:rPr>
        <w:t xml:space="preserve"> “filling-in” missing values </w:t>
      </w:r>
      <w:r w:rsidR="002F636D" w:rsidRPr="002F636D">
        <w:rPr>
          <w:rFonts w:ascii="Arial" w:eastAsia="Times New Roman" w:hAnsi="Arial" w:cs="Arial"/>
          <w:sz w:val="22"/>
          <w:szCs w:val="22"/>
          <w:lang w:val="en-GB" w:eastAsia="en-GB"/>
        </w:rPr>
        <w:t>(</w:t>
      </w:r>
      <w:r w:rsidR="0031243F" w:rsidRPr="002F636D">
        <w:rPr>
          <w:rFonts w:ascii="Arial" w:eastAsia="Times New Roman" w:hAnsi="Arial" w:cs="Arial"/>
          <w:sz w:val="22"/>
          <w:szCs w:val="22"/>
          <w:lang w:val="en-GB" w:eastAsia="en-GB"/>
        </w:rPr>
        <w:t>using methods like mean substitution or more advanced techniques like regression estimation</w:t>
      </w:r>
      <w:r w:rsidR="002F636D" w:rsidRPr="002F636D">
        <w:rPr>
          <w:rFonts w:ascii="Arial" w:eastAsia="Times New Roman" w:hAnsi="Arial" w:cs="Arial"/>
          <w:sz w:val="22"/>
          <w:szCs w:val="22"/>
          <w:lang w:val="en-GB" w:eastAsia="en-GB"/>
        </w:rPr>
        <w:t>)</w:t>
      </w:r>
      <w:r w:rsidR="0031243F" w:rsidRPr="002F636D">
        <w:rPr>
          <w:rFonts w:ascii="Arial" w:eastAsia="Times New Roman" w:hAnsi="Arial" w:cs="Arial"/>
          <w:sz w:val="22"/>
          <w:szCs w:val="22"/>
          <w:lang w:val="en-GB" w:eastAsia="en-GB"/>
        </w:rPr>
        <w:t xml:space="preserve">. </w:t>
      </w:r>
      <w:r w:rsidR="007674A3" w:rsidRPr="002F636D">
        <w:rPr>
          <w:rFonts w:ascii="Arial" w:hAnsi="Arial" w:cs="Arial"/>
          <w:sz w:val="22"/>
          <w:szCs w:val="22"/>
        </w:rPr>
        <w:t xml:space="preserve">The </w:t>
      </w:r>
      <w:r w:rsidR="007674A3" w:rsidRPr="004312D3">
        <w:rPr>
          <w:rFonts w:ascii="Arial" w:hAnsi="Arial" w:cs="Arial"/>
          <w:b/>
          <w:bCs/>
          <w:sz w:val="22"/>
          <w:szCs w:val="22"/>
        </w:rPr>
        <w:t>advantage</w:t>
      </w:r>
      <w:r w:rsidR="007674A3" w:rsidRPr="002F636D">
        <w:rPr>
          <w:rFonts w:ascii="Arial" w:hAnsi="Arial" w:cs="Arial"/>
          <w:sz w:val="22"/>
          <w:szCs w:val="22"/>
        </w:rPr>
        <w:t xml:space="preserve"> of imputation is it </w:t>
      </w:r>
      <w:r w:rsidR="007674A3" w:rsidRPr="002F636D">
        <w:rPr>
          <w:rStyle w:val="s1"/>
          <w:rFonts w:ascii="Arial" w:hAnsi="Arial" w:cs="Arial"/>
        </w:rPr>
        <w:t>reduces bias and maintains sample size</w:t>
      </w:r>
      <w:r w:rsidR="007674A3" w:rsidRPr="002F636D">
        <w:rPr>
          <w:rFonts w:ascii="Arial" w:hAnsi="Arial" w:cs="Arial"/>
        </w:rPr>
        <w:t xml:space="preserve"> – (if you just miss something out, the missing data is ignored or if complete-case analysis is used, it removes cases with missing values). Using it may mean that the sample size remains large enough for meaningful statistical analysis. </w:t>
      </w:r>
      <w:r>
        <w:rPr>
          <w:rFonts w:ascii="Arial" w:hAnsi="Arial" w:cs="Arial"/>
        </w:rPr>
        <w:t>However, the</w:t>
      </w:r>
      <w:r w:rsidR="007674A3" w:rsidRPr="002F636D">
        <w:rPr>
          <w:rFonts w:ascii="Arial" w:hAnsi="Arial" w:cs="Arial"/>
        </w:rPr>
        <w:t xml:space="preserve"> </w:t>
      </w:r>
      <w:r w:rsidR="007674A3" w:rsidRPr="004312D3">
        <w:rPr>
          <w:rFonts w:ascii="Arial" w:hAnsi="Arial" w:cs="Arial"/>
          <w:b/>
          <w:bCs/>
        </w:rPr>
        <w:t>disadvantage</w:t>
      </w:r>
      <w:r w:rsidR="007674A3" w:rsidRPr="002F636D">
        <w:rPr>
          <w:rFonts w:ascii="Arial" w:hAnsi="Arial" w:cs="Arial"/>
        </w:rPr>
        <w:t xml:space="preserve"> of course is that imputation can introduce error, inaccuracies or artificial patterns in the data, leading to misleading results or overestimating relationships. Its use is c</w:t>
      </w:r>
      <w:r w:rsidR="007674A3" w:rsidRPr="00767A31">
        <w:rPr>
          <w:rFonts w:ascii="Arial" w:hAnsi="Arial" w:cs="Arial"/>
        </w:rPr>
        <w:t>ommon in real world data analysis, however.</w:t>
      </w:r>
      <w:r w:rsidR="002F636D" w:rsidRPr="00767A31">
        <w:rPr>
          <w:rFonts w:ascii="Arial" w:hAnsi="Arial" w:cs="Arial"/>
        </w:rPr>
        <w:t xml:space="preserve"> Imputation can be done automatically by SPSS but is a bit </w:t>
      </w:r>
      <w:r w:rsidRPr="00767A31">
        <w:rPr>
          <w:rFonts w:ascii="Arial" w:hAnsi="Arial" w:cs="Arial"/>
        </w:rPr>
        <w:t xml:space="preserve">too </w:t>
      </w:r>
      <w:r w:rsidR="002F636D" w:rsidRPr="00767A31">
        <w:rPr>
          <w:rFonts w:ascii="Arial" w:hAnsi="Arial" w:cs="Arial"/>
        </w:rPr>
        <w:t>involved at this early stage.</w:t>
      </w:r>
      <w:r w:rsidR="005B1ADE" w:rsidRPr="00767A31">
        <w:rPr>
          <w:rFonts w:ascii="Arial" w:hAnsi="Arial" w:cs="Arial"/>
        </w:rPr>
        <w:t xml:space="preserve"> For now, just </w:t>
      </w:r>
      <w:r w:rsidRPr="00767A31">
        <w:rPr>
          <w:rFonts w:ascii="Arial" w:hAnsi="Arial" w:cs="Arial"/>
        </w:rPr>
        <w:t>find</w:t>
      </w:r>
      <w:r w:rsidR="005B1ADE" w:rsidRPr="00767A31">
        <w:rPr>
          <w:rFonts w:ascii="Arial" w:hAnsi="Arial" w:cs="Arial"/>
        </w:rPr>
        <w:t xml:space="preserve"> and delete those rows </w:t>
      </w:r>
      <w:r w:rsidRPr="00767A31">
        <w:rPr>
          <w:rFonts w:ascii="Arial" w:hAnsi="Arial" w:cs="Arial"/>
        </w:rPr>
        <w:t xml:space="preserve">as below </w:t>
      </w:r>
      <w:r w:rsidR="005B1ADE" w:rsidRPr="00767A31">
        <w:rPr>
          <w:rFonts w:ascii="Arial" w:hAnsi="Arial" w:cs="Arial"/>
        </w:rPr>
        <w:t xml:space="preserve">that have missing data. </w:t>
      </w:r>
      <w:r w:rsidR="00B0785C" w:rsidRPr="00767A31">
        <w:rPr>
          <w:rFonts w:ascii="Arial" w:hAnsi="Arial" w:cs="Arial"/>
        </w:rPr>
        <w:t>After that you</w:t>
      </w:r>
      <w:r w:rsidR="005B1ADE" w:rsidRPr="00767A31">
        <w:rPr>
          <w:rFonts w:ascii="Arial" w:hAnsi="Arial" w:cs="Arial"/>
        </w:rPr>
        <w:t xml:space="preserve"> should be left with </w:t>
      </w:r>
      <w:r w:rsidRPr="00767A31">
        <w:rPr>
          <w:rFonts w:ascii="Arial" w:hAnsi="Arial" w:cs="Arial"/>
        </w:rPr>
        <w:t>196</w:t>
      </w:r>
      <w:r w:rsidR="005B1ADE" w:rsidRPr="00767A31">
        <w:rPr>
          <w:rFonts w:ascii="Arial" w:hAnsi="Arial" w:cs="Arial"/>
        </w:rPr>
        <w:t xml:space="preserve"> records.</w:t>
      </w:r>
    </w:p>
    <w:p w14:paraId="573F6913" w14:textId="7377D02C" w:rsidR="00B0785C" w:rsidRPr="00767A31" w:rsidRDefault="00B0785C" w:rsidP="002F636D">
      <w:pPr>
        <w:spacing w:before="100" w:beforeAutospacing="1" w:after="100" w:afterAutospacing="1"/>
        <w:rPr>
          <w:rFonts w:ascii="Arial" w:hAnsi="Arial" w:cs="Arial"/>
        </w:rPr>
      </w:pPr>
      <w:r w:rsidRPr="00767A31">
        <w:rPr>
          <w:rFonts w:ascii="Arial" w:hAnsi="Arial" w:cs="Arial"/>
        </w:rPr>
        <w:t>The best way to find missing data is not to eyeball it but use SPSS syntax. Just go to New&gt;syntax</w:t>
      </w:r>
    </w:p>
    <w:p w14:paraId="5C112C33" w14:textId="0B2ECE59" w:rsidR="00767A31" w:rsidRPr="00767A31" w:rsidRDefault="00767A31" w:rsidP="00767A31">
      <w:pPr>
        <w:spacing w:before="100" w:beforeAutospacing="1" w:after="100" w:afterAutospacing="1"/>
        <w:rPr>
          <w:rFonts w:ascii="Arial" w:eastAsia="Times New Roman" w:hAnsi="Arial" w:cs="Arial"/>
          <w:lang w:val="en-GB" w:eastAsia="en-GB"/>
        </w:rPr>
      </w:pPr>
      <w:r w:rsidRPr="00767A31">
        <w:rPr>
          <w:rFonts w:ascii="Arial" w:eastAsia="Times New Roman" w:hAnsi="Arial" w:cs="Arial"/>
          <w:lang w:val="en-GB" w:eastAsia="en-GB"/>
        </w:rPr>
        <w:t>Note - Often you will not be able to work out why syntax works, but if you can intuitively or directly test that the result is correct, it often the best way. In the following syntax it looks complex because it must handle mixed numeric and string missing data. It needs to separate conditions. Just copy and paste the code into the syntax editor select it (including any periods as they are part of the code) and hit the green triangle to run just that code on your dataset:</w:t>
      </w:r>
    </w:p>
    <w:p w14:paraId="19D98994" w14:textId="77777777" w:rsidR="00767A31" w:rsidRPr="00C33D66" w:rsidRDefault="00767A31" w:rsidP="00767A3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merican Typewriter" w:eastAsia="Times New Roman" w:hAnsi="American Typewriter" w:cs="Courier New"/>
          <w:sz w:val="20"/>
          <w:szCs w:val="20"/>
          <w:lang w:val="en-GB" w:eastAsia="en-GB"/>
        </w:rPr>
      </w:pPr>
      <w:bookmarkStart w:id="0" w:name="OLE_LINK3"/>
      <w:r w:rsidRPr="00C33D66">
        <w:rPr>
          <w:rFonts w:ascii="American Typewriter" w:eastAsia="Times New Roman" w:hAnsi="American Typewriter" w:cs="Courier New"/>
          <w:sz w:val="20"/>
          <w:szCs w:val="20"/>
          <w:lang w:val="en-GB" w:eastAsia="en-GB"/>
        </w:rPr>
        <w:t xml:space="preserve">COMPUTE missing_flag = (SYSMIS(age) OR SYSMIS(waiting_time) OR SYSMIS(patient_satisfaction) </w:t>
      </w:r>
    </w:p>
    <w:p w14:paraId="497FBF91" w14:textId="77777777" w:rsidR="00767A31" w:rsidRPr="00C33D66" w:rsidRDefault="00767A31" w:rsidP="00767A3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merican Typewriter" w:eastAsia="Times New Roman" w:hAnsi="American Typewriter" w:cs="Courier New"/>
          <w:sz w:val="20"/>
          <w:szCs w:val="20"/>
          <w:lang w:val="en-GB" w:eastAsia="en-GB"/>
        </w:rPr>
      </w:pPr>
      <w:r w:rsidRPr="00C33D66">
        <w:rPr>
          <w:rFonts w:ascii="American Typewriter" w:eastAsia="Times New Roman" w:hAnsi="American Typewriter" w:cs="Courier New"/>
          <w:sz w:val="20"/>
          <w:szCs w:val="20"/>
          <w:lang w:val="en-GB" w:eastAsia="en-GB"/>
        </w:rPr>
        <w:t xml:space="preserve">                        OR (smoker = "") OR (gender = "")).</w:t>
      </w:r>
    </w:p>
    <w:p w14:paraId="44E4FE7C" w14:textId="77777777" w:rsidR="00767A31" w:rsidRPr="00C33D66" w:rsidRDefault="00767A31" w:rsidP="00767A3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merican Typewriter" w:eastAsia="Times New Roman" w:hAnsi="American Typewriter" w:cs="Courier New"/>
          <w:sz w:val="20"/>
          <w:szCs w:val="20"/>
          <w:lang w:val="en-GB" w:eastAsia="en-GB"/>
        </w:rPr>
      </w:pPr>
      <w:r w:rsidRPr="00C33D66">
        <w:rPr>
          <w:rFonts w:ascii="American Typewriter" w:eastAsia="Times New Roman" w:hAnsi="American Typewriter" w:cs="Courier New"/>
          <w:sz w:val="20"/>
          <w:szCs w:val="20"/>
          <w:lang w:val="en-GB" w:eastAsia="en-GB"/>
        </w:rPr>
        <w:t>EXECUTE.</w:t>
      </w:r>
    </w:p>
    <w:p w14:paraId="2003A89A" w14:textId="77777777" w:rsidR="00767A31" w:rsidRPr="00C33D66" w:rsidRDefault="00767A31" w:rsidP="00767A3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merican Typewriter" w:eastAsia="Times New Roman" w:hAnsi="American Typewriter" w:cs="Courier New"/>
          <w:sz w:val="20"/>
          <w:szCs w:val="20"/>
          <w:lang w:val="en-GB" w:eastAsia="en-GB"/>
        </w:rPr>
      </w:pPr>
      <w:r w:rsidRPr="00C33D66">
        <w:rPr>
          <w:rFonts w:ascii="American Typewriter" w:eastAsia="Times New Roman" w:hAnsi="American Typewriter" w:cs="Courier New"/>
          <w:sz w:val="20"/>
          <w:szCs w:val="20"/>
          <w:lang w:val="en-GB" w:eastAsia="en-GB"/>
        </w:rPr>
        <w:t>FILTER BY missing_flag.</w:t>
      </w:r>
    </w:p>
    <w:p w14:paraId="4767CF59" w14:textId="77777777" w:rsidR="00767A31" w:rsidRPr="00C33D66" w:rsidRDefault="00767A31" w:rsidP="00767A3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merican Typewriter" w:eastAsia="Times New Roman" w:hAnsi="American Typewriter" w:cs="Courier New"/>
          <w:sz w:val="20"/>
          <w:szCs w:val="20"/>
          <w:lang w:val="en-GB" w:eastAsia="en-GB"/>
        </w:rPr>
      </w:pPr>
      <w:r w:rsidRPr="00C33D66">
        <w:rPr>
          <w:rFonts w:ascii="American Typewriter" w:eastAsia="Times New Roman" w:hAnsi="American Typewriter" w:cs="Courier New"/>
          <w:sz w:val="20"/>
          <w:szCs w:val="20"/>
          <w:lang w:val="en-GB" w:eastAsia="en-GB"/>
        </w:rPr>
        <w:t>LIST ID age gender waiting_time smoker patient_satisfaction.</w:t>
      </w:r>
    </w:p>
    <w:bookmarkEnd w:id="0"/>
    <w:p w14:paraId="748A5408" w14:textId="347611F1" w:rsidR="00767A31" w:rsidRPr="00767A31" w:rsidRDefault="00767A31" w:rsidP="00767A3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lang w:val="en-GB" w:eastAsia="en-GB"/>
        </w:rPr>
      </w:pPr>
      <w:r w:rsidRPr="00767A31">
        <w:rPr>
          <w:rFonts w:ascii="Arial" w:eastAsia="Times New Roman" w:hAnsi="Arial" w:cs="Arial"/>
          <w:lang w:val="en-GB" w:eastAsia="en-GB"/>
        </w:rPr>
        <w:br/>
        <w:t xml:space="preserve">Just for completeness (you don’t </w:t>
      </w:r>
      <w:r>
        <w:rPr>
          <w:rFonts w:ascii="Arial" w:eastAsia="Times New Roman" w:hAnsi="Arial" w:cs="Arial"/>
          <w:lang w:val="en-GB" w:eastAsia="en-GB"/>
        </w:rPr>
        <w:t xml:space="preserve">really </w:t>
      </w:r>
      <w:r w:rsidRPr="00767A31">
        <w:rPr>
          <w:rFonts w:ascii="Arial" w:eastAsia="Times New Roman" w:hAnsi="Arial" w:cs="Arial"/>
          <w:lang w:val="en-GB" w:eastAsia="en-GB"/>
        </w:rPr>
        <w:t>need to know) this</w:t>
      </w:r>
      <w:r>
        <w:rPr>
          <w:rFonts w:ascii="Arial" w:eastAsia="Times New Roman" w:hAnsi="Arial" w:cs="Arial"/>
          <w:lang w:val="en-GB" w:eastAsia="en-GB"/>
        </w:rPr>
        <w:t xml:space="preserve"> syntax</w:t>
      </w:r>
      <w:r w:rsidRPr="00767A31">
        <w:rPr>
          <w:rFonts w:ascii="Arial" w:eastAsia="Times New Roman" w:hAnsi="Arial" w:cs="Arial"/>
          <w:lang w:val="en-GB" w:eastAsia="en-GB"/>
        </w:rPr>
        <w:t xml:space="preserve"> uses a feature called SYSMIS(var) for </w:t>
      </w:r>
      <w:r>
        <w:rPr>
          <w:rFonts w:ascii="Arial" w:eastAsia="Times New Roman" w:hAnsi="Arial" w:cs="Arial"/>
          <w:lang w:val="en-GB" w:eastAsia="en-GB"/>
        </w:rPr>
        <w:t xml:space="preserve">empty </w:t>
      </w:r>
      <w:r w:rsidRPr="00767A31">
        <w:rPr>
          <w:rFonts w:ascii="Arial" w:eastAsia="Times New Roman" w:hAnsi="Arial" w:cs="Arial"/>
          <w:lang w:val="en-GB" w:eastAsia="en-GB"/>
        </w:rPr>
        <w:t xml:space="preserve">numeric variables (age, waiting_time, patient_satisfaction) </w:t>
      </w:r>
      <w:r>
        <w:rPr>
          <w:rFonts w:ascii="Arial" w:eastAsia="Times New Roman" w:hAnsi="Arial" w:cs="Arial"/>
          <w:lang w:val="en-GB" w:eastAsia="en-GB"/>
        </w:rPr>
        <w:t>and</w:t>
      </w:r>
      <w:r w:rsidRPr="00767A31">
        <w:rPr>
          <w:rFonts w:ascii="Arial" w:eastAsia="Times New Roman" w:hAnsi="Arial" w:cs="Arial"/>
          <w:lang w:val="en-GB" w:eastAsia="en-GB"/>
        </w:rPr>
        <w:t xml:space="preserve"> empty strings ("") </w:t>
      </w:r>
      <w:r>
        <w:rPr>
          <w:rFonts w:ascii="Arial" w:eastAsia="Times New Roman" w:hAnsi="Arial" w:cs="Arial"/>
          <w:lang w:val="en-GB" w:eastAsia="en-GB"/>
        </w:rPr>
        <w:t>finds</w:t>
      </w:r>
      <w:r w:rsidRPr="00767A31">
        <w:rPr>
          <w:rFonts w:ascii="Arial" w:eastAsia="Times New Roman" w:hAnsi="Arial" w:cs="Arial"/>
          <w:lang w:val="en-GB" w:eastAsia="en-GB"/>
        </w:rPr>
        <w:t xml:space="preserve"> text variables (smoker, gender). Then the FILTER BY part displays only </w:t>
      </w:r>
      <w:r>
        <w:rPr>
          <w:rFonts w:ascii="Arial" w:eastAsia="Times New Roman" w:hAnsi="Arial" w:cs="Arial"/>
          <w:lang w:val="en-GB" w:eastAsia="en-GB"/>
        </w:rPr>
        <w:t>those</w:t>
      </w:r>
      <w:r w:rsidRPr="00767A31">
        <w:rPr>
          <w:rFonts w:ascii="Arial" w:eastAsia="Times New Roman" w:hAnsi="Arial" w:cs="Arial"/>
          <w:lang w:val="en-GB" w:eastAsia="en-GB"/>
        </w:rPr>
        <w:t xml:space="preserve"> </w:t>
      </w:r>
      <w:r>
        <w:rPr>
          <w:rFonts w:ascii="Arial" w:eastAsia="Times New Roman" w:hAnsi="Arial" w:cs="Arial"/>
          <w:lang w:val="en-GB" w:eastAsia="en-GB"/>
        </w:rPr>
        <w:t>records</w:t>
      </w:r>
      <w:r w:rsidRPr="00767A31">
        <w:rPr>
          <w:rFonts w:ascii="Arial" w:eastAsia="Times New Roman" w:hAnsi="Arial" w:cs="Arial"/>
          <w:lang w:val="en-GB" w:eastAsia="en-GB"/>
        </w:rPr>
        <w:t xml:space="preserve"> with values – i.e. it hides </w:t>
      </w:r>
      <w:r w:rsidRPr="00767A31">
        <w:rPr>
          <w:rFonts w:ascii="Arial" w:eastAsia="Times New Roman" w:hAnsi="Arial" w:cs="Arial"/>
          <w:i/>
          <w:iCs/>
          <w:lang w:val="en-GB" w:eastAsia="en-GB"/>
        </w:rPr>
        <w:t>complete</w:t>
      </w:r>
      <w:r w:rsidRPr="00767A31">
        <w:rPr>
          <w:rFonts w:ascii="Arial" w:eastAsia="Times New Roman" w:hAnsi="Arial" w:cs="Arial"/>
          <w:lang w:val="en-GB" w:eastAsia="en-GB"/>
        </w:rPr>
        <w:t xml:space="preserve"> cases, so you </w:t>
      </w:r>
      <w:r>
        <w:rPr>
          <w:rFonts w:ascii="Arial" w:eastAsia="Times New Roman" w:hAnsi="Arial" w:cs="Arial"/>
          <w:lang w:val="en-GB" w:eastAsia="en-GB"/>
        </w:rPr>
        <w:t>can distinguish</w:t>
      </w:r>
      <w:r w:rsidRPr="00767A31">
        <w:rPr>
          <w:rFonts w:ascii="Arial" w:eastAsia="Times New Roman" w:hAnsi="Arial" w:cs="Arial"/>
          <w:lang w:val="en-GB" w:eastAsia="en-GB"/>
        </w:rPr>
        <w:t xml:space="preserve"> rows with missing data which can be selected and deleted a below…</w:t>
      </w:r>
      <w:r w:rsidRPr="00767A31">
        <w:rPr>
          <w:rFonts w:ascii="Arial" w:eastAsia="Times New Roman" w:hAnsi="Arial" w:cs="Arial"/>
          <w:lang w:val="en-GB" w:eastAsia="en-GB"/>
        </w:rPr>
        <w:br/>
      </w:r>
    </w:p>
    <w:p w14:paraId="79C6BAC7" w14:textId="77777777" w:rsidR="00767A31" w:rsidRDefault="00767A31" w:rsidP="00767A3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New Roman" w:eastAsia="Times New Roman" w:hAnsi="Times New Roman" w:cs="Times New Roman"/>
          <w:lang w:val="en-GB" w:eastAsia="en-GB"/>
        </w:rPr>
      </w:pPr>
      <w:r w:rsidRPr="00CD37A4">
        <w:rPr>
          <w:rFonts w:ascii="Times New Roman" w:eastAsia="Times New Roman" w:hAnsi="Times New Roman" w:cs="Times New Roman"/>
          <w:noProof/>
          <w:lang w:val="en-GB" w:eastAsia="en-GB"/>
        </w:rPr>
        <w:drawing>
          <wp:inline distT="0" distB="0" distL="0" distR="0" wp14:anchorId="4811389F" wp14:editId="57B612C9">
            <wp:extent cx="5731510" cy="1527175"/>
            <wp:effectExtent l="0" t="0" r="0" b="0"/>
            <wp:docPr id="1709758491" name="Picture 1" descr="A table with numbers and a purple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9758491" name="Picture 1" descr="A table with numbers and a purple line&#10;&#10;AI-generated content may be incorrect."/>
                    <pic:cNvPicPr/>
                  </pic:nvPicPr>
                  <pic:blipFill>
                    <a:blip r:embed="rId6"/>
                    <a:stretch>
                      <a:fillRect/>
                    </a:stretch>
                  </pic:blipFill>
                  <pic:spPr>
                    <a:xfrm>
                      <a:off x="0" y="0"/>
                      <a:ext cx="5731510" cy="1527175"/>
                    </a:xfrm>
                    <a:prstGeom prst="rect">
                      <a:avLst/>
                    </a:prstGeom>
                  </pic:spPr>
                </pic:pic>
              </a:graphicData>
            </a:graphic>
          </wp:inline>
        </w:drawing>
      </w:r>
      <w:r>
        <w:rPr>
          <w:rFonts w:ascii="Times New Roman" w:eastAsia="Times New Roman" w:hAnsi="Times New Roman" w:cs="Times New Roman"/>
          <w:lang w:val="en-GB" w:eastAsia="en-GB"/>
        </w:rPr>
        <w:br/>
      </w:r>
    </w:p>
    <w:p w14:paraId="57F85881" w14:textId="77777777" w:rsidR="00767A31" w:rsidRDefault="00767A31" w:rsidP="00767A31">
      <w:pPr>
        <w:rPr>
          <w:rFonts w:ascii="Times New Roman" w:eastAsia="Times New Roman" w:hAnsi="Times New Roman" w:cs="Times New Roman"/>
          <w:noProof/>
          <w:lang w:val="en-GB" w:eastAsia="en-GB"/>
        </w:rPr>
      </w:pPr>
      <w:r>
        <w:rPr>
          <w:rFonts w:ascii="Times New Roman" w:eastAsia="Times New Roman" w:hAnsi="Times New Roman" w:cs="Times New Roman"/>
          <w:noProof/>
          <w:lang w:val="en-GB" w:eastAsia="en-GB"/>
        </w:rPr>
        <w:t xml:space="preserve">You should manually delete by selecting those rows that are shown with incomplete data – the ones without the cross marks. Be careful with manual deletion, but its probably safer than automatic deletion. Also be aware you should save frequently so if you make an error you can go back to that point or else use the SPSS “Save Restore Point” function under the File menu. That means if you mess up (can happen frequentluy when you are learning) you can go back without having to do a whole lot of processing again. </w:t>
      </w:r>
    </w:p>
    <w:p w14:paraId="6D684293" w14:textId="77777777" w:rsidR="00767A31" w:rsidRDefault="00767A31" w:rsidP="00767A31">
      <w:pPr>
        <w:rPr>
          <w:rFonts w:ascii="Times New Roman" w:eastAsia="Times New Roman" w:hAnsi="Times New Roman" w:cs="Times New Roman"/>
          <w:noProof/>
          <w:lang w:val="en-GB" w:eastAsia="en-GB"/>
        </w:rPr>
      </w:pPr>
    </w:p>
    <w:p w14:paraId="53CEE8F4" w14:textId="77777777" w:rsidR="00767A31" w:rsidRDefault="00767A31" w:rsidP="00767A31">
      <w:pPr>
        <w:rPr>
          <w:rFonts w:ascii="Times New Roman" w:eastAsia="Times New Roman" w:hAnsi="Times New Roman" w:cs="Times New Roman"/>
          <w:lang w:val="en-GB" w:eastAsia="en-GB"/>
        </w:rPr>
      </w:pPr>
      <w:r>
        <w:rPr>
          <w:rFonts w:ascii="Times New Roman" w:eastAsia="Times New Roman" w:hAnsi="Times New Roman" w:cs="Times New Roman"/>
          <w:lang w:val="en-GB" w:eastAsia="en-GB"/>
        </w:rPr>
        <w:t xml:space="preserve">A general point here about syntax - SPSS can do some very clever things, but it can only work because you have taken much care in preparation of the dataset coding. This is completely different to the way Excel works. </w:t>
      </w:r>
      <w:r>
        <w:rPr>
          <w:rFonts w:ascii="Times New Roman" w:eastAsia="Times New Roman" w:hAnsi="Times New Roman" w:cs="Times New Roman"/>
          <w:lang w:val="en-GB" w:eastAsia="en-GB"/>
        </w:rPr>
        <w:lastRenderedPageBreak/>
        <w:t xml:space="preserve">You may think it’s a lot of fuss (it is!) but you also need to see that this investment in data preparation pays off when it comes to doing multiple downstream analyses easily and professionally. </w:t>
      </w:r>
    </w:p>
    <w:p w14:paraId="49E42C9B" w14:textId="77777777" w:rsidR="00767A31" w:rsidRDefault="00767A31" w:rsidP="00767A31">
      <w:pPr>
        <w:rPr>
          <w:rFonts w:ascii="Times New Roman" w:eastAsia="Times New Roman" w:hAnsi="Times New Roman" w:cs="Times New Roman"/>
          <w:noProof/>
          <w:lang w:val="en-GB" w:eastAsia="en-GB"/>
        </w:rPr>
      </w:pPr>
    </w:p>
    <w:p w14:paraId="43CBB387" w14:textId="77777777" w:rsidR="00767A31" w:rsidRDefault="00767A31" w:rsidP="00767A31">
      <w:pPr>
        <w:rPr>
          <w:rFonts w:ascii="Times New Roman" w:eastAsia="Times New Roman" w:hAnsi="Times New Roman" w:cs="Times New Roman"/>
          <w:b/>
          <w:bCs/>
          <w:noProof/>
          <w:color w:val="FF0000"/>
          <w:lang w:val="en-GB" w:eastAsia="en-GB"/>
        </w:rPr>
      </w:pPr>
      <w:r w:rsidRPr="00CD37A4">
        <w:rPr>
          <w:rFonts w:ascii="Times New Roman" w:eastAsia="Times New Roman" w:hAnsi="Times New Roman" w:cs="Times New Roman"/>
          <w:b/>
          <w:bCs/>
          <w:noProof/>
          <w:color w:val="FF0000"/>
          <w:lang w:val="en-GB" w:eastAsia="en-GB"/>
        </w:rPr>
        <w:t>To remove all crossmarks a</w:t>
      </w:r>
      <w:r>
        <w:rPr>
          <w:rFonts w:ascii="Times New Roman" w:eastAsia="Times New Roman" w:hAnsi="Times New Roman" w:cs="Times New Roman"/>
          <w:b/>
          <w:bCs/>
          <w:noProof/>
          <w:color w:val="FF0000"/>
          <w:lang w:val="en-GB" w:eastAsia="en-GB"/>
        </w:rPr>
        <w:t>n</w:t>
      </w:r>
      <w:r w:rsidRPr="00CD37A4">
        <w:rPr>
          <w:rFonts w:ascii="Times New Roman" w:eastAsia="Times New Roman" w:hAnsi="Times New Roman" w:cs="Times New Roman"/>
          <w:b/>
          <w:bCs/>
          <w:noProof/>
          <w:color w:val="FF0000"/>
          <w:lang w:val="en-GB" w:eastAsia="en-GB"/>
        </w:rPr>
        <w:t xml:space="preserve">d return to the </w:t>
      </w:r>
      <w:r>
        <w:rPr>
          <w:rFonts w:ascii="Times New Roman" w:eastAsia="Times New Roman" w:hAnsi="Times New Roman" w:cs="Times New Roman"/>
          <w:b/>
          <w:bCs/>
          <w:noProof/>
          <w:color w:val="FF0000"/>
          <w:lang w:val="en-GB" w:eastAsia="en-GB"/>
        </w:rPr>
        <w:t xml:space="preserve">edited </w:t>
      </w:r>
      <w:r w:rsidRPr="00CD37A4">
        <w:rPr>
          <w:rFonts w:ascii="Times New Roman" w:eastAsia="Times New Roman" w:hAnsi="Times New Roman" w:cs="Times New Roman"/>
          <w:b/>
          <w:bCs/>
          <w:noProof/>
          <w:color w:val="FF0000"/>
          <w:lang w:val="en-GB" w:eastAsia="en-GB"/>
        </w:rPr>
        <w:t>dataset just go to Data&gt;Select cases &gt; All</w:t>
      </w:r>
    </w:p>
    <w:p w14:paraId="78B3288B" w14:textId="77777777" w:rsidR="00767A31" w:rsidRDefault="00767A31" w:rsidP="00767A31">
      <w:pPr>
        <w:rPr>
          <w:rFonts w:ascii="Times New Roman" w:eastAsia="Times New Roman" w:hAnsi="Times New Roman" w:cs="Times New Roman"/>
          <w:b/>
          <w:bCs/>
          <w:noProof/>
          <w:color w:val="FF0000"/>
          <w:lang w:val="en-GB" w:eastAsia="en-GB"/>
        </w:rPr>
      </w:pPr>
    </w:p>
    <w:p w14:paraId="0C2748EC" w14:textId="1DE691D9" w:rsidR="00767A31" w:rsidRDefault="00767A31" w:rsidP="00767A31">
      <w:pPr>
        <w:rPr>
          <w:rFonts w:ascii="Times New Roman" w:eastAsia="Times New Roman" w:hAnsi="Times New Roman" w:cs="Times New Roman"/>
          <w:b/>
          <w:bCs/>
          <w:noProof/>
          <w:color w:val="FF0000"/>
          <w:lang w:val="en-GB" w:eastAsia="en-GB"/>
        </w:rPr>
      </w:pPr>
      <w:r>
        <w:rPr>
          <w:rFonts w:ascii="Times New Roman" w:eastAsia="Times New Roman" w:hAnsi="Times New Roman" w:cs="Times New Roman"/>
          <w:b/>
          <w:bCs/>
          <w:noProof/>
          <w:color w:val="FF0000"/>
          <w:lang w:val="en-GB" w:eastAsia="en-GB"/>
        </w:rPr>
        <w:t xml:space="preserve">You now should have 195 cleaned records: save with this name: </w:t>
      </w:r>
      <w:r w:rsidRPr="00767A31">
        <w:rPr>
          <w:rFonts w:ascii="Times New Roman" w:eastAsia="Times New Roman" w:hAnsi="Times New Roman" w:cs="Times New Roman"/>
          <w:b/>
          <w:bCs/>
          <w:noProof/>
          <w:color w:val="FF0000"/>
          <w:lang w:val="en-GB" w:eastAsia="en-GB"/>
        </w:rPr>
        <w:t>195_records_synthetic_data_cleaned</w:t>
      </w:r>
      <w:r>
        <w:rPr>
          <w:rFonts w:ascii="Times New Roman" w:eastAsia="Times New Roman" w:hAnsi="Times New Roman" w:cs="Times New Roman"/>
          <w:b/>
          <w:bCs/>
          <w:noProof/>
          <w:color w:val="FF0000"/>
          <w:lang w:val="en-GB" w:eastAsia="en-GB"/>
        </w:rPr>
        <w:t>.sav</w:t>
      </w:r>
    </w:p>
    <w:p w14:paraId="5A2532EA" w14:textId="77777777" w:rsidR="00767A31" w:rsidRDefault="00767A31" w:rsidP="00767A31">
      <w:pPr>
        <w:rPr>
          <w:rFonts w:ascii="Times New Roman" w:eastAsia="Times New Roman" w:hAnsi="Times New Roman" w:cs="Times New Roman"/>
          <w:b/>
          <w:bCs/>
          <w:noProof/>
          <w:color w:val="FF0000"/>
          <w:lang w:val="en-GB" w:eastAsia="en-GB"/>
        </w:rPr>
      </w:pPr>
    </w:p>
    <w:p w14:paraId="601F2927" w14:textId="77777777" w:rsidR="00767A31" w:rsidRDefault="00767A31" w:rsidP="00767A31">
      <w:pPr>
        <w:rPr>
          <w:rFonts w:ascii="Times New Roman" w:eastAsia="Times New Roman" w:hAnsi="Times New Roman" w:cs="Times New Roman"/>
          <w:lang w:val="en-GB" w:eastAsia="en-GB"/>
        </w:rPr>
      </w:pPr>
      <w:r w:rsidRPr="004479D1">
        <w:rPr>
          <w:rFonts w:ascii="Times New Roman" w:eastAsia="Times New Roman" w:hAnsi="Times New Roman" w:cs="Times New Roman"/>
          <w:noProof/>
          <w:lang w:val="en-GB" w:eastAsia="en-GB"/>
        </w:rPr>
        <w:drawing>
          <wp:inline distT="0" distB="0" distL="0" distR="0" wp14:anchorId="7EFB9FDA" wp14:editId="1630718C">
            <wp:extent cx="2590800" cy="1092200"/>
            <wp:effectExtent l="0" t="0" r="0" b="0"/>
            <wp:docPr id="1999536727" name="Picture 1" descr="A blue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9536727" name="Picture 1" descr="A blue background with white text&#10;&#10;AI-generated content may be incorrect."/>
                    <pic:cNvPicPr/>
                  </pic:nvPicPr>
                  <pic:blipFill>
                    <a:blip r:embed="rId7"/>
                    <a:stretch>
                      <a:fillRect/>
                    </a:stretch>
                  </pic:blipFill>
                  <pic:spPr>
                    <a:xfrm>
                      <a:off x="0" y="0"/>
                      <a:ext cx="2590800" cy="1092200"/>
                    </a:xfrm>
                    <a:prstGeom prst="rect">
                      <a:avLst/>
                    </a:prstGeom>
                  </pic:spPr>
                </pic:pic>
              </a:graphicData>
            </a:graphic>
          </wp:inline>
        </w:drawing>
      </w:r>
    </w:p>
    <w:p w14:paraId="50EF38A0" w14:textId="77777777" w:rsidR="00792919" w:rsidRDefault="00792919" w:rsidP="00767A31">
      <w:pPr>
        <w:rPr>
          <w:rFonts w:ascii="Times New Roman" w:eastAsia="Times New Roman" w:hAnsi="Times New Roman" w:cs="Times New Roman"/>
          <w:lang w:val="en-GB" w:eastAsia="en-GB"/>
        </w:rPr>
      </w:pPr>
    </w:p>
    <w:p w14:paraId="61BB959F" w14:textId="1656C440" w:rsidR="00792919" w:rsidRDefault="00792919" w:rsidP="00767A31">
      <w:pPr>
        <w:rPr>
          <w:rFonts w:ascii="Times New Roman" w:eastAsia="Times New Roman" w:hAnsi="Times New Roman" w:cs="Times New Roman"/>
          <w:lang w:val="en-GB" w:eastAsia="en-GB"/>
        </w:rPr>
      </w:pPr>
      <w:r>
        <w:rPr>
          <w:rFonts w:ascii="Times New Roman" w:eastAsia="Times New Roman" w:hAnsi="Times New Roman" w:cs="Times New Roman"/>
          <w:lang w:val="en-GB" w:eastAsia="en-GB"/>
        </w:rPr>
        <w:t>With cleaned records, now experiment with some analysis</w:t>
      </w:r>
    </w:p>
    <w:p w14:paraId="5920C77B" w14:textId="77777777" w:rsidR="00792919" w:rsidRDefault="00792919" w:rsidP="00767A31">
      <w:pPr>
        <w:rPr>
          <w:rFonts w:ascii="Times New Roman" w:eastAsia="Times New Roman" w:hAnsi="Times New Roman" w:cs="Times New Roman"/>
          <w:lang w:val="en-GB" w:eastAsia="en-GB"/>
        </w:rPr>
      </w:pPr>
    </w:p>
    <w:p w14:paraId="2305BB16" w14:textId="77777777" w:rsidR="00792919" w:rsidRDefault="00792919" w:rsidP="00792919">
      <w:pPr>
        <w:pStyle w:val="NormalWeb"/>
        <w:pBdr>
          <w:top w:val="single" w:sz="2" w:space="0" w:color="auto"/>
          <w:left w:val="single" w:sz="2" w:space="0" w:color="auto"/>
          <w:bottom w:val="single" w:sz="2" w:space="0" w:color="auto"/>
          <w:right w:val="single" w:sz="2" w:space="0" w:color="auto"/>
        </w:pBdr>
        <w:shd w:val="clear" w:color="auto" w:fill="FFFFFF"/>
        <w:spacing w:before="0" w:beforeAutospacing="0" w:after="53" w:afterAutospacing="0"/>
        <w:rPr>
          <w:rFonts w:ascii="Arial" w:hAnsi="Arial" w:cs="Arial"/>
        </w:rPr>
      </w:pPr>
      <w:r>
        <w:rPr>
          <w:rFonts w:ascii="Arial" w:hAnsi="Arial" w:cs="Arial"/>
        </w:rPr>
        <w:t>For a simple boxplot of a single variable, the syntax is:</w:t>
      </w:r>
    </w:p>
    <w:p w14:paraId="2DE6FBE2" w14:textId="77777777" w:rsidR="00792919" w:rsidRPr="00C33D66" w:rsidRDefault="00792919" w:rsidP="00792919">
      <w:pPr>
        <w:pStyle w:val="NormalWeb"/>
        <w:pBdr>
          <w:top w:val="single" w:sz="2" w:space="0" w:color="auto"/>
          <w:left w:val="single" w:sz="2" w:space="0" w:color="auto"/>
          <w:bottom w:val="single" w:sz="2" w:space="0" w:color="auto"/>
          <w:right w:val="single" w:sz="2" w:space="0" w:color="auto"/>
        </w:pBdr>
        <w:shd w:val="clear" w:color="auto" w:fill="FFFFFF"/>
        <w:spacing w:before="0" w:beforeAutospacing="0" w:after="53" w:afterAutospacing="0"/>
        <w:rPr>
          <w:rFonts w:ascii="American Typewriter" w:hAnsi="American Typewriter" w:cs="Arial"/>
        </w:rPr>
      </w:pPr>
      <w:r w:rsidRPr="00C33D66">
        <w:rPr>
          <w:rFonts w:ascii="American Typewriter" w:hAnsi="American Typewriter" w:cs="Arial"/>
        </w:rPr>
        <w:t>GRAPH</w:t>
      </w:r>
      <w:r w:rsidRPr="00C33D66">
        <w:rPr>
          <w:rFonts w:ascii="American Typewriter" w:hAnsi="American Typewriter" w:cs="Arial"/>
        </w:rPr>
        <w:br/>
        <w:t>/BOXPLOT=YourVariableName.</w:t>
      </w:r>
    </w:p>
    <w:p w14:paraId="17F46185" w14:textId="77777777" w:rsidR="00792919" w:rsidRDefault="00792919" w:rsidP="00767A31">
      <w:pPr>
        <w:rPr>
          <w:rFonts w:ascii="Times New Roman" w:eastAsia="Times New Roman" w:hAnsi="Times New Roman" w:cs="Times New Roman"/>
          <w:lang w:val="en-GB" w:eastAsia="en-GB"/>
        </w:rPr>
      </w:pPr>
    </w:p>
    <w:p w14:paraId="0AA4BCF6" w14:textId="77777777" w:rsidR="00792919" w:rsidRPr="00510EE7" w:rsidRDefault="00792919" w:rsidP="00767A31">
      <w:pPr>
        <w:rPr>
          <w:rFonts w:ascii="Arial" w:eastAsia="Times New Roman" w:hAnsi="Arial" w:cs="Arial"/>
          <w:lang w:val="en-GB" w:eastAsia="en-GB"/>
        </w:rPr>
      </w:pPr>
      <w:r w:rsidRPr="00510EE7">
        <w:rPr>
          <w:rFonts w:ascii="Arial" w:eastAsia="Times New Roman" w:hAnsi="Arial" w:cs="Arial"/>
          <w:lang w:val="en-GB" w:eastAsia="en-GB"/>
        </w:rPr>
        <w:t xml:space="preserve">Try it out with variable names </w:t>
      </w:r>
    </w:p>
    <w:p w14:paraId="16503508" w14:textId="77777777" w:rsidR="00792919" w:rsidRPr="00510EE7" w:rsidRDefault="00792919" w:rsidP="00767A31">
      <w:pPr>
        <w:rPr>
          <w:rFonts w:ascii="Arial" w:eastAsia="Times New Roman" w:hAnsi="Arial" w:cs="Arial"/>
          <w:lang w:val="en-GB" w:eastAsia="en-GB"/>
        </w:rPr>
      </w:pPr>
    </w:p>
    <w:p w14:paraId="6712A74C" w14:textId="6CF1E0F6" w:rsidR="00792919" w:rsidRPr="00510EE7" w:rsidRDefault="00792919" w:rsidP="00767A31">
      <w:pPr>
        <w:rPr>
          <w:rFonts w:ascii="Arial" w:eastAsia="Times New Roman" w:hAnsi="Arial" w:cs="Arial"/>
          <w:lang w:val="en-GB" w:eastAsia="en-GB"/>
        </w:rPr>
      </w:pPr>
      <w:r w:rsidRPr="00510EE7">
        <w:rPr>
          <w:rFonts w:ascii="Arial" w:eastAsia="Times New Roman" w:hAnsi="Arial" w:cs="Arial"/>
          <w:lang w:val="en-GB" w:eastAsia="en-GB"/>
        </w:rPr>
        <w:t>age:</w:t>
      </w:r>
    </w:p>
    <w:p w14:paraId="22DD9CEA" w14:textId="77777777" w:rsidR="00510EE7" w:rsidRDefault="00510EE7" w:rsidP="00767A31">
      <w:pPr>
        <w:rPr>
          <w:rFonts w:ascii="Arial" w:eastAsia="Times New Roman" w:hAnsi="Arial" w:cs="Arial"/>
          <w:lang w:val="en-GB" w:eastAsia="en-GB"/>
        </w:rPr>
      </w:pPr>
    </w:p>
    <w:p w14:paraId="2CB80E42" w14:textId="77777777" w:rsidR="00510EE7" w:rsidRPr="00C33D66" w:rsidRDefault="00510EE7" w:rsidP="00510EE7">
      <w:pPr>
        <w:rPr>
          <w:rFonts w:ascii="American Typewriter" w:eastAsia="Times New Roman" w:hAnsi="American Typewriter" w:cs="Arial"/>
          <w:lang w:val="en-GB" w:eastAsia="en-GB"/>
        </w:rPr>
      </w:pPr>
      <w:r w:rsidRPr="00C33D66">
        <w:rPr>
          <w:rFonts w:ascii="American Typewriter" w:eastAsia="Times New Roman" w:hAnsi="American Typewriter" w:cs="Arial"/>
          <w:lang w:val="en-GB" w:eastAsia="en-GB"/>
        </w:rPr>
        <w:t>EXAMINE VARIABLES=age</w:t>
      </w:r>
    </w:p>
    <w:p w14:paraId="2C07BCD0" w14:textId="77777777" w:rsidR="00510EE7" w:rsidRPr="00C33D66" w:rsidRDefault="00510EE7" w:rsidP="00510EE7">
      <w:pPr>
        <w:rPr>
          <w:rFonts w:ascii="American Typewriter" w:eastAsia="Times New Roman" w:hAnsi="American Typewriter" w:cs="Arial"/>
          <w:lang w:val="en-GB" w:eastAsia="en-GB"/>
        </w:rPr>
      </w:pPr>
      <w:r w:rsidRPr="00C33D66">
        <w:rPr>
          <w:rFonts w:ascii="American Typewriter" w:eastAsia="Times New Roman" w:hAnsi="American Typewriter" w:cs="Arial"/>
          <w:lang w:val="en-GB" w:eastAsia="en-GB"/>
        </w:rPr>
        <w:t>/PLOT=BOXPLOT</w:t>
      </w:r>
    </w:p>
    <w:p w14:paraId="3FE3524D" w14:textId="77777777" w:rsidR="00510EE7" w:rsidRPr="00C33D66" w:rsidRDefault="00510EE7" w:rsidP="00510EE7">
      <w:pPr>
        <w:rPr>
          <w:rFonts w:ascii="American Typewriter" w:eastAsia="Times New Roman" w:hAnsi="American Typewriter" w:cs="Arial"/>
          <w:lang w:val="en-GB" w:eastAsia="en-GB"/>
        </w:rPr>
      </w:pPr>
      <w:r w:rsidRPr="00C33D66">
        <w:rPr>
          <w:rFonts w:ascii="American Typewriter" w:eastAsia="Times New Roman" w:hAnsi="American Typewriter" w:cs="Arial"/>
          <w:lang w:val="en-GB" w:eastAsia="en-GB"/>
        </w:rPr>
        <w:t>/STATISTICS=NONE</w:t>
      </w:r>
    </w:p>
    <w:p w14:paraId="0ED92C8B" w14:textId="77777777" w:rsidR="00510EE7" w:rsidRPr="00C33D66" w:rsidRDefault="00510EE7" w:rsidP="00510EE7">
      <w:pPr>
        <w:rPr>
          <w:rFonts w:ascii="American Typewriter" w:eastAsia="Times New Roman" w:hAnsi="American Typewriter" w:cs="Arial"/>
          <w:lang w:val="en-GB" w:eastAsia="en-GB"/>
        </w:rPr>
      </w:pPr>
      <w:r w:rsidRPr="00C33D66">
        <w:rPr>
          <w:rFonts w:ascii="American Typewriter" w:eastAsia="Times New Roman" w:hAnsi="American Typewriter" w:cs="Arial"/>
          <w:lang w:val="en-GB" w:eastAsia="en-GB"/>
        </w:rPr>
        <w:t>/NOTOTAL</w:t>
      </w:r>
    </w:p>
    <w:p w14:paraId="3C8E786F" w14:textId="77777777" w:rsidR="00510EE7" w:rsidRPr="00C33D66" w:rsidRDefault="00510EE7" w:rsidP="00510EE7">
      <w:pPr>
        <w:rPr>
          <w:rFonts w:ascii="American Typewriter" w:eastAsia="Times New Roman" w:hAnsi="American Typewriter" w:cs="Arial"/>
          <w:lang w:val="en-GB" w:eastAsia="en-GB"/>
        </w:rPr>
      </w:pPr>
      <w:r w:rsidRPr="00C33D66">
        <w:rPr>
          <w:rFonts w:ascii="American Typewriter" w:eastAsia="Times New Roman" w:hAnsi="American Typewriter" w:cs="Arial"/>
          <w:lang w:val="en-GB" w:eastAsia="en-GB"/>
        </w:rPr>
        <w:t>/ID=id</w:t>
      </w:r>
    </w:p>
    <w:p w14:paraId="72F3B442" w14:textId="40AF0D0C" w:rsidR="00510EE7" w:rsidRPr="00C33D66" w:rsidRDefault="00510EE7" w:rsidP="00510EE7">
      <w:pPr>
        <w:rPr>
          <w:rFonts w:ascii="American Typewriter" w:eastAsia="Times New Roman" w:hAnsi="American Typewriter" w:cs="Arial"/>
          <w:lang w:val="en-GB" w:eastAsia="en-GB"/>
        </w:rPr>
      </w:pPr>
      <w:r w:rsidRPr="00C33D66">
        <w:rPr>
          <w:rFonts w:ascii="American Typewriter" w:eastAsia="Times New Roman" w:hAnsi="American Typewriter" w:cs="Arial"/>
          <w:lang w:val="en-GB" w:eastAsia="en-GB"/>
        </w:rPr>
        <w:t>/MISSING=LISTWISE.</w:t>
      </w:r>
    </w:p>
    <w:p w14:paraId="5263183D" w14:textId="77777777" w:rsidR="00510EE7" w:rsidRDefault="00510EE7" w:rsidP="00510EE7">
      <w:pPr>
        <w:rPr>
          <w:rFonts w:ascii="Arial" w:eastAsia="Times New Roman" w:hAnsi="Arial" w:cs="Arial"/>
          <w:lang w:val="en-GB" w:eastAsia="en-GB"/>
        </w:rPr>
      </w:pPr>
    </w:p>
    <w:p w14:paraId="74F0BEEE" w14:textId="6360E0FB" w:rsidR="00510EE7" w:rsidRDefault="00510EE7" w:rsidP="00510EE7">
      <w:pPr>
        <w:rPr>
          <w:rFonts w:ascii="Arial" w:eastAsia="Times New Roman" w:hAnsi="Arial" w:cs="Arial"/>
          <w:lang w:val="en-GB" w:eastAsia="en-GB"/>
        </w:rPr>
      </w:pPr>
      <w:r w:rsidRPr="00510EE7">
        <w:rPr>
          <w:rFonts w:ascii="Arial" w:eastAsia="Times New Roman" w:hAnsi="Arial" w:cs="Arial"/>
          <w:noProof/>
          <w:lang w:val="en-GB" w:eastAsia="en-GB"/>
        </w:rPr>
        <w:drawing>
          <wp:inline distT="0" distB="0" distL="0" distR="0" wp14:anchorId="16A3DD52" wp14:editId="4DB54B02">
            <wp:extent cx="3542599" cy="2178042"/>
            <wp:effectExtent l="0" t="0" r="1270" b="0"/>
            <wp:docPr id="818215989" name="Picture 1" descr="A blue and black rectangular object with black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8215989" name="Picture 1" descr="A blue and black rectangular object with black lines&#10;&#10;AI-generated content may be incorrect."/>
                    <pic:cNvPicPr/>
                  </pic:nvPicPr>
                  <pic:blipFill>
                    <a:blip r:embed="rId8"/>
                    <a:stretch>
                      <a:fillRect/>
                    </a:stretch>
                  </pic:blipFill>
                  <pic:spPr>
                    <a:xfrm>
                      <a:off x="0" y="0"/>
                      <a:ext cx="3566159" cy="2192527"/>
                    </a:xfrm>
                    <a:prstGeom prst="rect">
                      <a:avLst/>
                    </a:prstGeom>
                  </pic:spPr>
                </pic:pic>
              </a:graphicData>
            </a:graphic>
          </wp:inline>
        </w:drawing>
      </w:r>
    </w:p>
    <w:p w14:paraId="35EA9ED4" w14:textId="787B820A" w:rsidR="00510EE7" w:rsidRPr="00510EE7" w:rsidRDefault="00510EE7" w:rsidP="00510EE7">
      <w:pPr>
        <w:rPr>
          <w:rFonts w:ascii="Arial" w:eastAsia="Times New Roman" w:hAnsi="Arial" w:cs="Arial"/>
          <w:lang w:val="en-GB" w:eastAsia="en-GB"/>
        </w:rPr>
      </w:pPr>
      <w:r>
        <w:rPr>
          <w:rFonts w:ascii="Arial" w:eastAsia="Times New Roman" w:hAnsi="Arial" w:cs="Arial"/>
          <w:lang w:val="en-GB" w:eastAsia="en-GB"/>
        </w:rPr>
        <w:t>Note the outliers (out-of-range) value</w:t>
      </w:r>
      <w:r w:rsidRPr="00510EE7">
        <w:rPr>
          <w:rFonts w:ascii="Arial" w:eastAsia="Times New Roman" w:hAnsi="Arial" w:cs="Arial"/>
          <w:lang w:val="en-GB" w:eastAsia="en-GB"/>
        </w:rPr>
        <w:t xml:space="preserve">s. The boxplot is always the best way to detect these. </w:t>
      </w:r>
    </w:p>
    <w:p w14:paraId="2540EC57" w14:textId="54D11CC9" w:rsidR="00792919" w:rsidRPr="00510EE7" w:rsidRDefault="00510EE7" w:rsidP="00767A31">
      <w:pPr>
        <w:rPr>
          <w:rFonts w:ascii="Arial" w:eastAsia="Times New Roman" w:hAnsi="Arial" w:cs="Arial"/>
          <w:lang w:val="en-GB" w:eastAsia="en-GB"/>
        </w:rPr>
      </w:pPr>
      <w:r w:rsidRPr="00510EE7">
        <w:rPr>
          <w:rFonts w:ascii="Arial" w:eastAsia="Times New Roman" w:hAnsi="Arial" w:cs="Arial"/>
          <w:lang w:val="en-GB" w:eastAsia="en-GB"/>
        </w:rPr>
        <w:t xml:space="preserve">Do the same for variables </w:t>
      </w:r>
      <w:r w:rsidR="00792919" w:rsidRPr="00510EE7">
        <w:rPr>
          <w:rFonts w:ascii="Arial" w:eastAsia="Times New Roman" w:hAnsi="Arial" w:cs="Arial"/>
          <w:lang w:val="en-GB" w:eastAsia="en-GB"/>
        </w:rPr>
        <w:t>patient_satisfaction:</w:t>
      </w:r>
    </w:p>
    <w:p w14:paraId="41E40AE8" w14:textId="77777777" w:rsidR="00510EE7" w:rsidRDefault="00510EE7" w:rsidP="00767A31">
      <w:pPr>
        <w:rPr>
          <w:rFonts w:ascii="Times New Roman" w:eastAsia="Times New Roman" w:hAnsi="Times New Roman" w:cs="Times New Roman"/>
          <w:lang w:val="en-GB" w:eastAsia="en-GB"/>
        </w:rPr>
      </w:pPr>
    </w:p>
    <w:p w14:paraId="1544F099" w14:textId="77777777" w:rsidR="00792919" w:rsidRPr="006A0F0E" w:rsidRDefault="00792919" w:rsidP="00767A31">
      <w:pPr>
        <w:rPr>
          <w:rFonts w:ascii="Times New Roman" w:eastAsia="Times New Roman" w:hAnsi="Times New Roman" w:cs="Times New Roman"/>
          <w:lang w:val="en-GB" w:eastAsia="en-GB"/>
        </w:rPr>
      </w:pPr>
    </w:p>
    <w:p w14:paraId="267A9775" w14:textId="77777777" w:rsidR="00767A31" w:rsidRDefault="00767A31" w:rsidP="00767A31">
      <w:pPr>
        <w:rPr>
          <w:rFonts w:ascii="Times New Roman" w:eastAsia="Times New Roman" w:hAnsi="Times New Roman" w:cs="Times New Roman"/>
          <w:lang w:val="en-GB" w:eastAsia="en-GB"/>
        </w:rPr>
      </w:pPr>
    </w:p>
    <w:p w14:paraId="39A2B004" w14:textId="77777777" w:rsidR="00510EE7" w:rsidRDefault="00510EE7" w:rsidP="00767A31">
      <w:pPr>
        <w:rPr>
          <w:rFonts w:ascii="Times New Roman" w:eastAsia="Times New Roman" w:hAnsi="Times New Roman" w:cs="Times New Roman"/>
          <w:lang w:val="en-GB" w:eastAsia="en-GB"/>
        </w:rPr>
      </w:pPr>
    </w:p>
    <w:p w14:paraId="190F9910" w14:textId="77777777" w:rsidR="00510EE7" w:rsidRDefault="00510EE7" w:rsidP="00767A31">
      <w:pPr>
        <w:rPr>
          <w:rFonts w:ascii="Times New Roman" w:eastAsia="Times New Roman" w:hAnsi="Times New Roman" w:cs="Times New Roman"/>
          <w:lang w:val="en-GB" w:eastAsia="en-GB"/>
        </w:rPr>
      </w:pPr>
    </w:p>
    <w:p w14:paraId="04D7660F" w14:textId="77777777" w:rsidR="00510EE7" w:rsidRDefault="00510EE7" w:rsidP="00767A31">
      <w:pPr>
        <w:rPr>
          <w:rFonts w:ascii="Times New Roman" w:eastAsia="Times New Roman" w:hAnsi="Times New Roman" w:cs="Times New Roman"/>
          <w:lang w:val="en-GB" w:eastAsia="en-GB"/>
        </w:rPr>
      </w:pPr>
    </w:p>
    <w:p w14:paraId="31040B3C" w14:textId="77777777" w:rsidR="00510EE7" w:rsidRDefault="00510EE7" w:rsidP="00767A31">
      <w:pPr>
        <w:rPr>
          <w:rFonts w:ascii="Times New Roman" w:eastAsia="Times New Roman" w:hAnsi="Times New Roman" w:cs="Times New Roman"/>
          <w:lang w:val="en-GB" w:eastAsia="en-GB"/>
        </w:rPr>
      </w:pPr>
    </w:p>
    <w:p w14:paraId="1CE9A2A9" w14:textId="032FDAD6" w:rsidR="00792919" w:rsidRDefault="00510EE7" w:rsidP="00767A31">
      <w:pPr>
        <w:rPr>
          <w:rFonts w:ascii="Times New Roman" w:eastAsia="Times New Roman" w:hAnsi="Times New Roman" w:cs="Times New Roman"/>
          <w:lang w:val="en-GB" w:eastAsia="en-GB"/>
        </w:rPr>
      </w:pPr>
      <w:r w:rsidRPr="00510EE7">
        <w:rPr>
          <w:rFonts w:ascii="Times New Roman" w:eastAsia="Times New Roman" w:hAnsi="Times New Roman" w:cs="Times New Roman"/>
          <w:noProof/>
          <w:lang w:val="en-GB" w:eastAsia="en-GB"/>
        </w:rPr>
        <w:drawing>
          <wp:inline distT="0" distB="0" distL="0" distR="0" wp14:anchorId="76D54E76" wp14:editId="6860635F">
            <wp:extent cx="3037715" cy="1879164"/>
            <wp:effectExtent l="0" t="0" r="0" b="635"/>
            <wp:docPr id="195496392" name="Picture 1" descr="A blue square with black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496392" name="Picture 1" descr="A blue square with black lines&#10;&#10;AI-generated content may be incorrect."/>
                    <pic:cNvPicPr/>
                  </pic:nvPicPr>
                  <pic:blipFill>
                    <a:blip r:embed="rId9"/>
                    <a:stretch>
                      <a:fillRect/>
                    </a:stretch>
                  </pic:blipFill>
                  <pic:spPr>
                    <a:xfrm>
                      <a:off x="0" y="0"/>
                      <a:ext cx="3050759" cy="1887233"/>
                    </a:xfrm>
                    <a:prstGeom prst="rect">
                      <a:avLst/>
                    </a:prstGeom>
                  </pic:spPr>
                </pic:pic>
              </a:graphicData>
            </a:graphic>
          </wp:inline>
        </w:drawing>
      </w:r>
    </w:p>
    <w:p w14:paraId="0AD66725" w14:textId="77777777" w:rsidR="00510EE7" w:rsidRDefault="00510EE7" w:rsidP="00767A31">
      <w:pPr>
        <w:rPr>
          <w:rFonts w:ascii="Times New Roman" w:eastAsia="Times New Roman" w:hAnsi="Times New Roman" w:cs="Times New Roman"/>
          <w:lang w:val="en-GB" w:eastAsia="en-GB"/>
        </w:rPr>
      </w:pPr>
    </w:p>
    <w:p w14:paraId="54880903" w14:textId="5B4B510E" w:rsidR="00B0785C" w:rsidRPr="00510EE7" w:rsidRDefault="00510EE7" w:rsidP="00510EE7">
      <w:pPr>
        <w:rPr>
          <w:rFonts w:ascii="Arial" w:eastAsia="Times New Roman" w:hAnsi="Arial" w:cs="Arial"/>
          <w:lang w:val="en-GB" w:eastAsia="en-GB"/>
        </w:rPr>
      </w:pPr>
      <w:r w:rsidRPr="00510EE7">
        <w:rPr>
          <w:rFonts w:ascii="Arial" w:eastAsia="Times New Roman" w:hAnsi="Arial" w:cs="Arial"/>
          <w:lang w:val="en-GB" w:eastAsia="en-GB"/>
        </w:rPr>
        <w:t>and waiting_time:</w:t>
      </w:r>
    </w:p>
    <w:p w14:paraId="1E9404BE" w14:textId="77777777" w:rsidR="00510EE7" w:rsidRDefault="00510EE7" w:rsidP="00510EE7">
      <w:pPr>
        <w:rPr>
          <w:rFonts w:ascii="Times New Roman" w:eastAsia="Times New Roman" w:hAnsi="Times New Roman" w:cs="Times New Roman"/>
          <w:lang w:val="en-GB" w:eastAsia="en-GB"/>
        </w:rPr>
      </w:pPr>
    </w:p>
    <w:p w14:paraId="5BBF550C" w14:textId="237D6410" w:rsidR="00510EE7" w:rsidRDefault="00510EE7" w:rsidP="00510EE7">
      <w:pPr>
        <w:rPr>
          <w:rFonts w:ascii="Times New Roman" w:hAnsi="Times New Roman" w:cs="Times New Roman"/>
          <w:lang w:val="en-GB"/>
        </w:rPr>
      </w:pPr>
      <w:r w:rsidRPr="00510EE7">
        <w:rPr>
          <w:rFonts w:ascii="Times New Roman" w:hAnsi="Times New Roman" w:cs="Times New Roman"/>
          <w:noProof/>
          <w:lang w:val="en-GB"/>
        </w:rPr>
        <w:drawing>
          <wp:inline distT="0" distB="0" distL="0" distR="0" wp14:anchorId="1C7485DE" wp14:editId="07EDFDA8">
            <wp:extent cx="2838567" cy="1813529"/>
            <wp:effectExtent l="0" t="0" r="0" b="3175"/>
            <wp:docPr id="1665480883" name="Picture 1" descr="A blue and black line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5480883" name="Picture 1" descr="A blue and black line graph&#10;&#10;AI-generated content may be incorrect."/>
                    <pic:cNvPicPr/>
                  </pic:nvPicPr>
                  <pic:blipFill>
                    <a:blip r:embed="rId10"/>
                    <a:stretch>
                      <a:fillRect/>
                    </a:stretch>
                  </pic:blipFill>
                  <pic:spPr>
                    <a:xfrm>
                      <a:off x="0" y="0"/>
                      <a:ext cx="2857786" cy="1825808"/>
                    </a:xfrm>
                    <a:prstGeom prst="rect">
                      <a:avLst/>
                    </a:prstGeom>
                  </pic:spPr>
                </pic:pic>
              </a:graphicData>
            </a:graphic>
          </wp:inline>
        </w:drawing>
      </w:r>
    </w:p>
    <w:p w14:paraId="49E0D9B7" w14:textId="77777777" w:rsidR="00510EE7" w:rsidRPr="00B0785C" w:rsidRDefault="00510EE7" w:rsidP="00510EE7">
      <w:pPr>
        <w:rPr>
          <w:rFonts w:ascii="Times New Roman" w:hAnsi="Times New Roman" w:cs="Times New Roman"/>
          <w:lang w:val="en-GB"/>
        </w:rPr>
      </w:pPr>
    </w:p>
    <w:p w14:paraId="7739E8F2" w14:textId="22F25DB8" w:rsidR="00510EE7" w:rsidRDefault="00510EE7" w:rsidP="002F636D">
      <w:pPr>
        <w:spacing w:before="100" w:beforeAutospacing="1" w:after="100" w:afterAutospacing="1"/>
        <w:rPr>
          <w:rFonts w:ascii="Arial" w:hAnsi="Arial" w:cs="Arial"/>
        </w:rPr>
      </w:pPr>
      <w:r>
        <w:rPr>
          <w:rFonts w:ascii="Arial" w:hAnsi="Arial" w:cs="Arial"/>
        </w:rPr>
        <w:t>Now consider showing relationships between two variables. Note there are many ways to do this, we just intend to make a start for now. Let’s see what the relationship between waiting_time and patient_satisfaction is….</w:t>
      </w:r>
    </w:p>
    <w:p w14:paraId="3E1C4BAF" w14:textId="1A643934" w:rsidR="00510EE7" w:rsidRDefault="00510EE7" w:rsidP="002F636D">
      <w:pPr>
        <w:spacing w:before="100" w:beforeAutospacing="1" w:after="100" w:afterAutospacing="1"/>
        <w:rPr>
          <w:rFonts w:ascii="Arial" w:hAnsi="Arial" w:cs="Arial"/>
        </w:rPr>
      </w:pPr>
      <w:r>
        <w:rPr>
          <w:rFonts w:ascii="Arial" w:hAnsi="Arial" w:cs="Arial"/>
        </w:rPr>
        <w:t>Just use the syntax as follows:</w:t>
      </w:r>
    </w:p>
    <w:p w14:paraId="73EF5558" w14:textId="77777777" w:rsidR="00510EE7" w:rsidRPr="00C33D66" w:rsidRDefault="00510EE7" w:rsidP="00510EE7">
      <w:pPr>
        <w:spacing w:before="100" w:beforeAutospacing="1" w:after="100" w:afterAutospacing="1"/>
        <w:rPr>
          <w:rFonts w:ascii="American Typewriter" w:hAnsi="American Typewriter" w:cs="Arial"/>
        </w:rPr>
      </w:pPr>
      <w:r w:rsidRPr="00C33D66">
        <w:rPr>
          <w:rFonts w:ascii="American Typewriter" w:hAnsi="American Typewriter" w:cs="Arial"/>
        </w:rPr>
        <w:t>GRAPH</w:t>
      </w:r>
    </w:p>
    <w:p w14:paraId="4CA4505E" w14:textId="3FAA10B9" w:rsidR="00510EE7" w:rsidRPr="00C33D66" w:rsidRDefault="00510EE7" w:rsidP="00510EE7">
      <w:pPr>
        <w:spacing w:before="100" w:beforeAutospacing="1" w:after="100" w:afterAutospacing="1"/>
        <w:rPr>
          <w:rFonts w:ascii="American Typewriter" w:hAnsi="American Typewriter" w:cs="Arial"/>
        </w:rPr>
      </w:pPr>
      <w:r w:rsidRPr="00C33D66">
        <w:rPr>
          <w:rFonts w:ascii="American Typewriter" w:hAnsi="American Typewriter" w:cs="Arial"/>
        </w:rPr>
        <w:t xml:space="preserve">  /SCATTERPLOT(BIVAR)=waiting_time WITH patient_satisfaction.</w:t>
      </w:r>
    </w:p>
    <w:p w14:paraId="18D8C2E9" w14:textId="4CEDB12A" w:rsidR="00510EE7" w:rsidRDefault="00510EE7" w:rsidP="002F636D">
      <w:pPr>
        <w:spacing w:before="100" w:beforeAutospacing="1" w:after="100" w:afterAutospacing="1"/>
        <w:rPr>
          <w:rFonts w:ascii="Arial" w:hAnsi="Arial" w:cs="Arial"/>
        </w:rPr>
      </w:pPr>
      <w:r>
        <w:rPr>
          <w:rFonts w:ascii="Arial" w:hAnsi="Arial" w:cs="Arial"/>
        </w:rPr>
        <w:t>Which gives:</w:t>
      </w:r>
    </w:p>
    <w:p w14:paraId="3C50FDEA" w14:textId="5C75885D" w:rsidR="00510EE7" w:rsidRDefault="00C33D66" w:rsidP="002F636D">
      <w:pPr>
        <w:spacing w:before="100" w:beforeAutospacing="1" w:after="100" w:afterAutospacing="1"/>
        <w:rPr>
          <w:rFonts w:ascii="Arial" w:hAnsi="Arial" w:cs="Arial"/>
        </w:rPr>
      </w:pPr>
      <w:r w:rsidRPr="00C33D66">
        <w:rPr>
          <w:rFonts w:ascii="Arial" w:hAnsi="Arial" w:cs="Arial"/>
          <w:noProof/>
        </w:rPr>
        <w:drawing>
          <wp:inline distT="0" distB="0" distL="0" distR="0" wp14:anchorId="23FD4688" wp14:editId="1C2E6445">
            <wp:extent cx="2917104" cy="1842907"/>
            <wp:effectExtent l="0" t="0" r="4445" b="0"/>
            <wp:docPr id="1302967206" name="Picture 1" descr="A graph with blue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2967206" name="Picture 1" descr="A graph with blue dots&#10;&#10;AI-generated content may be incorrect."/>
                    <pic:cNvPicPr/>
                  </pic:nvPicPr>
                  <pic:blipFill>
                    <a:blip r:embed="rId11"/>
                    <a:stretch>
                      <a:fillRect/>
                    </a:stretch>
                  </pic:blipFill>
                  <pic:spPr>
                    <a:xfrm>
                      <a:off x="0" y="0"/>
                      <a:ext cx="2940739" cy="1857839"/>
                    </a:xfrm>
                    <a:prstGeom prst="rect">
                      <a:avLst/>
                    </a:prstGeom>
                  </pic:spPr>
                </pic:pic>
              </a:graphicData>
            </a:graphic>
          </wp:inline>
        </w:drawing>
      </w:r>
    </w:p>
    <w:p w14:paraId="5F10D48E" w14:textId="3A1774A7" w:rsidR="00C33D66" w:rsidRDefault="00C33D66" w:rsidP="002F636D">
      <w:pPr>
        <w:spacing w:before="100" w:beforeAutospacing="1" w:after="100" w:afterAutospacing="1"/>
        <w:rPr>
          <w:rFonts w:ascii="Arial" w:hAnsi="Arial" w:cs="Arial"/>
        </w:rPr>
      </w:pPr>
      <w:r>
        <w:rPr>
          <w:rFonts w:ascii="Arial" w:hAnsi="Arial" w:cs="Arial"/>
        </w:rPr>
        <w:lastRenderedPageBreak/>
        <w:t xml:space="preserve">This graph now lets you see a direct visual correlation between low waiting times and patient satisfaction. It’s just a simple example but shows that you can compare any two variables at will and look for correlations. </w:t>
      </w:r>
    </w:p>
    <w:p w14:paraId="21212423" w14:textId="43B382C6" w:rsidR="00C33D66" w:rsidRPr="00C33D66" w:rsidRDefault="00C33D66" w:rsidP="002F636D">
      <w:pPr>
        <w:spacing w:before="100" w:beforeAutospacing="1" w:after="100" w:afterAutospacing="1"/>
        <w:rPr>
          <w:rFonts w:ascii="Arial" w:hAnsi="Arial" w:cs="Arial"/>
          <w:b/>
          <w:bCs/>
        </w:rPr>
      </w:pPr>
      <w:r w:rsidRPr="00C33D66">
        <w:rPr>
          <w:rFonts w:ascii="Arial" w:hAnsi="Arial" w:cs="Arial"/>
          <w:b/>
          <w:bCs/>
        </w:rPr>
        <w:t>Conclusion (for now)</w:t>
      </w:r>
    </w:p>
    <w:p w14:paraId="43CF2F19" w14:textId="2A90BF7F" w:rsidR="00C33D66" w:rsidRPr="004312D3" w:rsidRDefault="00C33D66" w:rsidP="002F636D">
      <w:pPr>
        <w:spacing w:before="100" w:beforeAutospacing="1" w:after="100" w:afterAutospacing="1"/>
        <w:rPr>
          <w:rFonts w:ascii="Arial" w:hAnsi="Arial" w:cs="Arial"/>
        </w:rPr>
      </w:pPr>
      <w:r>
        <w:rPr>
          <w:rFonts w:ascii="Arial" w:hAnsi="Arial" w:cs="Arial"/>
        </w:rPr>
        <w:t xml:space="preserve">We could go on, but the overall point is “have a go” at SPSS – it is deeply frustrating at times, especially when it generates complex errors which you </w:t>
      </w:r>
      <w:r w:rsidR="00521AA0">
        <w:rPr>
          <w:rFonts w:ascii="Arial" w:hAnsi="Arial" w:cs="Arial"/>
        </w:rPr>
        <w:t>can’t</w:t>
      </w:r>
      <w:r>
        <w:rPr>
          <w:rFonts w:ascii="Arial" w:hAnsi="Arial" w:cs="Arial"/>
        </w:rPr>
        <w:t xml:space="preserve"> understand, however it also runs smoothly sometimes giving a lot of </w:t>
      </w:r>
      <w:r w:rsidR="00521AA0">
        <w:rPr>
          <w:rFonts w:ascii="Arial" w:hAnsi="Arial" w:cs="Arial"/>
        </w:rPr>
        <w:t>useful</w:t>
      </w:r>
      <w:r>
        <w:rPr>
          <w:rFonts w:ascii="Arial" w:hAnsi="Arial" w:cs="Arial"/>
        </w:rPr>
        <w:t xml:space="preserve"> information out of your data. Keep going, perhaps make a dataset that is of more interest to yourself and focus on one SPSS function at a time. Gradually it </w:t>
      </w:r>
      <w:r w:rsidR="00521AA0">
        <w:rPr>
          <w:rFonts w:ascii="Arial" w:hAnsi="Arial" w:cs="Arial"/>
        </w:rPr>
        <w:t>will</w:t>
      </w:r>
      <w:r>
        <w:rPr>
          <w:rFonts w:ascii="Arial" w:hAnsi="Arial" w:cs="Arial"/>
        </w:rPr>
        <w:t xml:space="preserve"> become second nature. As described in the sync session, mastery of syntax is the real way forward for efficient use of this</w:t>
      </w:r>
      <w:r w:rsidR="00D170C7">
        <w:rPr>
          <w:rFonts w:ascii="Arial" w:hAnsi="Arial" w:cs="Arial"/>
        </w:rPr>
        <w:t>.</w:t>
      </w:r>
    </w:p>
    <w:p w14:paraId="735A8290" w14:textId="77777777" w:rsidR="004312D3" w:rsidRDefault="004312D3" w:rsidP="002F636D">
      <w:pPr>
        <w:spacing w:before="100" w:beforeAutospacing="1" w:after="100" w:afterAutospacing="1"/>
        <w:rPr>
          <w:rFonts w:ascii="Arial" w:hAnsi="Arial" w:cs="Arial"/>
          <w:b/>
          <w:bCs/>
          <w:color w:val="FF0000"/>
        </w:rPr>
      </w:pPr>
      <w:r>
        <w:rPr>
          <w:rFonts w:ascii="Arial" w:hAnsi="Arial" w:cs="Arial"/>
          <w:b/>
          <w:bCs/>
          <w:color w:val="FF0000"/>
        </w:rPr>
        <w:br/>
      </w:r>
      <w:r>
        <w:rPr>
          <w:rFonts w:ascii="Arial" w:hAnsi="Arial" w:cs="Arial"/>
          <w:b/>
          <w:bCs/>
          <w:color w:val="FF0000"/>
        </w:rPr>
        <w:br/>
      </w:r>
    </w:p>
    <w:p w14:paraId="2BAA5294" w14:textId="769D2D1E" w:rsidR="00D170C7" w:rsidRPr="00D170C7" w:rsidRDefault="004312D3">
      <w:pPr>
        <w:rPr>
          <w:rFonts w:ascii="Arial" w:hAnsi="Arial" w:cs="Arial"/>
          <w:b/>
          <w:bCs/>
          <w:color w:val="FF0000"/>
        </w:rPr>
      </w:pPr>
      <w:r>
        <w:rPr>
          <w:rFonts w:ascii="Arial" w:hAnsi="Arial" w:cs="Arial"/>
          <w:b/>
          <w:bCs/>
          <w:color w:val="FF0000"/>
        </w:rPr>
        <w:br w:type="page"/>
      </w:r>
    </w:p>
    <w:p w14:paraId="315D24C3" w14:textId="3EADC6A4" w:rsidR="00C15EAF" w:rsidRPr="002F636D" w:rsidRDefault="00C15EAF" w:rsidP="00C15EAF">
      <w:pPr>
        <w:spacing w:before="100" w:beforeAutospacing="1" w:after="100" w:afterAutospacing="1"/>
        <w:rPr>
          <w:rFonts w:ascii="Arial" w:eastAsia="Times New Roman" w:hAnsi="Arial" w:cs="Arial"/>
          <w:lang w:val="en-GB" w:eastAsia="en-GB"/>
        </w:rPr>
      </w:pPr>
      <w:r w:rsidRPr="002F636D">
        <w:rPr>
          <w:rFonts w:ascii="Arial" w:eastAsia="Times New Roman" w:hAnsi="Arial" w:cs="Arial"/>
          <w:b/>
          <w:bCs/>
          <w:lang w:val="en-GB" w:eastAsia="en-GB"/>
        </w:rPr>
        <w:lastRenderedPageBreak/>
        <w:t>Appendix 1: Synthetic Datasets</w:t>
      </w:r>
    </w:p>
    <w:p w14:paraId="5D582CD2" w14:textId="77777777" w:rsidR="00C15EAF" w:rsidRPr="002F636D" w:rsidRDefault="00C15EAF" w:rsidP="00C15EAF">
      <w:pPr>
        <w:spacing w:before="100" w:beforeAutospacing="1" w:after="100" w:afterAutospacing="1"/>
        <w:rPr>
          <w:rFonts w:ascii="Arial" w:eastAsia="Times New Roman" w:hAnsi="Arial" w:cs="Arial"/>
          <w:lang w:val="en-GB" w:eastAsia="en-GB"/>
        </w:rPr>
      </w:pPr>
      <w:r w:rsidRPr="002F636D">
        <w:rPr>
          <w:rFonts w:ascii="Arial" w:eastAsia="Times New Roman" w:hAnsi="Arial" w:cs="Arial"/>
          <w:lang w:val="en-GB" w:eastAsia="en-GB"/>
        </w:rPr>
        <w:t>A synthetic dataset is artificially generated data that mimics the statistical properties of real-world data while removing identifiable patient information. In the NHS context, synthetic data allows researchers to analyse and test models without compromising patient privacy.</w:t>
      </w:r>
    </w:p>
    <w:p w14:paraId="1ABC6848" w14:textId="77777777" w:rsidR="00C15EAF" w:rsidRPr="002F636D" w:rsidRDefault="00C15EAF" w:rsidP="00C15EAF">
      <w:pPr>
        <w:spacing w:before="100" w:beforeAutospacing="1" w:after="100" w:afterAutospacing="1"/>
        <w:rPr>
          <w:rFonts w:ascii="Arial" w:eastAsia="Times New Roman" w:hAnsi="Arial" w:cs="Arial"/>
          <w:lang w:val="en-GB" w:eastAsia="en-GB"/>
        </w:rPr>
      </w:pPr>
      <w:r w:rsidRPr="002F636D">
        <w:rPr>
          <w:rFonts w:ascii="Arial" w:eastAsia="Times New Roman" w:hAnsi="Arial" w:cs="Arial"/>
          <w:b/>
          <w:bCs/>
          <w:lang w:val="en-GB" w:eastAsia="en-GB"/>
        </w:rPr>
        <w:t>Why Use Synthetic Data in NHS Research?</w:t>
      </w:r>
    </w:p>
    <w:p w14:paraId="48F94C86" w14:textId="77777777" w:rsidR="00C15EAF" w:rsidRPr="002F636D" w:rsidRDefault="00C15EAF" w:rsidP="00C15EAF">
      <w:pPr>
        <w:spacing w:before="100" w:beforeAutospacing="1" w:after="100" w:afterAutospacing="1"/>
        <w:rPr>
          <w:rFonts w:ascii="Arial" w:eastAsia="Times New Roman" w:hAnsi="Arial" w:cs="Arial"/>
          <w:lang w:val="en-GB" w:eastAsia="en-GB"/>
        </w:rPr>
      </w:pPr>
      <w:r w:rsidRPr="002F636D">
        <w:rPr>
          <w:rFonts w:ascii="Apple Color Emoji" w:eastAsia="Times New Roman" w:hAnsi="Apple Color Emoji" w:cs="Apple Color Emoji"/>
          <w:lang w:val="en-GB" w:eastAsia="en-GB"/>
        </w:rPr>
        <w:t>✅</w:t>
      </w:r>
      <w:r w:rsidRPr="002F636D">
        <w:rPr>
          <w:rFonts w:ascii="Arial" w:eastAsia="Times New Roman" w:hAnsi="Arial" w:cs="Arial"/>
          <w:lang w:val="en-GB" w:eastAsia="en-GB"/>
        </w:rPr>
        <w:t xml:space="preserve"> </w:t>
      </w:r>
      <w:r w:rsidRPr="002F636D">
        <w:rPr>
          <w:rFonts w:ascii="Arial" w:eastAsia="Times New Roman" w:hAnsi="Arial" w:cs="Arial"/>
          <w:b/>
          <w:bCs/>
          <w:lang w:val="en-GB" w:eastAsia="en-GB"/>
        </w:rPr>
        <w:t>Protects patient confidentiality</w:t>
      </w:r>
      <w:r w:rsidRPr="002F636D">
        <w:rPr>
          <w:rFonts w:ascii="Arial" w:eastAsia="Times New Roman" w:hAnsi="Arial" w:cs="Arial"/>
          <w:lang w:val="en-GB" w:eastAsia="en-GB"/>
        </w:rPr>
        <w:t xml:space="preserve"> – No real patient records are exposed.</w:t>
      </w:r>
    </w:p>
    <w:p w14:paraId="1EF99DA1" w14:textId="77777777" w:rsidR="00C15EAF" w:rsidRPr="002F636D" w:rsidRDefault="00C15EAF" w:rsidP="00C15EAF">
      <w:pPr>
        <w:spacing w:before="100" w:beforeAutospacing="1" w:after="100" w:afterAutospacing="1"/>
        <w:rPr>
          <w:rFonts w:ascii="Arial" w:eastAsia="Times New Roman" w:hAnsi="Arial" w:cs="Arial"/>
          <w:lang w:val="en-GB" w:eastAsia="en-GB"/>
        </w:rPr>
      </w:pPr>
      <w:r w:rsidRPr="002F636D">
        <w:rPr>
          <w:rFonts w:ascii="Apple Color Emoji" w:eastAsia="Times New Roman" w:hAnsi="Apple Color Emoji" w:cs="Apple Color Emoji"/>
          <w:lang w:val="en-GB" w:eastAsia="en-GB"/>
        </w:rPr>
        <w:t>✅</w:t>
      </w:r>
      <w:r w:rsidRPr="002F636D">
        <w:rPr>
          <w:rFonts w:ascii="Arial" w:eastAsia="Times New Roman" w:hAnsi="Arial" w:cs="Arial"/>
          <w:lang w:val="en-GB" w:eastAsia="en-GB"/>
        </w:rPr>
        <w:t xml:space="preserve"> </w:t>
      </w:r>
      <w:r w:rsidRPr="002F636D">
        <w:rPr>
          <w:rFonts w:ascii="Arial" w:eastAsia="Times New Roman" w:hAnsi="Arial" w:cs="Arial"/>
          <w:b/>
          <w:bCs/>
          <w:lang w:val="en-GB" w:eastAsia="en-GB"/>
        </w:rPr>
        <w:t>Enables data sharing</w:t>
      </w:r>
      <w:r w:rsidRPr="002F636D">
        <w:rPr>
          <w:rFonts w:ascii="Arial" w:eastAsia="Times New Roman" w:hAnsi="Arial" w:cs="Arial"/>
          <w:lang w:val="en-GB" w:eastAsia="en-GB"/>
        </w:rPr>
        <w:t xml:space="preserve"> – Researchers can work with similar datasets </w:t>
      </w:r>
      <w:r w:rsidRPr="002F636D">
        <w:rPr>
          <w:rFonts w:ascii="Arial" w:eastAsia="Times New Roman" w:hAnsi="Arial" w:cs="Arial"/>
          <w:b/>
          <w:bCs/>
          <w:lang w:val="en-GB" w:eastAsia="en-GB"/>
        </w:rPr>
        <w:t>without needing strict approvals</w:t>
      </w:r>
      <w:r w:rsidRPr="002F636D">
        <w:rPr>
          <w:rFonts w:ascii="Arial" w:eastAsia="Times New Roman" w:hAnsi="Arial" w:cs="Arial"/>
          <w:lang w:val="en-GB" w:eastAsia="en-GB"/>
        </w:rPr>
        <w:t>.</w:t>
      </w:r>
    </w:p>
    <w:p w14:paraId="6920E102" w14:textId="77777777" w:rsidR="00C15EAF" w:rsidRPr="002F636D" w:rsidRDefault="00C15EAF" w:rsidP="00C15EAF">
      <w:pPr>
        <w:spacing w:before="100" w:beforeAutospacing="1" w:after="100" w:afterAutospacing="1"/>
        <w:rPr>
          <w:rFonts w:ascii="Arial" w:eastAsia="Times New Roman" w:hAnsi="Arial" w:cs="Arial"/>
          <w:lang w:val="en-GB" w:eastAsia="en-GB"/>
        </w:rPr>
      </w:pPr>
      <w:r w:rsidRPr="002F636D">
        <w:rPr>
          <w:rFonts w:ascii="Apple Color Emoji" w:eastAsia="Times New Roman" w:hAnsi="Apple Color Emoji" w:cs="Apple Color Emoji"/>
          <w:lang w:val="en-GB" w:eastAsia="en-GB"/>
        </w:rPr>
        <w:t>✅</w:t>
      </w:r>
      <w:r w:rsidRPr="002F636D">
        <w:rPr>
          <w:rFonts w:ascii="Arial" w:eastAsia="Times New Roman" w:hAnsi="Arial" w:cs="Arial"/>
          <w:lang w:val="en-GB" w:eastAsia="en-GB"/>
        </w:rPr>
        <w:t xml:space="preserve"> </w:t>
      </w:r>
      <w:r w:rsidRPr="002F636D">
        <w:rPr>
          <w:rFonts w:ascii="Arial" w:eastAsia="Times New Roman" w:hAnsi="Arial" w:cs="Arial"/>
          <w:b/>
          <w:bCs/>
          <w:lang w:val="en-GB" w:eastAsia="en-GB"/>
        </w:rPr>
        <w:t>Supports AI and machine learning</w:t>
      </w:r>
      <w:r w:rsidRPr="002F636D">
        <w:rPr>
          <w:rFonts w:ascii="Arial" w:eastAsia="Times New Roman" w:hAnsi="Arial" w:cs="Arial"/>
          <w:lang w:val="en-GB" w:eastAsia="en-GB"/>
        </w:rPr>
        <w:t xml:space="preserve"> – Can be used to </w:t>
      </w:r>
      <w:r w:rsidRPr="002F636D">
        <w:rPr>
          <w:rFonts w:ascii="Arial" w:eastAsia="Times New Roman" w:hAnsi="Arial" w:cs="Arial"/>
          <w:b/>
          <w:bCs/>
          <w:lang w:val="en-GB" w:eastAsia="en-GB"/>
        </w:rPr>
        <w:t>train models</w:t>
      </w:r>
      <w:r w:rsidRPr="002F636D">
        <w:rPr>
          <w:rFonts w:ascii="Arial" w:eastAsia="Times New Roman" w:hAnsi="Arial" w:cs="Arial"/>
          <w:lang w:val="en-GB" w:eastAsia="en-GB"/>
        </w:rPr>
        <w:t xml:space="preserve"> without legal/ethical concerns.</w:t>
      </w:r>
    </w:p>
    <w:p w14:paraId="2D64FA6C" w14:textId="77777777" w:rsidR="00C15EAF" w:rsidRPr="002F636D" w:rsidRDefault="00C15EAF" w:rsidP="00C15EAF">
      <w:pPr>
        <w:spacing w:before="100" w:beforeAutospacing="1" w:after="100" w:afterAutospacing="1"/>
        <w:rPr>
          <w:rFonts w:ascii="Arial" w:eastAsia="Times New Roman" w:hAnsi="Arial" w:cs="Arial"/>
          <w:lang w:val="en-GB" w:eastAsia="en-GB"/>
        </w:rPr>
      </w:pPr>
      <w:r w:rsidRPr="002F636D">
        <w:rPr>
          <w:rFonts w:ascii="Apple Color Emoji" w:eastAsia="Times New Roman" w:hAnsi="Apple Color Emoji" w:cs="Apple Color Emoji"/>
          <w:lang w:val="en-GB" w:eastAsia="en-GB"/>
        </w:rPr>
        <w:t>✅</w:t>
      </w:r>
      <w:r w:rsidRPr="002F636D">
        <w:rPr>
          <w:rFonts w:ascii="Arial" w:eastAsia="Times New Roman" w:hAnsi="Arial" w:cs="Arial"/>
          <w:lang w:val="en-GB" w:eastAsia="en-GB"/>
        </w:rPr>
        <w:t xml:space="preserve"> </w:t>
      </w:r>
      <w:r w:rsidRPr="002F636D">
        <w:rPr>
          <w:rFonts w:ascii="Arial" w:eastAsia="Times New Roman" w:hAnsi="Arial" w:cs="Arial"/>
          <w:b/>
          <w:bCs/>
          <w:lang w:val="en-GB" w:eastAsia="en-GB"/>
        </w:rPr>
        <w:t>Replicates real NHS data</w:t>
      </w:r>
      <w:r w:rsidRPr="002F636D">
        <w:rPr>
          <w:rFonts w:ascii="Arial" w:eastAsia="Times New Roman" w:hAnsi="Arial" w:cs="Arial"/>
          <w:lang w:val="en-GB" w:eastAsia="en-GB"/>
        </w:rPr>
        <w:t xml:space="preserve"> – Keeps the same statistical properties for valid analysis.</w:t>
      </w:r>
    </w:p>
    <w:p w14:paraId="15E7BBE8" w14:textId="77777777" w:rsidR="00C15EAF" w:rsidRPr="002F636D" w:rsidRDefault="009C50FA" w:rsidP="00C15EAF">
      <w:pPr>
        <w:rPr>
          <w:rFonts w:ascii="Arial" w:eastAsia="Times New Roman" w:hAnsi="Arial" w:cs="Arial"/>
          <w:lang w:val="en-GB" w:eastAsia="en-GB"/>
        </w:rPr>
      </w:pPr>
      <w:r w:rsidRPr="009C50FA">
        <w:rPr>
          <w:rFonts w:ascii="Arial" w:eastAsia="Times New Roman" w:hAnsi="Arial" w:cs="Arial"/>
          <w:noProof/>
          <w:lang w:val="en-GB" w:eastAsia="en-GB"/>
        </w:rPr>
        <w:pict w14:anchorId="48FB0B77">
          <v:rect id="_x0000_i1025" alt="" style="width:451.3pt;height:.05pt;mso-width-percent:0;mso-height-percent:0;mso-width-percent:0;mso-height-percent:0" o:hralign="center" o:hrstd="t" o:hr="t" fillcolor="#a0a0a0" stroked="f"/>
        </w:pict>
      </w:r>
    </w:p>
    <w:p w14:paraId="76206F5F" w14:textId="77777777" w:rsidR="00C15EAF" w:rsidRPr="002F636D" w:rsidRDefault="00C15EAF" w:rsidP="00C15EAF">
      <w:pPr>
        <w:spacing w:before="100" w:beforeAutospacing="1" w:after="100" w:afterAutospacing="1"/>
        <w:rPr>
          <w:rFonts w:ascii="Arial" w:eastAsia="Times New Roman" w:hAnsi="Arial" w:cs="Arial"/>
          <w:lang w:val="en-GB" w:eastAsia="en-GB"/>
        </w:rPr>
      </w:pPr>
      <w:r w:rsidRPr="002F636D">
        <w:rPr>
          <w:rFonts w:ascii="Arial" w:eastAsia="Times New Roman" w:hAnsi="Arial" w:cs="Arial"/>
          <w:b/>
          <w:bCs/>
          <w:lang w:val="en-GB" w:eastAsia="en-GB"/>
        </w:rPr>
        <w:t>How to Find NHS Synthetic Datasets</w:t>
      </w:r>
    </w:p>
    <w:p w14:paraId="555D8346" w14:textId="77777777" w:rsidR="00C15EAF" w:rsidRPr="002F636D" w:rsidRDefault="00C15EAF" w:rsidP="00C15EAF">
      <w:pPr>
        <w:spacing w:before="100" w:beforeAutospacing="1" w:after="100" w:afterAutospacing="1"/>
        <w:rPr>
          <w:rFonts w:ascii="Arial" w:eastAsia="Times New Roman" w:hAnsi="Arial" w:cs="Arial"/>
          <w:lang w:val="en-GB" w:eastAsia="en-GB"/>
        </w:rPr>
      </w:pPr>
      <w:r w:rsidRPr="002F636D">
        <w:rPr>
          <w:rFonts w:ascii="Arial" w:eastAsia="Times New Roman" w:hAnsi="Arial" w:cs="Arial"/>
          <w:lang w:val="en-GB" w:eastAsia="en-GB"/>
        </w:rPr>
        <w:t xml:space="preserve">1. </w:t>
      </w:r>
      <w:r w:rsidRPr="002F636D">
        <w:rPr>
          <w:rFonts w:ascii="Arial" w:eastAsia="Times New Roman" w:hAnsi="Arial" w:cs="Arial"/>
          <w:b/>
          <w:bCs/>
          <w:lang w:val="en-GB" w:eastAsia="en-GB"/>
        </w:rPr>
        <w:t>Open Data Portals</w:t>
      </w:r>
    </w:p>
    <w:p w14:paraId="7F8206B1" w14:textId="77777777" w:rsidR="00C15EAF" w:rsidRPr="002F636D" w:rsidRDefault="00C15EAF" w:rsidP="00C15EAF">
      <w:pPr>
        <w:spacing w:before="100" w:beforeAutospacing="1" w:after="100" w:afterAutospacing="1"/>
        <w:rPr>
          <w:rFonts w:ascii="Arial" w:eastAsia="Times New Roman" w:hAnsi="Arial" w:cs="Arial"/>
          <w:lang w:val="en-GB" w:eastAsia="en-GB"/>
        </w:rPr>
      </w:pPr>
      <w:r w:rsidRPr="002F636D">
        <w:rPr>
          <w:rFonts w:ascii="Arial" w:eastAsia="Times New Roman" w:hAnsi="Arial" w:cs="Arial"/>
          <w:lang w:val="en-GB" w:eastAsia="en-GB"/>
        </w:rPr>
        <w:t xml:space="preserve">• </w:t>
      </w:r>
      <w:r w:rsidRPr="002F636D">
        <w:rPr>
          <w:rFonts w:ascii="Arial" w:eastAsia="Times New Roman" w:hAnsi="Arial" w:cs="Arial"/>
          <w:b/>
          <w:bCs/>
          <w:lang w:val="en-GB" w:eastAsia="en-GB"/>
        </w:rPr>
        <w:t>NHS Digital Open Data</w:t>
      </w:r>
      <w:r w:rsidRPr="002F636D">
        <w:rPr>
          <w:rFonts w:ascii="Arial" w:eastAsia="Times New Roman" w:hAnsi="Arial" w:cs="Arial"/>
          <w:lang w:val="en-GB" w:eastAsia="en-GB"/>
        </w:rPr>
        <w:t xml:space="preserve"> (</w:t>
      </w:r>
      <w:hyperlink r:id="rId12" w:history="1">
        <w:r w:rsidRPr="002F636D">
          <w:rPr>
            <w:rFonts w:ascii="Arial" w:eastAsia="Times New Roman" w:hAnsi="Arial" w:cs="Arial"/>
            <w:color w:val="0000FF"/>
            <w:u w:val="single"/>
            <w:lang w:val="en-GB" w:eastAsia="en-GB"/>
          </w:rPr>
          <w:t>digital.nhs.uk</w:t>
        </w:r>
      </w:hyperlink>
      <w:r w:rsidRPr="002F636D">
        <w:rPr>
          <w:rFonts w:ascii="Arial" w:eastAsia="Times New Roman" w:hAnsi="Arial" w:cs="Arial"/>
          <w:lang w:val="en-GB" w:eastAsia="en-GB"/>
        </w:rPr>
        <w:t>) – Some anonymised datasets available.</w:t>
      </w:r>
    </w:p>
    <w:p w14:paraId="3A47B494" w14:textId="77777777" w:rsidR="00C15EAF" w:rsidRPr="002F636D" w:rsidRDefault="00C15EAF" w:rsidP="00C15EAF">
      <w:pPr>
        <w:spacing w:before="100" w:beforeAutospacing="1" w:after="100" w:afterAutospacing="1"/>
        <w:rPr>
          <w:rFonts w:ascii="Arial" w:eastAsia="Times New Roman" w:hAnsi="Arial" w:cs="Arial"/>
          <w:lang w:val="en-GB" w:eastAsia="en-GB"/>
        </w:rPr>
      </w:pPr>
      <w:r w:rsidRPr="002F636D">
        <w:rPr>
          <w:rFonts w:ascii="Arial" w:eastAsia="Times New Roman" w:hAnsi="Arial" w:cs="Arial"/>
          <w:lang w:val="en-GB" w:eastAsia="en-GB"/>
        </w:rPr>
        <w:t xml:space="preserve">• </w:t>
      </w:r>
      <w:r w:rsidRPr="002F636D">
        <w:rPr>
          <w:rFonts w:ascii="Arial" w:eastAsia="Times New Roman" w:hAnsi="Arial" w:cs="Arial"/>
          <w:b/>
          <w:bCs/>
          <w:lang w:val="en-GB" w:eastAsia="en-GB"/>
        </w:rPr>
        <w:t>UK Data Service</w:t>
      </w:r>
      <w:r w:rsidRPr="002F636D">
        <w:rPr>
          <w:rFonts w:ascii="Arial" w:eastAsia="Times New Roman" w:hAnsi="Arial" w:cs="Arial"/>
          <w:lang w:val="en-GB" w:eastAsia="en-GB"/>
        </w:rPr>
        <w:t xml:space="preserve"> (</w:t>
      </w:r>
      <w:hyperlink r:id="rId13" w:history="1">
        <w:r w:rsidRPr="002F636D">
          <w:rPr>
            <w:rFonts w:ascii="Arial" w:eastAsia="Times New Roman" w:hAnsi="Arial" w:cs="Arial"/>
            <w:color w:val="0000FF"/>
            <w:u w:val="single"/>
            <w:lang w:val="en-GB" w:eastAsia="en-GB"/>
          </w:rPr>
          <w:t>ukdataservice.ac.uk</w:t>
        </w:r>
      </w:hyperlink>
      <w:r w:rsidRPr="002F636D">
        <w:rPr>
          <w:rFonts w:ascii="Arial" w:eastAsia="Times New Roman" w:hAnsi="Arial" w:cs="Arial"/>
          <w:lang w:val="en-GB" w:eastAsia="en-GB"/>
        </w:rPr>
        <w:t>) – May include NHS-related synthetic datasets.</w:t>
      </w:r>
    </w:p>
    <w:p w14:paraId="6BE76A67" w14:textId="4A0F407B" w:rsidR="00C15EAF" w:rsidRPr="002F636D" w:rsidRDefault="00C15EAF" w:rsidP="00C15EAF">
      <w:pPr>
        <w:spacing w:before="100" w:beforeAutospacing="1" w:after="100" w:afterAutospacing="1"/>
        <w:rPr>
          <w:rFonts w:ascii="Arial" w:eastAsia="Times New Roman" w:hAnsi="Arial" w:cs="Arial"/>
          <w:lang w:val="en-GB" w:eastAsia="en-GB"/>
        </w:rPr>
      </w:pPr>
      <w:r w:rsidRPr="002F636D">
        <w:rPr>
          <w:rFonts w:ascii="Arial" w:eastAsia="Times New Roman" w:hAnsi="Arial" w:cs="Arial"/>
          <w:lang w:val="en-GB" w:eastAsia="en-GB"/>
        </w:rPr>
        <w:t xml:space="preserve">• </w:t>
      </w:r>
      <w:r w:rsidRPr="002F636D">
        <w:rPr>
          <w:rFonts w:ascii="Arial" w:eastAsia="Times New Roman" w:hAnsi="Arial" w:cs="Arial"/>
          <w:b/>
          <w:bCs/>
          <w:lang w:val="en-GB" w:eastAsia="en-GB"/>
        </w:rPr>
        <w:t>ONS (Office for National Statistics) Open Data</w:t>
      </w:r>
      <w:r w:rsidRPr="002F636D">
        <w:rPr>
          <w:rFonts w:ascii="Arial" w:eastAsia="Times New Roman" w:hAnsi="Arial" w:cs="Arial"/>
          <w:lang w:val="en-GB" w:eastAsia="en-GB"/>
        </w:rPr>
        <w:t xml:space="preserve"> (</w:t>
      </w:r>
      <w:hyperlink r:id="rId14" w:history="1">
        <w:r w:rsidRPr="002F636D">
          <w:rPr>
            <w:rFonts w:ascii="Arial" w:eastAsia="Times New Roman" w:hAnsi="Arial" w:cs="Arial"/>
            <w:color w:val="0000FF"/>
            <w:u w:val="single"/>
            <w:lang w:val="en-GB" w:eastAsia="en-GB"/>
          </w:rPr>
          <w:t>ons.gov.uk</w:t>
        </w:r>
      </w:hyperlink>
      <w:r w:rsidRPr="002F636D">
        <w:rPr>
          <w:rFonts w:ascii="Arial" w:eastAsia="Times New Roman" w:hAnsi="Arial" w:cs="Arial"/>
          <w:lang w:val="en-GB" w:eastAsia="en-GB"/>
        </w:rPr>
        <w:t>) – Public health datasets.</w:t>
      </w:r>
      <w:r w:rsidRPr="002F636D">
        <w:rPr>
          <w:rFonts w:ascii="Arial" w:eastAsia="Times New Roman" w:hAnsi="Arial" w:cs="Arial"/>
          <w:lang w:val="en-GB" w:eastAsia="en-GB"/>
        </w:rPr>
        <w:br/>
      </w:r>
    </w:p>
    <w:p w14:paraId="27E9ED0D" w14:textId="77777777" w:rsidR="00C15EAF" w:rsidRPr="002F636D" w:rsidRDefault="00C15EAF" w:rsidP="00C15EAF">
      <w:pPr>
        <w:spacing w:before="100" w:beforeAutospacing="1" w:after="100" w:afterAutospacing="1"/>
        <w:rPr>
          <w:rFonts w:ascii="Arial" w:eastAsia="Times New Roman" w:hAnsi="Arial" w:cs="Arial"/>
          <w:lang w:val="en-GB" w:eastAsia="en-GB"/>
        </w:rPr>
      </w:pPr>
      <w:r w:rsidRPr="002F636D">
        <w:rPr>
          <w:rFonts w:ascii="Arial" w:eastAsia="Times New Roman" w:hAnsi="Arial" w:cs="Arial"/>
          <w:lang w:val="en-GB" w:eastAsia="en-GB"/>
        </w:rPr>
        <w:t xml:space="preserve">2. </w:t>
      </w:r>
      <w:r w:rsidRPr="002F636D">
        <w:rPr>
          <w:rFonts w:ascii="Arial" w:eastAsia="Times New Roman" w:hAnsi="Arial" w:cs="Arial"/>
          <w:b/>
          <w:bCs/>
          <w:lang w:val="en-GB" w:eastAsia="en-GB"/>
        </w:rPr>
        <w:t>Synthetic Health Data Providers</w:t>
      </w:r>
    </w:p>
    <w:p w14:paraId="5437DA52" w14:textId="77777777" w:rsidR="00C15EAF" w:rsidRPr="002F636D" w:rsidRDefault="00C15EAF" w:rsidP="00C15EAF">
      <w:pPr>
        <w:spacing w:before="100" w:beforeAutospacing="1" w:after="100" w:afterAutospacing="1"/>
        <w:rPr>
          <w:rFonts w:ascii="Arial" w:eastAsia="Times New Roman" w:hAnsi="Arial" w:cs="Arial"/>
          <w:lang w:val="en-GB" w:eastAsia="en-GB"/>
        </w:rPr>
      </w:pPr>
      <w:r w:rsidRPr="002F636D">
        <w:rPr>
          <w:rFonts w:ascii="Arial" w:eastAsia="Times New Roman" w:hAnsi="Arial" w:cs="Arial"/>
          <w:lang w:val="en-GB" w:eastAsia="en-GB"/>
        </w:rPr>
        <w:t xml:space="preserve">• </w:t>
      </w:r>
      <w:r w:rsidRPr="002F636D">
        <w:rPr>
          <w:rFonts w:ascii="Arial" w:eastAsia="Times New Roman" w:hAnsi="Arial" w:cs="Arial"/>
          <w:b/>
          <w:bCs/>
          <w:lang w:val="en-GB" w:eastAsia="en-GB"/>
        </w:rPr>
        <w:t>Health Data Research UK (HDR UK)</w:t>
      </w:r>
      <w:r w:rsidRPr="002F636D">
        <w:rPr>
          <w:rFonts w:ascii="Arial" w:eastAsia="Times New Roman" w:hAnsi="Arial" w:cs="Arial"/>
          <w:lang w:val="en-GB" w:eastAsia="en-GB"/>
        </w:rPr>
        <w:t xml:space="preserve"> (</w:t>
      </w:r>
      <w:hyperlink r:id="rId15" w:history="1">
        <w:r w:rsidRPr="002F636D">
          <w:rPr>
            <w:rFonts w:ascii="Arial" w:eastAsia="Times New Roman" w:hAnsi="Arial" w:cs="Arial"/>
            <w:color w:val="0000FF"/>
            <w:u w:val="single"/>
            <w:lang w:val="en-GB" w:eastAsia="en-GB"/>
          </w:rPr>
          <w:t>hdruk.ac.uk</w:t>
        </w:r>
      </w:hyperlink>
      <w:r w:rsidRPr="002F636D">
        <w:rPr>
          <w:rFonts w:ascii="Arial" w:eastAsia="Times New Roman" w:hAnsi="Arial" w:cs="Arial"/>
          <w:lang w:val="en-GB" w:eastAsia="en-GB"/>
        </w:rPr>
        <w:t>) – Sometimes provides synthetic datasets for research.</w:t>
      </w:r>
    </w:p>
    <w:p w14:paraId="7DBF6A61" w14:textId="77777777" w:rsidR="00C15EAF" w:rsidRPr="002F636D" w:rsidRDefault="00C15EAF" w:rsidP="00C15EAF">
      <w:pPr>
        <w:spacing w:before="100" w:beforeAutospacing="1" w:after="100" w:afterAutospacing="1"/>
        <w:rPr>
          <w:rFonts w:ascii="Arial" w:eastAsia="Times New Roman" w:hAnsi="Arial" w:cs="Arial"/>
          <w:lang w:val="en-GB" w:eastAsia="en-GB"/>
        </w:rPr>
      </w:pPr>
      <w:r w:rsidRPr="002F636D">
        <w:rPr>
          <w:rFonts w:ascii="Arial" w:eastAsia="Times New Roman" w:hAnsi="Arial" w:cs="Arial"/>
          <w:lang w:val="en-GB" w:eastAsia="en-GB"/>
        </w:rPr>
        <w:t xml:space="preserve">• </w:t>
      </w:r>
      <w:r w:rsidRPr="002F636D">
        <w:rPr>
          <w:rFonts w:ascii="Arial" w:eastAsia="Times New Roman" w:hAnsi="Arial" w:cs="Arial"/>
          <w:b/>
          <w:bCs/>
          <w:lang w:val="en-GB" w:eastAsia="en-GB"/>
        </w:rPr>
        <w:t>The Synthea Project</w:t>
      </w:r>
      <w:r w:rsidRPr="002F636D">
        <w:rPr>
          <w:rFonts w:ascii="Arial" w:eastAsia="Times New Roman" w:hAnsi="Arial" w:cs="Arial"/>
          <w:lang w:val="en-GB" w:eastAsia="en-GB"/>
        </w:rPr>
        <w:t xml:space="preserve"> (</w:t>
      </w:r>
      <w:hyperlink r:id="rId16" w:history="1">
        <w:r w:rsidRPr="002F636D">
          <w:rPr>
            <w:rFonts w:ascii="Arial" w:eastAsia="Times New Roman" w:hAnsi="Arial" w:cs="Arial"/>
            <w:color w:val="0000FF"/>
            <w:u w:val="single"/>
            <w:lang w:val="en-GB" w:eastAsia="en-GB"/>
          </w:rPr>
          <w:t>synthea.mitre.org</w:t>
        </w:r>
      </w:hyperlink>
      <w:r w:rsidRPr="002F636D">
        <w:rPr>
          <w:rFonts w:ascii="Arial" w:eastAsia="Times New Roman" w:hAnsi="Arial" w:cs="Arial"/>
          <w:lang w:val="en-GB" w:eastAsia="en-GB"/>
        </w:rPr>
        <w:t xml:space="preserve">) – Generates </w:t>
      </w:r>
      <w:r w:rsidRPr="002F636D">
        <w:rPr>
          <w:rFonts w:ascii="Arial" w:eastAsia="Times New Roman" w:hAnsi="Arial" w:cs="Arial"/>
          <w:b/>
          <w:bCs/>
          <w:lang w:val="en-GB" w:eastAsia="en-GB"/>
        </w:rPr>
        <w:t>realistic synthetic patient records</w:t>
      </w:r>
      <w:r w:rsidRPr="002F636D">
        <w:rPr>
          <w:rFonts w:ascii="Arial" w:eastAsia="Times New Roman" w:hAnsi="Arial" w:cs="Arial"/>
          <w:lang w:val="en-GB" w:eastAsia="en-GB"/>
        </w:rPr>
        <w:t>.</w:t>
      </w:r>
    </w:p>
    <w:p w14:paraId="33610F57" w14:textId="77777777" w:rsidR="00C15EAF" w:rsidRPr="002F636D" w:rsidRDefault="00C15EAF" w:rsidP="00C15EAF">
      <w:pPr>
        <w:spacing w:before="100" w:beforeAutospacing="1" w:after="100" w:afterAutospacing="1"/>
        <w:rPr>
          <w:rFonts w:ascii="Arial" w:eastAsia="Times New Roman" w:hAnsi="Arial" w:cs="Arial"/>
          <w:lang w:val="en-GB" w:eastAsia="en-GB"/>
        </w:rPr>
      </w:pPr>
      <w:r w:rsidRPr="002F636D">
        <w:rPr>
          <w:rFonts w:ascii="Arial" w:eastAsia="Times New Roman" w:hAnsi="Arial" w:cs="Arial"/>
          <w:lang w:val="en-GB" w:eastAsia="en-GB"/>
        </w:rPr>
        <w:t xml:space="preserve">• </w:t>
      </w:r>
      <w:r w:rsidRPr="002F636D">
        <w:rPr>
          <w:rFonts w:ascii="Arial" w:eastAsia="Times New Roman" w:hAnsi="Arial" w:cs="Arial"/>
          <w:b/>
          <w:bCs/>
          <w:lang w:val="en-GB" w:eastAsia="en-GB"/>
        </w:rPr>
        <w:t>Faker Libraries for Python/R</w:t>
      </w:r>
      <w:r w:rsidRPr="002F636D">
        <w:rPr>
          <w:rFonts w:ascii="Arial" w:eastAsia="Times New Roman" w:hAnsi="Arial" w:cs="Arial"/>
          <w:lang w:val="en-GB" w:eastAsia="en-GB"/>
        </w:rPr>
        <w:t xml:space="preserve"> – Generate random but structured data (useful for testing).</w:t>
      </w:r>
    </w:p>
    <w:p w14:paraId="3EFDD706" w14:textId="26518236" w:rsidR="00E422FD" w:rsidRPr="00D170C7" w:rsidRDefault="00C15EAF" w:rsidP="00D170C7">
      <w:pPr>
        <w:spacing w:before="100" w:beforeAutospacing="1" w:after="100" w:afterAutospacing="1"/>
        <w:rPr>
          <w:rFonts w:ascii="Arial" w:eastAsia="Times New Roman" w:hAnsi="Arial" w:cs="Arial"/>
          <w:lang w:val="en-GB" w:eastAsia="en-GB"/>
        </w:rPr>
      </w:pPr>
      <w:r w:rsidRPr="002F636D">
        <w:rPr>
          <w:rFonts w:ascii="Arial" w:eastAsia="Times New Roman" w:hAnsi="Arial" w:cs="Arial"/>
          <w:b/>
          <w:bCs/>
          <w:lang w:val="en-GB" w:eastAsia="en-GB"/>
        </w:rPr>
        <w:t xml:space="preserve">Cautions: </w:t>
      </w:r>
      <w:r w:rsidRPr="002F636D">
        <w:rPr>
          <w:rFonts w:ascii="Arial" w:eastAsia="Times New Roman" w:hAnsi="Arial" w:cs="Arial"/>
          <w:lang w:val="en-GB" w:eastAsia="en-GB"/>
        </w:rPr>
        <w:t xml:space="preserve">Always test that synthetic data reflects real NHS distributions for valid analysis. Having a synthetic dataset may be valuable for analysing specific conditions.  While synthetic NHS data is valuable for research and AI development, it has limitations that require careful handling. It mimics real-world patterns but may lack accuracy, leading to biases or generalisability issues, especially for rare conditions or complex healthcare interactions. If improperly generated, it can easily “overfit” to real NHS data, posing privacy risks despite being synthetic. Ethical and regulatory concerns thus remain, as NHS and UK GDPR policies may still apply, restricting data use and sharing. Additionally, models trained on synthetic data alone will likely fail in real clinical settings, making it highly unsuitable for any decision-making task. To mitigate these risks, synthetic NHS data should be validated against real datasets, clearly labelled as synthetic research-only data, and completely distinguished alongside real-world NHS data where possible. </w:t>
      </w:r>
    </w:p>
    <w:sectPr w:rsidR="00E422FD" w:rsidRPr="00D170C7" w:rsidSect="00E422FD">
      <w:pgSz w:w="12240" w:h="15840"/>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 w:name="American Typewriter">
    <w:panose1 w:val="02090604020004020304"/>
    <w:charset w:val="4D"/>
    <w:family w:val="roman"/>
    <w:pitch w:val="variable"/>
    <w:sig w:usb0="A000006F" w:usb1="00000019" w:usb2="00000000" w:usb3="00000000" w:csb0="00000111" w:csb1="00000000"/>
  </w:font>
  <w:font w:name="Apple Color Emoji">
    <w:panose1 w:val="00000000000000000000"/>
    <w:charset w:val="00"/>
    <w:family w:val="auto"/>
    <w:pitch w:val="variable"/>
    <w:sig w:usb0="00000003" w:usb1="18000000" w:usb2="14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F46502"/>
    <w:multiLevelType w:val="multilevel"/>
    <w:tmpl w:val="9E083E2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873356A"/>
    <w:multiLevelType w:val="multilevel"/>
    <w:tmpl w:val="D17282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2317C4F"/>
    <w:multiLevelType w:val="multilevel"/>
    <w:tmpl w:val="655CD61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6785510"/>
    <w:multiLevelType w:val="multilevel"/>
    <w:tmpl w:val="2FE258A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697066D"/>
    <w:multiLevelType w:val="multilevel"/>
    <w:tmpl w:val="7760181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D3F58C0"/>
    <w:multiLevelType w:val="multilevel"/>
    <w:tmpl w:val="1DE4134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Arial" w:eastAsiaTheme="minorEastAsia" w:hAnsi="Arial" w:cs="Aria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0EB44DE"/>
    <w:multiLevelType w:val="multilevel"/>
    <w:tmpl w:val="9C526D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D3B08B1"/>
    <w:multiLevelType w:val="multilevel"/>
    <w:tmpl w:val="2E90C12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699061C"/>
    <w:multiLevelType w:val="multilevel"/>
    <w:tmpl w:val="2A1253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71462B3"/>
    <w:multiLevelType w:val="multilevel"/>
    <w:tmpl w:val="6C1015C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01F5C18"/>
    <w:multiLevelType w:val="multilevel"/>
    <w:tmpl w:val="796205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10674D0"/>
    <w:multiLevelType w:val="multilevel"/>
    <w:tmpl w:val="41EA11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7CD794B"/>
    <w:multiLevelType w:val="multilevel"/>
    <w:tmpl w:val="26E440C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1DA1656"/>
    <w:multiLevelType w:val="multilevel"/>
    <w:tmpl w:val="4A342A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40C2F64"/>
    <w:multiLevelType w:val="multilevel"/>
    <w:tmpl w:val="B4B4F8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4EB27E9"/>
    <w:multiLevelType w:val="multilevel"/>
    <w:tmpl w:val="C2FA7F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55E7441"/>
    <w:multiLevelType w:val="multilevel"/>
    <w:tmpl w:val="6CBE4F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58255DF"/>
    <w:multiLevelType w:val="multilevel"/>
    <w:tmpl w:val="2482DDF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5F745DC"/>
    <w:multiLevelType w:val="multilevel"/>
    <w:tmpl w:val="8974BE0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98870354">
    <w:abstractNumId w:val="5"/>
  </w:num>
  <w:num w:numId="2" w16cid:durableId="1919754628">
    <w:abstractNumId w:val="9"/>
  </w:num>
  <w:num w:numId="3" w16cid:durableId="208997232">
    <w:abstractNumId w:val="18"/>
  </w:num>
  <w:num w:numId="4" w16cid:durableId="687608206">
    <w:abstractNumId w:val="12"/>
  </w:num>
  <w:num w:numId="5" w16cid:durableId="1373379082">
    <w:abstractNumId w:val="3"/>
  </w:num>
  <w:num w:numId="6" w16cid:durableId="105395739">
    <w:abstractNumId w:val="4"/>
  </w:num>
  <w:num w:numId="7" w16cid:durableId="279192887">
    <w:abstractNumId w:val="17"/>
  </w:num>
  <w:num w:numId="8" w16cid:durableId="150683746">
    <w:abstractNumId w:val="7"/>
  </w:num>
  <w:num w:numId="9" w16cid:durableId="1418406446">
    <w:abstractNumId w:val="2"/>
  </w:num>
  <w:num w:numId="10" w16cid:durableId="2135175200">
    <w:abstractNumId w:val="8"/>
  </w:num>
  <w:num w:numId="11" w16cid:durableId="249893239">
    <w:abstractNumId w:val="0"/>
  </w:num>
  <w:num w:numId="12" w16cid:durableId="396318808">
    <w:abstractNumId w:val="13"/>
  </w:num>
  <w:num w:numId="13" w16cid:durableId="713849953">
    <w:abstractNumId w:val="15"/>
  </w:num>
  <w:num w:numId="14" w16cid:durableId="112137122">
    <w:abstractNumId w:val="16"/>
  </w:num>
  <w:num w:numId="15" w16cid:durableId="1438865379">
    <w:abstractNumId w:val="14"/>
  </w:num>
  <w:num w:numId="16" w16cid:durableId="2074037317">
    <w:abstractNumId w:val="11"/>
  </w:num>
  <w:num w:numId="17" w16cid:durableId="1742750474">
    <w:abstractNumId w:val="6"/>
  </w:num>
  <w:num w:numId="18" w16cid:durableId="276185372">
    <w:abstractNumId w:val="1"/>
  </w:num>
  <w:num w:numId="19" w16cid:durableId="179393501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298A"/>
    <w:rsid w:val="000338C1"/>
    <w:rsid w:val="00051B64"/>
    <w:rsid w:val="00063511"/>
    <w:rsid w:val="00070886"/>
    <w:rsid w:val="000B7F7F"/>
    <w:rsid w:val="000F6783"/>
    <w:rsid w:val="00146686"/>
    <w:rsid w:val="001A72DC"/>
    <w:rsid w:val="001C0FA0"/>
    <w:rsid w:val="00275619"/>
    <w:rsid w:val="002B7A5A"/>
    <w:rsid w:val="002F636D"/>
    <w:rsid w:val="0031243F"/>
    <w:rsid w:val="00351D92"/>
    <w:rsid w:val="003771CF"/>
    <w:rsid w:val="003B0ADC"/>
    <w:rsid w:val="003B5874"/>
    <w:rsid w:val="003C7F43"/>
    <w:rsid w:val="003D6F95"/>
    <w:rsid w:val="003E5586"/>
    <w:rsid w:val="00402681"/>
    <w:rsid w:val="004312D3"/>
    <w:rsid w:val="004354EA"/>
    <w:rsid w:val="004E27B9"/>
    <w:rsid w:val="00510EE7"/>
    <w:rsid w:val="00521AA0"/>
    <w:rsid w:val="00571B63"/>
    <w:rsid w:val="005B1ADE"/>
    <w:rsid w:val="005C4EAF"/>
    <w:rsid w:val="006231B9"/>
    <w:rsid w:val="006C3ABB"/>
    <w:rsid w:val="006E77CE"/>
    <w:rsid w:val="00722261"/>
    <w:rsid w:val="007337AD"/>
    <w:rsid w:val="007674A3"/>
    <w:rsid w:val="00767A31"/>
    <w:rsid w:val="00792919"/>
    <w:rsid w:val="00822B37"/>
    <w:rsid w:val="009851F4"/>
    <w:rsid w:val="009C50FA"/>
    <w:rsid w:val="009C5CD2"/>
    <w:rsid w:val="009F516E"/>
    <w:rsid w:val="00A825EB"/>
    <w:rsid w:val="00A92910"/>
    <w:rsid w:val="00B0785C"/>
    <w:rsid w:val="00B25F57"/>
    <w:rsid w:val="00B4793E"/>
    <w:rsid w:val="00BA319A"/>
    <w:rsid w:val="00BE298A"/>
    <w:rsid w:val="00C15EAF"/>
    <w:rsid w:val="00C33D66"/>
    <w:rsid w:val="00C64DBD"/>
    <w:rsid w:val="00CA5399"/>
    <w:rsid w:val="00CD5376"/>
    <w:rsid w:val="00CF23D7"/>
    <w:rsid w:val="00D170C7"/>
    <w:rsid w:val="00D24811"/>
    <w:rsid w:val="00D7221D"/>
    <w:rsid w:val="00DA0F68"/>
    <w:rsid w:val="00DF0B7D"/>
    <w:rsid w:val="00E422FD"/>
    <w:rsid w:val="00E4366C"/>
    <w:rsid w:val="00E45BE3"/>
    <w:rsid w:val="00E701FE"/>
    <w:rsid w:val="00E83FCE"/>
    <w:rsid w:val="00F251B4"/>
    <w:rsid w:val="00F90850"/>
    <w:rsid w:val="00FC2A91"/>
    <w:rsid w:val="00FD16DE"/>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0A489D3"/>
  <w14:defaultImageDpi w14:val="300"/>
  <w15:docId w15:val="{8B024BF0-1C94-384E-80F6-E0410A3727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E422FD"/>
    <w:pPr>
      <w:spacing w:before="100" w:beforeAutospacing="1" w:after="100" w:afterAutospacing="1"/>
    </w:pPr>
    <w:rPr>
      <w:rFonts w:ascii="Times New Roman" w:eastAsia="Times New Roman" w:hAnsi="Times New Roman" w:cs="Times New Roman"/>
      <w:lang w:val="en-GB" w:eastAsia="en-GB"/>
    </w:rPr>
  </w:style>
  <w:style w:type="character" w:customStyle="1" w:styleId="s1">
    <w:name w:val="s1"/>
    <w:basedOn w:val="DefaultParagraphFont"/>
    <w:rsid w:val="00E422FD"/>
  </w:style>
  <w:style w:type="paragraph" w:styleId="NormalWeb">
    <w:name w:val="Normal (Web)"/>
    <w:basedOn w:val="Normal"/>
    <w:uiPriority w:val="99"/>
    <w:semiHidden/>
    <w:unhideWhenUsed/>
    <w:rsid w:val="005C4EAF"/>
    <w:pPr>
      <w:spacing w:before="100" w:beforeAutospacing="1" w:after="100" w:afterAutospacing="1"/>
    </w:pPr>
    <w:rPr>
      <w:rFonts w:ascii="Times New Roman" w:eastAsia="Times New Roman" w:hAnsi="Times New Roman" w:cs="Times New Roman"/>
      <w:lang w:val="en-GB" w:eastAsia="en-GB"/>
    </w:rPr>
  </w:style>
  <w:style w:type="character" w:styleId="Strong">
    <w:name w:val="Strong"/>
    <w:basedOn w:val="DefaultParagraphFont"/>
    <w:uiPriority w:val="22"/>
    <w:qFormat/>
    <w:rsid w:val="005C4EAF"/>
    <w:rPr>
      <w:b/>
      <w:bCs/>
    </w:rPr>
  </w:style>
  <w:style w:type="paragraph" w:customStyle="1" w:styleId="p2">
    <w:name w:val="p2"/>
    <w:basedOn w:val="Normal"/>
    <w:rsid w:val="007674A3"/>
    <w:pPr>
      <w:spacing w:before="100" w:beforeAutospacing="1" w:after="100" w:afterAutospacing="1"/>
    </w:pPr>
    <w:rPr>
      <w:rFonts w:ascii="Times New Roman" w:eastAsia="Times New Roman" w:hAnsi="Times New Roman" w:cs="Times New Roman"/>
      <w:lang w:val="en-GB" w:eastAsia="en-GB"/>
    </w:rPr>
  </w:style>
  <w:style w:type="paragraph" w:customStyle="1" w:styleId="p3">
    <w:name w:val="p3"/>
    <w:basedOn w:val="Normal"/>
    <w:rsid w:val="007674A3"/>
    <w:pPr>
      <w:spacing w:before="100" w:beforeAutospacing="1" w:after="100" w:afterAutospacing="1"/>
    </w:pPr>
    <w:rPr>
      <w:rFonts w:ascii="Times New Roman" w:eastAsia="Times New Roman" w:hAnsi="Times New Roman" w:cs="Times New Roman"/>
      <w:lang w:val="en-GB" w:eastAsia="en-GB"/>
    </w:rPr>
  </w:style>
  <w:style w:type="paragraph" w:styleId="HTMLPreformatted">
    <w:name w:val="HTML Preformatted"/>
    <w:basedOn w:val="Normal"/>
    <w:link w:val="HTMLPreformattedChar"/>
    <w:uiPriority w:val="99"/>
    <w:semiHidden/>
    <w:unhideWhenUsed/>
    <w:rsid w:val="00CD537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lang w:val="en-GB" w:eastAsia="en-GB"/>
    </w:rPr>
  </w:style>
  <w:style w:type="character" w:customStyle="1" w:styleId="HTMLPreformattedChar">
    <w:name w:val="HTML Preformatted Char"/>
    <w:basedOn w:val="DefaultParagraphFont"/>
    <w:link w:val="HTMLPreformatted"/>
    <w:uiPriority w:val="99"/>
    <w:semiHidden/>
    <w:rsid w:val="00CD5376"/>
    <w:rPr>
      <w:rFonts w:ascii="Courier New" w:eastAsia="Times New Roman" w:hAnsi="Courier New" w:cs="Courier New"/>
      <w:sz w:val="20"/>
      <w:szCs w:val="20"/>
      <w:lang w:val="en-GB" w:eastAsia="en-GB"/>
    </w:rPr>
  </w:style>
  <w:style w:type="character" w:styleId="HTMLCode">
    <w:name w:val="HTML Code"/>
    <w:basedOn w:val="DefaultParagraphFont"/>
    <w:uiPriority w:val="99"/>
    <w:semiHidden/>
    <w:unhideWhenUsed/>
    <w:rsid w:val="00CD5376"/>
    <w:rPr>
      <w:rFonts w:ascii="Courier New" w:eastAsia="Times New Roman" w:hAnsi="Courier New" w:cs="Courier New"/>
      <w:sz w:val="20"/>
      <w:szCs w:val="20"/>
    </w:rPr>
  </w:style>
  <w:style w:type="character" w:customStyle="1" w:styleId="apple-tab-span">
    <w:name w:val="apple-tab-span"/>
    <w:basedOn w:val="DefaultParagraphFont"/>
    <w:rsid w:val="00722261"/>
  </w:style>
  <w:style w:type="paragraph" w:styleId="ListParagraph">
    <w:name w:val="List Paragraph"/>
    <w:basedOn w:val="Normal"/>
    <w:uiPriority w:val="34"/>
    <w:qFormat/>
    <w:rsid w:val="00E83FCE"/>
    <w:pPr>
      <w:ind w:left="720"/>
      <w:contextualSpacing/>
    </w:pPr>
  </w:style>
  <w:style w:type="paragraph" w:customStyle="1" w:styleId="p4">
    <w:name w:val="p4"/>
    <w:basedOn w:val="Normal"/>
    <w:rsid w:val="00C64DBD"/>
    <w:pPr>
      <w:spacing w:before="100" w:beforeAutospacing="1" w:after="100" w:afterAutospacing="1"/>
    </w:pPr>
    <w:rPr>
      <w:rFonts w:ascii="Times New Roman" w:eastAsia="Times New Roman" w:hAnsi="Times New Roman" w:cs="Times New Roman"/>
      <w:lang w:val="en-GB" w:eastAsia="en-GB"/>
    </w:rPr>
  </w:style>
  <w:style w:type="character" w:customStyle="1" w:styleId="s2">
    <w:name w:val="s2"/>
    <w:basedOn w:val="DefaultParagraphFont"/>
    <w:rsid w:val="00C64DBD"/>
  </w:style>
  <w:style w:type="paragraph" w:customStyle="1" w:styleId="p5">
    <w:name w:val="p5"/>
    <w:basedOn w:val="Normal"/>
    <w:rsid w:val="00C64DBD"/>
    <w:pPr>
      <w:spacing w:before="100" w:beforeAutospacing="1" w:after="100" w:afterAutospacing="1"/>
    </w:pPr>
    <w:rPr>
      <w:rFonts w:ascii="Times New Roman" w:eastAsia="Times New Roman" w:hAnsi="Times New Roman" w:cs="Times New Roman"/>
      <w:lang w:val="en-GB" w:eastAsia="en-GB"/>
    </w:rPr>
  </w:style>
  <w:style w:type="character" w:customStyle="1" w:styleId="s3">
    <w:name w:val="s3"/>
    <w:basedOn w:val="DefaultParagraphFont"/>
    <w:rsid w:val="00C64DBD"/>
  </w:style>
  <w:style w:type="paragraph" w:customStyle="1" w:styleId="p6">
    <w:name w:val="p6"/>
    <w:basedOn w:val="Normal"/>
    <w:rsid w:val="00C64DBD"/>
    <w:pPr>
      <w:spacing w:before="100" w:beforeAutospacing="1" w:after="100" w:afterAutospacing="1"/>
    </w:pPr>
    <w:rPr>
      <w:rFonts w:ascii="Times New Roman" w:eastAsia="Times New Roman" w:hAnsi="Times New Roman" w:cs="Times New Roman"/>
      <w:lang w:val="en-GB" w:eastAsia="en-GB"/>
    </w:rPr>
  </w:style>
  <w:style w:type="character" w:customStyle="1" w:styleId="hljs-keyword">
    <w:name w:val="hljs-keyword"/>
    <w:basedOn w:val="DefaultParagraphFont"/>
    <w:rsid w:val="00510EE7"/>
  </w:style>
  <w:style w:type="character" w:customStyle="1" w:styleId="hljs-builtin">
    <w:name w:val="hljs-built_in"/>
    <w:basedOn w:val="DefaultParagraphFont"/>
    <w:rsid w:val="00510E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4908837">
      <w:bodyDiv w:val="1"/>
      <w:marLeft w:val="0"/>
      <w:marRight w:val="0"/>
      <w:marTop w:val="0"/>
      <w:marBottom w:val="0"/>
      <w:divBdr>
        <w:top w:val="none" w:sz="0" w:space="0" w:color="auto"/>
        <w:left w:val="none" w:sz="0" w:space="0" w:color="auto"/>
        <w:bottom w:val="none" w:sz="0" w:space="0" w:color="auto"/>
        <w:right w:val="none" w:sz="0" w:space="0" w:color="auto"/>
      </w:divBdr>
    </w:div>
    <w:div w:id="297807043">
      <w:bodyDiv w:val="1"/>
      <w:marLeft w:val="0"/>
      <w:marRight w:val="0"/>
      <w:marTop w:val="0"/>
      <w:marBottom w:val="0"/>
      <w:divBdr>
        <w:top w:val="none" w:sz="0" w:space="0" w:color="auto"/>
        <w:left w:val="none" w:sz="0" w:space="0" w:color="auto"/>
        <w:bottom w:val="none" w:sz="0" w:space="0" w:color="auto"/>
        <w:right w:val="none" w:sz="0" w:space="0" w:color="auto"/>
      </w:divBdr>
      <w:divsChild>
        <w:div w:id="608388618">
          <w:marLeft w:val="0"/>
          <w:marRight w:val="0"/>
          <w:marTop w:val="0"/>
          <w:marBottom w:val="0"/>
          <w:divBdr>
            <w:top w:val="single" w:sz="2" w:space="0" w:color="auto"/>
            <w:left w:val="single" w:sz="2" w:space="0" w:color="auto"/>
            <w:bottom w:val="single" w:sz="2" w:space="0" w:color="auto"/>
            <w:right w:val="single" w:sz="2" w:space="0" w:color="auto"/>
          </w:divBdr>
        </w:div>
      </w:divsChild>
    </w:div>
    <w:div w:id="352348200">
      <w:bodyDiv w:val="1"/>
      <w:marLeft w:val="0"/>
      <w:marRight w:val="0"/>
      <w:marTop w:val="0"/>
      <w:marBottom w:val="0"/>
      <w:divBdr>
        <w:top w:val="none" w:sz="0" w:space="0" w:color="auto"/>
        <w:left w:val="none" w:sz="0" w:space="0" w:color="auto"/>
        <w:bottom w:val="none" w:sz="0" w:space="0" w:color="auto"/>
        <w:right w:val="none" w:sz="0" w:space="0" w:color="auto"/>
      </w:divBdr>
    </w:div>
    <w:div w:id="354313620">
      <w:bodyDiv w:val="1"/>
      <w:marLeft w:val="0"/>
      <w:marRight w:val="0"/>
      <w:marTop w:val="0"/>
      <w:marBottom w:val="0"/>
      <w:divBdr>
        <w:top w:val="none" w:sz="0" w:space="0" w:color="auto"/>
        <w:left w:val="none" w:sz="0" w:space="0" w:color="auto"/>
        <w:bottom w:val="none" w:sz="0" w:space="0" w:color="auto"/>
        <w:right w:val="none" w:sz="0" w:space="0" w:color="auto"/>
      </w:divBdr>
    </w:div>
    <w:div w:id="595333681">
      <w:bodyDiv w:val="1"/>
      <w:marLeft w:val="0"/>
      <w:marRight w:val="0"/>
      <w:marTop w:val="0"/>
      <w:marBottom w:val="0"/>
      <w:divBdr>
        <w:top w:val="none" w:sz="0" w:space="0" w:color="auto"/>
        <w:left w:val="none" w:sz="0" w:space="0" w:color="auto"/>
        <w:bottom w:val="none" w:sz="0" w:space="0" w:color="auto"/>
        <w:right w:val="none" w:sz="0" w:space="0" w:color="auto"/>
      </w:divBdr>
    </w:div>
    <w:div w:id="628047157">
      <w:bodyDiv w:val="1"/>
      <w:marLeft w:val="0"/>
      <w:marRight w:val="0"/>
      <w:marTop w:val="0"/>
      <w:marBottom w:val="0"/>
      <w:divBdr>
        <w:top w:val="none" w:sz="0" w:space="0" w:color="auto"/>
        <w:left w:val="none" w:sz="0" w:space="0" w:color="auto"/>
        <w:bottom w:val="none" w:sz="0" w:space="0" w:color="auto"/>
        <w:right w:val="none" w:sz="0" w:space="0" w:color="auto"/>
      </w:divBdr>
    </w:div>
    <w:div w:id="654382596">
      <w:bodyDiv w:val="1"/>
      <w:marLeft w:val="0"/>
      <w:marRight w:val="0"/>
      <w:marTop w:val="0"/>
      <w:marBottom w:val="0"/>
      <w:divBdr>
        <w:top w:val="none" w:sz="0" w:space="0" w:color="auto"/>
        <w:left w:val="none" w:sz="0" w:space="0" w:color="auto"/>
        <w:bottom w:val="none" w:sz="0" w:space="0" w:color="auto"/>
        <w:right w:val="none" w:sz="0" w:space="0" w:color="auto"/>
      </w:divBdr>
      <w:divsChild>
        <w:div w:id="1411267376">
          <w:marLeft w:val="0"/>
          <w:marRight w:val="0"/>
          <w:marTop w:val="0"/>
          <w:marBottom w:val="0"/>
          <w:divBdr>
            <w:top w:val="single" w:sz="2" w:space="0" w:color="auto"/>
            <w:left w:val="single" w:sz="2" w:space="0" w:color="auto"/>
            <w:bottom w:val="single" w:sz="2" w:space="0" w:color="auto"/>
            <w:right w:val="single" w:sz="2" w:space="0" w:color="auto"/>
          </w:divBdr>
        </w:div>
      </w:divsChild>
    </w:div>
    <w:div w:id="960376751">
      <w:bodyDiv w:val="1"/>
      <w:marLeft w:val="0"/>
      <w:marRight w:val="0"/>
      <w:marTop w:val="0"/>
      <w:marBottom w:val="0"/>
      <w:divBdr>
        <w:top w:val="none" w:sz="0" w:space="0" w:color="auto"/>
        <w:left w:val="none" w:sz="0" w:space="0" w:color="auto"/>
        <w:bottom w:val="none" w:sz="0" w:space="0" w:color="auto"/>
        <w:right w:val="none" w:sz="0" w:space="0" w:color="auto"/>
      </w:divBdr>
    </w:div>
    <w:div w:id="1006252653">
      <w:bodyDiv w:val="1"/>
      <w:marLeft w:val="0"/>
      <w:marRight w:val="0"/>
      <w:marTop w:val="0"/>
      <w:marBottom w:val="0"/>
      <w:divBdr>
        <w:top w:val="none" w:sz="0" w:space="0" w:color="auto"/>
        <w:left w:val="none" w:sz="0" w:space="0" w:color="auto"/>
        <w:bottom w:val="none" w:sz="0" w:space="0" w:color="auto"/>
        <w:right w:val="none" w:sz="0" w:space="0" w:color="auto"/>
      </w:divBdr>
    </w:div>
    <w:div w:id="1066680246">
      <w:bodyDiv w:val="1"/>
      <w:marLeft w:val="0"/>
      <w:marRight w:val="0"/>
      <w:marTop w:val="0"/>
      <w:marBottom w:val="0"/>
      <w:divBdr>
        <w:top w:val="none" w:sz="0" w:space="0" w:color="auto"/>
        <w:left w:val="none" w:sz="0" w:space="0" w:color="auto"/>
        <w:bottom w:val="none" w:sz="0" w:space="0" w:color="auto"/>
        <w:right w:val="none" w:sz="0" w:space="0" w:color="auto"/>
      </w:divBdr>
      <w:divsChild>
        <w:div w:id="55518089">
          <w:marLeft w:val="0"/>
          <w:marRight w:val="0"/>
          <w:marTop w:val="0"/>
          <w:marBottom w:val="0"/>
          <w:divBdr>
            <w:top w:val="none" w:sz="0" w:space="0" w:color="auto"/>
            <w:left w:val="none" w:sz="0" w:space="0" w:color="auto"/>
            <w:bottom w:val="none" w:sz="0" w:space="0" w:color="auto"/>
            <w:right w:val="none" w:sz="0" w:space="0" w:color="auto"/>
          </w:divBdr>
          <w:divsChild>
            <w:div w:id="1289387990">
              <w:marLeft w:val="0"/>
              <w:marRight w:val="0"/>
              <w:marTop w:val="0"/>
              <w:marBottom w:val="0"/>
              <w:divBdr>
                <w:top w:val="none" w:sz="0" w:space="0" w:color="auto"/>
                <w:left w:val="none" w:sz="0" w:space="0" w:color="auto"/>
                <w:bottom w:val="none" w:sz="0" w:space="0" w:color="auto"/>
                <w:right w:val="none" w:sz="0" w:space="0" w:color="auto"/>
              </w:divBdr>
              <w:divsChild>
                <w:div w:id="1473400585">
                  <w:marLeft w:val="0"/>
                  <w:marRight w:val="0"/>
                  <w:marTop w:val="0"/>
                  <w:marBottom w:val="0"/>
                  <w:divBdr>
                    <w:top w:val="none" w:sz="0" w:space="0" w:color="auto"/>
                    <w:left w:val="none" w:sz="0" w:space="0" w:color="auto"/>
                    <w:bottom w:val="none" w:sz="0" w:space="0" w:color="auto"/>
                    <w:right w:val="none" w:sz="0" w:space="0" w:color="auto"/>
                  </w:divBdr>
                </w:div>
                <w:div w:id="724059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0444797">
      <w:bodyDiv w:val="1"/>
      <w:marLeft w:val="0"/>
      <w:marRight w:val="0"/>
      <w:marTop w:val="0"/>
      <w:marBottom w:val="0"/>
      <w:divBdr>
        <w:top w:val="none" w:sz="0" w:space="0" w:color="auto"/>
        <w:left w:val="none" w:sz="0" w:space="0" w:color="auto"/>
        <w:bottom w:val="none" w:sz="0" w:space="0" w:color="auto"/>
        <w:right w:val="none" w:sz="0" w:space="0" w:color="auto"/>
      </w:divBdr>
    </w:div>
    <w:div w:id="1438716142">
      <w:bodyDiv w:val="1"/>
      <w:marLeft w:val="0"/>
      <w:marRight w:val="0"/>
      <w:marTop w:val="0"/>
      <w:marBottom w:val="0"/>
      <w:divBdr>
        <w:top w:val="none" w:sz="0" w:space="0" w:color="auto"/>
        <w:left w:val="none" w:sz="0" w:space="0" w:color="auto"/>
        <w:bottom w:val="none" w:sz="0" w:space="0" w:color="auto"/>
        <w:right w:val="none" w:sz="0" w:space="0" w:color="auto"/>
      </w:divBdr>
      <w:divsChild>
        <w:div w:id="1115714280">
          <w:marLeft w:val="0"/>
          <w:marRight w:val="0"/>
          <w:marTop w:val="0"/>
          <w:marBottom w:val="0"/>
          <w:divBdr>
            <w:top w:val="none" w:sz="0" w:space="0" w:color="auto"/>
            <w:left w:val="none" w:sz="0" w:space="0" w:color="auto"/>
            <w:bottom w:val="none" w:sz="0" w:space="0" w:color="auto"/>
            <w:right w:val="none" w:sz="0" w:space="0" w:color="auto"/>
          </w:divBdr>
        </w:div>
      </w:divsChild>
    </w:div>
    <w:div w:id="1459493532">
      <w:bodyDiv w:val="1"/>
      <w:marLeft w:val="0"/>
      <w:marRight w:val="0"/>
      <w:marTop w:val="0"/>
      <w:marBottom w:val="0"/>
      <w:divBdr>
        <w:top w:val="none" w:sz="0" w:space="0" w:color="auto"/>
        <w:left w:val="none" w:sz="0" w:space="0" w:color="auto"/>
        <w:bottom w:val="none" w:sz="0" w:space="0" w:color="auto"/>
        <w:right w:val="none" w:sz="0" w:space="0" w:color="auto"/>
      </w:divBdr>
    </w:div>
    <w:div w:id="1472601565">
      <w:bodyDiv w:val="1"/>
      <w:marLeft w:val="0"/>
      <w:marRight w:val="0"/>
      <w:marTop w:val="0"/>
      <w:marBottom w:val="0"/>
      <w:divBdr>
        <w:top w:val="none" w:sz="0" w:space="0" w:color="auto"/>
        <w:left w:val="none" w:sz="0" w:space="0" w:color="auto"/>
        <w:bottom w:val="none" w:sz="0" w:space="0" w:color="auto"/>
        <w:right w:val="none" w:sz="0" w:space="0" w:color="auto"/>
      </w:divBdr>
      <w:divsChild>
        <w:div w:id="786126493">
          <w:marLeft w:val="0"/>
          <w:marRight w:val="0"/>
          <w:marTop w:val="0"/>
          <w:marBottom w:val="0"/>
          <w:divBdr>
            <w:top w:val="single" w:sz="2" w:space="0" w:color="auto"/>
            <w:left w:val="single" w:sz="2" w:space="0" w:color="auto"/>
            <w:bottom w:val="single" w:sz="2" w:space="0" w:color="auto"/>
            <w:right w:val="single" w:sz="2" w:space="0" w:color="auto"/>
          </w:divBdr>
        </w:div>
      </w:divsChild>
    </w:div>
    <w:div w:id="1670448824">
      <w:bodyDiv w:val="1"/>
      <w:marLeft w:val="0"/>
      <w:marRight w:val="0"/>
      <w:marTop w:val="0"/>
      <w:marBottom w:val="0"/>
      <w:divBdr>
        <w:top w:val="none" w:sz="0" w:space="0" w:color="auto"/>
        <w:left w:val="none" w:sz="0" w:space="0" w:color="auto"/>
        <w:bottom w:val="none" w:sz="0" w:space="0" w:color="auto"/>
        <w:right w:val="none" w:sz="0" w:space="0" w:color="auto"/>
      </w:divBdr>
    </w:div>
    <w:div w:id="2020544210">
      <w:bodyDiv w:val="1"/>
      <w:marLeft w:val="0"/>
      <w:marRight w:val="0"/>
      <w:marTop w:val="0"/>
      <w:marBottom w:val="0"/>
      <w:divBdr>
        <w:top w:val="none" w:sz="0" w:space="0" w:color="auto"/>
        <w:left w:val="none" w:sz="0" w:space="0" w:color="auto"/>
        <w:bottom w:val="none" w:sz="0" w:space="0" w:color="auto"/>
        <w:right w:val="none" w:sz="0" w:space="0" w:color="auto"/>
      </w:divBdr>
      <w:divsChild>
        <w:div w:id="1863283059">
          <w:marLeft w:val="0"/>
          <w:marRight w:val="0"/>
          <w:marTop w:val="0"/>
          <w:marBottom w:val="0"/>
          <w:divBdr>
            <w:top w:val="none" w:sz="0" w:space="0" w:color="auto"/>
            <w:left w:val="none" w:sz="0" w:space="0" w:color="auto"/>
            <w:bottom w:val="none" w:sz="0" w:space="0" w:color="auto"/>
            <w:right w:val="none" w:sz="0" w:space="0" w:color="auto"/>
          </w:divBdr>
        </w:div>
      </w:divsChild>
    </w:div>
    <w:div w:id="2131968885">
      <w:bodyDiv w:val="1"/>
      <w:marLeft w:val="0"/>
      <w:marRight w:val="0"/>
      <w:marTop w:val="0"/>
      <w:marBottom w:val="0"/>
      <w:divBdr>
        <w:top w:val="none" w:sz="0" w:space="0" w:color="auto"/>
        <w:left w:val="none" w:sz="0" w:space="0" w:color="auto"/>
        <w:bottom w:val="none" w:sz="0" w:space="0" w:color="auto"/>
        <w:right w:val="none" w:sz="0" w:space="0" w:color="auto"/>
      </w:divBdr>
      <w:divsChild>
        <w:div w:id="1927614648">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ukdataservice.ac.uk"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digital.nhs.uk"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synthea.mitre.org"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hyperlink" Target="https://www.hdruk.ac.uk" TargetMode="Externa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www.ons.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48</TotalTime>
  <Pages>7</Pages>
  <Words>1784</Words>
  <Characters>9636</Characters>
  <Application>Microsoft Office Word</Application>
  <DocSecurity>0</DocSecurity>
  <Lines>235</Lines>
  <Paragraphs>131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Wu Coral</dc:creator>
  <cp:keywords/>
  <dc:description/>
  <cp:lastModifiedBy>Edward Conley</cp:lastModifiedBy>
  <cp:revision>7</cp:revision>
  <dcterms:created xsi:type="dcterms:W3CDTF">2025-03-13T11:25:00Z</dcterms:created>
  <dcterms:modified xsi:type="dcterms:W3CDTF">2026-03-04T17:18:00Z</dcterms:modified>
</cp:coreProperties>
</file>