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87E754" w14:textId="77777777" w:rsidR="00B0286B" w:rsidRDefault="00B0286B" w:rsidP="00B0286B">
      <w:pPr>
        <w:pStyle w:val="ListParagraph"/>
        <w:rPr>
          <w:rStyle w:val="BookTitle"/>
          <w:i w:val="0"/>
          <w:iCs w:val="0"/>
          <w:sz w:val="48"/>
          <w:szCs w:val="48"/>
        </w:rPr>
      </w:pPr>
    </w:p>
    <w:p w14:paraId="4911A2E2" w14:textId="77777777" w:rsidR="00B0286B" w:rsidRDefault="00B0286B" w:rsidP="00B0286B">
      <w:pPr>
        <w:pStyle w:val="ListParagraph"/>
        <w:rPr>
          <w:rStyle w:val="BookTitle"/>
          <w:i w:val="0"/>
          <w:iCs w:val="0"/>
          <w:sz w:val="48"/>
          <w:szCs w:val="48"/>
        </w:rPr>
      </w:pPr>
    </w:p>
    <w:p w14:paraId="2E56E385" w14:textId="07C26E64" w:rsidR="00B0286B" w:rsidRPr="00B0286B" w:rsidRDefault="00B0286B" w:rsidP="00EA0663">
      <w:pPr>
        <w:pStyle w:val="IntenseQuote"/>
        <w:jc w:val="left"/>
        <w:rPr>
          <w:rStyle w:val="BookTitle"/>
          <w:i/>
          <w:iCs/>
          <w:sz w:val="48"/>
          <w:szCs w:val="48"/>
        </w:rPr>
      </w:pPr>
      <w:r w:rsidRPr="00B0286B">
        <w:rPr>
          <w:rStyle w:val="BookTitle"/>
          <w:sz w:val="48"/>
          <w:szCs w:val="48"/>
        </w:rPr>
        <w:t>Name: Laris Zamfir</w:t>
      </w:r>
    </w:p>
    <w:p w14:paraId="56632C92" w14:textId="77777777" w:rsidR="00B0286B" w:rsidRPr="00B0286B" w:rsidRDefault="00B0286B" w:rsidP="00EA0663">
      <w:pPr>
        <w:pStyle w:val="IntenseQuote"/>
        <w:jc w:val="left"/>
        <w:rPr>
          <w:rStyle w:val="BookTitle"/>
          <w:i/>
          <w:iCs/>
          <w:sz w:val="48"/>
          <w:szCs w:val="48"/>
        </w:rPr>
      </w:pPr>
    </w:p>
    <w:p w14:paraId="35B1D347" w14:textId="5BFDB2BA" w:rsidR="00B0286B" w:rsidRPr="00B0286B" w:rsidRDefault="00B0286B" w:rsidP="00EA0663">
      <w:pPr>
        <w:pStyle w:val="IntenseQuote"/>
        <w:jc w:val="left"/>
        <w:rPr>
          <w:rStyle w:val="BookTitle"/>
          <w:i/>
          <w:iCs/>
          <w:sz w:val="48"/>
          <w:szCs w:val="48"/>
        </w:rPr>
      </w:pPr>
      <w:r w:rsidRPr="00B0286B">
        <w:rPr>
          <w:rStyle w:val="BookTitle"/>
          <w:sz w:val="48"/>
          <w:szCs w:val="48"/>
        </w:rPr>
        <w:t>ID Number: 2213788</w:t>
      </w:r>
    </w:p>
    <w:p w14:paraId="02031666" w14:textId="77777777" w:rsidR="00B0286B" w:rsidRPr="00B0286B" w:rsidRDefault="00B0286B" w:rsidP="00EA0663">
      <w:pPr>
        <w:pStyle w:val="IntenseQuote"/>
        <w:jc w:val="left"/>
        <w:rPr>
          <w:rStyle w:val="BookTitle"/>
          <w:i/>
          <w:iCs/>
          <w:sz w:val="48"/>
          <w:szCs w:val="48"/>
        </w:rPr>
      </w:pPr>
    </w:p>
    <w:p w14:paraId="4B7F0518" w14:textId="77777777" w:rsidR="00B0286B" w:rsidRPr="00B0286B" w:rsidRDefault="00B0286B" w:rsidP="00EA0663">
      <w:pPr>
        <w:pStyle w:val="IntenseQuote"/>
        <w:jc w:val="left"/>
        <w:rPr>
          <w:rStyle w:val="BookTitle"/>
          <w:i/>
          <w:iCs/>
          <w:sz w:val="48"/>
          <w:szCs w:val="48"/>
        </w:rPr>
      </w:pPr>
      <w:r w:rsidRPr="00B0286B">
        <w:rPr>
          <w:rStyle w:val="BookTitle"/>
          <w:sz w:val="48"/>
          <w:szCs w:val="48"/>
        </w:rPr>
        <w:t>Module: Data Handling &amp; Business Intelligence</w:t>
      </w:r>
    </w:p>
    <w:p w14:paraId="62F352D8" w14:textId="77777777" w:rsidR="00B0286B" w:rsidRPr="00B0286B" w:rsidRDefault="00B0286B" w:rsidP="00EA0663">
      <w:pPr>
        <w:pStyle w:val="IntenseQuote"/>
        <w:jc w:val="left"/>
        <w:rPr>
          <w:rStyle w:val="BookTitle"/>
          <w:i/>
          <w:iCs/>
          <w:sz w:val="48"/>
          <w:szCs w:val="48"/>
        </w:rPr>
      </w:pPr>
    </w:p>
    <w:p w14:paraId="2BBE133E" w14:textId="77777777" w:rsidR="00B0286B" w:rsidRPr="00B0286B" w:rsidRDefault="00B0286B" w:rsidP="00EA0663">
      <w:pPr>
        <w:pStyle w:val="IntenseQuote"/>
        <w:jc w:val="left"/>
        <w:rPr>
          <w:rStyle w:val="BookTitle"/>
          <w:i/>
          <w:iCs/>
          <w:sz w:val="48"/>
          <w:szCs w:val="48"/>
        </w:rPr>
      </w:pPr>
      <w:r w:rsidRPr="00B0286B">
        <w:rPr>
          <w:rStyle w:val="BookTitle"/>
          <w:sz w:val="48"/>
          <w:szCs w:val="48"/>
        </w:rPr>
        <w:t>Module code: LCBB5014</w:t>
      </w:r>
    </w:p>
    <w:p w14:paraId="35F50525" w14:textId="77777777" w:rsidR="00B0286B" w:rsidRPr="00B0286B" w:rsidRDefault="00B0286B" w:rsidP="00EA0663">
      <w:pPr>
        <w:pStyle w:val="IntenseQuote"/>
        <w:jc w:val="left"/>
        <w:rPr>
          <w:rStyle w:val="BookTitle"/>
          <w:i/>
          <w:iCs/>
          <w:sz w:val="48"/>
          <w:szCs w:val="48"/>
        </w:rPr>
      </w:pPr>
    </w:p>
    <w:p w14:paraId="13D32B32" w14:textId="62574D35" w:rsidR="00B0286B" w:rsidRPr="00B0286B" w:rsidRDefault="00B0286B" w:rsidP="00EA0663">
      <w:pPr>
        <w:pStyle w:val="IntenseQuote"/>
        <w:jc w:val="left"/>
        <w:rPr>
          <w:rStyle w:val="BookTitle"/>
          <w:i/>
          <w:iCs/>
          <w:sz w:val="48"/>
          <w:szCs w:val="48"/>
        </w:rPr>
      </w:pPr>
      <w:r w:rsidRPr="00B0286B">
        <w:rPr>
          <w:rStyle w:val="BookTitle"/>
          <w:sz w:val="48"/>
          <w:szCs w:val="48"/>
        </w:rPr>
        <w:t>Assignment Title: Component 1: Coursework: Individual Report</w:t>
      </w:r>
    </w:p>
    <w:p w14:paraId="272CCCF8" w14:textId="77777777" w:rsidR="00B0286B" w:rsidRPr="00B0286B" w:rsidRDefault="00B0286B" w:rsidP="00EA0663">
      <w:pPr>
        <w:pStyle w:val="IntenseQuote"/>
        <w:jc w:val="left"/>
        <w:rPr>
          <w:rStyle w:val="BookTitle"/>
          <w:i/>
          <w:iCs/>
          <w:sz w:val="48"/>
          <w:szCs w:val="48"/>
        </w:rPr>
      </w:pPr>
    </w:p>
    <w:p w14:paraId="6D0C9BB7" w14:textId="222D49B1" w:rsidR="00B0286B" w:rsidRPr="0030704E" w:rsidRDefault="00B0286B" w:rsidP="0030704E">
      <w:pPr>
        <w:pStyle w:val="IntenseQuote"/>
        <w:jc w:val="left"/>
        <w:rPr>
          <w:b/>
          <w:bCs/>
          <w:spacing w:val="5"/>
          <w:sz w:val="48"/>
          <w:szCs w:val="48"/>
        </w:rPr>
      </w:pPr>
      <w:r w:rsidRPr="00B0286B">
        <w:rPr>
          <w:rStyle w:val="BookTitle"/>
          <w:sz w:val="48"/>
          <w:szCs w:val="48"/>
        </w:rPr>
        <w:t>Lecturer Name: Ihsan Ul Haq</w:t>
      </w:r>
    </w:p>
    <w:p w14:paraId="42CA24D7" w14:textId="77777777" w:rsidR="00B0286B" w:rsidRPr="00B0286B" w:rsidRDefault="00B0286B" w:rsidP="00B0286B">
      <w:pPr>
        <w:rPr>
          <w:rFonts w:ascii="Arial" w:hAnsi="Arial" w:cs="Arial"/>
          <w:b/>
          <w:bCs/>
          <w:sz w:val="28"/>
          <w:szCs w:val="28"/>
          <w:u w:val="single"/>
        </w:rPr>
      </w:pPr>
      <w:r w:rsidRPr="00B0286B">
        <w:rPr>
          <w:rFonts w:ascii="Arial" w:hAnsi="Arial" w:cs="Arial"/>
          <w:b/>
          <w:bCs/>
          <w:sz w:val="28"/>
          <w:szCs w:val="28"/>
          <w:u w:val="single"/>
        </w:rPr>
        <w:t>INTRODUCTION</w:t>
      </w:r>
    </w:p>
    <w:p w14:paraId="08DE3C4B" w14:textId="13DA4DEB" w:rsidR="00B0286B" w:rsidRPr="0030704E" w:rsidRDefault="00B0286B" w:rsidP="00B0286B">
      <w:pPr>
        <w:rPr>
          <w:rFonts w:ascii="Arial" w:hAnsi="Arial" w:cs="Arial"/>
        </w:rPr>
      </w:pPr>
      <w:r w:rsidRPr="0030704E">
        <w:rPr>
          <w:rFonts w:ascii="Arial" w:hAnsi="Arial" w:cs="Arial"/>
        </w:rPr>
        <w:t>Business Intelligence (BI) incorporates the technologies, processes, and practices that organisations use to gather, integrate, analyse, and present business data, thereby facilitating improved decision-making. In the current highly competitive and data-centric business landscape, organisations produce substantial volumes of data from internal operations, customer interactions, digital platforms, and external market sources. In the absence of structured systems for data analysis, valuable insights may go untapped. BI empowers organisations to convert raw data into significant information that aids in strategic, tactical, and operational decision-making (Sharda, Delen and Turban, 2020).</w:t>
      </w:r>
    </w:p>
    <w:p w14:paraId="4F96DC1C" w14:textId="2F631FE4" w:rsidR="00B0286B" w:rsidRPr="0030704E" w:rsidRDefault="00B0286B" w:rsidP="00B0286B">
      <w:pPr>
        <w:rPr>
          <w:rFonts w:ascii="Arial" w:hAnsi="Arial" w:cs="Arial"/>
        </w:rPr>
      </w:pPr>
      <w:r w:rsidRPr="0030704E">
        <w:rPr>
          <w:rFonts w:ascii="Arial" w:hAnsi="Arial" w:cs="Arial"/>
        </w:rPr>
        <w:lastRenderedPageBreak/>
        <w:t>The significance of BI has markedly increased due to factors such as globalisation, digital transformation, and rising customer expectations. Companies now depend on timely and precise insights to discern trends, enhance operations, boost customer satisfaction, and secure a competitive edge. BI assists managers by offering dashboards, reports, and analytics that improve visibility throughout the organisation and diminish uncertainty in the decision-making process.</w:t>
      </w:r>
    </w:p>
    <w:p w14:paraId="0B5E1876" w14:textId="648B8D12" w:rsidR="00B0286B" w:rsidRPr="0030704E" w:rsidRDefault="00B0286B" w:rsidP="00B0286B">
      <w:pPr>
        <w:rPr>
          <w:rFonts w:ascii="Arial" w:hAnsi="Arial" w:cs="Arial"/>
        </w:rPr>
      </w:pPr>
      <w:r w:rsidRPr="0030704E">
        <w:rPr>
          <w:rFonts w:ascii="Arial" w:hAnsi="Arial" w:cs="Arial"/>
        </w:rPr>
        <w:t>This report aims to deliver a comprehensive examination of Business Intelligence and its significance in contemporary organisations. It begins with an explanation of fundamental BI concepts and components, followed by an analysis of BI applications across various industries and business functions. The report then reviews real-world instances of organi</w:t>
      </w:r>
      <w:r w:rsidR="00422115" w:rsidRPr="0030704E">
        <w:rPr>
          <w:rFonts w:ascii="Arial" w:hAnsi="Arial" w:cs="Arial"/>
        </w:rPr>
        <w:t>s</w:t>
      </w:r>
      <w:r w:rsidRPr="0030704E">
        <w:rPr>
          <w:rFonts w:ascii="Arial" w:hAnsi="Arial" w:cs="Arial"/>
        </w:rPr>
        <w:t>ations that have effectively implemented BI. Lastly, it assesses the advantages and challenges associated with BI implementation and discusses future trends, including AI-driven and real-time BI systems.</w:t>
      </w:r>
    </w:p>
    <w:p w14:paraId="57CC0AAF" w14:textId="77777777" w:rsidR="00422115" w:rsidRPr="0030704E" w:rsidRDefault="00422115" w:rsidP="00422115">
      <w:pPr>
        <w:rPr>
          <w:rFonts w:ascii="Arial" w:hAnsi="Arial" w:cs="Arial"/>
        </w:rPr>
      </w:pPr>
    </w:p>
    <w:p w14:paraId="4EF87229" w14:textId="77777777" w:rsidR="00422115" w:rsidRDefault="00422115" w:rsidP="00422115"/>
    <w:p w14:paraId="24151763" w14:textId="77777777" w:rsidR="00422115" w:rsidRDefault="00422115" w:rsidP="00422115">
      <w:pPr>
        <w:rPr>
          <w:b/>
          <w:bCs/>
          <w:sz w:val="28"/>
          <w:szCs w:val="28"/>
          <w:u w:val="single"/>
        </w:rPr>
      </w:pPr>
      <w:r w:rsidRPr="00422115">
        <w:rPr>
          <w:b/>
          <w:bCs/>
          <w:sz w:val="28"/>
          <w:szCs w:val="28"/>
          <w:u w:val="single"/>
        </w:rPr>
        <w:t>UNDERSTANDIN BUSINESS INTELLIGENCE CONCEPTS</w:t>
      </w:r>
    </w:p>
    <w:p w14:paraId="63F4CA46" w14:textId="16D519FD" w:rsidR="00422115" w:rsidRPr="0030704E" w:rsidRDefault="00422115" w:rsidP="00422115">
      <w:pPr>
        <w:rPr>
          <w:rFonts w:ascii="Arial" w:hAnsi="Arial" w:cs="Arial"/>
          <w:b/>
          <w:bCs/>
          <w:sz w:val="28"/>
          <w:szCs w:val="28"/>
          <w:u w:val="single"/>
        </w:rPr>
      </w:pPr>
      <w:r>
        <w:t xml:space="preserve"> </w:t>
      </w:r>
      <w:r w:rsidRPr="0030704E">
        <w:rPr>
          <w:rFonts w:ascii="Arial" w:hAnsi="Arial" w:cs="Arial"/>
        </w:rPr>
        <w:t>Business Intelligence includes a wide array of tools, methodologies, and architectures that facilitate data-driven decision-making. As noted by Turban et al. (2019), BI serves as an overarching term that encompasses data management, analytics, and information delivery systems aimed at enhancing business performance. BI not only highlights the analysis of historical data but also focuses on producing insights that inform future actions.</w:t>
      </w:r>
    </w:p>
    <w:p w14:paraId="590621BB" w14:textId="00C9220C" w:rsidR="00422115" w:rsidRPr="0030704E" w:rsidRDefault="00422115" w:rsidP="00422115">
      <w:pPr>
        <w:rPr>
          <w:rFonts w:ascii="Arial" w:hAnsi="Arial" w:cs="Arial"/>
        </w:rPr>
      </w:pPr>
      <w:r w:rsidRPr="0030704E">
        <w:rPr>
          <w:rFonts w:ascii="Arial" w:hAnsi="Arial" w:cs="Arial"/>
        </w:rPr>
        <w:lastRenderedPageBreak/>
        <w:t>A fundamental aspect of BI is the collection of data. Organisations collect data from various sources, including transactional systems (such as sales and accounting), customer relationship management (CRM) systems, enterprise resource planning (ERP) systems, and external data sources like social media and market reports (Laudon and Laudon, 2022). This data is typically stored in a data warehouse, which acts as a central repository intended to support analytical queries and reporting rather than routine transactions.</w:t>
      </w:r>
    </w:p>
    <w:p w14:paraId="44B393A7" w14:textId="3B251628" w:rsidR="00422115" w:rsidRPr="0030704E" w:rsidRDefault="00422115" w:rsidP="00422115">
      <w:pPr>
        <w:rPr>
          <w:rFonts w:ascii="Arial" w:hAnsi="Arial" w:cs="Arial"/>
        </w:rPr>
      </w:pPr>
      <w:r w:rsidRPr="0030704E">
        <w:rPr>
          <w:rFonts w:ascii="Arial" w:hAnsi="Arial" w:cs="Arial"/>
        </w:rPr>
        <w:t>Data warehousing is intricately connected to data integration and the processes of extraction, transformation, and loading (ETL). ETL guarantees that data from different sources is cleaned, consistent, and merged into a uniform format (Inmon, 2018). After being stored, data mining techniques are used to uncover patterns, relationships, and anomalies within extensive datasets. These techniques encompass clustering, classification, and association analysis.</w:t>
      </w:r>
    </w:p>
    <w:p w14:paraId="7568EE53" w14:textId="77777777" w:rsidR="00422115" w:rsidRPr="0030704E" w:rsidRDefault="00422115" w:rsidP="00422115">
      <w:pPr>
        <w:rPr>
          <w:rFonts w:ascii="Arial" w:hAnsi="Arial" w:cs="Arial"/>
        </w:rPr>
      </w:pPr>
    </w:p>
    <w:p w14:paraId="15A636C7" w14:textId="69F1B464" w:rsidR="00170DE7" w:rsidRPr="0030704E" w:rsidRDefault="00170DE7" w:rsidP="00170DE7">
      <w:pPr>
        <w:rPr>
          <w:rFonts w:ascii="Arial" w:hAnsi="Arial" w:cs="Arial"/>
        </w:rPr>
      </w:pPr>
      <w:r w:rsidRPr="0030704E">
        <w:rPr>
          <w:rFonts w:ascii="Arial" w:hAnsi="Arial" w:cs="Arial"/>
        </w:rPr>
        <w:t>Data visualisation and reporting are critical components of Business Intelligence (BI). Tools for imagining, such as dashboards, charts, and scorecards, present intricate data in a manner that is both accessible and intuitive, allowing users to swiftly interpret insights (Few, 2017). Analytics, which encompasses descriptive, diagnostic, predictive, and prescriptive types, enables organisations to comprehend past performance, pinpoint the causes of outcomes, anticipate future trends, and suggest optimal actions.</w:t>
      </w:r>
    </w:p>
    <w:p w14:paraId="6F50EDFF" w14:textId="2490287E" w:rsidR="00422115" w:rsidRPr="0030704E" w:rsidRDefault="00170DE7" w:rsidP="00170DE7">
      <w:pPr>
        <w:rPr>
          <w:rFonts w:ascii="Arial" w:hAnsi="Arial" w:cs="Arial"/>
        </w:rPr>
      </w:pPr>
      <w:r w:rsidRPr="0030704E">
        <w:rPr>
          <w:rFonts w:ascii="Arial" w:hAnsi="Arial" w:cs="Arial"/>
        </w:rPr>
        <w:t>The progression of BI has been influenced by advancements in computing power, cloud technologies, and artificial intelligence. Historically, traditional BI systems concentrated on static reports and historical analysis. In contrast, contemporary BI solutions integrate advanced analytics, machine learning, and AI to deliver real-time insights and automated recommendations (Chen, Chiang and Storey, 2012). This transformation has shifted BI from merely a support function to a strategic capability that fosters innovation and enhances competitiveness.</w:t>
      </w:r>
    </w:p>
    <w:p w14:paraId="30BCE3E9" w14:textId="77777777" w:rsidR="00170DE7" w:rsidRDefault="00170DE7" w:rsidP="00170DE7"/>
    <w:p w14:paraId="0D10C2AA" w14:textId="77777777" w:rsidR="007340B8" w:rsidRDefault="007340B8" w:rsidP="00484733">
      <w:pPr>
        <w:rPr>
          <w:rFonts w:ascii="Arial" w:hAnsi="Arial" w:cs="Arial"/>
          <w:b/>
          <w:bCs/>
          <w:sz w:val="28"/>
          <w:szCs w:val="28"/>
          <w:u w:val="single"/>
        </w:rPr>
      </w:pPr>
    </w:p>
    <w:p w14:paraId="3634C84A" w14:textId="11232A0C" w:rsidR="00484733" w:rsidRPr="0018668F" w:rsidRDefault="00170DE7" w:rsidP="00484733">
      <w:pPr>
        <w:rPr>
          <w:rFonts w:ascii="Arial" w:hAnsi="Arial" w:cs="Arial"/>
          <w:b/>
          <w:bCs/>
          <w:sz w:val="28"/>
          <w:szCs w:val="28"/>
          <w:u w:val="single"/>
        </w:rPr>
      </w:pPr>
      <w:r w:rsidRPr="00170DE7">
        <w:rPr>
          <w:rFonts w:ascii="Arial" w:hAnsi="Arial" w:cs="Arial"/>
          <w:b/>
          <w:bCs/>
          <w:sz w:val="28"/>
          <w:szCs w:val="28"/>
          <w:u w:val="single"/>
        </w:rPr>
        <w:t>BUSINESS INTELLIGENCE APPLICATIONS</w:t>
      </w:r>
    </w:p>
    <w:p w14:paraId="21C96C14" w14:textId="308A7E0E" w:rsidR="00990D70" w:rsidRPr="0030704E" w:rsidRDefault="00990D70" w:rsidP="00990D70">
      <w:pPr>
        <w:rPr>
          <w:rFonts w:ascii="Arial" w:hAnsi="Arial" w:cs="Arial"/>
        </w:rPr>
      </w:pPr>
      <w:r w:rsidRPr="0030704E">
        <w:rPr>
          <w:rFonts w:ascii="Arial" w:hAnsi="Arial" w:cs="Arial"/>
        </w:rPr>
        <w:t xml:space="preserve">Business Intelligence applications </w:t>
      </w:r>
      <w:r w:rsidR="00EF7249" w:rsidRPr="0030704E">
        <w:rPr>
          <w:rFonts w:ascii="Arial" w:hAnsi="Arial" w:cs="Arial"/>
        </w:rPr>
        <w:t>extent</w:t>
      </w:r>
      <w:r w:rsidRPr="0030704E">
        <w:rPr>
          <w:rFonts w:ascii="Arial" w:hAnsi="Arial" w:cs="Arial"/>
        </w:rPr>
        <w:t xml:space="preserve"> across the strategic, tactical, and operational tiers of organi</w:t>
      </w:r>
      <w:r w:rsidR="002F1A4D" w:rsidRPr="0030704E">
        <w:rPr>
          <w:rFonts w:ascii="Arial" w:hAnsi="Arial" w:cs="Arial"/>
        </w:rPr>
        <w:t>s</w:t>
      </w:r>
      <w:r w:rsidRPr="0030704E">
        <w:rPr>
          <w:rFonts w:ascii="Arial" w:hAnsi="Arial" w:cs="Arial"/>
        </w:rPr>
        <w:t>ations, facilitating evidence-based decision-making across various functional domains. At the strategic tier, BI systems equip executives with dashboards and performance scorecards that monitor Key Performance Indicators (KPIs) in alignment with organi</w:t>
      </w:r>
      <w:r w:rsidR="00643846" w:rsidRPr="0030704E">
        <w:rPr>
          <w:rFonts w:ascii="Arial" w:hAnsi="Arial" w:cs="Arial"/>
        </w:rPr>
        <w:t>s</w:t>
      </w:r>
      <w:r w:rsidRPr="0030704E">
        <w:rPr>
          <w:rFonts w:ascii="Arial" w:hAnsi="Arial" w:cs="Arial"/>
        </w:rPr>
        <w:t xml:space="preserve">ational goals. These dashboards amalgamate data from numerous departments, providing real-time insights into revenue trends, operational efficiency, and market performance (Eckerson, 2018). This </w:t>
      </w:r>
      <w:r w:rsidR="00A6292C" w:rsidRPr="0030704E">
        <w:rPr>
          <w:rFonts w:ascii="Arial" w:hAnsi="Arial" w:cs="Arial"/>
        </w:rPr>
        <w:t>integrated</w:t>
      </w:r>
      <w:r w:rsidRPr="0030704E">
        <w:rPr>
          <w:rFonts w:ascii="Arial" w:hAnsi="Arial" w:cs="Arial"/>
        </w:rPr>
        <w:t xml:space="preserve"> insight fosters transparency and </w:t>
      </w:r>
      <w:r w:rsidR="004567C3" w:rsidRPr="0030704E">
        <w:rPr>
          <w:rFonts w:ascii="Arial" w:hAnsi="Arial" w:cs="Arial"/>
        </w:rPr>
        <w:t>encouraged</w:t>
      </w:r>
      <w:r w:rsidRPr="0030704E">
        <w:rPr>
          <w:rFonts w:ascii="Arial" w:hAnsi="Arial" w:cs="Arial"/>
        </w:rPr>
        <w:t xml:space="preserve"> proactive managerial actions.</w:t>
      </w:r>
    </w:p>
    <w:p w14:paraId="1691E506" w14:textId="317EE534" w:rsidR="00990D70" w:rsidRPr="0030704E" w:rsidRDefault="00990D70" w:rsidP="00990D70">
      <w:pPr>
        <w:rPr>
          <w:rFonts w:ascii="Arial" w:hAnsi="Arial" w:cs="Arial"/>
        </w:rPr>
      </w:pPr>
      <w:r w:rsidRPr="0030704E">
        <w:rPr>
          <w:rFonts w:ascii="Arial" w:hAnsi="Arial" w:cs="Arial"/>
        </w:rPr>
        <w:t>At the tactical tier, BI applications find extensive use in marketing and customer relationship management. By employing data mining and predictive analytics, organi</w:t>
      </w:r>
      <w:r w:rsidR="004567C3" w:rsidRPr="0030704E">
        <w:rPr>
          <w:rFonts w:ascii="Arial" w:hAnsi="Arial" w:cs="Arial"/>
        </w:rPr>
        <w:t>s</w:t>
      </w:r>
      <w:r w:rsidRPr="0030704E">
        <w:rPr>
          <w:rFonts w:ascii="Arial" w:hAnsi="Arial" w:cs="Arial"/>
        </w:rPr>
        <w:t>ations can categori</w:t>
      </w:r>
      <w:r w:rsidR="004567C3" w:rsidRPr="0030704E">
        <w:rPr>
          <w:rFonts w:ascii="Arial" w:hAnsi="Arial" w:cs="Arial"/>
        </w:rPr>
        <w:t>s</w:t>
      </w:r>
      <w:r w:rsidRPr="0030704E">
        <w:rPr>
          <w:rFonts w:ascii="Arial" w:hAnsi="Arial" w:cs="Arial"/>
        </w:rPr>
        <w:t xml:space="preserve">e customers based on purchasing </w:t>
      </w:r>
      <w:r w:rsidR="004567C3" w:rsidRPr="0030704E">
        <w:rPr>
          <w:rFonts w:ascii="Arial" w:hAnsi="Arial" w:cs="Arial"/>
        </w:rPr>
        <w:t>behaviour</w:t>
      </w:r>
      <w:r w:rsidRPr="0030704E">
        <w:rPr>
          <w:rFonts w:ascii="Arial" w:hAnsi="Arial" w:cs="Arial"/>
        </w:rPr>
        <w:t>, demographics, and engagement patterns. Predictive models empower companies to anticipate customer churn and customi</w:t>
      </w:r>
      <w:r w:rsidR="00AC2C42" w:rsidRPr="0030704E">
        <w:rPr>
          <w:rFonts w:ascii="Arial" w:hAnsi="Arial" w:cs="Arial"/>
        </w:rPr>
        <w:t>s</w:t>
      </w:r>
      <w:r w:rsidRPr="0030704E">
        <w:rPr>
          <w:rFonts w:ascii="Arial" w:hAnsi="Arial" w:cs="Arial"/>
        </w:rPr>
        <w:t>e retention strategies accordingly. Marr (2016) posits that predictive analytics significantly enhances marketing efficiency by enabling organi</w:t>
      </w:r>
      <w:r w:rsidR="00AC2C42" w:rsidRPr="0030704E">
        <w:rPr>
          <w:rFonts w:ascii="Arial" w:hAnsi="Arial" w:cs="Arial"/>
        </w:rPr>
        <w:t>s</w:t>
      </w:r>
      <w:r w:rsidRPr="0030704E">
        <w:rPr>
          <w:rFonts w:ascii="Arial" w:hAnsi="Arial" w:cs="Arial"/>
        </w:rPr>
        <w:t>ations to direct resources toward high-value customers. Moreover, sentiment analysis of social media data yields insights into brand perception and consumer preferences, thereby supporting more focused promotional strategies.</w:t>
      </w:r>
    </w:p>
    <w:p w14:paraId="1BF495CA" w14:textId="3E80FF38" w:rsidR="007340B8" w:rsidRPr="0030704E" w:rsidRDefault="00990D70" w:rsidP="00435E7F">
      <w:pPr>
        <w:rPr>
          <w:rFonts w:ascii="Arial" w:hAnsi="Arial" w:cs="Arial"/>
        </w:rPr>
      </w:pPr>
      <w:r w:rsidRPr="0030704E">
        <w:rPr>
          <w:rFonts w:ascii="Arial" w:hAnsi="Arial" w:cs="Arial"/>
        </w:rPr>
        <w:t xml:space="preserve">In the financial sector, BI applications play a crucial role in risk assessment, fraud detection, and performance management. Financial institutions </w:t>
      </w:r>
      <w:r w:rsidR="00AC2C42" w:rsidRPr="0030704E">
        <w:rPr>
          <w:rFonts w:ascii="Arial" w:hAnsi="Arial" w:cs="Arial"/>
        </w:rPr>
        <w:t>examine</w:t>
      </w:r>
      <w:r w:rsidRPr="0030704E">
        <w:rPr>
          <w:rFonts w:ascii="Arial" w:hAnsi="Arial" w:cs="Arial"/>
        </w:rPr>
        <w:t xml:space="preserve"> transaction data </w:t>
      </w:r>
      <w:r w:rsidR="00960FCD" w:rsidRPr="0030704E">
        <w:rPr>
          <w:rFonts w:ascii="Arial" w:hAnsi="Arial" w:cs="Arial"/>
        </w:rPr>
        <w:t>using</w:t>
      </w:r>
      <w:r w:rsidRPr="0030704E">
        <w:rPr>
          <w:rFonts w:ascii="Arial" w:hAnsi="Arial" w:cs="Arial"/>
        </w:rPr>
        <w:t xml:space="preserve"> anomaly detection </w:t>
      </w:r>
      <w:r w:rsidR="00960FCD" w:rsidRPr="0030704E">
        <w:rPr>
          <w:rFonts w:ascii="Arial" w:hAnsi="Arial" w:cs="Arial"/>
        </w:rPr>
        <w:t>systems</w:t>
      </w:r>
      <w:r w:rsidRPr="0030704E">
        <w:rPr>
          <w:rFonts w:ascii="Arial" w:hAnsi="Arial" w:cs="Arial"/>
        </w:rPr>
        <w:t xml:space="preserve"> to pinpoint suspicious activities in real time. As noted by Provost </w:t>
      </w:r>
      <w:r w:rsidRPr="0030704E">
        <w:rPr>
          <w:rFonts w:ascii="Arial" w:hAnsi="Arial" w:cs="Arial"/>
        </w:rPr>
        <w:lastRenderedPageBreak/>
        <w:t xml:space="preserve">and Fawcett (2013), predictive analytics improves credit scoring models by integrating </w:t>
      </w:r>
      <w:r w:rsidR="00960FCD" w:rsidRPr="0030704E">
        <w:rPr>
          <w:rFonts w:ascii="Arial" w:hAnsi="Arial" w:cs="Arial"/>
        </w:rPr>
        <w:t>social</w:t>
      </w:r>
      <w:r w:rsidRPr="0030704E">
        <w:rPr>
          <w:rFonts w:ascii="Arial" w:hAnsi="Arial" w:cs="Arial"/>
        </w:rPr>
        <w:t xml:space="preserve"> data with traditional financial indicators. This enhances the accuracy of risk management while ensuring adherence to regulatory standards. Furthermore, BI tools facilitate budgeting, forecasting, and variance analysis, allowing finance departments to track financial health and adapt strategies in a dynamic manner.</w:t>
      </w:r>
    </w:p>
    <w:p w14:paraId="6FBAD885" w14:textId="6ADCAD87" w:rsidR="00435E7F" w:rsidRPr="0030704E" w:rsidRDefault="00435E7F" w:rsidP="00435E7F">
      <w:pPr>
        <w:rPr>
          <w:rFonts w:ascii="Arial" w:hAnsi="Arial" w:cs="Arial"/>
        </w:rPr>
      </w:pPr>
      <w:r w:rsidRPr="0030704E">
        <w:rPr>
          <w:rFonts w:ascii="Arial" w:hAnsi="Arial" w:cs="Arial"/>
        </w:rPr>
        <w:t xml:space="preserve">The retail sector exhibits a significant application of Business Intelligence (BI) for forecasting demand, formulating pricing strategies, and </w:t>
      </w:r>
      <w:r w:rsidR="00894AD2" w:rsidRPr="0030704E">
        <w:rPr>
          <w:rFonts w:ascii="Arial" w:hAnsi="Arial" w:cs="Arial"/>
        </w:rPr>
        <w:t>adjusting</w:t>
      </w:r>
      <w:r w:rsidRPr="0030704E">
        <w:rPr>
          <w:rFonts w:ascii="Arial" w:hAnsi="Arial" w:cs="Arial"/>
        </w:rPr>
        <w:t xml:space="preserve"> supply chains. By examining historical sales data, seasonal trends, and customer purchasing </w:t>
      </w:r>
      <w:r w:rsidR="00894AD2" w:rsidRPr="0030704E">
        <w:rPr>
          <w:rFonts w:ascii="Arial" w:hAnsi="Arial" w:cs="Arial"/>
        </w:rPr>
        <w:t>behaviours</w:t>
      </w:r>
      <w:r w:rsidRPr="0030704E">
        <w:rPr>
          <w:rFonts w:ascii="Arial" w:hAnsi="Arial" w:cs="Arial"/>
        </w:rPr>
        <w:t xml:space="preserve">, retailers can effectively manage inventory levels, thereby </w:t>
      </w:r>
      <w:r w:rsidR="00894AD2" w:rsidRPr="0030704E">
        <w:rPr>
          <w:rFonts w:ascii="Arial" w:hAnsi="Arial" w:cs="Arial"/>
        </w:rPr>
        <w:t>reducing</w:t>
      </w:r>
      <w:r w:rsidRPr="0030704E">
        <w:rPr>
          <w:rFonts w:ascii="Arial" w:hAnsi="Arial" w:cs="Arial"/>
        </w:rPr>
        <w:t xml:space="preserve"> both stockouts and surplus inventory. This data-centric methodology enhances profitability and elevates customer satisfaction. Furthermore, </w:t>
      </w:r>
      <w:r w:rsidR="00894AD2" w:rsidRPr="0030704E">
        <w:rPr>
          <w:rFonts w:ascii="Arial" w:hAnsi="Arial" w:cs="Arial"/>
        </w:rPr>
        <w:t>advanced</w:t>
      </w:r>
      <w:r w:rsidRPr="0030704E">
        <w:rPr>
          <w:rFonts w:ascii="Arial" w:hAnsi="Arial" w:cs="Arial"/>
        </w:rPr>
        <w:t xml:space="preserve"> BI systems facilitate dynamic pricing strategies, allowing for price adjustments in response to demand variations and competitor actions.</w:t>
      </w:r>
    </w:p>
    <w:p w14:paraId="2D37C6D3" w14:textId="244CB720" w:rsidR="00435E7F" w:rsidRPr="0030704E" w:rsidRDefault="00435E7F" w:rsidP="00435E7F">
      <w:pPr>
        <w:rPr>
          <w:rFonts w:ascii="Arial" w:hAnsi="Arial" w:cs="Arial"/>
        </w:rPr>
      </w:pPr>
      <w:r w:rsidRPr="0030704E">
        <w:rPr>
          <w:rFonts w:ascii="Arial" w:hAnsi="Arial" w:cs="Arial"/>
        </w:rPr>
        <w:t xml:space="preserve">In the healthcare sector, BI applications are primarily aimed at improving the quality of patient care while managing operational expenses. Hospitals </w:t>
      </w:r>
      <w:r w:rsidR="00B167AA" w:rsidRPr="0030704E">
        <w:rPr>
          <w:rFonts w:ascii="Arial" w:hAnsi="Arial" w:cs="Arial"/>
        </w:rPr>
        <w:t>use</w:t>
      </w:r>
      <w:r w:rsidRPr="0030704E">
        <w:rPr>
          <w:rFonts w:ascii="Arial" w:hAnsi="Arial" w:cs="Arial"/>
        </w:rPr>
        <w:t xml:space="preserve"> analytics to track patient flow, decrease waiting times, and </w:t>
      </w:r>
      <w:r w:rsidR="00B167AA" w:rsidRPr="0030704E">
        <w:rPr>
          <w:rFonts w:ascii="Arial" w:hAnsi="Arial" w:cs="Arial"/>
        </w:rPr>
        <w:t>improve</w:t>
      </w:r>
      <w:r w:rsidRPr="0030704E">
        <w:rPr>
          <w:rFonts w:ascii="Arial" w:hAnsi="Arial" w:cs="Arial"/>
        </w:rPr>
        <w:t xml:space="preserve"> staffing arrangements. Raghupathi and Raghupathi (2014) </w:t>
      </w:r>
      <w:r w:rsidR="00B167AA" w:rsidRPr="0030704E">
        <w:rPr>
          <w:rFonts w:ascii="Arial" w:hAnsi="Arial" w:cs="Arial"/>
        </w:rPr>
        <w:t>highlight</w:t>
      </w:r>
      <w:r w:rsidRPr="0030704E">
        <w:rPr>
          <w:rFonts w:ascii="Arial" w:hAnsi="Arial" w:cs="Arial"/>
        </w:rPr>
        <w:t xml:space="preserve"> that the integration of clinical and administrative data empowers healthcare providers to pinpoint inefficiencies and enhance treatment results. Additionally, BI supports predictive analytics in </w:t>
      </w:r>
      <w:r w:rsidR="007F02DC" w:rsidRPr="0030704E">
        <w:rPr>
          <w:rFonts w:ascii="Arial" w:hAnsi="Arial" w:cs="Arial"/>
        </w:rPr>
        <w:t>identifying</w:t>
      </w:r>
      <w:r w:rsidRPr="0030704E">
        <w:rPr>
          <w:rFonts w:ascii="Arial" w:hAnsi="Arial" w:cs="Arial"/>
        </w:rPr>
        <w:t xml:space="preserve"> high-risk patients, which allows for preventative measures and more effective resource distribution.</w:t>
      </w:r>
    </w:p>
    <w:p w14:paraId="304491B9" w14:textId="16F39965" w:rsidR="00990D70" w:rsidRPr="0030704E" w:rsidRDefault="00435E7F" w:rsidP="00435E7F">
      <w:pPr>
        <w:rPr>
          <w:rFonts w:ascii="Arial" w:hAnsi="Arial" w:cs="Arial"/>
        </w:rPr>
      </w:pPr>
      <w:r w:rsidRPr="0030704E">
        <w:rPr>
          <w:rFonts w:ascii="Arial" w:hAnsi="Arial" w:cs="Arial"/>
        </w:rPr>
        <w:t xml:space="preserve">Manufacturing companies </w:t>
      </w:r>
      <w:r w:rsidR="00BD5C9E" w:rsidRPr="0030704E">
        <w:rPr>
          <w:rFonts w:ascii="Arial" w:hAnsi="Arial" w:cs="Arial"/>
        </w:rPr>
        <w:t>use</w:t>
      </w:r>
      <w:r w:rsidRPr="0030704E">
        <w:rPr>
          <w:rFonts w:ascii="Arial" w:hAnsi="Arial" w:cs="Arial"/>
        </w:rPr>
        <w:t xml:space="preserve"> BI for predictive maintenance and </w:t>
      </w:r>
      <w:r w:rsidR="0098749B" w:rsidRPr="0030704E">
        <w:rPr>
          <w:rFonts w:ascii="Arial" w:hAnsi="Arial" w:cs="Arial"/>
        </w:rPr>
        <w:t>adjusting</w:t>
      </w:r>
      <w:r w:rsidRPr="0030704E">
        <w:rPr>
          <w:rFonts w:ascii="Arial" w:hAnsi="Arial" w:cs="Arial"/>
        </w:rPr>
        <w:t xml:space="preserve"> production processes. Data collected from machinery sensors is </w:t>
      </w:r>
      <w:r w:rsidR="0098749B" w:rsidRPr="0030704E">
        <w:rPr>
          <w:rFonts w:ascii="Arial" w:hAnsi="Arial" w:cs="Arial"/>
        </w:rPr>
        <w:t>analysed</w:t>
      </w:r>
      <w:r w:rsidRPr="0030704E">
        <w:rPr>
          <w:rFonts w:ascii="Arial" w:hAnsi="Arial" w:cs="Arial"/>
        </w:rPr>
        <w:t xml:space="preserve"> to identify early indicators of potential equipment failures, thereby </w:t>
      </w:r>
      <w:r w:rsidR="0098749B" w:rsidRPr="0030704E">
        <w:rPr>
          <w:rFonts w:ascii="Arial" w:hAnsi="Arial" w:cs="Arial"/>
        </w:rPr>
        <w:t>dismissing</w:t>
      </w:r>
      <w:r w:rsidRPr="0030704E">
        <w:rPr>
          <w:rFonts w:ascii="Arial" w:hAnsi="Arial" w:cs="Arial"/>
        </w:rPr>
        <w:t xml:space="preserve"> downtime and maintenance expenditures. Continuous real-time monitoring of production processes improves quality control and fosters ongoing improvement initiatives.</w:t>
      </w:r>
    </w:p>
    <w:p w14:paraId="7AC93CEB" w14:textId="2572F9A2" w:rsidR="009177E2" w:rsidRPr="0030704E" w:rsidRDefault="009177E2" w:rsidP="009177E2">
      <w:pPr>
        <w:rPr>
          <w:rFonts w:ascii="Arial" w:hAnsi="Arial" w:cs="Arial"/>
        </w:rPr>
      </w:pPr>
      <w:r w:rsidRPr="0030704E">
        <w:rPr>
          <w:rFonts w:ascii="Arial" w:hAnsi="Arial" w:cs="Arial"/>
        </w:rPr>
        <w:lastRenderedPageBreak/>
        <w:t xml:space="preserve">Multiple BI platforms support these applications. Microsoft Power BI offers cloud-based analytics, interactive visualizations, and seamless integration with enterprise systems. Tableau allows for self-service analytics, empowering non-technical users to develop dynamic dashboards (Tableau, 2023). SAP Business Intelligence facilitates enterprise-level reporting and integrates with sophisticated ERP systems. Together, these tools </w:t>
      </w:r>
      <w:r w:rsidR="001966C8" w:rsidRPr="0030704E">
        <w:rPr>
          <w:rFonts w:ascii="Arial" w:hAnsi="Arial" w:cs="Arial"/>
        </w:rPr>
        <w:t>democratise</w:t>
      </w:r>
      <w:r w:rsidRPr="0030704E">
        <w:rPr>
          <w:rFonts w:ascii="Arial" w:hAnsi="Arial" w:cs="Arial"/>
        </w:rPr>
        <w:t xml:space="preserve"> access to data and foster a culture of analytical decision-making throughout various organi</w:t>
      </w:r>
      <w:r w:rsidR="001966C8" w:rsidRPr="0030704E">
        <w:rPr>
          <w:rFonts w:ascii="Arial" w:hAnsi="Arial" w:cs="Arial"/>
        </w:rPr>
        <w:t>s</w:t>
      </w:r>
      <w:r w:rsidRPr="0030704E">
        <w:rPr>
          <w:rFonts w:ascii="Arial" w:hAnsi="Arial" w:cs="Arial"/>
        </w:rPr>
        <w:t>ational tiers.</w:t>
      </w:r>
    </w:p>
    <w:p w14:paraId="03B30CC8" w14:textId="1532F2CB" w:rsidR="00435E7F" w:rsidRPr="0030704E" w:rsidRDefault="009177E2" w:rsidP="009177E2">
      <w:pPr>
        <w:rPr>
          <w:rFonts w:ascii="Arial" w:hAnsi="Arial" w:cs="Arial"/>
        </w:rPr>
      </w:pPr>
      <w:r w:rsidRPr="0030704E">
        <w:rPr>
          <w:rFonts w:ascii="Arial" w:hAnsi="Arial" w:cs="Arial"/>
        </w:rPr>
        <w:t>In summary, BI applications improve agility, operational efficiency, and strategic alignment by converting data into actionable insights across different industries.</w:t>
      </w:r>
    </w:p>
    <w:p w14:paraId="2D26575F" w14:textId="77777777" w:rsidR="006F0811" w:rsidRDefault="006F0811" w:rsidP="00484733">
      <w:pPr>
        <w:rPr>
          <w:rFonts w:ascii="Arial" w:hAnsi="Arial" w:cs="Arial"/>
          <w:b/>
          <w:bCs/>
          <w:sz w:val="28"/>
          <w:szCs w:val="28"/>
          <w:u w:val="single"/>
        </w:rPr>
      </w:pPr>
    </w:p>
    <w:p w14:paraId="212936C9" w14:textId="77777777" w:rsidR="006F0811" w:rsidRDefault="006F0811" w:rsidP="00484733">
      <w:pPr>
        <w:rPr>
          <w:rFonts w:ascii="Arial" w:hAnsi="Arial" w:cs="Arial"/>
          <w:b/>
          <w:bCs/>
          <w:sz w:val="28"/>
          <w:szCs w:val="28"/>
          <w:u w:val="single"/>
        </w:rPr>
      </w:pPr>
    </w:p>
    <w:p w14:paraId="48237D06" w14:textId="32F2A178" w:rsidR="00484733" w:rsidRPr="00484733" w:rsidRDefault="00484733" w:rsidP="00484733">
      <w:pPr>
        <w:rPr>
          <w:rFonts w:ascii="Arial" w:hAnsi="Arial" w:cs="Arial"/>
          <w:b/>
          <w:bCs/>
          <w:sz w:val="24"/>
          <w:szCs w:val="24"/>
          <w:u w:val="single"/>
        </w:rPr>
      </w:pPr>
      <w:r w:rsidRPr="00484733">
        <w:rPr>
          <w:rFonts w:ascii="Arial" w:hAnsi="Arial" w:cs="Arial"/>
          <w:b/>
          <w:bCs/>
          <w:sz w:val="28"/>
          <w:szCs w:val="28"/>
          <w:u w:val="single"/>
        </w:rPr>
        <w:t>REAL – WORLD EXAMPLES OR CASE STUDIES</w:t>
      </w:r>
    </w:p>
    <w:p w14:paraId="788D71E4" w14:textId="3C7F583A" w:rsidR="00DB20E5" w:rsidRPr="00E35EC4" w:rsidRDefault="00DB20E5" w:rsidP="00DB20E5">
      <w:pPr>
        <w:rPr>
          <w:rFonts w:ascii="Arial" w:hAnsi="Arial" w:cs="Arial"/>
        </w:rPr>
      </w:pPr>
      <w:r w:rsidRPr="00E35EC4">
        <w:rPr>
          <w:rFonts w:ascii="Arial" w:hAnsi="Arial" w:cs="Arial"/>
        </w:rPr>
        <w:t>Real-world applications of Business Intelligence illustrate how data-informed decision-making results in quantifiable strategic benefits. The subsequent examples demonstrate how various organi</w:t>
      </w:r>
      <w:r w:rsidR="00707E6B" w:rsidRPr="00E35EC4">
        <w:rPr>
          <w:rFonts w:ascii="Arial" w:hAnsi="Arial" w:cs="Arial"/>
        </w:rPr>
        <w:t>s</w:t>
      </w:r>
      <w:r w:rsidRPr="00E35EC4">
        <w:rPr>
          <w:rFonts w:ascii="Arial" w:hAnsi="Arial" w:cs="Arial"/>
        </w:rPr>
        <w:t xml:space="preserve">ations across multiple sectors </w:t>
      </w:r>
      <w:r w:rsidR="009C11F1" w:rsidRPr="00E35EC4">
        <w:rPr>
          <w:rFonts w:ascii="Arial" w:hAnsi="Arial" w:cs="Arial"/>
        </w:rPr>
        <w:t>use</w:t>
      </w:r>
      <w:r w:rsidRPr="00E35EC4">
        <w:rPr>
          <w:rFonts w:ascii="Arial" w:hAnsi="Arial" w:cs="Arial"/>
        </w:rPr>
        <w:t xml:space="preserve"> BI to improve performance, efficiency, and competitiveness.</w:t>
      </w:r>
    </w:p>
    <w:p w14:paraId="7887ADC2" w14:textId="77777777" w:rsidR="00C650F3" w:rsidRPr="00E35EC4" w:rsidRDefault="00DB20E5" w:rsidP="00DB20E5">
      <w:pPr>
        <w:rPr>
          <w:rFonts w:ascii="Arial" w:hAnsi="Arial" w:cs="Arial"/>
          <w:i/>
          <w:iCs/>
        </w:rPr>
      </w:pPr>
      <w:r w:rsidRPr="00E35EC4">
        <w:rPr>
          <w:rFonts w:ascii="Arial" w:hAnsi="Arial" w:cs="Arial"/>
          <w:i/>
          <w:iCs/>
        </w:rPr>
        <w:t xml:space="preserve">Walmart: </w:t>
      </w:r>
      <w:r w:rsidR="00C650F3" w:rsidRPr="00E35EC4">
        <w:rPr>
          <w:rFonts w:ascii="Arial" w:hAnsi="Arial" w:cs="Arial"/>
          <w:i/>
          <w:iCs/>
        </w:rPr>
        <w:t>Enhancing</w:t>
      </w:r>
      <w:r w:rsidRPr="00E35EC4">
        <w:rPr>
          <w:rFonts w:ascii="Arial" w:hAnsi="Arial" w:cs="Arial"/>
          <w:i/>
          <w:iCs/>
        </w:rPr>
        <w:t xml:space="preserve"> Supply Chain through Data</w:t>
      </w:r>
    </w:p>
    <w:p w14:paraId="683CDA39" w14:textId="568CF45E" w:rsidR="00DB20E5" w:rsidRPr="00E35EC4" w:rsidRDefault="00DB20E5" w:rsidP="00DB20E5">
      <w:pPr>
        <w:rPr>
          <w:rFonts w:ascii="Arial" w:hAnsi="Arial" w:cs="Arial"/>
          <w:i/>
          <w:iCs/>
        </w:rPr>
      </w:pPr>
      <w:r w:rsidRPr="00E35EC4">
        <w:rPr>
          <w:rFonts w:ascii="Arial" w:hAnsi="Arial" w:cs="Arial"/>
        </w:rPr>
        <w:t>Walmart is widely acknowledged as a frontrunner in analytics-based retail strategies. The organi</w:t>
      </w:r>
      <w:r w:rsidR="00C650F3" w:rsidRPr="00E35EC4">
        <w:rPr>
          <w:rFonts w:ascii="Arial" w:hAnsi="Arial" w:cs="Arial"/>
        </w:rPr>
        <w:t>s</w:t>
      </w:r>
      <w:r w:rsidRPr="00E35EC4">
        <w:rPr>
          <w:rFonts w:ascii="Arial" w:hAnsi="Arial" w:cs="Arial"/>
        </w:rPr>
        <w:t xml:space="preserve">ation processes extensive amounts of point-of-sale data from thousands of stores worldwide to predict demand and </w:t>
      </w:r>
      <w:r w:rsidR="00C650F3" w:rsidRPr="00E35EC4">
        <w:rPr>
          <w:rFonts w:ascii="Arial" w:hAnsi="Arial" w:cs="Arial"/>
        </w:rPr>
        <w:t>improve</w:t>
      </w:r>
      <w:r w:rsidRPr="00E35EC4">
        <w:rPr>
          <w:rFonts w:ascii="Arial" w:hAnsi="Arial" w:cs="Arial"/>
        </w:rPr>
        <w:t xml:space="preserve"> inventory distribution. By consolidating real-</w:t>
      </w:r>
      <w:r w:rsidRPr="00E35EC4">
        <w:rPr>
          <w:rFonts w:ascii="Arial" w:hAnsi="Arial" w:cs="Arial"/>
        </w:rPr>
        <w:lastRenderedPageBreak/>
        <w:t xml:space="preserve">time transactional data into </w:t>
      </w:r>
      <w:r w:rsidR="00C650F3" w:rsidRPr="00E35EC4">
        <w:rPr>
          <w:rFonts w:ascii="Arial" w:hAnsi="Arial" w:cs="Arial"/>
        </w:rPr>
        <w:t>merged</w:t>
      </w:r>
      <w:r w:rsidRPr="00E35EC4">
        <w:rPr>
          <w:rFonts w:ascii="Arial" w:hAnsi="Arial" w:cs="Arial"/>
        </w:rPr>
        <w:t xml:space="preserve"> data warehouses, Walmart can discern purchasing patterns at both regional and store-specific levels. Marr (2016) notes that this capability enables the company to foresee seasonal variations and proactively adjust its supply chain operations.</w:t>
      </w:r>
    </w:p>
    <w:p w14:paraId="2BA471E2" w14:textId="77284F06" w:rsidR="001E67A2" w:rsidRPr="00E35EC4" w:rsidRDefault="00DB20E5" w:rsidP="00DB20E5">
      <w:pPr>
        <w:rPr>
          <w:rFonts w:ascii="Arial" w:hAnsi="Arial" w:cs="Arial"/>
        </w:rPr>
      </w:pPr>
      <w:r w:rsidRPr="00E35EC4">
        <w:rPr>
          <w:rFonts w:ascii="Arial" w:hAnsi="Arial" w:cs="Arial"/>
        </w:rPr>
        <w:t xml:space="preserve">A tangible outcome of Walmart’s BI approach is the reduction of inventory holding costs while simultaneously enhancing product availability. Through data-driven forecasting, Walmart effectively </w:t>
      </w:r>
      <w:r w:rsidR="00684B28" w:rsidRPr="00E35EC4">
        <w:rPr>
          <w:rFonts w:ascii="Arial" w:hAnsi="Arial" w:cs="Arial"/>
        </w:rPr>
        <w:t>reduces</w:t>
      </w:r>
      <w:r w:rsidRPr="00E35EC4">
        <w:rPr>
          <w:rFonts w:ascii="Arial" w:hAnsi="Arial" w:cs="Arial"/>
        </w:rPr>
        <w:t xml:space="preserve"> stockouts and avoids overstocking, thus improving both profitability and customer satisfaction. Additionally, the company employs predictive analytics to swiftly react to external factors, such as changes in weather or shifts in local markets. This responsiveness offers a considerable competitive edge in the highly price-sensitive retail sector.</w:t>
      </w:r>
    </w:p>
    <w:p w14:paraId="3E093B98" w14:textId="77777777" w:rsidR="00684B28" w:rsidRPr="00E35EC4" w:rsidRDefault="00684B28" w:rsidP="001E67A2">
      <w:pPr>
        <w:rPr>
          <w:rFonts w:ascii="Arial" w:hAnsi="Arial" w:cs="Arial"/>
        </w:rPr>
      </w:pPr>
    </w:p>
    <w:p w14:paraId="43162149" w14:textId="264DFBA4" w:rsidR="001E67A2" w:rsidRPr="00E35EC4" w:rsidRDefault="001E67A2" w:rsidP="001E67A2">
      <w:pPr>
        <w:rPr>
          <w:rFonts w:ascii="Arial" w:hAnsi="Arial" w:cs="Arial"/>
          <w:i/>
          <w:iCs/>
        </w:rPr>
      </w:pPr>
      <w:r w:rsidRPr="00E35EC4">
        <w:rPr>
          <w:rFonts w:ascii="Arial" w:hAnsi="Arial" w:cs="Arial"/>
          <w:i/>
          <w:iCs/>
        </w:rPr>
        <w:t>Netflix: Analytics-Driven Customer Engagement and Content Strategy</w:t>
      </w:r>
    </w:p>
    <w:p w14:paraId="19F12332" w14:textId="72662D20" w:rsidR="001E67A2" w:rsidRPr="00E35EC4" w:rsidRDefault="001E67A2" w:rsidP="001E67A2">
      <w:pPr>
        <w:rPr>
          <w:rFonts w:ascii="Arial" w:hAnsi="Arial" w:cs="Arial"/>
        </w:rPr>
      </w:pPr>
      <w:r w:rsidRPr="00E35EC4">
        <w:rPr>
          <w:rFonts w:ascii="Arial" w:hAnsi="Arial" w:cs="Arial"/>
        </w:rPr>
        <w:t xml:space="preserve">Netflix serves as a notable illustration of how Business Intelligence (BI) can influence corporate strategy beyond </w:t>
      </w:r>
      <w:r w:rsidR="00684B28" w:rsidRPr="00E35EC4">
        <w:rPr>
          <w:rFonts w:ascii="Arial" w:hAnsi="Arial" w:cs="Arial"/>
        </w:rPr>
        <w:t>plain</w:t>
      </w:r>
      <w:r w:rsidRPr="00E35EC4">
        <w:rPr>
          <w:rFonts w:ascii="Arial" w:hAnsi="Arial" w:cs="Arial"/>
        </w:rPr>
        <w:t xml:space="preserve"> operational efficiency. The organi</w:t>
      </w:r>
      <w:r w:rsidR="00865C56" w:rsidRPr="00E35EC4">
        <w:rPr>
          <w:rFonts w:ascii="Arial" w:hAnsi="Arial" w:cs="Arial"/>
        </w:rPr>
        <w:t>s</w:t>
      </w:r>
      <w:r w:rsidRPr="00E35EC4">
        <w:rPr>
          <w:rFonts w:ascii="Arial" w:hAnsi="Arial" w:cs="Arial"/>
        </w:rPr>
        <w:t xml:space="preserve">ation gathers and </w:t>
      </w:r>
      <w:r w:rsidR="00865C56" w:rsidRPr="00E35EC4">
        <w:rPr>
          <w:rFonts w:ascii="Arial" w:hAnsi="Arial" w:cs="Arial"/>
        </w:rPr>
        <w:t>analyses</w:t>
      </w:r>
      <w:r w:rsidRPr="00E35EC4">
        <w:rPr>
          <w:rFonts w:ascii="Arial" w:hAnsi="Arial" w:cs="Arial"/>
        </w:rPr>
        <w:t xml:space="preserve"> comprehensive user interaction data, which encompasses viewing duration, search </w:t>
      </w:r>
      <w:r w:rsidR="00865C56" w:rsidRPr="00E35EC4">
        <w:rPr>
          <w:rFonts w:ascii="Arial" w:hAnsi="Arial" w:cs="Arial"/>
        </w:rPr>
        <w:t>behaviour</w:t>
      </w:r>
      <w:r w:rsidRPr="00E35EC4">
        <w:rPr>
          <w:rFonts w:ascii="Arial" w:hAnsi="Arial" w:cs="Arial"/>
        </w:rPr>
        <w:t xml:space="preserve">, ratings, and browsing patterns. This data is </w:t>
      </w:r>
      <w:r w:rsidR="00865C56" w:rsidRPr="00E35EC4">
        <w:rPr>
          <w:rFonts w:ascii="Arial" w:hAnsi="Arial" w:cs="Arial"/>
        </w:rPr>
        <w:t>consumed</w:t>
      </w:r>
      <w:r w:rsidRPr="00E35EC4">
        <w:rPr>
          <w:rFonts w:ascii="Arial" w:hAnsi="Arial" w:cs="Arial"/>
        </w:rPr>
        <w:t xml:space="preserve"> to enhance its recommendation algorithms, thereby </w:t>
      </w:r>
      <w:r w:rsidR="00865C56" w:rsidRPr="00E35EC4">
        <w:rPr>
          <w:rFonts w:ascii="Arial" w:hAnsi="Arial" w:cs="Arial"/>
        </w:rPr>
        <w:t>identifying</w:t>
      </w:r>
      <w:r w:rsidRPr="00E35EC4">
        <w:rPr>
          <w:rFonts w:ascii="Arial" w:hAnsi="Arial" w:cs="Arial"/>
        </w:rPr>
        <w:t xml:space="preserve"> content suggestions for each individual user. As noted by Gomez-Uribe and Hunt (2015), the recommendation system of Netflix plays a crucial role in significantly boosting viewer engagement and </w:t>
      </w:r>
      <w:r w:rsidR="00865C56" w:rsidRPr="00E35EC4">
        <w:rPr>
          <w:rFonts w:ascii="Arial" w:hAnsi="Arial" w:cs="Arial"/>
        </w:rPr>
        <w:t>reducing</w:t>
      </w:r>
      <w:r w:rsidRPr="00E35EC4">
        <w:rPr>
          <w:rFonts w:ascii="Arial" w:hAnsi="Arial" w:cs="Arial"/>
        </w:rPr>
        <w:t xml:space="preserve"> customer churn.</w:t>
      </w:r>
    </w:p>
    <w:p w14:paraId="52DFEEB5" w14:textId="2360669A" w:rsidR="001E67A2" w:rsidRPr="00E35EC4" w:rsidRDefault="001E67A2" w:rsidP="001E67A2">
      <w:pPr>
        <w:rPr>
          <w:rFonts w:ascii="Arial" w:hAnsi="Arial" w:cs="Arial"/>
        </w:rPr>
      </w:pPr>
      <w:r w:rsidRPr="00E35EC4">
        <w:rPr>
          <w:rFonts w:ascii="Arial" w:hAnsi="Arial" w:cs="Arial"/>
        </w:rPr>
        <w:t>In addition to personali</w:t>
      </w:r>
      <w:r w:rsidR="00865C56" w:rsidRPr="00E35EC4">
        <w:rPr>
          <w:rFonts w:ascii="Arial" w:hAnsi="Arial" w:cs="Arial"/>
        </w:rPr>
        <w:t>s</w:t>
      </w:r>
      <w:r w:rsidRPr="00E35EC4">
        <w:rPr>
          <w:rFonts w:ascii="Arial" w:hAnsi="Arial" w:cs="Arial"/>
        </w:rPr>
        <w:t xml:space="preserve">ation, BI also plays a </w:t>
      </w:r>
      <w:r w:rsidR="00865C56" w:rsidRPr="00E35EC4">
        <w:rPr>
          <w:rFonts w:ascii="Arial" w:hAnsi="Arial" w:cs="Arial"/>
        </w:rPr>
        <w:t>decisive</w:t>
      </w:r>
      <w:r w:rsidRPr="00E35EC4">
        <w:rPr>
          <w:rFonts w:ascii="Arial" w:hAnsi="Arial" w:cs="Arial"/>
        </w:rPr>
        <w:t xml:space="preserve"> role in guiding Netflix’s investment strategies in the production of original content. By examining viewing trends and audience preferences, the company </w:t>
      </w:r>
      <w:r w:rsidR="0023328B" w:rsidRPr="00E35EC4">
        <w:rPr>
          <w:rFonts w:ascii="Arial" w:hAnsi="Arial" w:cs="Arial"/>
        </w:rPr>
        <w:t>eases</w:t>
      </w:r>
      <w:r w:rsidRPr="00E35EC4">
        <w:rPr>
          <w:rFonts w:ascii="Arial" w:hAnsi="Arial" w:cs="Arial"/>
        </w:rPr>
        <w:t xml:space="preserve"> the uncertainties linked to high-cost entertainment production. For instance, insights derived from data have informed strategic decisions regarding successful original series, allowing </w:t>
      </w:r>
      <w:r w:rsidRPr="00E35EC4">
        <w:rPr>
          <w:rFonts w:ascii="Arial" w:hAnsi="Arial" w:cs="Arial"/>
        </w:rPr>
        <w:lastRenderedPageBreak/>
        <w:t>Netflix to allocate its resources more efficiently. The quantifiable results include a surge in subscriber growth, enhanced retention rates, and ongoing revenue expansion. In this regard, BI transcends being merely an operational tool; it emerges as a fundamental driver of strategic differentiation.</w:t>
      </w:r>
    </w:p>
    <w:p w14:paraId="73D582C6" w14:textId="77777777" w:rsidR="001E67A2" w:rsidRPr="00E35EC4" w:rsidRDefault="001E67A2" w:rsidP="001E67A2">
      <w:pPr>
        <w:rPr>
          <w:rFonts w:ascii="Arial" w:hAnsi="Arial" w:cs="Arial"/>
        </w:rPr>
      </w:pPr>
    </w:p>
    <w:p w14:paraId="5C9E4760" w14:textId="384E7D8D" w:rsidR="001E67A2" w:rsidRPr="00E35EC4" w:rsidRDefault="001E67A2" w:rsidP="001E67A2">
      <w:pPr>
        <w:rPr>
          <w:rFonts w:ascii="Arial" w:hAnsi="Arial" w:cs="Arial"/>
          <w:i/>
          <w:iCs/>
        </w:rPr>
      </w:pPr>
      <w:r w:rsidRPr="00E35EC4">
        <w:rPr>
          <w:rFonts w:ascii="Arial" w:hAnsi="Arial" w:cs="Arial"/>
          <w:i/>
          <w:iCs/>
        </w:rPr>
        <w:t>Healthcare Analytics: Cleveland Clinic</w:t>
      </w:r>
    </w:p>
    <w:p w14:paraId="0DDEC40A" w14:textId="6B3553ED" w:rsidR="001E67A2" w:rsidRPr="00E35EC4" w:rsidRDefault="001E67A2" w:rsidP="001E67A2">
      <w:pPr>
        <w:rPr>
          <w:rFonts w:ascii="Arial" w:hAnsi="Arial" w:cs="Arial"/>
        </w:rPr>
      </w:pPr>
      <w:r w:rsidRPr="00E35EC4">
        <w:rPr>
          <w:rFonts w:ascii="Arial" w:hAnsi="Arial" w:cs="Arial"/>
        </w:rPr>
        <w:t xml:space="preserve">Within the healthcare domain, the Cleveland Clinic has adopted BI systems that amalgamate clinical, financial, and operational data into cohesive dashboards. This integration fosters transparency in performance monitoring and bolsters evidence-based medical management. Raghupathi and Raghupathi (2014) </w:t>
      </w:r>
      <w:r w:rsidR="00CF099C" w:rsidRPr="00E35EC4">
        <w:rPr>
          <w:rFonts w:ascii="Arial" w:hAnsi="Arial" w:cs="Arial"/>
        </w:rPr>
        <w:t>highlight</w:t>
      </w:r>
      <w:r w:rsidRPr="00E35EC4">
        <w:rPr>
          <w:rFonts w:ascii="Arial" w:hAnsi="Arial" w:cs="Arial"/>
        </w:rPr>
        <w:t xml:space="preserve"> that analytics in healthcare enhances patient flow management, resource allocation, and treatment efficacy.</w:t>
      </w:r>
    </w:p>
    <w:p w14:paraId="085632D2" w14:textId="005C586D" w:rsidR="0030704E" w:rsidRPr="00E35EC4" w:rsidRDefault="001E67A2" w:rsidP="00484733">
      <w:pPr>
        <w:rPr>
          <w:rFonts w:ascii="Arial" w:hAnsi="Arial" w:cs="Arial"/>
        </w:rPr>
      </w:pPr>
      <w:r w:rsidRPr="00E35EC4">
        <w:rPr>
          <w:rFonts w:ascii="Arial" w:hAnsi="Arial" w:cs="Arial"/>
        </w:rPr>
        <w:t xml:space="preserve">The </w:t>
      </w:r>
      <w:r w:rsidR="00CF099C" w:rsidRPr="00E35EC4">
        <w:rPr>
          <w:rFonts w:ascii="Arial" w:hAnsi="Arial" w:cs="Arial"/>
        </w:rPr>
        <w:t>actual</w:t>
      </w:r>
      <w:r w:rsidRPr="00E35EC4">
        <w:rPr>
          <w:rFonts w:ascii="Arial" w:hAnsi="Arial" w:cs="Arial"/>
        </w:rPr>
        <w:t xml:space="preserve"> effects encompass diminished operational inefficiencies, enhanced patient outcomes, and improved cost management. By leveraging predictive analytics to pinpoint high-risk patients, healthcare providers can execute preventative measures, ultimately elevating service quality while managing costs effectively.</w:t>
      </w:r>
    </w:p>
    <w:p w14:paraId="03CD81C9" w14:textId="77777777" w:rsidR="0030704E" w:rsidRDefault="0030704E" w:rsidP="00484733"/>
    <w:p w14:paraId="7A9D1C3C" w14:textId="77777777" w:rsidR="00882786" w:rsidRDefault="00882786" w:rsidP="00484733"/>
    <w:p w14:paraId="1B6B35DD" w14:textId="55960F9C" w:rsidR="00882786" w:rsidRDefault="00882786" w:rsidP="00882786">
      <w:pPr>
        <w:rPr>
          <w:b/>
          <w:bCs/>
          <w:sz w:val="28"/>
          <w:szCs w:val="28"/>
          <w:u w:val="single"/>
        </w:rPr>
      </w:pPr>
      <w:r w:rsidRPr="00882786">
        <w:rPr>
          <w:b/>
          <w:bCs/>
          <w:sz w:val="28"/>
          <w:szCs w:val="28"/>
          <w:u w:val="single"/>
        </w:rPr>
        <w:lastRenderedPageBreak/>
        <w:t>BENEFITS AND CHALLENGES OF BUSINESS INTELLIGENCE</w:t>
      </w:r>
    </w:p>
    <w:p w14:paraId="0FE5A5DB" w14:textId="7F9FE994" w:rsidR="00442D20" w:rsidRDefault="00442D20" w:rsidP="00442D20">
      <w:r>
        <w:t>Business Intelligence (BI) provides considerable benefits to organi</w:t>
      </w:r>
      <w:r w:rsidR="00910234">
        <w:t>s</w:t>
      </w:r>
      <w:r>
        <w:t xml:space="preserve">ations; however, its implementation also presents significant challenges. A comprehensive assessment of both these elements is </w:t>
      </w:r>
      <w:r w:rsidR="00910234">
        <w:t>important</w:t>
      </w:r>
      <w:r>
        <w:t xml:space="preserve"> for grasping its overall strategic importance.</w:t>
      </w:r>
    </w:p>
    <w:p w14:paraId="5D9D4721" w14:textId="4E9CDBFF" w:rsidR="00442D20" w:rsidRPr="00910234" w:rsidRDefault="00442D20" w:rsidP="00442D20">
      <w:pPr>
        <w:rPr>
          <w:b/>
          <w:bCs/>
        </w:rPr>
      </w:pPr>
      <w:r w:rsidRPr="00910234">
        <w:rPr>
          <w:b/>
          <w:bCs/>
        </w:rPr>
        <w:t>Advantages of Business Intelligence</w:t>
      </w:r>
    </w:p>
    <w:p w14:paraId="75BEA968" w14:textId="77777777" w:rsidR="00442D20" w:rsidRPr="00910234" w:rsidRDefault="00442D20" w:rsidP="00442D20">
      <w:pPr>
        <w:rPr>
          <w:i/>
          <w:iCs/>
        </w:rPr>
      </w:pPr>
      <w:r w:rsidRPr="00910234">
        <w:rPr>
          <w:i/>
          <w:iCs/>
        </w:rPr>
        <w:t>Advantage 1: Enhanced Decision-Making</w:t>
      </w:r>
    </w:p>
    <w:p w14:paraId="7E36125C" w14:textId="513F2DC9" w:rsidR="00442D20" w:rsidRDefault="00442D20" w:rsidP="00442D20">
      <w:r>
        <w:t>BI improves decision-making by delivering precise, timely, and data-driven insights. Managers depend less on intuition and more on analytical data when formulating strategies or addressing operational issues (Sharda, Delen and Turban, 2020). Real-time dashboards and predictive analytics enable organi</w:t>
      </w:r>
      <w:r w:rsidR="00CF6210">
        <w:t>s</w:t>
      </w:r>
      <w:r>
        <w:t>ations to foresee risks and react swiftly to market fluctuations.</w:t>
      </w:r>
    </w:p>
    <w:p w14:paraId="7B6B3FC4" w14:textId="77777777" w:rsidR="00442D20" w:rsidRPr="00CF6210" w:rsidRDefault="00442D20" w:rsidP="00442D20">
      <w:pPr>
        <w:rPr>
          <w:i/>
          <w:iCs/>
        </w:rPr>
      </w:pPr>
      <w:r w:rsidRPr="00CF6210">
        <w:rPr>
          <w:i/>
          <w:iCs/>
        </w:rPr>
        <w:t>Advantage 2: Increased Operational Efficiency</w:t>
      </w:r>
    </w:p>
    <w:p w14:paraId="5758784A" w14:textId="14EE315C" w:rsidR="00442D20" w:rsidRDefault="00442D20" w:rsidP="00442D20">
      <w:r>
        <w:t>BI uncovers inefficiencies within business operations. For instance, supply chain analytics can lower inventory expenses, while workforce analytics can enhance staffing efficiency. By consistently tracking performance metrics, organi</w:t>
      </w:r>
      <w:r w:rsidR="00CF6210">
        <w:t>s</w:t>
      </w:r>
      <w:r>
        <w:t>ations can remove bottlenecks and boost productivity.</w:t>
      </w:r>
    </w:p>
    <w:p w14:paraId="780B8BA4" w14:textId="77777777" w:rsidR="00442D20" w:rsidRPr="00CF6210" w:rsidRDefault="00442D20" w:rsidP="00442D20">
      <w:pPr>
        <w:rPr>
          <w:i/>
          <w:iCs/>
        </w:rPr>
      </w:pPr>
      <w:r w:rsidRPr="00CF6210">
        <w:rPr>
          <w:i/>
          <w:iCs/>
        </w:rPr>
        <w:t>Advantage 3: Improved Customer Insights</w:t>
      </w:r>
    </w:p>
    <w:p w14:paraId="06949CF1" w14:textId="6359AF8C" w:rsidR="00442D20" w:rsidRDefault="00442D20" w:rsidP="00442D20">
      <w:r>
        <w:t>Through data mining and customer analytics, organi</w:t>
      </w:r>
      <w:r w:rsidR="00CF6210">
        <w:t>s</w:t>
      </w:r>
      <w:r>
        <w:t xml:space="preserve">ations acquire deeper understanding of consumer </w:t>
      </w:r>
      <w:r w:rsidR="00CF6210">
        <w:t>behaviour</w:t>
      </w:r>
      <w:r>
        <w:t>. This facilitates personali</w:t>
      </w:r>
      <w:r w:rsidR="00CF6210">
        <w:t>s</w:t>
      </w:r>
      <w:r>
        <w:t>ed marketing, enhanced customer service, and more effective retention strategies (Marr, 2016). Consequently, BI directly contributes to competitive advantage and revenue enhancement.</w:t>
      </w:r>
    </w:p>
    <w:p w14:paraId="0E558712" w14:textId="77777777" w:rsidR="00442D20" w:rsidRPr="00233311" w:rsidRDefault="00442D20" w:rsidP="00442D20">
      <w:pPr>
        <w:rPr>
          <w:i/>
          <w:iCs/>
        </w:rPr>
      </w:pPr>
      <w:r w:rsidRPr="00233311">
        <w:rPr>
          <w:i/>
          <w:iCs/>
        </w:rPr>
        <w:lastRenderedPageBreak/>
        <w:t>Advantage 4: Strategic Edge and Agility</w:t>
      </w:r>
    </w:p>
    <w:p w14:paraId="7A471DAA" w14:textId="2FF03A14" w:rsidR="00882786" w:rsidRDefault="00442D20" w:rsidP="00442D20">
      <w:r>
        <w:t>Organi</w:t>
      </w:r>
      <w:r w:rsidR="00233311">
        <w:t>s</w:t>
      </w:r>
      <w:r>
        <w:t xml:space="preserve">ations that </w:t>
      </w:r>
      <w:r w:rsidR="00233311">
        <w:t>use</w:t>
      </w:r>
      <w:r>
        <w:t xml:space="preserve"> BI effectively can detect market trends sooner than their competitors. This increases agility and fosters innovation, enabling companies to adjust to evolving environments more adeptly.</w:t>
      </w:r>
    </w:p>
    <w:p w14:paraId="05C3966C" w14:textId="77777777" w:rsidR="00B7469E" w:rsidRDefault="00B7469E" w:rsidP="00E35D0D"/>
    <w:p w14:paraId="016B38F8" w14:textId="4C7FB163" w:rsidR="00E35D0D" w:rsidRPr="00B7469E" w:rsidRDefault="00E35D0D" w:rsidP="00E35D0D">
      <w:pPr>
        <w:rPr>
          <w:b/>
          <w:bCs/>
        </w:rPr>
      </w:pPr>
      <w:r w:rsidRPr="00B7469E">
        <w:rPr>
          <w:b/>
          <w:bCs/>
        </w:rPr>
        <w:t>Challenges of Business Intelligence</w:t>
      </w:r>
    </w:p>
    <w:p w14:paraId="0975453C" w14:textId="77777777" w:rsidR="00E35D0D" w:rsidRPr="00B7469E" w:rsidRDefault="00E35D0D" w:rsidP="00E35D0D">
      <w:pPr>
        <w:rPr>
          <w:i/>
          <w:iCs/>
        </w:rPr>
      </w:pPr>
      <w:r w:rsidRPr="00B7469E">
        <w:rPr>
          <w:i/>
          <w:iCs/>
        </w:rPr>
        <w:t>Challenge 1: Data Quality Issues</w:t>
      </w:r>
    </w:p>
    <w:p w14:paraId="24D2E529" w14:textId="63F0A719" w:rsidR="00E35D0D" w:rsidRDefault="00E35D0D" w:rsidP="00E35D0D">
      <w:r>
        <w:t>A major challenge is maintaining the accuracy and consistency of data. Inaccurate data can lead to misleading insights and poor decision-making (Redman, 2016). Without adequate data governance, BI systems may produce unreliable results.</w:t>
      </w:r>
    </w:p>
    <w:p w14:paraId="49AE0E04" w14:textId="77777777" w:rsidR="00E35D0D" w:rsidRPr="003F4FEA" w:rsidRDefault="00E35D0D" w:rsidP="00E35D0D">
      <w:pPr>
        <w:rPr>
          <w:i/>
          <w:iCs/>
        </w:rPr>
      </w:pPr>
      <w:r w:rsidRPr="003F4FEA">
        <w:rPr>
          <w:i/>
          <w:iCs/>
        </w:rPr>
        <w:t>Challenge 2: High Implementation Costs</w:t>
      </w:r>
    </w:p>
    <w:p w14:paraId="3A53B0AF" w14:textId="624DFB53" w:rsidR="00E35D0D" w:rsidRDefault="00E35D0D" w:rsidP="00E35D0D">
      <w:r>
        <w:t>Implementing BI systems necessitates significant investment in infrastructure, software, integration processes, and skilled personnel. For small and medium-sized businesses, these expenses can pose a significant barrier to adoption.</w:t>
      </w:r>
    </w:p>
    <w:p w14:paraId="37AE0F07" w14:textId="77777777" w:rsidR="00E35D0D" w:rsidRPr="003F4FEA" w:rsidRDefault="00E35D0D" w:rsidP="00E35D0D">
      <w:pPr>
        <w:rPr>
          <w:i/>
          <w:iCs/>
        </w:rPr>
      </w:pPr>
      <w:r w:rsidRPr="003F4FEA">
        <w:rPr>
          <w:i/>
          <w:iCs/>
        </w:rPr>
        <w:t>Challenge 3: Skills Gap</w:t>
      </w:r>
    </w:p>
    <w:p w14:paraId="68B29A27" w14:textId="0B664BE6" w:rsidR="00E35D0D" w:rsidRDefault="00E35D0D" w:rsidP="00E35D0D">
      <w:r>
        <w:t xml:space="preserve">To effectively </w:t>
      </w:r>
      <w:r w:rsidR="003F4FEA">
        <w:t>use</w:t>
      </w:r>
      <w:r>
        <w:t xml:space="preserve"> BI, organi</w:t>
      </w:r>
      <w:r w:rsidR="003F4FEA">
        <w:t>s</w:t>
      </w:r>
      <w:r>
        <w:t>ations need expertise in analytics and data interpretation. Many companies encounter a shortage of qualified data analysts, which restricts the potential benefits of BI systems.</w:t>
      </w:r>
    </w:p>
    <w:p w14:paraId="26D0AC1A" w14:textId="77777777" w:rsidR="00E35D0D" w:rsidRPr="00A54E21" w:rsidRDefault="00E35D0D" w:rsidP="00E35D0D">
      <w:pPr>
        <w:rPr>
          <w:i/>
          <w:iCs/>
        </w:rPr>
      </w:pPr>
      <w:r w:rsidRPr="00A54E21">
        <w:rPr>
          <w:i/>
          <w:iCs/>
        </w:rPr>
        <w:t>Challenge 4: Data Privacy and Security Risks</w:t>
      </w:r>
    </w:p>
    <w:p w14:paraId="5079F2F8" w14:textId="688EDD51" w:rsidR="00C2399D" w:rsidRDefault="00E35D0D" w:rsidP="00E35D0D">
      <w:r>
        <w:lastRenderedPageBreak/>
        <w:t>Organi</w:t>
      </w:r>
      <w:r w:rsidR="00A54E21">
        <w:t>s</w:t>
      </w:r>
      <w:r>
        <w:t>ations are required to comply with data protection laws, particularly when managing sensitive customer data. Security breaches can harm reputation and lead to legal consequences.</w:t>
      </w:r>
    </w:p>
    <w:p w14:paraId="382A325A" w14:textId="3935141F" w:rsidR="00A651F6" w:rsidRDefault="00E35D0D" w:rsidP="00882786">
      <w:r>
        <w:t>In conclusion, although BI provides considerable strategic and operational advantages, organi</w:t>
      </w:r>
      <w:r w:rsidR="00C2399D">
        <w:t>s</w:t>
      </w:r>
      <w:r>
        <w:t>ations must tackle governance, cost, and skill-related challenges to fully harness its potential. When managed properly, the long-term benefits of BI surpass its implementation challenges.</w:t>
      </w:r>
    </w:p>
    <w:p w14:paraId="2DA8740E" w14:textId="77777777" w:rsidR="00882786" w:rsidRPr="00744F1D" w:rsidRDefault="00882786" w:rsidP="00882786">
      <w:pPr>
        <w:rPr>
          <w:rFonts w:ascii="Arial" w:hAnsi="Arial" w:cs="Arial"/>
          <w:b/>
          <w:bCs/>
          <w:sz w:val="24"/>
          <w:szCs w:val="24"/>
          <w:u w:val="single"/>
        </w:rPr>
      </w:pPr>
      <w:r w:rsidRPr="00744F1D">
        <w:rPr>
          <w:rFonts w:ascii="Arial" w:hAnsi="Arial" w:cs="Arial"/>
          <w:b/>
          <w:bCs/>
          <w:sz w:val="24"/>
          <w:szCs w:val="24"/>
          <w:u w:val="single"/>
        </w:rPr>
        <w:t>CONCLUSION</w:t>
      </w:r>
    </w:p>
    <w:p w14:paraId="49044AF7" w14:textId="3F8D1A5A" w:rsidR="009D7268" w:rsidRDefault="009D7268" w:rsidP="009D7268">
      <w:r>
        <w:t xml:space="preserve">Business Intelligence has transitioned from </w:t>
      </w:r>
      <w:r w:rsidR="001B657A">
        <w:t>just</w:t>
      </w:r>
      <w:r>
        <w:t xml:space="preserve"> a reporting function to a strategic asset that fundamentally influences how contemporary organi</w:t>
      </w:r>
      <w:r w:rsidR="006B1FE5">
        <w:t>s</w:t>
      </w:r>
      <w:r>
        <w:t xml:space="preserve">ations compete and expand. This report has illustrated that BI </w:t>
      </w:r>
      <w:r w:rsidR="006B1FE5">
        <w:t>integrates</w:t>
      </w:r>
      <w:r>
        <w:t xml:space="preserve"> data collection, warehousing, mining, analytics, and visuali</w:t>
      </w:r>
      <w:r w:rsidR="006B1FE5">
        <w:t>s</w:t>
      </w:r>
      <w:r>
        <w:t>ation into a unified decision-support framework that enhances strategic, tactical, and operational performance.</w:t>
      </w:r>
    </w:p>
    <w:p w14:paraId="19DA0105" w14:textId="2A3A71EC" w:rsidR="009D7268" w:rsidRDefault="009D7268" w:rsidP="009D7268">
      <w:r>
        <w:t>Across various sectors such as retail, finance, healthcare, and digital media, BI empowers organi</w:t>
      </w:r>
      <w:r w:rsidR="00567689">
        <w:t>s</w:t>
      </w:r>
      <w:r>
        <w:t xml:space="preserve">ations to transform </w:t>
      </w:r>
      <w:r w:rsidR="00567689">
        <w:t>involved</w:t>
      </w:r>
      <w:r>
        <w:t xml:space="preserve"> data into actionable insights that boost efficiency, </w:t>
      </w:r>
      <w:r w:rsidR="00474764">
        <w:t>adjust</w:t>
      </w:r>
      <w:r>
        <w:t xml:space="preserve"> resource allocation, and fortify customer relationships.</w:t>
      </w:r>
    </w:p>
    <w:p w14:paraId="708F29E4" w14:textId="67C6380E" w:rsidR="009D7268" w:rsidRDefault="009D7268" w:rsidP="009D7268">
      <w:r>
        <w:lastRenderedPageBreak/>
        <w:t>The examination of real-world case studies demonstrates that the value of BI transcends mere operational enhancements. In companies like Walmart and Netflix, analytics is integrated into corporate strategy, directly impacting innovation, competitive positioning, and revenue generation. Nevertheless, the success of BI relies on data quality, governance frameworks, technological infrastructure, and the presence of analytical expertise. In the absence of these essential elements, investments in BI may not yield the anticipated returns.</w:t>
      </w:r>
    </w:p>
    <w:p w14:paraId="62353112" w14:textId="77B8093B" w:rsidR="00882786" w:rsidRDefault="009D7268" w:rsidP="009D7268">
      <w:r>
        <w:t xml:space="preserve">Looking forward, the </w:t>
      </w:r>
      <w:r w:rsidR="00FF3E0A">
        <w:t>path</w:t>
      </w:r>
      <w:r>
        <w:t xml:space="preserve"> of Business Intelligence will be shaped by artificial intelligence, machine learning, real-time analytics, and self-service platforms that empower decision-makers across all levels of the organi</w:t>
      </w:r>
      <w:r w:rsidR="00D45948">
        <w:t>s</w:t>
      </w:r>
      <w:r>
        <w:t>ation. As the volume and complexity of data continue to escalate, organi</w:t>
      </w:r>
      <w:r w:rsidR="00D45948">
        <w:t>s</w:t>
      </w:r>
      <w:r>
        <w:t xml:space="preserve">ations must cultivate a robust data-driven culture and align their analytics initiatives with strategic goals. Ultimately, firms that effectively incorporate BI into their fundamental decision-making processes will be more </w:t>
      </w:r>
      <w:r w:rsidR="00D45948">
        <w:t>favourably</w:t>
      </w:r>
      <w:r>
        <w:t xml:space="preserve"> positioned to secure a sustainable competitive edge in an increasingly dynamic and data-rich business landscape.</w:t>
      </w:r>
    </w:p>
    <w:p w14:paraId="0AFD89F2" w14:textId="77777777" w:rsidR="007D0302" w:rsidRDefault="007D0302" w:rsidP="009D7268"/>
    <w:p w14:paraId="456F0964" w14:textId="77777777" w:rsidR="007D0302" w:rsidRDefault="007D0302" w:rsidP="009D7268"/>
    <w:p w14:paraId="4976C16C" w14:textId="77777777" w:rsidR="007D0302" w:rsidRDefault="007D0302" w:rsidP="009D7268"/>
    <w:p w14:paraId="20DFB3B8" w14:textId="77777777" w:rsidR="007D0302" w:rsidRDefault="007D0302" w:rsidP="009D7268"/>
    <w:p w14:paraId="7910FBA1" w14:textId="77777777" w:rsidR="007D0302" w:rsidRDefault="007D0302" w:rsidP="009D7268"/>
    <w:p w14:paraId="535EF535" w14:textId="77777777" w:rsidR="007D0302" w:rsidRDefault="007D0302" w:rsidP="009D7268"/>
    <w:p w14:paraId="644659D8" w14:textId="77777777" w:rsidR="007D0302" w:rsidRDefault="007D0302" w:rsidP="009D7268"/>
    <w:p w14:paraId="460E3B9C" w14:textId="77777777" w:rsidR="007D0302" w:rsidRDefault="007D0302" w:rsidP="009D7268"/>
    <w:p w14:paraId="110F7E9A" w14:textId="77777777" w:rsidR="00E35EC4" w:rsidRDefault="00E35EC4" w:rsidP="009D7268"/>
    <w:p w14:paraId="1E65F371" w14:textId="77777777" w:rsidR="00E35EC4" w:rsidRDefault="00E35EC4" w:rsidP="009D7268"/>
    <w:p w14:paraId="4DF008D9" w14:textId="77777777" w:rsidR="00E35EC4" w:rsidRDefault="00E35EC4" w:rsidP="009D7268"/>
    <w:p w14:paraId="16334350" w14:textId="77777777" w:rsidR="00E35EC4" w:rsidRDefault="00E35EC4" w:rsidP="009D7268"/>
    <w:p w14:paraId="6487E16B" w14:textId="77777777" w:rsidR="00E35EC4" w:rsidRDefault="00E35EC4" w:rsidP="009D7268"/>
    <w:p w14:paraId="6085722E" w14:textId="77777777" w:rsidR="00E35EC4" w:rsidRDefault="00E35EC4" w:rsidP="009D7268"/>
    <w:p w14:paraId="3CEDE9D3" w14:textId="77777777" w:rsidR="00E35EC4" w:rsidRDefault="00E35EC4" w:rsidP="009D7268"/>
    <w:p w14:paraId="65AB947F" w14:textId="0E80171A" w:rsidR="00517D86" w:rsidRDefault="00517D86" w:rsidP="00517D86">
      <w:pPr>
        <w:jc w:val="center"/>
        <w:rPr>
          <w:b/>
          <w:bCs/>
          <w:sz w:val="28"/>
          <w:szCs w:val="28"/>
          <w:u w:val="single"/>
        </w:rPr>
      </w:pPr>
      <w:r w:rsidRPr="00517D86">
        <w:rPr>
          <w:b/>
          <w:bCs/>
          <w:sz w:val="28"/>
          <w:szCs w:val="28"/>
          <w:u w:val="single"/>
        </w:rPr>
        <w:t>REFERENCES</w:t>
      </w:r>
    </w:p>
    <w:p w14:paraId="0760A562" w14:textId="11A7777B" w:rsidR="00441FB7" w:rsidRDefault="00441FB7" w:rsidP="00441FB7">
      <w:pPr>
        <w:pStyle w:val="ListParagraph"/>
        <w:numPr>
          <w:ilvl w:val="0"/>
          <w:numId w:val="1"/>
        </w:numPr>
      </w:pPr>
      <w:r w:rsidRPr="00441FB7">
        <w:t>Chen, H., Chiang, R.H.L. and Storey, V.C. (2012) ‘Business intelligence and analytics: From big data to big impact’, MIS Quarterly, 36(4), pp. 1165–1188</w:t>
      </w:r>
    </w:p>
    <w:p w14:paraId="5D3E7A22" w14:textId="493B2F2F" w:rsidR="00441FB7" w:rsidRDefault="007528BE" w:rsidP="00441FB7">
      <w:pPr>
        <w:pStyle w:val="ListParagraph"/>
        <w:numPr>
          <w:ilvl w:val="0"/>
          <w:numId w:val="1"/>
        </w:numPr>
      </w:pPr>
      <w:r w:rsidRPr="007528BE">
        <w:t xml:space="preserve">Eckerson, W.W. (2018) Performance Dashboards: Measuring, Monitoring, and Managing Your Business. 2nd </w:t>
      </w:r>
      <w:proofErr w:type="spellStart"/>
      <w:r w:rsidRPr="007528BE">
        <w:t>edn</w:t>
      </w:r>
      <w:proofErr w:type="spellEnd"/>
      <w:r w:rsidRPr="007528BE">
        <w:t>. Hoboken: John Wiley &amp; Sons</w:t>
      </w:r>
    </w:p>
    <w:p w14:paraId="26B1C616" w14:textId="7A6EB045" w:rsidR="007528BE" w:rsidRDefault="007528BE" w:rsidP="00441FB7">
      <w:pPr>
        <w:pStyle w:val="ListParagraph"/>
        <w:numPr>
          <w:ilvl w:val="0"/>
          <w:numId w:val="1"/>
        </w:numPr>
      </w:pPr>
      <w:r w:rsidRPr="007528BE">
        <w:t>Few, S. (2017) Now You See It: Simple Visualization Techniques for Quantitative Analysis. Oakland: Analytics Press</w:t>
      </w:r>
    </w:p>
    <w:p w14:paraId="0F79D4AA" w14:textId="2F841BD8" w:rsidR="007528BE" w:rsidRDefault="00B0440F" w:rsidP="00441FB7">
      <w:pPr>
        <w:pStyle w:val="ListParagraph"/>
        <w:numPr>
          <w:ilvl w:val="0"/>
          <w:numId w:val="1"/>
        </w:numPr>
      </w:pPr>
      <w:r w:rsidRPr="00B0440F">
        <w:t>Gomez-Uribe, C.A. and Hunt, N. (2015) ‘The Netflix recommender system: Algorithms, business value, and innovation’, ACM Transactions on Management Information Systems, 6(4), pp. 1–19</w:t>
      </w:r>
    </w:p>
    <w:p w14:paraId="29031B77" w14:textId="16138E58" w:rsidR="00B0440F" w:rsidRDefault="00B0440F" w:rsidP="00441FB7">
      <w:pPr>
        <w:pStyle w:val="ListParagraph"/>
        <w:numPr>
          <w:ilvl w:val="0"/>
          <w:numId w:val="1"/>
        </w:numPr>
      </w:pPr>
      <w:r w:rsidRPr="00B0440F">
        <w:t xml:space="preserve">Inmon, W.H. (2018) Building the Data Warehouse. 5th </w:t>
      </w:r>
      <w:proofErr w:type="spellStart"/>
      <w:r w:rsidRPr="00B0440F">
        <w:t>edn</w:t>
      </w:r>
      <w:proofErr w:type="spellEnd"/>
      <w:r w:rsidRPr="00B0440F">
        <w:t>. Hoboken: John Wiley &amp; Sons</w:t>
      </w:r>
    </w:p>
    <w:p w14:paraId="066A0DEC" w14:textId="61375490" w:rsidR="00B0440F" w:rsidRDefault="00B0440F" w:rsidP="00441FB7">
      <w:pPr>
        <w:pStyle w:val="ListParagraph"/>
        <w:numPr>
          <w:ilvl w:val="0"/>
          <w:numId w:val="1"/>
        </w:numPr>
      </w:pPr>
      <w:r w:rsidRPr="00B0440F">
        <w:t xml:space="preserve">Laudon, K.C. and Laudon, J.P. (2022) Management Information Systems: Managing the Digital Firm. 17th </w:t>
      </w:r>
      <w:proofErr w:type="spellStart"/>
      <w:r w:rsidRPr="00B0440F">
        <w:t>edn</w:t>
      </w:r>
      <w:proofErr w:type="spellEnd"/>
      <w:r w:rsidRPr="00B0440F">
        <w:t>. Harlow: Pearson</w:t>
      </w:r>
    </w:p>
    <w:p w14:paraId="6E885AE1" w14:textId="35E9F3C7" w:rsidR="00B0440F" w:rsidRDefault="00F17E94" w:rsidP="00441FB7">
      <w:pPr>
        <w:pStyle w:val="ListParagraph"/>
        <w:numPr>
          <w:ilvl w:val="0"/>
          <w:numId w:val="1"/>
        </w:numPr>
      </w:pPr>
      <w:r w:rsidRPr="00F17E94">
        <w:t>Marr, B. (2016) Big Data in Practice: How 45 Successful Companies Used Big Data Analytics to Deliver Extraordinary Results. Chichester: John Wiley &amp; Sons</w:t>
      </w:r>
    </w:p>
    <w:p w14:paraId="282E7CAA" w14:textId="25E7B97B" w:rsidR="00F17E94" w:rsidRDefault="005F244C" w:rsidP="00441FB7">
      <w:pPr>
        <w:pStyle w:val="ListParagraph"/>
        <w:numPr>
          <w:ilvl w:val="0"/>
          <w:numId w:val="1"/>
        </w:numPr>
      </w:pPr>
      <w:r w:rsidRPr="005F244C">
        <w:t>Raghupathi, W. and Raghupathi, V. (2014) ‘Big data analytics in healthcare: Promise and potential’, Health Information Science and Systems, 2(3), pp. 1–10</w:t>
      </w:r>
    </w:p>
    <w:p w14:paraId="72AE6928" w14:textId="139C7035" w:rsidR="005F244C" w:rsidRDefault="004B26B9" w:rsidP="00441FB7">
      <w:pPr>
        <w:pStyle w:val="ListParagraph"/>
        <w:numPr>
          <w:ilvl w:val="0"/>
          <w:numId w:val="1"/>
        </w:numPr>
      </w:pPr>
      <w:r w:rsidRPr="004B26B9">
        <w:t>Redman, T.C. (2016) ‘Bad data costs the U.S. $3 trillion per year’, Harvard Business Review, September</w:t>
      </w:r>
    </w:p>
    <w:p w14:paraId="776A5142" w14:textId="35E4B1A2" w:rsidR="004B26B9" w:rsidRDefault="00946AF1" w:rsidP="00441FB7">
      <w:pPr>
        <w:pStyle w:val="ListParagraph"/>
        <w:numPr>
          <w:ilvl w:val="0"/>
          <w:numId w:val="1"/>
        </w:numPr>
      </w:pPr>
      <w:r w:rsidRPr="00946AF1">
        <w:t xml:space="preserve">Sharda, R., Delen, D. and Turban, E. (2020) Analytics, Data Science, &amp; Artificial Intelligence: Systems for Decision Support. 11th </w:t>
      </w:r>
      <w:proofErr w:type="spellStart"/>
      <w:r w:rsidRPr="00946AF1">
        <w:t>edn</w:t>
      </w:r>
      <w:proofErr w:type="spellEnd"/>
      <w:r w:rsidRPr="00946AF1">
        <w:t>. Boston: Pearson</w:t>
      </w:r>
    </w:p>
    <w:p w14:paraId="3069536E" w14:textId="4254F4C5" w:rsidR="00946AF1" w:rsidRPr="00441FB7" w:rsidRDefault="006B0E2D" w:rsidP="00441FB7">
      <w:pPr>
        <w:pStyle w:val="ListParagraph"/>
        <w:numPr>
          <w:ilvl w:val="0"/>
          <w:numId w:val="1"/>
        </w:numPr>
      </w:pPr>
      <w:r w:rsidRPr="006B0E2D">
        <w:lastRenderedPageBreak/>
        <w:t>Tableau (2023) Tableau Software Overview. Available at: https://www.tableau.com</w:t>
      </w:r>
    </w:p>
    <w:sectPr w:rsidR="00946AF1" w:rsidRPr="00441FB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F36F2F" w14:textId="77777777" w:rsidR="00FC54B5" w:rsidRDefault="00FC54B5" w:rsidP="00B0286B">
      <w:pPr>
        <w:spacing w:after="0" w:line="240" w:lineRule="auto"/>
      </w:pPr>
      <w:r>
        <w:separator/>
      </w:r>
    </w:p>
  </w:endnote>
  <w:endnote w:type="continuationSeparator" w:id="0">
    <w:p w14:paraId="4B156EB2" w14:textId="77777777" w:rsidR="00FC54B5" w:rsidRDefault="00FC54B5" w:rsidP="00B028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7A5019" w14:textId="77777777" w:rsidR="00FC54B5" w:rsidRDefault="00FC54B5" w:rsidP="00B0286B">
      <w:pPr>
        <w:spacing w:after="0" w:line="240" w:lineRule="auto"/>
      </w:pPr>
      <w:r>
        <w:separator/>
      </w:r>
    </w:p>
  </w:footnote>
  <w:footnote w:type="continuationSeparator" w:id="0">
    <w:p w14:paraId="392403E2" w14:textId="77777777" w:rsidR="00FC54B5" w:rsidRDefault="00FC54B5" w:rsidP="00B0286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6C40BC9"/>
    <w:multiLevelType w:val="hybridMultilevel"/>
    <w:tmpl w:val="A27012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743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286B"/>
    <w:rsid w:val="000562C4"/>
    <w:rsid w:val="0013191D"/>
    <w:rsid w:val="00170DE7"/>
    <w:rsid w:val="0018668F"/>
    <w:rsid w:val="001966C8"/>
    <w:rsid w:val="001A4EE9"/>
    <w:rsid w:val="001B657A"/>
    <w:rsid w:val="001E67A2"/>
    <w:rsid w:val="0023328B"/>
    <w:rsid w:val="00233311"/>
    <w:rsid w:val="002C0830"/>
    <w:rsid w:val="002F1A4D"/>
    <w:rsid w:val="0030704E"/>
    <w:rsid w:val="00327EEE"/>
    <w:rsid w:val="003F4FEA"/>
    <w:rsid w:val="00422115"/>
    <w:rsid w:val="004279E3"/>
    <w:rsid w:val="00435E7F"/>
    <w:rsid w:val="00441FB7"/>
    <w:rsid w:val="00442D20"/>
    <w:rsid w:val="004567C3"/>
    <w:rsid w:val="00474764"/>
    <w:rsid w:val="00484733"/>
    <w:rsid w:val="004B26B9"/>
    <w:rsid w:val="00517D86"/>
    <w:rsid w:val="005405F7"/>
    <w:rsid w:val="005617E7"/>
    <w:rsid w:val="00567689"/>
    <w:rsid w:val="005F244C"/>
    <w:rsid w:val="00643846"/>
    <w:rsid w:val="00657757"/>
    <w:rsid w:val="00684B28"/>
    <w:rsid w:val="006B0E2D"/>
    <w:rsid w:val="006B1FE5"/>
    <w:rsid w:val="006F0811"/>
    <w:rsid w:val="00707E6B"/>
    <w:rsid w:val="007340B8"/>
    <w:rsid w:val="007528BE"/>
    <w:rsid w:val="007D0302"/>
    <w:rsid w:val="007F02DC"/>
    <w:rsid w:val="007F6323"/>
    <w:rsid w:val="00865C56"/>
    <w:rsid w:val="00882786"/>
    <w:rsid w:val="00884DB0"/>
    <w:rsid w:val="00894AD2"/>
    <w:rsid w:val="00910234"/>
    <w:rsid w:val="009177E2"/>
    <w:rsid w:val="00933869"/>
    <w:rsid w:val="00946AF1"/>
    <w:rsid w:val="00960FCD"/>
    <w:rsid w:val="0097371B"/>
    <w:rsid w:val="0098749B"/>
    <w:rsid w:val="00990D70"/>
    <w:rsid w:val="009C11F1"/>
    <w:rsid w:val="009D7268"/>
    <w:rsid w:val="00A54E21"/>
    <w:rsid w:val="00A6292C"/>
    <w:rsid w:val="00A651F6"/>
    <w:rsid w:val="00A72BC2"/>
    <w:rsid w:val="00AC2C42"/>
    <w:rsid w:val="00B0286B"/>
    <w:rsid w:val="00B0440F"/>
    <w:rsid w:val="00B167AA"/>
    <w:rsid w:val="00B7469E"/>
    <w:rsid w:val="00BD5C9E"/>
    <w:rsid w:val="00BF6284"/>
    <w:rsid w:val="00C2399D"/>
    <w:rsid w:val="00C650F3"/>
    <w:rsid w:val="00CF099C"/>
    <w:rsid w:val="00CF6210"/>
    <w:rsid w:val="00D45948"/>
    <w:rsid w:val="00D70BC1"/>
    <w:rsid w:val="00DB20E5"/>
    <w:rsid w:val="00DB55DF"/>
    <w:rsid w:val="00DD23FA"/>
    <w:rsid w:val="00E35D0D"/>
    <w:rsid w:val="00E35EC4"/>
    <w:rsid w:val="00E77F1C"/>
    <w:rsid w:val="00EA0663"/>
    <w:rsid w:val="00EF7249"/>
    <w:rsid w:val="00F17E94"/>
    <w:rsid w:val="00FC54B5"/>
    <w:rsid w:val="00FD76E6"/>
    <w:rsid w:val="00FF3E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81C5DA"/>
  <w15:chartTrackingRefBased/>
  <w15:docId w15:val="{4DB0C7E1-E64A-4755-84EA-E474E1735B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286B"/>
  </w:style>
  <w:style w:type="paragraph" w:styleId="Heading1">
    <w:name w:val="heading 1"/>
    <w:basedOn w:val="Normal"/>
    <w:next w:val="Normal"/>
    <w:link w:val="Heading1Char"/>
    <w:uiPriority w:val="9"/>
    <w:qFormat/>
    <w:rsid w:val="00B0286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0286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0286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0286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0286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0286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0286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0286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0286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286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0286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0286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0286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0286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0286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0286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0286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0286B"/>
    <w:rPr>
      <w:rFonts w:eastAsiaTheme="majorEastAsia" w:cstheme="majorBidi"/>
      <w:color w:val="272727" w:themeColor="text1" w:themeTint="D8"/>
    </w:rPr>
  </w:style>
  <w:style w:type="paragraph" w:styleId="Title">
    <w:name w:val="Title"/>
    <w:basedOn w:val="Normal"/>
    <w:next w:val="Normal"/>
    <w:link w:val="TitleChar"/>
    <w:uiPriority w:val="10"/>
    <w:qFormat/>
    <w:rsid w:val="00B0286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0286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0286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0286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0286B"/>
    <w:pPr>
      <w:spacing w:before="160"/>
      <w:jc w:val="center"/>
    </w:pPr>
    <w:rPr>
      <w:i/>
      <w:iCs/>
      <w:color w:val="404040" w:themeColor="text1" w:themeTint="BF"/>
    </w:rPr>
  </w:style>
  <w:style w:type="character" w:customStyle="1" w:styleId="QuoteChar">
    <w:name w:val="Quote Char"/>
    <w:basedOn w:val="DefaultParagraphFont"/>
    <w:link w:val="Quote"/>
    <w:uiPriority w:val="29"/>
    <w:rsid w:val="00B0286B"/>
    <w:rPr>
      <w:i/>
      <w:iCs/>
      <w:color w:val="404040" w:themeColor="text1" w:themeTint="BF"/>
    </w:rPr>
  </w:style>
  <w:style w:type="paragraph" w:styleId="ListParagraph">
    <w:name w:val="List Paragraph"/>
    <w:basedOn w:val="Normal"/>
    <w:uiPriority w:val="34"/>
    <w:qFormat/>
    <w:rsid w:val="00B0286B"/>
    <w:pPr>
      <w:ind w:left="720"/>
      <w:contextualSpacing/>
    </w:pPr>
  </w:style>
  <w:style w:type="character" w:styleId="IntenseEmphasis">
    <w:name w:val="Intense Emphasis"/>
    <w:basedOn w:val="DefaultParagraphFont"/>
    <w:uiPriority w:val="21"/>
    <w:qFormat/>
    <w:rsid w:val="00B0286B"/>
    <w:rPr>
      <w:i/>
      <w:iCs/>
      <w:color w:val="0F4761" w:themeColor="accent1" w:themeShade="BF"/>
    </w:rPr>
  </w:style>
  <w:style w:type="paragraph" w:styleId="IntenseQuote">
    <w:name w:val="Intense Quote"/>
    <w:basedOn w:val="Normal"/>
    <w:next w:val="Normal"/>
    <w:link w:val="IntenseQuoteChar"/>
    <w:uiPriority w:val="30"/>
    <w:qFormat/>
    <w:rsid w:val="00B0286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0286B"/>
    <w:rPr>
      <w:i/>
      <w:iCs/>
      <w:color w:val="0F4761" w:themeColor="accent1" w:themeShade="BF"/>
    </w:rPr>
  </w:style>
  <w:style w:type="character" w:styleId="IntenseReference">
    <w:name w:val="Intense Reference"/>
    <w:basedOn w:val="DefaultParagraphFont"/>
    <w:uiPriority w:val="32"/>
    <w:qFormat/>
    <w:rsid w:val="00B0286B"/>
    <w:rPr>
      <w:b/>
      <w:bCs/>
      <w:smallCaps/>
      <w:color w:val="0F4761" w:themeColor="accent1" w:themeShade="BF"/>
      <w:spacing w:val="5"/>
    </w:rPr>
  </w:style>
  <w:style w:type="character" w:styleId="BookTitle">
    <w:name w:val="Book Title"/>
    <w:basedOn w:val="DefaultParagraphFont"/>
    <w:uiPriority w:val="33"/>
    <w:qFormat/>
    <w:rsid w:val="00B0286B"/>
    <w:rPr>
      <w:b/>
      <w:bCs/>
      <w:i/>
      <w:iCs/>
      <w:spacing w:val="5"/>
    </w:rPr>
  </w:style>
  <w:style w:type="paragraph" w:styleId="Header">
    <w:name w:val="header"/>
    <w:basedOn w:val="Normal"/>
    <w:link w:val="HeaderChar"/>
    <w:uiPriority w:val="99"/>
    <w:unhideWhenUsed/>
    <w:rsid w:val="00B0286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286B"/>
  </w:style>
  <w:style w:type="paragraph" w:styleId="Footer">
    <w:name w:val="footer"/>
    <w:basedOn w:val="Normal"/>
    <w:link w:val="FooterChar"/>
    <w:uiPriority w:val="99"/>
    <w:unhideWhenUsed/>
    <w:rsid w:val="00B028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28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2805</Words>
  <Characters>15989</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caraman lidia</dc:creator>
  <cp:keywords/>
  <dc:description/>
  <cp:lastModifiedBy>caraman lidia</cp:lastModifiedBy>
  <cp:revision>2</cp:revision>
  <dcterms:created xsi:type="dcterms:W3CDTF">2026-02-20T20:13:00Z</dcterms:created>
  <dcterms:modified xsi:type="dcterms:W3CDTF">2026-02-20T20:13:00Z</dcterms:modified>
</cp:coreProperties>
</file>