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el de aspect pentru titlu"/>
      </w:tblPr>
      <w:tblGrid>
        <w:gridCol w:w="5233"/>
        <w:gridCol w:w="5233"/>
      </w:tblGrid>
      <w:tr w:rsidR="007A4016" w:rsidRPr="0058074F" w14:paraId="78625A70" w14:textId="77777777" w:rsidTr="00857140">
        <w:trPr>
          <w:trHeight w:hRule="exact" w:val="4320"/>
        </w:trPr>
        <w:tc>
          <w:tcPr>
            <w:tcW w:w="2500" w:type="pct"/>
            <w:shd w:val="clear" w:color="auto" w:fill="663366" w:themeFill="accent1"/>
            <w:vAlign w:val="center"/>
          </w:tcPr>
          <w:p w14:paraId="365C855C" w14:textId="03B3B1AB" w:rsidR="007A4016" w:rsidRPr="00865A3A" w:rsidRDefault="00575D24" w:rsidP="00E11F3A">
            <w:pPr>
              <w:pStyle w:val="Titlu"/>
              <w:ind w:left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Programme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BA Business Management Module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Community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Engagement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Module Code LCBB4011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Lecturer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Dr.Akash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Puranik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Assignment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Title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Assessment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Component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Community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Engagement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Portfolio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Student ID:2315021 Student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Name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Ana Maria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Haba</w:t>
            </w:r>
            <w:proofErr w:type="spellEnd"/>
          </w:p>
          <w:p w14:paraId="31B3E41F" w14:textId="4E623C4F" w:rsidR="00D5766E" w:rsidRPr="00865A3A" w:rsidRDefault="00D5766E" w:rsidP="00857140">
            <w:pPr>
              <w:pStyle w:val="Titlu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00" w:type="pct"/>
          </w:tcPr>
          <w:p w14:paraId="5D4342B1" w14:textId="77777777" w:rsidR="007A4016" w:rsidRPr="0058074F" w:rsidRDefault="007A4016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77B145A" wp14:editId="4AE3C15A">
                  <wp:extent cx="3381375" cy="2501209"/>
                  <wp:effectExtent l="0" t="0" r="0" b="0"/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ine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501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4016" w:rsidRPr="0058074F" w14:paraId="0F625F31" w14:textId="77777777" w:rsidTr="00857140">
        <w:trPr>
          <w:trHeight w:hRule="exact" w:val="4320"/>
        </w:trPr>
        <w:tc>
          <w:tcPr>
            <w:tcW w:w="2500" w:type="pct"/>
          </w:tcPr>
          <w:p w14:paraId="7034683B" w14:textId="77777777" w:rsidR="007A4016" w:rsidRPr="0058074F" w:rsidRDefault="007A4016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81951B4" wp14:editId="3882D830">
                  <wp:extent cx="3395057" cy="2537805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ine 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057" cy="2537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258F8EB4" w14:textId="513F71F2" w:rsidR="007A4016" w:rsidRPr="0058074F" w:rsidRDefault="00800B22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0A032882" wp14:editId="4A142FF5">
                  <wp:simplePos x="0" y="0"/>
                  <wp:positionH relativeFrom="column">
                    <wp:posOffset>244</wp:posOffset>
                  </wp:positionH>
                  <wp:positionV relativeFrom="paragraph">
                    <wp:posOffset>97</wp:posOffset>
                  </wp:positionV>
                  <wp:extent cx="3284855" cy="2432050"/>
                  <wp:effectExtent l="0" t="0" r="0" b="6350"/>
                  <wp:wrapTopAndBottom/>
                  <wp:docPr id="167436993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369932" name="Imagine 167436993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855" cy="243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Tabelgril1Luminos-Accentuare3"/>
        <w:tblW w:w="10467" w:type="dxa"/>
        <w:tbl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shd w:val="clear" w:color="auto" w:fill="666699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Tabel de aspect pentru titlu"/>
      </w:tblPr>
      <w:tblGrid>
        <w:gridCol w:w="10467"/>
      </w:tblGrid>
      <w:tr w:rsidR="00A35219" w:rsidRPr="0058074F" w14:paraId="4AFE6695" w14:textId="77777777" w:rsidTr="00C030C8">
        <w:trPr>
          <w:trHeight w:hRule="exact" w:val="5400"/>
        </w:trPr>
        <w:tc>
          <w:tcPr>
            <w:tcW w:w="10467" w:type="dxa"/>
            <w:shd w:val="clear" w:color="auto" w:fill="666699" w:themeFill="accent3"/>
            <w:vAlign w:val="center"/>
          </w:tcPr>
          <w:p w14:paraId="4BEA9F6F" w14:textId="51841788" w:rsidR="00A35219" w:rsidRPr="0058074F" w:rsidRDefault="00233679">
            <w:pPr>
              <w:pStyle w:val="Subtitlu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History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0370"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387AAB3" wp14:editId="3328AA4E">
                  <wp:extent cx="3390900" cy="2273229"/>
                  <wp:effectExtent l="95250" t="38100" r="38100" b="2070735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ine 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273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  <a:reflection blurRad="6350" stA="50000" endA="300" endPos="90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F34DDA" w14:textId="35156146" w:rsidR="00A35219" w:rsidRPr="0058074F" w:rsidRDefault="004026DA">
            <w:pPr>
              <w:pStyle w:val="Textbloc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Our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founder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had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vision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Erling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Persson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wanted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great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fashion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available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affordable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everyone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in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right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way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From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single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store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in 1947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became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family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of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brands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offering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fashion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design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customers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worldwide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our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story.</w:t>
            </w:r>
          </w:p>
        </w:tc>
      </w:tr>
    </w:tbl>
    <w:p w14:paraId="1CB2396D" w14:textId="54D88C2C" w:rsidR="00A35219" w:rsidRPr="0058074F" w:rsidRDefault="000172DA">
      <w:pPr>
        <w:pStyle w:val="Titlu1"/>
        <w:rPr>
          <w:rFonts w:ascii="Times New Roman" w:hAnsi="Times New Roman" w:cs="Times New Roman"/>
          <w:sz w:val="28"/>
          <w:szCs w:val="28"/>
        </w:rPr>
      </w:pPr>
      <w:proofErr w:type="spellStart"/>
      <w:r w:rsidRPr="000172DA">
        <w:rPr>
          <w:rFonts w:ascii="Times New Roman" w:hAnsi="Times New Roman" w:cs="Times New Roman"/>
          <w:sz w:val="28"/>
          <w:szCs w:val="28"/>
        </w:rPr>
        <w:lastRenderedPageBreak/>
        <w:t>Erling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a New York City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trip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in 1947,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designing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iconic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>.</w:t>
      </w:r>
    </w:p>
    <w:p w14:paraId="7C51C62A" w14:textId="77777777" w:rsidR="00A35219" w:rsidRPr="0058074F" w:rsidRDefault="0052441B">
      <w:pPr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  <w:lang w:bidi="ro-RO"/>
        </w:rPr>
        <w:drawing>
          <wp:inline distT="0" distB="0" distL="0" distR="0" wp14:anchorId="1D2BA439" wp14:editId="7CE9A442">
            <wp:extent cx="4634865" cy="2736166"/>
            <wp:effectExtent l="0" t="0" r="0" b="762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640680" cy="2739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F9FE0" w14:textId="34D7340C" w:rsidR="00A35219" w:rsidRPr="0058074F" w:rsidRDefault="00A35219" w:rsidP="0019084E">
      <w:pPr>
        <w:pStyle w:val="Titlu2"/>
        <w:rPr>
          <w:rFonts w:ascii="Times New Roman" w:hAnsi="Times New Roman" w:cs="Times New Roman"/>
          <w:sz w:val="28"/>
          <w:szCs w:val="28"/>
        </w:rPr>
      </w:pPr>
    </w:p>
    <w:p w14:paraId="3EA788B0" w14:textId="65CD21FE" w:rsidR="00B70411" w:rsidRPr="0058074F" w:rsidRDefault="00DD56D0" w:rsidP="00E21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In 1952,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Stockholm's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first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Hennes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store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opened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,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and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in 1954,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the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company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launched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a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pioneering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full-page color ad in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Sweden's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largest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daily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,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demonstrating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the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power</w:t>
      </w:r>
      <w:proofErr w:type="spellEnd"/>
      <w:r w:rsidRPr="00DD56D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of marketing.</w:t>
      </w:r>
    </w:p>
    <w:p w14:paraId="3C33968A" w14:textId="5F208CDD" w:rsidR="00B70411" w:rsidRPr="00076BC1" w:rsidRDefault="00160149" w:rsidP="00076BC1">
      <w:r w:rsidRPr="005807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47F113C1" wp14:editId="56E2CFB2">
            <wp:simplePos x="0" y="0"/>
            <wp:positionH relativeFrom="column">
              <wp:posOffset>231775</wp:posOffset>
            </wp:positionH>
            <wp:positionV relativeFrom="paragraph">
              <wp:posOffset>0</wp:posOffset>
            </wp:positionV>
            <wp:extent cx="5887085" cy="4431030"/>
            <wp:effectExtent l="0" t="0" r="0" b="7620"/>
            <wp:wrapTopAndBottom/>
            <wp:docPr id="1314087118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87118" name="Imagine 131408711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7085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54802" w14:textId="4C539577" w:rsidR="00A35219" w:rsidRPr="0058074F" w:rsidRDefault="00A35219">
      <w:pPr>
        <w:rPr>
          <w:rFonts w:ascii="Times New Roman" w:hAnsi="Times New Roman" w:cs="Times New Roman"/>
          <w:sz w:val="28"/>
          <w:szCs w:val="28"/>
        </w:rPr>
      </w:pPr>
    </w:p>
    <w:p w14:paraId="1EA81E2A" w14:textId="353DD47C" w:rsidR="00A35219" w:rsidRPr="0058074F" w:rsidRDefault="00060A9A" w:rsidP="00BF6F6C">
      <w:pPr>
        <w:rPr>
          <w:rFonts w:ascii="Times New Roman" w:hAnsi="Times New Roman" w:cs="Times New Roman"/>
          <w:sz w:val="28"/>
          <w:szCs w:val="28"/>
        </w:rPr>
      </w:pPr>
      <w:r w:rsidRPr="0058074F">
        <w:rPr>
          <w:rStyle w:val="SubtitluCaracter"/>
          <w:rFonts w:ascii="Times New Roman" w:hAnsi="Times New Roman" w:cs="Times New Roman"/>
          <w:sz w:val="28"/>
          <w:szCs w:val="28"/>
        </w:rPr>
        <w:t xml:space="preserve"> an ’70</w:t>
      </w:r>
    </w:p>
    <w:p w14:paraId="7B36722B" w14:textId="177B0B4F" w:rsidR="00AE01CA" w:rsidRDefault="007A76DE" w:rsidP="00AE01CA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A76DE">
        <w:rPr>
          <w:rFonts w:ascii="Times New Roman" w:hAnsi="Times New Roman" w:cs="Times New Roman"/>
          <w:sz w:val="28"/>
          <w:szCs w:val="28"/>
        </w:rPr>
        <w:t xml:space="preserve">1968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buys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out Stockholm-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based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Widforss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retailer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fishing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hunting gear,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renames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itself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shops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begin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stocking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men's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meeting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needs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terms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. 1969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42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locations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rapidly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expanding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Norway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ranked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#1,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United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Kingdom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Switzerland.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open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annually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indicating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even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faster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rate of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begins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marketing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undergarments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in 1973.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an ABBA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6DE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7A76DE">
        <w:rPr>
          <w:rFonts w:ascii="Times New Roman" w:hAnsi="Times New Roman" w:cs="Times New Roman"/>
          <w:sz w:val="28"/>
          <w:szCs w:val="28"/>
        </w:rPr>
        <w:t xml:space="preserve"> -.</w:t>
      </w:r>
    </w:p>
    <w:p w14:paraId="283AE7D8" w14:textId="77777777" w:rsidR="00831BCE" w:rsidRPr="0058074F" w:rsidRDefault="00831BCE" w:rsidP="00AE01CA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014C5BD2" w14:textId="7492E2F0" w:rsidR="00D304A9" w:rsidRPr="0058074F" w:rsidRDefault="00F100D3" w:rsidP="00D304A9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F100D3">
        <w:rPr>
          <w:rFonts w:ascii="Times New Roman" w:hAnsi="Times New Roman" w:cs="Times New Roman"/>
          <w:sz w:val="28"/>
          <w:szCs w:val="28"/>
        </w:rPr>
        <w:t xml:space="preserve">In 1974,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on Stockholm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Exchange,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as H&amp;M. In 1977,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Impuls concept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US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0D3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F100D3">
        <w:rPr>
          <w:rFonts w:ascii="Times New Roman" w:hAnsi="Times New Roman" w:cs="Times New Roman"/>
          <w:sz w:val="28"/>
          <w:szCs w:val="28"/>
        </w:rPr>
        <w:t>.</w:t>
      </w:r>
    </w:p>
    <w:p w14:paraId="0FDA0A53" w14:textId="77777777" w:rsidR="00D304A9" w:rsidRPr="0058074F" w:rsidRDefault="00D304A9" w:rsidP="00D304A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7057B7D5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3452B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’60s-’70s</w:t>
      </w:r>
    </w:p>
    <w:p w14:paraId="22567613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C7BE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’80s-’90s</w:t>
      </w:r>
    </w:p>
    <w:p w14:paraId="162A7EA7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97A72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’00s-’10s</w:t>
      </w:r>
    </w:p>
    <w:p w14:paraId="58EB66F1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D90B3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’20s-</w:t>
      </w:r>
    </w:p>
    <w:p w14:paraId="7690D4E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316FFE" w14:textId="65DA6BF8" w:rsidR="00CB05C1" w:rsidRPr="0058074F" w:rsidRDefault="002F225E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F225E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a New York City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trip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, in 1947,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designing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iconic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25E"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 w:rsidRPr="002F225E">
        <w:rPr>
          <w:rFonts w:ascii="Times New Roman" w:hAnsi="Times New Roman" w:cs="Times New Roman"/>
          <w:sz w:val="28"/>
          <w:szCs w:val="28"/>
        </w:rPr>
        <w:t>.</w:t>
      </w:r>
    </w:p>
    <w:p w14:paraId="76A22F2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EBBB96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624">
        <w:rPr>
          <w:rFonts w:ascii="Times New Roman" w:hAnsi="Times New Roman" w:cs="Times New Roman"/>
          <w:sz w:val="28"/>
          <w:szCs w:val="28"/>
        </w:rPr>
        <w:t>1952</w:t>
      </w:r>
    </w:p>
    <w:p w14:paraId="698839AA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624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capital, Stockholm.</w:t>
      </w:r>
    </w:p>
    <w:p w14:paraId="2A19163C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624">
        <w:rPr>
          <w:rFonts w:ascii="Times New Roman" w:hAnsi="Times New Roman" w:cs="Times New Roman"/>
          <w:sz w:val="28"/>
          <w:szCs w:val="28"/>
        </w:rPr>
        <w:t>1954</w:t>
      </w:r>
    </w:p>
    <w:p w14:paraId="1F76CFB8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562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takes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out a full-page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ad in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pioneering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belief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2C0B8A1B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4FF35A" w14:textId="51BDF37E" w:rsidR="00CB05C1" w:rsidRPr="0058074F" w:rsidRDefault="0070562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5624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7056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5624"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50378016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39B544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EBEA6A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’60s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’70s</w:t>
      </w:r>
    </w:p>
    <w:p w14:paraId="118CAFF7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CFFD82" w14:textId="654208D2" w:rsidR="00CB05C1" w:rsidRPr="0058074F" w:rsidRDefault="000A557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57B">
        <w:rPr>
          <w:rFonts w:ascii="Times New Roman" w:hAnsi="Times New Roman" w:cs="Times New Roman"/>
          <w:sz w:val="28"/>
          <w:szCs w:val="28"/>
        </w:rPr>
        <w:t xml:space="preserve">1951 The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in Stockholm,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capital of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. 54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adopts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a bold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marketing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placing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a full-page color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advertisement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Sweden's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biggest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Within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original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located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0A55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557B"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253D5B5D" w14:textId="3EBBF13B" w:rsidR="00CB05C1" w:rsidRPr="0058074F" w:rsidRDefault="00BC1A2F" w:rsidP="000713C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Norway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ranked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#1,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United </w:t>
      </w:r>
      <w:proofErr w:type="spellStart"/>
      <w:r>
        <w:rPr>
          <w:rFonts w:ascii="Times New Roman" w:hAnsi="Times New Roman" w:cs="Times New Roman"/>
          <w:sz w:val="28"/>
          <w:szCs w:val="28"/>
        </w:rPr>
        <w:t>Kingdom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3DE6D148" w14:textId="59787505" w:rsidR="00CB05C1" w:rsidRPr="0058074F" w:rsidRDefault="0093593F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93593F"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expanding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operations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93F">
        <w:rPr>
          <w:rFonts w:ascii="Times New Roman" w:hAnsi="Times New Roman" w:cs="Times New Roman"/>
          <w:sz w:val="28"/>
          <w:szCs w:val="28"/>
        </w:rPr>
        <w:t>annually</w:t>
      </w:r>
      <w:proofErr w:type="spellEnd"/>
      <w:r w:rsidRPr="0093593F">
        <w:rPr>
          <w:rFonts w:ascii="Times New Roman" w:hAnsi="Times New Roman" w:cs="Times New Roman"/>
          <w:sz w:val="28"/>
          <w:szCs w:val="28"/>
        </w:rPr>
        <w:t>.</w:t>
      </w:r>
    </w:p>
    <w:p w14:paraId="5AF79078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6E3936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2D95C2DB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61172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C2644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1008DC" w14:textId="09F0EC58" w:rsidR="00CB05C1" w:rsidRPr="0058074F" w:rsidRDefault="002325A3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325A3">
        <w:rPr>
          <w:rFonts w:ascii="Times New Roman" w:hAnsi="Times New Roman" w:cs="Times New Roman"/>
          <w:sz w:val="28"/>
          <w:szCs w:val="28"/>
        </w:rPr>
        <w:t xml:space="preserve">In 1973,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began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ABBA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became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photographed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2325A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325A3"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2530D436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1974</w:t>
      </w:r>
    </w:p>
    <w:p w14:paraId="5D49F1DC" w14:textId="4FB1CA0F" w:rsidR="00CB05C1" w:rsidRPr="0058074F" w:rsidRDefault="00CB05C1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78D06161" w14:textId="484B2CE9" w:rsidR="00CB05C1" w:rsidRPr="0058074F" w:rsidRDefault="00CB05C1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abbreviation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“H&amp;M”.</w:t>
      </w:r>
    </w:p>
    <w:p w14:paraId="2E724474" w14:textId="7F0A12A5" w:rsidR="00CB05C1" w:rsidRPr="0058074F" w:rsidRDefault="000622F9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0622F9">
        <w:rPr>
          <w:rFonts w:ascii="Times New Roman" w:hAnsi="Times New Roman" w:cs="Times New Roman"/>
          <w:sz w:val="28"/>
          <w:szCs w:val="28"/>
        </w:rPr>
        <w:t xml:space="preserve">In 1977, H&amp;M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Impuls concept,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introducing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teenagers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version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brand,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US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2F9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0622F9">
        <w:rPr>
          <w:rFonts w:ascii="Times New Roman" w:hAnsi="Times New Roman" w:cs="Times New Roman"/>
          <w:sz w:val="28"/>
          <w:szCs w:val="28"/>
        </w:rPr>
        <w:t>.</w:t>
      </w:r>
    </w:p>
    <w:p w14:paraId="70B8DC92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F2C35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’80s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’90s</w:t>
      </w:r>
    </w:p>
    <w:p w14:paraId="423D2657" w14:textId="772F782C" w:rsidR="00CB05C1" w:rsidRPr="0058074F" w:rsidRDefault="00AE00F3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0F3"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1980s,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laid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. New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openings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0F3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AE00F3">
        <w:rPr>
          <w:rFonts w:ascii="Times New Roman" w:hAnsi="Times New Roman" w:cs="Times New Roman"/>
          <w:sz w:val="28"/>
          <w:szCs w:val="28"/>
        </w:rPr>
        <w:t>.</w:t>
      </w:r>
    </w:p>
    <w:p w14:paraId="3EF4BEEF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4D9CCF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1980</w:t>
      </w:r>
    </w:p>
    <w:p w14:paraId="12857DB4" w14:textId="348E736A" w:rsidR="00CB05C1" w:rsidRPr="0058074F" w:rsidRDefault="00AF4146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AF4146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groundwork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impending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done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1980s. The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open are in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146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AF4146">
        <w:rPr>
          <w:rFonts w:ascii="Times New Roman" w:hAnsi="Times New Roman" w:cs="Times New Roman"/>
          <w:sz w:val="28"/>
          <w:szCs w:val="28"/>
        </w:rPr>
        <w:t>.</w:t>
      </w:r>
    </w:p>
    <w:p w14:paraId="26342754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1982</w:t>
      </w:r>
    </w:p>
    <w:p w14:paraId="39D57930" w14:textId="56117283" w:rsidR="00CB05C1" w:rsidRDefault="000828E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6F62E0A2" wp14:editId="28446393">
            <wp:simplePos x="0" y="0"/>
            <wp:positionH relativeFrom="column">
              <wp:posOffset>414655</wp:posOffset>
            </wp:positionH>
            <wp:positionV relativeFrom="paragraph">
              <wp:posOffset>463550</wp:posOffset>
            </wp:positionV>
            <wp:extent cx="5253990" cy="4581525"/>
            <wp:effectExtent l="0" t="0" r="3810" b="9525"/>
            <wp:wrapTopAndBottom/>
            <wp:docPr id="160074528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45281" name="Imagine 160074528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22F4" w:rsidRPr="00A422F4"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gets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second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ever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CEO, as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steps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aside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room for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="00A422F4" w:rsidRPr="00A422F4">
        <w:rPr>
          <w:rFonts w:ascii="Times New Roman" w:hAnsi="Times New Roman" w:cs="Times New Roman"/>
          <w:sz w:val="28"/>
          <w:szCs w:val="28"/>
        </w:rPr>
        <w:t xml:space="preserve"> son, Stefan </w:t>
      </w:r>
      <w:proofErr w:type="spellStart"/>
      <w:r w:rsidR="00A422F4" w:rsidRPr="00A422F4">
        <w:rPr>
          <w:rFonts w:ascii="Times New Roman" w:hAnsi="Times New Roman" w:cs="Times New Roman"/>
          <w:sz w:val="28"/>
          <w:szCs w:val="28"/>
        </w:rPr>
        <w:t>Persson.ĺ</w:t>
      </w:r>
      <w:proofErr w:type="spellEnd"/>
    </w:p>
    <w:p w14:paraId="06975859" w14:textId="77777777" w:rsidR="00F06745" w:rsidRPr="0058074F" w:rsidRDefault="00F06745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27869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’80s-’90s</w:t>
      </w:r>
    </w:p>
    <w:p w14:paraId="0463D050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3B450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’00s-’10s</w:t>
      </w:r>
    </w:p>
    <w:p w14:paraId="70D4380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76ECA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’20s-</w:t>
      </w:r>
    </w:p>
    <w:p w14:paraId="25621A8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A0DF5F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’40s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’50s</w:t>
      </w:r>
    </w:p>
    <w:p w14:paraId="19A6250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1947</w:t>
      </w:r>
    </w:p>
    <w:p w14:paraId="15E7CF32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trip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New York City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entrepreneur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calls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it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“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Hers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”.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soon-to-be-famous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founder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79046D7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E8E9F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lastRenderedPageBreak/>
        <w:t>1952</w:t>
      </w:r>
    </w:p>
    <w:p w14:paraId="376574B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capital, Stockholm.</w:t>
      </w:r>
    </w:p>
    <w:p w14:paraId="4A3C4AB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1954</w:t>
      </w:r>
    </w:p>
    <w:p w14:paraId="060BBA22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takes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out a full-page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ad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pioneering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belief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0AF067C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CAAE7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5194BFC9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8E5BB5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6118D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’60s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’70s</w:t>
      </w:r>
    </w:p>
    <w:p w14:paraId="3A0344D4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2BF40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1968</w:t>
      </w:r>
    </w:p>
    <w:p w14:paraId="1ADFB43F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acquires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Stockholm-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based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hunting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fishing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equipment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retailer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Widforss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name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changed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children’s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covering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needs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entire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13129EFE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1969</w:t>
      </w:r>
    </w:p>
    <w:p w14:paraId="4C6A4266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rapid: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42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238231E0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During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begins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Norway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comes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followed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54C02AA7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pace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increases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even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further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311F0F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816CD9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EEC9A6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BAB4A8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1973</w:t>
      </w:r>
    </w:p>
    <w:p w14:paraId="4FB15238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60AC093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– ABBA-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photographed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42EB19F0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1974</w:t>
      </w:r>
    </w:p>
    <w:p w14:paraId="504EEF8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7F487BC9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abbreviation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“H&amp;M”.</w:t>
      </w:r>
    </w:p>
    <w:p w14:paraId="31D13E9B" w14:textId="3FEBD29B" w:rsidR="006E175F" w:rsidRPr="00564AB8" w:rsidRDefault="00E26F3D" w:rsidP="006E17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4AB8">
        <w:rPr>
          <w:rFonts w:eastAsia="Times New Roman"/>
          <w:b/>
          <w:bCs/>
        </w:rPr>
        <w:t xml:space="preserve">In 1974, </w:t>
      </w:r>
      <w:proofErr w:type="spellStart"/>
      <w:r w:rsidRPr="00564AB8">
        <w:rPr>
          <w:rFonts w:eastAsia="Times New Roman"/>
          <w:b/>
          <w:bCs/>
        </w:rPr>
        <w:t>Hennes</w:t>
      </w:r>
      <w:proofErr w:type="spellEnd"/>
      <w:r w:rsidRPr="00564AB8">
        <w:rPr>
          <w:rFonts w:eastAsia="Times New Roman"/>
          <w:b/>
          <w:bCs/>
        </w:rPr>
        <w:t xml:space="preserve"> &amp; </w:t>
      </w:r>
      <w:proofErr w:type="spellStart"/>
      <w:r w:rsidRPr="00564AB8">
        <w:rPr>
          <w:rFonts w:eastAsia="Times New Roman"/>
          <w:b/>
          <w:bCs/>
        </w:rPr>
        <w:t>Mauritz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began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selling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underwear</w:t>
      </w:r>
      <w:proofErr w:type="spellEnd"/>
      <w:r w:rsidRPr="00564AB8">
        <w:rPr>
          <w:rFonts w:eastAsia="Times New Roman"/>
          <w:b/>
          <w:bCs/>
        </w:rPr>
        <w:t xml:space="preserve">, </w:t>
      </w:r>
      <w:proofErr w:type="spellStart"/>
      <w:r w:rsidRPr="00564AB8">
        <w:rPr>
          <w:rFonts w:eastAsia="Times New Roman"/>
          <w:b/>
          <w:bCs/>
        </w:rPr>
        <w:t>and</w:t>
      </w:r>
      <w:proofErr w:type="spellEnd"/>
      <w:r w:rsidRPr="00564AB8">
        <w:rPr>
          <w:rFonts w:eastAsia="Times New Roman"/>
          <w:b/>
          <w:bCs/>
        </w:rPr>
        <w:t xml:space="preserve"> ABBA </w:t>
      </w:r>
      <w:proofErr w:type="spellStart"/>
      <w:r w:rsidRPr="00564AB8">
        <w:rPr>
          <w:rFonts w:eastAsia="Times New Roman"/>
          <w:b/>
          <w:bCs/>
        </w:rPr>
        <w:t>member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Anni-Frid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Lyngstad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became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the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first</w:t>
      </w:r>
      <w:proofErr w:type="spellEnd"/>
      <w:r w:rsidRPr="00564AB8">
        <w:rPr>
          <w:rFonts w:eastAsia="Times New Roman"/>
          <w:b/>
          <w:bCs/>
        </w:rPr>
        <w:t xml:space="preserve"> "</w:t>
      </w:r>
      <w:proofErr w:type="spellStart"/>
      <w:r w:rsidRPr="00564AB8">
        <w:rPr>
          <w:rFonts w:eastAsia="Times New Roman"/>
          <w:b/>
          <w:bCs/>
        </w:rPr>
        <w:t>supermodel</w:t>
      </w:r>
      <w:proofErr w:type="spellEnd"/>
      <w:r w:rsidRPr="00564AB8">
        <w:rPr>
          <w:rFonts w:eastAsia="Times New Roman"/>
          <w:b/>
          <w:bCs/>
        </w:rPr>
        <w:t xml:space="preserve">" </w:t>
      </w:r>
      <w:proofErr w:type="spellStart"/>
      <w:r w:rsidRPr="00564AB8">
        <w:rPr>
          <w:rFonts w:eastAsia="Times New Roman"/>
          <w:b/>
          <w:bCs/>
        </w:rPr>
        <w:t>to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be</w:t>
      </w:r>
      <w:proofErr w:type="spellEnd"/>
      <w:r w:rsidRPr="00564AB8">
        <w:rPr>
          <w:rFonts w:eastAsia="Times New Roman"/>
          <w:b/>
          <w:bCs/>
        </w:rPr>
        <w:t xml:space="preserve"> </w:t>
      </w:r>
      <w:proofErr w:type="spellStart"/>
      <w:r w:rsidRPr="00564AB8">
        <w:rPr>
          <w:rFonts w:eastAsia="Times New Roman"/>
          <w:b/>
          <w:bCs/>
        </w:rPr>
        <w:t>photographed</w:t>
      </w:r>
      <w:proofErr w:type="spellEnd"/>
      <w:r w:rsidRPr="00564AB8">
        <w:rPr>
          <w:rFonts w:eastAsia="Times New Roman"/>
          <w:b/>
          <w:bCs/>
        </w:rPr>
        <w:t xml:space="preserve"> for </w:t>
      </w:r>
      <w:proofErr w:type="spellStart"/>
      <w:r w:rsidRPr="00564AB8">
        <w:rPr>
          <w:rFonts w:eastAsia="Times New Roman"/>
          <w:b/>
          <w:bCs/>
        </w:rPr>
        <w:t>the</w:t>
      </w:r>
      <w:proofErr w:type="spellEnd"/>
      <w:r w:rsidRPr="00564AB8">
        <w:rPr>
          <w:rFonts w:eastAsia="Times New Roman"/>
          <w:b/>
          <w:bCs/>
        </w:rPr>
        <w:t xml:space="preserve"> company.</w:t>
      </w:r>
    </w:p>
    <w:p w14:paraId="435B828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’80s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’90s</w:t>
      </w:r>
    </w:p>
    <w:p w14:paraId="28ABFE37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1980s,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laid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New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openings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69445726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F9707D" w14:textId="25B39336" w:rsidR="006E175F" w:rsidRPr="0058074F" w:rsidRDefault="001B6AC0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AC0">
        <w:rPr>
          <w:rFonts w:ascii="Times New Roman" w:hAnsi="Times New Roman" w:cs="Times New Roman"/>
          <w:sz w:val="28"/>
          <w:szCs w:val="28"/>
        </w:rPr>
        <w:t xml:space="preserve">In 1980, H&amp;M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sold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directly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homes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acquisition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Rowells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mail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order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company,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term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"e-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coined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>.</w:t>
      </w:r>
    </w:p>
    <w:p w14:paraId="1839854E" w14:textId="59CC8ACD" w:rsidR="006E175F" w:rsidRPr="0058074F" w:rsidRDefault="005E73F7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3F7">
        <w:rPr>
          <w:rFonts w:ascii="Times New Roman" w:hAnsi="Times New Roman" w:cs="Times New Roman"/>
          <w:sz w:val="28"/>
          <w:szCs w:val="28"/>
        </w:rPr>
        <w:t xml:space="preserve">1982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leaves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place for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son Stefan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becoming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second-ever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71BBC5BE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6EA08E" w14:textId="77777777" w:rsidR="0019600B" w:rsidRPr="0019600B" w:rsidRDefault="0019600B" w:rsidP="0019600B">
      <w:pPr>
        <w:jc w:val="center"/>
        <w:rPr>
          <w:rFonts w:ascii="Times New Roman" w:hAnsi="Times New Roman" w:cs="Times New Roman"/>
          <w:sz w:val="28"/>
          <w:szCs w:val="28"/>
        </w:rPr>
      </w:pPr>
      <w:r w:rsidRPr="0019600B">
        <w:rPr>
          <w:rFonts w:ascii="Times New Roman" w:hAnsi="Times New Roman" w:cs="Times New Roman"/>
          <w:sz w:val="28"/>
          <w:szCs w:val="28"/>
        </w:rPr>
        <w:t>1990</w:t>
      </w:r>
    </w:p>
    <w:p w14:paraId="4B9E0402" w14:textId="3B125A60" w:rsidR="006E175F" w:rsidRDefault="0019600B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19600B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annual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featuring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Elle 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gaining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 xml:space="preserve"> a lot of media </w:t>
      </w:r>
      <w:proofErr w:type="spellStart"/>
      <w:r w:rsidRPr="0019600B">
        <w:rPr>
          <w:rFonts w:ascii="Times New Roman" w:hAnsi="Times New Roman" w:cs="Times New Roman"/>
          <w:sz w:val="28"/>
          <w:szCs w:val="28"/>
        </w:rPr>
        <w:t>attention</w:t>
      </w:r>
      <w:proofErr w:type="spellEnd"/>
      <w:r w:rsidRPr="0019600B">
        <w:rPr>
          <w:rFonts w:ascii="Times New Roman" w:hAnsi="Times New Roman" w:cs="Times New Roman"/>
          <w:sz w:val="28"/>
          <w:szCs w:val="28"/>
        </w:rPr>
        <w:t>.</w:t>
      </w:r>
    </w:p>
    <w:p w14:paraId="1462220D" w14:textId="77777777" w:rsidR="0019600B" w:rsidRPr="0058074F" w:rsidRDefault="0019600B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C8F7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E9117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922A6D" w14:textId="58C692FA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22F6F7" w14:textId="4DC3EB7E" w:rsidR="0040477A" w:rsidRPr="0058074F" w:rsidRDefault="0076577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5772">
        <w:rPr>
          <w:rFonts w:ascii="Times New Roman" w:hAnsi="Times New Roman" w:cs="Times New Roman"/>
          <w:sz w:val="28"/>
          <w:szCs w:val="28"/>
        </w:rPr>
        <w:t>Models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"The Big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,"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included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Christy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Turlington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, Cindy Crawford, Elle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Linda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Evangelista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Naomi Campbell,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starred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in H&amp;M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advertisements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during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1990s.The European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addition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more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6577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65772">
        <w:rPr>
          <w:rFonts w:ascii="Times New Roman" w:hAnsi="Times New Roman" w:cs="Times New Roman"/>
          <w:sz w:val="28"/>
          <w:szCs w:val="28"/>
        </w:rPr>
        <w:t xml:space="preserve"> 1990s.</w:t>
      </w:r>
    </w:p>
    <w:p w14:paraId="6BEBEF23" w14:textId="77777777" w:rsidR="007E503D" w:rsidRPr="007E503D" w:rsidRDefault="007E503D" w:rsidP="007E503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E503D">
        <w:rPr>
          <w:rFonts w:ascii="Times New Roman" w:hAnsi="Times New Roman" w:cs="Times New Roman"/>
          <w:sz w:val="28"/>
          <w:szCs w:val="28"/>
        </w:rPr>
        <w:t>1998</w:t>
      </w:r>
    </w:p>
    <w:p w14:paraId="55420421" w14:textId="77777777" w:rsidR="007E503D" w:rsidRPr="007E503D" w:rsidRDefault="007E503D" w:rsidP="007E503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E503D">
        <w:rPr>
          <w:rFonts w:ascii="Times New Roman" w:hAnsi="Times New Roman" w:cs="Times New Roman"/>
          <w:sz w:val="28"/>
          <w:szCs w:val="28"/>
        </w:rPr>
        <w:t>–</w:t>
      </w:r>
      <w:r w:rsidRPr="007E503D">
        <w:rPr>
          <w:rFonts w:ascii="Times New Roman" w:hAnsi="Times New Roman" w:cs="Times New Roman"/>
          <w:sz w:val="28"/>
          <w:szCs w:val="28"/>
        </w:rPr>
        <w:tab/>
        <w:t xml:space="preserve">H&amp;M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online shopping. The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online market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>.</w:t>
      </w:r>
    </w:p>
    <w:p w14:paraId="5D9CF999" w14:textId="60A54DEA" w:rsidR="0040477A" w:rsidRPr="0058074F" w:rsidRDefault="007E503D" w:rsidP="007E503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E503D">
        <w:rPr>
          <w:rFonts w:ascii="Times New Roman" w:hAnsi="Times New Roman" w:cs="Times New Roman"/>
          <w:sz w:val="28"/>
          <w:szCs w:val="28"/>
        </w:rPr>
        <w:t>–</w:t>
      </w:r>
      <w:r w:rsidRPr="007E503D">
        <w:rPr>
          <w:rFonts w:ascii="Times New Roman" w:hAnsi="Times New Roman" w:cs="Times New Roman"/>
          <w:sz w:val="28"/>
          <w:szCs w:val="28"/>
        </w:rPr>
        <w:tab/>
        <w:t xml:space="preserve">The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03D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7E503D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1A5A7A89" w14:textId="6A20536C" w:rsidR="00AE01CA" w:rsidRPr="0058074F" w:rsidRDefault="00AE01CA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1DCCDB" w14:textId="5DA6976A" w:rsidR="00D16F3C" w:rsidRPr="0058074F" w:rsidRDefault="00D14DE5" w:rsidP="00A4032F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73680745" wp14:editId="16F84F5F">
            <wp:simplePos x="0" y="0"/>
            <wp:positionH relativeFrom="column">
              <wp:posOffset>-335915</wp:posOffset>
            </wp:positionH>
            <wp:positionV relativeFrom="paragraph">
              <wp:posOffset>330200</wp:posOffset>
            </wp:positionV>
            <wp:extent cx="3392805" cy="2647315"/>
            <wp:effectExtent l="0" t="0" r="0" b="635"/>
            <wp:wrapTopAndBottom/>
            <wp:docPr id="110075727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757272" name="Imagine 110075727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2805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F3C" w:rsidRPr="0058074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D16F3C" w:rsidRPr="0058074F">
        <w:rPr>
          <w:rFonts w:ascii="Times New Roman" w:hAnsi="Times New Roman" w:cs="Times New Roman"/>
          <w:sz w:val="28"/>
          <w:szCs w:val="28"/>
        </w:rPr>
        <w:t xml:space="preserve"> </w:t>
      </w:r>
      <w:r w:rsidR="00BC58B9" w:rsidRPr="0058074F">
        <w:rPr>
          <w:rFonts w:ascii="Times New Roman" w:hAnsi="Times New Roman" w:cs="Times New Roman"/>
          <w:sz w:val="28"/>
          <w:szCs w:val="28"/>
        </w:rPr>
        <w:t>market</w:t>
      </w:r>
      <w:r w:rsidR="00D16F3C" w:rsidRPr="0058074F">
        <w:rPr>
          <w:rFonts w:ascii="Times New Roman" w:hAnsi="Times New Roman" w:cs="Times New Roman"/>
          <w:sz w:val="28"/>
          <w:szCs w:val="28"/>
        </w:rPr>
        <w:t>.</w:t>
      </w:r>
    </w:p>
    <w:p w14:paraId="1948AC6D" w14:textId="77777777" w:rsidR="00D16F3C" w:rsidRPr="0058074F" w:rsidRDefault="00D16F3C" w:rsidP="00D16F3C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1998</w:t>
      </w:r>
    </w:p>
    <w:p w14:paraId="140B9449" w14:textId="77777777" w:rsidR="00D16F3C" w:rsidRPr="0058074F" w:rsidRDefault="00D16F3C" w:rsidP="00D16F3C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H&amp;M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online shopping.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online market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20E58B7C" w14:textId="1B448153" w:rsidR="0001247C" w:rsidRDefault="00D16F3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749258D1" w14:textId="77777777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1998</w:t>
      </w:r>
    </w:p>
    <w:p w14:paraId="2D663DB1" w14:textId="77777777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597B34" w14:textId="6D68289F" w:rsidR="00523F4D" w:rsidRPr="00523F4D" w:rsidRDefault="00523F4D" w:rsidP="00523F4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523F4D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523F4D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523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F4D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523F4D">
        <w:rPr>
          <w:rFonts w:ascii="Times New Roman" w:hAnsi="Times New Roman" w:cs="Times New Roman"/>
          <w:sz w:val="28"/>
          <w:szCs w:val="28"/>
        </w:rPr>
        <w:t xml:space="preserve"> online shopping. The </w:t>
      </w:r>
      <w:proofErr w:type="spellStart"/>
      <w:r w:rsidRPr="00523F4D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23F4D">
        <w:rPr>
          <w:rFonts w:ascii="Times New Roman" w:hAnsi="Times New Roman" w:cs="Times New Roman"/>
          <w:sz w:val="28"/>
          <w:szCs w:val="28"/>
        </w:rPr>
        <w:t xml:space="preserve"> online market </w:t>
      </w:r>
      <w:proofErr w:type="spellStart"/>
      <w:r w:rsidRPr="00523F4D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23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F4D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523F4D">
        <w:rPr>
          <w:rFonts w:ascii="Times New Roman" w:hAnsi="Times New Roman" w:cs="Times New Roman"/>
          <w:sz w:val="28"/>
          <w:szCs w:val="28"/>
        </w:rPr>
        <w:t>.</w:t>
      </w:r>
    </w:p>
    <w:p w14:paraId="71D853CD" w14:textId="77777777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9609EF" w14:textId="30B9612B" w:rsidR="00523F4D" w:rsidRDefault="00523F4D" w:rsidP="00523F4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2268D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92268D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92268D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92268D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9226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8D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92268D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2E852804" w14:textId="77777777" w:rsidR="0092268D" w:rsidRPr="0092268D" w:rsidRDefault="0092268D" w:rsidP="0092268D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5BD7CF15" w14:textId="77777777" w:rsidR="00384723" w:rsidRDefault="00384723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’00s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’10s</w:t>
      </w:r>
    </w:p>
    <w:p w14:paraId="32B943FF" w14:textId="0C51DF61" w:rsidR="00384723" w:rsidRDefault="009A756F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56F">
        <w:rPr>
          <w:rFonts w:ascii="Times New Roman" w:hAnsi="Times New Roman" w:cs="Times New Roman"/>
          <w:sz w:val="28"/>
          <w:szCs w:val="28"/>
        </w:rPr>
        <w:t xml:space="preserve">In 2000,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Persson's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dream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a major H&amp;M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flagship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Fifth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Avenue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in New York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realized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start of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56F">
        <w:rPr>
          <w:rFonts w:ascii="Times New Roman" w:hAnsi="Times New Roman" w:cs="Times New Roman"/>
          <w:sz w:val="28"/>
          <w:szCs w:val="28"/>
        </w:rPr>
        <w:t>outside</w:t>
      </w:r>
      <w:proofErr w:type="spellEnd"/>
      <w:r w:rsidRPr="009A756F">
        <w:rPr>
          <w:rFonts w:ascii="Times New Roman" w:hAnsi="Times New Roman" w:cs="Times New Roman"/>
          <w:sz w:val="28"/>
          <w:szCs w:val="28"/>
        </w:rPr>
        <w:t xml:space="preserve"> Europe.</w:t>
      </w:r>
    </w:p>
    <w:p w14:paraId="24982AB2" w14:textId="77777777" w:rsidR="008E776F" w:rsidRPr="008E776F" w:rsidRDefault="008E776F" w:rsidP="008E7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8E776F">
        <w:rPr>
          <w:rFonts w:ascii="Times New Roman" w:hAnsi="Times New Roman" w:cs="Times New Roman"/>
          <w:sz w:val="28"/>
          <w:szCs w:val="28"/>
        </w:rPr>
        <w:t>2002</w:t>
      </w:r>
    </w:p>
    <w:p w14:paraId="009E2EC6" w14:textId="7CAAAEE0" w:rsidR="0039411A" w:rsidRDefault="008E776F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8E776F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publishes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Corporate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Social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Responsibility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Report,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beginning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reporting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76F">
        <w:rPr>
          <w:rFonts w:ascii="Times New Roman" w:hAnsi="Times New Roman" w:cs="Times New Roman"/>
          <w:sz w:val="28"/>
          <w:szCs w:val="28"/>
        </w:rPr>
        <w:t>journey</w:t>
      </w:r>
      <w:proofErr w:type="spellEnd"/>
      <w:r w:rsidRPr="008E776F">
        <w:rPr>
          <w:rFonts w:ascii="Times New Roman" w:hAnsi="Times New Roman" w:cs="Times New Roman"/>
          <w:sz w:val="28"/>
          <w:szCs w:val="28"/>
        </w:rPr>
        <w:t>.</w:t>
      </w:r>
    </w:p>
    <w:p w14:paraId="255260CC" w14:textId="38377AE8" w:rsidR="00384723" w:rsidRDefault="0039411A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03C913A0" wp14:editId="2CEB35FE">
            <wp:simplePos x="0" y="0"/>
            <wp:positionH relativeFrom="column">
              <wp:posOffset>1835785</wp:posOffset>
            </wp:positionH>
            <wp:positionV relativeFrom="paragraph">
              <wp:posOffset>122555</wp:posOffset>
            </wp:positionV>
            <wp:extent cx="3810000" cy="2647950"/>
            <wp:effectExtent l="0" t="0" r="0" b="0"/>
            <wp:wrapTopAndBottom/>
            <wp:docPr id="68518016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80165" name="Imagine 68518016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1A77CB" w14:textId="77777777" w:rsidR="00CC24A2" w:rsidRPr="00CC24A2" w:rsidRDefault="00CC24A2" w:rsidP="00CC24A2">
      <w:pPr>
        <w:jc w:val="center"/>
        <w:rPr>
          <w:rFonts w:ascii="Times New Roman" w:hAnsi="Times New Roman" w:cs="Times New Roman"/>
          <w:sz w:val="28"/>
          <w:szCs w:val="28"/>
        </w:rPr>
      </w:pPr>
      <w:r w:rsidRPr="00CC24A2">
        <w:rPr>
          <w:rFonts w:ascii="Times New Roman" w:hAnsi="Times New Roman" w:cs="Times New Roman"/>
          <w:sz w:val="28"/>
          <w:szCs w:val="28"/>
        </w:rPr>
        <w:t>2004</w:t>
      </w:r>
    </w:p>
    <w:p w14:paraId="2837641B" w14:textId="19727AF8" w:rsidR="00384723" w:rsidRDefault="00CC24A2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CC24A2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Karl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Lagerfeld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surprise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teaming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show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isn’t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C24A2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CC24A2">
        <w:rPr>
          <w:rFonts w:ascii="Times New Roman" w:hAnsi="Times New Roman" w:cs="Times New Roman"/>
          <w:sz w:val="28"/>
          <w:szCs w:val="28"/>
        </w:rPr>
        <w:t xml:space="preserve"> of price.</w:t>
      </w:r>
    </w:p>
    <w:p w14:paraId="7C4AC3A9" w14:textId="69B8CC4F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64758D" w14:textId="0F146D03" w:rsidR="00523F4D" w:rsidRDefault="001C05C7" w:rsidP="00B518C1">
      <w:pPr>
        <w:jc w:val="center"/>
        <w:rPr>
          <w:rStyle w:val="Hyperlin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8ED98E5" wp14:editId="111DB9E9">
            <wp:simplePos x="0" y="0"/>
            <wp:positionH relativeFrom="column">
              <wp:posOffset>454660</wp:posOffset>
            </wp:positionH>
            <wp:positionV relativeFrom="paragraph">
              <wp:posOffset>943610</wp:posOffset>
            </wp:positionV>
            <wp:extent cx="6645910" cy="3366770"/>
            <wp:effectExtent l="0" t="0" r="2540" b="5080"/>
            <wp:wrapTopAndBottom/>
            <wp:docPr id="1754898616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898616" name="Imagine 17548986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hyperlink r:id="rId18" w:history="1">
        <w:r w:rsidR="006F462D" w:rsidRPr="003B119E">
          <w:rPr>
            <w:rStyle w:val="Hyperlink"/>
            <w:rFonts w:ascii="Times New Roman" w:hAnsi="Times New Roman" w:cs="Times New Roman"/>
            <w:sz w:val="28"/>
            <w:szCs w:val="28"/>
          </w:rPr>
          <w:t>https://hmgroup.com/wp-content/uploads/2023/04/HM-Historical-Collaboration-Jimmy-Choo.jpg</w:t>
        </w:r>
      </w:hyperlink>
    </w:p>
    <w:p w14:paraId="048143B5" w14:textId="7906481C" w:rsidR="00DC5BE0" w:rsidRDefault="00DC5BE0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D374E4" w14:textId="1DA6B8C0" w:rsidR="001F400D" w:rsidRDefault="00F17CF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1C0C7E0A" wp14:editId="7A2960DC">
            <wp:simplePos x="0" y="0"/>
            <wp:positionH relativeFrom="column">
              <wp:posOffset>-267335</wp:posOffset>
            </wp:positionH>
            <wp:positionV relativeFrom="paragraph">
              <wp:posOffset>3707765</wp:posOffset>
            </wp:positionV>
            <wp:extent cx="3769995" cy="5070475"/>
            <wp:effectExtent l="0" t="0" r="1905" b="0"/>
            <wp:wrapTopAndBottom/>
            <wp:docPr id="2088062898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062898" name="Imagine 208806289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507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89896" w14:textId="77777777" w:rsidR="001F400D" w:rsidRDefault="001F400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52BFDD" w14:textId="3D2F11BB" w:rsidR="006F462D" w:rsidRDefault="006F462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C1BB6A" w14:textId="58AE61F8" w:rsidR="00D37F14" w:rsidRDefault="00593A3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93A3C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collaborated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giants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Stella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McCartney, Roberto Cavalli, Versace,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Alexander Wang, as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well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as A-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list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celebrities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designs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accessible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3C">
        <w:rPr>
          <w:rFonts w:ascii="Times New Roman" w:hAnsi="Times New Roman" w:cs="Times New Roman"/>
          <w:sz w:val="28"/>
          <w:szCs w:val="28"/>
        </w:rPr>
        <w:t>enthusiasts</w:t>
      </w:r>
      <w:proofErr w:type="spellEnd"/>
      <w:r w:rsidRPr="00593A3C">
        <w:rPr>
          <w:rFonts w:ascii="Times New Roman" w:hAnsi="Times New Roman" w:cs="Times New Roman"/>
          <w:sz w:val="28"/>
          <w:szCs w:val="28"/>
        </w:rPr>
        <w:t>.</w:t>
      </w:r>
    </w:p>
    <w:p w14:paraId="5F3C30FF" w14:textId="4FC75BF6" w:rsidR="009B2AB5" w:rsidRDefault="00615C6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2C08B4A" wp14:editId="2E1FDB6A">
            <wp:simplePos x="0" y="0"/>
            <wp:positionH relativeFrom="column">
              <wp:posOffset>3530991</wp:posOffset>
            </wp:positionH>
            <wp:positionV relativeFrom="paragraph">
              <wp:posOffset>494128</wp:posOffset>
            </wp:positionV>
            <wp:extent cx="3502660" cy="4233594"/>
            <wp:effectExtent l="0" t="0" r="2540" b="0"/>
            <wp:wrapTopAndBottom/>
            <wp:docPr id="99041016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41016" name="Imagine 9904101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02660" cy="4233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ED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C5F2AA8" wp14:editId="002B3653">
            <wp:simplePos x="0" y="0"/>
            <wp:positionH relativeFrom="column">
              <wp:posOffset>425450</wp:posOffset>
            </wp:positionH>
            <wp:positionV relativeFrom="paragraph">
              <wp:posOffset>491490</wp:posOffset>
            </wp:positionV>
            <wp:extent cx="4819650" cy="4305300"/>
            <wp:effectExtent l="0" t="0" r="0" b="0"/>
            <wp:wrapTopAndBottom/>
            <wp:docPr id="194051662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516629" name="Imagine 194051662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B855A" w14:textId="5E64AD8F" w:rsidR="00BD398E" w:rsidRDefault="00013606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r w:rsidRPr="00013606">
        <w:rPr>
          <w:rFonts w:ascii="Times New Roman" w:hAnsi="Times New Roman" w:cs="Times New Roman"/>
          <w:sz w:val="28"/>
          <w:szCs w:val="28"/>
        </w:rPr>
        <w:t xml:space="preserve">In 2007, H&amp;M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in Shanghai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Hong Kong SAR,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since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606">
        <w:rPr>
          <w:rFonts w:ascii="Times New Roman" w:hAnsi="Times New Roman" w:cs="Times New Roman"/>
          <w:sz w:val="28"/>
          <w:szCs w:val="28"/>
        </w:rPr>
        <w:t>portfolio</w:t>
      </w:r>
      <w:proofErr w:type="spellEnd"/>
      <w:r w:rsidRPr="00013606">
        <w:rPr>
          <w:rFonts w:ascii="Times New Roman" w:hAnsi="Times New Roman" w:cs="Times New Roman"/>
          <w:sz w:val="28"/>
          <w:szCs w:val="28"/>
        </w:rPr>
        <w:t xml:space="preserve"> brand, COS, in London.</w:t>
      </w:r>
    </w:p>
    <w:p w14:paraId="3BDA743C" w14:textId="77777777" w:rsidR="00116D66" w:rsidRDefault="00116D66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2008</w:t>
      </w:r>
    </w:p>
    <w:p w14:paraId="1D72DFD9" w14:textId="7DB93607" w:rsidR="00E37924" w:rsidRDefault="00116D66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Weekday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Monki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Cheap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welcomed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purchase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FaBric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Scandinavien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AB.</w:t>
      </w:r>
    </w:p>
    <w:p w14:paraId="3DF28865" w14:textId="77777777" w:rsidR="0030547D" w:rsidRDefault="0030547D" w:rsidP="0079434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539F1A" w14:textId="6A293EF3" w:rsidR="0030547D" w:rsidRDefault="0030547D" w:rsidP="0079434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D52476" w14:textId="4B60F221" w:rsidR="00615C6D" w:rsidRDefault="0004171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4F39B3AB" wp14:editId="31290104">
            <wp:simplePos x="0" y="0"/>
            <wp:positionH relativeFrom="column">
              <wp:posOffset>647065</wp:posOffset>
            </wp:positionH>
            <wp:positionV relativeFrom="paragraph">
              <wp:posOffset>0</wp:posOffset>
            </wp:positionV>
            <wp:extent cx="4723765" cy="3375660"/>
            <wp:effectExtent l="0" t="0" r="635" b="0"/>
            <wp:wrapTopAndBottom/>
            <wp:docPr id="1375005996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005996" name="Imagine 137500599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23765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70E16" w14:textId="77777777" w:rsidR="001808FC" w:rsidRDefault="001808FC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6474E4" w14:textId="77777777" w:rsidR="00EC4C7B" w:rsidRDefault="0030547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1DAE5840" wp14:editId="519E166B">
            <wp:simplePos x="0" y="0"/>
            <wp:positionH relativeFrom="column">
              <wp:posOffset>1146810</wp:posOffset>
            </wp:positionH>
            <wp:positionV relativeFrom="paragraph">
              <wp:posOffset>757555</wp:posOffset>
            </wp:positionV>
            <wp:extent cx="5137150" cy="3606800"/>
            <wp:effectExtent l="0" t="0" r="6350" b="0"/>
            <wp:wrapTopAndBottom/>
            <wp:docPr id="2086528010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528010" name="Imagine 208652801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3715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C7B">
        <w:rPr>
          <w:rFonts w:ascii="Times New Roman" w:hAnsi="Times New Roman" w:cs="Times New Roman"/>
          <w:sz w:val="28"/>
          <w:szCs w:val="28"/>
        </w:rPr>
        <w:t>2009</w:t>
      </w:r>
    </w:p>
    <w:p w14:paraId="70E543CA" w14:textId="46EE768E" w:rsidR="00EC4C7B" w:rsidRPr="00EC4C7B" w:rsidRDefault="00EC4C7B" w:rsidP="00EC4C7B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EC4C7B">
        <w:rPr>
          <w:rFonts w:ascii="Times New Roman" w:hAnsi="Times New Roman" w:cs="Times New Roman"/>
          <w:sz w:val="28"/>
          <w:szCs w:val="28"/>
        </w:rPr>
        <w:t xml:space="preserve">Home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styling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more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thanks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C7B">
        <w:rPr>
          <w:rFonts w:ascii="Times New Roman" w:hAnsi="Times New Roman" w:cs="Times New Roman"/>
          <w:sz w:val="28"/>
          <w:szCs w:val="28"/>
        </w:rPr>
        <w:t>launch</w:t>
      </w:r>
      <w:proofErr w:type="spellEnd"/>
      <w:r w:rsidRPr="00EC4C7B">
        <w:rPr>
          <w:rFonts w:ascii="Times New Roman" w:hAnsi="Times New Roman" w:cs="Times New Roman"/>
          <w:sz w:val="28"/>
          <w:szCs w:val="28"/>
        </w:rPr>
        <w:t xml:space="preserve"> of H&amp;M HOME.</w:t>
      </w:r>
    </w:p>
    <w:p w14:paraId="1C332AD7" w14:textId="1FBC9C0C" w:rsidR="00405C0A" w:rsidRDefault="00AC468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Karl-Johan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takes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over as CEO.</w:t>
      </w:r>
    </w:p>
    <w:p w14:paraId="4DFA62AE" w14:textId="1616950B" w:rsidR="002742D8" w:rsidRPr="003F321B" w:rsidRDefault="00D7129B">
      <w:pPr>
        <w:pStyle w:val="Titlu4"/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pacing w:val="-5"/>
          <w:sz w:val="33"/>
          <w:szCs w:val="33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7B60973E" wp14:editId="7634B6FE">
            <wp:simplePos x="0" y="0"/>
            <wp:positionH relativeFrom="column">
              <wp:posOffset>2964815</wp:posOffset>
            </wp:positionH>
            <wp:positionV relativeFrom="paragraph">
              <wp:posOffset>311150</wp:posOffset>
            </wp:positionV>
            <wp:extent cx="3022600" cy="3810000"/>
            <wp:effectExtent l="0" t="0" r="6350" b="0"/>
            <wp:wrapTopAndBottom/>
            <wp:docPr id="1285577521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577521" name="Imagine 128557752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22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1383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8AF8F4A" wp14:editId="3F8332B8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2543175" cy="3810000"/>
            <wp:effectExtent l="0" t="0" r="9525" b="0"/>
            <wp:wrapTopAndBottom/>
            <wp:docPr id="178792272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922729" name="Imagine 178792272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2D8">
        <w:rPr>
          <w:rFonts w:ascii="Arial" w:eastAsia="Times New Roman" w:hAnsi="Arial" w:cs="Arial"/>
          <w:b/>
          <w:bCs/>
          <w:color w:val="2C2C2C"/>
          <w:spacing w:val="-5"/>
          <w:sz w:val="33"/>
          <w:szCs w:val="33"/>
        </w:rPr>
        <w:t>2010</w:t>
      </w:r>
      <w:r w:rsidR="003F321B">
        <w:rPr>
          <w:rFonts w:ascii="Arial" w:eastAsia="Times New Roman" w:hAnsi="Arial" w:cs="Arial"/>
          <w:color w:val="2C2C2C"/>
          <w:spacing w:val="-5"/>
          <w:sz w:val="33"/>
          <w:szCs w:val="33"/>
        </w:rPr>
        <w:t xml:space="preserve"> </w:t>
      </w:r>
    </w:p>
    <w:p w14:paraId="04CB68BF" w14:textId="77777777" w:rsidR="00574A5B" w:rsidRPr="00574A5B" w:rsidRDefault="00574A5B">
      <w:pPr>
        <w:pStyle w:val="Titlu4"/>
        <w:shd w:val="clear" w:color="auto" w:fill="FFFFFF"/>
        <w:jc w:val="center"/>
        <w:divId w:val="1623684598"/>
        <w:rPr>
          <w:rFonts w:ascii="Arial" w:eastAsia="Times New Roman" w:hAnsi="Arial" w:cs="Arial"/>
          <w:i w:val="0"/>
          <w:iCs w:val="0"/>
          <w:color w:val="2C2C2C"/>
          <w:spacing w:val="-5"/>
          <w:sz w:val="33"/>
          <w:szCs w:val="33"/>
        </w:rPr>
      </w:pPr>
    </w:p>
    <w:p w14:paraId="19A896A3" w14:textId="77777777" w:rsidR="002742D8" w:rsidRDefault="002742D8">
      <w:pPr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z w:val="26"/>
          <w:szCs w:val="26"/>
        </w:rPr>
      </w:pPr>
      <w:r>
        <w:rPr>
          <w:rFonts w:ascii="Arial" w:eastAsia="Times New Roman" w:hAnsi="Arial" w:cs="Arial"/>
          <w:color w:val="2C2C2C"/>
          <w:sz w:val="26"/>
          <w:szCs w:val="26"/>
        </w:rPr>
        <w:t xml:space="preserve">H&amp;M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launches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its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first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collection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made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entirely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out of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sustainable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materials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,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with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many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more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sustainable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initiatives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to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>
        <w:rPr>
          <w:rFonts w:ascii="Arial" w:eastAsia="Times New Roman" w:hAnsi="Arial" w:cs="Arial"/>
          <w:color w:val="2C2C2C"/>
          <w:sz w:val="26"/>
          <w:szCs w:val="26"/>
        </w:rPr>
        <w:t>follow</w:t>
      </w:r>
      <w:proofErr w:type="spellEnd"/>
      <w:r>
        <w:rPr>
          <w:rFonts w:ascii="Arial" w:eastAsia="Times New Roman" w:hAnsi="Arial" w:cs="Arial"/>
          <w:color w:val="2C2C2C"/>
          <w:sz w:val="26"/>
          <w:szCs w:val="26"/>
        </w:rPr>
        <w:t>.</w:t>
      </w:r>
    </w:p>
    <w:p w14:paraId="12489107" w14:textId="77777777" w:rsidR="005611E9" w:rsidRDefault="005611E9">
      <w:pPr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z w:val="26"/>
          <w:szCs w:val="26"/>
        </w:rPr>
      </w:pPr>
    </w:p>
    <w:p w14:paraId="442A2E3E" w14:textId="7AEBA902" w:rsidR="00313E63" w:rsidRDefault="00574A77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 wp14:anchorId="3DBFBE38" wp14:editId="71819CB8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6645910" cy="3738245"/>
            <wp:effectExtent l="0" t="0" r="2540" b="0"/>
            <wp:wrapTopAndBottom/>
            <wp:docPr id="188942194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421948" name="Imagine 188942194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6ABBB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AFCE7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History</w:t>
      </w:r>
      <w:proofErr w:type="spellEnd"/>
    </w:p>
    <w:p w14:paraId="618FAE0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vision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wanted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available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affordable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single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1947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became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brands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story.</w:t>
      </w:r>
    </w:p>
    <w:p w14:paraId="6014086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922FC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’40s-’50s</w:t>
      </w:r>
    </w:p>
    <w:p w14:paraId="3240BF0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ECB35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’60s-’70s</w:t>
      </w:r>
    </w:p>
    <w:p w14:paraId="2BAA492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C66BB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’80s-’90s</w:t>
      </w:r>
    </w:p>
    <w:p w14:paraId="5D1F049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FF64F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’00s-’10s</w:t>
      </w:r>
    </w:p>
    <w:p w14:paraId="25D1A20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421D9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’20s-</w:t>
      </w:r>
    </w:p>
    <w:p w14:paraId="6176206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C583C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The ’40s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’50s</w:t>
      </w:r>
    </w:p>
    <w:p w14:paraId="335E49C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1947</w:t>
      </w:r>
    </w:p>
    <w:p w14:paraId="43405BB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New York City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before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entrepreneur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He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it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soon-to-be-famous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0C2759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4E31F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1952</w:t>
      </w:r>
    </w:p>
    <w:p w14:paraId="7ADF7FC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capital, Stockholm.</w:t>
      </w:r>
    </w:p>
    <w:p w14:paraId="6B361E8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1954</w:t>
      </w:r>
    </w:p>
    <w:p w14:paraId="163F140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out a full-page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ad in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daily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pioneering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belief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0CEF9C9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5837F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566794A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BFDFE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FCA09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’60s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’70s</w:t>
      </w:r>
    </w:p>
    <w:p w14:paraId="53A8AEB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44A79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1968</w:t>
      </w:r>
    </w:p>
    <w:p w14:paraId="29DDF9F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acquires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Stockholm-</w:t>
      </w:r>
      <w:proofErr w:type="spellStart"/>
      <w:r>
        <w:rPr>
          <w:rFonts w:ascii="Times New Roman" w:hAnsi="Times New Roman" w:cs="Times New Roman"/>
          <w:sz w:val="28"/>
          <w:szCs w:val="28"/>
        </w:rPr>
        <w:t>based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hunting </w:t>
      </w:r>
      <w:proofErr w:type="spellStart"/>
      <w:r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fishing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equipment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retailer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Widforss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changed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children’s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covering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needs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CA3AD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1969</w:t>
      </w:r>
    </w:p>
    <w:p w14:paraId="4040FF7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rapid: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89611A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begins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Norway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followed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5030638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pace </w:t>
      </w:r>
      <w:proofErr w:type="spellStart"/>
      <w:r>
        <w:rPr>
          <w:rFonts w:ascii="Times New Roman" w:hAnsi="Times New Roman" w:cs="Times New Roman"/>
          <w:sz w:val="28"/>
          <w:szCs w:val="28"/>
        </w:rPr>
        <w:t>increases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>
        <w:rPr>
          <w:rFonts w:ascii="Times New Roman" w:hAnsi="Times New Roman" w:cs="Times New Roman"/>
          <w:sz w:val="28"/>
          <w:szCs w:val="28"/>
        </w:rPr>
        <w:t>six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66F16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48FC6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8B7F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874F4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FA60D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61FB7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1973</w:t>
      </w:r>
    </w:p>
    <w:p w14:paraId="75F8B229" w14:textId="7DD6F8B6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60D7B5FF" w14:textId="7EE88447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>ABBA-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photographed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4E6DCF1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1974</w:t>
      </w:r>
    </w:p>
    <w:p w14:paraId="65AE0B21" w14:textId="76A6D5B7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60EDDB29" w14:textId="2F4147DE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abbreviation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“H&amp;M”.</w:t>
      </w:r>
    </w:p>
    <w:p w14:paraId="1FFD9C7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1977</w:t>
      </w:r>
    </w:p>
    <w:p w14:paraId="5F697D7D" w14:textId="76924334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Teenagers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get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version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of H&amp;M as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Impuls concept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US.</w:t>
      </w:r>
    </w:p>
    <w:p w14:paraId="6D001DF1" w14:textId="7E4D9B7A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introduces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cosmetics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assortment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3889983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A164F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’80s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’90s</w:t>
      </w:r>
    </w:p>
    <w:p w14:paraId="77AA987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1980s,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New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openings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A8E7E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D633F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1980</w:t>
      </w:r>
    </w:p>
    <w:p w14:paraId="4C94151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before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“e-</w:t>
      </w:r>
      <w:proofErr w:type="spellStart"/>
      <w:r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sale of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moves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’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acquisition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Rowells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mail </w:t>
      </w:r>
      <w:proofErr w:type="spellStart"/>
      <w:r>
        <w:rPr>
          <w:rFonts w:ascii="Times New Roman" w:hAnsi="Times New Roman" w:cs="Times New Roman"/>
          <w:sz w:val="28"/>
          <w:szCs w:val="28"/>
        </w:rPr>
        <w:t>order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67F92FE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1982</w:t>
      </w:r>
    </w:p>
    <w:p w14:paraId="5DB06F8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>
        <w:rPr>
          <w:rFonts w:ascii="Times New Roman" w:hAnsi="Times New Roman" w:cs="Times New Roman"/>
          <w:sz w:val="28"/>
          <w:szCs w:val="28"/>
        </w:rPr>
        <w:t>gets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second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CEO, as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steps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room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son, Stefan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4B2DB5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948D6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00FC7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E116B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30ABD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1990</w:t>
      </w:r>
    </w:p>
    <w:p w14:paraId="663D36A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famous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annual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featuring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Elle 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lot of media </w:t>
      </w:r>
      <w:proofErr w:type="spellStart"/>
      <w:r>
        <w:rPr>
          <w:rFonts w:ascii="Times New Roman" w:hAnsi="Times New Roman" w:cs="Times New Roman"/>
          <w:sz w:val="28"/>
          <w:szCs w:val="28"/>
        </w:rPr>
        <w:t>attention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565FBC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“The Big </w:t>
      </w:r>
      <w:proofErr w:type="spellStart"/>
      <w:r>
        <w:rPr>
          <w:rFonts w:ascii="Times New Roman" w:hAnsi="Times New Roman" w:cs="Times New Roman"/>
          <w:sz w:val="28"/>
          <w:szCs w:val="28"/>
        </w:rPr>
        <w:t>Six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– Cindy Crawford,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Turlington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Claudia Schiffer, Elle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Evangelista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Naomi Campbell –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featured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H&amp;M’s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7822F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E1F6E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C9FD5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H&amp;M’s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(left)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Naomi Campbell</w:t>
      </w:r>
    </w:p>
    <w:p w14:paraId="220800D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16027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F69637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1998</w:t>
      </w:r>
    </w:p>
    <w:p w14:paraId="391912E9" w14:textId="480FF913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online shopping. 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online market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11F75049" w14:textId="0C16B30B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57CFB99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’00s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’10s</w:t>
      </w:r>
    </w:p>
    <w:p w14:paraId="5710A59C" w14:textId="77777777" w:rsidR="00794474" w:rsidRPr="005077EF" w:rsidRDefault="00794474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7EF">
        <w:rPr>
          <w:rFonts w:ascii="Times New Roman" w:hAnsi="Times New Roman" w:cs="Times New Roman"/>
          <w:b/>
          <w:bCs/>
          <w:sz w:val="28"/>
          <w:szCs w:val="28"/>
        </w:rPr>
        <w:t>2000</w:t>
      </w:r>
    </w:p>
    <w:p w14:paraId="34AE28E4" w14:textId="77777777" w:rsidR="00794474" w:rsidRPr="005077EF" w:rsidRDefault="00794474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A major H&amp;M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flagship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store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opens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on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Fifth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Avenue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in New York,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realising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Erling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Persson’s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dream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. The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opening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first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store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US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marks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start of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expansion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77EF">
        <w:rPr>
          <w:rFonts w:ascii="Times New Roman" w:hAnsi="Times New Roman" w:cs="Times New Roman"/>
          <w:b/>
          <w:bCs/>
          <w:sz w:val="28"/>
          <w:szCs w:val="28"/>
        </w:rPr>
        <w:t>outside</w:t>
      </w:r>
      <w:proofErr w:type="spellEnd"/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Europe.</w:t>
      </w:r>
    </w:p>
    <w:p w14:paraId="186376CA" w14:textId="77777777" w:rsidR="00794474" w:rsidRPr="005077EF" w:rsidRDefault="00794474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AD0F38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1C760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EA17B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6872A1" w14:textId="03BBF872" w:rsidR="00794474" w:rsidRDefault="001C5D56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1C5D56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Corporate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Social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Responsibility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Report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released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H&amp;M in 2002,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reporting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initiative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>.</w:t>
      </w:r>
    </w:p>
    <w:p w14:paraId="03AD846C" w14:textId="77777777" w:rsidR="00C3109C" w:rsidRPr="00C3109C" w:rsidRDefault="00C3109C" w:rsidP="00C3109C">
      <w:pPr>
        <w:jc w:val="center"/>
        <w:rPr>
          <w:rFonts w:ascii="Times New Roman" w:hAnsi="Times New Roman" w:cs="Times New Roman"/>
          <w:sz w:val="28"/>
          <w:szCs w:val="28"/>
        </w:rPr>
      </w:pPr>
      <w:r w:rsidRPr="00C3109C">
        <w:rPr>
          <w:rFonts w:ascii="Times New Roman" w:hAnsi="Times New Roman" w:cs="Times New Roman"/>
          <w:sz w:val="28"/>
          <w:szCs w:val="28"/>
        </w:rPr>
        <w:t>2004</w:t>
      </w:r>
    </w:p>
    <w:p w14:paraId="2D223EF7" w14:textId="32BDD9A2" w:rsidR="00794474" w:rsidRDefault="00C3109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C3109C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Karl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Lagerfeld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surprise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teaming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show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isn’t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of price.  </w:t>
      </w:r>
    </w:p>
    <w:p w14:paraId="15D646E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69BB3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41186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513FC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920A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designer </w:t>
      </w:r>
      <w:proofErr w:type="spellStart"/>
      <w:r>
        <w:rPr>
          <w:rFonts w:ascii="Times New Roman" w:hAnsi="Times New Roman" w:cs="Times New Roman"/>
          <w:sz w:val="28"/>
          <w:szCs w:val="28"/>
        </w:rPr>
        <w:t>collaboration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teamed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>
        <w:rPr>
          <w:rFonts w:ascii="Times New Roman" w:hAnsi="Times New Roman" w:cs="Times New Roman"/>
          <w:sz w:val="28"/>
          <w:szCs w:val="28"/>
        </w:rPr>
        <w:t>Stella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McCartney, Roberto Cavalli, Versace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Alexander Wang, as </w:t>
      </w:r>
      <w:proofErr w:type="spellStart"/>
      <w:r>
        <w:rPr>
          <w:rFonts w:ascii="Times New Roman" w:hAnsi="Times New Roman" w:cs="Times New Roman"/>
          <w:sz w:val="28"/>
          <w:szCs w:val="28"/>
        </w:rPr>
        <w:t>well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A-</w:t>
      </w:r>
      <w:proofErr w:type="spellStart"/>
      <w:r>
        <w:rPr>
          <w:rFonts w:ascii="Times New Roman" w:hAnsi="Times New Roman" w:cs="Times New Roman"/>
          <w:sz w:val="28"/>
          <w:szCs w:val="28"/>
        </w:rPr>
        <w:t>list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celebrities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accessible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globally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43621D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BE503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Viktor &amp; Rolf ♡ H&amp;M</w:t>
      </w:r>
    </w:p>
    <w:p w14:paraId="2F19011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4C7DE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765A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549EC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5CE919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online </w:t>
      </w:r>
      <w:proofErr w:type="spellStart"/>
      <w:r>
        <w:rPr>
          <w:rFonts w:ascii="Times New Roman" w:hAnsi="Times New Roman" w:cs="Times New Roman"/>
          <w:sz w:val="28"/>
          <w:szCs w:val="28"/>
        </w:rPr>
        <w:t>sales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initially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6760F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2007</w:t>
      </w:r>
    </w:p>
    <w:p w14:paraId="38009BF5" w14:textId="4CDDBCB8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goes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Far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East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Shanghai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Hong Kong SAR.</w:t>
      </w:r>
    </w:p>
    <w:p w14:paraId="0A6BDBE0" w14:textId="71825FF5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portfolio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brand COS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born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. 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honour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hosting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goes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London.</w:t>
      </w:r>
    </w:p>
    <w:p w14:paraId="66DED9F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5DD94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64C013" w14:textId="400A6D00" w:rsidR="00794474" w:rsidRDefault="00E9650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E96502">
        <w:rPr>
          <w:rFonts w:ascii="Times New Roman" w:hAnsi="Times New Roman" w:cs="Times New Roman"/>
          <w:sz w:val="28"/>
          <w:szCs w:val="28"/>
        </w:rPr>
        <w:t xml:space="preserve">2008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Cheap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join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FaBric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Scandinavien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AB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acquired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>.</w:t>
      </w:r>
    </w:p>
    <w:p w14:paraId="51295F7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279C27" w14:textId="0D9B8335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9E6532" w14:textId="2F9A942C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9D37F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798BF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FAB52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057FB3" w14:textId="269E0775" w:rsidR="00794474" w:rsidRDefault="00323DB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 wp14:anchorId="229EEB20" wp14:editId="2DF99A20">
            <wp:simplePos x="0" y="0"/>
            <wp:positionH relativeFrom="column">
              <wp:posOffset>945515</wp:posOffset>
            </wp:positionH>
            <wp:positionV relativeFrom="paragraph">
              <wp:posOffset>18415</wp:posOffset>
            </wp:positionV>
            <wp:extent cx="4660900" cy="2965450"/>
            <wp:effectExtent l="0" t="0" r="6350" b="6350"/>
            <wp:wrapTopAndBottom/>
            <wp:docPr id="1928270257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70257" name="Imagine 192827025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0D5A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1624AE" w14:textId="55CAC96D" w:rsidR="00794474" w:rsidRPr="00794474" w:rsidRDefault="00794474" w:rsidP="00516D4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38A0C5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092DDE" w14:textId="53ABD470" w:rsidR="00794474" w:rsidRDefault="00516D49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6D49">
        <w:rPr>
          <w:rFonts w:ascii="Times New Roman" w:hAnsi="Times New Roman" w:cs="Times New Roman"/>
          <w:sz w:val="28"/>
          <w:szCs w:val="28"/>
        </w:rPr>
        <w:t xml:space="preserve">In 2009, H&amp;M HOME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styling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Karl-Johan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Persson's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grandson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6D49">
        <w:rPr>
          <w:rFonts w:ascii="Times New Roman" w:hAnsi="Times New Roman" w:cs="Times New Roman"/>
          <w:sz w:val="28"/>
          <w:szCs w:val="28"/>
        </w:rPr>
        <w:t>became</w:t>
      </w:r>
      <w:proofErr w:type="spellEnd"/>
      <w:r w:rsidRPr="00516D49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55316E92" w14:textId="0D53A42A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6BB77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6A6E0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368DB" w14:textId="77777777" w:rsidR="009C1116" w:rsidRPr="009C1116" w:rsidRDefault="009C1116" w:rsidP="009C1116">
      <w:pPr>
        <w:jc w:val="center"/>
        <w:rPr>
          <w:rFonts w:ascii="Times New Roman" w:hAnsi="Times New Roman" w:cs="Times New Roman"/>
          <w:sz w:val="28"/>
          <w:szCs w:val="28"/>
        </w:rPr>
      </w:pPr>
      <w:r w:rsidRPr="009C1116">
        <w:rPr>
          <w:rFonts w:ascii="Times New Roman" w:hAnsi="Times New Roman" w:cs="Times New Roman"/>
          <w:sz w:val="28"/>
          <w:szCs w:val="28"/>
        </w:rPr>
        <w:t>2010</w:t>
      </w:r>
    </w:p>
    <w:p w14:paraId="750BF0E9" w14:textId="3EFA80A9" w:rsidR="00794474" w:rsidRDefault="009C1116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9C1116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collection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made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entirely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out of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sustainable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many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more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sustainable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initiatives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116">
        <w:rPr>
          <w:rFonts w:ascii="Times New Roman" w:hAnsi="Times New Roman" w:cs="Times New Roman"/>
          <w:sz w:val="28"/>
          <w:szCs w:val="28"/>
        </w:rPr>
        <w:t>follow</w:t>
      </w:r>
      <w:proofErr w:type="spellEnd"/>
      <w:r w:rsidRPr="009C1116">
        <w:rPr>
          <w:rFonts w:ascii="Times New Roman" w:hAnsi="Times New Roman" w:cs="Times New Roman"/>
          <w:sz w:val="28"/>
          <w:szCs w:val="28"/>
        </w:rPr>
        <w:t>.</w:t>
      </w:r>
    </w:p>
    <w:p w14:paraId="5C5445DC" w14:textId="2F3FF934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08F11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152BC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2AD824" w14:textId="78F4A210" w:rsidR="00794474" w:rsidRPr="00794474" w:rsidRDefault="00713447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13447">
        <w:rPr>
          <w:rFonts w:ascii="Times New Roman" w:hAnsi="Times New Roman" w:cs="Times New Roman"/>
          <w:sz w:val="28"/>
          <w:szCs w:val="28"/>
        </w:rPr>
        <w:t xml:space="preserve">In 2013, H&amp;M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H&amp;M Studio show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during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Paris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Week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releasing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biannual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limited-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3447">
        <w:rPr>
          <w:rFonts w:ascii="Times New Roman" w:hAnsi="Times New Roman" w:cs="Times New Roman"/>
          <w:sz w:val="28"/>
          <w:szCs w:val="28"/>
        </w:rPr>
        <w:t>collections</w:t>
      </w:r>
      <w:proofErr w:type="spellEnd"/>
      <w:r w:rsidRPr="00713447">
        <w:rPr>
          <w:rFonts w:ascii="Times New Roman" w:hAnsi="Times New Roman" w:cs="Times New Roman"/>
          <w:sz w:val="28"/>
          <w:szCs w:val="28"/>
        </w:rPr>
        <w:t>.</w:t>
      </w:r>
    </w:p>
    <w:p w14:paraId="1BF302AA" w14:textId="020B0AF7" w:rsidR="00794474" w:rsidRPr="00794474" w:rsidRDefault="00A450D6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450D6">
        <w:rPr>
          <w:rFonts w:ascii="Times New Roman" w:hAnsi="Times New Roman" w:cs="Times New Roman"/>
          <w:sz w:val="28"/>
          <w:szCs w:val="28"/>
        </w:rPr>
        <w:t xml:space="preserve">The H&amp;M Foundation, a non-profit,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established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Stefan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collection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of old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textiles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reuse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recycling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in H&amp;M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0D6"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 w:rsidRPr="00A450D6">
        <w:rPr>
          <w:rFonts w:ascii="Times New Roman" w:hAnsi="Times New Roman" w:cs="Times New Roman"/>
          <w:sz w:val="28"/>
          <w:szCs w:val="28"/>
        </w:rPr>
        <w:t>.</w:t>
      </w:r>
    </w:p>
    <w:p w14:paraId="54B9FACA" w14:textId="4F1135E5" w:rsidR="00794474" w:rsidRDefault="00072A21" w:rsidP="00072A21">
      <w:pPr>
        <w:pStyle w:val="Listparagraf"/>
        <w:rPr>
          <w:rFonts w:ascii="Times New Roman" w:hAnsi="Times New Roman" w:cs="Times New Roman"/>
          <w:sz w:val="28"/>
          <w:szCs w:val="28"/>
        </w:rPr>
      </w:pPr>
      <w:r w:rsidRPr="00072A21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072A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H&amp;M</w:t>
      </w:r>
      <w:r w:rsidRPr="00072A21">
        <w:rPr>
          <w:rFonts w:ascii="Times New Roman" w:hAnsi="Times New Roman" w:cs="Times New Roman"/>
          <w:sz w:val="28"/>
          <w:szCs w:val="28"/>
        </w:rPr>
        <w:t xml:space="preserve">&amp;M Group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yet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brand: &amp;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design studios in Stockholm, Paris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Los Angeles.</w:t>
      </w:r>
    </w:p>
    <w:p w14:paraId="2C136BD4" w14:textId="407385D5" w:rsidR="00495836" w:rsidRPr="00A92DE3" w:rsidRDefault="00AA0740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its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ongoing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rapid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growth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, &amp;M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locations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across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Europe,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North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America,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Middle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East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, Asia, Africa, South America,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Australia.</w:t>
      </w:r>
    </w:p>
    <w:p w14:paraId="347ADD26" w14:textId="5E315A2B" w:rsidR="00495836" w:rsidRDefault="00495836" w:rsidP="005666EA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5208EB0A" w14:textId="71182DFF" w:rsidR="008163EE" w:rsidRDefault="005666EA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5666EA">
        <w:rPr>
          <w:rFonts w:ascii="Times New Roman" w:hAnsi="Times New Roman" w:cs="Times New Roman"/>
          <w:sz w:val="28"/>
          <w:szCs w:val="28"/>
        </w:rPr>
        <w:t xml:space="preserve">In 2015, H&amp;M Foundation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The Global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Change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Award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accelerate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transition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a circular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industry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666EA">
        <w:rPr>
          <w:rFonts w:ascii="Times New Roman" w:hAnsi="Times New Roman" w:cs="Times New Roman"/>
          <w:sz w:val="28"/>
          <w:szCs w:val="28"/>
        </w:rPr>
        <w:t>Beauty</w:t>
      </w:r>
      <w:proofErr w:type="spellEnd"/>
      <w:r w:rsidRPr="005666EA">
        <w:rPr>
          <w:rFonts w:ascii="Times New Roman" w:hAnsi="Times New Roman" w:cs="Times New Roman"/>
          <w:sz w:val="28"/>
          <w:szCs w:val="28"/>
        </w:rPr>
        <w:t xml:space="preserve"> concept.</w:t>
      </w:r>
    </w:p>
    <w:p w14:paraId="6882CCB3" w14:textId="77777777" w:rsidR="00495836" w:rsidRDefault="00495836" w:rsidP="008163EE">
      <w:pPr>
        <w:pStyle w:val="Listparagr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7E7B04" w14:textId="29A68B0A" w:rsidR="00495836" w:rsidRPr="00794474" w:rsidRDefault="00D85970" w:rsidP="008163EE">
      <w:pPr>
        <w:pStyle w:val="Listparagr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7530B88D" wp14:editId="471AA375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3810000" cy="2857500"/>
            <wp:effectExtent l="0" t="0" r="0" b="0"/>
            <wp:wrapTopAndBottom/>
            <wp:docPr id="1302285179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285179" name="Imagine 130228517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F04713" w14:textId="515AFE69" w:rsidR="00B44FE0" w:rsidRPr="00092576" w:rsidRDefault="0064214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14B">
        <w:rPr>
          <w:rFonts w:ascii="Times New Roman" w:hAnsi="Times New Roman" w:cs="Times New Roman"/>
          <w:sz w:val="28"/>
          <w:szCs w:val="28"/>
        </w:rPr>
        <w:t xml:space="preserve">In 2017 The brand ARKET,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developed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as a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contemporary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marketplace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providing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wide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but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well-chosen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assortment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useful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classic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necessities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location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on Regent Street in London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an online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serving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eighteen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 w:rsidRPr="0064214B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64214B">
        <w:rPr>
          <w:rFonts w:ascii="Times New Roman" w:hAnsi="Times New Roman" w:cs="Times New Roman"/>
          <w:sz w:val="28"/>
          <w:szCs w:val="28"/>
        </w:rPr>
        <w:t>.</w:t>
      </w:r>
    </w:p>
    <w:p w14:paraId="12507070" w14:textId="6E4EE109" w:rsidR="004A1E2A" w:rsidRDefault="0058274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631C02B0" wp14:editId="7096E852">
            <wp:simplePos x="0" y="0"/>
            <wp:positionH relativeFrom="column">
              <wp:posOffset>0</wp:posOffset>
            </wp:positionH>
            <wp:positionV relativeFrom="paragraph">
              <wp:posOffset>367665</wp:posOffset>
            </wp:positionV>
            <wp:extent cx="3810000" cy="2543175"/>
            <wp:effectExtent l="0" t="0" r="0" b="9525"/>
            <wp:wrapTopAndBottom/>
            <wp:docPr id="1100488634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88634" name="Imagine 110048863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33DD38" w14:textId="1267A69E" w:rsidR="00DA2160" w:rsidRDefault="0034317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175">
        <w:rPr>
          <w:rFonts w:ascii="Times New Roman" w:hAnsi="Times New Roman" w:cs="Times New Roman"/>
          <w:sz w:val="28"/>
          <w:szCs w:val="28"/>
        </w:rPr>
        <w:lastRenderedPageBreak/>
        <w:t xml:space="preserve">2018, The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updated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logo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Afound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initial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retail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locations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Afound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a brand-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deeply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reduced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accessories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well-known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brands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well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those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owned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17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43175">
        <w:rPr>
          <w:rFonts w:ascii="Times New Roman" w:hAnsi="Times New Roman" w:cs="Times New Roman"/>
          <w:sz w:val="28"/>
          <w:szCs w:val="28"/>
        </w:rPr>
        <w:t xml:space="preserve"> H&amp;M Group.</w:t>
      </w:r>
    </w:p>
    <w:p w14:paraId="0E09D3FB" w14:textId="62D4FB80" w:rsidR="00DA2160" w:rsidRPr="0058074F" w:rsidRDefault="00B565D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1FC1394A" wp14:editId="1E2B3E47">
            <wp:simplePos x="0" y="0"/>
            <wp:positionH relativeFrom="column">
              <wp:posOffset>393700</wp:posOffset>
            </wp:positionH>
            <wp:positionV relativeFrom="paragraph">
              <wp:posOffset>373380</wp:posOffset>
            </wp:positionV>
            <wp:extent cx="6252210" cy="4984750"/>
            <wp:effectExtent l="0" t="0" r="0" b="6350"/>
            <wp:wrapTopAndBottom/>
            <wp:docPr id="608179163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179163" name="Imagine 608179163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522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F2B38F7" w14:textId="23FA7800" w:rsidR="0063591B" w:rsidRPr="0063591B" w:rsidRDefault="007D1C54" w:rsidP="0063591B">
      <w:pPr>
        <w:jc w:val="center"/>
        <w:rPr>
          <w:rFonts w:ascii="Times New Roman" w:hAnsi="Times New Roman" w:cs="Times New Roman"/>
          <w:sz w:val="28"/>
          <w:szCs w:val="28"/>
        </w:rPr>
      </w:pPr>
      <w:r w:rsidRPr="007D1C54">
        <w:rPr>
          <w:rFonts w:ascii="Times New Roman" w:hAnsi="Times New Roman" w:cs="Times New Roman"/>
          <w:sz w:val="28"/>
          <w:szCs w:val="28"/>
        </w:rPr>
        <w:t xml:space="preserve">2019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saw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H&amp;M emerge as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world's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major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offer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comprehensive product-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level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details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regarding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C54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7D1C54">
        <w:rPr>
          <w:rFonts w:ascii="Times New Roman" w:hAnsi="Times New Roman" w:cs="Times New Roman"/>
          <w:sz w:val="28"/>
          <w:szCs w:val="28"/>
        </w:rPr>
        <w:t>.</w:t>
      </w:r>
    </w:p>
    <w:p w14:paraId="7C7F7D21" w14:textId="15CBBE5C" w:rsidR="00890FA7" w:rsidRDefault="0064216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164">
        <w:rPr>
          <w:rFonts w:ascii="Times New Roman" w:hAnsi="Times New Roman" w:cs="Times New Roman"/>
          <w:sz w:val="28"/>
          <w:szCs w:val="28"/>
        </w:rPr>
        <w:t xml:space="preserve">- The H&amp;M Group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bought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larger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stake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Sellpy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, an online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marketplace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used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goods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primary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owner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64">
        <w:rPr>
          <w:rFonts w:ascii="Times New Roman" w:hAnsi="Times New Roman" w:cs="Times New Roman"/>
          <w:sz w:val="28"/>
          <w:szCs w:val="28"/>
        </w:rPr>
        <w:t>currently</w:t>
      </w:r>
      <w:proofErr w:type="spellEnd"/>
      <w:r w:rsidRPr="00642164">
        <w:rPr>
          <w:rFonts w:ascii="Times New Roman" w:hAnsi="Times New Roman" w:cs="Times New Roman"/>
          <w:sz w:val="28"/>
          <w:szCs w:val="28"/>
        </w:rPr>
        <w:t xml:space="preserve"> H&amp;M Group.</w:t>
      </w:r>
    </w:p>
    <w:p w14:paraId="13B0DF83" w14:textId="207A7A79" w:rsidR="0063591B" w:rsidRDefault="009F5A8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8720" behindDoc="0" locked="0" layoutInCell="1" allowOverlap="1" wp14:anchorId="7ED53872" wp14:editId="15B93273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3810000" cy="2476500"/>
            <wp:effectExtent l="0" t="0" r="0" b="0"/>
            <wp:wrapTopAndBottom/>
            <wp:docPr id="903857514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857514" name="Imagine 90385751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818118" w14:textId="7A4C66DA" w:rsidR="00271E12" w:rsidRDefault="00A03BB9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03BB9">
        <w:rPr>
          <w:rFonts w:ascii="Times New Roman" w:hAnsi="Times New Roman" w:cs="Times New Roman"/>
          <w:sz w:val="28"/>
          <w:szCs w:val="28"/>
        </w:rPr>
        <w:t>Integration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of digital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as H&amp;M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present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online in more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than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 w:rsidRPr="00A03BB9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A03BB9">
        <w:rPr>
          <w:rFonts w:ascii="Times New Roman" w:hAnsi="Times New Roman" w:cs="Times New Roman"/>
          <w:sz w:val="28"/>
          <w:szCs w:val="28"/>
        </w:rPr>
        <w:t>.</w:t>
      </w:r>
    </w:p>
    <w:p w14:paraId="3C068929" w14:textId="77777777" w:rsidR="00E57160" w:rsidRDefault="00E57160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’20s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onwards</w:t>
      </w:r>
      <w:proofErr w:type="spellEnd"/>
    </w:p>
    <w:p w14:paraId="6D0160DD" w14:textId="6B2B4226" w:rsidR="00E57160" w:rsidRDefault="0071163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711635">
        <w:rPr>
          <w:rFonts w:ascii="Times New Roman" w:hAnsi="Times New Roman" w:cs="Times New Roman"/>
          <w:sz w:val="28"/>
          <w:szCs w:val="28"/>
        </w:rPr>
        <w:t xml:space="preserve">In 2020, Stefan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stepped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as board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chair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Karl-Johan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elected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Helena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Helmersson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became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63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711635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1071FBAE" w14:textId="6AAF4EF9" w:rsidR="00417125" w:rsidRDefault="002678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267814">
        <w:rPr>
          <w:rFonts w:ascii="Times New Roman" w:hAnsi="Times New Roman" w:cs="Times New Roman"/>
          <w:sz w:val="28"/>
          <w:szCs w:val="28"/>
        </w:rPr>
        <w:t xml:space="preserve">In 2021, H&amp;M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Singular Society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Creator Studio,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Innovation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showcased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themed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collections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sustainable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14">
        <w:rPr>
          <w:rFonts w:ascii="Times New Roman" w:hAnsi="Times New Roman" w:cs="Times New Roman"/>
          <w:sz w:val="28"/>
          <w:szCs w:val="28"/>
        </w:rPr>
        <w:t>processes</w:t>
      </w:r>
      <w:proofErr w:type="spellEnd"/>
      <w:r w:rsidRPr="00267814">
        <w:rPr>
          <w:rFonts w:ascii="Times New Roman" w:hAnsi="Times New Roman" w:cs="Times New Roman"/>
          <w:sz w:val="28"/>
          <w:szCs w:val="28"/>
        </w:rPr>
        <w:t>.</w:t>
      </w:r>
    </w:p>
    <w:p w14:paraId="43EAAC24" w14:textId="4A1F5A56" w:rsidR="00906E8D" w:rsidRDefault="003A43F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4D3986AE" wp14:editId="431FCEF5">
            <wp:simplePos x="0" y="0"/>
            <wp:positionH relativeFrom="column">
              <wp:posOffset>0</wp:posOffset>
            </wp:positionH>
            <wp:positionV relativeFrom="paragraph">
              <wp:posOffset>372745</wp:posOffset>
            </wp:positionV>
            <wp:extent cx="3810000" cy="2733675"/>
            <wp:effectExtent l="0" t="0" r="0" b="9525"/>
            <wp:wrapTopAndBottom/>
            <wp:docPr id="49793074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930749" name="Imagine 497930749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2F20DD" w14:textId="3B87425C" w:rsidR="00EB1AC5" w:rsidRDefault="00EB1AC5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05F57FC5" w14:textId="2058DFE2" w:rsidR="00EB1AC5" w:rsidRDefault="00FE4C52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integrated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annual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reports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as an important </w:t>
      </w:r>
      <w:proofErr w:type="spellStart"/>
      <w:r>
        <w:rPr>
          <w:rFonts w:ascii="Times New Roman" w:hAnsi="Times New Roman" w:cs="Times New Roman"/>
          <w:sz w:val="28"/>
          <w:szCs w:val="28"/>
        </w:rPr>
        <w:t>yet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natural step in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development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C92A4E5" w14:textId="77777777" w:rsidR="00AB1F4A" w:rsidRDefault="00AB1F4A" w:rsidP="00FB07A3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7D5853F" w14:textId="1FA9B1B8" w:rsidR="00FE4C52" w:rsidRDefault="00FB07A3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newest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sports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brand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Move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4EB71F7" w14:textId="77777777" w:rsidR="00FB07A3" w:rsidRPr="00FB07A3" w:rsidRDefault="00FB07A3" w:rsidP="00FB07A3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2643DFBF" w14:textId="40897200" w:rsidR="00FB07A3" w:rsidRPr="00EB1AC5" w:rsidRDefault="00131874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31874">
        <w:rPr>
          <w:rFonts w:ascii="Times New Roman" w:hAnsi="Times New Roman" w:cs="Times New Roman"/>
          <w:sz w:val="28"/>
          <w:szCs w:val="28"/>
        </w:rPr>
        <w:t xml:space="preserve">H&amp;M Group set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ambitious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targets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in 2022,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aiming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reduce absolute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greenhouse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gas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56%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2030, 90%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2040,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net-zero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 xml:space="preserve"> same </w:t>
      </w:r>
      <w:proofErr w:type="spellStart"/>
      <w:r w:rsidRPr="00131874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131874">
        <w:rPr>
          <w:rFonts w:ascii="Times New Roman" w:hAnsi="Times New Roman" w:cs="Times New Roman"/>
          <w:sz w:val="28"/>
          <w:szCs w:val="28"/>
        </w:rPr>
        <w:t>.</w:t>
      </w:r>
    </w:p>
    <w:p w14:paraId="49222258" w14:textId="20927F36" w:rsidR="00344F10" w:rsidRDefault="005A518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7ED2036A" wp14:editId="539BB4C4">
            <wp:simplePos x="0" y="0"/>
            <wp:positionH relativeFrom="column">
              <wp:posOffset>0</wp:posOffset>
            </wp:positionH>
            <wp:positionV relativeFrom="paragraph">
              <wp:posOffset>278765</wp:posOffset>
            </wp:positionV>
            <wp:extent cx="3460750" cy="3556000"/>
            <wp:effectExtent l="0" t="0" r="6350" b="6350"/>
            <wp:wrapTopAndBottom/>
            <wp:docPr id="192113681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3681" name="Imagine 192113681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F10">
        <w:rPr>
          <w:rFonts w:ascii="Times New Roman" w:hAnsi="Times New Roman" w:cs="Times New Roman"/>
          <w:sz w:val="28"/>
          <w:szCs w:val="28"/>
        </w:rPr>
        <w:t>2023</w:t>
      </w:r>
    </w:p>
    <w:p w14:paraId="3D8C63A9" w14:textId="5BCD80C1" w:rsidR="00344F10" w:rsidRDefault="0065669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132095E0" wp14:editId="787E12EC">
            <wp:simplePos x="0" y="0"/>
            <wp:positionH relativeFrom="column">
              <wp:posOffset>-158750</wp:posOffset>
            </wp:positionH>
            <wp:positionV relativeFrom="paragraph">
              <wp:posOffset>3597275</wp:posOffset>
            </wp:positionV>
            <wp:extent cx="6645910" cy="2955290"/>
            <wp:effectExtent l="0" t="0" r="2540" b="0"/>
            <wp:wrapTopAndBottom/>
            <wp:docPr id="163087298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87298" name="Imagine 163087298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502FA9" w14:textId="323F7F1A" w:rsidR="00871EB4" w:rsidRPr="00871EB4" w:rsidRDefault="00AC0E11" w:rsidP="00871EB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0E11">
        <w:rPr>
          <w:rFonts w:ascii="Times New Roman" w:hAnsi="Times New Roman" w:cs="Times New Roman"/>
          <w:sz w:val="28"/>
          <w:szCs w:val="28"/>
        </w:rPr>
        <w:t>Looper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Textile Co., a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joint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venture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between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H&amp;M Group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Remondis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focuses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collecting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sorting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used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unwanted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garments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E11">
        <w:rPr>
          <w:rFonts w:ascii="Times New Roman" w:hAnsi="Times New Roman" w:cs="Times New Roman"/>
          <w:sz w:val="28"/>
          <w:szCs w:val="28"/>
        </w:rPr>
        <w:t>textiles</w:t>
      </w:r>
      <w:proofErr w:type="spellEnd"/>
      <w:r w:rsidRPr="00AC0E11">
        <w:rPr>
          <w:rFonts w:ascii="Times New Roman" w:hAnsi="Times New Roman" w:cs="Times New Roman"/>
          <w:sz w:val="28"/>
          <w:szCs w:val="28"/>
        </w:rPr>
        <w:t>.</w:t>
      </w:r>
    </w:p>
    <w:p w14:paraId="12412C75" w14:textId="78092BCD" w:rsidR="00871EB4" w:rsidRPr="00871EB4" w:rsidRDefault="005227E3" w:rsidP="00871EB4">
      <w:pPr>
        <w:jc w:val="center"/>
        <w:rPr>
          <w:rFonts w:ascii="Times New Roman" w:hAnsi="Times New Roman" w:cs="Times New Roman"/>
          <w:sz w:val="28"/>
          <w:szCs w:val="28"/>
        </w:rPr>
      </w:pPr>
      <w:r w:rsidRPr="005227E3"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Equestrian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equestrian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sports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7E3">
        <w:rPr>
          <w:rFonts w:ascii="Times New Roman" w:hAnsi="Times New Roman" w:cs="Times New Roman"/>
          <w:sz w:val="28"/>
          <w:szCs w:val="28"/>
        </w:rPr>
        <w:t>lab</w:t>
      </w:r>
      <w:proofErr w:type="spellEnd"/>
      <w:r w:rsidRPr="005227E3">
        <w:rPr>
          <w:rFonts w:ascii="Times New Roman" w:hAnsi="Times New Roman" w:cs="Times New Roman"/>
          <w:sz w:val="28"/>
          <w:szCs w:val="28"/>
        </w:rPr>
        <w:t>.</w:t>
      </w:r>
    </w:p>
    <w:p w14:paraId="63FB585D" w14:textId="6A7B52F2" w:rsidR="00974714" w:rsidRDefault="00056EA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EA8">
        <w:rPr>
          <w:rFonts w:ascii="Times New Roman" w:hAnsi="Times New Roman" w:cs="Times New Roman"/>
          <w:sz w:val="28"/>
          <w:szCs w:val="28"/>
        </w:rPr>
        <w:lastRenderedPageBreak/>
        <w:t xml:space="preserve">In 2024, H&amp;M Group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issued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an inaugural EUR 500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million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green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bond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finance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circularity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roadmap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>.</w:t>
      </w:r>
    </w:p>
    <w:p w14:paraId="3C79D136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CA2A2" w14:textId="77777777" w:rsidR="00B941BB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5BCDE6" w14:textId="19CC4DD1" w:rsidR="00974714" w:rsidRDefault="00C50AA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4DD1FB54" wp14:editId="3EBDF3A9">
            <wp:simplePos x="0" y="0"/>
            <wp:positionH relativeFrom="column">
              <wp:posOffset>0</wp:posOffset>
            </wp:positionH>
            <wp:positionV relativeFrom="paragraph">
              <wp:posOffset>374015</wp:posOffset>
            </wp:positionV>
            <wp:extent cx="6645910" cy="6614795"/>
            <wp:effectExtent l="0" t="0" r="2540" b="0"/>
            <wp:wrapTopAndBottom/>
            <wp:docPr id="1617915737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15737" name="Imagine 161791573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1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F6BCC1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B42DE6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51BF12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1C12AB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51100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69EF89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174000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63A73F" w14:textId="5DE8436C" w:rsidR="00871EB4" w:rsidRDefault="00931F0E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31F0E">
        <w:rPr>
          <w:rFonts w:ascii="Times New Roman" w:hAnsi="Times New Roman" w:cs="Times New Roman"/>
          <w:sz w:val="28"/>
          <w:szCs w:val="28"/>
        </w:rPr>
        <w:t xml:space="preserve">Daniel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Ervér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former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H&amp;M brand CEO,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appointed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President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CEO of H&amp;M Group,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in over 75 global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nearly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931F0E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931F0E">
        <w:rPr>
          <w:rFonts w:ascii="Times New Roman" w:hAnsi="Times New Roman" w:cs="Times New Roman"/>
          <w:sz w:val="28"/>
          <w:szCs w:val="28"/>
        </w:rPr>
        <w:t>.</w:t>
      </w:r>
    </w:p>
    <w:p w14:paraId="3B8F6B1E" w14:textId="2E8E959A" w:rsidR="002575ED" w:rsidRDefault="002575ED" w:rsidP="0017292D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6F78CDBA" w14:textId="7692A3E3" w:rsidR="00B8098D" w:rsidRPr="002575ED" w:rsidRDefault="00302BD6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02BD6">
        <w:rPr>
          <w:rFonts w:ascii="Times New Roman" w:hAnsi="Times New Roman" w:cs="Times New Roman"/>
          <w:sz w:val="28"/>
          <w:szCs w:val="28"/>
        </w:rPr>
        <w:t xml:space="preserve">H&amp;M Group,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founded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in 1947 in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grown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a global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design company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over 70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 xml:space="preserve"> 60 online </w:t>
      </w:r>
      <w:proofErr w:type="spellStart"/>
      <w:r w:rsidRPr="00302BD6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302BD6">
        <w:rPr>
          <w:rFonts w:ascii="Times New Roman" w:hAnsi="Times New Roman" w:cs="Times New Roman"/>
          <w:sz w:val="28"/>
          <w:szCs w:val="28"/>
        </w:rPr>
        <w:t>.</w:t>
      </w:r>
    </w:p>
    <w:p w14:paraId="6FF05DA5" w14:textId="537AA413" w:rsidR="00684011" w:rsidRDefault="00684011" w:rsidP="006B4932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73456612" w14:textId="457B6168" w:rsidR="00684011" w:rsidRDefault="006B4932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B4932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omni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-model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combines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brands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business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ventures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customer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expectations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providing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convenient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inspiring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experiences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globally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including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, online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platforms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49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B4932">
        <w:rPr>
          <w:rFonts w:ascii="Times New Roman" w:hAnsi="Times New Roman" w:cs="Times New Roman"/>
          <w:sz w:val="28"/>
          <w:szCs w:val="28"/>
        </w:rPr>
        <w:t xml:space="preserve"> social media.</w:t>
      </w:r>
    </w:p>
    <w:p w14:paraId="3F64B82F" w14:textId="0180C380" w:rsidR="002575ED" w:rsidRDefault="000C70B3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C70B3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centred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achieving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omni-channel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involves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further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integrating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digital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complement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aims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create a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seamless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comprehensive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customer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0B3">
        <w:rPr>
          <w:rFonts w:ascii="Times New Roman" w:hAnsi="Times New Roman" w:cs="Times New Roman"/>
          <w:sz w:val="28"/>
          <w:szCs w:val="28"/>
        </w:rPr>
        <w:t>journey</w:t>
      </w:r>
      <w:proofErr w:type="spellEnd"/>
      <w:r w:rsidRPr="000C70B3">
        <w:rPr>
          <w:rFonts w:ascii="Times New Roman" w:hAnsi="Times New Roman" w:cs="Times New Roman"/>
          <w:sz w:val="28"/>
          <w:szCs w:val="28"/>
        </w:rPr>
        <w:t>.</w:t>
      </w:r>
    </w:p>
    <w:p w14:paraId="24006F89" w14:textId="11689ADC" w:rsidR="00B95768" w:rsidRDefault="00B95768" w:rsidP="00E8557B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4AFDF35" w14:textId="0B1F184B" w:rsidR="00CD3CDC" w:rsidRPr="00B95768" w:rsidRDefault="00E8557B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E8557B"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4,338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in 77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in 60,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brands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both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 xml:space="preserve"> digital </w:t>
      </w:r>
      <w:proofErr w:type="spellStart"/>
      <w:r w:rsidRPr="00E8557B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E8557B">
        <w:rPr>
          <w:rFonts w:ascii="Times New Roman" w:hAnsi="Times New Roman" w:cs="Times New Roman"/>
          <w:sz w:val="28"/>
          <w:szCs w:val="28"/>
        </w:rPr>
        <w:t>.</w:t>
      </w:r>
    </w:p>
    <w:p w14:paraId="3BEB2ECE" w14:textId="2CFF53BE" w:rsidR="00BF4A65" w:rsidRPr="00D84DDD" w:rsidRDefault="00D84DDD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4DD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84DDD">
        <w:rPr>
          <w:rFonts w:ascii="Times New Roman" w:hAnsi="Times New Roman" w:cs="Times New Roman"/>
          <w:b/>
          <w:bCs/>
          <w:sz w:val="28"/>
          <w:szCs w:val="28"/>
        </w:rPr>
        <w:t>Number</w:t>
      </w:r>
      <w:proofErr w:type="spellEnd"/>
      <w:r w:rsidRPr="00D84DDD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D84DDD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D84DDD">
        <w:rPr>
          <w:rFonts w:ascii="Times New Roman" w:hAnsi="Times New Roman" w:cs="Times New Roman"/>
          <w:b/>
          <w:bCs/>
          <w:sz w:val="28"/>
          <w:szCs w:val="28"/>
        </w:rPr>
        <w:t xml:space="preserve"> per </w:t>
      </w:r>
      <w:proofErr w:type="spellStart"/>
      <w:r w:rsidRPr="00D84DDD">
        <w:rPr>
          <w:rFonts w:ascii="Times New Roman" w:hAnsi="Times New Roman" w:cs="Times New Roman"/>
          <w:b/>
          <w:bCs/>
          <w:sz w:val="28"/>
          <w:szCs w:val="28"/>
        </w:rPr>
        <w:t>region</w:t>
      </w:r>
      <w:proofErr w:type="spellEnd"/>
      <w:r w:rsidRPr="00D84DDD">
        <w:rPr>
          <w:rFonts w:ascii="Times New Roman" w:hAnsi="Times New Roman" w:cs="Times New Roman"/>
          <w:b/>
          <w:bCs/>
          <w:sz w:val="28"/>
          <w:szCs w:val="28"/>
        </w:rPr>
        <w:t xml:space="preserve"> (31 May 2024)</w:t>
      </w:r>
    </w:p>
    <w:p w14:paraId="486F5E0A" w14:textId="77777777" w:rsidR="00BF4A65" w:rsidRPr="00BF4A65" w:rsidRDefault="00BF4A65" w:rsidP="00BF4A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F27F83" w14:textId="50224BD9" w:rsidR="001B3EB9" w:rsidRDefault="003C6C86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C6C86">
        <w:rPr>
          <w:rFonts w:ascii="Times New Roman" w:hAnsi="Times New Roman" w:cs="Times New Roman"/>
          <w:sz w:val="28"/>
          <w:szCs w:val="28"/>
        </w:rPr>
        <w:t xml:space="preserve">- The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Scandinavia - The European West - The European Union -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Europe's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south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South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North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America — Africa, Oceania, </w:t>
      </w:r>
      <w:proofErr w:type="spellStart"/>
      <w:r w:rsidRPr="003C6C8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C6C86">
        <w:rPr>
          <w:rFonts w:ascii="Times New Roman" w:hAnsi="Times New Roman" w:cs="Times New Roman"/>
          <w:sz w:val="28"/>
          <w:szCs w:val="28"/>
        </w:rPr>
        <w:t xml:space="preserve"> Asia</w:t>
      </w:r>
    </w:p>
    <w:p w14:paraId="53322846" w14:textId="77777777" w:rsidR="001B3EB9" w:rsidRPr="001B3EB9" w:rsidRDefault="001B3EB9" w:rsidP="001B3EB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05128123" w14:textId="77777777" w:rsidR="001B3EB9" w:rsidRPr="00B95768" w:rsidRDefault="001B3EB9" w:rsidP="003C6C86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3CF4DC42" w14:textId="2F531578" w:rsidR="00FB4D59" w:rsidRPr="00E31898" w:rsidRDefault="00F4181D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E31898">
        <w:rPr>
          <w:rFonts w:ascii="Times New Roman" w:hAnsi="Times New Roman" w:cs="Times New Roman"/>
          <w:sz w:val="28"/>
          <w:szCs w:val="28"/>
        </w:rPr>
        <w:t xml:space="preserve">In 2023,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reported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a 6%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increase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in net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, a 34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billion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SEK cash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flow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, a 13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billion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SEK profit,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average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 xml:space="preserve"> of 143,000 </w:t>
      </w:r>
      <w:proofErr w:type="spellStart"/>
      <w:r w:rsidRPr="00E31898">
        <w:rPr>
          <w:rFonts w:ascii="Times New Roman" w:hAnsi="Times New Roman" w:cs="Times New Roman"/>
          <w:sz w:val="28"/>
          <w:szCs w:val="28"/>
        </w:rPr>
        <w:t>employees</w:t>
      </w:r>
      <w:proofErr w:type="spellEnd"/>
      <w:r w:rsidRPr="00E31898">
        <w:rPr>
          <w:rFonts w:ascii="Times New Roman" w:hAnsi="Times New Roman" w:cs="Times New Roman"/>
          <w:sz w:val="28"/>
          <w:szCs w:val="28"/>
        </w:rPr>
        <w:t>.</w:t>
      </w:r>
    </w:p>
    <w:p w14:paraId="0108DAAB" w14:textId="1BD34090" w:rsidR="00416DED" w:rsidRDefault="0093037E" w:rsidP="00416D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3037E">
        <w:rPr>
          <w:rFonts w:ascii="Times New Roman" w:hAnsi="Times New Roman" w:cs="Times New Roman"/>
          <w:b/>
          <w:bCs/>
          <w:sz w:val="28"/>
          <w:szCs w:val="28"/>
        </w:rPr>
        <w:t>Number</w:t>
      </w:r>
      <w:proofErr w:type="spellEnd"/>
      <w:r w:rsidRPr="0093037E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93037E">
        <w:rPr>
          <w:rFonts w:ascii="Times New Roman" w:hAnsi="Times New Roman" w:cs="Times New Roman"/>
          <w:b/>
          <w:bCs/>
          <w:sz w:val="28"/>
          <w:szCs w:val="28"/>
        </w:rPr>
        <w:t>markets</w:t>
      </w:r>
      <w:proofErr w:type="spellEnd"/>
      <w:r w:rsidRPr="009303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037E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9303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037E">
        <w:rPr>
          <w:rFonts w:ascii="Times New Roman" w:hAnsi="Times New Roman" w:cs="Times New Roman"/>
          <w:b/>
          <w:bCs/>
          <w:sz w:val="28"/>
          <w:szCs w:val="28"/>
        </w:rPr>
        <w:t>outlets</w:t>
      </w:r>
      <w:proofErr w:type="spellEnd"/>
      <w:r w:rsidRPr="0093037E">
        <w:rPr>
          <w:rFonts w:ascii="Times New Roman" w:hAnsi="Times New Roman" w:cs="Times New Roman"/>
          <w:b/>
          <w:bCs/>
          <w:sz w:val="28"/>
          <w:szCs w:val="28"/>
        </w:rPr>
        <w:t xml:space="preserve"> for </w:t>
      </w:r>
      <w:proofErr w:type="spellStart"/>
      <w:r w:rsidRPr="0093037E">
        <w:rPr>
          <w:rFonts w:ascii="Times New Roman" w:hAnsi="Times New Roman" w:cs="Times New Roman"/>
          <w:b/>
          <w:bCs/>
          <w:sz w:val="28"/>
          <w:szCs w:val="28"/>
        </w:rPr>
        <w:t>each</w:t>
      </w:r>
      <w:proofErr w:type="spellEnd"/>
      <w:r w:rsidRPr="0093037E">
        <w:rPr>
          <w:rFonts w:ascii="Times New Roman" w:hAnsi="Times New Roman" w:cs="Times New Roman"/>
          <w:b/>
          <w:bCs/>
          <w:sz w:val="28"/>
          <w:szCs w:val="28"/>
        </w:rPr>
        <w:t xml:space="preserve"> brand as of May 31, 2024</w:t>
      </w:r>
    </w:p>
    <w:p w14:paraId="4BB982AD" w14:textId="77777777" w:rsidR="00416DED" w:rsidRPr="00416DED" w:rsidRDefault="00416DED" w:rsidP="00416D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111D1" w14:textId="77777777" w:rsidR="008E2824" w:rsidRDefault="008E2824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Brand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Stores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Markets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Online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Markets</w:t>
      </w:r>
      <w:proofErr w:type="spellEnd"/>
    </w:p>
    <w:p w14:paraId="26C56488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C62DA">
        <w:rPr>
          <w:rFonts w:ascii="Times New Roman" w:hAnsi="Times New Roman" w:cs="Times New Roman"/>
          <w:sz w:val="28"/>
          <w:szCs w:val="28"/>
        </w:rPr>
        <w:t>H&amp;M</w:t>
      </w:r>
      <w:r w:rsidRPr="001C62DA">
        <w:rPr>
          <w:rFonts w:ascii="Times New Roman" w:hAnsi="Times New Roman" w:cs="Times New Roman"/>
          <w:sz w:val="28"/>
          <w:szCs w:val="28"/>
        </w:rPr>
        <w:tab/>
        <w:t>3,832</w:t>
      </w:r>
      <w:r w:rsidRPr="001C62DA">
        <w:rPr>
          <w:rFonts w:ascii="Times New Roman" w:hAnsi="Times New Roman" w:cs="Times New Roman"/>
          <w:sz w:val="28"/>
          <w:szCs w:val="28"/>
        </w:rPr>
        <w:tab/>
        <w:t>77</w:t>
      </w:r>
      <w:r w:rsidRPr="001C62DA">
        <w:rPr>
          <w:rFonts w:ascii="Times New Roman" w:hAnsi="Times New Roman" w:cs="Times New Roman"/>
          <w:sz w:val="28"/>
          <w:szCs w:val="28"/>
        </w:rPr>
        <w:tab/>
        <w:t>60</w:t>
      </w:r>
    </w:p>
    <w:p w14:paraId="7DAE7491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C62DA">
        <w:rPr>
          <w:rFonts w:ascii="Times New Roman" w:hAnsi="Times New Roman" w:cs="Times New Roman"/>
          <w:sz w:val="28"/>
          <w:szCs w:val="28"/>
        </w:rPr>
        <w:t>COS</w:t>
      </w:r>
      <w:r w:rsidRPr="001C62DA">
        <w:rPr>
          <w:rFonts w:ascii="Times New Roman" w:hAnsi="Times New Roman" w:cs="Times New Roman"/>
          <w:sz w:val="28"/>
          <w:szCs w:val="28"/>
        </w:rPr>
        <w:tab/>
        <w:t>238</w:t>
      </w:r>
      <w:r w:rsidRPr="001C62DA">
        <w:rPr>
          <w:rFonts w:ascii="Times New Roman" w:hAnsi="Times New Roman" w:cs="Times New Roman"/>
          <w:sz w:val="28"/>
          <w:szCs w:val="28"/>
        </w:rPr>
        <w:tab/>
        <w:t>47</w:t>
      </w:r>
      <w:r w:rsidRPr="001C62DA">
        <w:rPr>
          <w:rFonts w:ascii="Times New Roman" w:hAnsi="Times New Roman" w:cs="Times New Roman"/>
          <w:sz w:val="28"/>
          <w:szCs w:val="28"/>
        </w:rPr>
        <w:tab/>
        <w:t>38</w:t>
      </w:r>
    </w:p>
    <w:p w14:paraId="28BAE39A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62DA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ab/>
        <w:t>59</w:t>
      </w:r>
      <w:r w:rsidRPr="001C62DA">
        <w:rPr>
          <w:rFonts w:ascii="Times New Roman" w:hAnsi="Times New Roman" w:cs="Times New Roman"/>
          <w:sz w:val="28"/>
          <w:szCs w:val="28"/>
        </w:rPr>
        <w:tab/>
        <w:t>15</w:t>
      </w:r>
      <w:r w:rsidRPr="001C62DA">
        <w:rPr>
          <w:rFonts w:ascii="Times New Roman" w:hAnsi="Times New Roman" w:cs="Times New Roman"/>
          <w:sz w:val="28"/>
          <w:szCs w:val="28"/>
        </w:rPr>
        <w:tab/>
        <w:t>29</w:t>
      </w:r>
    </w:p>
    <w:p w14:paraId="24BA4744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62DA">
        <w:rPr>
          <w:rFonts w:ascii="Times New Roman" w:hAnsi="Times New Roman" w:cs="Times New Roman"/>
          <w:sz w:val="28"/>
          <w:szCs w:val="28"/>
        </w:rPr>
        <w:lastRenderedPageBreak/>
        <w:t>Weekday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ab/>
        <w:t>49</w:t>
      </w:r>
      <w:r w:rsidRPr="001C62DA">
        <w:rPr>
          <w:rFonts w:ascii="Times New Roman" w:hAnsi="Times New Roman" w:cs="Times New Roman"/>
          <w:sz w:val="28"/>
          <w:szCs w:val="28"/>
        </w:rPr>
        <w:tab/>
        <w:t>14</w:t>
      </w:r>
      <w:r w:rsidRPr="001C62DA">
        <w:rPr>
          <w:rFonts w:ascii="Times New Roman" w:hAnsi="Times New Roman" w:cs="Times New Roman"/>
          <w:sz w:val="28"/>
          <w:szCs w:val="28"/>
        </w:rPr>
        <w:tab/>
        <w:t>29</w:t>
      </w:r>
    </w:p>
    <w:p w14:paraId="194CB7A6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C62DA">
        <w:rPr>
          <w:rFonts w:ascii="Times New Roman" w:hAnsi="Times New Roman" w:cs="Times New Roman"/>
          <w:sz w:val="28"/>
          <w:szCs w:val="28"/>
        </w:rPr>
        <w:t xml:space="preserve">&amp; </w:t>
      </w:r>
      <w:proofErr w:type="spellStart"/>
      <w:r w:rsidRPr="001C62DA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62DA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ab/>
        <w:t>71</w:t>
      </w:r>
      <w:r w:rsidRPr="001C62DA">
        <w:rPr>
          <w:rFonts w:ascii="Times New Roman" w:hAnsi="Times New Roman" w:cs="Times New Roman"/>
          <w:sz w:val="28"/>
          <w:szCs w:val="28"/>
        </w:rPr>
        <w:tab/>
        <w:t>25</w:t>
      </w:r>
      <w:r w:rsidRPr="001C62DA">
        <w:rPr>
          <w:rFonts w:ascii="Times New Roman" w:hAnsi="Times New Roman" w:cs="Times New Roman"/>
          <w:sz w:val="28"/>
          <w:szCs w:val="28"/>
        </w:rPr>
        <w:tab/>
        <w:t>32</w:t>
      </w:r>
    </w:p>
    <w:p w14:paraId="2F2E1AC5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C62DA">
        <w:rPr>
          <w:rFonts w:ascii="Times New Roman" w:hAnsi="Times New Roman" w:cs="Times New Roman"/>
          <w:sz w:val="28"/>
          <w:szCs w:val="28"/>
        </w:rPr>
        <w:t>ARKET</w:t>
      </w:r>
      <w:r w:rsidRPr="001C62DA">
        <w:rPr>
          <w:rFonts w:ascii="Times New Roman" w:hAnsi="Times New Roman" w:cs="Times New Roman"/>
          <w:sz w:val="28"/>
          <w:szCs w:val="28"/>
        </w:rPr>
        <w:tab/>
        <w:t>36</w:t>
      </w:r>
      <w:r w:rsidRPr="001C62DA">
        <w:rPr>
          <w:rFonts w:ascii="Times New Roman" w:hAnsi="Times New Roman" w:cs="Times New Roman"/>
          <w:sz w:val="28"/>
          <w:szCs w:val="28"/>
        </w:rPr>
        <w:tab/>
        <w:t>14</w:t>
      </w:r>
      <w:r w:rsidRPr="001C62DA">
        <w:rPr>
          <w:rFonts w:ascii="Times New Roman" w:hAnsi="Times New Roman" w:cs="Times New Roman"/>
          <w:sz w:val="28"/>
          <w:szCs w:val="28"/>
        </w:rPr>
        <w:tab/>
        <w:t>31</w:t>
      </w:r>
    </w:p>
    <w:p w14:paraId="16C5CBA4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62DA">
        <w:rPr>
          <w:rFonts w:ascii="Times New Roman" w:hAnsi="Times New Roman" w:cs="Times New Roman"/>
          <w:sz w:val="28"/>
          <w:szCs w:val="28"/>
        </w:rPr>
        <w:t>Afound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ab/>
        <w:t>0</w:t>
      </w:r>
      <w:r w:rsidRPr="001C62DA">
        <w:rPr>
          <w:rFonts w:ascii="Times New Roman" w:hAnsi="Times New Roman" w:cs="Times New Roman"/>
          <w:sz w:val="28"/>
          <w:szCs w:val="28"/>
        </w:rPr>
        <w:tab/>
        <w:t>0</w:t>
      </w:r>
      <w:r w:rsidRPr="001C62DA">
        <w:rPr>
          <w:rFonts w:ascii="Times New Roman" w:hAnsi="Times New Roman" w:cs="Times New Roman"/>
          <w:sz w:val="28"/>
          <w:szCs w:val="28"/>
        </w:rPr>
        <w:tab/>
        <w:t>7</w:t>
      </w:r>
    </w:p>
    <w:p w14:paraId="3D21FE69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C62DA">
        <w:rPr>
          <w:rFonts w:ascii="Times New Roman" w:hAnsi="Times New Roman" w:cs="Times New Roman"/>
          <w:sz w:val="28"/>
          <w:szCs w:val="28"/>
        </w:rPr>
        <w:t>H&amp;M HOME*</w:t>
      </w:r>
      <w:r w:rsidRPr="001C62DA">
        <w:rPr>
          <w:rFonts w:ascii="Times New Roman" w:hAnsi="Times New Roman" w:cs="Times New Roman"/>
          <w:sz w:val="28"/>
          <w:szCs w:val="28"/>
        </w:rPr>
        <w:tab/>
        <w:t>34</w:t>
      </w:r>
      <w:r w:rsidRPr="001C62DA">
        <w:rPr>
          <w:rFonts w:ascii="Times New Roman" w:hAnsi="Times New Roman" w:cs="Times New Roman"/>
          <w:sz w:val="28"/>
          <w:szCs w:val="28"/>
        </w:rPr>
        <w:tab/>
        <w:t>15</w:t>
      </w:r>
      <w:r w:rsidRPr="001C62DA">
        <w:rPr>
          <w:rFonts w:ascii="Times New Roman" w:hAnsi="Times New Roman" w:cs="Times New Roman"/>
          <w:sz w:val="28"/>
          <w:szCs w:val="28"/>
        </w:rPr>
        <w:tab/>
        <w:t>45</w:t>
      </w:r>
    </w:p>
    <w:p w14:paraId="5C29E5F3" w14:textId="77777777" w:rsidR="008E2824" w:rsidRPr="001C62DA" w:rsidRDefault="008E282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62DA">
        <w:rPr>
          <w:rFonts w:ascii="Times New Roman" w:hAnsi="Times New Roman" w:cs="Times New Roman"/>
          <w:sz w:val="28"/>
          <w:szCs w:val="28"/>
        </w:rPr>
        <w:t>Sellpy</w:t>
      </w:r>
      <w:proofErr w:type="spellEnd"/>
      <w:r w:rsidRPr="001C62DA">
        <w:rPr>
          <w:rFonts w:ascii="Times New Roman" w:hAnsi="Times New Roman" w:cs="Times New Roman"/>
          <w:sz w:val="28"/>
          <w:szCs w:val="28"/>
        </w:rPr>
        <w:tab/>
        <w:t>0</w:t>
      </w:r>
      <w:r w:rsidRPr="001C62DA">
        <w:rPr>
          <w:rFonts w:ascii="Times New Roman" w:hAnsi="Times New Roman" w:cs="Times New Roman"/>
          <w:sz w:val="28"/>
          <w:szCs w:val="28"/>
        </w:rPr>
        <w:tab/>
        <w:t>0</w:t>
      </w:r>
      <w:r w:rsidRPr="001C62DA">
        <w:rPr>
          <w:rFonts w:ascii="Times New Roman" w:hAnsi="Times New Roman" w:cs="Times New Roman"/>
          <w:sz w:val="28"/>
          <w:szCs w:val="28"/>
        </w:rPr>
        <w:tab/>
        <w:t>24</w:t>
      </w:r>
    </w:p>
    <w:p w14:paraId="4E677305" w14:textId="77777777" w:rsidR="008E2824" w:rsidRDefault="008E2824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A1B65C" w14:textId="66958ACC" w:rsidR="00B87C71" w:rsidRDefault="00640796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796">
        <w:rPr>
          <w:rFonts w:ascii="Times New Roman" w:hAnsi="Times New Roman" w:cs="Times New Roman"/>
          <w:b/>
          <w:bCs/>
          <w:sz w:val="28"/>
          <w:szCs w:val="28"/>
        </w:rPr>
        <w:t xml:space="preserve">H&amp;M HOME </w:t>
      </w:r>
      <w:proofErr w:type="spellStart"/>
      <w:r w:rsidRPr="00640796">
        <w:rPr>
          <w:rFonts w:ascii="Times New Roman" w:hAnsi="Times New Roman" w:cs="Times New Roman"/>
          <w:b/>
          <w:bCs/>
          <w:sz w:val="28"/>
          <w:szCs w:val="28"/>
        </w:rPr>
        <w:t>is</w:t>
      </w:r>
      <w:proofErr w:type="spellEnd"/>
      <w:r w:rsidRPr="006407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796">
        <w:rPr>
          <w:rFonts w:ascii="Times New Roman" w:hAnsi="Times New Roman" w:cs="Times New Roman"/>
          <w:b/>
          <w:bCs/>
          <w:sz w:val="28"/>
          <w:szCs w:val="28"/>
        </w:rPr>
        <w:t>available</w:t>
      </w:r>
      <w:proofErr w:type="spellEnd"/>
      <w:r w:rsidRPr="00640796">
        <w:rPr>
          <w:rFonts w:ascii="Times New Roman" w:hAnsi="Times New Roman" w:cs="Times New Roman"/>
          <w:b/>
          <w:bCs/>
          <w:sz w:val="28"/>
          <w:szCs w:val="28"/>
        </w:rPr>
        <w:t xml:space="preserve"> in concept </w:t>
      </w:r>
      <w:proofErr w:type="spellStart"/>
      <w:r w:rsidRPr="00640796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6407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796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640796">
        <w:rPr>
          <w:rFonts w:ascii="Times New Roman" w:hAnsi="Times New Roman" w:cs="Times New Roman"/>
          <w:b/>
          <w:bCs/>
          <w:sz w:val="28"/>
          <w:szCs w:val="28"/>
        </w:rPr>
        <w:t xml:space="preserve"> shop-in-shop at 447 H&amp;M </w:t>
      </w:r>
      <w:proofErr w:type="spellStart"/>
      <w:r w:rsidRPr="00640796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64079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DDDAD0" w14:textId="77777777" w:rsidR="00B87C71" w:rsidRDefault="00B87C71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202CEA" w14:textId="5FE91376" w:rsidR="00B87C71" w:rsidRPr="00912BC6" w:rsidRDefault="00912BC6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12BC6">
        <w:rPr>
          <w:rFonts w:ascii="Times New Roman" w:hAnsi="Times New Roman" w:cs="Times New Roman"/>
          <w:sz w:val="28"/>
          <w:szCs w:val="28"/>
        </w:rPr>
        <w:t xml:space="preserve">COS,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, &amp;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ARKET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offer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allowing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shop in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70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exact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BC6">
        <w:rPr>
          <w:rFonts w:ascii="Times New Roman" w:hAnsi="Times New Roman" w:cs="Times New Roman"/>
          <w:sz w:val="28"/>
          <w:szCs w:val="28"/>
        </w:rPr>
        <w:t>varying</w:t>
      </w:r>
      <w:proofErr w:type="spellEnd"/>
      <w:r w:rsidRPr="00912BC6">
        <w:rPr>
          <w:rFonts w:ascii="Times New Roman" w:hAnsi="Times New Roman" w:cs="Times New Roman"/>
          <w:sz w:val="28"/>
          <w:szCs w:val="28"/>
        </w:rPr>
        <w:t xml:space="preserve"> per brand.</w:t>
      </w:r>
    </w:p>
    <w:p w14:paraId="635E2F0D" w14:textId="77777777" w:rsidR="00B87C71" w:rsidRPr="00000665" w:rsidRDefault="00B87C71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AE3F6" w14:textId="07D5413C" w:rsidR="00B8267E" w:rsidRPr="00B8267E" w:rsidRDefault="00FF6811" w:rsidP="00B826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6811">
        <w:rPr>
          <w:rFonts w:ascii="Times New Roman" w:hAnsi="Times New Roman" w:cs="Times New Roman"/>
          <w:b/>
          <w:bCs/>
          <w:sz w:val="28"/>
          <w:szCs w:val="28"/>
        </w:rPr>
        <w:t xml:space="preserve">H&amp;M HOME </w:t>
      </w:r>
      <w:proofErr w:type="spellStart"/>
      <w:r w:rsidRPr="00FF6811">
        <w:rPr>
          <w:rFonts w:ascii="Times New Roman" w:hAnsi="Times New Roman" w:cs="Times New Roman"/>
          <w:b/>
          <w:bCs/>
          <w:sz w:val="28"/>
          <w:szCs w:val="28"/>
        </w:rPr>
        <w:t>is</w:t>
      </w:r>
      <w:proofErr w:type="spellEnd"/>
      <w:r w:rsidRPr="00FF6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6811">
        <w:rPr>
          <w:rFonts w:ascii="Times New Roman" w:hAnsi="Times New Roman" w:cs="Times New Roman"/>
          <w:b/>
          <w:bCs/>
          <w:sz w:val="28"/>
          <w:szCs w:val="28"/>
        </w:rPr>
        <w:t>available</w:t>
      </w:r>
      <w:proofErr w:type="spellEnd"/>
      <w:r w:rsidRPr="00FF6811">
        <w:rPr>
          <w:rFonts w:ascii="Times New Roman" w:hAnsi="Times New Roman" w:cs="Times New Roman"/>
          <w:b/>
          <w:bCs/>
          <w:sz w:val="28"/>
          <w:szCs w:val="28"/>
        </w:rPr>
        <w:t xml:space="preserve"> in concept </w:t>
      </w:r>
      <w:proofErr w:type="spellStart"/>
      <w:r w:rsidRPr="00FF6811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FF6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6811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FF6811">
        <w:rPr>
          <w:rFonts w:ascii="Times New Roman" w:hAnsi="Times New Roman" w:cs="Times New Roman"/>
          <w:b/>
          <w:bCs/>
          <w:sz w:val="28"/>
          <w:szCs w:val="28"/>
        </w:rPr>
        <w:t xml:space="preserve"> shop-in-shop at 447 H&amp;M </w:t>
      </w:r>
      <w:proofErr w:type="spellStart"/>
      <w:r w:rsidRPr="00FF6811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FF681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1984BBA" w14:textId="77777777" w:rsidR="00B8267E" w:rsidRPr="00B8267E" w:rsidRDefault="00B8267E" w:rsidP="00B826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8C2DE" w14:textId="5A8D1DF9" w:rsidR="00B95768" w:rsidRPr="00671C7F" w:rsidRDefault="00476C83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476C83">
        <w:rPr>
          <w:rFonts w:ascii="Times New Roman" w:hAnsi="Times New Roman" w:cs="Times New Roman"/>
          <w:sz w:val="28"/>
          <w:szCs w:val="28"/>
        </w:rPr>
        <w:t xml:space="preserve">COS,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, &amp;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ARKET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offer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allowing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shop in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70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exact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C83">
        <w:rPr>
          <w:rFonts w:ascii="Times New Roman" w:hAnsi="Times New Roman" w:cs="Times New Roman"/>
          <w:sz w:val="28"/>
          <w:szCs w:val="28"/>
        </w:rPr>
        <w:t>varying</w:t>
      </w:r>
      <w:proofErr w:type="spellEnd"/>
      <w:r w:rsidRPr="00476C83">
        <w:rPr>
          <w:rFonts w:ascii="Times New Roman" w:hAnsi="Times New Roman" w:cs="Times New Roman"/>
          <w:sz w:val="28"/>
          <w:szCs w:val="28"/>
        </w:rPr>
        <w:t xml:space="preserve"> per brand.</w:t>
      </w:r>
    </w:p>
    <w:p w14:paraId="40CC82B5" w14:textId="7B6A6696" w:rsidR="002C6365" w:rsidRDefault="004A2F16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36" w:history="1">
        <w:r w:rsidR="008A3E20" w:rsidRPr="004032B4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https://hmgroup.com/brands/hm/</w:t>
        </w:r>
      </w:hyperlink>
    </w:p>
    <w:p w14:paraId="67F294E7" w14:textId="77777777" w:rsidR="001D55E6" w:rsidRDefault="001D55E6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Why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sustainability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important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us</w:t>
      </w:r>
      <w:proofErr w:type="spellEnd"/>
    </w:p>
    <w:p w14:paraId="60475B4D" w14:textId="406817FD" w:rsidR="001D55E6" w:rsidRPr="00671C7F" w:rsidRDefault="001E7978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1E7978">
        <w:rPr>
          <w:rFonts w:ascii="Times New Roman" w:hAnsi="Times New Roman" w:cs="Times New Roman"/>
          <w:sz w:val="28"/>
          <w:szCs w:val="28"/>
        </w:rPr>
        <w:t xml:space="preserve">For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nearly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business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focuses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best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combination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, quality, price,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sustainable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978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1E7978">
        <w:rPr>
          <w:rFonts w:ascii="Times New Roman" w:hAnsi="Times New Roman" w:cs="Times New Roman"/>
          <w:sz w:val="28"/>
          <w:szCs w:val="28"/>
        </w:rPr>
        <w:t xml:space="preserve"> exclusive.</w:t>
      </w:r>
    </w:p>
    <w:p w14:paraId="2C867CB4" w14:textId="77777777" w:rsidR="001D55E6" w:rsidRPr="00671C7F" w:rsidRDefault="001D55E6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6AD62A" w14:textId="77196515" w:rsidR="001D55E6" w:rsidRPr="00671C7F" w:rsidRDefault="00E70BF1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70BF1">
        <w:rPr>
          <w:rFonts w:ascii="Times New Roman" w:hAnsi="Times New Roman" w:cs="Times New Roman"/>
          <w:sz w:val="28"/>
          <w:szCs w:val="28"/>
        </w:rPr>
        <w:t>Progress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made, but more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needed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industry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reduce climate impact,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improve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social impact,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build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BF1">
        <w:rPr>
          <w:rFonts w:ascii="Times New Roman" w:hAnsi="Times New Roman" w:cs="Times New Roman"/>
          <w:sz w:val="28"/>
          <w:szCs w:val="28"/>
        </w:rPr>
        <w:t>transparently</w:t>
      </w:r>
      <w:proofErr w:type="spellEnd"/>
      <w:r w:rsidRPr="00E70BF1">
        <w:rPr>
          <w:rFonts w:ascii="Times New Roman" w:hAnsi="Times New Roman" w:cs="Times New Roman"/>
          <w:sz w:val="28"/>
          <w:szCs w:val="28"/>
        </w:rPr>
        <w:t>.</w:t>
      </w:r>
    </w:p>
    <w:p w14:paraId="23A6DBC2" w14:textId="77777777" w:rsidR="001D55E6" w:rsidRPr="00671C7F" w:rsidRDefault="001D55E6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49546D" w14:textId="5A6112C6" w:rsidR="001D55E6" w:rsidRDefault="0028127F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8127F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section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website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provides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goals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strategies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achieving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them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standards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policies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guide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27F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28127F">
        <w:rPr>
          <w:rFonts w:ascii="Times New Roman" w:hAnsi="Times New Roman" w:cs="Times New Roman"/>
          <w:sz w:val="28"/>
          <w:szCs w:val="28"/>
        </w:rPr>
        <w:t>.</w:t>
      </w:r>
    </w:p>
    <w:p w14:paraId="5307F105" w14:textId="77777777" w:rsidR="006173C1" w:rsidRDefault="006173C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4EBD2F" w14:textId="28C30C01" w:rsidR="006173C1" w:rsidRDefault="00B6642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B66422">
        <w:rPr>
          <w:rFonts w:ascii="Times New Roman" w:hAnsi="Times New Roman" w:cs="Times New Roman"/>
          <w:sz w:val="28"/>
          <w:szCs w:val="28"/>
        </w:rPr>
        <w:lastRenderedPageBreak/>
        <w:t xml:space="preserve">Essentials of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those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who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unfamiliar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suggest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perusing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pages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gain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synopsis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422">
        <w:rPr>
          <w:rFonts w:ascii="Times New Roman" w:hAnsi="Times New Roman" w:cs="Times New Roman"/>
          <w:sz w:val="28"/>
          <w:szCs w:val="28"/>
        </w:rPr>
        <w:t>efforts</w:t>
      </w:r>
      <w:proofErr w:type="spellEnd"/>
      <w:r w:rsidRPr="00B66422">
        <w:rPr>
          <w:rFonts w:ascii="Times New Roman" w:hAnsi="Times New Roman" w:cs="Times New Roman"/>
          <w:sz w:val="28"/>
          <w:szCs w:val="28"/>
        </w:rPr>
        <w:t>:</w:t>
      </w:r>
    </w:p>
    <w:p w14:paraId="23445FF4" w14:textId="4570F43D" w:rsidR="006173C1" w:rsidRDefault="006173C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21C9D1" w14:textId="77777777" w:rsidR="006173C1" w:rsidRDefault="006173C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4816EA" w14:textId="0BBD789B" w:rsidR="006173C1" w:rsidRDefault="00474ABA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74ABA">
        <w:rPr>
          <w:rFonts w:ascii="Times New Roman" w:hAnsi="Times New Roman" w:cs="Times New Roman"/>
          <w:sz w:val="28"/>
          <w:szCs w:val="28"/>
        </w:rPr>
        <w:t>Leyla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Ertur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Director of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discusses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main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difficulties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emphasis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areas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interview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ABA">
        <w:rPr>
          <w:rFonts w:ascii="Times New Roman" w:hAnsi="Times New Roman" w:cs="Times New Roman"/>
          <w:sz w:val="28"/>
          <w:szCs w:val="28"/>
        </w:rPr>
        <w:t>brief</w:t>
      </w:r>
      <w:proofErr w:type="spellEnd"/>
      <w:r w:rsidRPr="00474ABA">
        <w:rPr>
          <w:rFonts w:ascii="Times New Roman" w:hAnsi="Times New Roman" w:cs="Times New Roman"/>
          <w:sz w:val="28"/>
          <w:szCs w:val="28"/>
        </w:rPr>
        <w:t xml:space="preserve"> film.</w:t>
      </w:r>
    </w:p>
    <w:p w14:paraId="60A3ED7E" w14:textId="0033492E" w:rsidR="006173C1" w:rsidRDefault="00A2600E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2600E">
        <w:rPr>
          <w:rFonts w:ascii="Times New Roman" w:hAnsi="Times New Roman" w:cs="Times New Roman"/>
          <w:sz w:val="28"/>
          <w:szCs w:val="28"/>
        </w:rPr>
        <w:t>Explore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Group's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recent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reports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rankings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awards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recognitions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page,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where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others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opinions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600E">
        <w:rPr>
          <w:rFonts w:ascii="Times New Roman" w:hAnsi="Times New Roman" w:cs="Times New Roman"/>
          <w:sz w:val="28"/>
          <w:szCs w:val="28"/>
        </w:rPr>
        <w:t>positive</w:t>
      </w:r>
      <w:proofErr w:type="spellEnd"/>
      <w:r w:rsidRPr="00A2600E">
        <w:rPr>
          <w:rFonts w:ascii="Times New Roman" w:hAnsi="Times New Roman" w:cs="Times New Roman"/>
          <w:sz w:val="28"/>
          <w:szCs w:val="28"/>
        </w:rPr>
        <w:t xml:space="preserve"> feedback.</w:t>
      </w:r>
    </w:p>
    <w:p w14:paraId="0BDAD67D" w14:textId="2CB3FE23" w:rsidR="006173C1" w:rsidRDefault="00806410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355BBE3" wp14:editId="250A5803">
            <wp:simplePos x="0" y="0"/>
            <wp:positionH relativeFrom="column">
              <wp:posOffset>-457200</wp:posOffset>
            </wp:positionH>
            <wp:positionV relativeFrom="paragraph">
              <wp:posOffset>549910</wp:posOffset>
            </wp:positionV>
            <wp:extent cx="3924300" cy="2603500"/>
            <wp:effectExtent l="0" t="0" r="0" b="6350"/>
            <wp:wrapTopAndBottom/>
            <wp:docPr id="48502848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028489" name="Imagine 485028489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Visit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Disclosure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detailed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overview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accomplishments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learned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previous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along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priorities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AE6" w:rsidRPr="00E42AE6"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="00E42AE6" w:rsidRPr="00E42AE6">
        <w:rPr>
          <w:rFonts w:ascii="Times New Roman" w:hAnsi="Times New Roman" w:cs="Times New Roman"/>
          <w:sz w:val="28"/>
          <w:szCs w:val="28"/>
        </w:rPr>
        <w:t>.</w:t>
      </w:r>
    </w:p>
    <w:p w14:paraId="64CDD168" w14:textId="5A04F227" w:rsidR="00773677" w:rsidRDefault="00B82385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3ABC">
        <w:rPr>
          <w:rFonts w:ascii="Times New Roman" w:hAnsi="Times New Roman" w:cs="Times New Roman"/>
          <w:b/>
          <w:bCs/>
          <w:sz w:val="28"/>
          <w:szCs w:val="28"/>
        </w:rPr>
        <w:t xml:space="preserve">Climate </w:t>
      </w:r>
      <w:proofErr w:type="spellStart"/>
      <w:r w:rsidRPr="00BC3ABC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BC3A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C3ABC">
        <w:rPr>
          <w:rFonts w:ascii="Times New Roman" w:hAnsi="Times New Roman" w:cs="Times New Roman"/>
          <w:b/>
          <w:bCs/>
          <w:sz w:val="28"/>
          <w:szCs w:val="28"/>
        </w:rPr>
        <w:t>circularity</w:t>
      </w:r>
      <w:proofErr w:type="spellEnd"/>
    </w:p>
    <w:p w14:paraId="6E85F435" w14:textId="718AB6E4" w:rsidR="00BC3ABC" w:rsidRDefault="001F60AF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60AF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goal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net-zero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greenhouse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gas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2040, reduce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consumption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ensure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wastewater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quality,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contribute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a circular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ecosystem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decoupling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resource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0AF">
        <w:rPr>
          <w:rFonts w:ascii="Times New Roman" w:hAnsi="Times New Roman" w:cs="Times New Roman"/>
          <w:sz w:val="28"/>
          <w:szCs w:val="28"/>
        </w:rPr>
        <w:t>use</w:t>
      </w:r>
      <w:proofErr w:type="spellEnd"/>
      <w:r w:rsidRPr="001F60AF">
        <w:rPr>
          <w:rFonts w:ascii="Times New Roman" w:hAnsi="Times New Roman" w:cs="Times New Roman"/>
          <w:sz w:val="28"/>
          <w:szCs w:val="28"/>
        </w:rPr>
        <w:t>.</w:t>
      </w:r>
    </w:p>
    <w:p w14:paraId="50EB4B55" w14:textId="2FD9284E" w:rsidR="001F60AF" w:rsidRDefault="00306295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Acting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combat climate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change</w:t>
      </w:r>
      <w:proofErr w:type="spellEnd"/>
    </w:p>
    <w:p w14:paraId="4F63297B" w14:textId="1AD9DEFC" w:rsidR="00306295" w:rsidRDefault="00294A4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7F2"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developed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-step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action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framework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minimize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negative impact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maximize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positive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contribution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closely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monitor GHG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across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value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transparency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openness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7F2">
        <w:rPr>
          <w:rFonts w:ascii="Times New Roman" w:hAnsi="Times New Roman" w:cs="Times New Roman"/>
          <w:sz w:val="28"/>
          <w:szCs w:val="28"/>
        </w:rPr>
        <w:t>progress</w:t>
      </w:r>
      <w:proofErr w:type="spellEnd"/>
      <w:r w:rsidRPr="00ED67F2">
        <w:rPr>
          <w:rFonts w:ascii="Times New Roman" w:hAnsi="Times New Roman" w:cs="Times New Roman"/>
          <w:sz w:val="28"/>
          <w:szCs w:val="28"/>
        </w:rPr>
        <w:t>.</w:t>
      </w:r>
    </w:p>
    <w:p w14:paraId="2E932952" w14:textId="4D4694B6" w:rsidR="00ED67F2" w:rsidRDefault="00C40A5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priority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reduce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56%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2030, as 70% of a </w:t>
      </w:r>
      <w:proofErr w:type="spellStart"/>
      <w:r>
        <w:rPr>
          <w:rFonts w:ascii="Times New Roman" w:hAnsi="Times New Roman" w:cs="Times New Roman"/>
          <w:sz w:val="28"/>
          <w:szCs w:val="28"/>
        </w:rPr>
        <w:t>garment’s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climate impact </w:t>
      </w:r>
      <w:proofErr w:type="spellStart"/>
      <w:r>
        <w:rPr>
          <w:rFonts w:ascii="Times New Roman" w:hAnsi="Times New Roman" w:cs="Times New Roman"/>
          <w:sz w:val="28"/>
          <w:szCs w:val="28"/>
        </w:rPr>
        <w:t>occurs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manufacturing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9BBB513" w14:textId="77777777" w:rsidR="00C40745" w:rsidRDefault="00EF0DC1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F0DC1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operations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powered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entirely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renewable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energy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sources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collaborate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partners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suppliers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utilization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renewable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energy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heat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C1">
        <w:rPr>
          <w:rFonts w:ascii="Times New Roman" w:hAnsi="Times New Roman" w:cs="Times New Roman"/>
          <w:sz w:val="28"/>
          <w:szCs w:val="28"/>
        </w:rPr>
        <w:t>steam</w:t>
      </w:r>
      <w:proofErr w:type="spellEnd"/>
      <w:r w:rsidRPr="00EF0DC1">
        <w:rPr>
          <w:rFonts w:ascii="Times New Roman" w:hAnsi="Times New Roman" w:cs="Times New Roman"/>
          <w:sz w:val="28"/>
          <w:szCs w:val="28"/>
        </w:rPr>
        <w:t>.</w:t>
      </w:r>
    </w:p>
    <w:p w14:paraId="33DABB07" w14:textId="3CA5EAA7" w:rsidR="00AF6026" w:rsidRDefault="004A7C20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business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committed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circularity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investing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scaling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more regenerative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systems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across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aspects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customer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journeys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41E0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3F3855E5" wp14:editId="2B8C5143">
            <wp:simplePos x="0" y="0"/>
            <wp:positionH relativeFrom="column">
              <wp:posOffset>1809750</wp:posOffset>
            </wp:positionH>
            <wp:positionV relativeFrom="paragraph">
              <wp:posOffset>371475</wp:posOffset>
            </wp:positionV>
            <wp:extent cx="4241800" cy="3738245"/>
            <wp:effectExtent l="0" t="0" r="6350" b="0"/>
            <wp:wrapTopAndBottom/>
            <wp:docPr id="78275007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50072" name="Imagine 78275007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A379ABE" w14:textId="793047EC" w:rsidR="00736411" w:rsidRDefault="00D440A9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440A9">
        <w:rPr>
          <w:rFonts w:ascii="Times New Roman" w:hAnsi="Times New Roman" w:cs="Times New Roman"/>
          <w:sz w:val="28"/>
          <w:szCs w:val="28"/>
        </w:rPr>
        <w:t>Utilize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data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AI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efficiency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adjusting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assortment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levels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in line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0A9">
        <w:rPr>
          <w:rFonts w:ascii="Times New Roman" w:hAnsi="Times New Roman" w:cs="Times New Roman"/>
          <w:sz w:val="28"/>
          <w:szCs w:val="28"/>
        </w:rPr>
        <w:t>demand</w:t>
      </w:r>
      <w:proofErr w:type="spellEnd"/>
      <w:r w:rsidRPr="00D440A9">
        <w:rPr>
          <w:rFonts w:ascii="Times New Roman" w:hAnsi="Times New Roman" w:cs="Times New Roman"/>
          <w:sz w:val="28"/>
          <w:szCs w:val="28"/>
        </w:rPr>
        <w:t>.</w:t>
      </w:r>
    </w:p>
    <w:p w14:paraId="6D4817EA" w14:textId="64964B15" w:rsidR="00D440A9" w:rsidRDefault="00670EEE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670EEE">
        <w:rPr>
          <w:rFonts w:ascii="Times New Roman" w:hAnsi="Times New Roman" w:cs="Times New Roman"/>
          <w:sz w:val="28"/>
          <w:szCs w:val="28"/>
        </w:rPr>
        <w:t xml:space="preserve">Cooperation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key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swift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transformation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supporting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legislation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decarbonization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value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chains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a 1.5°C </w:t>
      </w:r>
      <w:proofErr w:type="spellStart"/>
      <w:r w:rsidRPr="00670EEE">
        <w:rPr>
          <w:rFonts w:ascii="Times New Roman" w:hAnsi="Times New Roman" w:cs="Times New Roman"/>
          <w:sz w:val="28"/>
          <w:szCs w:val="28"/>
        </w:rPr>
        <w:t>temperature</w:t>
      </w:r>
      <w:proofErr w:type="spellEnd"/>
      <w:r w:rsidRPr="00670EEE">
        <w:rPr>
          <w:rFonts w:ascii="Times New Roman" w:hAnsi="Times New Roman" w:cs="Times New Roman"/>
          <w:sz w:val="28"/>
          <w:szCs w:val="28"/>
        </w:rPr>
        <w:t xml:space="preserve"> cap.</w:t>
      </w:r>
    </w:p>
    <w:p w14:paraId="5797C546" w14:textId="77777777" w:rsidR="00ED799D" w:rsidRDefault="00ED799D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1C2522" w14:textId="77777777" w:rsidR="00ED799D" w:rsidRPr="00671C7F" w:rsidRDefault="00ED799D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909A11" w14:textId="4A62A45A" w:rsidR="00363A05" w:rsidRDefault="0006198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198C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fresh</w:t>
      </w:r>
      <w:proofErr w:type="spellEnd"/>
      <w:r w:rsidRPr="0006198C">
        <w:rPr>
          <w:rFonts w:ascii="Times New Roman" w:hAnsi="Times New Roman" w:cs="Times New Roman"/>
          <w:sz w:val="28"/>
          <w:szCs w:val="28"/>
        </w:rPr>
        <w:t xml:space="preserve"> case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study</w:t>
      </w:r>
      <w:proofErr w:type="spellEnd"/>
      <w:r w:rsidRPr="0006198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619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0619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chain's</w:t>
      </w:r>
      <w:proofErr w:type="spellEnd"/>
      <w:r w:rsidRPr="000619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98C">
        <w:rPr>
          <w:rFonts w:ascii="Times New Roman" w:hAnsi="Times New Roman" w:cs="Times New Roman"/>
          <w:sz w:val="28"/>
          <w:szCs w:val="28"/>
        </w:rPr>
        <w:t>decarbonization</w:t>
      </w:r>
      <w:proofErr w:type="spellEnd"/>
    </w:p>
    <w:p w14:paraId="50732A75" w14:textId="20943BD3" w:rsidR="00363A05" w:rsidRDefault="000B5DB7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B5DB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goals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must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decarbonize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, as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demonstrated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support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for a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supplier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electrify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0B5DB7">
        <w:rPr>
          <w:rFonts w:ascii="Times New Roman" w:hAnsi="Times New Roman" w:cs="Times New Roman"/>
          <w:sz w:val="28"/>
          <w:szCs w:val="28"/>
        </w:rPr>
        <w:t>factory</w:t>
      </w:r>
      <w:proofErr w:type="spellEnd"/>
      <w:r w:rsidRPr="000B5DB7">
        <w:rPr>
          <w:rFonts w:ascii="Times New Roman" w:hAnsi="Times New Roman" w:cs="Times New Roman"/>
          <w:sz w:val="28"/>
          <w:szCs w:val="28"/>
        </w:rPr>
        <w:t>.</w:t>
      </w:r>
    </w:p>
    <w:p w14:paraId="51830228" w14:textId="38E9EF67" w:rsidR="0054112B" w:rsidRPr="00120E1C" w:rsidRDefault="00120E1C" w:rsidP="005411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0E1C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proofErr w:type="spellStart"/>
      <w:r w:rsidRPr="00120E1C">
        <w:rPr>
          <w:rFonts w:ascii="Times New Roman" w:hAnsi="Times New Roman" w:cs="Times New Roman"/>
          <w:b/>
          <w:bCs/>
          <w:sz w:val="28"/>
          <w:szCs w:val="28"/>
        </w:rPr>
        <w:t>new</w:t>
      </w:r>
      <w:proofErr w:type="spellEnd"/>
      <w:r w:rsidRPr="00120E1C">
        <w:rPr>
          <w:rFonts w:ascii="Times New Roman" w:hAnsi="Times New Roman" w:cs="Times New Roman"/>
          <w:b/>
          <w:bCs/>
          <w:sz w:val="28"/>
          <w:szCs w:val="28"/>
        </w:rPr>
        <w:t xml:space="preserve"> document </w:t>
      </w:r>
      <w:proofErr w:type="spellStart"/>
      <w:r w:rsidRPr="00120E1C">
        <w:rPr>
          <w:rFonts w:ascii="Times New Roman" w:hAnsi="Times New Roman" w:cs="Times New Roman"/>
          <w:b/>
          <w:bCs/>
          <w:sz w:val="28"/>
          <w:szCs w:val="28"/>
        </w:rPr>
        <w:t>called</w:t>
      </w:r>
      <w:proofErr w:type="spellEnd"/>
      <w:r w:rsidRPr="00120E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20E1C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120E1C">
        <w:rPr>
          <w:rFonts w:ascii="Times New Roman" w:hAnsi="Times New Roman" w:cs="Times New Roman"/>
          <w:b/>
          <w:bCs/>
          <w:sz w:val="28"/>
          <w:szCs w:val="28"/>
        </w:rPr>
        <w:t xml:space="preserve"> Climate </w:t>
      </w:r>
      <w:proofErr w:type="spellStart"/>
      <w:r w:rsidRPr="00120E1C">
        <w:rPr>
          <w:rFonts w:ascii="Times New Roman" w:hAnsi="Times New Roman" w:cs="Times New Roman"/>
          <w:b/>
          <w:bCs/>
          <w:sz w:val="28"/>
          <w:szCs w:val="28"/>
        </w:rPr>
        <w:t>Transition</w:t>
      </w:r>
      <w:proofErr w:type="spellEnd"/>
      <w:r w:rsidRPr="00120E1C">
        <w:rPr>
          <w:rFonts w:ascii="Times New Roman" w:hAnsi="Times New Roman" w:cs="Times New Roman"/>
          <w:b/>
          <w:bCs/>
          <w:sz w:val="28"/>
          <w:szCs w:val="28"/>
        </w:rPr>
        <w:t xml:space="preserve"> Plan</w:t>
      </w:r>
    </w:p>
    <w:p w14:paraId="00201E7F" w14:textId="799D145F" w:rsidR="00363A05" w:rsidRDefault="0078440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8440C">
        <w:rPr>
          <w:rFonts w:ascii="Times New Roman" w:hAnsi="Times New Roman" w:cs="Times New Roman"/>
          <w:sz w:val="28"/>
          <w:szCs w:val="28"/>
        </w:rPr>
        <w:t>We've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combined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efforts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lower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a single plan. It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covers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objectives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steps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doing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many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 xml:space="preserve"> business </w:t>
      </w:r>
      <w:proofErr w:type="spellStart"/>
      <w:r w:rsidRPr="0078440C">
        <w:rPr>
          <w:rFonts w:ascii="Times New Roman" w:hAnsi="Times New Roman" w:cs="Times New Roman"/>
          <w:sz w:val="28"/>
          <w:szCs w:val="28"/>
        </w:rPr>
        <w:t>domains</w:t>
      </w:r>
      <w:proofErr w:type="spellEnd"/>
      <w:r w:rsidRPr="0078440C">
        <w:rPr>
          <w:rFonts w:ascii="Times New Roman" w:hAnsi="Times New Roman" w:cs="Times New Roman"/>
          <w:sz w:val="28"/>
          <w:szCs w:val="28"/>
        </w:rPr>
        <w:t>.</w:t>
      </w:r>
    </w:p>
    <w:p w14:paraId="289CFB4F" w14:textId="55E89639" w:rsidR="007775BC" w:rsidRDefault="005F0DAD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F0DAD">
        <w:rPr>
          <w:rFonts w:ascii="Times New Roman" w:hAnsi="Times New Roman" w:cs="Times New Roman"/>
          <w:b/>
          <w:bCs/>
          <w:sz w:val="28"/>
          <w:szCs w:val="28"/>
        </w:rPr>
        <w:t>Fresh</w:t>
      </w:r>
      <w:proofErr w:type="spellEnd"/>
      <w:r w:rsidRPr="005F0DAD">
        <w:rPr>
          <w:rFonts w:ascii="Times New Roman" w:hAnsi="Times New Roman" w:cs="Times New Roman"/>
          <w:b/>
          <w:bCs/>
          <w:sz w:val="28"/>
          <w:szCs w:val="28"/>
        </w:rPr>
        <w:t xml:space="preserve"> case </w:t>
      </w:r>
      <w:proofErr w:type="spellStart"/>
      <w:r w:rsidRPr="005F0DAD">
        <w:rPr>
          <w:rFonts w:ascii="Times New Roman" w:hAnsi="Times New Roman" w:cs="Times New Roman"/>
          <w:b/>
          <w:bCs/>
          <w:sz w:val="28"/>
          <w:szCs w:val="28"/>
        </w:rPr>
        <w:t>study</w:t>
      </w:r>
      <w:proofErr w:type="spellEnd"/>
      <w:r w:rsidRPr="005F0DAD">
        <w:rPr>
          <w:rFonts w:ascii="Times New Roman" w:hAnsi="Times New Roman" w:cs="Times New Roman"/>
          <w:b/>
          <w:bCs/>
          <w:sz w:val="28"/>
          <w:szCs w:val="28"/>
        </w:rPr>
        <w:t xml:space="preserve">: interim </w:t>
      </w:r>
      <w:proofErr w:type="spellStart"/>
      <w:r w:rsidRPr="005F0DAD">
        <w:rPr>
          <w:rFonts w:ascii="Times New Roman" w:hAnsi="Times New Roman" w:cs="Times New Roman"/>
          <w:b/>
          <w:bCs/>
          <w:sz w:val="28"/>
          <w:szCs w:val="28"/>
        </w:rPr>
        <w:t>fixes</w:t>
      </w:r>
      <w:proofErr w:type="spellEnd"/>
    </w:p>
    <w:p w14:paraId="2961C3AB" w14:textId="7A9B4F87" w:rsidR="007775BC" w:rsidRPr="00671C7F" w:rsidRDefault="008356C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8356C2"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utilizing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biomass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as a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transitional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solution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reduce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due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limited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access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renewable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energy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unreliable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grid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6C2">
        <w:rPr>
          <w:rFonts w:ascii="Times New Roman" w:hAnsi="Times New Roman" w:cs="Times New Roman"/>
          <w:sz w:val="28"/>
          <w:szCs w:val="28"/>
        </w:rPr>
        <w:t>connections</w:t>
      </w:r>
      <w:proofErr w:type="spellEnd"/>
      <w:r w:rsidRPr="008356C2">
        <w:rPr>
          <w:rFonts w:ascii="Times New Roman" w:hAnsi="Times New Roman" w:cs="Times New Roman"/>
          <w:sz w:val="28"/>
          <w:szCs w:val="28"/>
        </w:rPr>
        <w:t>.</w:t>
      </w:r>
    </w:p>
    <w:p w14:paraId="0772070F" w14:textId="07AC0110" w:rsidR="008A3E20" w:rsidRPr="00671C7F" w:rsidRDefault="008A3E20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A3E20" w:rsidRPr="00671C7F" w:rsidSect="006964DA">
      <w:pgSz w:w="11906" w:h="16838" w:code="9"/>
      <w:pgMar w:top="720" w:right="720" w:bottom="720" w:left="720" w:header="39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8EBA7" w14:textId="77777777" w:rsidR="00DA4FA4" w:rsidRDefault="00DA4FA4">
      <w:pPr>
        <w:spacing w:after="0" w:line="240" w:lineRule="auto"/>
      </w:pPr>
      <w:r>
        <w:separator/>
      </w:r>
    </w:p>
  </w:endnote>
  <w:endnote w:type="continuationSeparator" w:id="0">
    <w:p w14:paraId="51ABE339" w14:textId="77777777" w:rsidR="00DA4FA4" w:rsidRDefault="00DA4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eiryo">
    <w:panose1 w:val="020B0604030504040204"/>
    <w:charset w:val="80"/>
    <w:family w:val="swiss"/>
    <w:pitch w:val="variable"/>
    <w:sig w:usb0="E10102FF" w:usb1="EAC7FFFF" w:usb2="0801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6126D" w14:textId="77777777" w:rsidR="00DA4FA4" w:rsidRDefault="00DA4FA4">
      <w:pPr>
        <w:spacing w:after="0" w:line="240" w:lineRule="auto"/>
      </w:pPr>
      <w:r>
        <w:separator/>
      </w:r>
    </w:p>
  </w:footnote>
  <w:footnote w:type="continuationSeparator" w:id="0">
    <w:p w14:paraId="42458072" w14:textId="77777777" w:rsidR="00DA4FA4" w:rsidRDefault="00DA4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A02974"/>
    <w:lvl w:ilvl="0">
      <w:start w:val="1"/>
      <w:numFmt w:val="decimal"/>
      <w:pStyle w:val="Listanumerotat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64A8CD4"/>
    <w:lvl w:ilvl="0">
      <w:start w:val="1"/>
      <w:numFmt w:val="decimal"/>
      <w:pStyle w:val="Listanumerotat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7449A8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1C6C7C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3A277BC"/>
    <w:lvl w:ilvl="0">
      <w:start w:val="1"/>
      <w:numFmt w:val="bullet"/>
      <w:pStyle w:val="Listacumarcator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C316E"/>
    <w:lvl w:ilvl="0">
      <w:start w:val="1"/>
      <w:numFmt w:val="bullet"/>
      <w:pStyle w:val="Listacumarcator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9383C6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ED8A45E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3EFFEC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227DB6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251B9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7484709"/>
    <w:multiLevelType w:val="hybridMultilevel"/>
    <w:tmpl w:val="35E86806"/>
    <w:lvl w:ilvl="0" w:tplc="FFFFFFFF">
      <w:numFmt w:val="bullet"/>
      <w:lvlText w:val="–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285090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F126413"/>
    <w:multiLevelType w:val="multilevel"/>
    <w:tmpl w:val="04090023"/>
    <w:styleLink w:val="ArticolSeciune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605722233">
    <w:abstractNumId w:val="10"/>
  </w:num>
  <w:num w:numId="2" w16cid:durableId="1737319877">
    <w:abstractNumId w:val="12"/>
  </w:num>
  <w:num w:numId="3" w16cid:durableId="415981655">
    <w:abstractNumId w:val="8"/>
  </w:num>
  <w:num w:numId="4" w16cid:durableId="1122305767">
    <w:abstractNumId w:val="3"/>
  </w:num>
  <w:num w:numId="5" w16cid:durableId="1333021668">
    <w:abstractNumId w:val="2"/>
  </w:num>
  <w:num w:numId="6" w16cid:durableId="667170581">
    <w:abstractNumId w:val="1"/>
  </w:num>
  <w:num w:numId="7" w16cid:durableId="1018391874">
    <w:abstractNumId w:val="0"/>
  </w:num>
  <w:num w:numId="8" w16cid:durableId="1201478553">
    <w:abstractNumId w:val="9"/>
  </w:num>
  <w:num w:numId="9" w16cid:durableId="419060279">
    <w:abstractNumId w:val="7"/>
  </w:num>
  <w:num w:numId="10" w16cid:durableId="1728410337">
    <w:abstractNumId w:val="6"/>
  </w:num>
  <w:num w:numId="11" w16cid:durableId="421414380">
    <w:abstractNumId w:val="5"/>
  </w:num>
  <w:num w:numId="12" w16cid:durableId="446395089">
    <w:abstractNumId w:val="4"/>
  </w:num>
  <w:num w:numId="13" w16cid:durableId="1098670543">
    <w:abstractNumId w:val="13"/>
  </w:num>
  <w:num w:numId="14" w16cid:durableId="18448556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EA"/>
    <w:rsid w:val="00000665"/>
    <w:rsid w:val="000029C2"/>
    <w:rsid w:val="00005959"/>
    <w:rsid w:val="0001247C"/>
    <w:rsid w:val="000124B0"/>
    <w:rsid w:val="00013606"/>
    <w:rsid w:val="00014DFB"/>
    <w:rsid w:val="000172DA"/>
    <w:rsid w:val="0004171D"/>
    <w:rsid w:val="000539B0"/>
    <w:rsid w:val="00056EA8"/>
    <w:rsid w:val="00060A9A"/>
    <w:rsid w:val="0006198C"/>
    <w:rsid w:val="000622F9"/>
    <w:rsid w:val="000713C1"/>
    <w:rsid w:val="00072A21"/>
    <w:rsid w:val="00076BC1"/>
    <w:rsid w:val="000828E4"/>
    <w:rsid w:val="000912BC"/>
    <w:rsid w:val="00092576"/>
    <w:rsid w:val="000A557B"/>
    <w:rsid w:val="000A6D21"/>
    <w:rsid w:val="000B1452"/>
    <w:rsid w:val="000B166E"/>
    <w:rsid w:val="000B23DF"/>
    <w:rsid w:val="000B3B97"/>
    <w:rsid w:val="000B5DB7"/>
    <w:rsid w:val="000C70B3"/>
    <w:rsid w:val="000E1294"/>
    <w:rsid w:val="00116D66"/>
    <w:rsid w:val="00120370"/>
    <w:rsid w:val="00120E1C"/>
    <w:rsid w:val="00123528"/>
    <w:rsid w:val="00131874"/>
    <w:rsid w:val="00142FA7"/>
    <w:rsid w:val="00150D15"/>
    <w:rsid w:val="00160149"/>
    <w:rsid w:val="001659C4"/>
    <w:rsid w:val="0017205E"/>
    <w:rsid w:val="0017292D"/>
    <w:rsid w:val="001808FC"/>
    <w:rsid w:val="0019084E"/>
    <w:rsid w:val="00190974"/>
    <w:rsid w:val="0019600B"/>
    <w:rsid w:val="001A7E2B"/>
    <w:rsid w:val="001B3EB9"/>
    <w:rsid w:val="001B6AC0"/>
    <w:rsid w:val="001C05C7"/>
    <w:rsid w:val="001C5D56"/>
    <w:rsid w:val="001C62DA"/>
    <w:rsid w:val="001D55E6"/>
    <w:rsid w:val="001E3C81"/>
    <w:rsid w:val="001E452E"/>
    <w:rsid w:val="001E7978"/>
    <w:rsid w:val="001F400D"/>
    <w:rsid w:val="001F60AF"/>
    <w:rsid w:val="001F700B"/>
    <w:rsid w:val="00220D47"/>
    <w:rsid w:val="00227493"/>
    <w:rsid w:val="002325A3"/>
    <w:rsid w:val="00233679"/>
    <w:rsid w:val="00244F84"/>
    <w:rsid w:val="002575ED"/>
    <w:rsid w:val="00267814"/>
    <w:rsid w:val="00271E12"/>
    <w:rsid w:val="002742D8"/>
    <w:rsid w:val="0028041F"/>
    <w:rsid w:val="0028127F"/>
    <w:rsid w:val="00281C68"/>
    <w:rsid w:val="00294A4C"/>
    <w:rsid w:val="002C6365"/>
    <w:rsid w:val="002D3624"/>
    <w:rsid w:val="002F225E"/>
    <w:rsid w:val="002F33AC"/>
    <w:rsid w:val="00302BD6"/>
    <w:rsid w:val="0030547D"/>
    <w:rsid w:val="00306295"/>
    <w:rsid w:val="00313E63"/>
    <w:rsid w:val="00323DB2"/>
    <w:rsid w:val="00326D27"/>
    <w:rsid w:val="00340ED7"/>
    <w:rsid w:val="00343175"/>
    <w:rsid w:val="00344F10"/>
    <w:rsid w:val="0034751C"/>
    <w:rsid w:val="00350D15"/>
    <w:rsid w:val="00353845"/>
    <w:rsid w:val="00356EEE"/>
    <w:rsid w:val="00363A05"/>
    <w:rsid w:val="00384723"/>
    <w:rsid w:val="003933AF"/>
    <w:rsid w:val="0039411A"/>
    <w:rsid w:val="003A1E81"/>
    <w:rsid w:val="003A43FD"/>
    <w:rsid w:val="003B35CF"/>
    <w:rsid w:val="003B7A80"/>
    <w:rsid w:val="003C1A90"/>
    <w:rsid w:val="003C6C86"/>
    <w:rsid w:val="003E1B33"/>
    <w:rsid w:val="003F2AE0"/>
    <w:rsid w:val="003F321B"/>
    <w:rsid w:val="004026DA"/>
    <w:rsid w:val="0040477A"/>
    <w:rsid w:val="00405C0A"/>
    <w:rsid w:val="00416DED"/>
    <w:rsid w:val="00417125"/>
    <w:rsid w:val="004222FC"/>
    <w:rsid w:val="00441E0B"/>
    <w:rsid w:val="004432D0"/>
    <w:rsid w:val="00464E3D"/>
    <w:rsid w:val="0046646D"/>
    <w:rsid w:val="00474ABA"/>
    <w:rsid w:val="00476C83"/>
    <w:rsid w:val="00491C58"/>
    <w:rsid w:val="00495836"/>
    <w:rsid w:val="004A07C8"/>
    <w:rsid w:val="004A1E2A"/>
    <w:rsid w:val="004A2F16"/>
    <w:rsid w:val="004A7C20"/>
    <w:rsid w:val="004B1504"/>
    <w:rsid w:val="004E7B80"/>
    <w:rsid w:val="004E7CC8"/>
    <w:rsid w:val="005077EF"/>
    <w:rsid w:val="00516D49"/>
    <w:rsid w:val="005227E3"/>
    <w:rsid w:val="00523F4D"/>
    <w:rsid w:val="0052441B"/>
    <w:rsid w:val="0052659C"/>
    <w:rsid w:val="005279C3"/>
    <w:rsid w:val="00533E1F"/>
    <w:rsid w:val="0054112B"/>
    <w:rsid w:val="00547CA8"/>
    <w:rsid w:val="00553D4F"/>
    <w:rsid w:val="00556006"/>
    <w:rsid w:val="005611E9"/>
    <w:rsid w:val="00564AB8"/>
    <w:rsid w:val="005666EA"/>
    <w:rsid w:val="0057402F"/>
    <w:rsid w:val="00574A5B"/>
    <w:rsid w:val="00574A77"/>
    <w:rsid w:val="00575D24"/>
    <w:rsid w:val="0058074F"/>
    <w:rsid w:val="00582748"/>
    <w:rsid w:val="00586AE5"/>
    <w:rsid w:val="00593A3C"/>
    <w:rsid w:val="00595325"/>
    <w:rsid w:val="005A518B"/>
    <w:rsid w:val="005C015E"/>
    <w:rsid w:val="005C7E40"/>
    <w:rsid w:val="005D09A7"/>
    <w:rsid w:val="005E62AA"/>
    <w:rsid w:val="005E73F7"/>
    <w:rsid w:val="005F0DAD"/>
    <w:rsid w:val="00613AB7"/>
    <w:rsid w:val="00614A80"/>
    <w:rsid w:val="00615C6D"/>
    <w:rsid w:val="006173C1"/>
    <w:rsid w:val="00624BB2"/>
    <w:rsid w:val="006318CF"/>
    <w:rsid w:val="0063591B"/>
    <w:rsid w:val="00640796"/>
    <w:rsid w:val="0064214B"/>
    <w:rsid w:val="00642164"/>
    <w:rsid w:val="00656691"/>
    <w:rsid w:val="00657CCB"/>
    <w:rsid w:val="00670EEE"/>
    <w:rsid w:val="00671C7F"/>
    <w:rsid w:val="00684011"/>
    <w:rsid w:val="006964DA"/>
    <w:rsid w:val="00696BF6"/>
    <w:rsid w:val="006B4932"/>
    <w:rsid w:val="006D19CA"/>
    <w:rsid w:val="006E175F"/>
    <w:rsid w:val="006E5E31"/>
    <w:rsid w:val="006F462D"/>
    <w:rsid w:val="006F6AC6"/>
    <w:rsid w:val="00705624"/>
    <w:rsid w:val="00705883"/>
    <w:rsid w:val="00711635"/>
    <w:rsid w:val="00713447"/>
    <w:rsid w:val="0071488B"/>
    <w:rsid w:val="0072683C"/>
    <w:rsid w:val="00736411"/>
    <w:rsid w:val="00752016"/>
    <w:rsid w:val="00762196"/>
    <w:rsid w:val="00765772"/>
    <w:rsid w:val="00773677"/>
    <w:rsid w:val="007775BC"/>
    <w:rsid w:val="0078440C"/>
    <w:rsid w:val="0079434D"/>
    <w:rsid w:val="00794474"/>
    <w:rsid w:val="00794B00"/>
    <w:rsid w:val="00796844"/>
    <w:rsid w:val="007A4016"/>
    <w:rsid w:val="007A76DE"/>
    <w:rsid w:val="007D1250"/>
    <w:rsid w:val="007D1C54"/>
    <w:rsid w:val="007E503D"/>
    <w:rsid w:val="007F035F"/>
    <w:rsid w:val="00800B22"/>
    <w:rsid w:val="00806410"/>
    <w:rsid w:val="0081281D"/>
    <w:rsid w:val="0081631B"/>
    <w:rsid w:val="008163EE"/>
    <w:rsid w:val="008257EA"/>
    <w:rsid w:val="00831BCE"/>
    <w:rsid w:val="00834EC6"/>
    <w:rsid w:val="008356C2"/>
    <w:rsid w:val="00844849"/>
    <w:rsid w:val="00844D5E"/>
    <w:rsid w:val="00857140"/>
    <w:rsid w:val="0086127E"/>
    <w:rsid w:val="008630D3"/>
    <w:rsid w:val="00865A3A"/>
    <w:rsid w:val="00871EB4"/>
    <w:rsid w:val="008826DA"/>
    <w:rsid w:val="00885903"/>
    <w:rsid w:val="00890FA7"/>
    <w:rsid w:val="008970AF"/>
    <w:rsid w:val="008971FD"/>
    <w:rsid w:val="00897AA7"/>
    <w:rsid w:val="008A02E5"/>
    <w:rsid w:val="008A0D54"/>
    <w:rsid w:val="008A3E20"/>
    <w:rsid w:val="008B7536"/>
    <w:rsid w:val="008E2824"/>
    <w:rsid w:val="008E776F"/>
    <w:rsid w:val="00903071"/>
    <w:rsid w:val="00906E8D"/>
    <w:rsid w:val="00912BC6"/>
    <w:rsid w:val="00912CA0"/>
    <w:rsid w:val="00913838"/>
    <w:rsid w:val="0092268D"/>
    <w:rsid w:val="0093037E"/>
    <w:rsid w:val="00931F0E"/>
    <w:rsid w:val="0093593F"/>
    <w:rsid w:val="00955D15"/>
    <w:rsid w:val="00974714"/>
    <w:rsid w:val="009A756F"/>
    <w:rsid w:val="009B2AB5"/>
    <w:rsid w:val="009B6291"/>
    <w:rsid w:val="009C1116"/>
    <w:rsid w:val="009F5A8B"/>
    <w:rsid w:val="00A03BB9"/>
    <w:rsid w:val="00A2600E"/>
    <w:rsid w:val="00A35219"/>
    <w:rsid w:val="00A37DE3"/>
    <w:rsid w:val="00A4032F"/>
    <w:rsid w:val="00A40623"/>
    <w:rsid w:val="00A422F4"/>
    <w:rsid w:val="00A450D6"/>
    <w:rsid w:val="00A5586A"/>
    <w:rsid w:val="00A66B60"/>
    <w:rsid w:val="00A75019"/>
    <w:rsid w:val="00A75B08"/>
    <w:rsid w:val="00A85113"/>
    <w:rsid w:val="00A92DE3"/>
    <w:rsid w:val="00A97016"/>
    <w:rsid w:val="00AA0740"/>
    <w:rsid w:val="00AA3EE5"/>
    <w:rsid w:val="00AB1F4A"/>
    <w:rsid w:val="00AC0E11"/>
    <w:rsid w:val="00AC4688"/>
    <w:rsid w:val="00AD7174"/>
    <w:rsid w:val="00AE00F3"/>
    <w:rsid w:val="00AE01CA"/>
    <w:rsid w:val="00AF4146"/>
    <w:rsid w:val="00AF6026"/>
    <w:rsid w:val="00B011FB"/>
    <w:rsid w:val="00B14F3E"/>
    <w:rsid w:val="00B42289"/>
    <w:rsid w:val="00B44FE0"/>
    <w:rsid w:val="00B518C1"/>
    <w:rsid w:val="00B565D2"/>
    <w:rsid w:val="00B663C3"/>
    <w:rsid w:val="00B66422"/>
    <w:rsid w:val="00B70411"/>
    <w:rsid w:val="00B73F5E"/>
    <w:rsid w:val="00B8098D"/>
    <w:rsid w:val="00B82385"/>
    <w:rsid w:val="00B8267E"/>
    <w:rsid w:val="00B87C71"/>
    <w:rsid w:val="00B93EB1"/>
    <w:rsid w:val="00B941BB"/>
    <w:rsid w:val="00B95768"/>
    <w:rsid w:val="00BB05F1"/>
    <w:rsid w:val="00BB2D1B"/>
    <w:rsid w:val="00BC1A2F"/>
    <w:rsid w:val="00BC3ABC"/>
    <w:rsid w:val="00BC58B9"/>
    <w:rsid w:val="00BD398E"/>
    <w:rsid w:val="00BF1D0A"/>
    <w:rsid w:val="00BF4A65"/>
    <w:rsid w:val="00BF5CC0"/>
    <w:rsid w:val="00BF6F6C"/>
    <w:rsid w:val="00C030C8"/>
    <w:rsid w:val="00C2220A"/>
    <w:rsid w:val="00C3109C"/>
    <w:rsid w:val="00C40745"/>
    <w:rsid w:val="00C40A5C"/>
    <w:rsid w:val="00C50AAC"/>
    <w:rsid w:val="00C6581D"/>
    <w:rsid w:val="00C72379"/>
    <w:rsid w:val="00C84A4B"/>
    <w:rsid w:val="00CB05C1"/>
    <w:rsid w:val="00CC24A2"/>
    <w:rsid w:val="00CC5748"/>
    <w:rsid w:val="00CD3CDC"/>
    <w:rsid w:val="00CE3E86"/>
    <w:rsid w:val="00CE5E84"/>
    <w:rsid w:val="00CF68EE"/>
    <w:rsid w:val="00D02D1A"/>
    <w:rsid w:val="00D124BD"/>
    <w:rsid w:val="00D14DE5"/>
    <w:rsid w:val="00D16F3C"/>
    <w:rsid w:val="00D304A9"/>
    <w:rsid w:val="00D37F14"/>
    <w:rsid w:val="00D440A9"/>
    <w:rsid w:val="00D5766E"/>
    <w:rsid w:val="00D63A7E"/>
    <w:rsid w:val="00D7129B"/>
    <w:rsid w:val="00D71E00"/>
    <w:rsid w:val="00D72667"/>
    <w:rsid w:val="00D84DDD"/>
    <w:rsid w:val="00D85970"/>
    <w:rsid w:val="00D90F37"/>
    <w:rsid w:val="00DA09A5"/>
    <w:rsid w:val="00DA2160"/>
    <w:rsid w:val="00DA33B6"/>
    <w:rsid w:val="00DA4FA4"/>
    <w:rsid w:val="00DB57C6"/>
    <w:rsid w:val="00DC1264"/>
    <w:rsid w:val="00DC5BE0"/>
    <w:rsid w:val="00DD001D"/>
    <w:rsid w:val="00DD56D0"/>
    <w:rsid w:val="00DD6717"/>
    <w:rsid w:val="00E06D2E"/>
    <w:rsid w:val="00E11F3A"/>
    <w:rsid w:val="00E151C0"/>
    <w:rsid w:val="00E212EE"/>
    <w:rsid w:val="00E22A6F"/>
    <w:rsid w:val="00E25835"/>
    <w:rsid w:val="00E26F3D"/>
    <w:rsid w:val="00E31898"/>
    <w:rsid w:val="00E37924"/>
    <w:rsid w:val="00E42AE6"/>
    <w:rsid w:val="00E5629A"/>
    <w:rsid w:val="00E56DFD"/>
    <w:rsid w:val="00E57160"/>
    <w:rsid w:val="00E70BF1"/>
    <w:rsid w:val="00E8557B"/>
    <w:rsid w:val="00E96502"/>
    <w:rsid w:val="00EB1AC5"/>
    <w:rsid w:val="00EC4C7B"/>
    <w:rsid w:val="00EC616B"/>
    <w:rsid w:val="00ED0CB3"/>
    <w:rsid w:val="00ED2ECA"/>
    <w:rsid w:val="00ED67F2"/>
    <w:rsid w:val="00ED76EB"/>
    <w:rsid w:val="00ED799D"/>
    <w:rsid w:val="00EE767B"/>
    <w:rsid w:val="00EF0DC1"/>
    <w:rsid w:val="00F06745"/>
    <w:rsid w:val="00F100D3"/>
    <w:rsid w:val="00F13B75"/>
    <w:rsid w:val="00F1588B"/>
    <w:rsid w:val="00F16087"/>
    <w:rsid w:val="00F17CF5"/>
    <w:rsid w:val="00F24A5C"/>
    <w:rsid w:val="00F4181D"/>
    <w:rsid w:val="00F46CEF"/>
    <w:rsid w:val="00F72E4D"/>
    <w:rsid w:val="00F77925"/>
    <w:rsid w:val="00F95336"/>
    <w:rsid w:val="00FB07A3"/>
    <w:rsid w:val="00FB0C05"/>
    <w:rsid w:val="00FB4D59"/>
    <w:rsid w:val="00FC58C0"/>
    <w:rsid w:val="00FD7C54"/>
    <w:rsid w:val="00FE4C52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EBD54"/>
  <w15:chartTrackingRefBased/>
  <w15:docId w15:val="{7A84CDD7-F8F3-D245-9C0C-AE156F68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ro-RO" w:eastAsia="en-US" w:bidi="ar-SA"/>
      </w:rPr>
    </w:rPrDefault>
    <w:pPrDefault>
      <w:pPr>
        <w:spacing w:after="18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264"/>
    <w:rPr>
      <w:rFonts w:ascii="Corbel" w:hAnsi="Corbel"/>
    </w:rPr>
  </w:style>
  <w:style w:type="paragraph" w:styleId="Titlu1">
    <w:name w:val="heading 1"/>
    <w:basedOn w:val="Normal"/>
    <w:link w:val="Titlu1Caracter"/>
    <w:uiPriority w:val="3"/>
    <w:qFormat/>
    <w:rsid w:val="00DC1264"/>
    <w:pPr>
      <w:keepNext/>
      <w:keepLines/>
      <w:pBdr>
        <w:top w:val="single" w:sz="4" w:space="31" w:color="663366" w:themeColor="accent1"/>
        <w:bottom w:val="single" w:sz="4" w:space="31" w:color="663366" w:themeColor="accent1"/>
      </w:pBdr>
      <w:shd w:val="clear" w:color="auto" w:fill="663366" w:themeFill="accent1"/>
      <w:spacing w:after="320" w:line="240" w:lineRule="auto"/>
      <w:ind w:left="29" w:right="43"/>
      <w:contextualSpacing/>
      <w:jc w:val="center"/>
      <w:outlineLvl w:val="0"/>
    </w:pPr>
    <w:rPr>
      <w:rFonts w:eastAsiaTheme="majorEastAsia" w:cstheme="majorBidi"/>
      <w:color w:val="FFFFFF" w:themeColor="background1"/>
      <w:sz w:val="52"/>
      <w:szCs w:val="32"/>
    </w:rPr>
  </w:style>
  <w:style w:type="paragraph" w:styleId="Titlu2">
    <w:name w:val="heading 2"/>
    <w:basedOn w:val="Normal"/>
    <w:link w:val="Titlu2Caracter"/>
    <w:uiPriority w:val="9"/>
    <w:unhideWhenUsed/>
    <w:qFormat/>
    <w:rsid w:val="00DC1264"/>
    <w:pPr>
      <w:keepNext/>
      <w:keepLines/>
      <w:spacing w:after="60" w:line="288" w:lineRule="auto"/>
      <w:contextualSpacing/>
      <w:outlineLvl w:val="1"/>
    </w:pPr>
    <w:rPr>
      <w:rFonts w:eastAsiaTheme="majorEastAsia" w:cstheme="majorBidi"/>
      <w:color w:val="4C264C" w:themeColor="accent1" w:themeShade="BF"/>
      <w:sz w:val="26"/>
      <w:szCs w:val="26"/>
    </w:rPr>
  </w:style>
  <w:style w:type="paragraph" w:styleId="Titlu3">
    <w:name w:val="heading 3"/>
    <w:basedOn w:val="Normal"/>
    <w:link w:val="Titlu3Caracter"/>
    <w:uiPriority w:val="9"/>
    <w:semiHidden/>
    <w:unhideWhenUsed/>
    <w:qFormat/>
    <w:rsid w:val="00DC1264"/>
    <w:pPr>
      <w:keepNext/>
      <w:keepLines/>
      <w:spacing w:before="40" w:after="0"/>
      <w:contextualSpacing/>
      <w:outlineLvl w:val="2"/>
    </w:pPr>
    <w:rPr>
      <w:rFonts w:eastAsiaTheme="majorEastAsia" w:cstheme="majorBidi"/>
      <w:color w:val="321932" w:themeColor="accent1" w:themeShade="7F"/>
      <w:szCs w:val="24"/>
    </w:rPr>
  </w:style>
  <w:style w:type="paragraph" w:styleId="Titlu4">
    <w:name w:val="heading 4"/>
    <w:basedOn w:val="Normal"/>
    <w:link w:val="Titlu4Caracter"/>
    <w:uiPriority w:val="9"/>
    <w:unhideWhenUsed/>
    <w:qFormat/>
    <w:rsid w:val="00DC1264"/>
    <w:pPr>
      <w:keepNext/>
      <w:keepLines/>
      <w:spacing w:before="40" w:after="0"/>
      <w:contextualSpacing/>
      <w:outlineLvl w:val="3"/>
    </w:pPr>
    <w:rPr>
      <w:rFonts w:eastAsiaTheme="majorEastAsia" w:cstheme="majorBidi"/>
      <w:i/>
      <w:iCs/>
      <w:color w:val="4C264C" w:themeColor="accent1" w:themeShade="BF"/>
    </w:rPr>
  </w:style>
  <w:style w:type="paragraph" w:styleId="Titlu5">
    <w:name w:val="heading 5"/>
    <w:basedOn w:val="Normal"/>
    <w:link w:val="Titlu5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4"/>
    </w:pPr>
    <w:rPr>
      <w:rFonts w:eastAsiaTheme="majorEastAsia" w:cstheme="majorBidi"/>
      <w:color w:val="4C264C" w:themeColor="accent1" w:themeShade="BF"/>
    </w:rPr>
  </w:style>
  <w:style w:type="paragraph" w:styleId="Titlu6">
    <w:name w:val="heading 6"/>
    <w:basedOn w:val="Normal"/>
    <w:link w:val="Titlu6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5"/>
    </w:pPr>
    <w:rPr>
      <w:rFonts w:eastAsiaTheme="majorEastAsia" w:cstheme="majorBidi"/>
      <w:color w:val="321932" w:themeColor="accent1" w:themeShade="7F"/>
    </w:rPr>
  </w:style>
  <w:style w:type="paragraph" w:styleId="Titlu7">
    <w:name w:val="heading 7"/>
    <w:basedOn w:val="Normal"/>
    <w:link w:val="Titlu7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6"/>
    </w:pPr>
    <w:rPr>
      <w:rFonts w:eastAsiaTheme="majorEastAsia" w:cstheme="majorBidi"/>
      <w:i/>
      <w:iCs/>
      <w:color w:val="321932" w:themeColor="accent1" w:themeShade="7F"/>
    </w:rPr>
  </w:style>
  <w:style w:type="paragraph" w:styleId="Titlu8">
    <w:name w:val="heading 8"/>
    <w:basedOn w:val="Normal"/>
    <w:link w:val="Titlu8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link w:val="Titlu9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C1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link w:val="TitluCaracter"/>
    <w:uiPriority w:val="1"/>
    <w:qFormat/>
    <w:rsid w:val="00DC1264"/>
    <w:pPr>
      <w:spacing w:after="0" w:line="240" w:lineRule="auto"/>
      <w:ind w:left="72" w:right="72"/>
      <w:contextualSpacing/>
      <w:jc w:val="center"/>
    </w:pPr>
    <w:rPr>
      <w:rFonts w:eastAsiaTheme="majorEastAsia" w:cstheme="majorBidi"/>
      <w:color w:val="FFFFFF" w:themeColor="background1"/>
      <w:kern w:val="28"/>
      <w:sz w:val="96"/>
      <w:szCs w:val="56"/>
    </w:rPr>
  </w:style>
  <w:style w:type="character" w:customStyle="1" w:styleId="TitluCaracter">
    <w:name w:val="Titlu Caracter"/>
    <w:basedOn w:val="Fontdeparagrafimplicit"/>
    <w:link w:val="Titlu"/>
    <w:uiPriority w:val="1"/>
    <w:rsid w:val="00DC1264"/>
    <w:rPr>
      <w:rFonts w:ascii="Corbel" w:eastAsiaTheme="majorEastAsia" w:hAnsi="Corbel" w:cstheme="majorBidi"/>
      <w:color w:val="FFFFFF" w:themeColor="background1"/>
      <w:kern w:val="28"/>
      <w:sz w:val="96"/>
      <w:szCs w:val="56"/>
    </w:rPr>
  </w:style>
  <w:style w:type="paragraph" w:styleId="Subtitlu">
    <w:name w:val="Subtitle"/>
    <w:basedOn w:val="Normal"/>
    <w:link w:val="SubtitluCaracter"/>
    <w:uiPriority w:val="2"/>
    <w:qFormat/>
    <w:rsid w:val="00DC1264"/>
    <w:pPr>
      <w:numPr>
        <w:ilvl w:val="1"/>
      </w:numPr>
      <w:spacing w:before="240" w:after="120" w:line="240" w:lineRule="auto"/>
      <w:ind w:left="1440" w:right="1440"/>
      <w:contextualSpacing/>
    </w:pPr>
    <w:rPr>
      <w:rFonts w:eastAsiaTheme="minorEastAsia"/>
      <w:color w:val="FFFFFF" w:themeColor="background1"/>
      <w:spacing w:val="15"/>
      <w:sz w:val="52"/>
    </w:rPr>
  </w:style>
  <w:style w:type="character" w:customStyle="1" w:styleId="SubtitluCaracter">
    <w:name w:val="Subtitlu Caracter"/>
    <w:basedOn w:val="Fontdeparagrafimplicit"/>
    <w:link w:val="Subtitlu"/>
    <w:uiPriority w:val="2"/>
    <w:rsid w:val="00DC1264"/>
    <w:rPr>
      <w:rFonts w:ascii="Corbel" w:eastAsiaTheme="minorEastAsia" w:hAnsi="Corbel"/>
      <w:color w:val="FFFFFF" w:themeColor="background1"/>
      <w:spacing w:val="15"/>
      <w:sz w:val="52"/>
    </w:rPr>
  </w:style>
  <w:style w:type="character" w:customStyle="1" w:styleId="Titlu1Caracter">
    <w:name w:val="Titlu 1 Caracter"/>
    <w:basedOn w:val="Fontdeparagrafimplicit"/>
    <w:link w:val="Titlu1"/>
    <w:uiPriority w:val="3"/>
    <w:rsid w:val="00DC1264"/>
    <w:rPr>
      <w:rFonts w:ascii="Corbel" w:eastAsiaTheme="majorEastAsia" w:hAnsi="Corbel" w:cstheme="majorBidi"/>
      <w:color w:val="FFFFFF" w:themeColor="background1"/>
      <w:sz w:val="52"/>
      <w:szCs w:val="32"/>
      <w:shd w:val="clear" w:color="auto" w:fill="663366" w:themeFill="accent1"/>
    </w:rPr>
  </w:style>
  <w:style w:type="paragraph" w:styleId="Textbloc">
    <w:name w:val="Block Text"/>
    <w:basedOn w:val="Normal"/>
    <w:uiPriority w:val="3"/>
    <w:unhideWhenUsed/>
    <w:qFormat/>
    <w:rsid w:val="00DC1264"/>
    <w:pPr>
      <w:spacing w:line="240" w:lineRule="auto"/>
      <w:ind w:left="1440" w:right="1440"/>
    </w:pPr>
    <w:rPr>
      <w:rFonts w:eastAsiaTheme="minorEastAsia"/>
      <w:b/>
      <w:iCs/>
      <w:color w:val="FFFFFF" w:themeColor="background1"/>
      <w:sz w:val="24"/>
    </w:rPr>
  </w:style>
  <w:style w:type="character" w:styleId="Textsubstituent">
    <w:name w:val="Placeholder Text"/>
    <w:basedOn w:val="Fontdeparagrafimplicit"/>
    <w:uiPriority w:val="99"/>
    <w:semiHidden/>
    <w:rsid w:val="00DC1264"/>
    <w:rPr>
      <w:rFonts w:ascii="Corbel" w:hAnsi="Corbel"/>
      <w:color w:val="808080"/>
    </w:rPr>
  </w:style>
  <w:style w:type="paragraph" w:styleId="Antet">
    <w:name w:val="header"/>
    <w:basedOn w:val="Normal"/>
    <w:link w:val="AntetCaracter"/>
    <w:uiPriority w:val="99"/>
    <w:unhideWhenUsed/>
    <w:rsid w:val="00DC1264"/>
    <w:pPr>
      <w:spacing w:after="0" w:line="240" w:lineRule="auto"/>
      <w:jc w:val="center"/>
    </w:pPr>
  </w:style>
  <w:style w:type="character" w:customStyle="1" w:styleId="AntetCaracter">
    <w:name w:val="Antet Caracter"/>
    <w:basedOn w:val="Fontdeparagrafimplicit"/>
    <w:link w:val="Antet"/>
    <w:uiPriority w:val="99"/>
    <w:rsid w:val="00DC1264"/>
    <w:rPr>
      <w:rFonts w:ascii="Corbel" w:hAnsi="Corbel"/>
    </w:rPr>
  </w:style>
  <w:style w:type="paragraph" w:styleId="Subsol">
    <w:name w:val="footer"/>
    <w:basedOn w:val="Normal"/>
    <w:link w:val="SubsolCaracter"/>
    <w:uiPriority w:val="99"/>
    <w:unhideWhenUsed/>
    <w:rsid w:val="00DC1264"/>
    <w:pPr>
      <w:spacing w:after="0" w:line="240" w:lineRule="auto"/>
      <w:jc w:val="center"/>
    </w:pPr>
  </w:style>
  <w:style w:type="character" w:customStyle="1" w:styleId="SubsolCaracter">
    <w:name w:val="Subsol Caracter"/>
    <w:basedOn w:val="Fontdeparagrafimplicit"/>
    <w:link w:val="Subsol"/>
    <w:uiPriority w:val="99"/>
    <w:rsid w:val="00DC1264"/>
    <w:rPr>
      <w:rFonts w:ascii="Corbel" w:hAnsi="Corbe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C1264"/>
    <w:rPr>
      <w:rFonts w:ascii="Corbel" w:eastAsiaTheme="majorEastAsia" w:hAnsi="Corbel" w:cstheme="majorBidi"/>
      <w:color w:val="4C264C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C1264"/>
    <w:rPr>
      <w:rFonts w:ascii="Corbel" w:eastAsiaTheme="majorEastAsia" w:hAnsi="Corbel" w:cstheme="majorBidi"/>
      <w:color w:val="321932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C1264"/>
    <w:rPr>
      <w:rFonts w:ascii="Corbel" w:eastAsiaTheme="majorEastAsia" w:hAnsi="Corbel" w:cstheme="majorBidi"/>
      <w:i/>
      <w:iCs/>
      <w:color w:val="321932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C1264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C1264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customStyle="1" w:styleId="Titlu2Caracter">
    <w:name w:val="Titlu 2 Caracter"/>
    <w:basedOn w:val="Fontdeparagrafimplicit"/>
    <w:link w:val="Titlu2"/>
    <w:uiPriority w:val="9"/>
    <w:rsid w:val="00DC1264"/>
    <w:rPr>
      <w:rFonts w:ascii="Corbel" w:eastAsiaTheme="majorEastAsia" w:hAnsi="Corbel" w:cstheme="majorBidi"/>
      <w:color w:val="4C264C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C1264"/>
    <w:rPr>
      <w:rFonts w:ascii="Corbel" w:eastAsiaTheme="majorEastAsia" w:hAnsi="Corbel" w:cstheme="majorBidi"/>
      <w:color w:val="321932" w:themeColor="accent1" w:themeShade="7F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C1264"/>
    <w:rPr>
      <w:rFonts w:ascii="Corbel" w:eastAsiaTheme="majorEastAsia" w:hAnsi="Corbel" w:cstheme="majorBidi"/>
      <w:i/>
      <w:iCs/>
      <w:color w:val="4C264C" w:themeColor="accent1" w:themeShade="BF"/>
    </w:rPr>
  </w:style>
  <w:style w:type="table" w:styleId="Tabelgril1Luminos-Accentuare3">
    <w:name w:val="Grid Table 1 Light Accent 3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D6" w:themeColor="accent3" w:themeTint="66"/>
        <w:left w:val="single" w:sz="4" w:space="0" w:color="C1C1D6" w:themeColor="accent3" w:themeTint="66"/>
        <w:bottom w:val="single" w:sz="4" w:space="0" w:color="C1C1D6" w:themeColor="accent3" w:themeTint="66"/>
        <w:right w:val="single" w:sz="4" w:space="0" w:color="C1C1D6" w:themeColor="accent3" w:themeTint="66"/>
        <w:insideH w:val="single" w:sz="4" w:space="0" w:color="C1C1D6" w:themeColor="accent3" w:themeTint="66"/>
        <w:insideV w:val="single" w:sz="4" w:space="0" w:color="C1C1D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Meniune">
    <w:name w:val="Mention"/>
    <w:basedOn w:val="Fontdeparagrafimplicit"/>
    <w:uiPriority w:val="99"/>
    <w:semiHidden/>
    <w:unhideWhenUsed/>
    <w:rsid w:val="00DC1264"/>
    <w:rPr>
      <w:rFonts w:ascii="Corbel" w:hAnsi="Corbel"/>
      <w:color w:val="2B579A"/>
      <w:shd w:val="clear" w:color="auto" w:fill="E1DFDD"/>
    </w:rPr>
  </w:style>
  <w:style w:type="numbering" w:styleId="111111">
    <w:name w:val="Outline List 2"/>
    <w:basedOn w:val="FrListare"/>
    <w:uiPriority w:val="99"/>
    <w:semiHidden/>
    <w:unhideWhenUsed/>
    <w:rsid w:val="00DC1264"/>
    <w:pPr>
      <w:numPr>
        <w:numId w:val="1"/>
      </w:numPr>
    </w:pPr>
  </w:style>
  <w:style w:type="numbering" w:styleId="1ai">
    <w:name w:val="Outline List 1"/>
    <w:basedOn w:val="FrListare"/>
    <w:uiPriority w:val="99"/>
    <w:semiHidden/>
    <w:unhideWhenUsed/>
    <w:rsid w:val="00DC1264"/>
    <w:pPr>
      <w:numPr>
        <w:numId w:val="2"/>
      </w:numPr>
    </w:pPr>
  </w:style>
  <w:style w:type="character" w:styleId="CodHTML">
    <w:name w:val="HTML Code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character" w:styleId="VariabilHTML">
    <w:name w:val="HTML Variable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paragraph" w:styleId="AdresHTML">
    <w:name w:val="HTML Address"/>
    <w:basedOn w:val="Normal"/>
    <w:link w:val="AdresHTMLCaracter"/>
    <w:uiPriority w:val="99"/>
    <w:semiHidden/>
    <w:unhideWhenUsed/>
    <w:rsid w:val="00DC1264"/>
    <w:pPr>
      <w:spacing w:after="0" w:line="240" w:lineRule="auto"/>
    </w:pPr>
    <w:rPr>
      <w:i/>
      <w:iCs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DC1264"/>
    <w:rPr>
      <w:rFonts w:ascii="Corbel" w:hAnsi="Corbel"/>
      <w:i/>
      <w:iCs/>
    </w:rPr>
  </w:style>
  <w:style w:type="character" w:styleId="DefiniieHTML">
    <w:name w:val="HTML Definition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character" w:styleId="CitareHTML">
    <w:name w:val="HTML Cite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character" w:styleId="MaindescrisHTML">
    <w:name w:val="HTML Typewriter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character" w:styleId="MostrHTML">
    <w:name w:val="HTML Sample"/>
    <w:basedOn w:val="Fontdeparagrafimplicit"/>
    <w:uiPriority w:val="99"/>
    <w:semiHidden/>
    <w:unhideWhenUsed/>
    <w:rsid w:val="00DC1264"/>
    <w:rPr>
      <w:rFonts w:ascii="Consolas" w:hAnsi="Consolas"/>
      <w:sz w:val="24"/>
      <w:szCs w:val="24"/>
    </w:rPr>
  </w:style>
  <w:style w:type="character" w:styleId="AcronimHTML">
    <w:name w:val="HTML Acronym"/>
    <w:basedOn w:val="Fontdeparagrafimplicit"/>
    <w:uiPriority w:val="99"/>
    <w:semiHidden/>
    <w:unhideWhenUsed/>
    <w:rsid w:val="00DC1264"/>
    <w:rPr>
      <w:rFonts w:ascii="Corbel" w:hAnsi="Corbel"/>
    </w:rPr>
  </w:style>
  <w:style w:type="character" w:styleId="TastaturHTML">
    <w:name w:val="HTML Keyboard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C12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C1264"/>
    <w:rPr>
      <w:rFonts w:ascii="Consolas" w:hAnsi="Consolas"/>
      <w:sz w:val="20"/>
      <w:szCs w:val="20"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DC1264"/>
    <w:pPr>
      <w:spacing w:after="100"/>
    </w:pPr>
  </w:style>
  <w:style w:type="paragraph" w:styleId="Cuprins2">
    <w:name w:val="toc 2"/>
    <w:basedOn w:val="Normal"/>
    <w:next w:val="Normal"/>
    <w:autoRedefine/>
    <w:uiPriority w:val="39"/>
    <w:semiHidden/>
    <w:unhideWhenUsed/>
    <w:rsid w:val="00DC1264"/>
    <w:pPr>
      <w:spacing w:after="100"/>
      <w:ind w:left="220"/>
    </w:pPr>
  </w:style>
  <w:style w:type="paragraph" w:styleId="Cuprins3">
    <w:name w:val="toc 3"/>
    <w:basedOn w:val="Normal"/>
    <w:next w:val="Normal"/>
    <w:autoRedefine/>
    <w:uiPriority w:val="39"/>
    <w:semiHidden/>
    <w:unhideWhenUsed/>
    <w:rsid w:val="00DC1264"/>
    <w:pPr>
      <w:spacing w:after="100"/>
      <w:ind w:left="440"/>
    </w:pPr>
  </w:style>
  <w:style w:type="paragraph" w:styleId="Cuprins4">
    <w:name w:val="toc 4"/>
    <w:basedOn w:val="Normal"/>
    <w:next w:val="Normal"/>
    <w:autoRedefine/>
    <w:uiPriority w:val="39"/>
    <w:semiHidden/>
    <w:unhideWhenUsed/>
    <w:rsid w:val="00DC1264"/>
    <w:pPr>
      <w:spacing w:after="100"/>
      <w:ind w:left="660"/>
    </w:pPr>
  </w:style>
  <w:style w:type="paragraph" w:styleId="Cuprins5">
    <w:name w:val="toc 5"/>
    <w:basedOn w:val="Normal"/>
    <w:next w:val="Normal"/>
    <w:autoRedefine/>
    <w:uiPriority w:val="39"/>
    <w:semiHidden/>
    <w:unhideWhenUsed/>
    <w:rsid w:val="00DC1264"/>
    <w:pPr>
      <w:spacing w:after="100"/>
      <w:ind w:left="880"/>
    </w:pPr>
  </w:style>
  <w:style w:type="paragraph" w:styleId="Cuprins6">
    <w:name w:val="toc 6"/>
    <w:basedOn w:val="Normal"/>
    <w:next w:val="Normal"/>
    <w:autoRedefine/>
    <w:uiPriority w:val="39"/>
    <w:semiHidden/>
    <w:unhideWhenUsed/>
    <w:rsid w:val="00DC1264"/>
    <w:pPr>
      <w:spacing w:after="100"/>
      <w:ind w:left="1100"/>
    </w:pPr>
  </w:style>
  <w:style w:type="paragraph" w:styleId="Cuprins7">
    <w:name w:val="toc 7"/>
    <w:basedOn w:val="Normal"/>
    <w:next w:val="Normal"/>
    <w:autoRedefine/>
    <w:uiPriority w:val="39"/>
    <w:semiHidden/>
    <w:unhideWhenUsed/>
    <w:rsid w:val="00DC1264"/>
    <w:pPr>
      <w:spacing w:after="100"/>
      <w:ind w:left="1320"/>
    </w:pPr>
  </w:style>
  <w:style w:type="paragraph" w:styleId="Cuprins8">
    <w:name w:val="toc 8"/>
    <w:basedOn w:val="Normal"/>
    <w:next w:val="Normal"/>
    <w:autoRedefine/>
    <w:uiPriority w:val="39"/>
    <w:semiHidden/>
    <w:unhideWhenUsed/>
    <w:rsid w:val="00DC1264"/>
    <w:pPr>
      <w:spacing w:after="100"/>
      <w:ind w:left="1540"/>
    </w:pPr>
  </w:style>
  <w:style w:type="paragraph" w:styleId="Cuprins9">
    <w:name w:val="toc 9"/>
    <w:basedOn w:val="Normal"/>
    <w:next w:val="Normal"/>
    <w:autoRedefine/>
    <w:uiPriority w:val="39"/>
    <w:semiHidden/>
    <w:unhideWhenUsed/>
    <w:rsid w:val="00DC1264"/>
    <w:pPr>
      <w:spacing w:after="100"/>
      <w:ind w:left="1760"/>
    </w:p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DC1264"/>
    <w:pPr>
      <w:pBdr>
        <w:top w:val="none" w:sz="0" w:space="0" w:color="auto"/>
        <w:bottom w:val="none" w:sz="0" w:space="0" w:color="auto"/>
      </w:pBdr>
      <w:shd w:val="clear" w:color="auto" w:fill="auto"/>
      <w:spacing w:before="240" w:after="0" w:line="312" w:lineRule="auto"/>
      <w:ind w:left="0" w:right="0"/>
      <w:contextualSpacing w:val="0"/>
      <w:jc w:val="left"/>
      <w:outlineLvl w:val="9"/>
    </w:pPr>
    <w:rPr>
      <w:color w:val="4C264C" w:themeColor="accent1" w:themeShade="BF"/>
      <w:sz w:val="32"/>
    </w:rPr>
  </w:style>
  <w:style w:type="character" w:styleId="Referiresubtil">
    <w:name w:val="Subtle Reference"/>
    <w:basedOn w:val="Fontdeparagrafimplicit"/>
    <w:uiPriority w:val="31"/>
    <w:semiHidden/>
    <w:unhideWhenUsed/>
    <w:qFormat/>
    <w:rsid w:val="00DC1264"/>
    <w:rPr>
      <w:rFonts w:ascii="Corbel" w:hAnsi="Corbel"/>
      <w:smallCaps/>
      <w:color w:val="5A5A5A" w:themeColor="text1" w:themeTint="A5"/>
    </w:rPr>
  </w:style>
  <w:style w:type="character" w:styleId="Accentuaresubtil">
    <w:name w:val="Subtle Emphasis"/>
    <w:basedOn w:val="Fontdeparagrafimplicit"/>
    <w:uiPriority w:val="19"/>
    <w:semiHidden/>
    <w:unhideWhenUsed/>
    <w:qFormat/>
    <w:rsid w:val="00DC1264"/>
    <w:rPr>
      <w:rFonts w:ascii="Corbel" w:hAnsi="Corbel"/>
      <w:i/>
      <w:iCs/>
      <w:color w:val="404040" w:themeColor="text1" w:themeTint="BF"/>
    </w:rPr>
  </w:style>
  <w:style w:type="table" w:styleId="TabelProfesional">
    <w:name w:val="Table Professional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istmedie1">
    <w:name w:val="Medium List 1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bottom w:val="single" w:sz="8" w:space="0" w:color="66336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3366" w:themeColor="accent1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663366" w:themeColor="accent1"/>
          <w:bottom w:val="single" w:sz="8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3366" w:themeColor="accent1"/>
          <w:bottom w:val="single" w:sz="8" w:space="0" w:color="663366" w:themeColor="accent1"/>
        </w:tcBorders>
      </w:tcPr>
    </w:tblStylePr>
    <w:tblStylePr w:type="band1Vert">
      <w:tblPr/>
      <w:tcPr>
        <w:shd w:val="clear" w:color="auto" w:fill="E1C4E1" w:themeFill="accent1" w:themeFillTint="3F"/>
      </w:tcPr>
    </w:tblStylePr>
    <w:tblStylePr w:type="band1Horz">
      <w:tblPr/>
      <w:tcPr>
        <w:shd w:val="clear" w:color="auto" w:fill="E1C4E1" w:themeFill="accent1" w:themeFillTint="3F"/>
      </w:tcPr>
    </w:tblStylePr>
  </w:style>
  <w:style w:type="table" w:styleId="Listmedie1-Accentuare2">
    <w:name w:val="Medium List 1 Accent 2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bottom w:val="single" w:sz="8" w:space="0" w:color="330F4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0F42" w:themeColor="accent2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330F42" w:themeColor="accent2"/>
          <w:bottom w:val="single" w:sz="8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0F42" w:themeColor="accent2"/>
          <w:bottom w:val="single" w:sz="8" w:space="0" w:color="330F42" w:themeColor="accent2"/>
        </w:tcBorders>
      </w:tcPr>
    </w:tblStylePr>
    <w:tblStylePr w:type="band1Vert">
      <w:tblPr/>
      <w:tcPr>
        <w:shd w:val="clear" w:color="auto" w:fill="D7A8EB" w:themeFill="accent2" w:themeFillTint="3F"/>
      </w:tcPr>
    </w:tblStylePr>
    <w:tblStylePr w:type="band1Horz">
      <w:tblPr/>
      <w:tcPr>
        <w:shd w:val="clear" w:color="auto" w:fill="D7A8EB" w:themeFill="accent2" w:themeFillTint="3F"/>
      </w:tcPr>
    </w:tblStylePr>
  </w:style>
  <w:style w:type="table" w:styleId="Listmedie1-Accentuare3">
    <w:name w:val="Medium List 1 Accent 3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bottom w:val="single" w:sz="8" w:space="0" w:color="6666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99" w:themeColor="accent3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666699" w:themeColor="accent3"/>
          <w:bottom w:val="single" w:sz="8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99" w:themeColor="accent3"/>
          <w:bottom w:val="single" w:sz="8" w:space="0" w:color="666699" w:themeColor="accent3"/>
        </w:tcBorders>
      </w:tcPr>
    </w:tblStylePr>
    <w:tblStylePr w:type="band1Vert">
      <w:tblPr/>
      <w:tcPr>
        <w:shd w:val="clear" w:color="auto" w:fill="D9D9E5" w:themeFill="accent3" w:themeFillTint="3F"/>
      </w:tcPr>
    </w:tblStylePr>
    <w:tblStylePr w:type="band1Horz">
      <w:tblPr/>
      <w:tcPr>
        <w:shd w:val="clear" w:color="auto" w:fill="D9D9E5" w:themeFill="accent3" w:themeFillTint="3F"/>
      </w:tcPr>
    </w:tblStylePr>
  </w:style>
  <w:style w:type="table" w:styleId="Listmedie1-Accentuare4">
    <w:name w:val="Medium List 1 Accent 4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bottom w:val="single" w:sz="8" w:space="0" w:color="9999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9966" w:themeColor="accent4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999966" w:themeColor="accent4"/>
          <w:bottom w:val="single" w:sz="8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9966" w:themeColor="accent4"/>
          <w:bottom w:val="single" w:sz="8" w:space="0" w:color="999966" w:themeColor="accent4"/>
        </w:tcBorders>
      </w:tcPr>
    </w:tblStylePr>
    <w:tblStylePr w:type="band1Vert">
      <w:tblPr/>
      <w:tcPr>
        <w:shd w:val="clear" w:color="auto" w:fill="E5E5D9" w:themeFill="accent4" w:themeFillTint="3F"/>
      </w:tcPr>
    </w:tblStylePr>
    <w:tblStylePr w:type="band1Horz">
      <w:tblPr/>
      <w:tcPr>
        <w:shd w:val="clear" w:color="auto" w:fill="E5E5D9" w:themeFill="accent4" w:themeFillTint="3F"/>
      </w:tcPr>
    </w:tblStylePr>
  </w:style>
  <w:style w:type="table" w:styleId="Listmedie1-Accentuare5">
    <w:name w:val="Medium List 1 Accent 5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bottom w:val="single" w:sz="8" w:space="0" w:color="F7901E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01E" w:themeColor="accent5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F7901E" w:themeColor="accent5"/>
          <w:bottom w:val="single" w:sz="8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01E" w:themeColor="accent5"/>
          <w:bottom w:val="single" w:sz="8" w:space="0" w:color="F7901E" w:themeColor="accent5"/>
        </w:tcBorders>
      </w:tcPr>
    </w:tblStylePr>
    <w:tblStylePr w:type="band1Vert">
      <w:tblPr/>
      <w:tcPr>
        <w:shd w:val="clear" w:color="auto" w:fill="FDE3C7" w:themeFill="accent5" w:themeFillTint="3F"/>
      </w:tcPr>
    </w:tblStylePr>
    <w:tblStylePr w:type="band1Horz">
      <w:tblPr/>
      <w:tcPr>
        <w:shd w:val="clear" w:color="auto" w:fill="FDE3C7" w:themeFill="accent5" w:themeFillTint="3F"/>
      </w:tcPr>
    </w:tblStylePr>
  </w:style>
  <w:style w:type="table" w:styleId="Listmedie1-Accentuare6">
    <w:name w:val="Medium List 1 Accent 6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bottom w:val="single" w:sz="8" w:space="0" w:color="A3A10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3A101" w:themeColor="accent6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A3A101" w:themeColor="accent6"/>
          <w:bottom w:val="single" w:sz="8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3A101" w:themeColor="accent6"/>
          <w:bottom w:val="single" w:sz="8" w:space="0" w:color="A3A101" w:themeColor="accent6"/>
        </w:tcBorders>
      </w:tcPr>
    </w:tblStylePr>
    <w:tblStylePr w:type="band1Vert">
      <w:tblPr/>
      <w:tcPr>
        <w:shd w:val="clear" w:color="auto" w:fill="FEFDA9" w:themeFill="accent6" w:themeFillTint="3F"/>
      </w:tcPr>
    </w:tblStylePr>
    <w:tblStylePr w:type="band1Horz">
      <w:tblPr/>
      <w:tcPr>
        <w:shd w:val="clear" w:color="auto" w:fill="FEFDA9" w:themeFill="accent6" w:themeFillTint="3F"/>
      </w:tcPr>
    </w:tblStylePr>
  </w:style>
  <w:style w:type="table" w:styleId="Listmedie2">
    <w:name w:val="Medium List 2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336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336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336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C4E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0F4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0F4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A8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99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99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99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01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01E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01E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3C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3A10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3A10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3A10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DA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Umbriremedie1">
    <w:name w:val="Medium Shading 1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150A1" w:themeColor="accent1" w:themeTint="BF"/>
        <w:left w:val="single" w:sz="8" w:space="0" w:color="A150A1" w:themeColor="accent1" w:themeTint="BF"/>
        <w:bottom w:val="single" w:sz="8" w:space="0" w:color="A150A1" w:themeColor="accent1" w:themeTint="BF"/>
        <w:right w:val="single" w:sz="8" w:space="0" w:color="A150A1" w:themeColor="accent1" w:themeTint="BF"/>
        <w:insideH w:val="single" w:sz="8" w:space="0" w:color="A150A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150A1" w:themeColor="accent1" w:themeTint="BF"/>
          <w:left w:val="single" w:sz="8" w:space="0" w:color="A150A1" w:themeColor="accent1" w:themeTint="BF"/>
          <w:bottom w:val="single" w:sz="8" w:space="0" w:color="A150A1" w:themeColor="accent1" w:themeTint="BF"/>
          <w:right w:val="single" w:sz="8" w:space="0" w:color="A150A1" w:themeColor="accent1" w:themeTint="BF"/>
          <w:insideH w:val="nil"/>
          <w:insideV w:val="nil"/>
        </w:tcBorders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150A1" w:themeColor="accent1" w:themeTint="BF"/>
          <w:left w:val="single" w:sz="8" w:space="0" w:color="A150A1" w:themeColor="accent1" w:themeTint="BF"/>
          <w:bottom w:val="single" w:sz="8" w:space="0" w:color="A150A1" w:themeColor="accent1" w:themeTint="BF"/>
          <w:right w:val="single" w:sz="8" w:space="0" w:color="A150A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4E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C4E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762399" w:themeColor="accent2" w:themeTint="BF"/>
        <w:left w:val="single" w:sz="8" w:space="0" w:color="762399" w:themeColor="accent2" w:themeTint="BF"/>
        <w:bottom w:val="single" w:sz="8" w:space="0" w:color="762399" w:themeColor="accent2" w:themeTint="BF"/>
        <w:right w:val="single" w:sz="8" w:space="0" w:color="762399" w:themeColor="accent2" w:themeTint="BF"/>
        <w:insideH w:val="single" w:sz="8" w:space="0" w:color="76239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62399" w:themeColor="accent2" w:themeTint="BF"/>
          <w:left w:val="single" w:sz="8" w:space="0" w:color="762399" w:themeColor="accent2" w:themeTint="BF"/>
          <w:bottom w:val="single" w:sz="8" w:space="0" w:color="762399" w:themeColor="accent2" w:themeTint="BF"/>
          <w:right w:val="single" w:sz="8" w:space="0" w:color="762399" w:themeColor="accent2" w:themeTint="BF"/>
          <w:insideH w:val="nil"/>
          <w:insideV w:val="nil"/>
        </w:tcBorders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2399" w:themeColor="accent2" w:themeTint="BF"/>
          <w:left w:val="single" w:sz="8" w:space="0" w:color="762399" w:themeColor="accent2" w:themeTint="BF"/>
          <w:bottom w:val="single" w:sz="8" w:space="0" w:color="762399" w:themeColor="accent2" w:themeTint="BF"/>
          <w:right w:val="single" w:sz="8" w:space="0" w:color="76239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A8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A8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8C8CB2" w:themeColor="accent3" w:themeTint="BF"/>
        <w:left w:val="single" w:sz="8" w:space="0" w:color="8C8CB2" w:themeColor="accent3" w:themeTint="BF"/>
        <w:bottom w:val="single" w:sz="8" w:space="0" w:color="8C8CB2" w:themeColor="accent3" w:themeTint="BF"/>
        <w:right w:val="single" w:sz="8" w:space="0" w:color="8C8CB2" w:themeColor="accent3" w:themeTint="BF"/>
        <w:insideH w:val="single" w:sz="8" w:space="0" w:color="8C8CB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B2" w:themeColor="accent3" w:themeTint="BF"/>
          <w:left w:val="single" w:sz="8" w:space="0" w:color="8C8CB2" w:themeColor="accent3" w:themeTint="BF"/>
          <w:bottom w:val="single" w:sz="8" w:space="0" w:color="8C8CB2" w:themeColor="accent3" w:themeTint="BF"/>
          <w:right w:val="single" w:sz="8" w:space="0" w:color="8C8CB2" w:themeColor="accent3" w:themeTint="BF"/>
          <w:insideH w:val="nil"/>
          <w:insideV w:val="nil"/>
        </w:tcBorders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B2" w:themeColor="accent3" w:themeTint="BF"/>
          <w:left w:val="single" w:sz="8" w:space="0" w:color="8C8CB2" w:themeColor="accent3" w:themeTint="BF"/>
          <w:bottom w:val="single" w:sz="8" w:space="0" w:color="8C8CB2" w:themeColor="accent3" w:themeTint="BF"/>
          <w:right w:val="single" w:sz="8" w:space="0" w:color="8C8CB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B2B28C" w:themeColor="accent4" w:themeTint="BF"/>
        <w:left w:val="single" w:sz="8" w:space="0" w:color="B2B28C" w:themeColor="accent4" w:themeTint="BF"/>
        <w:bottom w:val="single" w:sz="8" w:space="0" w:color="B2B28C" w:themeColor="accent4" w:themeTint="BF"/>
        <w:right w:val="single" w:sz="8" w:space="0" w:color="B2B28C" w:themeColor="accent4" w:themeTint="BF"/>
        <w:insideH w:val="single" w:sz="8" w:space="0" w:color="B2B2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B28C" w:themeColor="accent4" w:themeTint="BF"/>
          <w:left w:val="single" w:sz="8" w:space="0" w:color="B2B28C" w:themeColor="accent4" w:themeTint="BF"/>
          <w:bottom w:val="single" w:sz="8" w:space="0" w:color="B2B28C" w:themeColor="accent4" w:themeTint="BF"/>
          <w:right w:val="single" w:sz="8" w:space="0" w:color="B2B28C" w:themeColor="accent4" w:themeTint="BF"/>
          <w:insideH w:val="nil"/>
          <w:insideV w:val="nil"/>
        </w:tcBorders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8C" w:themeColor="accent4" w:themeTint="BF"/>
          <w:left w:val="single" w:sz="8" w:space="0" w:color="B2B28C" w:themeColor="accent4" w:themeTint="BF"/>
          <w:bottom w:val="single" w:sz="8" w:space="0" w:color="B2B28C" w:themeColor="accent4" w:themeTint="BF"/>
          <w:right w:val="single" w:sz="8" w:space="0" w:color="B2B2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AB56" w:themeColor="accent5" w:themeTint="BF"/>
        <w:left w:val="single" w:sz="8" w:space="0" w:color="F9AB56" w:themeColor="accent5" w:themeTint="BF"/>
        <w:bottom w:val="single" w:sz="8" w:space="0" w:color="F9AB56" w:themeColor="accent5" w:themeTint="BF"/>
        <w:right w:val="single" w:sz="8" w:space="0" w:color="F9AB56" w:themeColor="accent5" w:themeTint="BF"/>
        <w:insideH w:val="single" w:sz="8" w:space="0" w:color="F9AB5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AB56" w:themeColor="accent5" w:themeTint="BF"/>
          <w:left w:val="single" w:sz="8" w:space="0" w:color="F9AB56" w:themeColor="accent5" w:themeTint="BF"/>
          <w:bottom w:val="single" w:sz="8" w:space="0" w:color="F9AB56" w:themeColor="accent5" w:themeTint="BF"/>
          <w:right w:val="single" w:sz="8" w:space="0" w:color="F9AB56" w:themeColor="accent5" w:themeTint="BF"/>
          <w:insideH w:val="nil"/>
          <w:insideV w:val="nil"/>
        </w:tcBorders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AB56" w:themeColor="accent5" w:themeTint="BF"/>
          <w:left w:val="single" w:sz="8" w:space="0" w:color="F9AB56" w:themeColor="accent5" w:themeTint="BF"/>
          <w:bottom w:val="single" w:sz="8" w:space="0" w:color="F9AB56" w:themeColor="accent5" w:themeTint="BF"/>
          <w:right w:val="single" w:sz="8" w:space="0" w:color="F9AB5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3C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3C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F501" w:themeColor="accent6" w:themeTint="BF"/>
        <w:left w:val="single" w:sz="8" w:space="0" w:color="F9F501" w:themeColor="accent6" w:themeTint="BF"/>
        <w:bottom w:val="single" w:sz="8" w:space="0" w:color="F9F501" w:themeColor="accent6" w:themeTint="BF"/>
        <w:right w:val="single" w:sz="8" w:space="0" w:color="F9F501" w:themeColor="accent6" w:themeTint="BF"/>
        <w:insideH w:val="single" w:sz="8" w:space="0" w:color="F9F50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F501" w:themeColor="accent6" w:themeTint="BF"/>
          <w:left w:val="single" w:sz="8" w:space="0" w:color="F9F501" w:themeColor="accent6" w:themeTint="BF"/>
          <w:bottom w:val="single" w:sz="8" w:space="0" w:color="F9F501" w:themeColor="accent6" w:themeTint="BF"/>
          <w:right w:val="single" w:sz="8" w:space="0" w:color="F9F501" w:themeColor="accent6" w:themeTint="BF"/>
          <w:insideH w:val="nil"/>
          <w:insideV w:val="nil"/>
        </w:tcBorders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F501" w:themeColor="accent6" w:themeTint="BF"/>
          <w:left w:val="single" w:sz="8" w:space="0" w:color="F9F501" w:themeColor="accent6" w:themeTint="BF"/>
          <w:bottom w:val="single" w:sz="8" w:space="0" w:color="F9F501" w:themeColor="accent6" w:themeTint="BF"/>
          <w:right w:val="single" w:sz="8" w:space="0" w:color="F9F50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A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DA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rilmedie1">
    <w:name w:val="Medium Grid 1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150A1" w:themeColor="accent1" w:themeTint="BF"/>
        <w:left w:val="single" w:sz="8" w:space="0" w:color="A150A1" w:themeColor="accent1" w:themeTint="BF"/>
        <w:bottom w:val="single" w:sz="8" w:space="0" w:color="A150A1" w:themeColor="accent1" w:themeTint="BF"/>
        <w:right w:val="single" w:sz="8" w:space="0" w:color="A150A1" w:themeColor="accent1" w:themeTint="BF"/>
        <w:insideH w:val="single" w:sz="8" w:space="0" w:color="A150A1" w:themeColor="accent1" w:themeTint="BF"/>
        <w:insideV w:val="single" w:sz="8" w:space="0" w:color="A150A1" w:themeColor="accent1" w:themeTint="BF"/>
      </w:tblBorders>
    </w:tblPr>
    <w:tcPr>
      <w:shd w:val="clear" w:color="auto" w:fill="E1C4E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150A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shd w:val="clear" w:color="auto" w:fill="C388C3" w:themeFill="accent1" w:themeFillTint="7F"/>
      </w:tcPr>
    </w:tblStylePr>
  </w:style>
  <w:style w:type="table" w:styleId="Grilmedie1-Accentuare2">
    <w:name w:val="Medium Grid 1 Accent 2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762399" w:themeColor="accent2" w:themeTint="BF"/>
        <w:left w:val="single" w:sz="8" w:space="0" w:color="762399" w:themeColor="accent2" w:themeTint="BF"/>
        <w:bottom w:val="single" w:sz="8" w:space="0" w:color="762399" w:themeColor="accent2" w:themeTint="BF"/>
        <w:right w:val="single" w:sz="8" w:space="0" w:color="762399" w:themeColor="accent2" w:themeTint="BF"/>
        <w:insideH w:val="single" w:sz="8" w:space="0" w:color="762399" w:themeColor="accent2" w:themeTint="BF"/>
        <w:insideV w:val="single" w:sz="8" w:space="0" w:color="762399" w:themeColor="accent2" w:themeTint="BF"/>
      </w:tblBorders>
    </w:tblPr>
    <w:tcPr>
      <w:shd w:val="clear" w:color="auto" w:fill="D7A8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6239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shd w:val="clear" w:color="auto" w:fill="AF50D7" w:themeFill="accent2" w:themeFillTint="7F"/>
      </w:tcPr>
    </w:tblStylePr>
  </w:style>
  <w:style w:type="table" w:styleId="Grilmedie1-Accentuare3">
    <w:name w:val="Medium Grid 1 Accent 3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8C8CB2" w:themeColor="accent3" w:themeTint="BF"/>
        <w:left w:val="single" w:sz="8" w:space="0" w:color="8C8CB2" w:themeColor="accent3" w:themeTint="BF"/>
        <w:bottom w:val="single" w:sz="8" w:space="0" w:color="8C8CB2" w:themeColor="accent3" w:themeTint="BF"/>
        <w:right w:val="single" w:sz="8" w:space="0" w:color="8C8CB2" w:themeColor="accent3" w:themeTint="BF"/>
        <w:insideH w:val="single" w:sz="8" w:space="0" w:color="8C8CB2" w:themeColor="accent3" w:themeTint="BF"/>
        <w:insideV w:val="single" w:sz="8" w:space="0" w:color="8C8CB2" w:themeColor="accent3" w:themeTint="BF"/>
      </w:tblBorders>
    </w:tblPr>
    <w:tcPr>
      <w:shd w:val="clear" w:color="auto" w:fill="D9D9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B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Grilmedie1-Accentuare4">
    <w:name w:val="Medium Grid 1 Accent 4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B2B28C" w:themeColor="accent4" w:themeTint="BF"/>
        <w:left w:val="single" w:sz="8" w:space="0" w:color="B2B28C" w:themeColor="accent4" w:themeTint="BF"/>
        <w:bottom w:val="single" w:sz="8" w:space="0" w:color="B2B28C" w:themeColor="accent4" w:themeTint="BF"/>
        <w:right w:val="single" w:sz="8" w:space="0" w:color="B2B28C" w:themeColor="accent4" w:themeTint="BF"/>
        <w:insideH w:val="single" w:sz="8" w:space="0" w:color="B2B28C" w:themeColor="accent4" w:themeTint="BF"/>
        <w:insideV w:val="single" w:sz="8" w:space="0" w:color="B2B28C" w:themeColor="accent4" w:themeTint="BF"/>
      </w:tblBorders>
    </w:tblPr>
    <w:tcPr>
      <w:shd w:val="clear" w:color="auto" w:fill="E5E5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B2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shd w:val="clear" w:color="auto" w:fill="CCCCB2" w:themeFill="accent4" w:themeFillTint="7F"/>
      </w:tcPr>
    </w:tblStylePr>
  </w:style>
  <w:style w:type="table" w:styleId="Grilmedie1-Accentuare5">
    <w:name w:val="Medium Grid 1 Accent 5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AB56" w:themeColor="accent5" w:themeTint="BF"/>
        <w:left w:val="single" w:sz="8" w:space="0" w:color="F9AB56" w:themeColor="accent5" w:themeTint="BF"/>
        <w:bottom w:val="single" w:sz="8" w:space="0" w:color="F9AB56" w:themeColor="accent5" w:themeTint="BF"/>
        <w:right w:val="single" w:sz="8" w:space="0" w:color="F9AB56" w:themeColor="accent5" w:themeTint="BF"/>
        <w:insideH w:val="single" w:sz="8" w:space="0" w:color="F9AB56" w:themeColor="accent5" w:themeTint="BF"/>
        <w:insideV w:val="single" w:sz="8" w:space="0" w:color="F9AB56" w:themeColor="accent5" w:themeTint="BF"/>
      </w:tblBorders>
    </w:tblPr>
    <w:tcPr>
      <w:shd w:val="clear" w:color="auto" w:fill="FDE3C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AB5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shd w:val="clear" w:color="auto" w:fill="FBC78E" w:themeFill="accent5" w:themeFillTint="7F"/>
      </w:tcPr>
    </w:tblStylePr>
  </w:style>
  <w:style w:type="table" w:styleId="Grilmedie1-Accentuare6">
    <w:name w:val="Medium Grid 1 Accent 6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F501" w:themeColor="accent6" w:themeTint="BF"/>
        <w:left w:val="single" w:sz="8" w:space="0" w:color="F9F501" w:themeColor="accent6" w:themeTint="BF"/>
        <w:bottom w:val="single" w:sz="8" w:space="0" w:color="F9F501" w:themeColor="accent6" w:themeTint="BF"/>
        <w:right w:val="single" w:sz="8" w:space="0" w:color="F9F501" w:themeColor="accent6" w:themeTint="BF"/>
        <w:insideH w:val="single" w:sz="8" w:space="0" w:color="F9F501" w:themeColor="accent6" w:themeTint="BF"/>
        <w:insideV w:val="single" w:sz="8" w:space="0" w:color="F9F501" w:themeColor="accent6" w:themeTint="BF"/>
      </w:tblBorders>
    </w:tblPr>
    <w:tcPr>
      <w:shd w:val="clear" w:color="auto" w:fill="FEFDA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F50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shd w:val="clear" w:color="auto" w:fill="FEFB53" w:themeFill="accent6" w:themeFillTint="7F"/>
      </w:tcPr>
    </w:tblStylePr>
  </w:style>
  <w:style w:type="table" w:styleId="Grilmedie2">
    <w:name w:val="Medium Grid 2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  <w:insideH w:val="single" w:sz="8" w:space="0" w:color="663366" w:themeColor="accent1"/>
        <w:insideV w:val="single" w:sz="8" w:space="0" w:color="663366" w:themeColor="accent1"/>
      </w:tblBorders>
    </w:tblPr>
    <w:tcPr>
      <w:shd w:val="clear" w:color="auto" w:fill="E1C4E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3E7F3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FE7" w:themeFill="accent1" w:themeFillTint="33"/>
      </w:tc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tcBorders>
          <w:insideH w:val="single" w:sz="6" w:space="0" w:color="663366" w:themeColor="accent1"/>
          <w:insideV w:val="single" w:sz="6" w:space="0" w:color="663366" w:themeColor="accent1"/>
        </w:tcBorders>
        <w:shd w:val="clear" w:color="auto" w:fill="C388C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  <w:insideH w:val="single" w:sz="8" w:space="0" w:color="330F42" w:themeColor="accent2"/>
        <w:insideV w:val="single" w:sz="8" w:space="0" w:color="330F42" w:themeColor="accent2"/>
      </w:tblBorders>
    </w:tblPr>
    <w:tcPr>
      <w:shd w:val="clear" w:color="auto" w:fill="D7A8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DC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B8EF" w:themeFill="accent2" w:themeFillTint="33"/>
      </w:tc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tcBorders>
          <w:insideH w:val="single" w:sz="6" w:space="0" w:color="330F42" w:themeColor="accent2"/>
          <w:insideV w:val="single" w:sz="6" w:space="0" w:color="330F42" w:themeColor="accent2"/>
        </w:tcBorders>
        <w:shd w:val="clear" w:color="auto" w:fill="AF50D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  <w:insideH w:val="single" w:sz="8" w:space="0" w:color="666699" w:themeColor="accent3"/>
        <w:insideV w:val="single" w:sz="8" w:space="0" w:color="666699" w:themeColor="accent3"/>
      </w:tblBorders>
    </w:tblPr>
    <w:tcPr>
      <w:shd w:val="clear" w:color="auto" w:fill="D9D9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A" w:themeFill="accent3" w:themeFillTint="33"/>
      </w:tc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tcBorders>
          <w:insideH w:val="single" w:sz="6" w:space="0" w:color="666699" w:themeColor="accent3"/>
          <w:insideV w:val="single" w:sz="6" w:space="0" w:color="666699" w:themeColor="accent3"/>
        </w:tcBorders>
        <w:shd w:val="clear" w:color="auto" w:fill="B2B2C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  <w:insideH w:val="single" w:sz="8" w:space="0" w:color="999966" w:themeColor="accent4"/>
        <w:insideV w:val="single" w:sz="8" w:space="0" w:color="999966" w:themeColor="accent4"/>
      </w:tblBorders>
    </w:tblPr>
    <w:tcPr>
      <w:shd w:val="clear" w:color="auto" w:fill="E5E5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5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0" w:themeFill="accent4" w:themeFillTint="33"/>
      </w:tc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tcBorders>
          <w:insideH w:val="single" w:sz="6" w:space="0" w:color="999966" w:themeColor="accent4"/>
          <w:insideV w:val="single" w:sz="6" w:space="0" w:color="999966" w:themeColor="accent4"/>
        </w:tcBorders>
        <w:shd w:val="clear" w:color="auto" w:fill="CCCC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  <w:insideH w:val="single" w:sz="8" w:space="0" w:color="F7901E" w:themeColor="accent5"/>
        <w:insideV w:val="single" w:sz="8" w:space="0" w:color="F7901E" w:themeColor="accent5"/>
      </w:tblBorders>
    </w:tblPr>
    <w:tcPr>
      <w:shd w:val="clear" w:color="auto" w:fill="FDE3C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3E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8D1" w:themeFill="accent5" w:themeFillTint="33"/>
      </w:tc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tcBorders>
          <w:insideH w:val="single" w:sz="6" w:space="0" w:color="F7901E" w:themeColor="accent5"/>
          <w:insideV w:val="single" w:sz="6" w:space="0" w:color="F7901E" w:themeColor="accent5"/>
        </w:tcBorders>
        <w:shd w:val="clear" w:color="auto" w:fill="FBC78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  <w:insideH w:val="single" w:sz="8" w:space="0" w:color="A3A101" w:themeColor="accent6"/>
        <w:insideV w:val="single" w:sz="8" w:space="0" w:color="A3A101" w:themeColor="accent6"/>
      </w:tblBorders>
    </w:tblPr>
    <w:tcPr>
      <w:shd w:val="clear" w:color="auto" w:fill="FEFDA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ED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BA" w:themeFill="accent6" w:themeFillTint="33"/>
      </w:tc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tcBorders>
          <w:insideH w:val="single" w:sz="6" w:space="0" w:color="A3A101" w:themeColor="accent6"/>
          <w:insideV w:val="single" w:sz="6" w:space="0" w:color="A3A101" w:themeColor="accent6"/>
        </w:tcBorders>
        <w:shd w:val="clear" w:color="auto" w:fill="FEFB5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C4E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336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336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388C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388C3" w:themeFill="accent1" w:themeFillTint="7F"/>
      </w:tcPr>
    </w:tblStylePr>
  </w:style>
  <w:style w:type="table" w:styleId="Grilmedie3-Accentuare2">
    <w:name w:val="Medium Grid 3 Accent 2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A8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0F4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0F4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50D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50D7" w:themeFill="accent2" w:themeFillTint="7F"/>
      </w:tcPr>
    </w:tblStylePr>
  </w:style>
  <w:style w:type="table" w:styleId="Grilmedie3-Accentuare3">
    <w:name w:val="Medium Grid 3 Accent 3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C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CC" w:themeFill="accent3" w:themeFillTint="7F"/>
      </w:tcPr>
    </w:tblStylePr>
  </w:style>
  <w:style w:type="table" w:styleId="Grilmedie3-Accentuare4">
    <w:name w:val="Medium Grid 3 Accent 4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CC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CCB2" w:themeFill="accent4" w:themeFillTint="7F"/>
      </w:tcPr>
    </w:tblStylePr>
  </w:style>
  <w:style w:type="table" w:styleId="Grilmedie3-Accentuare5">
    <w:name w:val="Medium Grid 3 Accent 5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3C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01E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01E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78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78E" w:themeFill="accent5" w:themeFillTint="7F"/>
      </w:tcPr>
    </w:tblStylePr>
  </w:style>
  <w:style w:type="table" w:styleId="Grilmedie3-Accentuare6">
    <w:name w:val="Medium Grid 3 Accent 6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DA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A10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A10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FB5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FB53" w:themeFill="accent6" w:themeFillTint="7F"/>
      </w:tcPr>
    </w:tblStylePr>
  </w:style>
  <w:style w:type="paragraph" w:styleId="Bibliografie">
    <w:name w:val="Bibliography"/>
    <w:basedOn w:val="Normal"/>
    <w:next w:val="Normal"/>
    <w:uiPriority w:val="37"/>
    <w:semiHidden/>
    <w:unhideWhenUsed/>
    <w:rsid w:val="00DC1264"/>
  </w:style>
  <w:style w:type="character" w:styleId="Titlulcrii">
    <w:name w:val="Book Title"/>
    <w:basedOn w:val="Fontdeparagrafimplicit"/>
    <w:uiPriority w:val="33"/>
    <w:semiHidden/>
    <w:unhideWhenUsed/>
    <w:qFormat/>
    <w:rsid w:val="00DC1264"/>
    <w:rPr>
      <w:rFonts w:ascii="Corbel" w:hAnsi="Corbel"/>
      <w:b/>
      <w:bCs/>
      <w:i/>
      <w:iCs/>
      <w:spacing w:val="5"/>
    </w:rPr>
  </w:style>
  <w:style w:type="character" w:styleId="Hashtag">
    <w:name w:val="Hashtag"/>
    <w:basedOn w:val="Fontdeparagrafimplicit"/>
    <w:uiPriority w:val="99"/>
    <w:semiHidden/>
    <w:unhideWhenUsed/>
    <w:rsid w:val="00DC1264"/>
    <w:rPr>
      <w:rFonts w:ascii="Corbel" w:hAnsi="Corbel"/>
      <w:color w:val="2B579A"/>
      <w:shd w:val="clear" w:color="auto" w:fill="E1DFDD"/>
    </w:rPr>
  </w:style>
  <w:style w:type="paragraph" w:styleId="Antetmesaj">
    <w:name w:val="Message Header"/>
    <w:basedOn w:val="Normal"/>
    <w:link w:val="AntetmesajCaracter"/>
    <w:uiPriority w:val="99"/>
    <w:semiHidden/>
    <w:unhideWhenUsed/>
    <w:rsid w:val="00DC12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ntetmesajCaracter">
    <w:name w:val="Antet mesaj Caracter"/>
    <w:basedOn w:val="Fontdeparagrafimplicit"/>
    <w:link w:val="Antetmesaj"/>
    <w:uiPriority w:val="99"/>
    <w:semiHidden/>
    <w:rsid w:val="00DC1264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elElegant">
    <w:name w:val="Table Elegant"/>
    <w:basedOn w:val="TabelNormal"/>
    <w:uiPriority w:val="99"/>
    <w:semiHidden/>
    <w:unhideWhenUsed/>
    <w:rsid w:val="00DC126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uiPriority w:val="99"/>
    <w:semiHidden/>
    <w:unhideWhenUsed/>
    <w:rsid w:val="00DC126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DC126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DC126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DC126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DC1264"/>
    <w:pPr>
      <w:ind w:left="1800" w:hanging="360"/>
      <w:contextualSpacing/>
    </w:pPr>
  </w:style>
  <w:style w:type="table" w:styleId="TabelList1">
    <w:name w:val="Table List 1"/>
    <w:basedOn w:val="TabelNormal"/>
    <w:uiPriority w:val="99"/>
    <w:semiHidden/>
    <w:unhideWhenUsed/>
    <w:rsid w:val="00DC126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2">
    <w:name w:val="Table List 2"/>
    <w:basedOn w:val="TabelNormal"/>
    <w:uiPriority w:val="99"/>
    <w:semiHidden/>
    <w:unhideWhenUsed/>
    <w:rsid w:val="00DC126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3">
    <w:name w:val="Table List 3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4">
    <w:name w:val="Table List 4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5">
    <w:name w:val="Table List 5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6">
    <w:name w:val="Table List 6"/>
    <w:basedOn w:val="TabelNormal"/>
    <w:uiPriority w:val="99"/>
    <w:semiHidden/>
    <w:unhideWhenUsed/>
    <w:rsid w:val="00DC126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7">
    <w:name w:val="Table List 7"/>
    <w:basedOn w:val="TabelNormal"/>
    <w:uiPriority w:val="99"/>
    <w:semiHidden/>
    <w:unhideWhenUsed/>
    <w:rsid w:val="00DC126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8">
    <w:name w:val="Table List 8"/>
    <w:basedOn w:val="TabelNormal"/>
    <w:uiPriority w:val="99"/>
    <w:semiHidden/>
    <w:unhideWhenUsed/>
    <w:rsid w:val="00DC126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continuare">
    <w:name w:val="List Continue"/>
    <w:basedOn w:val="Normal"/>
    <w:uiPriority w:val="99"/>
    <w:semiHidden/>
    <w:unhideWhenUsed/>
    <w:rsid w:val="00DC1264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semiHidden/>
    <w:unhideWhenUsed/>
    <w:rsid w:val="00DC1264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semiHidden/>
    <w:unhideWhenUsed/>
    <w:rsid w:val="00DC1264"/>
    <w:pPr>
      <w:spacing w:after="120"/>
      <w:ind w:left="1080"/>
      <w:contextualSpacing/>
    </w:pPr>
  </w:style>
  <w:style w:type="paragraph" w:styleId="Listcontinuare4">
    <w:name w:val="List Continue 4"/>
    <w:basedOn w:val="Normal"/>
    <w:uiPriority w:val="99"/>
    <w:semiHidden/>
    <w:unhideWhenUsed/>
    <w:rsid w:val="00DC1264"/>
    <w:pPr>
      <w:spacing w:after="120"/>
      <w:ind w:left="1440"/>
      <w:contextualSpacing/>
    </w:pPr>
  </w:style>
  <w:style w:type="paragraph" w:styleId="Listcontinuare5">
    <w:name w:val="List Continue 5"/>
    <w:basedOn w:val="Normal"/>
    <w:uiPriority w:val="99"/>
    <w:semiHidden/>
    <w:unhideWhenUsed/>
    <w:rsid w:val="00DC1264"/>
    <w:pPr>
      <w:spacing w:after="120"/>
      <w:ind w:left="1800"/>
      <w:contextualSpacing/>
    </w:pPr>
  </w:style>
  <w:style w:type="paragraph" w:styleId="Listparagraf">
    <w:name w:val="List Paragraph"/>
    <w:basedOn w:val="Normal"/>
    <w:uiPriority w:val="34"/>
    <w:unhideWhenUsed/>
    <w:qFormat/>
    <w:rsid w:val="00DC1264"/>
    <w:pPr>
      <w:ind w:left="720"/>
      <w:contextualSpacing/>
    </w:pPr>
  </w:style>
  <w:style w:type="paragraph" w:styleId="Listnumerotat">
    <w:name w:val="List Number"/>
    <w:basedOn w:val="Normal"/>
    <w:uiPriority w:val="99"/>
    <w:semiHidden/>
    <w:unhideWhenUsed/>
    <w:rsid w:val="00DC1264"/>
    <w:pPr>
      <w:numPr>
        <w:numId w:val="3"/>
      </w:numPr>
      <w:contextualSpacing/>
    </w:pPr>
  </w:style>
  <w:style w:type="paragraph" w:styleId="Listanumerotat2">
    <w:name w:val="List Number 2"/>
    <w:basedOn w:val="Normal"/>
    <w:uiPriority w:val="99"/>
    <w:semiHidden/>
    <w:unhideWhenUsed/>
    <w:rsid w:val="00DC1264"/>
    <w:pPr>
      <w:numPr>
        <w:numId w:val="4"/>
      </w:numPr>
      <w:contextualSpacing/>
    </w:pPr>
  </w:style>
  <w:style w:type="paragraph" w:styleId="Listanumerotat3">
    <w:name w:val="List Number 3"/>
    <w:basedOn w:val="Normal"/>
    <w:uiPriority w:val="99"/>
    <w:semiHidden/>
    <w:unhideWhenUsed/>
    <w:rsid w:val="00DC1264"/>
    <w:pPr>
      <w:numPr>
        <w:numId w:val="5"/>
      </w:numPr>
      <w:contextualSpacing/>
    </w:pPr>
  </w:style>
  <w:style w:type="paragraph" w:styleId="Listanumerotat4">
    <w:name w:val="List Number 4"/>
    <w:basedOn w:val="Normal"/>
    <w:uiPriority w:val="99"/>
    <w:semiHidden/>
    <w:unhideWhenUsed/>
    <w:rsid w:val="00DC1264"/>
    <w:pPr>
      <w:numPr>
        <w:numId w:val="6"/>
      </w:numPr>
      <w:contextualSpacing/>
    </w:pPr>
  </w:style>
  <w:style w:type="paragraph" w:styleId="Listanumerotat5">
    <w:name w:val="List Number 5"/>
    <w:basedOn w:val="Normal"/>
    <w:uiPriority w:val="99"/>
    <w:semiHidden/>
    <w:unhideWhenUsed/>
    <w:rsid w:val="00DC1264"/>
    <w:pPr>
      <w:numPr>
        <w:numId w:val="7"/>
      </w:numPr>
      <w:contextualSpacing/>
    </w:pPr>
  </w:style>
  <w:style w:type="paragraph" w:styleId="Listcumarcatori">
    <w:name w:val="List Bullet"/>
    <w:basedOn w:val="Normal"/>
    <w:uiPriority w:val="99"/>
    <w:semiHidden/>
    <w:unhideWhenUsed/>
    <w:rsid w:val="00DC1264"/>
    <w:pPr>
      <w:numPr>
        <w:numId w:val="8"/>
      </w:numPr>
      <w:contextualSpacing/>
    </w:pPr>
  </w:style>
  <w:style w:type="paragraph" w:styleId="Listacumarcatori2">
    <w:name w:val="List Bullet 2"/>
    <w:basedOn w:val="Normal"/>
    <w:uiPriority w:val="99"/>
    <w:semiHidden/>
    <w:unhideWhenUsed/>
    <w:rsid w:val="00DC1264"/>
    <w:pPr>
      <w:numPr>
        <w:numId w:val="9"/>
      </w:numPr>
      <w:contextualSpacing/>
    </w:pPr>
  </w:style>
  <w:style w:type="paragraph" w:styleId="Listacumarcatori3">
    <w:name w:val="List Bullet 3"/>
    <w:basedOn w:val="Normal"/>
    <w:uiPriority w:val="99"/>
    <w:semiHidden/>
    <w:unhideWhenUsed/>
    <w:rsid w:val="00DC1264"/>
    <w:pPr>
      <w:numPr>
        <w:numId w:val="10"/>
      </w:numPr>
      <w:contextualSpacing/>
    </w:pPr>
  </w:style>
  <w:style w:type="paragraph" w:styleId="Listacumarcatori4">
    <w:name w:val="List Bullet 4"/>
    <w:basedOn w:val="Normal"/>
    <w:uiPriority w:val="99"/>
    <w:semiHidden/>
    <w:unhideWhenUsed/>
    <w:rsid w:val="00DC1264"/>
    <w:pPr>
      <w:numPr>
        <w:numId w:val="11"/>
      </w:numPr>
      <w:contextualSpacing/>
    </w:pPr>
  </w:style>
  <w:style w:type="paragraph" w:styleId="Listacumarcatori5">
    <w:name w:val="List Bullet 5"/>
    <w:basedOn w:val="Normal"/>
    <w:uiPriority w:val="99"/>
    <w:semiHidden/>
    <w:unhideWhenUsed/>
    <w:rsid w:val="00DC1264"/>
    <w:pPr>
      <w:numPr>
        <w:numId w:val="12"/>
      </w:numPr>
      <w:contextualSpacing/>
    </w:pPr>
  </w:style>
  <w:style w:type="table" w:styleId="TabelClasic1">
    <w:name w:val="Table Classic 1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2">
    <w:name w:val="Table Classic 2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3">
    <w:name w:val="Table Classic 3"/>
    <w:basedOn w:val="TabelNormal"/>
    <w:uiPriority w:val="99"/>
    <w:semiHidden/>
    <w:unhideWhenUsed/>
    <w:rsid w:val="00DC126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4">
    <w:name w:val="Table Classic 4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eldefiguri">
    <w:name w:val="table of figures"/>
    <w:basedOn w:val="Normal"/>
    <w:next w:val="Normal"/>
    <w:uiPriority w:val="99"/>
    <w:semiHidden/>
    <w:unhideWhenUsed/>
    <w:rsid w:val="00DC1264"/>
    <w:pPr>
      <w:spacing w:after="0"/>
    </w:pPr>
  </w:style>
  <w:style w:type="paragraph" w:styleId="Textmacrocomand">
    <w:name w:val="macro"/>
    <w:link w:val="TextmacrocomandCaracter"/>
    <w:uiPriority w:val="99"/>
    <w:semiHidden/>
    <w:unhideWhenUsed/>
    <w:rsid w:val="00DC12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semiHidden/>
    <w:rsid w:val="00DC1264"/>
    <w:rPr>
      <w:rFonts w:ascii="Consolas" w:hAnsi="Consolas"/>
      <w:sz w:val="20"/>
      <w:szCs w:val="20"/>
    </w:rPr>
  </w:style>
  <w:style w:type="paragraph" w:styleId="Returplic">
    <w:name w:val="envelope return"/>
    <w:basedOn w:val="Normal"/>
    <w:uiPriority w:val="99"/>
    <w:semiHidden/>
    <w:unhideWhenUsed/>
    <w:rsid w:val="00DC1264"/>
    <w:pPr>
      <w:spacing w:after="0" w:line="240" w:lineRule="auto"/>
    </w:pPr>
    <w:rPr>
      <w:rFonts w:eastAsiaTheme="majorEastAsia" w:cstheme="majorBidi"/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sid w:val="00DC1264"/>
    <w:rPr>
      <w:rFonts w:ascii="Corbel" w:hAnsi="Corbel"/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DC1264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DC1264"/>
    <w:rPr>
      <w:rFonts w:ascii="Corbel" w:hAnsi="Corbel"/>
      <w:sz w:val="20"/>
      <w:szCs w:val="20"/>
    </w:rPr>
  </w:style>
  <w:style w:type="paragraph" w:styleId="Tabeldereferinecitate">
    <w:name w:val="table of authorities"/>
    <w:basedOn w:val="Normal"/>
    <w:next w:val="Normal"/>
    <w:uiPriority w:val="99"/>
    <w:semiHidden/>
    <w:unhideWhenUsed/>
    <w:rsid w:val="00DC1264"/>
    <w:pPr>
      <w:spacing w:after="0"/>
      <w:ind w:left="220" w:hanging="220"/>
    </w:pPr>
  </w:style>
  <w:style w:type="paragraph" w:styleId="TitluTOA">
    <w:name w:val="toa heading"/>
    <w:basedOn w:val="Normal"/>
    <w:next w:val="Normal"/>
    <w:uiPriority w:val="99"/>
    <w:semiHidden/>
    <w:unhideWhenUsed/>
    <w:rsid w:val="00DC1264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semiHidden/>
    <w:unhideWhenUsed/>
    <w:qFormat/>
    <w:rsid w:val="00DC1264"/>
    <w:pPr>
      <w:spacing w:before="200" w:after="160"/>
      <w:ind w:left="864" w:right="864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semiHidden/>
    <w:rsid w:val="00DC1264"/>
    <w:rPr>
      <w:rFonts w:ascii="Corbel" w:hAnsi="Corbel"/>
      <w:i/>
      <w:iCs/>
    </w:rPr>
  </w:style>
  <w:style w:type="character" w:styleId="Accentuat">
    <w:name w:val="Emphasis"/>
    <w:basedOn w:val="Fontdeparagrafimplicit"/>
    <w:uiPriority w:val="20"/>
    <w:semiHidden/>
    <w:unhideWhenUsed/>
    <w:qFormat/>
    <w:rsid w:val="00DC1264"/>
    <w:rPr>
      <w:rFonts w:ascii="Corbel" w:hAnsi="Corbel"/>
      <w:i/>
      <w:iCs/>
    </w:rPr>
  </w:style>
  <w:style w:type="table" w:styleId="Listcolorat">
    <w:name w:val="Colorful List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7F3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Listcolorat-Accentuare2">
    <w:name w:val="Colorful List Accent 2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DC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Listcolorat-Accentuare3">
    <w:name w:val="Colorful List Accent 3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7A51" w:themeFill="accent4" w:themeFillShade="CC"/>
      </w:tcPr>
    </w:tblStylePr>
    <w:tblStylePr w:type="lastRow">
      <w:rPr>
        <w:b/>
        <w:bCs/>
        <w:color w:val="7A7A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Listcolorat-Accentuare4">
    <w:name w:val="Colorful List Accent 4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5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7A" w:themeFill="accent3" w:themeFillShade="CC"/>
      </w:tcPr>
    </w:tblStylePr>
    <w:tblStylePr w:type="lastRow">
      <w:rPr>
        <w:b/>
        <w:bCs/>
        <w:color w:val="5151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Listcolorat-Accentuare5">
    <w:name w:val="Colorful List Accent 5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3E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28000" w:themeFill="accent6" w:themeFillShade="CC"/>
      </w:tcPr>
    </w:tblStylePr>
    <w:tblStylePr w:type="lastRow">
      <w:rPr>
        <w:b/>
        <w:bCs/>
        <w:color w:val="8280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Listcolorat-Accentuare6">
    <w:name w:val="Colorful List Accent 6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ED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57307" w:themeFill="accent5" w:themeFillShade="CC"/>
      </w:tcPr>
    </w:tblStylePr>
    <w:tblStylePr w:type="lastRow">
      <w:rPr>
        <w:b/>
        <w:bCs/>
        <w:color w:val="D57307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Colorat1">
    <w:name w:val="Table Colorful 1"/>
    <w:basedOn w:val="TabelNormal"/>
    <w:uiPriority w:val="99"/>
    <w:semiHidden/>
    <w:unhideWhenUsed/>
    <w:rsid w:val="00DC126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2">
    <w:name w:val="Table Colorful 2"/>
    <w:basedOn w:val="TabelNormal"/>
    <w:uiPriority w:val="99"/>
    <w:semiHidden/>
    <w:unhideWhenUsed/>
    <w:rsid w:val="00DC126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3">
    <w:name w:val="Table Colorful 3"/>
    <w:basedOn w:val="TabelNormal"/>
    <w:uiPriority w:val="99"/>
    <w:semiHidden/>
    <w:unhideWhenUsed/>
    <w:rsid w:val="00DC126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Umbrirecolorat">
    <w:name w:val="Colorful Shading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663366" w:themeColor="accent1"/>
        <w:bottom w:val="single" w:sz="4" w:space="0" w:color="663366" w:themeColor="accent1"/>
        <w:right w:val="single" w:sz="4" w:space="0" w:color="66336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7F3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1E3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1E3D" w:themeColor="accent1" w:themeShade="99"/>
          <w:insideV w:val="nil"/>
        </w:tcBorders>
        <w:shd w:val="clear" w:color="auto" w:fill="3D1E3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1E3D" w:themeFill="accent1" w:themeFillShade="99"/>
      </w:tcPr>
    </w:tblStylePr>
    <w:tblStylePr w:type="band1Vert">
      <w:tblPr/>
      <w:tcPr>
        <w:shd w:val="clear" w:color="auto" w:fill="CF9FCF" w:themeFill="accent1" w:themeFillTint="66"/>
      </w:tcPr>
    </w:tblStylePr>
    <w:tblStylePr w:type="band1Horz">
      <w:tblPr/>
      <w:tcPr>
        <w:shd w:val="clear" w:color="auto" w:fill="C388C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330F42" w:themeColor="accent2"/>
        <w:bottom w:val="single" w:sz="4" w:space="0" w:color="330F42" w:themeColor="accent2"/>
        <w:right w:val="single" w:sz="4" w:space="0" w:color="330F4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C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092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0927" w:themeColor="accent2" w:themeShade="99"/>
          <w:insideV w:val="nil"/>
        </w:tcBorders>
        <w:shd w:val="clear" w:color="auto" w:fill="1E092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0927" w:themeFill="accent2" w:themeFillShade="99"/>
      </w:tcPr>
    </w:tblStylePr>
    <w:tblStylePr w:type="band1Vert">
      <w:tblPr/>
      <w:tcPr>
        <w:shd w:val="clear" w:color="auto" w:fill="BF73DF" w:themeFill="accent2" w:themeFillTint="66"/>
      </w:tcPr>
    </w:tblStylePr>
    <w:tblStylePr w:type="band1Horz">
      <w:tblPr/>
      <w:tcPr>
        <w:shd w:val="clear" w:color="auto" w:fill="AF50D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99966" w:themeColor="accent4"/>
        <w:left w:val="single" w:sz="4" w:space="0" w:color="666699" w:themeColor="accent3"/>
        <w:bottom w:val="single" w:sz="4" w:space="0" w:color="666699" w:themeColor="accent3"/>
        <w:right w:val="single" w:sz="4" w:space="0" w:color="6666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99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5B" w:themeColor="accent3" w:themeShade="99"/>
          <w:insideV w:val="nil"/>
        </w:tcBorders>
        <w:shd w:val="clear" w:color="auto" w:fill="3D3D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5B" w:themeFill="accent3" w:themeFillShade="99"/>
      </w:tcPr>
    </w:tblStylePr>
    <w:tblStylePr w:type="band1Vert">
      <w:tblPr/>
      <w:tcPr>
        <w:shd w:val="clear" w:color="auto" w:fill="C1C1D6" w:themeFill="accent3" w:themeFillTint="66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99" w:themeColor="accent3"/>
        <w:left w:val="single" w:sz="4" w:space="0" w:color="999966" w:themeColor="accent4"/>
        <w:bottom w:val="single" w:sz="4" w:space="0" w:color="999966" w:themeColor="accent4"/>
        <w:right w:val="single" w:sz="4" w:space="0" w:color="9999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5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5B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5B3D" w:themeColor="accent4" w:themeShade="99"/>
          <w:insideV w:val="nil"/>
        </w:tcBorders>
        <w:shd w:val="clear" w:color="auto" w:fill="5B5B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5B3D" w:themeFill="accent4" w:themeFillShade="99"/>
      </w:tcPr>
    </w:tblStylePr>
    <w:tblStylePr w:type="band1Vert">
      <w:tblPr/>
      <w:tcPr>
        <w:shd w:val="clear" w:color="auto" w:fill="D6D6C1" w:themeFill="accent4" w:themeFillTint="66"/>
      </w:tcPr>
    </w:tblStylePr>
    <w:tblStylePr w:type="band1Horz">
      <w:tblPr/>
      <w:tcPr>
        <w:shd w:val="clear" w:color="auto" w:fill="CCCC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3A101" w:themeColor="accent6"/>
        <w:left w:val="single" w:sz="4" w:space="0" w:color="F7901E" w:themeColor="accent5"/>
        <w:bottom w:val="single" w:sz="4" w:space="0" w:color="F7901E" w:themeColor="accent5"/>
        <w:right w:val="single" w:sz="4" w:space="0" w:color="F7901E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3E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3A10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05605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05605" w:themeColor="accent5" w:themeShade="99"/>
          <w:insideV w:val="nil"/>
        </w:tcBorders>
        <w:shd w:val="clear" w:color="auto" w:fill="A05605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605" w:themeFill="accent5" w:themeFillShade="99"/>
      </w:tcPr>
    </w:tblStylePr>
    <w:tblStylePr w:type="band1Vert">
      <w:tblPr/>
      <w:tcPr>
        <w:shd w:val="clear" w:color="auto" w:fill="FBD2A4" w:themeFill="accent5" w:themeFillTint="66"/>
      </w:tcPr>
    </w:tblStylePr>
    <w:tblStylePr w:type="band1Horz">
      <w:tblPr/>
      <w:tcPr>
        <w:shd w:val="clear" w:color="auto" w:fill="FBC78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01E" w:themeColor="accent5"/>
        <w:left w:val="single" w:sz="4" w:space="0" w:color="A3A101" w:themeColor="accent6"/>
        <w:bottom w:val="single" w:sz="4" w:space="0" w:color="A3A101" w:themeColor="accent6"/>
        <w:right w:val="single" w:sz="4" w:space="0" w:color="A3A10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ED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01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60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6000" w:themeColor="accent6" w:themeShade="99"/>
          <w:insideV w:val="nil"/>
        </w:tcBorders>
        <w:shd w:val="clear" w:color="auto" w:fill="6160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6000" w:themeFill="accent6" w:themeFillShade="99"/>
      </w:tcPr>
    </w:tblStylePr>
    <w:tblStylePr w:type="band1Vert">
      <w:tblPr/>
      <w:tcPr>
        <w:shd w:val="clear" w:color="auto" w:fill="FEFC75" w:themeFill="accent6" w:themeFillTint="66"/>
      </w:tcPr>
    </w:tblStylePr>
    <w:tblStylePr w:type="band1Horz">
      <w:tblPr/>
      <w:tcPr>
        <w:shd w:val="clear" w:color="auto" w:fill="FEFB5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ilcolorat">
    <w:name w:val="Colorful Grid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CFE7" w:themeFill="accent1" w:themeFillTint="33"/>
    </w:tcPr>
    <w:tblStylePr w:type="firstRow">
      <w:rPr>
        <w:b/>
        <w:bCs/>
      </w:rPr>
      <w:tblPr/>
      <w:tcPr>
        <w:shd w:val="clear" w:color="auto" w:fill="CF9FC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F9FC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C264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C264C" w:themeFill="accent1" w:themeFillShade="BF"/>
      </w:tc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shd w:val="clear" w:color="auto" w:fill="C388C3" w:themeFill="accent1" w:themeFillTint="7F"/>
      </w:tcPr>
    </w:tblStylePr>
  </w:style>
  <w:style w:type="table" w:styleId="Grilcolorat-Accentuare2">
    <w:name w:val="Colorful Grid Accent 2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B8EF" w:themeFill="accent2" w:themeFillTint="33"/>
    </w:tcPr>
    <w:tblStylePr w:type="firstRow">
      <w:rPr>
        <w:b/>
        <w:bCs/>
      </w:rPr>
      <w:tblPr/>
      <w:tcPr>
        <w:shd w:val="clear" w:color="auto" w:fill="BF73D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73D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60B3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60B31" w:themeFill="accent2" w:themeFillShade="BF"/>
      </w:tc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shd w:val="clear" w:color="auto" w:fill="AF50D7" w:themeFill="accent2" w:themeFillTint="7F"/>
      </w:tcPr>
    </w:tblStylePr>
  </w:style>
  <w:style w:type="table" w:styleId="Grilcolorat-Accentuare3">
    <w:name w:val="Colorful Grid Accent 3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A" w:themeFill="accent3" w:themeFillTint="33"/>
    </w:tcPr>
    <w:tblStylePr w:type="firstRow">
      <w:rPr>
        <w:b/>
        <w:bCs/>
      </w:rPr>
      <w:tblPr/>
      <w:tcPr>
        <w:shd w:val="clear" w:color="auto" w:fill="C1C1D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D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C4C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C4C72" w:themeFill="accent3" w:themeFillShade="BF"/>
      </w:tc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0" w:themeFill="accent4" w:themeFillTint="33"/>
    </w:tcPr>
    <w:tblStylePr w:type="firstRow">
      <w:rPr>
        <w:b/>
        <w:bCs/>
      </w:rPr>
      <w:tblPr/>
      <w:tcPr>
        <w:shd w:val="clear" w:color="auto" w:fill="D6D6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6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272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2724C" w:themeFill="accent4" w:themeFillShade="BF"/>
      </w:tc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shd w:val="clear" w:color="auto" w:fill="CCCCB2" w:themeFill="accent4" w:themeFillTint="7F"/>
      </w:tcPr>
    </w:tblStylePr>
  </w:style>
  <w:style w:type="table" w:styleId="Grilcolorat-Accentuare5">
    <w:name w:val="Colorful Grid Accent 5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8D1" w:themeFill="accent5" w:themeFillTint="33"/>
    </w:tcPr>
    <w:tblStylePr w:type="firstRow">
      <w:rPr>
        <w:b/>
        <w:bCs/>
      </w:rPr>
      <w:tblPr/>
      <w:tcPr>
        <w:shd w:val="clear" w:color="auto" w:fill="FBD2A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2A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86B0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86B07" w:themeFill="accent5" w:themeFillShade="BF"/>
      </w:tc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shd w:val="clear" w:color="auto" w:fill="FBC78E" w:themeFill="accent5" w:themeFillTint="7F"/>
      </w:tcPr>
    </w:tblStylePr>
  </w:style>
  <w:style w:type="table" w:styleId="Grilcolorat-Accentuare6">
    <w:name w:val="Colorful Grid Accent 6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DBA" w:themeFill="accent6" w:themeFillTint="33"/>
    </w:tcPr>
    <w:tblStylePr w:type="firstRow">
      <w:rPr>
        <w:b/>
        <w:bCs/>
      </w:rPr>
      <w:tblPr/>
      <w:tcPr>
        <w:shd w:val="clear" w:color="auto" w:fill="FEFC7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FC7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977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97700" w:themeFill="accent6" w:themeFillShade="BF"/>
      </w:tc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shd w:val="clear" w:color="auto" w:fill="FEFB53" w:themeFill="accent6" w:themeFillTint="7F"/>
      </w:tcPr>
    </w:tblStyle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C126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C1264"/>
    <w:rPr>
      <w:rFonts w:ascii="Corbel" w:hAnsi="Corbel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C126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C1264"/>
    <w:rPr>
      <w:rFonts w:ascii="Corbel" w:hAnsi="Corbel"/>
      <w:b/>
      <w:bCs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DC1264"/>
    <w:rPr>
      <w:rFonts w:ascii="Corbel" w:hAnsi="Corbel"/>
      <w:sz w:val="16"/>
      <w:szCs w:val="1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C1264"/>
    <w:pPr>
      <w:spacing w:after="0" w:line="240" w:lineRule="auto"/>
    </w:pPr>
    <w:rPr>
      <w:rFonts w:ascii="Microsoft YaHei UI" w:eastAsia="Microsoft YaHei UI" w:hAnsi="Microsoft YaHei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C1264"/>
    <w:rPr>
      <w:rFonts w:ascii="Microsoft YaHei UI" w:eastAsia="Microsoft YaHei UI" w:hAnsi="Microsoft YaHei UI"/>
      <w:sz w:val="18"/>
      <w:szCs w:val="18"/>
    </w:rPr>
  </w:style>
  <w:style w:type="paragraph" w:styleId="Adresplic">
    <w:name w:val="envelope address"/>
    <w:basedOn w:val="Normal"/>
    <w:uiPriority w:val="99"/>
    <w:semiHidden/>
    <w:unhideWhenUsed/>
    <w:rsid w:val="00DC126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DC1264"/>
    <w:pPr>
      <w:spacing w:after="0" w:line="240" w:lineRule="auto"/>
    </w:pPr>
    <w:rPr>
      <w:rFonts w:ascii="Microsoft YaHei UI" w:eastAsia="Microsoft YaHei UI" w:hAnsi="Microsoft YaHei UI"/>
      <w:sz w:val="18"/>
      <w:szCs w:val="18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DC1264"/>
    <w:rPr>
      <w:rFonts w:ascii="Microsoft YaHei UI" w:eastAsia="Microsoft YaHei UI" w:hAnsi="Microsoft YaHei UI"/>
      <w:sz w:val="18"/>
      <w:szCs w:val="18"/>
    </w:rPr>
  </w:style>
  <w:style w:type="numbering" w:styleId="ArticolSeciune">
    <w:name w:val="Outline List 3"/>
    <w:basedOn w:val="FrListare"/>
    <w:uiPriority w:val="99"/>
    <w:semiHidden/>
    <w:unhideWhenUsed/>
    <w:rsid w:val="00DC1264"/>
    <w:pPr>
      <w:numPr>
        <w:numId w:val="13"/>
      </w:numPr>
    </w:pPr>
  </w:style>
  <w:style w:type="table" w:styleId="Tabelprimar1">
    <w:name w:val="Plain Table 1"/>
    <w:basedOn w:val="TabelNormal"/>
    <w:uiPriority w:val="41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primar2">
    <w:name w:val="Plain Table 2"/>
    <w:basedOn w:val="TabelNormal"/>
    <w:uiPriority w:val="42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primar3">
    <w:name w:val="Plain Table 3"/>
    <w:basedOn w:val="TabelNormal"/>
    <w:uiPriority w:val="43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simplu4">
    <w:name w:val="Plain Table 4"/>
    <w:basedOn w:val="TabelNormal"/>
    <w:uiPriority w:val="44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simplu5">
    <w:name w:val="Plain Table 5"/>
    <w:basedOn w:val="TabelNormal"/>
    <w:uiPriority w:val="45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rspaiere">
    <w:name w:val="No Spacing"/>
    <w:uiPriority w:val="99"/>
    <w:semiHidden/>
    <w:unhideWhenUsed/>
    <w:qFormat/>
    <w:rsid w:val="00DC1264"/>
    <w:pPr>
      <w:spacing w:after="0" w:line="240" w:lineRule="auto"/>
    </w:pPr>
    <w:rPr>
      <w:rFonts w:ascii="Corbel" w:hAnsi="Corbel"/>
    </w:rPr>
  </w:style>
  <w:style w:type="paragraph" w:styleId="Dat">
    <w:name w:val="Date"/>
    <w:basedOn w:val="Normal"/>
    <w:next w:val="Normal"/>
    <w:link w:val="DatCaracter"/>
    <w:uiPriority w:val="99"/>
    <w:semiHidden/>
    <w:unhideWhenUsed/>
    <w:rsid w:val="00DC1264"/>
  </w:style>
  <w:style w:type="character" w:customStyle="1" w:styleId="DatCaracter">
    <w:name w:val="Dată Caracter"/>
    <w:basedOn w:val="Fontdeparagrafimplicit"/>
    <w:link w:val="Dat"/>
    <w:uiPriority w:val="99"/>
    <w:semiHidden/>
    <w:rsid w:val="00DC1264"/>
    <w:rPr>
      <w:rFonts w:ascii="Corbel" w:hAnsi="Corbel"/>
    </w:rPr>
  </w:style>
  <w:style w:type="character" w:styleId="Referireintens">
    <w:name w:val="Intense Reference"/>
    <w:basedOn w:val="Fontdeparagrafimplicit"/>
    <w:uiPriority w:val="32"/>
    <w:semiHidden/>
    <w:unhideWhenUsed/>
    <w:qFormat/>
    <w:rsid w:val="00DC1264"/>
    <w:rPr>
      <w:rFonts w:ascii="Corbel" w:hAnsi="Corbel"/>
      <w:b/>
      <w:bCs/>
      <w:smallCaps/>
      <w:color w:val="663366" w:themeColor="accent1"/>
      <w:spacing w:val="5"/>
    </w:rPr>
  </w:style>
  <w:style w:type="paragraph" w:styleId="Citatintens">
    <w:name w:val="Intense Quote"/>
    <w:basedOn w:val="Normal"/>
    <w:next w:val="Normal"/>
    <w:link w:val="CitatintensCaracter"/>
    <w:uiPriority w:val="30"/>
    <w:semiHidden/>
    <w:unhideWhenUsed/>
    <w:qFormat/>
    <w:rsid w:val="00DC1264"/>
    <w:pPr>
      <w:pBdr>
        <w:top w:val="single" w:sz="4" w:space="10" w:color="663366" w:themeColor="accent1"/>
        <w:bottom w:val="single" w:sz="4" w:space="10" w:color="663366" w:themeColor="accent1"/>
      </w:pBdr>
      <w:spacing w:before="360" w:after="360"/>
      <w:ind w:left="864" w:right="864"/>
      <w:jc w:val="center"/>
    </w:pPr>
    <w:rPr>
      <w:i/>
      <w:iCs/>
      <w:color w:val="663366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semiHidden/>
    <w:rsid w:val="00DC1264"/>
    <w:rPr>
      <w:rFonts w:ascii="Corbel" w:hAnsi="Corbel"/>
      <w:i/>
      <w:iCs/>
      <w:color w:val="663366" w:themeColor="accent1"/>
    </w:rPr>
  </w:style>
  <w:style w:type="character" w:styleId="Accentuareintens">
    <w:name w:val="Intense Emphasis"/>
    <w:basedOn w:val="Fontdeparagrafimplicit"/>
    <w:uiPriority w:val="21"/>
    <w:semiHidden/>
    <w:unhideWhenUsed/>
    <w:qFormat/>
    <w:rsid w:val="00DC1264"/>
    <w:rPr>
      <w:rFonts w:ascii="Corbel" w:hAnsi="Corbel"/>
      <w:i/>
      <w:iCs/>
      <w:color w:val="663366" w:themeColor="accent1"/>
    </w:rPr>
  </w:style>
  <w:style w:type="paragraph" w:styleId="NormalWeb">
    <w:name w:val="Normal (Web)"/>
    <w:basedOn w:val="Normal"/>
    <w:uiPriority w:val="99"/>
    <w:semiHidden/>
    <w:unhideWhenUsed/>
    <w:rsid w:val="00DC1264"/>
    <w:rPr>
      <w:rFonts w:ascii="Times New Roman" w:hAnsi="Times New Roman" w:cs="Times New Roman"/>
      <w:sz w:val="24"/>
      <w:szCs w:val="24"/>
    </w:rPr>
  </w:style>
  <w:style w:type="character" w:styleId="Hyperlinkinteligent">
    <w:name w:val="Smart Hyperlink"/>
    <w:basedOn w:val="Fontdeparagrafimplicit"/>
    <w:uiPriority w:val="99"/>
    <w:semiHidden/>
    <w:unhideWhenUsed/>
    <w:rsid w:val="00DC1264"/>
    <w:rPr>
      <w:rFonts w:ascii="Corbel" w:hAnsi="Corbel"/>
      <w:u w:val="dotted"/>
    </w:rPr>
  </w:style>
  <w:style w:type="character" w:styleId="MeniuneNerezolvat">
    <w:name w:val="Unresolved Mention"/>
    <w:basedOn w:val="Fontdeparagrafimplicit"/>
    <w:uiPriority w:val="99"/>
    <w:semiHidden/>
    <w:unhideWhenUsed/>
    <w:rsid w:val="00DC1264"/>
    <w:rPr>
      <w:rFonts w:ascii="Corbel" w:hAnsi="Corbel"/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uiPriority w:val="99"/>
    <w:semiHidden/>
    <w:unhideWhenUsed/>
    <w:qFormat/>
    <w:rsid w:val="00DC1264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C1264"/>
    <w:rPr>
      <w:rFonts w:ascii="Corbel" w:hAnsi="Corbel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DC1264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DC1264"/>
    <w:rPr>
      <w:rFonts w:ascii="Corbel" w:hAnsi="Corbel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DC1264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DC1264"/>
    <w:rPr>
      <w:rFonts w:ascii="Corbel" w:hAnsi="Corbel"/>
      <w:sz w:val="16"/>
      <w:szCs w:val="16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DC1264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C1264"/>
    <w:rPr>
      <w:rFonts w:ascii="Corbel" w:hAnsi="Corbel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DC1264"/>
    <w:pPr>
      <w:spacing w:after="120" w:line="480" w:lineRule="auto"/>
      <w:ind w:left="360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DC1264"/>
    <w:rPr>
      <w:rFonts w:ascii="Corbel" w:hAnsi="Corbel"/>
    </w:rPr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DC1264"/>
    <w:pPr>
      <w:spacing w:after="120"/>
      <w:ind w:left="360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DC1264"/>
    <w:rPr>
      <w:rFonts w:ascii="Corbel" w:hAnsi="Corbel"/>
      <w:sz w:val="16"/>
      <w:szCs w:val="16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C1264"/>
    <w:pPr>
      <w:spacing w:after="18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C1264"/>
    <w:rPr>
      <w:rFonts w:ascii="Corbel" w:hAnsi="Corbel"/>
    </w:rPr>
  </w:style>
  <w:style w:type="paragraph" w:styleId="Primindentpentrucorptext2">
    <w:name w:val="Body Text First Indent 2"/>
    <w:basedOn w:val="Indentcorptext"/>
    <w:link w:val="Primindentpentrucorptext2Caracter"/>
    <w:uiPriority w:val="99"/>
    <w:semiHidden/>
    <w:unhideWhenUsed/>
    <w:rsid w:val="00DC1264"/>
    <w:pPr>
      <w:spacing w:after="180"/>
      <w:ind w:firstLine="360"/>
    </w:pPr>
  </w:style>
  <w:style w:type="character" w:customStyle="1" w:styleId="Primindentpentrucorptext2Caracter">
    <w:name w:val="Prim indent pentru corp text 2 Caracter"/>
    <w:basedOn w:val="IndentcorptextCaracter"/>
    <w:link w:val="Primindentpentrucorptext2"/>
    <w:uiPriority w:val="99"/>
    <w:semiHidden/>
    <w:rsid w:val="00DC1264"/>
    <w:rPr>
      <w:rFonts w:ascii="Corbel" w:hAnsi="Corbel"/>
    </w:rPr>
  </w:style>
  <w:style w:type="paragraph" w:styleId="Indentnormal">
    <w:name w:val="Normal Indent"/>
    <w:basedOn w:val="Normal"/>
    <w:uiPriority w:val="99"/>
    <w:semiHidden/>
    <w:unhideWhenUsed/>
    <w:qFormat/>
    <w:rsid w:val="00DC1264"/>
    <w:pPr>
      <w:ind w:left="720"/>
    </w:pPr>
  </w:style>
  <w:style w:type="paragraph" w:styleId="Titlunot">
    <w:name w:val="Note Heading"/>
    <w:basedOn w:val="Normal"/>
    <w:next w:val="Normal"/>
    <w:link w:val="TitlunotCaracter"/>
    <w:uiPriority w:val="99"/>
    <w:semiHidden/>
    <w:unhideWhenUsed/>
    <w:rsid w:val="00DC1264"/>
    <w:pPr>
      <w:spacing w:after="0" w:line="240" w:lineRule="auto"/>
    </w:pPr>
  </w:style>
  <w:style w:type="character" w:customStyle="1" w:styleId="TitlunotCaracter">
    <w:name w:val="Titlu notă Caracter"/>
    <w:basedOn w:val="Fontdeparagrafimplicit"/>
    <w:link w:val="Titlunot"/>
    <w:uiPriority w:val="99"/>
    <w:semiHidden/>
    <w:rsid w:val="00DC1264"/>
    <w:rPr>
      <w:rFonts w:ascii="Corbel" w:hAnsi="Corbel"/>
    </w:rPr>
  </w:style>
  <w:style w:type="table" w:styleId="TabelContemporan">
    <w:name w:val="Table Contemporary"/>
    <w:basedOn w:val="TabelNormal"/>
    <w:uiPriority w:val="99"/>
    <w:semiHidden/>
    <w:unhideWhenUsed/>
    <w:rsid w:val="00DC126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stdeculoaredeschis">
    <w:name w:val="Light List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band1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band1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band1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band1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band1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band1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</w:style>
  <w:style w:type="table" w:styleId="Umbriredeculoaredeschis">
    <w:name w:val="Light Shading"/>
    <w:basedOn w:val="TabelNormal"/>
    <w:uiPriority w:val="60"/>
    <w:semiHidden/>
    <w:unhideWhenUsed/>
    <w:rsid w:val="00DC126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semiHidden/>
    <w:unhideWhenUsed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8" w:space="0" w:color="663366" w:themeColor="accent1"/>
        <w:bottom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3366" w:themeColor="accent1"/>
          <w:left w:val="nil"/>
          <w:bottom w:val="single" w:sz="8" w:space="0" w:color="66336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3366" w:themeColor="accent1"/>
          <w:left w:val="nil"/>
          <w:bottom w:val="single" w:sz="8" w:space="0" w:color="66336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semiHidden/>
    <w:unhideWhenUsed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8" w:space="0" w:color="330F42" w:themeColor="accent2"/>
        <w:bottom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0F42" w:themeColor="accent2"/>
          <w:left w:val="nil"/>
          <w:bottom w:val="single" w:sz="8" w:space="0" w:color="330F4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0F42" w:themeColor="accent2"/>
          <w:left w:val="nil"/>
          <w:bottom w:val="single" w:sz="8" w:space="0" w:color="330F4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semiHidden/>
    <w:unhideWhenUsed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8" w:space="0" w:color="666699" w:themeColor="accent3"/>
        <w:bottom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99" w:themeColor="accent3"/>
          <w:left w:val="nil"/>
          <w:bottom w:val="single" w:sz="8" w:space="0" w:color="6666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99" w:themeColor="accent3"/>
          <w:left w:val="nil"/>
          <w:bottom w:val="single" w:sz="8" w:space="0" w:color="6666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semiHidden/>
    <w:unhideWhenUsed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8" w:space="0" w:color="999966" w:themeColor="accent4"/>
        <w:bottom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66" w:themeColor="accent4"/>
          <w:left w:val="nil"/>
          <w:bottom w:val="single" w:sz="8" w:space="0" w:color="9999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66" w:themeColor="accent4"/>
          <w:left w:val="nil"/>
          <w:bottom w:val="single" w:sz="8" w:space="0" w:color="9999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semiHidden/>
    <w:unhideWhenUsed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8" w:space="0" w:color="F7901E" w:themeColor="accent5"/>
        <w:bottom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01E" w:themeColor="accent5"/>
          <w:left w:val="nil"/>
          <w:bottom w:val="single" w:sz="8" w:space="0" w:color="F7901E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01E" w:themeColor="accent5"/>
          <w:left w:val="nil"/>
          <w:bottom w:val="single" w:sz="8" w:space="0" w:color="F7901E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semiHidden/>
    <w:unhideWhenUsed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8" w:space="0" w:color="A3A101" w:themeColor="accent6"/>
        <w:bottom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A101" w:themeColor="accent6"/>
          <w:left w:val="nil"/>
          <w:bottom w:val="single" w:sz="8" w:space="0" w:color="A3A10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A101" w:themeColor="accent6"/>
          <w:left w:val="nil"/>
          <w:bottom w:val="single" w:sz="8" w:space="0" w:color="A3A10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</w:style>
  <w:style w:type="table" w:styleId="Grildeculoaredeschis">
    <w:name w:val="Light Grid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  <w:insideH w:val="single" w:sz="8" w:space="0" w:color="663366" w:themeColor="accent1"/>
        <w:insideV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18" w:space="0" w:color="663366" w:themeColor="accent1"/>
          <w:right w:val="single" w:sz="8" w:space="0" w:color="663366" w:themeColor="accent1"/>
          <w:insideH w:val="nil"/>
          <w:insideV w:val="single" w:sz="8" w:space="0" w:color="66336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H w:val="nil"/>
          <w:insideV w:val="single" w:sz="8" w:space="0" w:color="66336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band1Vert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  <w:shd w:val="clear" w:color="auto" w:fill="E1C4E1" w:themeFill="accent1" w:themeFillTint="3F"/>
      </w:tcPr>
    </w:tblStylePr>
    <w:tblStylePr w:type="band1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V w:val="single" w:sz="8" w:space="0" w:color="663366" w:themeColor="accent1"/>
        </w:tcBorders>
        <w:shd w:val="clear" w:color="auto" w:fill="E1C4E1" w:themeFill="accent1" w:themeFillTint="3F"/>
      </w:tcPr>
    </w:tblStylePr>
    <w:tblStylePr w:type="band2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V w:val="single" w:sz="8" w:space="0" w:color="663366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  <w:insideH w:val="single" w:sz="8" w:space="0" w:color="330F42" w:themeColor="accent2"/>
        <w:insideV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18" w:space="0" w:color="330F42" w:themeColor="accent2"/>
          <w:right w:val="single" w:sz="8" w:space="0" w:color="330F42" w:themeColor="accent2"/>
          <w:insideH w:val="nil"/>
          <w:insideV w:val="single" w:sz="8" w:space="0" w:color="330F4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H w:val="nil"/>
          <w:insideV w:val="single" w:sz="8" w:space="0" w:color="330F4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band1Vert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  <w:shd w:val="clear" w:color="auto" w:fill="D7A8EB" w:themeFill="accent2" w:themeFillTint="3F"/>
      </w:tcPr>
    </w:tblStylePr>
    <w:tblStylePr w:type="band1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V w:val="single" w:sz="8" w:space="0" w:color="330F42" w:themeColor="accent2"/>
        </w:tcBorders>
        <w:shd w:val="clear" w:color="auto" w:fill="D7A8EB" w:themeFill="accent2" w:themeFillTint="3F"/>
      </w:tcPr>
    </w:tblStylePr>
    <w:tblStylePr w:type="band2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V w:val="single" w:sz="8" w:space="0" w:color="330F42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  <w:insideH w:val="single" w:sz="8" w:space="0" w:color="666699" w:themeColor="accent3"/>
        <w:insideV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18" w:space="0" w:color="666699" w:themeColor="accent3"/>
          <w:right w:val="single" w:sz="8" w:space="0" w:color="666699" w:themeColor="accent3"/>
          <w:insideH w:val="nil"/>
          <w:insideV w:val="single" w:sz="8" w:space="0" w:color="6666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H w:val="nil"/>
          <w:insideV w:val="single" w:sz="8" w:space="0" w:color="6666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band1Vert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  <w:shd w:val="clear" w:color="auto" w:fill="D9D9E5" w:themeFill="accent3" w:themeFillTint="3F"/>
      </w:tcPr>
    </w:tblStylePr>
    <w:tblStylePr w:type="band1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V w:val="single" w:sz="8" w:space="0" w:color="666699" w:themeColor="accent3"/>
        </w:tcBorders>
        <w:shd w:val="clear" w:color="auto" w:fill="D9D9E5" w:themeFill="accent3" w:themeFillTint="3F"/>
      </w:tcPr>
    </w:tblStylePr>
    <w:tblStylePr w:type="band2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V w:val="single" w:sz="8" w:space="0" w:color="66669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  <w:insideH w:val="single" w:sz="8" w:space="0" w:color="999966" w:themeColor="accent4"/>
        <w:insideV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18" w:space="0" w:color="999966" w:themeColor="accent4"/>
          <w:right w:val="single" w:sz="8" w:space="0" w:color="999966" w:themeColor="accent4"/>
          <w:insideH w:val="nil"/>
          <w:insideV w:val="single" w:sz="8" w:space="0" w:color="9999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H w:val="nil"/>
          <w:insideV w:val="single" w:sz="8" w:space="0" w:color="9999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band1Vert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  <w:shd w:val="clear" w:color="auto" w:fill="E5E5D9" w:themeFill="accent4" w:themeFillTint="3F"/>
      </w:tcPr>
    </w:tblStylePr>
    <w:tblStylePr w:type="band1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V w:val="single" w:sz="8" w:space="0" w:color="999966" w:themeColor="accent4"/>
        </w:tcBorders>
        <w:shd w:val="clear" w:color="auto" w:fill="E5E5D9" w:themeFill="accent4" w:themeFillTint="3F"/>
      </w:tcPr>
    </w:tblStylePr>
    <w:tblStylePr w:type="band2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V w:val="single" w:sz="8" w:space="0" w:color="999966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  <w:insideH w:val="single" w:sz="8" w:space="0" w:color="F7901E" w:themeColor="accent5"/>
        <w:insideV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18" w:space="0" w:color="F7901E" w:themeColor="accent5"/>
          <w:right w:val="single" w:sz="8" w:space="0" w:color="F7901E" w:themeColor="accent5"/>
          <w:insideH w:val="nil"/>
          <w:insideV w:val="single" w:sz="8" w:space="0" w:color="F7901E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H w:val="nil"/>
          <w:insideV w:val="single" w:sz="8" w:space="0" w:color="F7901E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band1Vert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  <w:shd w:val="clear" w:color="auto" w:fill="FDE3C7" w:themeFill="accent5" w:themeFillTint="3F"/>
      </w:tcPr>
    </w:tblStylePr>
    <w:tblStylePr w:type="band1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V w:val="single" w:sz="8" w:space="0" w:color="F7901E" w:themeColor="accent5"/>
        </w:tcBorders>
        <w:shd w:val="clear" w:color="auto" w:fill="FDE3C7" w:themeFill="accent5" w:themeFillTint="3F"/>
      </w:tcPr>
    </w:tblStylePr>
    <w:tblStylePr w:type="band2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V w:val="single" w:sz="8" w:space="0" w:color="F7901E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  <w:insideH w:val="single" w:sz="8" w:space="0" w:color="A3A101" w:themeColor="accent6"/>
        <w:insideV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18" w:space="0" w:color="A3A101" w:themeColor="accent6"/>
          <w:right w:val="single" w:sz="8" w:space="0" w:color="A3A101" w:themeColor="accent6"/>
          <w:insideH w:val="nil"/>
          <w:insideV w:val="single" w:sz="8" w:space="0" w:color="A3A10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H w:val="nil"/>
          <w:insideV w:val="single" w:sz="8" w:space="0" w:color="A3A10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band1Vert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  <w:shd w:val="clear" w:color="auto" w:fill="FEFDA9" w:themeFill="accent6" w:themeFillTint="3F"/>
      </w:tcPr>
    </w:tblStylePr>
    <w:tblStylePr w:type="band1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V w:val="single" w:sz="8" w:space="0" w:color="A3A101" w:themeColor="accent6"/>
        </w:tcBorders>
        <w:shd w:val="clear" w:color="auto" w:fill="FEFDA9" w:themeFill="accent6" w:themeFillTint="3F"/>
      </w:tcPr>
    </w:tblStylePr>
    <w:tblStylePr w:type="band2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V w:val="single" w:sz="8" w:space="0" w:color="A3A101" w:themeColor="accent6"/>
        </w:tcBorders>
      </w:tcPr>
    </w:tblStylePr>
  </w:style>
  <w:style w:type="table" w:styleId="Listdeculoarenchis">
    <w:name w:val="Dark List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336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193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264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30F4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072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0B3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999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4C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72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01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4470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86B0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A10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4F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77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</w:style>
  <w:style w:type="table" w:styleId="Tabellist1Luminos">
    <w:name w:val="List Table 1 Light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1Luminos-Accentuare1">
    <w:name w:val="List Table 1 Light Accent 1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1Luminos-Accentuare2">
    <w:name w:val="List Table 1 Light Accent 2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1Luminos-Accentuare3">
    <w:name w:val="List Table 1 Light Accent 3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1Luminos-Accentuare4">
    <w:name w:val="List Table 1 Light Accent 4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1Luminos-Accentuare5">
    <w:name w:val="List Table 1 Light Accent 5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1Luminos-Accentuare6">
    <w:name w:val="List Table 1 Light Accent 6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2">
    <w:name w:val="List Table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2-Accentuare1">
    <w:name w:val="List Table 2 Accent 1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bottom w:val="single" w:sz="4" w:space="0" w:color="B770B7" w:themeColor="accent1" w:themeTint="99"/>
        <w:insideH w:val="single" w:sz="4" w:space="0" w:color="B770B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2-Accentuare2">
    <w:name w:val="List Table 2 Accent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bottom w:val="single" w:sz="4" w:space="0" w:color="9E2ECD" w:themeColor="accent2" w:themeTint="99"/>
        <w:insideH w:val="single" w:sz="4" w:space="0" w:color="9E2EC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2-Accentuare3">
    <w:name w:val="List Table 2 Accent 3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bottom w:val="single" w:sz="4" w:space="0" w:color="A3A3C1" w:themeColor="accent3" w:themeTint="99"/>
        <w:insideH w:val="single" w:sz="4" w:space="0" w:color="A3A3C1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2-Accentuare4">
    <w:name w:val="List Table 2 Accent 4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bottom w:val="single" w:sz="4" w:space="0" w:color="C1C1A3" w:themeColor="accent4" w:themeTint="99"/>
        <w:insideH w:val="single" w:sz="4" w:space="0" w:color="C1C1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2-Accentuare5">
    <w:name w:val="List Table 2 Accent 5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bottom w:val="single" w:sz="4" w:space="0" w:color="FABB77" w:themeColor="accent5" w:themeTint="99"/>
        <w:insideH w:val="single" w:sz="4" w:space="0" w:color="FABB7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2-Accentuare6">
    <w:name w:val="List Table 2 Accent 6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bottom w:val="single" w:sz="4" w:space="0" w:color="FDFA30" w:themeColor="accent6" w:themeTint="99"/>
        <w:insideH w:val="single" w:sz="4" w:space="0" w:color="FDFA30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3">
    <w:name w:val="List Table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list3-Accentuare1">
    <w:name w:val="List Table 3 Accent 1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3366" w:themeColor="accent1"/>
        <w:left w:val="single" w:sz="4" w:space="0" w:color="663366" w:themeColor="accent1"/>
        <w:bottom w:val="single" w:sz="4" w:space="0" w:color="663366" w:themeColor="accent1"/>
        <w:right w:val="single" w:sz="4" w:space="0" w:color="66336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3366" w:themeColor="accent1"/>
          <w:right w:val="single" w:sz="4" w:space="0" w:color="663366" w:themeColor="accent1"/>
        </w:tcBorders>
      </w:tcPr>
    </w:tblStylePr>
    <w:tblStylePr w:type="band1Horz">
      <w:tblPr/>
      <w:tcPr>
        <w:tcBorders>
          <w:top w:val="single" w:sz="4" w:space="0" w:color="663366" w:themeColor="accent1"/>
          <w:bottom w:val="single" w:sz="4" w:space="0" w:color="66336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3366" w:themeColor="accent1"/>
          <w:left w:val="nil"/>
        </w:tcBorders>
      </w:tcPr>
    </w:tblStylePr>
    <w:tblStylePr w:type="swCell">
      <w:tblPr/>
      <w:tcPr>
        <w:tcBorders>
          <w:top w:val="double" w:sz="4" w:space="0" w:color="663366" w:themeColor="accent1"/>
          <w:right w:val="nil"/>
        </w:tcBorders>
      </w:tcPr>
    </w:tblStylePr>
  </w:style>
  <w:style w:type="table" w:styleId="Tabellist3-Accentuare2">
    <w:name w:val="List Table 3 Accent 2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330F42" w:themeColor="accent2"/>
        <w:left w:val="single" w:sz="4" w:space="0" w:color="330F42" w:themeColor="accent2"/>
        <w:bottom w:val="single" w:sz="4" w:space="0" w:color="330F42" w:themeColor="accent2"/>
        <w:right w:val="single" w:sz="4" w:space="0" w:color="330F4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0F42" w:themeColor="accent2"/>
          <w:right w:val="single" w:sz="4" w:space="0" w:color="330F42" w:themeColor="accent2"/>
        </w:tcBorders>
      </w:tcPr>
    </w:tblStylePr>
    <w:tblStylePr w:type="band1Horz">
      <w:tblPr/>
      <w:tcPr>
        <w:tcBorders>
          <w:top w:val="single" w:sz="4" w:space="0" w:color="330F42" w:themeColor="accent2"/>
          <w:bottom w:val="single" w:sz="4" w:space="0" w:color="330F4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0F42" w:themeColor="accent2"/>
          <w:left w:val="nil"/>
        </w:tcBorders>
      </w:tcPr>
    </w:tblStylePr>
    <w:tblStylePr w:type="swCell">
      <w:tblPr/>
      <w:tcPr>
        <w:tcBorders>
          <w:top w:val="double" w:sz="4" w:space="0" w:color="330F42" w:themeColor="accent2"/>
          <w:right w:val="nil"/>
        </w:tcBorders>
      </w:tcPr>
    </w:tblStylePr>
  </w:style>
  <w:style w:type="table" w:styleId="Tabellist3-Accentuare3">
    <w:name w:val="List Table 3 Accent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99" w:themeColor="accent3"/>
        <w:left w:val="single" w:sz="4" w:space="0" w:color="666699" w:themeColor="accent3"/>
        <w:bottom w:val="single" w:sz="4" w:space="0" w:color="666699" w:themeColor="accent3"/>
        <w:right w:val="single" w:sz="4" w:space="0" w:color="6666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99" w:themeColor="accent3"/>
          <w:right w:val="single" w:sz="4" w:space="0" w:color="666699" w:themeColor="accent3"/>
        </w:tcBorders>
      </w:tcPr>
    </w:tblStylePr>
    <w:tblStylePr w:type="band1Horz">
      <w:tblPr/>
      <w:tcPr>
        <w:tcBorders>
          <w:top w:val="single" w:sz="4" w:space="0" w:color="666699" w:themeColor="accent3"/>
          <w:bottom w:val="single" w:sz="4" w:space="0" w:color="6666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99" w:themeColor="accent3"/>
          <w:left w:val="nil"/>
        </w:tcBorders>
      </w:tcPr>
    </w:tblStylePr>
    <w:tblStylePr w:type="swCell">
      <w:tblPr/>
      <w:tcPr>
        <w:tcBorders>
          <w:top w:val="double" w:sz="4" w:space="0" w:color="666699" w:themeColor="accent3"/>
          <w:right w:val="nil"/>
        </w:tcBorders>
      </w:tcPr>
    </w:tblStylePr>
  </w:style>
  <w:style w:type="table" w:styleId="Tabellist3-Accentuare4">
    <w:name w:val="List Table 3 Accent 4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99966" w:themeColor="accent4"/>
        <w:left w:val="single" w:sz="4" w:space="0" w:color="999966" w:themeColor="accent4"/>
        <w:bottom w:val="single" w:sz="4" w:space="0" w:color="999966" w:themeColor="accent4"/>
        <w:right w:val="single" w:sz="4" w:space="0" w:color="9999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9966" w:themeColor="accent4"/>
          <w:right w:val="single" w:sz="4" w:space="0" w:color="999966" w:themeColor="accent4"/>
        </w:tcBorders>
      </w:tcPr>
    </w:tblStylePr>
    <w:tblStylePr w:type="band1Horz">
      <w:tblPr/>
      <w:tcPr>
        <w:tcBorders>
          <w:top w:val="single" w:sz="4" w:space="0" w:color="999966" w:themeColor="accent4"/>
          <w:bottom w:val="single" w:sz="4" w:space="0" w:color="9999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9966" w:themeColor="accent4"/>
          <w:left w:val="nil"/>
        </w:tcBorders>
      </w:tcPr>
    </w:tblStylePr>
    <w:tblStylePr w:type="swCell">
      <w:tblPr/>
      <w:tcPr>
        <w:tcBorders>
          <w:top w:val="double" w:sz="4" w:space="0" w:color="999966" w:themeColor="accent4"/>
          <w:right w:val="nil"/>
        </w:tcBorders>
      </w:tcPr>
    </w:tblStylePr>
  </w:style>
  <w:style w:type="table" w:styleId="Tabellist3-Accentuare5">
    <w:name w:val="List Table 3 Accent 5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7901E" w:themeColor="accent5"/>
        <w:left w:val="single" w:sz="4" w:space="0" w:color="F7901E" w:themeColor="accent5"/>
        <w:bottom w:val="single" w:sz="4" w:space="0" w:color="F7901E" w:themeColor="accent5"/>
        <w:right w:val="single" w:sz="4" w:space="0" w:color="F7901E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01E" w:themeColor="accent5"/>
          <w:right w:val="single" w:sz="4" w:space="0" w:color="F7901E" w:themeColor="accent5"/>
        </w:tcBorders>
      </w:tcPr>
    </w:tblStylePr>
    <w:tblStylePr w:type="band1Horz">
      <w:tblPr/>
      <w:tcPr>
        <w:tcBorders>
          <w:top w:val="single" w:sz="4" w:space="0" w:color="F7901E" w:themeColor="accent5"/>
          <w:bottom w:val="single" w:sz="4" w:space="0" w:color="F7901E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01E" w:themeColor="accent5"/>
          <w:left w:val="nil"/>
        </w:tcBorders>
      </w:tcPr>
    </w:tblStylePr>
    <w:tblStylePr w:type="swCell">
      <w:tblPr/>
      <w:tcPr>
        <w:tcBorders>
          <w:top w:val="double" w:sz="4" w:space="0" w:color="F7901E" w:themeColor="accent5"/>
          <w:right w:val="nil"/>
        </w:tcBorders>
      </w:tcPr>
    </w:tblStylePr>
  </w:style>
  <w:style w:type="table" w:styleId="Tabellist3-Accentuare6">
    <w:name w:val="List Table 3 Accent 6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101" w:themeColor="accent6"/>
        <w:left w:val="single" w:sz="4" w:space="0" w:color="A3A101" w:themeColor="accent6"/>
        <w:bottom w:val="single" w:sz="4" w:space="0" w:color="A3A101" w:themeColor="accent6"/>
        <w:right w:val="single" w:sz="4" w:space="0" w:color="A3A10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3A101" w:themeColor="accent6"/>
          <w:right w:val="single" w:sz="4" w:space="0" w:color="A3A101" w:themeColor="accent6"/>
        </w:tcBorders>
      </w:tcPr>
    </w:tblStylePr>
    <w:tblStylePr w:type="band1Horz">
      <w:tblPr/>
      <w:tcPr>
        <w:tcBorders>
          <w:top w:val="single" w:sz="4" w:space="0" w:color="A3A101" w:themeColor="accent6"/>
          <w:bottom w:val="single" w:sz="4" w:space="0" w:color="A3A10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3A101" w:themeColor="accent6"/>
          <w:left w:val="nil"/>
        </w:tcBorders>
      </w:tcPr>
    </w:tblStylePr>
    <w:tblStylePr w:type="swCell">
      <w:tblPr/>
      <w:tcPr>
        <w:tcBorders>
          <w:top w:val="double" w:sz="4" w:space="0" w:color="A3A101" w:themeColor="accent6"/>
          <w:right w:val="nil"/>
        </w:tcBorders>
      </w:tcPr>
    </w:tblStylePr>
  </w:style>
  <w:style w:type="table" w:styleId="Tabellist4">
    <w:name w:val="List Table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4-Accentuare1">
    <w:name w:val="List Table 4 Accent 1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3366" w:themeColor="accent1"/>
          <w:left w:val="single" w:sz="4" w:space="0" w:color="663366" w:themeColor="accent1"/>
          <w:bottom w:val="single" w:sz="4" w:space="0" w:color="663366" w:themeColor="accent1"/>
          <w:right w:val="single" w:sz="4" w:space="0" w:color="663366" w:themeColor="accent1"/>
          <w:insideH w:val="nil"/>
        </w:tcBorders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4-Accentuare2">
    <w:name w:val="List Table 4 Accent 2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0F42" w:themeColor="accent2"/>
          <w:left w:val="single" w:sz="4" w:space="0" w:color="330F42" w:themeColor="accent2"/>
          <w:bottom w:val="single" w:sz="4" w:space="0" w:color="330F42" w:themeColor="accent2"/>
          <w:right w:val="single" w:sz="4" w:space="0" w:color="330F42" w:themeColor="accent2"/>
          <w:insideH w:val="nil"/>
        </w:tcBorders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4-Accentuare3">
    <w:name w:val="List Table 4 Accent 3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99" w:themeColor="accent3"/>
          <w:left w:val="single" w:sz="4" w:space="0" w:color="666699" w:themeColor="accent3"/>
          <w:bottom w:val="single" w:sz="4" w:space="0" w:color="666699" w:themeColor="accent3"/>
          <w:right w:val="single" w:sz="4" w:space="0" w:color="666699" w:themeColor="accent3"/>
          <w:insideH w:val="nil"/>
        </w:tcBorders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4-Accentuare4">
    <w:name w:val="List Table 4 Accent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66" w:themeColor="accent4"/>
          <w:left w:val="single" w:sz="4" w:space="0" w:color="999966" w:themeColor="accent4"/>
          <w:bottom w:val="single" w:sz="4" w:space="0" w:color="999966" w:themeColor="accent4"/>
          <w:right w:val="single" w:sz="4" w:space="0" w:color="999966" w:themeColor="accent4"/>
          <w:insideH w:val="nil"/>
        </w:tcBorders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4-Accentuare5">
    <w:name w:val="List Table 4 Accent 5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01E" w:themeColor="accent5"/>
          <w:left w:val="single" w:sz="4" w:space="0" w:color="F7901E" w:themeColor="accent5"/>
          <w:bottom w:val="single" w:sz="4" w:space="0" w:color="F7901E" w:themeColor="accent5"/>
          <w:right w:val="single" w:sz="4" w:space="0" w:color="F7901E" w:themeColor="accent5"/>
          <w:insideH w:val="nil"/>
        </w:tcBorders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4-Accentuare6">
    <w:name w:val="List Table 4 Accent 6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A101" w:themeColor="accent6"/>
          <w:left w:val="single" w:sz="4" w:space="0" w:color="A3A101" w:themeColor="accent6"/>
          <w:bottom w:val="single" w:sz="4" w:space="0" w:color="A3A101" w:themeColor="accent6"/>
          <w:right w:val="single" w:sz="4" w:space="0" w:color="A3A101" w:themeColor="accent6"/>
          <w:insideH w:val="nil"/>
        </w:tcBorders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5ntunecat">
    <w:name w:val="List Table 5 Dark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1">
    <w:name w:val="List Table 5 Dark Accent 1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3366" w:themeColor="accent1"/>
        <w:left w:val="single" w:sz="24" w:space="0" w:color="663366" w:themeColor="accent1"/>
        <w:bottom w:val="single" w:sz="24" w:space="0" w:color="663366" w:themeColor="accent1"/>
        <w:right w:val="single" w:sz="24" w:space="0" w:color="663366" w:themeColor="accent1"/>
      </w:tblBorders>
    </w:tblPr>
    <w:tcPr>
      <w:shd w:val="clear" w:color="auto" w:fill="66336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2">
    <w:name w:val="List Table 5 Dark Accent 2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30F42" w:themeColor="accent2"/>
        <w:left w:val="single" w:sz="24" w:space="0" w:color="330F42" w:themeColor="accent2"/>
        <w:bottom w:val="single" w:sz="24" w:space="0" w:color="330F42" w:themeColor="accent2"/>
        <w:right w:val="single" w:sz="24" w:space="0" w:color="330F42" w:themeColor="accent2"/>
      </w:tblBorders>
    </w:tblPr>
    <w:tcPr>
      <w:shd w:val="clear" w:color="auto" w:fill="330F4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3">
    <w:name w:val="List Table 5 Dark Accent 3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99" w:themeColor="accent3"/>
        <w:left w:val="single" w:sz="24" w:space="0" w:color="666699" w:themeColor="accent3"/>
        <w:bottom w:val="single" w:sz="24" w:space="0" w:color="666699" w:themeColor="accent3"/>
        <w:right w:val="single" w:sz="24" w:space="0" w:color="666699" w:themeColor="accent3"/>
      </w:tblBorders>
    </w:tblPr>
    <w:tcPr>
      <w:shd w:val="clear" w:color="auto" w:fill="6666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4">
    <w:name w:val="List Table 5 Dark Accent 4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99966" w:themeColor="accent4"/>
        <w:left w:val="single" w:sz="24" w:space="0" w:color="999966" w:themeColor="accent4"/>
        <w:bottom w:val="single" w:sz="24" w:space="0" w:color="999966" w:themeColor="accent4"/>
        <w:right w:val="single" w:sz="24" w:space="0" w:color="999966" w:themeColor="accent4"/>
      </w:tblBorders>
    </w:tblPr>
    <w:tcPr>
      <w:shd w:val="clear" w:color="auto" w:fill="9999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5">
    <w:name w:val="List Table 5 Dark Accent 5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01E" w:themeColor="accent5"/>
        <w:left w:val="single" w:sz="24" w:space="0" w:color="F7901E" w:themeColor="accent5"/>
        <w:bottom w:val="single" w:sz="24" w:space="0" w:color="F7901E" w:themeColor="accent5"/>
        <w:right w:val="single" w:sz="24" w:space="0" w:color="F7901E" w:themeColor="accent5"/>
      </w:tblBorders>
    </w:tblPr>
    <w:tcPr>
      <w:shd w:val="clear" w:color="auto" w:fill="F7901E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6">
    <w:name w:val="List Table 5 Dark Accent 6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3A101" w:themeColor="accent6"/>
        <w:left w:val="single" w:sz="24" w:space="0" w:color="A3A101" w:themeColor="accent6"/>
        <w:bottom w:val="single" w:sz="24" w:space="0" w:color="A3A101" w:themeColor="accent6"/>
        <w:right w:val="single" w:sz="24" w:space="0" w:color="A3A101" w:themeColor="accent6"/>
      </w:tblBorders>
    </w:tblPr>
    <w:tcPr>
      <w:shd w:val="clear" w:color="auto" w:fill="A3A10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6Colorat">
    <w:name w:val="List Table 6 Colorful"/>
    <w:basedOn w:val="TabelNormal"/>
    <w:uiPriority w:val="51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6Colorat-Accentuare1">
    <w:name w:val="List Table 6 Colorful Accent 1"/>
    <w:basedOn w:val="TabelNormal"/>
    <w:uiPriority w:val="51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663366" w:themeColor="accent1"/>
        <w:bottom w:val="single" w:sz="4" w:space="0" w:color="66336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6336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6Colorat-Accentuare2">
    <w:name w:val="List Table 6 Colorful Accent 2"/>
    <w:basedOn w:val="TabelNormal"/>
    <w:uiPriority w:val="51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330F42" w:themeColor="accent2"/>
        <w:bottom w:val="single" w:sz="4" w:space="0" w:color="330F4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30F4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6Colorat-Accentuare3">
    <w:name w:val="List Table 6 Colorful Accent 3"/>
    <w:basedOn w:val="TabelNormal"/>
    <w:uiPriority w:val="51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666699" w:themeColor="accent3"/>
        <w:bottom w:val="single" w:sz="4" w:space="0" w:color="6666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666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6Colorat-Accentuare4">
    <w:name w:val="List Table 6 Colorful Accent 4"/>
    <w:basedOn w:val="TabelNormal"/>
    <w:uiPriority w:val="51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999966" w:themeColor="accent4"/>
        <w:bottom w:val="single" w:sz="4" w:space="0" w:color="9999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999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6Colorat-Accentuare5">
    <w:name w:val="List Table 6 Colorful Accent 5"/>
    <w:basedOn w:val="TabelNormal"/>
    <w:uiPriority w:val="51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7901E" w:themeColor="accent5"/>
        <w:bottom w:val="single" w:sz="4" w:space="0" w:color="F7901E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7901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6Colorat-Accentuare6">
    <w:name w:val="List Table 6 Colorful Accent 6"/>
    <w:basedOn w:val="TabelNormal"/>
    <w:uiPriority w:val="51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A3A101" w:themeColor="accent6"/>
        <w:bottom w:val="single" w:sz="4" w:space="0" w:color="A3A10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3A10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7Colorat">
    <w:name w:val="List Table 7 Colorful"/>
    <w:basedOn w:val="TabelNormal"/>
    <w:uiPriority w:val="52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1">
    <w:name w:val="List Table 7 Colorful Accent 1"/>
    <w:basedOn w:val="TabelNormal"/>
    <w:uiPriority w:val="52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336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336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336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336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2">
    <w:name w:val="List Table 7 Colorful Accent 2"/>
    <w:basedOn w:val="TabelNormal"/>
    <w:uiPriority w:val="52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0F4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0F4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0F4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0F4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3">
    <w:name w:val="List Table 7 Colorful Accent 3"/>
    <w:basedOn w:val="TabelNormal"/>
    <w:uiPriority w:val="52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4">
    <w:name w:val="List Table 7 Colorful Accent 4"/>
    <w:basedOn w:val="TabelNormal"/>
    <w:uiPriority w:val="52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99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99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99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99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5">
    <w:name w:val="List Table 7 Colorful Accent 5"/>
    <w:basedOn w:val="TabelNormal"/>
    <w:uiPriority w:val="52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01E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01E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01E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01E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6">
    <w:name w:val="List Table 7 Colorful Accent 6"/>
    <w:basedOn w:val="TabelNormal"/>
    <w:uiPriority w:val="52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A10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A10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A10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A10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emnture-mail">
    <w:name w:val="E-mail Signature"/>
    <w:basedOn w:val="Normal"/>
    <w:link w:val="Semnture-mailCaracter"/>
    <w:uiPriority w:val="99"/>
    <w:semiHidden/>
    <w:unhideWhenUsed/>
    <w:rsid w:val="00DC1264"/>
    <w:pPr>
      <w:spacing w:after="0" w:line="240" w:lineRule="auto"/>
    </w:pPr>
  </w:style>
  <w:style w:type="character" w:customStyle="1" w:styleId="Semnture-mailCaracter">
    <w:name w:val="Semnătură e-mail Caracter"/>
    <w:basedOn w:val="Fontdeparagrafimplicit"/>
    <w:link w:val="Semnture-mail"/>
    <w:uiPriority w:val="99"/>
    <w:semiHidden/>
    <w:rsid w:val="00DC1264"/>
    <w:rPr>
      <w:rFonts w:ascii="Corbel" w:hAnsi="Corbel"/>
    </w:rPr>
  </w:style>
  <w:style w:type="paragraph" w:styleId="Formuldesalut">
    <w:name w:val="Salutation"/>
    <w:basedOn w:val="Normal"/>
    <w:next w:val="Normal"/>
    <w:link w:val="FormuldesalutCaracter"/>
    <w:uiPriority w:val="99"/>
    <w:semiHidden/>
    <w:unhideWhenUsed/>
    <w:rsid w:val="00DC1264"/>
  </w:style>
  <w:style w:type="character" w:customStyle="1" w:styleId="FormuldesalutCaracter">
    <w:name w:val="Formulă de salut Caracter"/>
    <w:basedOn w:val="Fontdeparagrafimplicit"/>
    <w:link w:val="Formuldesalut"/>
    <w:uiPriority w:val="99"/>
    <w:semiHidden/>
    <w:rsid w:val="00DC1264"/>
    <w:rPr>
      <w:rFonts w:ascii="Corbel" w:hAnsi="Corbel"/>
    </w:rPr>
  </w:style>
  <w:style w:type="table" w:styleId="TabelColoane1">
    <w:name w:val="Table Columns 1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2">
    <w:name w:val="Table Columns 2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3">
    <w:name w:val="Table Columns 3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4">
    <w:name w:val="Table Columns 4"/>
    <w:basedOn w:val="TabelNormal"/>
    <w:uiPriority w:val="99"/>
    <w:semiHidden/>
    <w:unhideWhenUsed/>
    <w:rsid w:val="00DC126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Coloane5">
    <w:name w:val="Table Columns 5"/>
    <w:basedOn w:val="TabelNormal"/>
    <w:uiPriority w:val="99"/>
    <w:semiHidden/>
    <w:unhideWhenUsed/>
    <w:rsid w:val="00DC126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Semntur">
    <w:name w:val="Signature"/>
    <w:basedOn w:val="Normal"/>
    <w:link w:val="SemnturCaracter"/>
    <w:uiPriority w:val="99"/>
    <w:semiHidden/>
    <w:unhideWhenUsed/>
    <w:rsid w:val="00DC1264"/>
    <w:pPr>
      <w:spacing w:after="0" w:line="240" w:lineRule="auto"/>
      <w:ind w:left="4320"/>
    </w:pPr>
  </w:style>
  <w:style w:type="character" w:customStyle="1" w:styleId="SemnturCaracter">
    <w:name w:val="Semnătură Caracter"/>
    <w:basedOn w:val="Fontdeparagrafimplicit"/>
    <w:link w:val="Semntur"/>
    <w:uiPriority w:val="99"/>
    <w:semiHidden/>
    <w:rsid w:val="00DC1264"/>
    <w:rPr>
      <w:rFonts w:ascii="Corbel" w:hAnsi="Corbel"/>
    </w:rPr>
  </w:style>
  <w:style w:type="table" w:styleId="TabelSimple1">
    <w:name w:val="Table Simple 1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Simple2">
    <w:name w:val="Table Simple 2"/>
    <w:basedOn w:val="TabelNormal"/>
    <w:uiPriority w:val="99"/>
    <w:semiHidden/>
    <w:unhideWhenUsed/>
    <w:rsid w:val="00DC126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Simple3">
    <w:name w:val="Table Simple 3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ubtil1">
    <w:name w:val="Table Subtle 1"/>
    <w:basedOn w:val="TabelNormal"/>
    <w:uiPriority w:val="99"/>
    <w:semiHidden/>
    <w:unhideWhenUsed/>
    <w:rsid w:val="00DC126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Subtil2">
    <w:name w:val="Table Subtle 2"/>
    <w:basedOn w:val="TabelNormal"/>
    <w:uiPriority w:val="99"/>
    <w:semiHidden/>
    <w:unhideWhenUsed/>
    <w:rsid w:val="00DC126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980" w:hanging="220"/>
    </w:pPr>
  </w:style>
  <w:style w:type="paragraph" w:styleId="Titludeindex">
    <w:name w:val="index heading"/>
    <w:basedOn w:val="Normal"/>
    <w:next w:val="Index1"/>
    <w:uiPriority w:val="99"/>
    <w:semiHidden/>
    <w:unhideWhenUsed/>
    <w:rsid w:val="00DC1264"/>
    <w:rPr>
      <w:rFonts w:eastAsiaTheme="majorEastAsia" w:cstheme="majorBidi"/>
      <w:b/>
      <w:bCs/>
    </w:rPr>
  </w:style>
  <w:style w:type="paragraph" w:styleId="Textsimplu">
    <w:name w:val="Plain Text"/>
    <w:basedOn w:val="Normal"/>
    <w:link w:val="TextsimpluCaracter"/>
    <w:uiPriority w:val="99"/>
    <w:semiHidden/>
    <w:unhideWhenUsed/>
    <w:rsid w:val="00DC126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simpluCaracter">
    <w:name w:val="Text simplu Caracter"/>
    <w:basedOn w:val="Fontdeparagrafimplicit"/>
    <w:link w:val="Textsimplu"/>
    <w:uiPriority w:val="99"/>
    <w:semiHidden/>
    <w:rsid w:val="00DC1264"/>
    <w:rPr>
      <w:rFonts w:ascii="Consolas" w:hAnsi="Consolas"/>
      <w:sz w:val="21"/>
      <w:szCs w:val="21"/>
    </w:rPr>
  </w:style>
  <w:style w:type="paragraph" w:styleId="Formuledencheiere">
    <w:name w:val="Closing"/>
    <w:basedOn w:val="Normal"/>
    <w:link w:val="FormuledencheiereCaracter"/>
    <w:uiPriority w:val="99"/>
    <w:semiHidden/>
    <w:unhideWhenUsed/>
    <w:rsid w:val="00DC1264"/>
    <w:pPr>
      <w:spacing w:after="0" w:line="240" w:lineRule="auto"/>
      <w:ind w:left="432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99"/>
    <w:semiHidden/>
    <w:rsid w:val="00DC1264"/>
    <w:rPr>
      <w:rFonts w:ascii="Corbel" w:hAnsi="Corbel"/>
    </w:rPr>
  </w:style>
  <w:style w:type="table" w:styleId="TabelGril1">
    <w:name w:val="Table Grid 1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2">
    <w:name w:val="Table Grid 2"/>
    <w:basedOn w:val="TabelNormal"/>
    <w:uiPriority w:val="99"/>
    <w:semiHidden/>
    <w:unhideWhenUsed/>
    <w:rsid w:val="00DC126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3">
    <w:name w:val="Table Grid 3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4">
    <w:name w:val="Table Grid 4"/>
    <w:basedOn w:val="TabelNormal"/>
    <w:uiPriority w:val="99"/>
    <w:semiHidden/>
    <w:unhideWhenUsed/>
    <w:rsid w:val="00DC126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5">
    <w:name w:val="Table Grid 5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6">
    <w:name w:val="Table Grid 6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7">
    <w:name w:val="Table Grid 7"/>
    <w:basedOn w:val="TabelNormal"/>
    <w:uiPriority w:val="99"/>
    <w:semiHidden/>
    <w:unhideWhenUsed/>
    <w:rsid w:val="00DC126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8">
    <w:name w:val="Table Grid 8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Luminos">
    <w:name w:val="Grid Table Light"/>
    <w:basedOn w:val="TabelNormal"/>
    <w:uiPriority w:val="40"/>
    <w:rsid w:val="00DC12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gril1Luminos">
    <w:name w:val="Grid Table 1 Light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1">
    <w:name w:val="Grid Table 1 Light Accent 1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F9FCF" w:themeColor="accent1" w:themeTint="66"/>
        <w:left w:val="single" w:sz="4" w:space="0" w:color="CF9FCF" w:themeColor="accent1" w:themeTint="66"/>
        <w:bottom w:val="single" w:sz="4" w:space="0" w:color="CF9FCF" w:themeColor="accent1" w:themeTint="66"/>
        <w:right w:val="single" w:sz="4" w:space="0" w:color="CF9FCF" w:themeColor="accent1" w:themeTint="66"/>
        <w:insideH w:val="single" w:sz="4" w:space="0" w:color="CF9FCF" w:themeColor="accent1" w:themeTint="66"/>
        <w:insideV w:val="single" w:sz="4" w:space="0" w:color="CF9FC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2">
    <w:name w:val="Grid Table 1 Light Accent 2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F73DF" w:themeColor="accent2" w:themeTint="66"/>
        <w:left w:val="single" w:sz="4" w:space="0" w:color="BF73DF" w:themeColor="accent2" w:themeTint="66"/>
        <w:bottom w:val="single" w:sz="4" w:space="0" w:color="BF73DF" w:themeColor="accent2" w:themeTint="66"/>
        <w:right w:val="single" w:sz="4" w:space="0" w:color="BF73DF" w:themeColor="accent2" w:themeTint="66"/>
        <w:insideH w:val="single" w:sz="4" w:space="0" w:color="BF73DF" w:themeColor="accent2" w:themeTint="66"/>
        <w:insideV w:val="single" w:sz="4" w:space="0" w:color="BF73D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4">
    <w:name w:val="Grid Table 1 Light Accent 4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D6D6C1" w:themeColor="accent4" w:themeTint="66"/>
        <w:left w:val="single" w:sz="4" w:space="0" w:color="D6D6C1" w:themeColor="accent4" w:themeTint="66"/>
        <w:bottom w:val="single" w:sz="4" w:space="0" w:color="D6D6C1" w:themeColor="accent4" w:themeTint="66"/>
        <w:right w:val="single" w:sz="4" w:space="0" w:color="D6D6C1" w:themeColor="accent4" w:themeTint="66"/>
        <w:insideH w:val="single" w:sz="4" w:space="0" w:color="D6D6C1" w:themeColor="accent4" w:themeTint="66"/>
        <w:insideV w:val="single" w:sz="4" w:space="0" w:color="D6D6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5">
    <w:name w:val="Grid Table 1 Light Accent 5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BD2A4" w:themeColor="accent5" w:themeTint="66"/>
        <w:left w:val="single" w:sz="4" w:space="0" w:color="FBD2A4" w:themeColor="accent5" w:themeTint="66"/>
        <w:bottom w:val="single" w:sz="4" w:space="0" w:color="FBD2A4" w:themeColor="accent5" w:themeTint="66"/>
        <w:right w:val="single" w:sz="4" w:space="0" w:color="FBD2A4" w:themeColor="accent5" w:themeTint="66"/>
        <w:insideH w:val="single" w:sz="4" w:space="0" w:color="FBD2A4" w:themeColor="accent5" w:themeTint="66"/>
        <w:insideV w:val="single" w:sz="4" w:space="0" w:color="FBD2A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6">
    <w:name w:val="Grid Table 1 Light Accent 6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EFC75" w:themeColor="accent6" w:themeTint="66"/>
        <w:left w:val="single" w:sz="4" w:space="0" w:color="FEFC75" w:themeColor="accent6" w:themeTint="66"/>
        <w:bottom w:val="single" w:sz="4" w:space="0" w:color="FEFC75" w:themeColor="accent6" w:themeTint="66"/>
        <w:right w:val="single" w:sz="4" w:space="0" w:color="FEFC75" w:themeColor="accent6" w:themeTint="66"/>
        <w:insideH w:val="single" w:sz="4" w:space="0" w:color="FEFC75" w:themeColor="accent6" w:themeTint="66"/>
        <w:insideV w:val="single" w:sz="4" w:space="0" w:color="FEFC75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cugril2">
    <w:name w:val="Grid Table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2-Accentuare1">
    <w:name w:val="Grid Table 2 Accent 1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B770B7" w:themeColor="accent1" w:themeTint="99"/>
        <w:bottom w:val="single" w:sz="2" w:space="0" w:color="B770B7" w:themeColor="accent1" w:themeTint="99"/>
        <w:insideH w:val="single" w:sz="2" w:space="0" w:color="B770B7" w:themeColor="accent1" w:themeTint="99"/>
        <w:insideV w:val="single" w:sz="2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770B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770B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2-Accentuare2">
    <w:name w:val="Grid Table 2 Accent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9E2ECD" w:themeColor="accent2" w:themeTint="99"/>
        <w:bottom w:val="single" w:sz="2" w:space="0" w:color="9E2ECD" w:themeColor="accent2" w:themeTint="99"/>
        <w:insideH w:val="single" w:sz="2" w:space="0" w:color="9E2ECD" w:themeColor="accent2" w:themeTint="99"/>
        <w:insideV w:val="single" w:sz="2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E2EC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E2EC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2-Accentuare3">
    <w:name w:val="Grid Table 2 Accent 3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A3A3C1" w:themeColor="accent3" w:themeTint="99"/>
        <w:bottom w:val="single" w:sz="2" w:space="0" w:color="A3A3C1" w:themeColor="accent3" w:themeTint="99"/>
        <w:insideH w:val="single" w:sz="2" w:space="0" w:color="A3A3C1" w:themeColor="accent3" w:themeTint="99"/>
        <w:insideV w:val="single" w:sz="2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C1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C1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2-Accentuare4">
    <w:name w:val="Grid Table 2 Accent 4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C1C1A3" w:themeColor="accent4" w:themeTint="99"/>
        <w:bottom w:val="single" w:sz="2" w:space="0" w:color="C1C1A3" w:themeColor="accent4" w:themeTint="99"/>
        <w:insideH w:val="single" w:sz="2" w:space="0" w:color="C1C1A3" w:themeColor="accent4" w:themeTint="99"/>
        <w:insideV w:val="single" w:sz="2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1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1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2-Accentuare5">
    <w:name w:val="Grid Table 2 Accent 5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FABB77" w:themeColor="accent5" w:themeTint="99"/>
        <w:bottom w:val="single" w:sz="2" w:space="0" w:color="FABB77" w:themeColor="accent5" w:themeTint="99"/>
        <w:insideH w:val="single" w:sz="2" w:space="0" w:color="FABB77" w:themeColor="accent5" w:themeTint="99"/>
        <w:insideV w:val="single" w:sz="2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B7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B7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2-Accentuare6">
    <w:name w:val="Grid Table 2 Accent 6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FDFA30" w:themeColor="accent6" w:themeTint="99"/>
        <w:bottom w:val="single" w:sz="2" w:space="0" w:color="FDFA30" w:themeColor="accent6" w:themeTint="99"/>
        <w:insideH w:val="single" w:sz="2" w:space="0" w:color="FDFA30" w:themeColor="accent6" w:themeTint="99"/>
        <w:insideV w:val="single" w:sz="2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FA3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FA3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cugril3">
    <w:name w:val="Grid Table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3-Accentuare1">
    <w:name w:val="Grid Table 3 Accent 1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bottom w:val="single" w:sz="4" w:space="0" w:color="B770B7" w:themeColor="accent1" w:themeTint="99"/>
        </w:tcBorders>
      </w:tcPr>
    </w:tblStylePr>
    <w:tblStylePr w:type="nwCell">
      <w:tblPr/>
      <w:tcPr>
        <w:tcBorders>
          <w:bottom w:val="single" w:sz="4" w:space="0" w:color="B770B7" w:themeColor="accent1" w:themeTint="99"/>
        </w:tcBorders>
      </w:tcPr>
    </w:tblStylePr>
    <w:tblStylePr w:type="seCell">
      <w:tblPr/>
      <w:tcPr>
        <w:tcBorders>
          <w:top w:val="single" w:sz="4" w:space="0" w:color="B770B7" w:themeColor="accent1" w:themeTint="99"/>
        </w:tcBorders>
      </w:tcPr>
    </w:tblStylePr>
    <w:tblStylePr w:type="swCell">
      <w:tblPr/>
      <w:tcPr>
        <w:tcBorders>
          <w:top w:val="single" w:sz="4" w:space="0" w:color="B770B7" w:themeColor="accent1" w:themeTint="99"/>
        </w:tcBorders>
      </w:tcPr>
    </w:tblStylePr>
  </w:style>
  <w:style w:type="table" w:styleId="Tabelgril3-Accentuare2">
    <w:name w:val="Grid Table 3 Accent 2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bottom w:val="single" w:sz="4" w:space="0" w:color="9E2ECD" w:themeColor="accent2" w:themeTint="99"/>
        </w:tcBorders>
      </w:tcPr>
    </w:tblStylePr>
    <w:tblStylePr w:type="nwCell">
      <w:tblPr/>
      <w:tcPr>
        <w:tcBorders>
          <w:bottom w:val="single" w:sz="4" w:space="0" w:color="9E2ECD" w:themeColor="accent2" w:themeTint="99"/>
        </w:tcBorders>
      </w:tcPr>
    </w:tblStylePr>
    <w:tblStylePr w:type="seCell">
      <w:tblPr/>
      <w:tcPr>
        <w:tcBorders>
          <w:top w:val="single" w:sz="4" w:space="0" w:color="9E2ECD" w:themeColor="accent2" w:themeTint="99"/>
        </w:tcBorders>
      </w:tcPr>
    </w:tblStylePr>
    <w:tblStylePr w:type="swCell">
      <w:tblPr/>
      <w:tcPr>
        <w:tcBorders>
          <w:top w:val="single" w:sz="4" w:space="0" w:color="9E2ECD" w:themeColor="accent2" w:themeTint="99"/>
        </w:tcBorders>
      </w:tcPr>
    </w:tblStylePr>
  </w:style>
  <w:style w:type="table" w:styleId="Tabelgril3-Accentuare3">
    <w:name w:val="Grid Table 3 Accent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bottom w:val="single" w:sz="4" w:space="0" w:color="A3A3C1" w:themeColor="accent3" w:themeTint="99"/>
        </w:tcBorders>
      </w:tcPr>
    </w:tblStylePr>
    <w:tblStylePr w:type="nwCell">
      <w:tblPr/>
      <w:tcPr>
        <w:tcBorders>
          <w:bottom w:val="single" w:sz="4" w:space="0" w:color="A3A3C1" w:themeColor="accent3" w:themeTint="99"/>
        </w:tcBorders>
      </w:tcPr>
    </w:tblStylePr>
    <w:tblStylePr w:type="seCell">
      <w:tblPr/>
      <w:tcPr>
        <w:tcBorders>
          <w:top w:val="single" w:sz="4" w:space="0" w:color="A3A3C1" w:themeColor="accent3" w:themeTint="99"/>
        </w:tcBorders>
      </w:tcPr>
    </w:tblStylePr>
    <w:tblStylePr w:type="swCell">
      <w:tblPr/>
      <w:tcPr>
        <w:tcBorders>
          <w:top w:val="single" w:sz="4" w:space="0" w:color="A3A3C1" w:themeColor="accent3" w:themeTint="99"/>
        </w:tcBorders>
      </w:tcPr>
    </w:tblStylePr>
  </w:style>
  <w:style w:type="table" w:styleId="Tabelgril3-Accentuare4">
    <w:name w:val="Grid Table 3 Accent 4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bottom w:val="single" w:sz="4" w:space="0" w:color="C1C1A3" w:themeColor="accent4" w:themeTint="99"/>
        </w:tcBorders>
      </w:tcPr>
    </w:tblStylePr>
    <w:tblStylePr w:type="nwCell">
      <w:tblPr/>
      <w:tcPr>
        <w:tcBorders>
          <w:bottom w:val="single" w:sz="4" w:space="0" w:color="C1C1A3" w:themeColor="accent4" w:themeTint="99"/>
        </w:tcBorders>
      </w:tcPr>
    </w:tblStylePr>
    <w:tblStylePr w:type="seCell">
      <w:tblPr/>
      <w:tcPr>
        <w:tcBorders>
          <w:top w:val="single" w:sz="4" w:space="0" w:color="C1C1A3" w:themeColor="accent4" w:themeTint="99"/>
        </w:tcBorders>
      </w:tcPr>
    </w:tblStylePr>
    <w:tblStylePr w:type="swCell">
      <w:tblPr/>
      <w:tcPr>
        <w:tcBorders>
          <w:top w:val="single" w:sz="4" w:space="0" w:color="C1C1A3" w:themeColor="accent4" w:themeTint="99"/>
        </w:tcBorders>
      </w:tcPr>
    </w:tblStylePr>
  </w:style>
  <w:style w:type="table" w:styleId="Tabelgril3-Accentuare5">
    <w:name w:val="Grid Table 3 Accent 5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bottom w:val="single" w:sz="4" w:space="0" w:color="FABB77" w:themeColor="accent5" w:themeTint="99"/>
        </w:tcBorders>
      </w:tcPr>
    </w:tblStylePr>
    <w:tblStylePr w:type="nwCell">
      <w:tblPr/>
      <w:tcPr>
        <w:tcBorders>
          <w:bottom w:val="single" w:sz="4" w:space="0" w:color="FABB77" w:themeColor="accent5" w:themeTint="99"/>
        </w:tcBorders>
      </w:tcPr>
    </w:tblStylePr>
    <w:tblStylePr w:type="seCell">
      <w:tblPr/>
      <w:tcPr>
        <w:tcBorders>
          <w:top w:val="single" w:sz="4" w:space="0" w:color="FABB77" w:themeColor="accent5" w:themeTint="99"/>
        </w:tcBorders>
      </w:tcPr>
    </w:tblStylePr>
    <w:tblStylePr w:type="swCell">
      <w:tblPr/>
      <w:tcPr>
        <w:tcBorders>
          <w:top w:val="single" w:sz="4" w:space="0" w:color="FABB77" w:themeColor="accent5" w:themeTint="99"/>
        </w:tcBorders>
      </w:tcPr>
    </w:tblStylePr>
  </w:style>
  <w:style w:type="table" w:styleId="Tabelgril3-Accentuare6">
    <w:name w:val="Grid Table 3 Accent 6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bottom w:val="single" w:sz="4" w:space="0" w:color="FDFA30" w:themeColor="accent6" w:themeTint="99"/>
        </w:tcBorders>
      </w:tcPr>
    </w:tblStylePr>
    <w:tblStylePr w:type="nwCell">
      <w:tblPr/>
      <w:tcPr>
        <w:tcBorders>
          <w:bottom w:val="single" w:sz="4" w:space="0" w:color="FDFA30" w:themeColor="accent6" w:themeTint="99"/>
        </w:tcBorders>
      </w:tcPr>
    </w:tblStylePr>
    <w:tblStylePr w:type="seCell">
      <w:tblPr/>
      <w:tcPr>
        <w:tcBorders>
          <w:top w:val="single" w:sz="4" w:space="0" w:color="FDFA30" w:themeColor="accent6" w:themeTint="99"/>
        </w:tcBorders>
      </w:tcPr>
    </w:tblStylePr>
    <w:tblStylePr w:type="swCell">
      <w:tblPr/>
      <w:tcPr>
        <w:tcBorders>
          <w:top w:val="single" w:sz="4" w:space="0" w:color="FDFA30" w:themeColor="accent6" w:themeTint="99"/>
        </w:tcBorders>
      </w:tcPr>
    </w:tblStylePr>
  </w:style>
  <w:style w:type="table" w:styleId="Tabelcugril4">
    <w:name w:val="Grid Table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4-Accentuare1">
    <w:name w:val="Grid Table 4 Accent 1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3366" w:themeColor="accent1"/>
          <w:left w:val="single" w:sz="4" w:space="0" w:color="663366" w:themeColor="accent1"/>
          <w:bottom w:val="single" w:sz="4" w:space="0" w:color="663366" w:themeColor="accent1"/>
          <w:right w:val="single" w:sz="4" w:space="0" w:color="663366" w:themeColor="accent1"/>
          <w:insideH w:val="nil"/>
          <w:insideV w:val="nil"/>
        </w:tcBorders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4-Accentuare2">
    <w:name w:val="Grid Table 4 Accent 2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0F42" w:themeColor="accent2"/>
          <w:left w:val="single" w:sz="4" w:space="0" w:color="330F42" w:themeColor="accent2"/>
          <w:bottom w:val="single" w:sz="4" w:space="0" w:color="330F42" w:themeColor="accent2"/>
          <w:right w:val="single" w:sz="4" w:space="0" w:color="330F42" w:themeColor="accent2"/>
          <w:insideH w:val="nil"/>
          <w:insideV w:val="nil"/>
        </w:tcBorders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4-Accentuare3">
    <w:name w:val="Grid Table 4 Accent 3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99" w:themeColor="accent3"/>
          <w:left w:val="single" w:sz="4" w:space="0" w:color="666699" w:themeColor="accent3"/>
          <w:bottom w:val="single" w:sz="4" w:space="0" w:color="666699" w:themeColor="accent3"/>
          <w:right w:val="single" w:sz="4" w:space="0" w:color="666699" w:themeColor="accent3"/>
          <w:insideH w:val="nil"/>
          <w:insideV w:val="nil"/>
        </w:tcBorders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4-Accentuare4">
    <w:name w:val="Grid Table 4 Accent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66" w:themeColor="accent4"/>
          <w:left w:val="single" w:sz="4" w:space="0" w:color="999966" w:themeColor="accent4"/>
          <w:bottom w:val="single" w:sz="4" w:space="0" w:color="999966" w:themeColor="accent4"/>
          <w:right w:val="single" w:sz="4" w:space="0" w:color="999966" w:themeColor="accent4"/>
          <w:insideH w:val="nil"/>
          <w:insideV w:val="nil"/>
        </w:tcBorders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4-Accentuare5">
    <w:name w:val="Grid Table 4 Accent 5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01E" w:themeColor="accent5"/>
          <w:left w:val="single" w:sz="4" w:space="0" w:color="F7901E" w:themeColor="accent5"/>
          <w:bottom w:val="single" w:sz="4" w:space="0" w:color="F7901E" w:themeColor="accent5"/>
          <w:right w:val="single" w:sz="4" w:space="0" w:color="F7901E" w:themeColor="accent5"/>
          <w:insideH w:val="nil"/>
          <w:insideV w:val="nil"/>
        </w:tcBorders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4-Accentuare6">
    <w:name w:val="Grid Table 4 Accent 6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A101" w:themeColor="accent6"/>
          <w:left w:val="single" w:sz="4" w:space="0" w:color="A3A101" w:themeColor="accent6"/>
          <w:bottom w:val="single" w:sz="4" w:space="0" w:color="A3A101" w:themeColor="accent6"/>
          <w:right w:val="single" w:sz="4" w:space="0" w:color="A3A101" w:themeColor="accent6"/>
          <w:insideH w:val="nil"/>
          <w:insideV w:val="nil"/>
        </w:tcBorders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gril5ntunecat">
    <w:name w:val="Grid Table 5 Dark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gril5ntunecat-Accentuare1">
    <w:name w:val="Grid Table 5 Dark Accent 1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CFE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336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3366" w:themeFill="accent1"/>
      </w:tcPr>
    </w:tblStylePr>
    <w:tblStylePr w:type="band1Vert">
      <w:tblPr/>
      <w:tcPr>
        <w:shd w:val="clear" w:color="auto" w:fill="CF9FCF" w:themeFill="accent1" w:themeFillTint="66"/>
      </w:tcPr>
    </w:tblStylePr>
    <w:tblStylePr w:type="band1Horz">
      <w:tblPr/>
      <w:tcPr>
        <w:shd w:val="clear" w:color="auto" w:fill="CF9FCF" w:themeFill="accent1" w:themeFillTint="66"/>
      </w:tcPr>
    </w:tblStylePr>
  </w:style>
  <w:style w:type="table" w:styleId="Tabelgril5ntunecat-Accentuare2">
    <w:name w:val="Grid Table 5 Dark Accent 2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B8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0F4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0F42" w:themeFill="accent2"/>
      </w:tcPr>
    </w:tblStylePr>
    <w:tblStylePr w:type="band1Vert">
      <w:tblPr/>
      <w:tcPr>
        <w:shd w:val="clear" w:color="auto" w:fill="BF73DF" w:themeFill="accent2" w:themeFillTint="66"/>
      </w:tcPr>
    </w:tblStylePr>
    <w:tblStylePr w:type="band1Horz">
      <w:tblPr/>
      <w:tcPr>
        <w:shd w:val="clear" w:color="auto" w:fill="BF73DF" w:themeFill="accent2" w:themeFillTint="66"/>
      </w:tcPr>
    </w:tblStylePr>
  </w:style>
  <w:style w:type="table" w:styleId="Tabelgril5ntunecat-Accentuare3">
    <w:name w:val="Grid Table 5 Dark Accent 3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99" w:themeFill="accent3"/>
      </w:tcPr>
    </w:tblStylePr>
    <w:tblStylePr w:type="band1Vert">
      <w:tblPr/>
      <w:tcPr>
        <w:shd w:val="clear" w:color="auto" w:fill="C1C1D6" w:themeFill="accent3" w:themeFillTint="66"/>
      </w:tcPr>
    </w:tblStylePr>
    <w:tblStylePr w:type="band1Horz">
      <w:tblPr/>
      <w:tcPr>
        <w:shd w:val="clear" w:color="auto" w:fill="C1C1D6" w:themeFill="accent3" w:themeFillTint="66"/>
      </w:tcPr>
    </w:tblStylePr>
  </w:style>
  <w:style w:type="table" w:styleId="Tabelgril5ntunecat-Accentuare4">
    <w:name w:val="Grid Table 5 Dark Accent 4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99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9966" w:themeFill="accent4"/>
      </w:tcPr>
    </w:tblStylePr>
    <w:tblStylePr w:type="band1Vert">
      <w:tblPr/>
      <w:tcPr>
        <w:shd w:val="clear" w:color="auto" w:fill="D6D6C1" w:themeFill="accent4" w:themeFillTint="66"/>
      </w:tcPr>
    </w:tblStylePr>
    <w:tblStylePr w:type="band1Horz">
      <w:tblPr/>
      <w:tcPr>
        <w:shd w:val="clear" w:color="auto" w:fill="D6D6C1" w:themeFill="accent4" w:themeFillTint="66"/>
      </w:tcPr>
    </w:tblStylePr>
  </w:style>
  <w:style w:type="table" w:styleId="Tabelgril5ntunecat-Accentuare5">
    <w:name w:val="Grid Table 5 Dark Accent 5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D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01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01E" w:themeFill="accent5"/>
      </w:tcPr>
    </w:tblStylePr>
    <w:tblStylePr w:type="band1Vert">
      <w:tblPr/>
      <w:tcPr>
        <w:shd w:val="clear" w:color="auto" w:fill="FBD2A4" w:themeFill="accent5" w:themeFillTint="66"/>
      </w:tcPr>
    </w:tblStylePr>
    <w:tblStylePr w:type="band1Horz">
      <w:tblPr/>
      <w:tcPr>
        <w:shd w:val="clear" w:color="auto" w:fill="FBD2A4" w:themeFill="accent5" w:themeFillTint="66"/>
      </w:tcPr>
    </w:tblStylePr>
  </w:style>
  <w:style w:type="table" w:styleId="Tabelgril5ntunecat-Accentuare6">
    <w:name w:val="Grid Table 5 Dark Accent 6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DB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3A10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3A101" w:themeFill="accent6"/>
      </w:tcPr>
    </w:tblStylePr>
    <w:tblStylePr w:type="band1Vert">
      <w:tblPr/>
      <w:tcPr>
        <w:shd w:val="clear" w:color="auto" w:fill="FEFC75" w:themeFill="accent6" w:themeFillTint="66"/>
      </w:tcPr>
    </w:tblStylePr>
    <w:tblStylePr w:type="band1Horz">
      <w:tblPr/>
      <w:tcPr>
        <w:shd w:val="clear" w:color="auto" w:fill="FEFC75" w:themeFill="accent6" w:themeFillTint="66"/>
      </w:tcPr>
    </w:tblStylePr>
  </w:style>
  <w:style w:type="table" w:styleId="Tabelgril6Colorat">
    <w:name w:val="Grid Table 6 Colorful"/>
    <w:basedOn w:val="TabelNormal"/>
    <w:uiPriority w:val="51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6Colorat-Accentuare1">
    <w:name w:val="Grid Table 6 Colorful Accent 1"/>
    <w:basedOn w:val="TabelNormal"/>
    <w:uiPriority w:val="51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6Colorat-Accentuare2">
    <w:name w:val="Grid Table 6 Colorful Accent 2"/>
    <w:basedOn w:val="TabelNormal"/>
    <w:uiPriority w:val="51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6Colorat-Accentuare3">
    <w:name w:val="Grid Table 6 Colorful Accent 3"/>
    <w:basedOn w:val="TabelNormal"/>
    <w:uiPriority w:val="51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6Colorat-Accentuare4">
    <w:name w:val="Grid Table 6 Colorful Accent 4"/>
    <w:basedOn w:val="TabelNormal"/>
    <w:uiPriority w:val="51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6Colorat-Accentuare5">
    <w:name w:val="Grid Table 6 Colorful Accent 5"/>
    <w:basedOn w:val="TabelNormal"/>
    <w:uiPriority w:val="51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6Colorat-Accentuare6">
    <w:name w:val="Grid Table 6 Colorful Accent 6"/>
    <w:basedOn w:val="TabelNormal"/>
    <w:uiPriority w:val="51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gril7Colorat">
    <w:name w:val="Grid Table 7 Colorful"/>
    <w:basedOn w:val="TabelNormal"/>
    <w:uiPriority w:val="52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7Colorat-Accentuare1">
    <w:name w:val="Grid Table 7 Colorful Accent 1"/>
    <w:basedOn w:val="TabelNormal"/>
    <w:uiPriority w:val="52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bottom w:val="single" w:sz="4" w:space="0" w:color="B770B7" w:themeColor="accent1" w:themeTint="99"/>
        </w:tcBorders>
      </w:tcPr>
    </w:tblStylePr>
    <w:tblStylePr w:type="nwCell">
      <w:tblPr/>
      <w:tcPr>
        <w:tcBorders>
          <w:bottom w:val="single" w:sz="4" w:space="0" w:color="B770B7" w:themeColor="accent1" w:themeTint="99"/>
        </w:tcBorders>
      </w:tcPr>
    </w:tblStylePr>
    <w:tblStylePr w:type="seCell">
      <w:tblPr/>
      <w:tcPr>
        <w:tcBorders>
          <w:top w:val="single" w:sz="4" w:space="0" w:color="B770B7" w:themeColor="accent1" w:themeTint="99"/>
        </w:tcBorders>
      </w:tcPr>
    </w:tblStylePr>
    <w:tblStylePr w:type="swCell">
      <w:tblPr/>
      <w:tcPr>
        <w:tcBorders>
          <w:top w:val="single" w:sz="4" w:space="0" w:color="B770B7" w:themeColor="accent1" w:themeTint="99"/>
        </w:tcBorders>
      </w:tcPr>
    </w:tblStylePr>
  </w:style>
  <w:style w:type="table" w:styleId="Tabelgril7Colorat-Accentuare2">
    <w:name w:val="Grid Table 7 Colorful Accent 2"/>
    <w:basedOn w:val="TabelNormal"/>
    <w:uiPriority w:val="52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bottom w:val="single" w:sz="4" w:space="0" w:color="9E2ECD" w:themeColor="accent2" w:themeTint="99"/>
        </w:tcBorders>
      </w:tcPr>
    </w:tblStylePr>
    <w:tblStylePr w:type="nwCell">
      <w:tblPr/>
      <w:tcPr>
        <w:tcBorders>
          <w:bottom w:val="single" w:sz="4" w:space="0" w:color="9E2ECD" w:themeColor="accent2" w:themeTint="99"/>
        </w:tcBorders>
      </w:tcPr>
    </w:tblStylePr>
    <w:tblStylePr w:type="seCell">
      <w:tblPr/>
      <w:tcPr>
        <w:tcBorders>
          <w:top w:val="single" w:sz="4" w:space="0" w:color="9E2ECD" w:themeColor="accent2" w:themeTint="99"/>
        </w:tcBorders>
      </w:tcPr>
    </w:tblStylePr>
    <w:tblStylePr w:type="swCell">
      <w:tblPr/>
      <w:tcPr>
        <w:tcBorders>
          <w:top w:val="single" w:sz="4" w:space="0" w:color="9E2ECD" w:themeColor="accent2" w:themeTint="99"/>
        </w:tcBorders>
      </w:tcPr>
    </w:tblStylePr>
  </w:style>
  <w:style w:type="table" w:styleId="Tabelgril7Colorat-Accentuare3">
    <w:name w:val="Grid Table 7 Colorful Accent 3"/>
    <w:basedOn w:val="TabelNormal"/>
    <w:uiPriority w:val="52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bottom w:val="single" w:sz="4" w:space="0" w:color="A3A3C1" w:themeColor="accent3" w:themeTint="99"/>
        </w:tcBorders>
      </w:tcPr>
    </w:tblStylePr>
    <w:tblStylePr w:type="nwCell">
      <w:tblPr/>
      <w:tcPr>
        <w:tcBorders>
          <w:bottom w:val="single" w:sz="4" w:space="0" w:color="A3A3C1" w:themeColor="accent3" w:themeTint="99"/>
        </w:tcBorders>
      </w:tcPr>
    </w:tblStylePr>
    <w:tblStylePr w:type="seCell">
      <w:tblPr/>
      <w:tcPr>
        <w:tcBorders>
          <w:top w:val="single" w:sz="4" w:space="0" w:color="A3A3C1" w:themeColor="accent3" w:themeTint="99"/>
        </w:tcBorders>
      </w:tcPr>
    </w:tblStylePr>
    <w:tblStylePr w:type="swCell">
      <w:tblPr/>
      <w:tcPr>
        <w:tcBorders>
          <w:top w:val="single" w:sz="4" w:space="0" w:color="A3A3C1" w:themeColor="accent3" w:themeTint="99"/>
        </w:tcBorders>
      </w:tcPr>
    </w:tblStylePr>
  </w:style>
  <w:style w:type="table" w:styleId="Tabelgril7Colorat-Accentuare4">
    <w:name w:val="Grid Table 7 Colorful Accent 4"/>
    <w:basedOn w:val="TabelNormal"/>
    <w:uiPriority w:val="52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bottom w:val="single" w:sz="4" w:space="0" w:color="C1C1A3" w:themeColor="accent4" w:themeTint="99"/>
        </w:tcBorders>
      </w:tcPr>
    </w:tblStylePr>
    <w:tblStylePr w:type="nwCell">
      <w:tblPr/>
      <w:tcPr>
        <w:tcBorders>
          <w:bottom w:val="single" w:sz="4" w:space="0" w:color="C1C1A3" w:themeColor="accent4" w:themeTint="99"/>
        </w:tcBorders>
      </w:tcPr>
    </w:tblStylePr>
    <w:tblStylePr w:type="seCell">
      <w:tblPr/>
      <w:tcPr>
        <w:tcBorders>
          <w:top w:val="single" w:sz="4" w:space="0" w:color="C1C1A3" w:themeColor="accent4" w:themeTint="99"/>
        </w:tcBorders>
      </w:tcPr>
    </w:tblStylePr>
    <w:tblStylePr w:type="swCell">
      <w:tblPr/>
      <w:tcPr>
        <w:tcBorders>
          <w:top w:val="single" w:sz="4" w:space="0" w:color="C1C1A3" w:themeColor="accent4" w:themeTint="99"/>
        </w:tcBorders>
      </w:tcPr>
    </w:tblStylePr>
  </w:style>
  <w:style w:type="table" w:styleId="Tabelgril7Colorat-Accentuare5">
    <w:name w:val="Grid Table 7 Colorful Accent 5"/>
    <w:basedOn w:val="TabelNormal"/>
    <w:uiPriority w:val="52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bottom w:val="single" w:sz="4" w:space="0" w:color="FABB77" w:themeColor="accent5" w:themeTint="99"/>
        </w:tcBorders>
      </w:tcPr>
    </w:tblStylePr>
    <w:tblStylePr w:type="nwCell">
      <w:tblPr/>
      <w:tcPr>
        <w:tcBorders>
          <w:bottom w:val="single" w:sz="4" w:space="0" w:color="FABB77" w:themeColor="accent5" w:themeTint="99"/>
        </w:tcBorders>
      </w:tcPr>
    </w:tblStylePr>
    <w:tblStylePr w:type="seCell">
      <w:tblPr/>
      <w:tcPr>
        <w:tcBorders>
          <w:top w:val="single" w:sz="4" w:space="0" w:color="FABB77" w:themeColor="accent5" w:themeTint="99"/>
        </w:tcBorders>
      </w:tcPr>
    </w:tblStylePr>
    <w:tblStylePr w:type="swCell">
      <w:tblPr/>
      <w:tcPr>
        <w:tcBorders>
          <w:top w:val="single" w:sz="4" w:space="0" w:color="FABB77" w:themeColor="accent5" w:themeTint="99"/>
        </w:tcBorders>
      </w:tcPr>
    </w:tblStylePr>
  </w:style>
  <w:style w:type="table" w:styleId="Tabelgril7Colorat-Accentuare6">
    <w:name w:val="Grid Table 7 Colorful Accent 6"/>
    <w:basedOn w:val="TabelNormal"/>
    <w:uiPriority w:val="52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bottom w:val="single" w:sz="4" w:space="0" w:color="FDFA30" w:themeColor="accent6" w:themeTint="99"/>
        </w:tcBorders>
      </w:tcPr>
    </w:tblStylePr>
    <w:tblStylePr w:type="nwCell">
      <w:tblPr/>
      <w:tcPr>
        <w:tcBorders>
          <w:bottom w:val="single" w:sz="4" w:space="0" w:color="FDFA30" w:themeColor="accent6" w:themeTint="99"/>
        </w:tcBorders>
      </w:tcPr>
    </w:tblStylePr>
    <w:tblStylePr w:type="seCell">
      <w:tblPr/>
      <w:tcPr>
        <w:tcBorders>
          <w:top w:val="single" w:sz="4" w:space="0" w:color="FDFA30" w:themeColor="accent6" w:themeTint="99"/>
        </w:tcBorders>
      </w:tcPr>
    </w:tblStylePr>
    <w:tblStylePr w:type="swCell">
      <w:tblPr/>
      <w:tcPr>
        <w:tcBorders>
          <w:top w:val="single" w:sz="4" w:space="0" w:color="FDFA30" w:themeColor="accent6" w:themeTint="99"/>
        </w:tcBorders>
      </w:tcPr>
    </w:tblStylePr>
  </w:style>
  <w:style w:type="table" w:styleId="TabelWeb1">
    <w:name w:val="Table Web 1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2">
    <w:name w:val="Table Web 2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3">
    <w:name w:val="Table Web 3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erinnotdesubsol">
    <w:name w:val="footnote reference"/>
    <w:basedOn w:val="Fontdeparagrafimplicit"/>
    <w:uiPriority w:val="99"/>
    <w:semiHidden/>
    <w:unhideWhenUsed/>
    <w:rsid w:val="00DC1264"/>
    <w:rPr>
      <w:rFonts w:ascii="Corbel" w:hAnsi="Corbel"/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C1264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C1264"/>
    <w:rPr>
      <w:rFonts w:ascii="Corbel" w:hAnsi="Corbel"/>
      <w:sz w:val="20"/>
      <w:szCs w:val="20"/>
    </w:rPr>
  </w:style>
  <w:style w:type="character" w:styleId="Numrdelinie">
    <w:name w:val="line number"/>
    <w:basedOn w:val="Fontdeparagrafimplicit"/>
    <w:uiPriority w:val="99"/>
    <w:semiHidden/>
    <w:unhideWhenUsed/>
    <w:rsid w:val="00DC1264"/>
    <w:rPr>
      <w:rFonts w:ascii="Corbel" w:hAnsi="Corbel"/>
    </w:rPr>
  </w:style>
  <w:style w:type="table" w:styleId="TabelEfecte3-D1">
    <w:name w:val="Table 3D effects 1"/>
    <w:basedOn w:val="TabelNormal"/>
    <w:uiPriority w:val="99"/>
    <w:semiHidden/>
    <w:unhideWhenUsed/>
    <w:rsid w:val="00DC126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Efecte3-D2">
    <w:name w:val="Table 3D effects 2"/>
    <w:basedOn w:val="TabelNormal"/>
    <w:uiPriority w:val="99"/>
    <w:semiHidden/>
    <w:unhideWhenUsed/>
    <w:rsid w:val="00DC126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Efecte3-D3">
    <w:name w:val="Table 3D effects 3"/>
    <w:basedOn w:val="TabelNormal"/>
    <w:uiPriority w:val="99"/>
    <w:semiHidden/>
    <w:unhideWhenUsed/>
    <w:rsid w:val="00DC126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tabel">
    <w:name w:val="Table Theme"/>
    <w:basedOn w:val="TabelNormal"/>
    <w:uiPriority w:val="99"/>
    <w:semiHidden/>
    <w:unhideWhenUsed/>
    <w:rsid w:val="00DC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semiHidden/>
    <w:unhideWhenUsed/>
    <w:qFormat/>
    <w:rsid w:val="00DC1264"/>
    <w:rPr>
      <w:rFonts w:ascii="Corbel" w:hAnsi="Corbel"/>
      <w:b/>
      <w:bCs/>
    </w:rPr>
  </w:style>
  <w:style w:type="character" w:styleId="HyperlinkParcurs">
    <w:name w:val="FollowedHyperlink"/>
    <w:basedOn w:val="Fontdeparagrafimplicit"/>
    <w:uiPriority w:val="99"/>
    <w:semiHidden/>
    <w:unhideWhenUsed/>
    <w:rsid w:val="00DC1264"/>
    <w:rPr>
      <w:rFonts w:ascii="Corbel" w:hAnsi="Corbel"/>
      <w:color w:val="9775A7" w:themeColor="followedHyperlink"/>
      <w:u w:val="single"/>
    </w:rPr>
  </w:style>
  <w:style w:type="character" w:styleId="Hyperlink">
    <w:name w:val="Hyperlink"/>
    <w:basedOn w:val="Fontdeparagrafimplicit"/>
    <w:uiPriority w:val="99"/>
    <w:unhideWhenUsed/>
    <w:rsid w:val="00DC1264"/>
    <w:rPr>
      <w:rFonts w:ascii="Corbel" w:hAnsi="Corbel"/>
      <w:color w:val="BC5FBC" w:themeColor="hyperlink"/>
      <w:u w:val="single"/>
    </w:rPr>
  </w:style>
  <w:style w:type="character" w:styleId="Numrdepagin">
    <w:name w:val="page number"/>
    <w:basedOn w:val="Fontdeparagrafimplicit"/>
    <w:uiPriority w:val="99"/>
    <w:semiHidden/>
    <w:unhideWhenUsed/>
    <w:rsid w:val="00DC1264"/>
    <w:rPr>
      <w:rFonts w:ascii="Corbel" w:hAnsi="Corbel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DC1264"/>
    <w:pPr>
      <w:spacing w:after="200" w:line="240" w:lineRule="auto"/>
    </w:pPr>
    <w:rPr>
      <w:i/>
      <w:iCs/>
      <w:color w:val="2B142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6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tmp" /><Relationship Id="rId18" Type="http://schemas.openxmlformats.org/officeDocument/2006/relationships/hyperlink" Target="https://hmgroup.com/wp-content/uploads/2023/04/HM-Historical-Collaboration-Jimmy-Choo.jpg" TargetMode="External" /><Relationship Id="rId26" Type="http://schemas.openxmlformats.org/officeDocument/2006/relationships/image" Target="media/image16.jpeg" /><Relationship Id="rId39" Type="http://schemas.openxmlformats.org/officeDocument/2006/relationships/fontTable" Target="fontTable.xml" /><Relationship Id="rId3" Type="http://schemas.openxmlformats.org/officeDocument/2006/relationships/customXml" Target="../customXml/item3.xml" /><Relationship Id="rId21" Type="http://schemas.openxmlformats.org/officeDocument/2006/relationships/image" Target="media/image11.jpeg" /><Relationship Id="rId34" Type="http://schemas.openxmlformats.org/officeDocument/2006/relationships/image" Target="media/image24.jpeg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image" Target="media/image8.jpeg" /><Relationship Id="rId25" Type="http://schemas.openxmlformats.org/officeDocument/2006/relationships/image" Target="media/image15.jpeg" /><Relationship Id="rId33" Type="http://schemas.openxmlformats.org/officeDocument/2006/relationships/image" Target="media/image23.jpeg" /><Relationship Id="rId38" Type="http://schemas.openxmlformats.org/officeDocument/2006/relationships/image" Target="media/image27.jpeg" /><Relationship Id="rId2" Type="http://schemas.openxmlformats.org/officeDocument/2006/relationships/customXml" Target="../customXml/item2.xml" /><Relationship Id="rId16" Type="http://schemas.openxmlformats.org/officeDocument/2006/relationships/image" Target="media/image7.jpeg" /><Relationship Id="rId20" Type="http://schemas.openxmlformats.org/officeDocument/2006/relationships/image" Target="media/image10.jpeg" /><Relationship Id="rId29" Type="http://schemas.openxmlformats.org/officeDocument/2006/relationships/image" Target="media/image19.jpeg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tmp" /><Relationship Id="rId24" Type="http://schemas.openxmlformats.org/officeDocument/2006/relationships/image" Target="media/image14.jpeg" /><Relationship Id="rId32" Type="http://schemas.openxmlformats.org/officeDocument/2006/relationships/image" Target="media/image22.jpeg" /><Relationship Id="rId37" Type="http://schemas.openxmlformats.org/officeDocument/2006/relationships/image" Target="media/image26.jpeg" /><Relationship Id="rId40" Type="http://schemas.openxmlformats.org/officeDocument/2006/relationships/theme" Target="theme/theme1.xml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23" Type="http://schemas.openxmlformats.org/officeDocument/2006/relationships/image" Target="media/image13.jpeg" /><Relationship Id="rId28" Type="http://schemas.openxmlformats.org/officeDocument/2006/relationships/image" Target="media/image18.jpeg" /><Relationship Id="rId36" Type="http://schemas.openxmlformats.org/officeDocument/2006/relationships/hyperlink" Target="https://hmgroup.com/brands/hm/" TargetMode="External" /><Relationship Id="rId10" Type="http://schemas.openxmlformats.org/officeDocument/2006/relationships/image" Target="media/image1.tmp" /><Relationship Id="rId19" Type="http://schemas.openxmlformats.org/officeDocument/2006/relationships/image" Target="media/image9.jpeg" /><Relationship Id="rId31" Type="http://schemas.openxmlformats.org/officeDocument/2006/relationships/image" Target="media/image2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Relationship Id="rId22" Type="http://schemas.openxmlformats.org/officeDocument/2006/relationships/image" Target="media/image12.jpeg" /><Relationship Id="rId27" Type="http://schemas.openxmlformats.org/officeDocument/2006/relationships/image" Target="media/image17.jpeg" /><Relationship Id="rId30" Type="http://schemas.openxmlformats.org/officeDocument/2006/relationships/image" Target="media/image20.jpeg" /><Relationship Id="rId35" Type="http://schemas.openxmlformats.org/officeDocument/2006/relationships/image" Target="media/image25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AE9E813B-31F7-5B4E-898D-3A965B381027%7dtf50002065.dotx" TargetMode="External" /></Relationships>
</file>

<file path=word/theme/theme1.xml><?xml version="1.0" encoding="utf-8"?>
<a:theme xmlns:a="http://schemas.openxmlformats.org/drawingml/2006/main" name="Advantage Brochur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Corbel">
      <a:maj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ajorFont>
      <a:min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290F5A-49DE-486C-9281-3D7A745E9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41E19-5A77-4B3B-9DB8-733443C973A8}">
  <ds:schemaRefs>
    <ds:schemaRef ds:uri="http://schemas.microsoft.com/office/2006/metadata/properties"/>
    <ds:schemaRef ds:uri="http://www.w3.org/2000/xmlns/"/>
    <ds:schemaRef ds:uri="40262f94-9f35-4ac3-9a90-690165a166b7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AAB0F1E8-D790-4195-98A6-0A532AAFDF8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4f35948-e619-41b3-aa29-22878b09cfd2"/>
    <ds:schemaRef ds:uri="40262f94-9f35-4ac3-9a90-690165a16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%7bAE9E813B-31F7-5B4E-898D-3A965B381027%7dtf50002065.dotx</Template>
  <TotalTime>1</TotalTime>
  <Pages>29</Pages>
  <Words>2902</Words>
  <Characters>16832</Characters>
  <Application>Microsoft Office Word</Application>
  <DocSecurity>0</DocSecurity>
  <Lines>140</Lines>
  <Paragraphs>39</Paragraphs>
  <ScaleCrop>false</ScaleCrop>
  <Company/>
  <LinksUpToDate>false</LinksUpToDate>
  <CharactersWithSpaces>19695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Pacuraru</dc:creator>
  <cp:keywords/>
  <dc:description/>
  <cp:lastModifiedBy>Violeta Pacuraru</cp:lastModifiedBy>
  <cp:revision>2</cp:revision>
  <dcterms:created xsi:type="dcterms:W3CDTF">2024-07-25T20:30:00Z</dcterms:created>
  <dcterms:modified xsi:type="dcterms:W3CDTF">2024-07-25T20:30:00Z</dcterms:modified>
</cp:coreProperties>
</file>