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579B0" w14:textId="77777777" w:rsidR="00A859FB" w:rsidRDefault="00A859FB" w:rsidP="00F86761">
      <w:pPr>
        <w:spacing w:line="480" w:lineRule="auto"/>
        <w:jc w:val="center"/>
        <w:rPr>
          <w:rFonts w:ascii="Times New Roman" w:hAnsi="Times New Roman" w:cs="Times New Roman"/>
          <w:b/>
          <w:bCs/>
          <w:sz w:val="24"/>
          <w:szCs w:val="24"/>
        </w:rPr>
      </w:pPr>
    </w:p>
    <w:p w14:paraId="58D72A42" w14:textId="77777777" w:rsidR="00A859FB" w:rsidRDefault="00A859FB" w:rsidP="00F86761">
      <w:pPr>
        <w:spacing w:line="480" w:lineRule="auto"/>
        <w:jc w:val="center"/>
        <w:rPr>
          <w:rFonts w:ascii="Times New Roman" w:hAnsi="Times New Roman" w:cs="Times New Roman"/>
          <w:b/>
          <w:bCs/>
          <w:sz w:val="24"/>
          <w:szCs w:val="24"/>
        </w:rPr>
      </w:pPr>
    </w:p>
    <w:p w14:paraId="68D9CBD6" w14:textId="77777777" w:rsidR="00E72611" w:rsidRDefault="00E72611" w:rsidP="00F86761">
      <w:pPr>
        <w:spacing w:line="480" w:lineRule="auto"/>
        <w:jc w:val="center"/>
        <w:rPr>
          <w:rFonts w:ascii="Times New Roman" w:hAnsi="Times New Roman" w:cs="Times New Roman"/>
          <w:b/>
          <w:bCs/>
          <w:sz w:val="24"/>
          <w:szCs w:val="24"/>
        </w:rPr>
      </w:pPr>
    </w:p>
    <w:p w14:paraId="758D717B" w14:textId="7EE66C68" w:rsidR="00A859FB" w:rsidRDefault="00A859FB" w:rsidP="00F86761">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 xml:space="preserve">Module: </w:t>
      </w:r>
      <w:r>
        <w:rPr>
          <w:rFonts w:ascii="Times New Roman" w:hAnsi="Times New Roman" w:cs="Times New Roman"/>
          <w:sz w:val="24"/>
          <w:szCs w:val="24"/>
        </w:rPr>
        <w:t>Research Methods II</w:t>
      </w:r>
    </w:p>
    <w:p w14:paraId="467123F0" w14:textId="7D7C8FAA" w:rsidR="00A859FB" w:rsidRDefault="00A859FB" w:rsidP="00F86761">
      <w:pPr>
        <w:spacing w:line="480" w:lineRule="auto"/>
        <w:jc w:val="center"/>
        <w:rPr>
          <w:rFonts w:ascii="Times New Roman" w:hAnsi="Times New Roman" w:cs="Times New Roman"/>
          <w:sz w:val="24"/>
          <w:szCs w:val="24"/>
        </w:rPr>
      </w:pPr>
    </w:p>
    <w:p w14:paraId="2EA07906" w14:textId="5D4FB637" w:rsidR="00A859FB" w:rsidRDefault="00A859FB" w:rsidP="00F86761">
      <w:pPr>
        <w:spacing w:line="480" w:lineRule="auto"/>
        <w:jc w:val="center"/>
        <w:rPr>
          <w:rFonts w:ascii="Times New Roman" w:hAnsi="Times New Roman" w:cs="Times New Roman"/>
          <w:sz w:val="24"/>
          <w:szCs w:val="24"/>
        </w:rPr>
      </w:pPr>
    </w:p>
    <w:p w14:paraId="676797B9" w14:textId="77777777" w:rsidR="00E72611" w:rsidRDefault="00E72611" w:rsidP="00F86761">
      <w:pPr>
        <w:spacing w:line="480" w:lineRule="auto"/>
        <w:jc w:val="center"/>
        <w:rPr>
          <w:rFonts w:ascii="Times New Roman" w:hAnsi="Times New Roman" w:cs="Times New Roman"/>
          <w:b/>
          <w:bCs/>
          <w:sz w:val="24"/>
          <w:szCs w:val="24"/>
        </w:rPr>
      </w:pPr>
    </w:p>
    <w:p w14:paraId="560E506B" w14:textId="0AD24A79" w:rsidR="00A859FB" w:rsidRDefault="00A859FB" w:rsidP="00F86761">
      <w:pPr>
        <w:spacing w:line="480" w:lineRule="auto"/>
        <w:jc w:val="center"/>
      </w:pPr>
      <w:r w:rsidRPr="00A859FB">
        <w:rPr>
          <w:rFonts w:ascii="Times New Roman" w:hAnsi="Times New Roman" w:cs="Times New Roman"/>
          <w:b/>
          <w:bCs/>
          <w:sz w:val="24"/>
          <w:szCs w:val="24"/>
        </w:rPr>
        <w:t xml:space="preserve">Module </w:t>
      </w:r>
      <w:r w:rsidRPr="00E72611">
        <w:rPr>
          <w:rFonts w:ascii="Times New Roman" w:hAnsi="Times New Roman" w:cs="Times New Roman"/>
          <w:b/>
          <w:bCs/>
          <w:sz w:val="24"/>
          <w:szCs w:val="24"/>
        </w:rPr>
        <w:t>Code</w:t>
      </w:r>
      <w:r w:rsidRPr="00E72611">
        <w:rPr>
          <w:rFonts w:ascii="Times New Roman" w:hAnsi="Times New Roman" w:cs="Times New Roman"/>
          <w:sz w:val="24"/>
          <w:szCs w:val="24"/>
        </w:rPr>
        <w:t>: ECPS5002</w:t>
      </w:r>
    </w:p>
    <w:p w14:paraId="4FC4568D" w14:textId="3A394A5F" w:rsidR="00A859FB" w:rsidRDefault="00A859FB" w:rsidP="00F86761">
      <w:pPr>
        <w:spacing w:line="480" w:lineRule="auto"/>
        <w:jc w:val="center"/>
      </w:pPr>
    </w:p>
    <w:p w14:paraId="42E6EE9C" w14:textId="305CB72E" w:rsidR="00A859FB" w:rsidRDefault="00A859FB" w:rsidP="00F86761">
      <w:pPr>
        <w:spacing w:line="480" w:lineRule="auto"/>
        <w:jc w:val="center"/>
      </w:pPr>
    </w:p>
    <w:p w14:paraId="0A0D48FD" w14:textId="77777777" w:rsidR="00E72611" w:rsidRDefault="00E72611" w:rsidP="00F86761">
      <w:pPr>
        <w:spacing w:line="480" w:lineRule="auto"/>
        <w:jc w:val="center"/>
        <w:rPr>
          <w:rFonts w:ascii="Times New Roman" w:hAnsi="Times New Roman" w:cs="Times New Roman"/>
          <w:b/>
          <w:bCs/>
          <w:sz w:val="24"/>
          <w:szCs w:val="24"/>
        </w:rPr>
      </w:pPr>
    </w:p>
    <w:p w14:paraId="6FEC37C0" w14:textId="03CA0B1F" w:rsidR="00A859FB" w:rsidRPr="00A859FB" w:rsidRDefault="00A859FB" w:rsidP="00F86761">
      <w:pPr>
        <w:spacing w:line="480" w:lineRule="auto"/>
        <w:jc w:val="center"/>
        <w:rPr>
          <w:rFonts w:ascii="Times New Roman" w:hAnsi="Times New Roman" w:cs="Times New Roman"/>
          <w:sz w:val="24"/>
          <w:szCs w:val="24"/>
        </w:rPr>
      </w:pPr>
      <w:r w:rsidRPr="00A859FB">
        <w:rPr>
          <w:rFonts w:ascii="Times New Roman" w:hAnsi="Times New Roman" w:cs="Times New Roman"/>
          <w:b/>
          <w:bCs/>
          <w:sz w:val="24"/>
          <w:szCs w:val="24"/>
        </w:rPr>
        <w:t>Title:</w:t>
      </w:r>
      <w:r w:rsidRPr="00A859FB">
        <w:rPr>
          <w:rFonts w:ascii="Times New Roman" w:hAnsi="Times New Roman" w:cs="Times New Roman"/>
          <w:sz w:val="24"/>
          <w:szCs w:val="24"/>
        </w:rPr>
        <w:t xml:space="preserve"> Design and conduct a research study to explore the effect of emotional intelligence on memory for emotion-induced stimuli.</w:t>
      </w:r>
    </w:p>
    <w:p w14:paraId="1882AA0B" w14:textId="67C22A28" w:rsidR="00A859FB" w:rsidRPr="00A859FB" w:rsidRDefault="00A859FB" w:rsidP="00F86761">
      <w:pPr>
        <w:spacing w:line="480" w:lineRule="auto"/>
        <w:jc w:val="center"/>
        <w:rPr>
          <w:rFonts w:ascii="Times New Roman" w:hAnsi="Times New Roman" w:cs="Times New Roman"/>
          <w:sz w:val="24"/>
          <w:szCs w:val="24"/>
        </w:rPr>
      </w:pPr>
    </w:p>
    <w:p w14:paraId="1ED82949" w14:textId="65B48672" w:rsidR="00A859FB" w:rsidRPr="00A859FB" w:rsidRDefault="00A859FB" w:rsidP="00F86761">
      <w:pPr>
        <w:spacing w:line="480" w:lineRule="auto"/>
        <w:jc w:val="center"/>
        <w:rPr>
          <w:rFonts w:ascii="Times New Roman" w:hAnsi="Times New Roman" w:cs="Times New Roman"/>
          <w:sz w:val="24"/>
          <w:szCs w:val="24"/>
        </w:rPr>
      </w:pPr>
    </w:p>
    <w:p w14:paraId="5996B4B4" w14:textId="77777777" w:rsidR="00A859FB" w:rsidRPr="00A859FB" w:rsidRDefault="00A859FB" w:rsidP="00F86761">
      <w:pPr>
        <w:spacing w:line="480" w:lineRule="auto"/>
        <w:jc w:val="center"/>
        <w:rPr>
          <w:rFonts w:ascii="Times New Roman" w:hAnsi="Times New Roman" w:cs="Times New Roman"/>
          <w:sz w:val="24"/>
          <w:szCs w:val="24"/>
        </w:rPr>
      </w:pPr>
    </w:p>
    <w:p w14:paraId="24A844F9" w14:textId="77777777" w:rsidR="00A859FB" w:rsidRDefault="00A859FB" w:rsidP="00F86761">
      <w:pPr>
        <w:spacing w:line="480" w:lineRule="auto"/>
        <w:jc w:val="center"/>
        <w:rPr>
          <w:rFonts w:ascii="Times New Roman" w:hAnsi="Times New Roman" w:cs="Times New Roman"/>
          <w:b/>
          <w:bCs/>
          <w:sz w:val="24"/>
          <w:szCs w:val="24"/>
        </w:rPr>
      </w:pPr>
    </w:p>
    <w:p w14:paraId="2AF91124" w14:textId="7ED2A35F" w:rsidR="00A859FB" w:rsidRDefault="00A859FB" w:rsidP="00F86761">
      <w:pPr>
        <w:spacing w:line="480" w:lineRule="auto"/>
        <w:jc w:val="center"/>
        <w:rPr>
          <w:rFonts w:ascii="Times New Roman" w:hAnsi="Times New Roman" w:cs="Times New Roman"/>
          <w:b/>
          <w:bCs/>
          <w:sz w:val="24"/>
          <w:szCs w:val="24"/>
        </w:rPr>
      </w:pPr>
    </w:p>
    <w:p w14:paraId="71D26D7E" w14:textId="30BF6FE3" w:rsidR="00E72611" w:rsidRDefault="00E72611" w:rsidP="00F86761">
      <w:pPr>
        <w:spacing w:line="480" w:lineRule="auto"/>
        <w:jc w:val="center"/>
        <w:rPr>
          <w:rFonts w:ascii="Times New Roman" w:hAnsi="Times New Roman" w:cs="Times New Roman"/>
          <w:b/>
          <w:bCs/>
          <w:sz w:val="24"/>
          <w:szCs w:val="24"/>
        </w:rPr>
      </w:pPr>
    </w:p>
    <w:p w14:paraId="3B342DB5" w14:textId="5BCA5537" w:rsidR="00E72611" w:rsidRDefault="00E72611" w:rsidP="00F86761">
      <w:pPr>
        <w:spacing w:line="480" w:lineRule="auto"/>
        <w:jc w:val="center"/>
        <w:rPr>
          <w:rFonts w:ascii="Times New Roman" w:hAnsi="Times New Roman" w:cs="Times New Roman"/>
          <w:b/>
          <w:bCs/>
          <w:sz w:val="24"/>
          <w:szCs w:val="24"/>
        </w:rPr>
      </w:pPr>
    </w:p>
    <w:p w14:paraId="7C33FE5C" w14:textId="268F6EFF" w:rsidR="00E72611" w:rsidRDefault="00E72611" w:rsidP="00F8676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Abstract </w:t>
      </w:r>
    </w:p>
    <w:p w14:paraId="67A1F132" w14:textId="11AEE15F" w:rsidR="00E72611" w:rsidRPr="00923E0F" w:rsidRDefault="00E72611" w:rsidP="00E72611">
      <w:pPr>
        <w:spacing w:line="480" w:lineRule="auto"/>
        <w:ind w:firstLine="720"/>
        <w:rPr>
          <w:rFonts w:ascii="Times New Roman" w:hAnsi="Times New Roman" w:cs="Times New Roman"/>
          <w:sz w:val="24"/>
          <w:szCs w:val="24"/>
        </w:rPr>
      </w:pPr>
      <w:r w:rsidRPr="00923E0F">
        <w:rPr>
          <w:rFonts w:ascii="Times New Roman" w:hAnsi="Times New Roman" w:cs="Times New Roman"/>
          <w:sz w:val="24"/>
          <w:szCs w:val="24"/>
        </w:rPr>
        <w:t xml:space="preserve">The present study explored the effect emotional intelligence on memory for emotion induced stimuli. For this </w:t>
      </w:r>
      <w:r w:rsidR="00923E0F" w:rsidRPr="00923E0F">
        <w:rPr>
          <w:rFonts w:ascii="Times New Roman" w:hAnsi="Times New Roman" w:cs="Times New Roman"/>
          <w:sz w:val="24"/>
          <w:szCs w:val="24"/>
        </w:rPr>
        <w:t>purpose,</w:t>
      </w:r>
      <w:r w:rsidRPr="00923E0F">
        <w:rPr>
          <w:rFonts w:ascii="Times New Roman" w:hAnsi="Times New Roman" w:cs="Times New Roman"/>
          <w:sz w:val="24"/>
          <w:szCs w:val="24"/>
        </w:rPr>
        <w:t xml:space="preserve"> a mixed multi factorial design was used, with the analysis of Anova. The emotion induced stimuli was serially presented through a computer programme </w:t>
      </w:r>
      <w:r w:rsidR="00923E0F" w:rsidRPr="00923E0F">
        <w:rPr>
          <w:rFonts w:ascii="Times New Roman" w:hAnsi="Times New Roman" w:cs="Times New Roman"/>
          <w:sz w:val="24"/>
          <w:szCs w:val="24"/>
        </w:rPr>
        <w:t xml:space="preserve">called Super lab and the SSEIT data was collected through a databased called Qualtrics. </w:t>
      </w:r>
      <w:r w:rsidR="00923E0F">
        <w:rPr>
          <w:rFonts w:ascii="Times New Roman" w:hAnsi="Times New Roman" w:cs="Times New Roman"/>
          <w:sz w:val="24"/>
          <w:szCs w:val="24"/>
        </w:rPr>
        <w:t xml:space="preserve">Although differences were noticed, </w:t>
      </w:r>
      <w:r w:rsidR="00923E0F" w:rsidRPr="00923E0F">
        <w:rPr>
          <w:rFonts w:ascii="Times New Roman" w:hAnsi="Times New Roman" w:cs="Times New Roman"/>
          <w:sz w:val="24"/>
          <w:szCs w:val="24"/>
        </w:rPr>
        <w:t>participants recalled a higher number of the positive words that were shown than the other words. However, most participants are showing to have a low level of emotional intelligence.</w:t>
      </w:r>
      <w:r w:rsidR="00923E0F">
        <w:rPr>
          <w:rFonts w:ascii="Times New Roman" w:hAnsi="Times New Roman" w:cs="Times New Roman"/>
          <w:sz w:val="24"/>
          <w:szCs w:val="24"/>
        </w:rPr>
        <w:t xml:space="preserve"> Further research is required to determine the effects of emotional intelligence on memory for emotion induced stimuli. </w:t>
      </w:r>
    </w:p>
    <w:p w14:paraId="2D5526FB" w14:textId="77777777" w:rsidR="00E72611" w:rsidRDefault="00E72611" w:rsidP="00E72611">
      <w:pPr>
        <w:spacing w:line="480" w:lineRule="auto"/>
        <w:rPr>
          <w:rFonts w:ascii="Times New Roman" w:hAnsi="Times New Roman" w:cs="Times New Roman"/>
          <w:b/>
          <w:bCs/>
          <w:sz w:val="24"/>
          <w:szCs w:val="24"/>
        </w:rPr>
      </w:pPr>
    </w:p>
    <w:p w14:paraId="6F3200D0" w14:textId="77777777" w:rsidR="00A859FB" w:rsidRDefault="00A859FB" w:rsidP="00F86761">
      <w:pPr>
        <w:spacing w:line="480" w:lineRule="auto"/>
        <w:jc w:val="center"/>
        <w:rPr>
          <w:rFonts w:ascii="Times New Roman" w:hAnsi="Times New Roman" w:cs="Times New Roman"/>
          <w:b/>
          <w:bCs/>
          <w:sz w:val="24"/>
          <w:szCs w:val="24"/>
        </w:rPr>
      </w:pPr>
    </w:p>
    <w:p w14:paraId="41B16653" w14:textId="77777777" w:rsidR="00A859FB" w:rsidRDefault="00A859FB" w:rsidP="00F86761">
      <w:pPr>
        <w:spacing w:line="480" w:lineRule="auto"/>
        <w:jc w:val="center"/>
        <w:rPr>
          <w:rFonts w:ascii="Times New Roman" w:hAnsi="Times New Roman" w:cs="Times New Roman"/>
          <w:b/>
          <w:bCs/>
          <w:sz w:val="24"/>
          <w:szCs w:val="24"/>
        </w:rPr>
      </w:pPr>
    </w:p>
    <w:p w14:paraId="5C846949" w14:textId="77777777" w:rsidR="00A859FB" w:rsidRDefault="00A859FB" w:rsidP="00F86761">
      <w:pPr>
        <w:spacing w:line="480" w:lineRule="auto"/>
        <w:jc w:val="center"/>
        <w:rPr>
          <w:rFonts w:ascii="Times New Roman" w:hAnsi="Times New Roman" w:cs="Times New Roman"/>
          <w:b/>
          <w:bCs/>
          <w:sz w:val="24"/>
          <w:szCs w:val="24"/>
        </w:rPr>
      </w:pPr>
    </w:p>
    <w:p w14:paraId="3B020262" w14:textId="77777777" w:rsidR="00A859FB" w:rsidRDefault="00A859FB" w:rsidP="00F86761">
      <w:pPr>
        <w:spacing w:line="480" w:lineRule="auto"/>
        <w:jc w:val="center"/>
        <w:rPr>
          <w:rFonts w:ascii="Times New Roman" w:hAnsi="Times New Roman" w:cs="Times New Roman"/>
          <w:b/>
          <w:bCs/>
          <w:sz w:val="24"/>
          <w:szCs w:val="24"/>
        </w:rPr>
      </w:pPr>
    </w:p>
    <w:p w14:paraId="56AAACEE" w14:textId="77777777" w:rsidR="00A859FB" w:rsidRDefault="00A859FB" w:rsidP="00F86761">
      <w:pPr>
        <w:spacing w:line="480" w:lineRule="auto"/>
        <w:jc w:val="center"/>
        <w:rPr>
          <w:rFonts w:ascii="Times New Roman" w:hAnsi="Times New Roman" w:cs="Times New Roman"/>
          <w:b/>
          <w:bCs/>
          <w:sz w:val="24"/>
          <w:szCs w:val="24"/>
        </w:rPr>
      </w:pPr>
    </w:p>
    <w:p w14:paraId="13C8738E" w14:textId="77777777" w:rsidR="00A859FB" w:rsidRDefault="00A859FB" w:rsidP="00F86761">
      <w:pPr>
        <w:spacing w:line="480" w:lineRule="auto"/>
        <w:jc w:val="center"/>
        <w:rPr>
          <w:rFonts w:ascii="Times New Roman" w:hAnsi="Times New Roman" w:cs="Times New Roman"/>
          <w:b/>
          <w:bCs/>
          <w:sz w:val="24"/>
          <w:szCs w:val="24"/>
        </w:rPr>
      </w:pPr>
    </w:p>
    <w:p w14:paraId="57E683F6" w14:textId="77777777" w:rsidR="00A859FB" w:rsidRDefault="00A859FB" w:rsidP="00F86761">
      <w:pPr>
        <w:spacing w:line="480" w:lineRule="auto"/>
        <w:jc w:val="center"/>
        <w:rPr>
          <w:rFonts w:ascii="Times New Roman" w:hAnsi="Times New Roman" w:cs="Times New Roman"/>
          <w:b/>
          <w:bCs/>
          <w:sz w:val="24"/>
          <w:szCs w:val="24"/>
        </w:rPr>
      </w:pPr>
    </w:p>
    <w:p w14:paraId="4E04CD49" w14:textId="77777777" w:rsidR="00A859FB" w:rsidRDefault="00A859FB" w:rsidP="00F86761">
      <w:pPr>
        <w:spacing w:line="480" w:lineRule="auto"/>
        <w:jc w:val="center"/>
        <w:rPr>
          <w:rFonts w:ascii="Times New Roman" w:hAnsi="Times New Roman" w:cs="Times New Roman"/>
          <w:b/>
          <w:bCs/>
          <w:sz w:val="24"/>
          <w:szCs w:val="24"/>
        </w:rPr>
      </w:pPr>
    </w:p>
    <w:p w14:paraId="3CB05CE3" w14:textId="77777777" w:rsidR="00A859FB" w:rsidRDefault="00A859FB" w:rsidP="00F86761">
      <w:pPr>
        <w:spacing w:line="480" w:lineRule="auto"/>
        <w:jc w:val="center"/>
        <w:rPr>
          <w:rFonts w:ascii="Times New Roman" w:hAnsi="Times New Roman" w:cs="Times New Roman"/>
          <w:b/>
          <w:bCs/>
          <w:sz w:val="24"/>
          <w:szCs w:val="24"/>
        </w:rPr>
      </w:pPr>
    </w:p>
    <w:p w14:paraId="453893EB" w14:textId="7D08C483" w:rsidR="00E72611" w:rsidRDefault="00E72611" w:rsidP="00E72611">
      <w:pPr>
        <w:spacing w:line="480" w:lineRule="auto"/>
        <w:rPr>
          <w:rFonts w:ascii="Times New Roman" w:hAnsi="Times New Roman" w:cs="Times New Roman"/>
          <w:b/>
          <w:bCs/>
          <w:sz w:val="24"/>
          <w:szCs w:val="24"/>
        </w:rPr>
      </w:pPr>
    </w:p>
    <w:p w14:paraId="2C31705E" w14:textId="77777777" w:rsidR="00D44F79" w:rsidRDefault="00D44F79" w:rsidP="00D44F79">
      <w:pPr>
        <w:spacing w:line="480" w:lineRule="auto"/>
        <w:rPr>
          <w:rFonts w:ascii="Times New Roman" w:hAnsi="Times New Roman" w:cs="Times New Roman"/>
          <w:b/>
          <w:bCs/>
          <w:sz w:val="24"/>
          <w:szCs w:val="24"/>
        </w:rPr>
      </w:pPr>
    </w:p>
    <w:p w14:paraId="407B85EF" w14:textId="154FA9CA" w:rsidR="002E0083" w:rsidRPr="00F86761" w:rsidRDefault="002E0083" w:rsidP="00D44F79">
      <w:pPr>
        <w:spacing w:line="480" w:lineRule="auto"/>
        <w:jc w:val="center"/>
        <w:rPr>
          <w:rFonts w:ascii="Times New Roman" w:hAnsi="Times New Roman" w:cs="Times New Roman"/>
          <w:b/>
          <w:bCs/>
          <w:sz w:val="24"/>
          <w:szCs w:val="24"/>
        </w:rPr>
      </w:pPr>
      <w:r w:rsidRPr="00F86761">
        <w:rPr>
          <w:rFonts w:ascii="Times New Roman" w:hAnsi="Times New Roman" w:cs="Times New Roman"/>
          <w:b/>
          <w:bCs/>
          <w:sz w:val="24"/>
          <w:szCs w:val="24"/>
        </w:rPr>
        <w:lastRenderedPageBreak/>
        <w:t>Introduction</w:t>
      </w:r>
    </w:p>
    <w:p w14:paraId="49FCD03A" w14:textId="4A2EE95D" w:rsidR="005E4F73" w:rsidRDefault="00453379" w:rsidP="00F86761">
      <w:pPr>
        <w:spacing w:line="480" w:lineRule="auto"/>
        <w:ind w:firstLine="720"/>
        <w:rPr>
          <w:rFonts w:ascii="Times New Roman" w:hAnsi="Times New Roman" w:cs="Times New Roman"/>
          <w:sz w:val="24"/>
          <w:szCs w:val="24"/>
        </w:rPr>
      </w:pPr>
      <w:r w:rsidRPr="002E0083">
        <w:rPr>
          <w:rFonts w:ascii="Times New Roman" w:hAnsi="Times New Roman" w:cs="Times New Roman"/>
          <w:sz w:val="24"/>
          <w:szCs w:val="24"/>
        </w:rPr>
        <w:t>Emotion and cognition are two concepts that are intertwined. However, little is known about the relationship between working memory capacity (WMC) and emotional intelligence (EI), as well as their impact on emotional vocabulary retrieval and production (</w:t>
      </w:r>
      <w:proofErr w:type="spellStart"/>
      <w:r w:rsidR="002E0083">
        <w:rPr>
          <w:rFonts w:ascii="Times New Roman" w:hAnsi="Times New Roman" w:cs="Times New Roman"/>
          <w:sz w:val="24"/>
          <w:szCs w:val="24"/>
        </w:rPr>
        <w:t>Mavrou</w:t>
      </w:r>
      <w:proofErr w:type="spellEnd"/>
      <w:r w:rsidR="002E0083">
        <w:rPr>
          <w:rFonts w:ascii="Times New Roman" w:hAnsi="Times New Roman" w:cs="Times New Roman"/>
          <w:sz w:val="24"/>
          <w:szCs w:val="24"/>
        </w:rPr>
        <w:t xml:space="preserve">, 2021). </w:t>
      </w:r>
      <w:r w:rsidR="002247D1">
        <w:rPr>
          <w:rFonts w:ascii="Times New Roman" w:hAnsi="Times New Roman" w:cs="Times New Roman"/>
          <w:sz w:val="24"/>
          <w:szCs w:val="24"/>
        </w:rPr>
        <w:t>Individuals</w:t>
      </w:r>
      <w:r w:rsidR="005E4F73">
        <w:rPr>
          <w:rFonts w:ascii="Times New Roman" w:hAnsi="Times New Roman" w:cs="Times New Roman"/>
          <w:sz w:val="24"/>
          <w:szCs w:val="24"/>
        </w:rPr>
        <w:t xml:space="preserve"> with </w:t>
      </w:r>
      <w:r w:rsidR="002247D1">
        <w:rPr>
          <w:rFonts w:ascii="Times New Roman" w:hAnsi="Times New Roman" w:cs="Times New Roman"/>
          <w:sz w:val="24"/>
          <w:szCs w:val="24"/>
        </w:rPr>
        <w:t xml:space="preserve">a </w:t>
      </w:r>
      <w:r w:rsidR="005E4F73">
        <w:rPr>
          <w:rFonts w:ascii="Times New Roman" w:hAnsi="Times New Roman" w:cs="Times New Roman"/>
          <w:sz w:val="24"/>
          <w:szCs w:val="24"/>
        </w:rPr>
        <w:t xml:space="preserve">higher trait of emotional intelligence </w:t>
      </w:r>
      <w:r w:rsidR="002247D1">
        <w:rPr>
          <w:rFonts w:ascii="Times New Roman" w:hAnsi="Times New Roman" w:cs="Times New Roman"/>
          <w:sz w:val="24"/>
          <w:szCs w:val="24"/>
        </w:rPr>
        <w:t>may recollect more positive emotional words than those with a lower trait of emotional intelligence from memory tasks (</w:t>
      </w:r>
      <w:proofErr w:type="spellStart"/>
      <w:r w:rsidR="002247D1">
        <w:rPr>
          <w:rFonts w:ascii="Times New Roman" w:hAnsi="Times New Roman" w:cs="Times New Roman"/>
          <w:sz w:val="24"/>
          <w:szCs w:val="24"/>
        </w:rPr>
        <w:t>Mavrou</w:t>
      </w:r>
      <w:proofErr w:type="spellEnd"/>
      <w:r w:rsidR="002247D1">
        <w:rPr>
          <w:rFonts w:ascii="Times New Roman" w:hAnsi="Times New Roman" w:cs="Times New Roman"/>
          <w:sz w:val="24"/>
          <w:szCs w:val="24"/>
        </w:rPr>
        <w:t xml:space="preserve">, 2021). </w:t>
      </w:r>
    </w:p>
    <w:p w14:paraId="75C569E7" w14:textId="7FAECA3D" w:rsidR="00453379" w:rsidRDefault="00453379" w:rsidP="00F86761">
      <w:pPr>
        <w:spacing w:line="480" w:lineRule="auto"/>
        <w:ind w:firstLine="720"/>
        <w:rPr>
          <w:rFonts w:ascii="Times New Roman" w:hAnsi="Times New Roman" w:cs="Times New Roman"/>
          <w:sz w:val="24"/>
          <w:szCs w:val="24"/>
        </w:rPr>
      </w:pPr>
      <w:r w:rsidRPr="002E0083">
        <w:rPr>
          <w:rFonts w:ascii="Times New Roman" w:hAnsi="Times New Roman" w:cs="Times New Roman"/>
          <w:sz w:val="24"/>
          <w:szCs w:val="24"/>
        </w:rPr>
        <w:t xml:space="preserve">Influencing each other in a variety of ways, emotion and cognition are </w:t>
      </w:r>
      <w:r w:rsidR="002E0083" w:rsidRPr="002E0083">
        <w:rPr>
          <w:rFonts w:ascii="Times New Roman" w:hAnsi="Times New Roman" w:cs="Times New Roman"/>
          <w:sz w:val="24"/>
          <w:szCs w:val="24"/>
        </w:rPr>
        <w:t>similarly</w:t>
      </w:r>
      <w:r w:rsidRPr="002E0083">
        <w:rPr>
          <w:rFonts w:ascii="Times New Roman" w:hAnsi="Times New Roman" w:cs="Times New Roman"/>
          <w:sz w:val="24"/>
          <w:szCs w:val="24"/>
        </w:rPr>
        <w:t xml:space="preserve"> related to teach other (Pessoa, 2008). As Swain (2013:195) pointed out, “Emotions . . . have a significant impact on what has happened in the past, what is happening now, and what will happen in the future. In fact, emotions are an integral part of cognition’’. Although, there is very little evidence about the </w:t>
      </w:r>
      <w:r w:rsidR="002E0083" w:rsidRPr="002E0083">
        <w:rPr>
          <w:rFonts w:ascii="Times New Roman" w:hAnsi="Times New Roman" w:cs="Times New Roman"/>
          <w:sz w:val="24"/>
          <w:szCs w:val="24"/>
        </w:rPr>
        <w:t xml:space="preserve">cooperation between the two </w:t>
      </w:r>
      <w:r w:rsidR="00EC53CE">
        <w:rPr>
          <w:rFonts w:ascii="Times New Roman" w:hAnsi="Times New Roman" w:cs="Times New Roman"/>
          <w:sz w:val="24"/>
          <w:szCs w:val="24"/>
        </w:rPr>
        <w:t>greatly</w:t>
      </w:r>
      <w:r w:rsidR="002E0083" w:rsidRPr="002E0083">
        <w:rPr>
          <w:rFonts w:ascii="Times New Roman" w:hAnsi="Times New Roman" w:cs="Times New Roman"/>
          <w:sz w:val="24"/>
          <w:szCs w:val="24"/>
        </w:rPr>
        <w:t xml:space="preserve"> studied </w:t>
      </w:r>
      <w:r w:rsidR="00EC53CE">
        <w:rPr>
          <w:rFonts w:ascii="Times New Roman" w:hAnsi="Times New Roman" w:cs="Times New Roman"/>
          <w:sz w:val="24"/>
          <w:szCs w:val="24"/>
        </w:rPr>
        <w:t>models</w:t>
      </w:r>
      <w:r w:rsidR="002E0083" w:rsidRPr="002E0083">
        <w:rPr>
          <w:rFonts w:ascii="Times New Roman" w:hAnsi="Times New Roman" w:cs="Times New Roman"/>
          <w:sz w:val="24"/>
          <w:szCs w:val="24"/>
        </w:rPr>
        <w:t>, a concept that connects emotion and cognition</w:t>
      </w:r>
      <w:r w:rsidR="00EC53CE">
        <w:rPr>
          <w:rFonts w:ascii="Times New Roman" w:hAnsi="Times New Roman" w:cs="Times New Roman"/>
          <w:sz w:val="24"/>
          <w:szCs w:val="24"/>
        </w:rPr>
        <w:t xml:space="preserve"> are </w:t>
      </w:r>
      <w:r w:rsidR="002E0083" w:rsidRPr="002E0083">
        <w:rPr>
          <w:rFonts w:ascii="Times New Roman" w:hAnsi="Times New Roman" w:cs="Times New Roman"/>
          <w:sz w:val="24"/>
          <w:szCs w:val="24"/>
        </w:rPr>
        <w:t>emotional intelligence (</w:t>
      </w:r>
      <w:r w:rsidRPr="002E0083">
        <w:rPr>
          <w:rFonts w:ascii="Times New Roman" w:hAnsi="Times New Roman" w:cs="Times New Roman"/>
          <w:sz w:val="24"/>
          <w:szCs w:val="24"/>
        </w:rPr>
        <w:t xml:space="preserve">Salovey and Pizarro, 2003) and </w:t>
      </w:r>
      <w:r w:rsidR="002E0083" w:rsidRPr="002E0083">
        <w:rPr>
          <w:rFonts w:ascii="Times New Roman" w:hAnsi="Times New Roman" w:cs="Times New Roman"/>
          <w:sz w:val="24"/>
          <w:szCs w:val="24"/>
        </w:rPr>
        <w:t xml:space="preserve">the </w:t>
      </w:r>
      <w:r w:rsidRPr="002E0083">
        <w:rPr>
          <w:rFonts w:ascii="Times New Roman" w:hAnsi="Times New Roman" w:cs="Times New Roman"/>
          <w:sz w:val="24"/>
          <w:szCs w:val="24"/>
        </w:rPr>
        <w:t xml:space="preserve">working memory (WM) </w:t>
      </w:r>
      <w:r w:rsidR="002E0083" w:rsidRPr="002E0083">
        <w:rPr>
          <w:rFonts w:ascii="Times New Roman" w:hAnsi="Times New Roman" w:cs="Times New Roman"/>
          <w:sz w:val="24"/>
          <w:szCs w:val="24"/>
        </w:rPr>
        <w:t>which is</w:t>
      </w:r>
      <w:r w:rsidRPr="002E0083">
        <w:rPr>
          <w:rFonts w:ascii="Times New Roman" w:hAnsi="Times New Roman" w:cs="Times New Roman"/>
          <w:sz w:val="24"/>
          <w:szCs w:val="24"/>
        </w:rPr>
        <w:t xml:space="preserve"> traditionally seen as a cognitive mechanism </w:t>
      </w:r>
      <w:r w:rsidR="00EC53CE">
        <w:rPr>
          <w:rFonts w:ascii="Times New Roman" w:hAnsi="Times New Roman" w:cs="Times New Roman"/>
          <w:sz w:val="24"/>
          <w:szCs w:val="24"/>
        </w:rPr>
        <w:t>supreme.</w:t>
      </w:r>
    </w:p>
    <w:p w14:paraId="24601F2C" w14:textId="143EDFF0" w:rsidR="00B53E49" w:rsidRDefault="00B53E49" w:rsidP="00F8676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Emotional intelligence is </w:t>
      </w:r>
      <w:r w:rsidRPr="00B53E49">
        <w:rPr>
          <w:rFonts w:ascii="Times New Roman" w:hAnsi="Times New Roman" w:cs="Times New Roman"/>
          <w:sz w:val="24"/>
          <w:szCs w:val="24"/>
        </w:rPr>
        <w:t>regarded as a fundamental individual difference that is linked to positive behavioural outcomes in a variety of areas, including relationships, academic achievement, and occupational success (</w:t>
      </w:r>
      <w:proofErr w:type="spellStart"/>
      <w:r w:rsidRPr="00B53E49">
        <w:rPr>
          <w:rFonts w:ascii="Times New Roman" w:hAnsi="Times New Roman" w:cs="Times New Roman"/>
          <w:sz w:val="24"/>
          <w:szCs w:val="24"/>
        </w:rPr>
        <w:t>Petrides</w:t>
      </w:r>
      <w:proofErr w:type="spellEnd"/>
      <w:r w:rsidRPr="00B53E49">
        <w:rPr>
          <w:rFonts w:ascii="Times New Roman" w:hAnsi="Times New Roman" w:cs="Times New Roman"/>
          <w:sz w:val="24"/>
          <w:szCs w:val="24"/>
        </w:rPr>
        <w:t xml:space="preserve"> et al., 2016).</w:t>
      </w:r>
    </w:p>
    <w:p w14:paraId="4751FAED" w14:textId="6981B82A" w:rsidR="00772778" w:rsidRDefault="00772778" w:rsidP="0077277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Sevdalis</w:t>
      </w:r>
      <w:proofErr w:type="spellEnd"/>
      <w:r>
        <w:rPr>
          <w:rFonts w:ascii="Times New Roman" w:hAnsi="Times New Roman" w:cs="Times New Roman"/>
          <w:sz w:val="24"/>
          <w:szCs w:val="24"/>
        </w:rPr>
        <w:t xml:space="preserve"> et al (2007)</w:t>
      </w:r>
      <w:r w:rsidR="007F7256">
        <w:rPr>
          <w:rFonts w:ascii="Times New Roman" w:hAnsi="Times New Roman" w:cs="Times New Roman"/>
          <w:sz w:val="24"/>
          <w:szCs w:val="24"/>
        </w:rPr>
        <w:t xml:space="preserve"> i</w:t>
      </w:r>
      <w:r w:rsidR="007907ED">
        <w:rPr>
          <w:rFonts w:ascii="Times New Roman" w:hAnsi="Times New Roman" w:cs="Times New Roman"/>
          <w:sz w:val="24"/>
          <w:szCs w:val="24"/>
        </w:rPr>
        <w:t xml:space="preserve">ndividuals often think about the emotions that the outcomes of their decisions are likely to trigger when they make decisions. The participants look for their emotions before a decision is set, they recall them from memory when they are looking back at decisions they have made before (good or bad) and experience them when they receive the outcomes of the decisions that they made. </w:t>
      </w:r>
      <w:r>
        <w:rPr>
          <w:rFonts w:ascii="Times New Roman" w:hAnsi="Times New Roman" w:cs="Times New Roman"/>
          <w:sz w:val="24"/>
          <w:szCs w:val="24"/>
        </w:rPr>
        <w:t xml:space="preserve">Evidence from behavioural research suggests that there are important factors of individuals behaviours which are their </w:t>
      </w:r>
      <w:r>
        <w:rPr>
          <w:rFonts w:ascii="Times New Roman" w:hAnsi="Times New Roman" w:cs="Times New Roman"/>
          <w:sz w:val="24"/>
          <w:szCs w:val="24"/>
        </w:rPr>
        <w:lastRenderedPageBreak/>
        <w:t xml:space="preserve">emotions that they expect to experience in the future or from the past </w:t>
      </w:r>
      <w:r w:rsidR="007F7256">
        <w:rPr>
          <w:rFonts w:ascii="Times New Roman" w:hAnsi="Times New Roman" w:cs="Times New Roman"/>
          <w:sz w:val="24"/>
          <w:szCs w:val="24"/>
        </w:rPr>
        <w:t>because of</w:t>
      </w:r>
      <w:r>
        <w:rPr>
          <w:rFonts w:ascii="Times New Roman" w:hAnsi="Times New Roman" w:cs="Times New Roman"/>
          <w:sz w:val="24"/>
          <w:szCs w:val="24"/>
        </w:rPr>
        <w:t xml:space="preserve"> their decisions (</w:t>
      </w:r>
      <w:proofErr w:type="spellStart"/>
      <w:r>
        <w:rPr>
          <w:rFonts w:ascii="Times New Roman" w:hAnsi="Times New Roman" w:cs="Times New Roman"/>
          <w:sz w:val="24"/>
          <w:szCs w:val="24"/>
        </w:rPr>
        <w:t>Mellers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Schwarts</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Ritov</w:t>
      </w:r>
      <w:proofErr w:type="spellEnd"/>
      <w:r>
        <w:rPr>
          <w:rFonts w:ascii="Times New Roman" w:hAnsi="Times New Roman" w:cs="Times New Roman"/>
          <w:sz w:val="24"/>
          <w:szCs w:val="24"/>
        </w:rPr>
        <w:t xml:space="preserve">, 1999). </w:t>
      </w:r>
    </w:p>
    <w:p w14:paraId="3C0F8435" w14:textId="5F40783F" w:rsidR="00277C8F" w:rsidRPr="00083349" w:rsidRDefault="00083349" w:rsidP="00772778">
      <w:pPr>
        <w:spacing w:line="480" w:lineRule="auto"/>
        <w:ind w:firstLine="720"/>
        <w:rPr>
          <w:rFonts w:ascii="Times New Roman" w:hAnsi="Times New Roman" w:cs="Times New Roman"/>
          <w:sz w:val="24"/>
          <w:szCs w:val="24"/>
        </w:rPr>
      </w:pPr>
      <w:r w:rsidRPr="00083349">
        <w:rPr>
          <w:rStyle w:val="normaltextrun"/>
          <w:rFonts w:ascii="Times New Roman" w:eastAsiaTheme="majorEastAsia" w:hAnsi="Times New Roman" w:cs="Times New Roman"/>
          <w:color w:val="000000"/>
          <w:sz w:val="24"/>
          <w:szCs w:val="24"/>
        </w:rPr>
        <w:t>Individuals with a h</w:t>
      </w:r>
      <w:r w:rsidR="00277C8F" w:rsidRPr="00083349">
        <w:rPr>
          <w:rStyle w:val="normaltextrun"/>
          <w:rFonts w:ascii="Times New Roman" w:hAnsi="Times New Roman" w:cs="Times New Roman"/>
          <w:color w:val="000000"/>
          <w:sz w:val="24"/>
          <w:szCs w:val="24"/>
        </w:rPr>
        <w:t xml:space="preserve">igh level of intelligence will </w:t>
      </w:r>
      <w:r w:rsidRPr="00083349">
        <w:rPr>
          <w:rFonts w:ascii="Times New Roman" w:hAnsi="Times New Roman" w:cs="Times New Roman"/>
          <w:color w:val="000000"/>
          <w:sz w:val="24"/>
          <w:szCs w:val="24"/>
        </w:rPr>
        <w:t xml:space="preserve">demonstrate biased memory </w:t>
      </w:r>
      <w:r>
        <w:rPr>
          <w:rStyle w:val="normaltextrun"/>
          <w:rFonts w:eastAsiaTheme="majorEastAsia"/>
          <w:color w:val="000000"/>
        </w:rPr>
        <w:t xml:space="preserve">towards </w:t>
      </w:r>
      <w:r w:rsidR="00277C8F" w:rsidRPr="00083349">
        <w:rPr>
          <w:rStyle w:val="normaltextrun"/>
          <w:rFonts w:ascii="Times New Roman" w:hAnsi="Times New Roman" w:cs="Times New Roman"/>
          <w:color w:val="000000"/>
          <w:sz w:val="24"/>
          <w:szCs w:val="24"/>
        </w:rPr>
        <w:t>positive </w:t>
      </w:r>
      <w:r w:rsidRPr="00083349">
        <w:rPr>
          <w:rStyle w:val="normaltextrun"/>
          <w:rFonts w:ascii="Times New Roman" w:eastAsiaTheme="majorEastAsia" w:hAnsi="Times New Roman" w:cs="Times New Roman"/>
          <w:color w:val="000000"/>
          <w:sz w:val="24"/>
          <w:szCs w:val="24"/>
        </w:rPr>
        <w:t xml:space="preserve">stimuli. </w:t>
      </w:r>
      <w:r w:rsidRPr="00083349">
        <w:rPr>
          <w:rStyle w:val="eop"/>
          <w:color w:val="000000"/>
        </w:rPr>
        <w:t>I</w:t>
      </w:r>
      <w:r w:rsidRPr="00083349">
        <w:rPr>
          <w:color w:val="000000"/>
        </w:rPr>
        <w:t>ndividuals</w:t>
      </w:r>
      <w:r>
        <w:rPr>
          <w:color w:val="000000"/>
        </w:rPr>
        <w:t xml:space="preserve"> with a </w:t>
      </w:r>
      <w:r w:rsidRPr="00083349">
        <w:rPr>
          <w:rFonts w:ascii="Times New Roman" w:hAnsi="Times New Roman" w:cs="Times New Roman"/>
          <w:color w:val="000000"/>
          <w:sz w:val="24"/>
          <w:szCs w:val="24"/>
        </w:rPr>
        <w:t xml:space="preserve">low </w:t>
      </w:r>
      <w:r>
        <w:rPr>
          <w:color w:val="000000"/>
        </w:rPr>
        <w:t xml:space="preserve">level of </w:t>
      </w:r>
      <w:r w:rsidRPr="00083349">
        <w:rPr>
          <w:rFonts w:ascii="Times New Roman" w:hAnsi="Times New Roman" w:cs="Times New Roman"/>
          <w:color w:val="000000"/>
          <w:sz w:val="24"/>
          <w:szCs w:val="24"/>
        </w:rPr>
        <w:t>emotional intelligence will demonstrate biased memory towards negative stimuli.</w:t>
      </w:r>
    </w:p>
    <w:p w14:paraId="12901202" w14:textId="77777777" w:rsidR="00277C8F" w:rsidRDefault="00277C8F" w:rsidP="00F86761">
      <w:pPr>
        <w:spacing w:line="480" w:lineRule="auto"/>
        <w:ind w:firstLine="720"/>
        <w:rPr>
          <w:rFonts w:ascii="Times New Roman" w:hAnsi="Times New Roman" w:cs="Times New Roman"/>
          <w:sz w:val="24"/>
          <w:szCs w:val="24"/>
        </w:rPr>
      </w:pPr>
    </w:p>
    <w:p w14:paraId="4AA50FBF" w14:textId="368D62AE" w:rsidR="00277C8F" w:rsidRDefault="00277C8F" w:rsidP="00F86761">
      <w:pPr>
        <w:spacing w:line="480" w:lineRule="auto"/>
        <w:rPr>
          <w:rFonts w:ascii="Times New Roman" w:hAnsi="Times New Roman" w:cs="Times New Roman"/>
          <w:sz w:val="24"/>
          <w:szCs w:val="24"/>
        </w:rPr>
      </w:pPr>
    </w:p>
    <w:p w14:paraId="44212A56" w14:textId="77777777" w:rsidR="00F86761" w:rsidRDefault="00F86761" w:rsidP="00F86761">
      <w:pPr>
        <w:pStyle w:val="paragraph"/>
        <w:spacing w:before="0" w:beforeAutospacing="0" w:after="0" w:afterAutospacing="0" w:line="480" w:lineRule="auto"/>
        <w:jc w:val="center"/>
        <w:textAlignment w:val="baseline"/>
        <w:rPr>
          <w:rStyle w:val="normaltextrun"/>
          <w:b/>
          <w:bCs/>
        </w:rPr>
      </w:pPr>
    </w:p>
    <w:p w14:paraId="742144C5" w14:textId="2C70D571" w:rsidR="00F86761" w:rsidRDefault="00F86761" w:rsidP="00083349">
      <w:pPr>
        <w:pStyle w:val="paragraph"/>
        <w:spacing w:before="0" w:beforeAutospacing="0" w:after="0" w:afterAutospacing="0" w:line="480" w:lineRule="auto"/>
        <w:textAlignment w:val="baseline"/>
        <w:rPr>
          <w:rStyle w:val="normaltextrun"/>
          <w:b/>
          <w:bCs/>
        </w:rPr>
      </w:pPr>
    </w:p>
    <w:p w14:paraId="7FB923F8" w14:textId="7CA5CBB7" w:rsidR="00772778" w:rsidRDefault="00772778" w:rsidP="00083349">
      <w:pPr>
        <w:pStyle w:val="paragraph"/>
        <w:spacing w:before="0" w:beforeAutospacing="0" w:after="0" w:afterAutospacing="0" w:line="480" w:lineRule="auto"/>
        <w:textAlignment w:val="baseline"/>
        <w:rPr>
          <w:rStyle w:val="normaltextrun"/>
          <w:b/>
          <w:bCs/>
        </w:rPr>
      </w:pPr>
    </w:p>
    <w:p w14:paraId="7F851799" w14:textId="2FE74CFB" w:rsidR="00772778" w:rsidRDefault="00772778" w:rsidP="00083349">
      <w:pPr>
        <w:pStyle w:val="paragraph"/>
        <w:spacing w:before="0" w:beforeAutospacing="0" w:after="0" w:afterAutospacing="0" w:line="480" w:lineRule="auto"/>
        <w:textAlignment w:val="baseline"/>
        <w:rPr>
          <w:rStyle w:val="normaltextrun"/>
          <w:b/>
          <w:bCs/>
        </w:rPr>
      </w:pPr>
    </w:p>
    <w:p w14:paraId="57811186" w14:textId="0D8A2171" w:rsidR="00772778" w:rsidRDefault="00772778" w:rsidP="00083349">
      <w:pPr>
        <w:pStyle w:val="paragraph"/>
        <w:spacing w:before="0" w:beforeAutospacing="0" w:after="0" w:afterAutospacing="0" w:line="480" w:lineRule="auto"/>
        <w:textAlignment w:val="baseline"/>
        <w:rPr>
          <w:rStyle w:val="normaltextrun"/>
          <w:b/>
          <w:bCs/>
        </w:rPr>
      </w:pPr>
    </w:p>
    <w:p w14:paraId="0731A4C6" w14:textId="168B06AA" w:rsidR="00772778" w:rsidRDefault="00772778" w:rsidP="00083349">
      <w:pPr>
        <w:pStyle w:val="paragraph"/>
        <w:spacing w:before="0" w:beforeAutospacing="0" w:after="0" w:afterAutospacing="0" w:line="480" w:lineRule="auto"/>
        <w:textAlignment w:val="baseline"/>
        <w:rPr>
          <w:rStyle w:val="normaltextrun"/>
          <w:b/>
          <w:bCs/>
        </w:rPr>
      </w:pPr>
    </w:p>
    <w:p w14:paraId="6E8B6D37" w14:textId="75E9BF6D" w:rsidR="00772778" w:rsidRDefault="00772778" w:rsidP="00083349">
      <w:pPr>
        <w:pStyle w:val="paragraph"/>
        <w:spacing w:before="0" w:beforeAutospacing="0" w:after="0" w:afterAutospacing="0" w:line="480" w:lineRule="auto"/>
        <w:textAlignment w:val="baseline"/>
        <w:rPr>
          <w:rStyle w:val="normaltextrun"/>
          <w:b/>
          <w:bCs/>
        </w:rPr>
      </w:pPr>
    </w:p>
    <w:p w14:paraId="2361C0E5" w14:textId="7831D440" w:rsidR="00772778" w:rsidRDefault="00772778" w:rsidP="00083349">
      <w:pPr>
        <w:pStyle w:val="paragraph"/>
        <w:spacing w:before="0" w:beforeAutospacing="0" w:after="0" w:afterAutospacing="0" w:line="480" w:lineRule="auto"/>
        <w:textAlignment w:val="baseline"/>
        <w:rPr>
          <w:rStyle w:val="normaltextrun"/>
          <w:b/>
          <w:bCs/>
        </w:rPr>
      </w:pPr>
    </w:p>
    <w:p w14:paraId="2AA88AE5" w14:textId="1EE53F8C" w:rsidR="00772778" w:rsidRDefault="00772778" w:rsidP="00083349">
      <w:pPr>
        <w:pStyle w:val="paragraph"/>
        <w:spacing w:before="0" w:beforeAutospacing="0" w:after="0" w:afterAutospacing="0" w:line="480" w:lineRule="auto"/>
        <w:textAlignment w:val="baseline"/>
        <w:rPr>
          <w:rStyle w:val="normaltextrun"/>
          <w:b/>
          <w:bCs/>
        </w:rPr>
      </w:pPr>
    </w:p>
    <w:p w14:paraId="5BC394DB" w14:textId="79327BD5" w:rsidR="00772778" w:rsidRDefault="00772778" w:rsidP="00083349">
      <w:pPr>
        <w:pStyle w:val="paragraph"/>
        <w:spacing w:before="0" w:beforeAutospacing="0" w:after="0" w:afterAutospacing="0" w:line="480" w:lineRule="auto"/>
        <w:textAlignment w:val="baseline"/>
        <w:rPr>
          <w:rStyle w:val="normaltextrun"/>
          <w:b/>
          <w:bCs/>
        </w:rPr>
      </w:pPr>
    </w:p>
    <w:p w14:paraId="20C59843" w14:textId="576EFBCF" w:rsidR="00772778" w:rsidRDefault="00772778" w:rsidP="00083349">
      <w:pPr>
        <w:pStyle w:val="paragraph"/>
        <w:spacing w:before="0" w:beforeAutospacing="0" w:after="0" w:afterAutospacing="0" w:line="480" w:lineRule="auto"/>
        <w:textAlignment w:val="baseline"/>
        <w:rPr>
          <w:rStyle w:val="normaltextrun"/>
          <w:b/>
          <w:bCs/>
        </w:rPr>
      </w:pPr>
    </w:p>
    <w:p w14:paraId="57BF1A40" w14:textId="595EF239" w:rsidR="00772778" w:rsidRDefault="00772778" w:rsidP="00083349">
      <w:pPr>
        <w:pStyle w:val="paragraph"/>
        <w:spacing w:before="0" w:beforeAutospacing="0" w:after="0" w:afterAutospacing="0" w:line="480" w:lineRule="auto"/>
        <w:textAlignment w:val="baseline"/>
        <w:rPr>
          <w:rStyle w:val="normaltextrun"/>
          <w:b/>
          <w:bCs/>
        </w:rPr>
      </w:pPr>
    </w:p>
    <w:p w14:paraId="2A7F60E8" w14:textId="73B562D8" w:rsidR="00772778" w:rsidRDefault="00772778" w:rsidP="00083349">
      <w:pPr>
        <w:pStyle w:val="paragraph"/>
        <w:spacing w:before="0" w:beforeAutospacing="0" w:after="0" w:afterAutospacing="0" w:line="480" w:lineRule="auto"/>
        <w:textAlignment w:val="baseline"/>
        <w:rPr>
          <w:rStyle w:val="normaltextrun"/>
          <w:b/>
          <w:bCs/>
        </w:rPr>
      </w:pPr>
    </w:p>
    <w:p w14:paraId="109DEC03" w14:textId="1573E62A" w:rsidR="00772778" w:rsidRDefault="00772778" w:rsidP="00083349">
      <w:pPr>
        <w:pStyle w:val="paragraph"/>
        <w:spacing w:before="0" w:beforeAutospacing="0" w:after="0" w:afterAutospacing="0" w:line="480" w:lineRule="auto"/>
        <w:textAlignment w:val="baseline"/>
        <w:rPr>
          <w:rStyle w:val="normaltextrun"/>
          <w:b/>
          <w:bCs/>
        </w:rPr>
      </w:pPr>
    </w:p>
    <w:p w14:paraId="1A51A025" w14:textId="48795879" w:rsidR="00772778" w:rsidRDefault="00772778" w:rsidP="00083349">
      <w:pPr>
        <w:pStyle w:val="paragraph"/>
        <w:spacing w:before="0" w:beforeAutospacing="0" w:after="0" w:afterAutospacing="0" w:line="480" w:lineRule="auto"/>
        <w:textAlignment w:val="baseline"/>
        <w:rPr>
          <w:rStyle w:val="normaltextrun"/>
          <w:b/>
          <w:bCs/>
        </w:rPr>
      </w:pPr>
    </w:p>
    <w:p w14:paraId="3243FDE0" w14:textId="2D7C0A30" w:rsidR="00083349" w:rsidRDefault="00083349" w:rsidP="00083349">
      <w:pPr>
        <w:pStyle w:val="paragraph"/>
        <w:spacing w:before="0" w:beforeAutospacing="0" w:after="0" w:afterAutospacing="0" w:line="480" w:lineRule="auto"/>
        <w:textAlignment w:val="baseline"/>
        <w:rPr>
          <w:rStyle w:val="normaltextrun"/>
          <w:b/>
          <w:bCs/>
        </w:rPr>
      </w:pPr>
    </w:p>
    <w:p w14:paraId="33F6D59A" w14:textId="77777777" w:rsidR="00D44F79" w:rsidRDefault="00D44F79" w:rsidP="00D44F79">
      <w:pPr>
        <w:pStyle w:val="paragraph"/>
        <w:spacing w:before="0" w:beforeAutospacing="0" w:after="0" w:afterAutospacing="0" w:line="480" w:lineRule="auto"/>
        <w:textAlignment w:val="baseline"/>
        <w:rPr>
          <w:rStyle w:val="normaltextrun"/>
          <w:b/>
          <w:bCs/>
        </w:rPr>
      </w:pPr>
    </w:p>
    <w:p w14:paraId="2FF0D41A" w14:textId="1F6D52FC" w:rsidR="00F86761" w:rsidRPr="00F86761" w:rsidRDefault="00277C8F" w:rsidP="00D44F79">
      <w:pPr>
        <w:pStyle w:val="paragraph"/>
        <w:spacing w:before="0" w:beforeAutospacing="0" w:after="0" w:afterAutospacing="0" w:line="480" w:lineRule="auto"/>
        <w:jc w:val="center"/>
        <w:textAlignment w:val="baseline"/>
        <w:rPr>
          <w:rStyle w:val="normaltextrun"/>
          <w:rFonts w:ascii="Segoe UI" w:hAnsi="Segoe UI" w:cs="Segoe UI"/>
          <w:sz w:val="18"/>
          <w:szCs w:val="18"/>
        </w:rPr>
      </w:pPr>
      <w:r>
        <w:rPr>
          <w:rStyle w:val="normaltextrun"/>
          <w:rFonts w:eastAsiaTheme="majorEastAsia"/>
          <w:b/>
          <w:bCs/>
        </w:rPr>
        <w:lastRenderedPageBreak/>
        <w:t>Method</w:t>
      </w:r>
    </w:p>
    <w:p w14:paraId="1DB8FB1D" w14:textId="4505AD41" w:rsidR="00277C8F" w:rsidRPr="00F86761" w:rsidRDefault="00277C8F" w:rsidP="00F86761">
      <w:pPr>
        <w:pStyle w:val="paragraph"/>
        <w:spacing w:before="0" w:beforeAutospacing="0" w:after="0" w:afterAutospacing="0" w:line="480" w:lineRule="auto"/>
        <w:textAlignment w:val="baseline"/>
        <w:rPr>
          <w:rStyle w:val="normaltextrun"/>
          <w:rFonts w:ascii="Segoe UI" w:hAnsi="Segoe UI" w:cs="Segoe UI"/>
          <w:sz w:val="18"/>
          <w:szCs w:val="18"/>
        </w:rPr>
      </w:pPr>
      <w:r>
        <w:rPr>
          <w:rStyle w:val="normaltextrun"/>
          <w:rFonts w:eastAsiaTheme="majorEastAsia"/>
          <w:b/>
          <w:bCs/>
        </w:rPr>
        <w:t>Participants</w:t>
      </w:r>
      <w:r>
        <w:rPr>
          <w:rStyle w:val="eop"/>
        </w:rPr>
        <w:t> </w:t>
      </w:r>
    </w:p>
    <w:p w14:paraId="17DBC1A2" w14:textId="3B011F07" w:rsidR="00277C8F" w:rsidRPr="00F86761" w:rsidRDefault="00277C8F" w:rsidP="00F86761">
      <w:pPr>
        <w:pStyle w:val="paragraph"/>
        <w:spacing w:before="0" w:beforeAutospacing="0" w:after="0" w:afterAutospacing="0" w:line="480" w:lineRule="auto"/>
        <w:ind w:firstLine="720"/>
        <w:textAlignment w:val="baseline"/>
        <w:rPr>
          <w:rStyle w:val="normaltextrun"/>
          <w:rFonts w:ascii="Segoe UI" w:hAnsi="Segoe UI" w:cs="Segoe UI"/>
          <w:sz w:val="18"/>
          <w:szCs w:val="18"/>
        </w:rPr>
      </w:pPr>
      <w:r>
        <w:rPr>
          <w:rStyle w:val="normaltextrun"/>
          <w:rFonts w:eastAsiaTheme="majorEastAsia"/>
        </w:rPr>
        <w:t>There were 30 participants that took part in this study, 12 of the participants were male and 17 of the participants were female. One of the participants chose the nonbinary/third gender option. The participants were aged between 19 and 51 (M = 29.50, SD = 9.183).</w:t>
      </w:r>
      <w:r>
        <w:rPr>
          <w:rStyle w:val="normaltextrun"/>
          <w:rFonts w:eastAsiaTheme="majorEastAsia"/>
          <w:color w:val="FF0000"/>
          <w:sz w:val="22"/>
          <w:szCs w:val="22"/>
        </w:rPr>
        <w:t> </w:t>
      </w:r>
      <w:r>
        <w:rPr>
          <w:rStyle w:val="normaltextrun"/>
          <w:rFonts w:eastAsiaTheme="majorEastAsia"/>
        </w:rPr>
        <w:t>The participants were recruited with the EMS (Experimental Management System). </w:t>
      </w:r>
      <w:r>
        <w:rPr>
          <w:rStyle w:val="eop"/>
        </w:rPr>
        <w:t> </w:t>
      </w:r>
    </w:p>
    <w:p w14:paraId="702C9AD6" w14:textId="5AA65B15" w:rsidR="00277C8F" w:rsidRPr="00F86761" w:rsidRDefault="00277C8F" w:rsidP="00F86761">
      <w:pPr>
        <w:pStyle w:val="paragraph"/>
        <w:spacing w:before="0" w:beforeAutospacing="0" w:after="0" w:afterAutospacing="0" w:line="480" w:lineRule="auto"/>
        <w:textAlignment w:val="baseline"/>
        <w:rPr>
          <w:rStyle w:val="normaltextrun"/>
          <w:rFonts w:ascii="Segoe UI" w:hAnsi="Segoe UI" w:cs="Segoe UI"/>
          <w:sz w:val="18"/>
          <w:szCs w:val="18"/>
        </w:rPr>
      </w:pPr>
      <w:r>
        <w:rPr>
          <w:rStyle w:val="normaltextrun"/>
          <w:rFonts w:eastAsiaTheme="majorEastAsia"/>
          <w:b/>
          <w:bCs/>
        </w:rPr>
        <w:t>Design</w:t>
      </w:r>
      <w:r>
        <w:rPr>
          <w:rStyle w:val="eop"/>
        </w:rPr>
        <w:t> </w:t>
      </w:r>
    </w:p>
    <w:p w14:paraId="088E69D1" w14:textId="15E922C7" w:rsidR="00277C8F" w:rsidRDefault="00277C8F" w:rsidP="00F86761">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rFonts w:eastAsiaTheme="majorEastAsia"/>
        </w:rPr>
        <w:t>The design for this test is a mixed multi factorial design. The first independent variable was emotional intelligence which is a between subjects' factor with two levels: low and high EI. The second independent variable was emotion induced stimuli which is a within subjects' factor with three levels: positive, negative, and neutral words. Participants will be categorised as low or high in accordance with the mean score that will be calculated once all data is collected</w:t>
      </w:r>
      <w:r w:rsidR="00810152">
        <w:rPr>
          <w:rStyle w:val="normaltextrun"/>
          <w:rFonts w:eastAsiaTheme="majorEastAsia"/>
          <w:color w:val="FF0000"/>
        </w:rPr>
        <w:t xml:space="preserve">. </w:t>
      </w:r>
      <w:r>
        <w:rPr>
          <w:rStyle w:val="normaltextrun"/>
          <w:rFonts w:eastAsiaTheme="majorEastAsia"/>
        </w:rPr>
        <w:t>Those scoring below the mean will be categorised as low, with those scoring above the mean categorised as high. The dependent variable is the number of words correctly recalled. The analysis used for this study was a mixed Anova.</w:t>
      </w:r>
      <w:r>
        <w:rPr>
          <w:rStyle w:val="eop"/>
        </w:rPr>
        <w:t> </w:t>
      </w:r>
    </w:p>
    <w:p w14:paraId="70B61257" w14:textId="6809CA64" w:rsidR="00277C8F" w:rsidRPr="00F86761" w:rsidRDefault="00277C8F" w:rsidP="00F86761">
      <w:pPr>
        <w:pStyle w:val="paragraph"/>
        <w:spacing w:before="0" w:beforeAutospacing="0" w:after="0" w:afterAutospacing="0" w:line="480" w:lineRule="auto"/>
        <w:textAlignment w:val="baseline"/>
        <w:rPr>
          <w:rStyle w:val="normaltextrun"/>
          <w:rFonts w:ascii="Segoe UI" w:hAnsi="Segoe UI" w:cs="Segoe UI"/>
          <w:sz w:val="18"/>
          <w:szCs w:val="18"/>
        </w:rPr>
      </w:pPr>
      <w:r>
        <w:rPr>
          <w:rStyle w:val="normaltextrun"/>
          <w:rFonts w:eastAsiaTheme="majorEastAsia"/>
          <w:b/>
          <w:bCs/>
        </w:rPr>
        <w:t>Materials </w:t>
      </w:r>
      <w:r>
        <w:rPr>
          <w:rStyle w:val="eop"/>
        </w:rPr>
        <w:t> </w:t>
      </w:r>
    </w:p>
    <w:p w14:paraId="254CEAF4" w14:textId="509F6A52" w:rsidR="00277C8F" w:rsidRPr="000C6388" w:rsidRDefault="00277C8F" w:rsidP="000C6388">
      <w:pPr>
        <w:pStyle w:val="paragraph"/>
        <w:spacing w:before="0" w:beforeAutospacing="0" w:after="0" w:afterAutospacing="0" w:line="480" w:lineRule="auto"/>
        <w:ind w:firstLine="720"/>
        <w:textAlignment w:val="baseline"/>
        <w:rPr>
          <w:rStyle w:val="normaltextrun"/>
          <w:rFonts w:ascii="Segoe UI" w:hAnsi="Segoe UI" w:cs="Segoe UI"/>
          <w:sz w:val="18"/>
          <w:szCs w:val="18"/>
        </w:rPr>
      </w:pPr>
      <w:r>
        <w:rPr>
          <w:rStyle w:val="normaltextrun"/>
          <w:rFonts w:eastAsiaTheme="majorEastAsia"/>
          <w:color w:val="000000"/>
        </w:rPr>
        <w:t>All data was collected through the labs in UWTSD Swansea campus where participants were set up with a laptop provided with the Qualtrics survey system and the Super lab database. Participants were able to use the Qualtrics to complete the El task and with ease move onto the Super lab emotion-induced stimuli task.</w:t>
      </w:r>
      <w:r>
        <w:rPr>
          <w:rStyle w:val="eop"/>
          <w:color w:val="000000"/>
        </w:rPr>
        <w:t> </w:t>
      </w:r>
    </w:p>
    <w:p w14:paraId="776239F8" w14:textId="1D0DF4AB" w:rsidR="00277C8F" w:rsidRPr="00277C8F" w:rsidRDefault="00277C8F" w:rsidP="00F86761">
      <w:pPr>
        <w:pStyle w:val="paragraph"/>
        <w:spacing w:before="0" w:beforeAutospacing="0" w:after="0" w:afterAutospacing="0" w:line="480" w:lineRule="auto"/>
        <w:ind w:firstLine="720"/>
        <w:textAlignment w:val="baseline"/>
        <w:rPr>
          <w:rStyle w:val="normaltextrun"/>
          <w:rFonts w:ascii="Segoe UI" w:hAnsi="Segoe UI" w:cs="Segoe UI"/>
          <w:sz w:val="18"/>
          <w:szCs w:val="18"/>
        </w:rPr>
      </w:pPr>
      <w:r>
        <w:rPr>
          <w:rStyle w:val="normaltextrun"/>
          <w:rFonts w:eastAsiaTheme="majorEastAsia"/>
          <w:color w:val="000000"/>
        </w:rPr>
        <w:t xml:space="preserve">Before the participants could take part in the study, the participants were presented with a consent form and information sheet that needed to be completed and signed before taking part in the study. </w:t>
      </w:r>
      <w:r w:rsidR="00305BAA" w:rsidRPr="005F4BA0">
        <w:t xml:space="preserve">The information sheet would have given the participant all the </w:t>
      </w:r>
      <w:r w:rsidR="00305BAA" w:rsidRPr="005F4BA0">
        <w:lastRenderedPageBreak/>
        <w:t>information that they needed to know about the study before taking par</w:t>
      </w:r>
      <w:r w:rsidR="00305BAA">
        <w:t xml:space="preserve">t </w:t>
      </w:r>
      <w:r w:rsidR="00305BAA" w:rsidRPr="005F4BA0">
        <w:t xml:space="preserve">and what the participant needed to do. </w:t>
      </w:r>
      <w:r>
        <w:rPr>
          <w:rStyle w:val="normaltextrun"/>
          <w:rFonts w:eastAsiaTheme="majorEastAsia"/>
          <w:color w:val="000000"/>
        </w:rPr>
        <w:t xml:space="preserve">Information would also be provided about how long the study would take and the study location. </w:t>
      </w:r>
      <w:r w:rsidR="00305BAA" w:rsidRPr="005F4BA0">
        <w:t>The consent form would have included the participant’s consent to take part in the study and notified that the study is not compulsory and that they are free to withdraw at any time they wish</w:t>
      </w:r>
      <w:r>
        <w:rPr>
          <w:rStyle w:val="normaltextrun"/>
          <w:rFonts w:eastAsiaTheme="majorEastAsia"/>
          <w:color w:val="000000"/>
        </w:rPr>
        <w:t>. The participants were reminded that they had the right to withdraw from the study at any given time.</w:t>
      </w:r>
      <w:r>
        <w:rPr>
          <w:rStyle w:val="eop"/>
          <w:color w:val="000000"/>
        </w:rPr>
        <w:t> </w:t>
      </w:r>
    </w:p>
    <w:p w14:paraId="3362B392" w14:textId="5C863E9B" w:rsidR="00277C8F" w:rsidRPr="00277C8F" w:rsidRDefault="00277C8F" w:rsidP="00F86761">
      <w:pPr>
        <w:pStyle w:val="paragraph"/>
        <w:spacing w:before="0" w:beforeAutospacing="0" w:after="0" w:afterAutospacing="0" w:line="480" w:lineRule="auto"/>
        <w:ind w:firstLine="720"/>
        <w:textAlignment w:val="baseline"/>
        <w:rPr>
          <w:rStyle w:val="normaltextrun"/>
          <w:rFonts w:ascii="Segoe UI" w:hAnsi="Segoe UI" w:cs="Segoe UI"/>
          <w:sz w:val="18"/>
          <w:szCs w:val="18"/>
        </w:rPr>
      </w:pPr>
      <w:r>
        <w:rPr>
          <w:rStyle w:val="normaltextrun"/>
          <w:rFonts w:eastAsiaTheme="majorEastAsia"/>
          <w:color w:val="000000"/>
        </w:rPr>
        <w:t>Part of the data in this study was collected through Qualtrics using The Schutte Self Report Emotional Intelligence Test (SSEIT) (</w:t>
      </w:r>
      <w:proofErr w:type="spellStart"/>
      <w:r>
        <w:rPr>
          <w:rStyle w:val="normaltextrun"/>
          <w:rFonts w:eastAsiaTheme="majorEastAsia"/>
          <w:color w:val="000000"/>
        </w:rPr>
        <w:t>Emmerling</w:t>
      </w:r>
      <w:proofErr w:type="spellEnd"/>
      <w:r>
        <w:rPr>
          <w:rStyle w:val="normaltextrun"/>
          <w:rFonts w:eastAsiaTheme="majorEastAsia"/>
          <w:color w:val="000000"/>
        </w:rPr>
        <w:t>, 2011). This test was used to measure levels of emotional intelligence. The scale contained 33 questions and participants were required to give a response to each item according to how they felt about the statement/question given to them. Responses were given on a 5-point Likert scale with scores corresponding to; 1= strongly disagree 2 = disagree 3 = neither disagree or agree 4 = agree and 5 = strongly agree. Therefore, having a possible score ranging between one and five. Scores on the lower side of the Schutte test show a higher level of emotional intelligence and scores om the higher side of the test show a lower level of emotional intelligence.  The scale used in the SSEIT was uploaded onto Qualtrics for administration purposes.</w:t>
      </w:r>
      <w:r>
        <w:rPr>
          <w:rStyle w:val="eop"/>
          <w:color w:val="000000"/>
        </w:rPr>
        <w:t> </w:t>
      </w:r>
    </w:p>
    <w:p w14:paraId="281F19BA" w14:textId="0B2D564B" w:rsidR="00277C8F" w:rsidRDefault="00277C8F" w:rsidP="00F86761">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rFonts w:eastAsiaTheme="majorEastAsia"/>
          <w:color w:val="000000"/>
        </w:rPr>
        <w:t>The other part of data collected for this study was collected through a specialist programme called Super lab. The task the participants completed through Super lab was used to assess memory recall of emotion-induced stimuli. There were three sets of words used to assess the participants memory recall which were positive, </w:t>
      </w:r>
      <w:r>
        <w:rPr>
          <w:rStyle w:val="normaltextrun"/>
          <w:color w:val="000000"/>
        </w:rPr>
        <w:t>negative,</w:t>
      </w:r>
      <w:r>
        <w:rPr>
          <w:rStyle w:val="normaltextrun"/>
          <w:rFonts w:eastAsiaTheme="majorEastAsia"/>
          <w:color w:val="000000"/>
        </w:rPr>
        <w:t xml:space="preserve"> and neutral words. Each trial the participant does consists of 20 words would be displayed individually for 200 miller seconds each. Each word that is shown would be separated by a blank screen that is displayed for 400 miller seconds each. The participants were then instructed to think of an example where they had to ‘imagine you are on your favourite beach’ which was </w:t>
      </w:r>
      <w:r>
        <w:rPr>
          <w:rStyle w:val="normaltextrun"/>
          <w:rFonts w:eastAsiaTheme="majorEastAsia"/>
          <w:color w:val="000000"/>
        </w:rPr>
        <w:lastRenderedPageBreak/>
        <w:t>carried out for one minute then the screen will automatically move on once the time is up. Once the one minute of thinking is up, the participant is then asked to recall as many of the words they could remember and enter them into the text box provided for them. These steps will be repeated three times for the different word groups.</w:t>
      </w:r>
      <w:r>
        <w:rPr>
          <w:rStyle w:val="eop"/>
          <w:color w:val="000000"/>
        </w:rPr>
        <w:t> </w:t>
      </w:r>
    </w:p>
    <w:p w14:paraId="00EB7D4C" w14:textId="77777777" w:rsidR="00305BAA" w:rsidRPr="005F4BA0" w:rsidRDefault="00277C8F" w:rsidP="00305BAA">
      <w:pPr>
        <w:spacing w:line="480" w:lineRule="auto"/>
        <w:ind w:firstLine="720"/>
        <w:rPr>
          <w:rFonts w:ascii="Times New Roman" w:hAnsi="Times New Roman" w:cs="Times New Roman"/>
          <w:sz w:val="24"/>
          <w:szCs w:val="24"/>
        </w:rPr>
      </w:pPr>
      <w:r w:rsidRPr="00305BAA">
        <w:rPr>
          <w:rStyle w:val="normaltextrun"/>
          <w:rFonts w:ascii="Times New Roman" w:eastAsiaTheme="majorEastAsia" w:hAnsi="Times New Roman" w:cs="Times New Roman"/>
          <w:color w:val="000000"/>
          <w:sz w:val="24"/>
          <w:szCs w:val="24"/>
        </w:rPr>
        <w:t>Once all these tasks have been completed the participants will then be given a debrief sheet. </w:t>
      </w:r>
      <w:r w:rsidR="00305BAA" w:rsidRPr="00305BAA">
        <w:rPr>
          <w:rFonts w:ascii="Times New Roman" w:hAnsi="Times New Roman" w:cs="Times New Roman"/>
          <w:sz w:val="24"/>
          <w:szCs w:val="24"/>
        </w:rPr>
        <w:t xml:space="preserve">they will receive a debrief from to ensure they are fully aware of what will happen with </w:t>
      </w:r>
      <w:r w:rsidR="00305BAA" w:rsidRPr="005F4BA0">
        <w:rPr>
          <w:rFonts w:ascii="Times New Roman" w:hAnsi="Times New Roman" w:cs="Times New Roman"/>
          <w:sz w:val="24"/>
          <w:szCs w:val="24"/>
        </w:rPr>
        <w:t xml:space="preserve">the data and that they can withdraw at any time. It will also be mentioned that any personal information that has been given like names etc will be changed and have complete anonymity and will be kept confidential in liaison with the Data Protection Act (1998).  Lastly, the participant will be thanked for their time and patience. </w:t>
      </w:r>
    </w:p>
    <w:p w14:paraId="552638FA" w14:textId="653288B3" w:rsidR="00277C8F" w:rsidRPr="00F86761" w:rsidRDefault="00277C8F" w:rsidP="00F86761">
      <w:pPr>
        <w:pStyle w:val="paragraph"/>
        <w:spacing w:before="0" w:beforeAutospacing="0" w:after="0" w:afterAutospacing="0" w:line="480" w:lineRule="auto"/>
        <w:ind w:firstLine="720"/>
        <w:textAlignment w:val="baseline"/>
        <w:rPr>
          <w:rStyle w:val="normaltextrun"/>
          <w:rFonts w:ascii="Segoe UI" w:hAnsi="Segoe UI" w:cs="Segoe UI"/>
          <w:sz w:val="18"/>
          <w:szCs w:val="18"/>
        </w:rPr>
      </w:pPr>
    </w:p>
    <w:p w14:paraId="4D59D312" w14:textId="27DD18B6" w:rsidR="00277C8F" w:rsidRPr="00F86761" w:rsidRDefault="00277C8F" w:rsidP="00F86761">
      <w:pPr>
        <w:pStyle w:val="paragraph"/>
        <w:spacing w:before="0" w:beforeAutospacing="0" w:after="0" w:afterAutospacing="0" w:line="480" w:lineRule="auto"/>
        <w:textAlignment w:val="baseline"/>
        <w:rPr>
          <w:rStyle w:val="normaltextrun"/>
          <w:rFonts w:ascii="Segoe UI" w:hAnsi="Segoe UI" w:cs="Segoe UI"/>
          <w:sz w:val="18"/>
          <w:szCs w:val="18"/>
        </w:rPr>
      </w:pPr>
      <w:r>
        <w:rPr>
          <w:rStyle w:val="normaltextrun"/>
          <w:rFonts w:eastAsiaTheme="majorEastAsia"/>
          <w:b/>
          <w:bCs/>
        </w:rPr>
        <w:t>Procedure </w:t>
      </w:r>
      <w:r>
        <w:rPr>
          <w:rStyle w:val="eop"/>
        </w:rPr>
        <w:t> </w:t>
      </w:r>
    </w:p>
    <w:p w14:paraId="23CB10DD" w14:textId="76D4025C" w:rsidR="00277C8F" w:rsidRDefault="00277C8F" w:rsidP="00F86761">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rFonts w:eastAsiaTheme="majorEastAsia"/>
          <w:color w:val="000000"/>
        </w:rPr>
        <w:t>The participants were recruited through the university Experiment Management System (EMS). The link onto Qualtrics was sent through to the participants where the consent </w:t>
      </w:r>
      <w:r w:rsidRPr="00A516FD">
        <w:rPr>
          <w:rStyle w:val="normaltextrun"/>
          <w:rFonts w:eastAsiaTheme="majorEastAsia"/>
        </w:rPr>
        <w:t>(appendix</w:t>
      </w:r>
      <w:r w:rsidR="00A516FD">
        <w:rPr>
          <w:rStyle w:val="normaltextrun"/>
          <w:rFonts w:eastAsiaTheme="majorEastAsia"/>
        </w:rPr>
        <w:t xml:space="preserve"> A)</w:t>
      </w:r>
      <w:r w:rsidRPr="00A516FD">
        <w:rPr>
          <w:rStyle w:val="normaltextrun"/>
          <w:rFonts w:eastAsiaTheme="majorEastAsia"/>
          <w:color w:val="000000"/>
        </w:rPr>
        <w:t> </w:t>
      </w:r>
      <w:r>
        <w:rPr>
          <w:rStyle w:val="normaltextrun"/>
          <w:rFonts w:eastAsiaTheme="majorEastAsia"/>
          <w:color w:val="000000"/>
        </w:rPr>
        <w:t xml:space="preserve">and information </w:t>
      </w:r>
      <w:r w:rsidRPr="00731078">
        <w:rPr>
          <w:rStyle w:val="normaltextrun"/>
          <w:rFonts w:eastAsiaTheme="majorEastAsia"/>
        </w:rPr>
        <w:t xml:space="preserve">sheet (appendix </w:t>
      </w:r>
      <w:r w:rsidR="00731078">
        <w:rPr>
          <w:rStyle w:val="normaltextrun"/>
          <w:rFonts w:eastAsiaTheme="majorEastAsia"/>
        </w:rPr>
        <w:t>B</w:t>
      </w:r>
      <w:r w:rsidRPr="00731078">
        <w:rPr>
          <w:rStyle w:val="normaltextrun"/>
          <w:rFonts w:eastAsiaTheme="majorEastAsia"/>
        </w:rPr>
        <w:t>) </w:t>
      </w:r>
      <w:r>
        <w:rPr>
          <w:rStyle w:val="normaltextrun"/>
          <w:rFonts w:eastAsiaTheme="majorEastAsia"/>
          <w:color w:val="000000"/>
        </w:rPr>
        <w:t xml:space="preserve">were </w:t>
      </w:r>
      <w:r w:rsidR="00731078">
        <w:rPr>
          <w:rStyle w:val="normaltextrun"/>
          <w:rFonts w:eastAsiaTheme="majorEastAsia"/>
          <w:color w:val="000000"/>
        </w:rPr>
        <w:t>complete,</w:t>
      </w:r>
      <w:r>
        <w:rPr>
          <w:rStyle w:val="normaltextrun"/>
          <w:rFonts w:eastAsiaTheme="majorEastAsia"/>
          <w:color w:val="000000"/>
        </w:rPr>
        <w:t xml:space="preserve"> and the participant was happy and comfortable to continue with the study. The participants would then have to fill out a demographic questionnaire consisting of gender and age. The participants were then shown the emotional </w:t>
      </w:r>
      <w:r w:rsidRPr="00731078">
        <w:rPr>
          <w:rStyle w:val="normaltextrun"/>
          <w:rFonts w:eastAsiaTheme="majorEastAsia"/>
        </w:rPr>
        <w:t xml:space="preserve">intelligence (appendix </w:t>
      </w:r>
      <w:r w:rsidR="00731078">
        <w:rPr>
          <w:rStyle w:val="normaltextrun"/>
          <w:rFonts w:eastAsiaTheme="majorEastAsia"/>
        </w:rPr>
        <w:t>C</w:t>
      </w:r>
      <w:r w:rsidRPr="00731078">
        <w:rPr>
          <w:rStyle w:val="normaltextrun"/>
          <w:rFonts w:eastAsiaTheme="majorEastAsia"/>
        </w:rPr>
        <w:t>) </w:t>
      </w:r>
      <w:r>
        <w:rPr>
          <w:rStyle w:val="normaltextrun"/>
          <w:rFonts w:eastAsiaTheme="majorEastAsia"/>
          <w:color w:val="000000"/>
        </w:rPr>
        <w:t xml:space="preserve">questionnaire through Qualtrics. Once this had been complete the participants were directed to switch the computer screen to continue with the memory recall </w:t>
      </w:r>
      <w:r w:rsidRPr="00731078">
        <w:rPr>
          <w:rStyle w:val="normaltextrun"/>
          <w:rFonts w:eastAsiaTheme="majorEastAsia"/>
        </w:rPr>
        <w:t xml:space="preserve">task (appendix </w:t>
      </w:r>
      <w:r w:rsidR="00731078">
        <w:rPr>
          <w:rStyle w:val="normaltextrun"/>
          <w:rFonts w:eastAsiaTheme="majorEastAsia"/>
        </w:rPr>
        <w:t>D</w:t>
      </w:r>
      <w:r w:rsidRPr="00731078">
        <w:rPr>
          <w:rStyle w:val="normaltextrun"/>
          <w:rFonts w:eastAsiaTheme="majorEastAsia"/>
        </w:rPr>
        <w:t>) </w:t>
      </w:r>
      <w:r>
        <w:rPr>
          <w:rStyle w:val="normaltextrun"/>
          <w:rFonts w:eastAsiaTheme="majorEastAsia"/>
          <w:color w:val="000000"/>
        </w:rPr>
        <w:t xml:space="preserve">using Super lab. Once the study had been completed the participants received a debrief </w:t>
      </w:r>
      <w:r w:rsidRPr="00731078">
        <w:rPr>
          <w:rStyle w:val="normaltextrun"/>
          <w:rFonts w:eastAsiaTheme="majorEastAsia"/>
        </w:rPr>
        <w:t xml:space="preserve">form (appendix </w:t>
      </w:r>
      <w:r w:rsidR="00731078">
        <w:rPr>
          <w:rStyle w:val="normaltextrun"/>
          <w:rFonts w:eastAsiaTheme="majorEastAsia"/>
        </w:rPr>
        <w:t>E</w:t>
      </w:r>
      <w:r w:rsidRPr="00731078">
        <w:rPr>
          <w:rStyle w:val="normaltextrun"/>
          <w:rFonts w:eastAsiaTheme="majorEastAsia"/>
        </w:rPr>
        <w:t>) </w:t>
      </w:r>
      <w:r>
        <w:rPr>
          <w:rStyle w:val="normaltextrun"/>
          <w:rFonts w:eastAsiaTheme="majorEastAsia"/>
          <w:color w:val="000000"/>
        </w:rPr>
        <w:t>and were thanked for their participation.</w:t>
      </w:r>
      <w:r>
        <w:rPr>
          <w:rStyle w:val="eop"/>
          <w:color w:val="000000"/>
        </w:rPr>
        <w:t> </w:t>
      </w:r>
    </w:p>
    <w:p w14:paraId="690F8819" w14:textId="41C156EB" w:rsidR="00277C8F" w:rsidRDefault="00277C8F" w:rsidP="00F86761">
      <w:pPr>
        <w:spacing w:line="480" w:lineRule="auto"/>
        <w:rPr>
          <w:rFonts w:ascii="Times New Roman" w:hAnsi="Times New Roman" w:cs="Times New Roman"/>
          <w:sz w:val="24"/>
          <w:szCs w:val="24"/>
        </w:rPr>
      </w:pPr>
    </w:p>
    <w:p w14:paraId="0A2FF792" w14:textId="06AE935E" w:rsidR="00D44F79" w:rsidRDefault="00D44F79" w:rsidP="00D44F79">
      <w:pPr>
        <w:spacing w:line="480" w:lineRule="auto"/>
        <w:rPr>
          <w:rFonts w:ascii="Times New Roman" w:hAnsi="Times New Roman" w:cs="Times New Roman"/>
          <w:sz w:val="24"/>
          <w:szCs w:val="24"/>
        </w:rPr>
      </w:pPr>
    </w:p>
    <w:p w14:paraId="725831D2" w14:textId="77777777" w:rsidR="00394B2F" w:rsidRDefault="00394B2F" w:rsidP="00D44F79">
      <w:pPr>
        <w:spacing w:line="480" w:lineRule="auto"/>
        <w:rPr>
          <w:rFonts w:ascii="Times New Roman" w:hAnsi="Times New Roman" w:cs="Times New Roman"/>
          <w:b/>
          <w:bCs/>
          <w:sz w:val="24"/>
          <w:szCs w:val="24"/>
        </w:rPr>
      </w:pPr>
    </w:p>
    <w:p w14:paraId="29C211D3" w14:textId="6D3958E1" w:rsidR="00F86761" w:rsidRDefault="00F86761" w:rsidP="00D44F79">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Result</w:t>
      </w:r>
    </w:p>
    <w:p w14:paraId="3C643C56" w14:textId="77777777" w:rsidR="00441F5B" w:rsidRPr="00441F5B" w:rsidRDefault="00441F5B" w:rsidP="00441F5B">
      <w:pPr>
        <w:pStyle w:val="paragraph"/>
        <w:spacing w:before="0" w:beforeAutospacing="0" w:after="0" w:afterAutospacing="0" w:line="480" w:lineRule="auto"/>
        <w:ind w:firstLine="720"/>
        <w:textAlignment w:val="baseline"/>
        <w:rPr>
          <w:sz w:val="18"/>
          <w:szCs w:val="18"/>
        </w:rPr>
      </w:pPr>
      <w:r w:rsidRPr="00441F5B">
        <w:rPr>
          <w:rStyle w:val="normaltextrun"/>
          <w:rFonts w:eastAsiaTheme="majorEastAsia"/>
        </w:rPr>
        <w:t>The data collected was the scores of the recalled words for each participant, for positive, negative, and neutral words resulting in high or low levels of emotional intelligence. The mean and standard deviations of these scores are displayed in Table 1. </w:t>
      </w:r>
      <w:r w:rsidRPr="00441F5B">
        <w:rPr>
          <w:rStyle w:val="eop"/>
        </w:rPr>
        <w:t> </w:t>
      </w:r>
    </w:p>
    <w:p w14:paraId="6C6B89FA" w14:textId="4CE9AD69" w:rsidR="00441F5B" w:rsidRDefault="00441F5B" w:rsidP="00441F5B">
      <w:pPr>
        <w:pStyle w:val="paragraph"/>
        <w:spacing w:before="0" w:beforeAutospacing="0" w:after="0" w:afterAutospacing="0" w:line="480" w:lineRule="auto"/>
        <w:textAlignment w:val="baseline"/>
        <w:rPr>
          <w:rStyle w:val="eop"/>
          <w:b/>
          <w:bCs/>
        </w:rPr>
      </w:pPr>
      <w:r w:rsidRPr="00441F5B">
        <w:rPr>
          <w:rStyle w:val="normaltextrun"/>
          <w:rFonts w:eastAsiaTheme="majorEastAsia"/>
          <w:b/>
          <w:bCs/>
        </w:rPr>
        <w:t>Table 1</w:t>
      </w:r>
    </w:p>
    <w:p w14:paraId="544B9886" w14:textId="6F9374B8" w:rsidR="009E6D15" w:rsidRPr="00EE130E" w:rsidRDefault="00EE130E" w:rsidP="00EE130E">
      <w:pPr>
        <w:pStyle w:val="paragraph"/>
        <w:spacing w:before="0" w:beforeAutospacing="0" w:after="0" w:afterAutospacing="0" w:line="480" w:lineRule="auto"/>
        <w:ind w:firstLine="720"/>
        <w:textAlignment w:val="baseline"/>
        <w:rPr>
          <w:rStyle w:val="eop"/>
          <w:sz w:val="20"/>
          <w:szCs w:val="20"/>
        </w:rPr>
      </w:pPr>
      <w:r w:rsidRPr="00EE130E">
        <w:rPr>
          <w:rStyle w:val="eop"/>
          <w:sz w:val="20"/>
          <w:szCs w:val="20"/>
        </w:rPr>
        <w:t xml:space="preserve">Means and standard deviations of the scores of the recalled words resulting in high or low levels of emotional intelligence. </w:t>
      </w:r>
    </w:p>
    <w:tbl>
      <w:tblPr>
        <w:tblStyle w:val="TableGrid"/>
        <w:tblW w:w="0" w:type="auto"/>
        <w:tblLook w:val="04A0" w:firstRow="1" w:lastRow="0" w:firstColumn="1" w:lastColumn="0" w:noHBand="0" w:noVBand="1"/>
      </w:tblPr>
      <w:tblGrid>
        <w:gridCol w:w="2254"/>
        <w:gridCol w:w="2254"/>
        <w:gridCol w:w="2254"/>
        <w:gridCol w:w="2254"/>
      </w:tblGrid>
      <w:tr w:rsidR="009E6D15" w:rsidRPr="009E6D15" w14:paraId="3C819FB7" w14:textId="77777777" w:rsidTr="009E6D15">
        <w:tc>
          <w:tcPr>
            <w:tcW w:w="2254" w:type="dxa"/>
            <w:hideMark/>
          </w:tcPr>
          <w:p w14:paraId="561DFEBC" w14:textId="216A7779"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Type of words</w:t>
            </w:r>
          </w:p>
        </w:tc>
        <w:tc>
          <w:tcPr>
            <w:tcW w:w="2254" w:type="dxa"/>
            <w:hideMark/>
          </w:tcPr>
          <w:p w14:paraId="57C257C0" w14:textId="0C762C03"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EI Groups</w:t>
            </w:r>
          </w:p>
        </w:tc>
        <w:tc>
          <w:tcPr>
            <w:tcW w:w="2254" w:type="dxa"/>
            <w:hideMark/>
          </w:tcPr>
          <w:p w14:paraId="55AD3857" w14:textId="2C831468"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Mean</w:t>
            </w:r>
          </w:p>
        </w:tc>
        <w:tc>
          <w:tcPr>
            <w:tcW w:w="2254" w:type="dxa"/>
            <w:hideMark/>
          </w:tcPr>
          <w:p w14:paraId="71574868" w14:textId="3BB29ECA"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Std. Deviation</w:t>
            </w:r>
          </w:p>
        </w:tc>
      </w:tr>
      <w:tr w:rsidR="009E6D15" w:rsidRPr="009E6D15" w14:paraId="65CC2095" w14:textId="77777777" w:rsidTr="009E6D15">
        <w:tc>
          <w:tcPr>
            <w:tcW w:w="2254" w:type="dxa"/>
            <w:hideMark/>
          </w:tcPr>
          <w:p w14:paraId="6CC97BFA" w14:textId="77777777" w:rsid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p>
          <w:p w14:paraId="64CEF6CF" w14:textId="77777777" w:rsid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p>
          <w:p w14:paraId="53D8F28A" w14:textId="08A609B4"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Positive</w:t>
            </w:r>
          </w:p>
        </w:tc>
        <w:tc>
          <w:tcPr>
            <w:tcW w:w="2254" w:type="dxa"/>
            <w:hideMark/>
          </w:tcPr>
          <w:p w14:paraId="44DD87C7" w14:textId="01E9FA1D"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Low EI</w:t>
            </w:r>
          </w:p>
          <w:p w14:paraId="01AEA980" w14:textId="082CDD57"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24A93C90" w14:textId="3C340BEE"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High EI</w:t>
            </w:r>
          </w:p>
          <w:p w14:paraId="0B852879" w14:textId="33BA7235"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0E6E715E" w14:textId="12BC341F"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Total</w:t>
            </w:r>
          </w:p>
        </w:tc>
        <w:tc>
          <w:tcPr>
            <w:tcW w:w="2254" w:type="dxa"/>
            <w:hideMark/>
          </w:tcPr>
          <w:p w14:paraId="3DFFDA99" w14:textId="59284D12"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12.74</w:t>
            </w:r>
          </w:p>
          <w:p w14:paraId="1B71E2F2" w14:textId="7A219423"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7B1C1CB3" w14:textId="753CF26E"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11.36</w:t>
            </w:r>
          </w:p>
          <w:p w14:paraId="0086077A" w14:textId="3E2D5F92"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30D97DF5" w14:textId="6DB83662"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12.23</w:t>
            </w:r>
          </w:p>
        </w:tc>
        <w:tc>
          <w:tcPr>
            <w:tcW w:w="2254" w:type="dxa"/>
            <w:hideMark/>
          </w:tcPr>
          <w:p w14:paraId="22C1E10C" w14:textId="4F0B3F58"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2.83</w:t>
            </w:r>
          </w:p>
          <w:p w14:paraId="02E33B74" w14:textId="7D89E29D"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626C81CE" w14:textId="2DC7A476"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3.75</w:t>
            </w:r>
          </w:p>
          <w:p w14:paraId="77BCA7EB" w14:textId="5EFD0D6B"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1B82E6FF" w14:textId="2CF8B7CF"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3.20</w:t>
            </w:r>
          </w:p>
          <w:p w14:paraId="07E48B99" w14:textId="5CB0564A"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tc>
      </w:tr>
      <w:tr w:rsidR="009E6D15" w:rsidRPr="009E6D15" w14:paraId="556049D0" w14:textId="77777777" w:rsidTr="009E6D15">
        <w:tc>
          <w:tcPr>
            <w:tcW w:w="2254" w:type="dxa"/>
            <w:hideMark/>
          </w:tcPr>
          <w:p w14:paraId="7DAAA6F5" w14:textId="77777777" w:rsid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p>
          <w:p w14:paraId="60D27D3D" w14:textId="77777777" w:rsid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p>
          <w:p w14:paraId="630AD037" w14:textId="16D41265"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Negative</w:t>
            </w:r>
          </w:p>
        </w:tc>
        <w:tc>
          <w:tcPr>
            <w:tcW w:w="2254" w:type="dxa"/>
            <w:hideMark/>
          </w:tcPr>
          <w:p w14:paraId="30E2B0E3" w14:textId="2479F232"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Low EI</w:t>
            </w:r>
          </w:p>
          <w:p w14:paraId="03A8C551" w14:textId="754D23BB"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7CA66786" w14:textId="2B60A649"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High EI</w:t>
            </w:r>
          </w:p>
          <w:p w14:paraId="16DE7B3D" w14:textId="35D800FB"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702A9ADD" w14:textId="3AAA7B72"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Total</w:t>
            </w:r>
          </w:p>
        </w:tc>
        <w:tc>
          <w:tcPr>
            <w:tcW w:w="2254" w:type="dxa"/>
            <w:hideMark/>
          </w:tcPr>
          <w:p w14:paraId="2D8409F8" w14:textId="394E8B39"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10.00</w:t>
            </w:r>
          </w:p>
          <w:p w14:paraId="3D7F4855" w14:textId="153FD623"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5706CB88" w14:textId="4D06BAAE"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7.64</w:t>
            </w:r>
          </w:p>
          <w:p w14:paraId="3ABAF467" w14:textId="1634875F"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313EDEA6" w14:textId="7839F909"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9.13</w:t>
            </w:r>
          </w:p>
        </w:tc>
        <w:tc>
          <w:tcPr>
            <w:tcW w:w="2254" w:type="dxa"/>
            <w:hideMark/>
          </w:tcPr>
          <w:p w14:paraId="53F047DE" w14:textId="6313D0F1"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2.40</w:t>
            </w:r>
          </w:p>
          <w:p w14:paraId="4401E704" w14:textId="0A43A55D"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1808565A" w14:textId="602BA545"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3.41</w:t>
            </w:r>
          </w:p>
          <w:p w14:paraId="12E582A1" w14:textId="057022A9"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09D11C5B" w14:textId="39EE51A9"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2.99</w:t>
            </w:r>
          </w:p>
          <w:p w14:paraId="36397593" w14:textId="06BF96F1"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tc>
      </w:tr>
      <w:tr w:rsidR="009E6D15" w:rsidRPr="009E6D15" w14:paraId="10C1C98D" w14:textId="77777777" w:rsidTr="009E6D15">
        <w:tc>
          <w:tcPr>
            <w:tcW w:w="2254" w:type="dxa"/>
            <w:hideMark/>
          </w:tcPr>
          <w:p w14:paraId="65CF4B36" w14:textId="77777777" w:rsid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p>
          <w:p w14:paraId="7F6C89F8" w14:textId="77777777" w:rsid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p>
          <w:p w14:paraId="69FCA05A" w14:textId="5C85431D" w:rsidR="009E6D15" w:rsidRPr="009E6D15" w:rsidRDefault="009E6D15" w:rsidP="009E6D15">
            <w:pPr>
              <w:spacing w:line="480" w:lineRule="auto"/>
              <w:jc w:val="center"/>
              <w:textAlignment w:val="baseline"/>
              <w:rPr>
                <w:rFonts w:ascii="Times New Roman" w:eastAsia="Times New Roman" w:hAnsi="Times New Roman" w:cs="Times New Roman"/>
                <w:b/>
                <w:bCs/>
                <w:sz w:val="24"/>
                <w:szCs w:val="24"/>
                <w:lang w:eastAsia="en-GB"/>
              </w:rPr>
            </w:pPr>
            <w:r w:rsidRPr="009E6D15">
              <w:rPr>
                <w:rFonts w:ascii="Times New Roman" w:eastAsia="Times New Roman" w:hAnsi="Times New Roman" w:cs="Times New Roman"/>
                <w:b/>
                <w:bCs/>
                <w:sz w:val="24"/>
                <w:szCs w:val="24"/>
                <w:lang w:eastAsia="en-GB"/>
              </w:rPr>
              <w:t>Neutral</w:t>
            </w:r>
          </w:p>
        </w:tc>
        <w:tc>
          <w:tcPr>
            <w:tcW w:w="2254" w:type="dxa"/>
            <w:hideMark/>
          </w:tcPr>
          <w:p w14:paraId="1BA09D33" w14:textId="61CCBECB"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Low EI</w:t>
            </w:r>
          </w:p>
          <w:p w14:paraId="7BBB74B5" w14:textId="06C055EE"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61793305" w14:textId="1BAD3952"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High EI</w:t>
            </w:r>
          </w:p>
          <w:p w14:paraId="01A73CFC" w14:textId="5F7CB88F"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2B52C55E" w14:textId="4EC12183"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Total</w:t>
            </w:r>
          </w:p>
          <w:p w14:paraId="07DB2DD2" w14:textId="3CF20266"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tc>
        <w:tc>
          <w:tcPr>
            <w:tcW w:w="2254" w:type="dxa"/>
            <w:hideMark/>
          </w:tcPr>
          <w:p w14:paraId="7E799373" w14:textId="622F7714"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8.79</w:t>
            </w:r>
          </w:p>
          <w:p w14:paraId="191A9708" w14:textId="51F827F6"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2C20CD86" w14:textId="3821DF36"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8.27</w:t>
            </w:r>
          </w:p>
          <w:p w14:paraId="01794954" w14:textId="067CE21A"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24FEBF1C" w14:textId="7FFABDDB"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8.60</w:t>
            </w:r>
          </w:p>
        </w:tc>
        <w:tc>
          <w:tcPr>
            <w:tcW w:w="2254" w:type="dxa"/>
            <w:hideMark/>
          </w:tcPr>
          <w:p w14:paraId="5BF6535D" w14:textId="51528686"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2.64</w:t>
            </w:r>
          </w:p>
          <w:p w14:paraId="13E8F2FD" w14:textId="65FFA835"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6ABE87C2" w14:textId="1BE4D7D1"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3.52</w:t>
            </w:r>
          </w:p>
          <w:p w14:paraId="2A6B11FE" w14:textId="3538293E"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p>
          <w:p w14:paraId="689E020E" w14:textId="469311D4" w:rsidR="009E6D15" w:rsidRPr="009E6D15" w:rsidRDefault="009E6D15" w:rsidP="009E6D15">
            <w:pPr>
              <w:spacing w:line="480" w:lineRule="auto"/>
              <w:jc w:val="center"/>
              <w:textAlignment w:val="baseline"/>
              <w:rPr>
                <w:rFonts w:ascii="Times New Roman" w:eastAsia="Times New Roman" w:hAnsi="Times New Roman" w:cs="Times New Roman"/>
                <w:sz w:val="24"/>
                <w:szCs w:val="24"/>
                <w:lang w:eastAsia="en-GB"/>
              </w:rPr>
            </w:pPr>
            <w:r w:rsidRPr="009E6D15">
              <w:rPr>
                <w:rFonts w:ascii="Times New Roman" w:eastAsia="Times New Roman" w:hAnsi="Times New Roman" w:cs="Times New Roman"/>
                <w:sz w:val="24"/>
                <w:szCs w:val="24"/>
                <w:lang w:eastAsia="en-GB"/>
              </w:rPr>
              <w:t>2.94</w:t>
            </w:r>
          </w:p>
        </w:tc>
      </w:tr>
    </w:tbl>
    <w:p w14:paraId="112706E8" w14:textId="1D4B5D60" w:rsidR="009E6D15" w:rsidRDefault="009E6D15" w:rsidP="00441F5B">
      <w:pPr>
        <w:pStyle w:val="paragraph"/>
        <w:spacing w:before="0" w:beforeAutospacing="0" w:after="0" w:afterAutospacing="0" w:line="480" w:lineRule="auto"/>
        <w:textAlignment w:val="baseline"/>
        <w:rPr>
          <w:b/>
          <w:bCs/>
          <w:sz w:val="18"/>
          <w:szCs w:val="18"/>
        </w:rPr>
      </w:pPr>
    </w:p>
    <w:p w14:paraId="6F49F347" w14:textId="0306EEF8" w:rsidR="00156E38" w:rsidRDefault="00156E38" w:rsidP="00441F5B">
      <w:pPr>
        <w:pStyle w:val="paragraph"/>
        <w:spacing w:before="0" w:beforeAutospacing="0" w:after="0" w:afterAutospacing="0" w:line="480" w:lineRule="auto"/>
        <w:textAlignment w:val="baseline"/>
        <w:rPr>
          <w:b/>
          <w:bCs/>
          <w:sz w:val="18"/>
          <w:szCs w:val="18"/>
        </w:rPr>
      </w:pPr>
    </w:p>
    <w:p w14:paraId="3C0A6374" w14:textId="75963E4B" w:rsidR="00156E38" w:rsidRDefault="00156E38" w:rsidP="00441F5B">
      <w:pPr>
        <w:pStyle w:val="paragraph"/>
        <w:spacing w:before="0" w:beforeAutospacing="0" w:after="0" w:afterAutospacing="0" w:line="480" w:lineRule="auto"/>
        <w:textAlignment w:val="baseline"/>
        <w:rPr>
          <w:b/>
          <w:bCs/>
          <w:sz w:val="18"/>
          <w:szCs w:val="18"/>
        </w:rPr>
      </w:pPr>
    </w:p>
    <w:p w14:paraId="356FA633" w14:textId="674F1D16" w:rsidR="00441F5B" w:rsidRPr="00156E38" w:rsidRDefault="00156E38" w:rsidP="00441F5B">
      <w:pPr>
        <w:pStyle w:val="paragraph"/>
        <w:spacing w:before="0" w:beforeAutospacing="0" w:after="0" w:afterAutospacing="0" w:line="480" w:lineRule="auto"/>
        <w:textAlignment w:val="baseline"/>
      </w:pPr>
      <w:r>
        <w:lastRenderedPageBreak/>
        <w:tab/>
        <w:t xml:space="preserve">After looking at the means and standard deviations in Table 1, the results suggest that overall, participants recalled a higher number of the positive words that were shown than the other words. However, most participants are showing to have a low level of emotional intelligence. </w:t>
      </w:r>
    </w:p>
    <w:p w14:paraId="1A006A27" w14:textId="53304EDC" w:rsidR="009E6D15" w:rsidRDefault="00441F5B" w:rsidP="009E6D15">
      <w:pPr>
        <w:pStyle w:val="paragraph"/>
        <w:spacing w:before="0" w:beforeAutospacing="0" w:after="0" w:afterAutospacing="0" w:line="480" w:lineRule="auto"/>
        <w:ind w:firstLine="720"/>
        <w:textAlignment w:val="baseline"/>
        <w:rPr>
          <w:rStyle w:val="eop"/>
        </w:rPr>
      </w:pPr>
      <w:r w:rsidRPr="00441F5B">
        <w:rPr>
          <w:rStyle w:val="normaltextrun"/>
          <w:rFonts w:eastAsiaTheme="majorEastAsia"/>
        </w:rPr>
        <w:t>A mixed Anova analysis was conducted to explore the effect of emotional intelligence (high/low) and </w:t>
      </w:r>
      <w:r w:rsidR="00E95B2B">
        <w:rPr>
          <w:rStyle w:val="normaltextrun"/>
          <w:rFonts w:eastAsiaTheme="majorEastAsia"/>
        </w:rPr>
        <w:t>emotion induced stimuli</w:t>
      </w:r>
      <w:r w:rsidRPr="00441F5B">
        <w:rPr>
          <w:rStyle w:val="normaltextrun"/>
          <w:rFonts w:eastAsiaTheme="majorEastAsia"/>
        </w:rPr>
        <w:t xml:space="preserve"> (positive, negative, and neutral words) The two-way interaction between emotional intelligence and memory recall was non-significant, F (2,56) = 0.</w:t>
      </w:r>
      <w:r w:rsidR="0001761B">
        <w:rPr>
          <w:rStyle w:val="normaltextrun"/>
          <w:rFonts w:eastAsiaTheme="majorEastAsia"/>
        </w:rPr>
        <w:t>9</w:t>
      </w:r>
      <w:r w:rsidRPr="00441F5B">
        <w:rPr>
          <w:rStyle w:val="normaltextrun"/>
          <w:rFonts w:eastAsiaTheme="majorEastAsia"/>
        </w:rPr>
        <w:t>3, p = .</w:t>
      </w:r>
      <w:r w:rsidR="0001761B">
        <w:rPr>
          <w:rStyle w:val="normaltextrun"/>
          <w:rFonts w:eastAsiaTheme="majorEastAsia"/>
        </w:rPr>
        <w:t>40</w:t>
      </w:r>
      <w:r w:rsidRPr="00441F5B">
        <w:rPr>
          <w:rStyle w:val="normaltextrun"/>
          <w:rFonts w:eastAsiaTheme="majorEastAsia"/>
        </w:rPr>
        <w:t xml:space="preserve">, </w:t>
      </w:r>
      <m:oMath>
        <m:sSup>
          <m:sSupPr>
            <m:ctrlPr>
              <w:rPr>
                <w:rStyle w:val="normaltextrun"/>
                <w:rFonts w:ascii="Cambria Math" w:eastAsiaTheme="majorEastAsia" w:hAnsi="Cambria Math"/>
                <w:i/>
              </w:rPr>
            </m:ctrlPr>
          </m:sSupPr>
          <m:e>
            <m:r>
              <w:rPr>
                <w:rStyle w:val="normaltextrun"/>
                <w:rFonts w:ascii="Cambria Math" w:eastAsiaTheme="majorEastAsia" w:hAnsi="Cambria Math"/>
              </w:rPr>
              <m:t>np</m:t>
            </m:r>
          </m:e>
          <m:sup>
            <m:r>
              <w:rPr>
                <w:rStyle w:val="normaltextrun"/>
                <w:rFonts w:ascii="Cambria Math" w:eastAsiaTheme="majorEastAsia" w:hAnsi="Cambria Math"/>
              </w:rPr>
              <m:t>2</m:t>
            </m:r>
          </m:sup>
        </m:sSup>
      </m:oMath>
      <w:r w:rsidRPr="00441F5B">
        <w:rPr>
          <w:rStyle w:val="normaltextrun"/>
          <w:rFonts w:eastAsiaTheme="majorEastAsia"/>
        </w:rPr>
        <w:t xml:space="preserve"> = .0</w:t>
      </w:r>
      <w:r w:rsidR="0001761B">
        <w:rPr>
          <w:rStyle w:val="normaltextrun"/>
          <w:rFonts w:eastAsiaTheme="majorEastAsia"/>
        </w:rPr>
        <w:t>3</w:t>
      </w:r>
      <w:r w:rsidRPr="00441F5B">
        <w:rPr>
          <w:rStyle w:val="normaltextrun"/>
          <w:rFonts w:eastAsiaTheme="majorEastAsia"/>
        </w:rPr>
        <w:t>.</w:t>
      </w:r>
      <w:r w:rsidRPr="00441F5B">
        <w:rPr>
          <w:rStyle w:val="eop"/>
        </w:rPr>
        <w:t> </w:t>
      </w:r>
      <w:r w:rsidR="009E6D15">
        <w:rPr>
          <w:rStyle w:val="eop"/>
        </w:rPr>
        <w:t xml:space="preserve">The main effect of emotional intelligence was also non-significant, F (1,28) = 3.0, p = 0.1, </w:t>
      </w:r>
      <m:oMath>
        <m:sSup>
          <m:sSupPr>
            <m:ctrlPr>
              <w:rPr>
                <w:rStyle w:val="eop"/>
                <w:rFonts w:ascii="Cambria Math" w:hAnsi="Cambria Math"/>
                <w:i/>
              </w:rPr>
            </m:ctrlPr>
          </m:sSupPr>
          <m:e>
            <m:r>
              <w:rPr>
                <w:rStyle w:val="eop"/>
                <w:rFonts w:ascii="Cambria Math" w:hAnsi="Cambria Math"/>
              </w:rPr>
              <m:t>np</m:t>
            </m:r>
          </m:e>
          <m:sup>
            <m:r>
              <w:rPr>
                <w:rStyle w:val="eop"/>
                <w:rFonts w:ascii="Cambria Math" w:hAnsi="Cambria Math"/>
              </w:rPr>
              <m:t>2</m:t>
            </m:r>
          </m:sup>
        </m:sSup>
      </m:oMath>
      <w:r w:rsidR="009E6D15">
        <w:rPr>
          <w:rStyle w:val="eop"/>
        </w:rPr>
        <w:t xml:space="preserve"> = 0.1. However, the main effect of the recall words (positive, negative, and neutral) was significant, F (2,56) = 16.6, p = &lt;,001, </w:t>
      </w:r>
      <m:oMath>
        <m:sSup>
          <m:sSupPr>
            <m:ctrlPr>
              <w:rPr>
                <w:rStyle w:val="eop"/>
                <w:rFonts w:ascii="Cambria Math" w:hAnsi="Cambria Math"/>
                <w:i/>
              </w:rPr>
            </m:ctrlPr>
          </m:sSupPr>
          <m:e>
            <m:r>
              <w:rPr>
                <w:rStyle w:val="eop"/>
                <w:rFonts w:ascii="Cambria Math" w:hAnsi="Cambria Math"/>
              </w:rPr>
              <m:t>np</m:t>
            </m:r>
          </m:e>
          <m:sup>
            <m:r>
              <w:rPr>
                <w:rStyle w:val="eop"/>
                <w:rFonts w:ascii="Cambria Math" w:hAnsi="Cambria Math"/>
              </w:rPr>
              <m:t>2</m:t>
            </m:r>
          </m:sup>
        </m:sSup>
      </m:oMath>
      <w:r w:rsidR="009E6D15">
        <w:rPr>
          <w:rStyle w:val="eop"/>
        </w:rPr>
        <w:t xml:space="preserve"> = .37.</w:t>
      </w:r>
    </w:p>
    <w:p w14:paraId="02FEE340" w14:textId="77777777" w:rsidR="009E6D15" w:rsidRDefault="009E6D15" w:rsidP="009E6D15">
      <w:pPr>
        <w:pStyle w:val="paragraph"/>
        <w:spacing w:before="0" w:beforeAutospacing="0" w:after="0" w:afterAutospacing="0" w:line="480" w:lineRule="auto"/>
        <w:ind w:firstLine="720"/>
        <w:textAlignment w:val="baseline"/>
        <w:rPr>
          <w:rStyle w:val="eop"/>
        </w:rPr>
      </w:pPr>
    </w:p>
    <w:p w14:paraId="36769D09" w14:textId="77777777" w:rsidR="009E6D15" w:rsidRPr="00441F5B" w:rsidRDefault="009E6D15" w:rsidP="00441F5B">
      <w:pPr>
        <w:pStyle w:val="paragraph"/>
        <w:spacing w:before="0" w:beforeAutospacing="0" w:after="0" w:afterAutospacing="0" w:line="480" w:lineRule="auto"/>
        <w:ind w:firstLine="720"/>
        <w:textAlignment w:val="baseline"/>
        <w:rPr>
          <w:sz w:val="18"/>
          <w:szCs w:val="18"/>
        </w:rPr>
      </w:pPr>
    </w:p>
    <w:p w14:paraId="2EC72461" w14:textId="77777777" w:rsidR="00441F5B" w:rsidRPr="00441F5B" w:rsidRDefault="00441F5B" w:rsidP="00441F5B">
      <w:pPr>
        <w:spacing w:line="480" w:lineRule="auto"/>
        <w:rPr>
          <w:rFonts w:ascii="Times New Roman" w:hAnsi="Times New Roman" w:cs="Times New Roman"/>
          <w:b/>
          <w:bCs/>
          <w:sz w:val="24"/>
          <w:szCs w:val="24"/>
        </w:rPr>
      </w:pPr>
    </w:p>
    <w:p w14:paraId="2358AB08" w14:textId="1BA61412" w:rsidR="00F86761" w:rsidRPr="00441F5B" w:rsidRDefault="00F86761" w:rsidP="00F86761">
      <w:pPr>
        <w:spacing w:line="480" w:lineRule="auto"/>
        <w:rPr>
          <w:rFonts w:ascii="Times New Roman" w:hAnsi="Times New Roman" w:cs="Times New Roman"/>
          <w:b/>
          <w:bCs/>
          <w:sz w:val="24"/>
          <w:szCs w:val="24"/>
        </w:rPr>
      </w:pPr>
    </w:p>
    <w:p w14:paraId="5AEA2264" w14:textId="0BA861A8" w:rsidR="00F86761" w:rsidRDefault="00F86761" w:rsidP="00F86761">
      <w:pPr>
        <w:spacing w:line="480" w:lineRule="auto"/>
        <w:rPr>
          <w:rFonts w:ascii="Times New Roman" w:hAnsi="Times New Roman" w:cs="Times New Roman"/>
          <w:b/>
          <w:bCs/>
          <w:sz w:val="24"/>
          <w:szCs w:val="24"/>
        </w:rPr>
      </w:pPr>
    </w:p>
    <w:p w14:paraId="55B7334F" w14:textId="70385043" w:rsidR="00441F5B" w:rsidRDefault="00441F5B" w:rsidP="00F86761">
      <w:pPr>
        <w:spacing w:line="480" w:lineRule="auto"/>
        <w:rPr>
          <w:rFonts w:ascii="Times New Roman" w:hAnsi="Times New Roman" w:cs="Times New Roman"/>
          <w:b/>
          <w:bCs/>
          <w:sz w:val="24"/>
          <w:szCs w:val="24"/>
        </w:rPr>
      </w:pPr>
    </w:p>
    <w:p w14:paraId="3B6C1021" w14:textId="3BB38A25" w:rsidR="00441F5B" w:rsidRDefault="00441F5B" w:rsidP="00F86761">
      <w:pPr>
        <w:spacing w:line="480" w:lineRule="auto"/>
        <w:rPr>
          <w:rFonts w:ascii="Times New Roman" w:hAnsi="Times New Roman" w:cs="Times New Roman"/>
          <w:b/>
          <w:bCs/>
          <w:sz w:val="24"/>
          <w:szCs w:val="24"/>
        </w:rPr>
      </w:pPr>
    </w:p>
    <w:p w14:paraId="3E83E097" w14:textId="04BB7FB6" w:rsidR="00441F5B" w:rsidRDefault="00441F5B" w:rsidP="00F86761">
      <w:pPr>
        <w:spacing w:line="480" w:lineRule="auto"/>
        <w:rPr>
          <w:rFonts w:ascii="Times New Roman" w:hAnsi="Times New Roman" w:cs="Times New Roman"/>
          <w:b/>
          <w:bCs/>
          <w:sz w:val="24"/>
          <w:szCs w:val="24"/>
        </w:rPr>
      </w:pPr>
    </w:p>
    <w:p w14:paraId="281F2450" w14:textId="611E2D73" w:rsidR="002247D1" w:rsidRDefault="002247D1" w:rsidP="00F86761">
      <w:pPr>
        <w:spacing w:line="480" w:lineRule="auto"/>
        <w:rPr>
          <w:rFonts w:ascii="Times New Roman" w:hAnsi="Times New Roman" w:cs="Times New Roman"/>
          <w:b/>
          <w:bCs/>
          <w:sz w:val="24"/>
          <w:szCs w:val="24"/>
        </w:rPr>
      </w:pPr>
    </w:p>
    <w:p w14:paraId="5DC28B03" w14:textId="0B5BE40F" w:rsidR="00923E0F" w:rsidRDefault="00923E0F" w:rsidP="00F86761">
      <w:pPr>
        <w:spacing w:line="480" w:lineRule="auto"/>
        <w:rPr>
          <w:rFonts w:ascii="Times New Roman" w:hAnsi="Times New Roman" w:cs="Times New Roman"/>
          <w:b/>
          <w:bCs/>
          <w:sz w:val="24"/>
          <w:szCs w:val="24"/>
        </w:rPr>
      </w:pPr>
    </w:p>
    <w:p w14:paraId="5F48D17D" w14:textId="0799918A" w:rsidR="00923E0F" w:rsidRDefault="00923E0F" w:rsidP="00F86761">
      <w:pPr>
        <w:spacing w:line="480" w:lineRule="auto"/>
        <w:rPr>
          <w:rFonts w:ascii="Times New Roman" w:hAnsi="Times New Roman" w:cs="Times New Roman"/>
          <w:b/>
          <w:bCs/>
          <w:sz w:val="24"/>
          <w:szCs w:val="24"/>
        </w:rPr>
      </w:pPr>
    </w:p>
    <w:p w14:paraId="2971088B" w14:textId="706172D1" w:rsidR="00923E0F" w:rsidRDefault="00923E0F" w:rsidP="00F86761">
      <w:pPr>
        <w:spacing w:line="480" w:lineRule="auto"/>
        <w:rPr>
          <w:rFonts w:ascii="Times New Roman" w:hAnsi="Times New Roman" w:cs="Times New Roman"/>
          <w:b/>
          <w:bCs/>
          <w:sz w:val="24"/>
          <w:szCs w:val="24"/>
        </w:rPr>
      </w:pPr>
    </w:p>
    <w:p w14:paraId="04BF78E7" w14:textId="77777777" w:rsidR="00394B2F" w:rsidRDefault="00394B2F" w:rsidP="00D44F79">
      <w:pPr>
        <w:spacing w:line="480" w:lineRule="auto"/>
        <w:jc w:val="center"/>
        <w:rPr>
          <w:rFonts w:ascii="Times New Roman" w:hAnsi="Times New Roman" w:cs="Times New Roman"/>
          <w:b/>
          <w:bCs/>
          <w:sz w:val="24"/>
          <w:szCs w:val="24"/>
        </w:rPr>
      </w:pPr>
    </w:p>
    <w:p w14:paraId="35384160" w14:textId="3C7C39BA" w:rsidR="00F86761" w:rsidRDefault="00F86761" w:rsidP="00D44F79">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Discussion</w:t>
      </w:r>
    </w:p>
    <w:p w14:paraId="1947C74D" w14:textId="0B361A4C" w:rsidR="009F0602" w:rsidRDefault="009F0602" w:rsidP="000C6388">
      <w:pPr>
        <w:spacing w:line="480" w:lineRule="auto"/>
        <w:ind w:firstLine="720"/>
        <w:rPr>
          <w:rFonts w:ascii="Times New Roman" w:hAnsi="Times New Roman" w:cs="Times New Roman"/>
          <w:sz w:val="24"/>
          <w:szCs w:val="24"/>
        </w:rPr>
      </w:pPr>
      <w:r w:rsidRPr="000C6388">
        <w:rPr>
          <w:rFonts w:ascii="Times New Roman" w:hAnsi="Times New Roman" w:cs="Times New Roman"/>
          <w:sz w:val="24"/>
          <w:szCs w:val="24"/>
        </w:rPr>
        <w:t xml:space="preserve">The aim of the present study was to investigate differences in the recall </w:t>
      </w:r>
      <w:r w:rsidR="000C6388" w:rsidRPr="000C6388">
        <w:rPr>
          <w:rFonts w:ascii="Times New Roman" w:hAnsi="Times New Roman" w:cs="Times New Roman"/>
          <w:sz w:val="24"/>
          <w:szCs w:val="24"/>
        </w:rPr>
        <w:t>performance</w:t>
      </w:r>
      <w:r w:rsidRPr="000C6388">
        <w:rPr>
          <w:rFonts w:ascii="Times New Roman" w:hAnsi="Times New Roman" w:cs="Times New Roman"/>
          <w:sz w:val="24"/>
          <w:szCs w:val="24"/>
        </w:rPr>
        <w:t xml:space="preserve"> between positive, </w:t>
      </w:r>
      <w:r w:rsidR="000C6388" w:rsidRPr="000C6388">
        <w:rPr>
          <w:rFonts w:ascii="Times New Roman" w:hAnsi="Times New Roman" w:cs="Times New Roman"/>
          <w:sz w:val="24"/>
          <w:szCs w:val="24"/>
        </w:rPr>
        <w:t>negative,</w:t>
      </w:r>
      <w:r w:rsidRPr="000C6388">
        <w:rPr>
          <w:rFonts w:ascii="Times New Roman" w:hAnsi="Times New Roman" w:cs="Times New Roman"/>
          <w:sz w:val="24"/>
          <w:szCs w:val="24"/>
        </w:rPr>
        <w:t xml:space="preserve"> and </w:t>
      </w:r>
      <w:r w:rsidR="000C6388" w:rsidRPr="000C6388">
        <w:rPr>
          <w:rFonts w:ascii="Times New Roman" w:hAnsi="Times New Roman" w:cs="Times New Roman"/>
          <w:sz w:val="24"/>
          <w:szCs w:val="24"/>
        </w:rPr>
        <w:t>neutral</w:t>
      </w:r>
      <w:r w:rsidRPr="000C6388">
        <w:rPr>
          <w:rFonts w:ascii="Times New Roman" w:hAnsi="Times New Roman" w:cs="Times New Roman"/>
          <w:sz w:val="24"/>
          <w:szCs w:val="24"/>
        </w:rPr>
        <w:t xml:space="preserve"> words and to examine the </w:t>
      </w:r>
      <w:r w:rsidR="000C6388" w:rsidRPr="000C6388">
        <w:rPr>
          <w:rFonts w:ascii="Times New Roman" w:hAnsi="Times New Roman" w:cs="Times New Roman"/>
          <w:sz w:val="24"/>
          <w:szCs w:val="24"/>
        </w:rPr>
        <w:t>participants</w:t>
      </w:r>
      <w:r w:rsidRPr="000C6388">
        <w:rPr>
          <w:rFonts w:ascii="Times New Roman" w:hAnsi="Times New Roman" w:cs="Times New Roman"/>
          <w:sz w:val="24"/>
          <w:szCs w:val="24"/>
        </w:rPr>
        <w:t xml:space="preserve"> levels of emotional intelligence. </w:t>
      </w:r>
      <w:r w:rsidR="000C6388" w:rsidRPr="000C6388">
        <w:rPr>
          <w:rFonts w:ascii="Times New Roman" w:hAnsi="Times New Roman" w:cs="Times New Roman"/>
          <w:sz w:val="24"/>
          <w:szCs w:val="24"/>
        </w:rPr>
        <w:t>The results showed tha</w:t>
      </w:r>
      <w:r w:rsidR="007F7256">
        <w:rPr>
          <w:rFonts w:ascii="Times New Roman" w:hAnsi="Times New Roman" w:cs="Times New Roman"/>
          <w:sz w:val="24"/>
          <w:szCs w:val="24"/>
        </w:rPr>
        <w:t xml:space="preserve">t emotional intelligence had no effect on the recall performance and no significant differences were noticed with the emotional intelligence. Although there was a significant difference with the recall of the positive, </w:t>
      </w:r>
      <w:r w:rsidR="002247D1">
        <w:rPr>
          <w:rFonts w:ascii="Times New Roman" w:hAnsi="Times New Roman" w:cs="Times New Roman"/>
          <w:sz w:val="24"/>
          <w:szCs w:val="24"/>
        </w:rPr>
        <w:t>negative,</w:t>
      </w:r>
      <w:r w:rsidR="007F7256">
        <w:rPr>
          <w:rFonts w:ascii="Times New Roman" w:hAnsi="Times New Roman" w:cs="Times New Roman"/>
          <w:sz w:val="24"/>
          <w:szCs w:val="24"/>
        </w:rPr>
        <w:t xml:space="preserve"> and neutral words. </w:t>
      </w:r>
    </w:p>
    <w:p w14:paraId="307B22F1" w14:textId="77777777" w:rsidR="00E9649E" w:rsidRDefault="002247D1" w:rsidP="00E9649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383263">
        <w:rPr>
          <w:rFonts w:ascii="Times New Roman" w:hAnsi="Times New Roman" w:cs="Times New Roman"/>
          <w:sz w:val="24"/>
          <w:szCs w:val="24"/>
        </w:rPr>
        <w:t>findings</w:t>
      </w:r>
      <w:r>
        <w:rPr>
          <w:rFonts w:ascii="Times New Roman" w:hAnsi="Times New Roman" w:cs="Times New Roman"/>
          <w:sz w:val="24"/>
          <w:szCs w:val="24"/>
        </w:rPr>
        <w:t xml:space="preserve"> did not replicate those of </w:t>
      </w:r>
      <w:r w:rsidR="00383263">
        <w:rPr>
          <w:rFonts w:ascii="Times New Roman" w:hAnsi="Times New Roman" w:cs="Times New Roman"/>
          <w:sz w:val="24"/>
          <w:szCs w:val="24"/>
        </w:rPr>
        <w:t>previous</w:t>
      </w:r>
      <w:r>
        <w:rPr>
          <w:rFonts w:ascii="Times New Roman" w:hAnsi="Times New Roman" w:cs="Times New Roman"/>
          <w:sz w:val="24"/>
          <w:szCs w:val="24"/>
        </w:rPr>
        <w:t xml:space="preserve"> </w:t>
      </w:r>
      <w:r w:rsidR="00383263">
        <w:rPr>
          <w:rFonts w:ascii="Times New Roman" w:hAnsi="Times New Roman" w:cs="Times New Roman"/>
          <w:sz w:val="24"/>
          <w:szCs w:val="24"/>
        </w:rPr>
        <w:t>studies</w:t>
      </w:r>
      <w:r>
        <w:rPr>
          <w:rFonts w:ascii="Times New Roman" w:hAnsi="Times New Roman" w:cs="Times New Roman"/>
          <w:sz w:val="24"/>
          <w:szCs w:val="24"/>
        </w:rPr>
        <w:t xml:space="preserve"> (</w:t>
      </w:r>
      <w:proofErr w:type="spellStart"/>
      <w:r>
        <w:rPr>
          <w:rFonts w:ascii="Times New Roman" w:hAnsi="Times New Roman" w:cs="Times New Roman"/>
          <w:sz w:val="24"/>
          <w:szCs w:val="24"/>
        </w:rPr>
        <w:t>Mavrou</w:t>
      </w:r>
      <w:proofErr w:type="spellEnd"/>
      <w:r>
        <w:rPr>
          <w:rFonts w:ascii="Times New Roman" w:hAnsi="Times New Roman" w:cs="Times New Roman"/>
          <w:sz w:val="24"/>
          <w:szCs w:val="24"/>
        </w:rPr>
        <w:t xml:space="preserve">, 2021). Research conflicts with previous findings regarding memory of emotional words, where those with a higher </w:t>
      </w:r>
      <w:r w:rsidR="00383263">
        <w:rPr>
          <w:rFonts w:ascii="Times New Roman" w:hAnsi="Times New Roman" w:cs="Times New Roman"/>
          <w:sz w:val="24"/>
          <w:szCs w:val="24"/>
        </w:rPr>
        <w:t>level</w:t>
      </w:r>
      <w:r>
        <w:rPr>
          <w:rFonts w:ascii="Times New Roman" w:hAnsi="Times New Roman" w:cs="Times New Roman"/>
          <w:sz w:val="24"/>
          <w:szCs w:val="24"/>
        </w:rPr>
        <w:t xml:space="preserve"> of </w:t>
      </w:r>
      <w:r w:rsidR="00383263">
        <w:rPr>
          <w:rFonts w:ascii="Times New Roman" w:hAnsi="Times New Roman" w:cs="Times New Roman"/>
          <w:sz w:val="24"/>
          <w:szCs w:val="24"/>
        </w:rPr>
        <w:t>emotional</w:t>
      </w:r>
      <w:r>
        <w:rPr>
          <w:rFonts w:ascii="Times New Roman" w:hAnsi="Times New Roman" w:cs="Times New Roman"/>
          <w:sz w:val="24"/>
          <w:szCs w:val="24"/>
        </w:rPr>
        <w:t xml:space="preserve"> perception and recognition had no differences to those with a low level of emotional intelligence and it is argued that task performance differences can be </w:t>
      </w:r>
      <w:r w:rsidR="00383263">
        <w:rPr>
          <w:rFonts w:ascii="Times New Roman" w:hAnsi="Times New Roman" w:cs="Times New Roman"/>
          <w:sz w:val="24"/>
          <w:szCs w:val="24"/>
        </w:rPr>
        <w:t>explained</w:t>
      </w:r>
      <w:r>
        <w:rPr>
          <w:rFonts w:ascii="Times New Roman" w:hAnsi="Times New Roman" w:cs="Times New Roman"/>
          <w:sz w:val="24"/>
          <w:szCs w:val="24"/>
        </w:rPr>
        <w:t xml:space="preserve"> by other </w:t>
      </w:r>
      <w:r w:rsidR="00383263">
        <w:rPr>
          <w:rFonts w:ascii="Times New Roman" w:hAnsi="Times New Roman" w:cs="Times New Roman"/>
          <w:sz w:val="24"/>
          <w:szCs w:val="24"/>
        </w:rPr>
        <w:t>cognitive</w:t>
      </w:r>
      <w:r>
        <w:rPr>
          <w:rFonts w:ascii="Times New Roman" w:hAnsi="Times New Roman" w:cs="Times New Roman"/>
          <w:sz w:val="24"/>
          <w:szCs w:val="24"/>
        </w:rPr>
        <w:t xml:space="preserve"> factors</w:t>
      </w:r>
      <w:r w:rsidR="00383263">
        <w:rPr>
          <w:rFonts w:ascii="Times New Roman" w:hAnsi="Times New Roman" w:cs="Times New Roman"/>
          <w:sz w:val="24"/>
          <w:szCs w:val="24"/>
        </w:rPr>
        <w:t xml:space="preserve"> (</w:t>
      </w:r>
      <w:r>
        <w:rPr>
          <w:rFonts w:ascii="Times New Roman" w:hAnsi="Times New Roman" w:cs="Times New Roman"/>
          <w:sz w:val="24"/>
          <w:szCs w:val="24"/>
        </w:rPr>
        <w:t>Hildebrandt</w:t>
      </w:r>
      <w:r w:rsidR="00383263">
        <w:rPr>
          <w:rFonts w:ascii="Times New Roman" w:hAnsi="Times New Roman" w:cs="Times New Roman"/>
          <w:sz w:val="24"/>
          <w:szCs w:val="24"/>
        </w:rPr>
        <w:t xml:space="preserve"> et al, 2015).</w:t>
      </w:r>
      <w:r w:rsidR="00220A0E">
        <w:rPr>
          <w:rFonts w:ascii="Times New Roman" w:hAnsi="Times New Roman" w:cs="Times New Roman"/>
          <w:sz w:val="24"/>
          <w:szCs w:val="24"/>
        </w:rPr>
        <w:t xml:space="preserve"> Furthermore, in a meta-analysis that was carried out, Lindquist et al (2012) suggested that processing specific emotion categories was responsible by more general and overlapping brain networks and strongly questioned emotion category specificity from a neurobiological perspective.</w:t>
      </w:r>
    </w:p>
    <w:p w14:paraId="5B5A93F7" w14:textId="77777777" w:rsidR="00BF05EF" w:rsidRDefault="00A15F8D" w:rsidP="00BF05E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Potential </w:t>
      </w:r>
      <w:r w:rsidR="00E9649E">
        <w:rPr>
          <w:rFonts w:ascii="Times New Roman" w:hAnsi="Times New Roman" w:cs="Times New Roman"/>
          <w:sz w:val="24"/>
          <w:szCs w:val="24"/>
        </w:rPr>
        <w:t>limitations</w:t>
      </w:r>
      <w:r>
        <w:rPr>
          <w:rFonts w:ascii="Times New Roman" w:hAnsi="Times New Roman" w:cs="Times New Roman"/>
          <w:sz w:val="24"/>
          <w:szCs w:val="24"/>
        </w:rPr>
        <w:t xml:space="preserve"> of this study should be considered. </w:t>
      </w:r>
      <w:r w:rsidR="00AB4AB5">
        <w:rPr>
          <w:rFonts w:ascii="Times New Roman" w:hAnsi="Times New Roman" w:cs="Times New Roman"/>
          <w:sz w:val="24"/>
          <w:szCs w:val="24"/>
        </w:rPr>
        <w:t xml:space="preserve">To a degree, processing resources are responsible for age differences in performance on recall and recognition tasks. In the study written by Whiting and Smith (1997) a task was carried out where the results revealed that older adults compared to younger adults showed greater reduction in the task as the difficulty increased. As we focused our study on </w:t>
      </w:r>
      <w:r w:rsidR="00610A63">
        <w:rPr>
          <w:rFonts w:ascii="Times New Roman" w:hAnsi="Times New Roman" w:cs="Times New Roman"/>
          <w:sz w:val="24"/>
          <w:szCs w:val="24"/>
        </w:rPr>
        <w:t>psychology</w:t>
      </w:r>
      <w:r w:rsidR="00AB4AB5">
        <w:rPr>
          <w:rFonts w:ascii="Times New Roman" w:hAnsi="Times New Roman" w:cs="Times New Roman"/>
          <w:sz w:val="24"/>
          <w:szCs w:val="24"/>
        </w:rPr>
        <w:t xml:space="preserve"> student within the university, ages of all were able to complete the study and </w:t>
      </w:r>
      <w:r w:rsidR="00610A63">
        <w:rPr>
          <w:rFonts w:ascii="Times New Roman" w:hAnsi="Times New Roman" w:cs="Times New Roman"/>
          <w:sz w:val="24"/>
          <w:szCs w:val="24"/>
        </w:rPr>
        <w:t>in fact</w:t>
      </w:r>
      <w:r w:rsidR="00AB4AB5">
        <w:rPr>
          <w:rFonts w:ascii="Times New Roman" w:hAnsi="Times New Roman" w:cs="Times New Roman"/>
          <w:sz w:val="24"/>
          <w:szCs w:val="24"/>
        </w:rPr>
        <w:t xml:space="preserve"> did not take this into consideration</w:t>
      </w:r>
      <w:r w:rsidR="00610A63">
        <w:rPr>
          <w:rFonts w:ascii="Times New Roman" w:hAnsi="Times New Roman" w:cs="Times New Roman"/>
          <w:sz w:val="24"/>
          <w:szCs w:val="24"/>
        </w:rPr>
        <w:t xml:space="preserve">. </w:t>
      </w:r>
    </w:p>
    <w:p w14:paraId="1F0FF1A3" w14:textId="18ED3703" w:rsidR="00A15F8D" w:rsidRDefault="00BF05EF" w:rsidP="00BF05EF">
      <w:pPr>
        <w:spacing w:line="480" w:lineRule="auto"/>
        <w:ind w:firstLine="720"/>
        <w:rPr>
          <w:rFonts w:ascii="Times New Roman" w:hAnsi="Times New Roman" w:cs="Times New Roman"/>
          <w:sz w:val="24"/>
          <w:szCs w:val="24"/>
        </w:rPr>
      </w:pPr>
      <w:r w:rsidRPr="00BF05EF">
        <w:rPr>
          <w:rFonts w:ascii="Times New Roman" w:hAnsi="Times New Roman" w:cs="Times New Roman"/>
          <w:sz w:val="24"/>
          <w:szCs w:val="24"/>
        </w:rPr>
        <w:lastRenderedPageBreak/>
        <w:t>Evidence from a variety of sources suggests that the human organism's ability to assimilate information is limited. Memory is made up of recalling a small number of chunks and retrieving the contents of these chunks</w:t>
      </w:r>
      <w:r>
        <w:rPr>
          <w:rFonts w:ascii="Times New Roman" w:hAnsi="Times New Roman" w:cs="Times New Roman"/>
          <w:sz w:val="24"/>
          <w:szCs w:val="24"/>
        </w:rPr>
        <w:t xml:space="preserve"> (</w:t>
      </w:r>
      <w:proofErr w:type="spellStart"/>
      <w:r>
        <w:rPr>
          <w:rFonts w:ascii="Times New Roman" w:hAnsi="Times New Roman" w:cs="Times New Roman"/>
          <w:sz w:val="24"/>
          <w:szCs w:val="24"/>
        </w:rPr>
        <w:t>Mandler</w:t>
      </w:r>
      <w:proofErr w:type="spellEnd"/>
      <w:r>
        <w:rPr>
          <w:rFonts w:ascii="Times New Roman" w:hAnsi="Times New Roman" w:cs="Times New Roman"/>
          <w:sz w:val="24"/>
          <w:szCs w:val="24"/>
        </w:rPr>
        <w:t xml:space="preserve">, 1967). </w:t>
      </w:r>
    </w:p>
    <w:p w14:paraId="3FADF28E" w14:textId="0C47E01D" w:rsidR="00727DFE" w:rsidRDefault="00BF05EF" w:rsidP="003C0040">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the findings of the present study only found a significant difference with the recall of the positive, negative, and neutral words that were displayed. The greatest number of words that were recalled were the positive</w:t>
      </w:r>
      <w:r w:rsidR="00727DFE">
        <w:rPr>
          <w:rFonts w:ascii="Times New Roman" w:hAnsi="Times New Roman" w:cs="Times New Roman"/>
          <w:sz w:val="24"/>
          <w:szCs w:val="24"/>
        </w:rPr>
        <w:t xml:space="preserve"> words</w:t>
      </w:r>
      <w:r>
        <w:rPr>
          <w:rFonts w:ascii="Times New Roman" w:hAnsi="Times New Roman" w:cs="Times New Roman"/>
          <w:sz w:val="24"/>
          <w:szCs w:val="24"/>
        </w:rPr>
        <w:t>, but the data suggests that those were recalled more by the individuals who have a low level of emotional intelligence</w:t>
      </w:r>
      <w:r w:rsidR="00727DFE">
        <w:rPr>
          <w:rFonts w:ascii="Times New Roman" w:hAnsi="Times New Roman" w:cs="Times New Roman"/>
          <w:sz w:val="24"/>
          <w:szCs w:val="24"/>
        </w:rPr>
        <w:t xml:space="preserve"> as shown in the Table above</w:t>
      </w:r>
      <w:r>
        <w:rPr>
          <w:rFonts w:ascii="Times New Roman" w:hAnsi="Times New Roman" w:cs="Times New Roman"/>
          <w:sz w:val="24"/>
          <w:szCs w:val="24"/>
        </w:rPr>
        <w:t>. There were also non-significant differences presented throughout.</w:t>
      </w:r>
      <w:r w:rsidR="00727DFE">
        <w:rPr>
          <w:rFonts w:ascii="Times New Roman" w:hAnsi="Times New Roman" w:cs="Times New Roman"/>
          <w:sz w:val="24"/>
          <w:szCs w:val="24"/>
        </w:rPr>
        <w:t xml:space="preserve"> </w:t>
      </w:r>
      <w:r>
        <w:rPr>
          <w:rFonts w:ascii="Times New Roman" w:hAnsi="Times New Roman" w:cs="Times New Roman"/>
          <w:sz w:val="24"/>
          <w:szCs w:val="24"/>
        </w:rPr>
        <w:t xml:space="preserve">Future research should aim to consider </w:t>
      </w:r>
      <w:r w:rsidR="00727DFE">
        <w:rPr>
          <w:rFonts w:ascii="Times New Roman" w:hAnsi="Times New Roman" w:cs="Times New Roman"/>
          <w:sz w:val="24"/>
          <w:szCs w:val="24"/>
        </w:rPr>
        <w:t xml:space="preserve">the </w:t>
      </w:r>
      <w:r w:rsidR="003C0040">
        <w:rPr>
          <w:rFonts w:ascii="Times New Roman" w:hAnsi="Times New Roman" w:cs="Times New Roman"/>
          <w:sz w:val="24"/>
          <w:szCs w:val="24"/>
        </w:rPr>
        <w:t xml:space="preserve">emotional connection behind some of the words that may be used in an experiment. For example, a study written by Toyota (2013) carried out a test where participants chose words that reminded them of a more positive time to relate back to and were observed in </w:t>
      </w:r>
      <w:r w:rsidR="00727DFE" w:rsidRPr="003C0040">
        <w:rPr>
          <w:rFonts w:ascii="Times New Roman" w:hAnsi="Times New Roman" w:cs="Times New Roman"/>
          <w:sz w:val="24"/>
          <w:szCs w:val="24"/>
        </w:rPr>
        <w:t xml:space="preserve">pleasant-pleasant and pleasant-unpleasant word pairs. </w:t>
      </w:r>
      <w:r w:rsidR="00C8649E" w:rsidRPr="00C8649E">
        <w:rPr>
          <w:rFonts w:ascii="Times New Roman" w:hAnsi="Times New Roman" w:cs="Times New Roman"/>
          <w:sz w:val="24"/>
          <w:szCs w:val="24"/>
        </w:rPr>
        <w:t>The effects were detected in the unpleasant-unpleasant and pleasant-unpleasant word pairs for individuals who were asked to choose a word that elicited more unpleasant experiences. The extent of the self-choice effects was dictated by the emotional intelligence degree of the participants. To have a better understanding of emotional intelligence and memory recall performance, more studies with bigger and more typical samples are required.</w:t>
      </w:r>
    </w:p>
    <w:p w14:paraId="1B1DDB2C" w14:textId="636DE001" w:rsidR="00923E0F" w:rsidRDefault="00923E0F" w:rsidP="003C0040">
      <w:pPr>
        <w:spacing w:line="480" w:lineRule="auto"/>
        <w:ind w:firstLine="720"/>
        <w:rPr>
          <w:rFonts w:ascii="Times New Roman" w:hAnsi="Times New Roman" w:cs="Times New Roman"/>
          <w:sz w:val="24"/>
          <w:szCs w:val="24"/>
        </w:rPr>
      </w:pPr>
    </w:p>
    <w:p w14:paraId="093768F9" w14:textId="2DC2CD6F" w:rsidR="00923E0F" w:rsidRDefault="00923E0F" w:rsidP="003C0040">
      <w:pPr>
        <w:spacing w:line="480" w:lineRule="auto"/>
        <w:ind w:firstLine="720"/>
        <w:rPr>
          <w:rFonts w:ascii="Times New Roman" w:hAnsi="Times New Roman" w:cs="Times New Roman"/>
          <w:sz w:val="24"/>
          <w:szCs w:val="24"/>
        </w:rPr>
      </w:pPr>
    </w:p>
    <w:p w14:paraId="254FDEE9" w14:textId="04276458" w:rsidR="00923E0F" w:rsidRDefault="00923E0F" w:rsidP="003C0040">
      <w:pPr>
        <w:spacing w:line="480" w:lineRule="auto"/>
        <w:ind w:firstLine="720"/>
        <w:rPr>
          <w:rFonts w:ascii="Times New Roman" w:hAnsi="Times New Roman" w:cs="Times New Roman"/>
          <w:sz w:val="24"/>
          <w:szCs w:val="24"/>
        </w:rPr>
      </w:pPr>
    </w:p>
    <w:p w14:paraId="76413352" w14:textId="3E5AC933" w:rsidR="00923E0F" w:rsidRDefault="00923E0F" w:rsidP="003C0040">
      <w:pPr>
        <w:spacing w:line="480" w:lineRule="auto"/>
        <w:ind w:firstLine="720"/>
        <w:rPr>
          <w:rFonts w:ascii="Times New Roman" w:hAnsi="Times New Roman" w:cs="Times New Roman"/>
          <w:sz w:val="24"/>
          <w:szCs w:val="24"/>
        </w:rPr>
      </w:pPr>
    </w:p>
    <w:p w14:paraId="3BE57F78" w14:textId="6E58058B" w:rsidR="00923E0F" w:rsidRDefault="00923E0F" w:rsidP="003C0040">
      <w:pPr>
        <w:spacing w:line="480" w:lineRule="auto"/>
        <w:ind w:firstLine="720"/>
        <w:rPr>
          <w:rFonts w:ascii="Times New Roman" w:hAnsi="Times New Roman" w:cs="Times New Roman"/>
          <w:sz w:val="24"/>
          <w:szCs w:val="24"/>
        </w:rPr>
      </w:pPr>
    </w:p>
    <w:p w14:paraId="7EC27DB6" w14:textId="77777777" w:rsidR="00D44F79" w:rsidRDefault="00D44F79" w:rsidP="00D44F79">
      <w:pPr>
        <w:spacing w:line="480" w:lineRule="auto"/>
        <w:rPr>
          <w:rFonts w:ascii="Times New Roman" w:hAnsi="Times New Roman" w:cs="Times New Roman"/>
          <w:sz w:val="24"/>
          <w:szCs w:val="24"/>
        </w:rPr>
      </w:pPr>
    </w:p>
    <w:p w14:paraId="4F97B04C" w14:textId="685F9133" w:rsidR="00305BAA" w:rsidRPr="00305BAA" w:rsidRDefault="00923E0F" w:rsidP="00305BA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 List</w:t>
      </w:r>
    </w:p>
    <w:p w14:paraId="09532343" w14:textId="77777777" w:rsidR="00305BAA" w:rsidRP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r w:rsidRPr="00305BAA">
        <w:rPr>
          <w:rStyle w:val="normaltextrun"/>
          <w:rFonts w:ascii="Times New Roman" w:hAnsi="Times New Roman" w:cs="Times New Roman"/>
          <w:color w:val="000000"/>
          <w:sz w:val="24"/>
          <w:szCs w:val="24"/>
          <w:shd w:val="clear" w:color="auto" w:fill="FFFFFF"/>
        </w:rPr>
        <w:t>Data Protection Act, (2018). UK Public General Acts, Legislation Gov. </w:t>
      </w:r>
      <w:r w:rsidRPr="00305BAA">
        <w:rPr>
          <w:rStyle w:val="scxw99868904"/>
          <w:rFonts w:ascii="Times New Roman" w:hAnsi="Times New Roman" w:cs="Times New Roman"/>
          <w:color w:val="000000"/>
          <w:sz w:val="24"/>
          <w:szCs w:val="24"/>
          <w:shd w:val="clear" w:color="auto" w:fill="FFFFFF"/>
        </w:rPr>
        <w:t> </w:t>
      </w:r>
      <w:r w:rsidRPr="00305BAA">
        <w:rPr>
          <w:rFonts w:ascii="Times New Roman" w:hAnsi="Times New Roman" w:cs="Times New Roman"/>
          <w:color w:val="000000"/>
          <w:sz w:val="24"/>
          <w:szCs w:val="24"/>
          <w:shd w:val="clear" w:color="auto" w:fill="FFFFFF"/>
        </w:rPr>
        <w:br/>
      </w:r>
      <w:hyperlink r:id="rId5" w:tgtFrame="_blank" w:history="1">
        <w:r w:rsidRPr="00305BAA">
          <w:rPr>
            <w:rStyle w:val="normaltextrun"/>
            <w:rFonts w:ascii="Times New Roman" w:hAnsi="Times New Roman" w:cs="Times New Roman"/>
            <w:color w:val="0000FF"/>
            <w:sz w:val="24"/>
            <w:szCs w:val="24"/>
            <w:u w:val="single"/>
            <w:shd w:val="clear" w:color="auto" w:fill="FFFFFF"/>
          </w:rPr>
          <w:t>https://www.legislation.gov.uk/ukpga/2018/12/contents/enacted</w:t>
        </w:r>
      </w:hyperlink>
      <w:r w:rsidRPr="00305BAA">
        <w:rPr>
          <w:rStyle w:val="eop"/>
          <w:rFonts w:ascii="Times New Roman" w:hAnsi="Times New Roman" w:cs="Times New Roman"/>
          <w:color w:val="000000"/>
          <w:sz w:val="24"/>
          <w:szCs w:val="24"/>
          <w:shd w:val="clear" w:color="auto" w:fill="FFFFFF"/>
        </w:rPr>
        <w:t> </w:t>
      </w:r>
    </w:p>
    <w:p w14:paraId="314D0DA9"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557C7809" w14:textId="35524C7C"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r w:rsidRPr="00A83833">
        <w:rPr>
          <w:rFonts w:ascii="Times New Roman" w:eastAsia="Times New Roman" w:hAnsi="Times New Roman" w:cs="Times New Roman"/>
          <w:color w:val="222222"/>
          <w:sz w:val="24"/>
          <w:szCs w:val="24"/>
          <w:lang w:eastAsia="en-GB"/>
        </w:rPr>
        <w:t>Hildebrandt, A., Sommer, W., Schacht, A., &amp; Wilhelm, O. (2015). Perceiving and remembering emotional facial expressions—A basic facet of emotional intelligence. </w:t>
      </w:r>
      <w:r w:rsidRPr="00A83833">
        <w:rPr>
          <w:rFonts w:ascii="Times New Roman" w:eastAsia="Times New Roman" w:hAnsi="Times New Roman" w:cs="Times New Roman"/>
          <w:i/>
          <w:iCs/>
          <w:color w:val="222222"/>
          <w:sz w:val="24"/>
          <w:szCs w:val="24"/>
          <w:lang w:eastAsia="en-GB"/>
        </w:rPr>
        <w:t>Intelligence</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50</w:t>
      </w:r>
      <w:r w:rsidRPr="00A83833">
        <w:rPr>
          <w:rFonts w:ascii="Times New Roman" w:eastAsia="Times New Roman" w:hAnsi="Times New Roman" w:cs="Times New Roman"/>
          <w:color w:val="222222"/>
          <w:sz w:val="24"/>
          <w:szCs w:val="24"/>
          <w:lang w:eastAsia="en-GB"/>
        </w:rPr>
        <w:t>, 52-67.  </w:t>
      </w:r>
    </w:p>
    <w:p w14:paraId="6AE5FE0E"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2315E20A" w14:textId="7411D359"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r w:rsidRPr="00A83833">
        <w:rPr>
          <w:rFonts w:ascii="Times New Roman" w:eastAsia="Times New Roman" w:hAnsi="Times New Roman" w:cs="Times New Roman"/>
          <w:color w:val="222222"/>
          <w:sz w:val="24"/>
          <w:szCs w:val="24"/>
          <w:lang w:eastAsia="en-GB"/>
        </w:rPr>
        <w:t xml:space="preserve">Lindquist, K. A., Wager, T. D., </w:t>
      </w:r>
      <w:proofErr w:type="spellStart"/>
      <w:r w:rsidRPr="00A83833">
        <w:rPr>
          <w:rFonts w:ascii="Times New Roman" w:eastAsia="Times New Roman" w:hAnsi="Times New Roman" w:cs="Times New Roman"/>
          <w:color w:val="222222"/>
          <w:sz w:val="24"/>
          <w:szCs w:val="24"/>
          <w:lang w:eastAsia="en-GB"/>
        </w:rPr>
        <w:t>Kober</w:t>
      </w:r>
      <w:proofErr w:type="spellEnd"/>
      <w:r w:rsidRPr="00A83833">
        <w:rPr>
          <w:rFonts w:ascii="Times New Roman" w:eastAsia="Times New Roman" w:hAnsi="Times New Roman" w:cs="Times New Roman"/>
          <w:color w:val="222222"/>
          <w:sz w:val="24"/>
          <w:szCs w:val="24"/>
          <w:lang w:eastAsia="en-GB"/>
        </w:rPr>
        <w:t>, H., Bliss-Moreau, E., &amp; Barrett, L. F. (2012). The brain basis of emotion: a meta-analytic review. </w:t>
      </w:r>
      <w:r w:rsidRPr="00A83833">
        <w:rPr>
          <w:rFonts w:ascii="Times New Roman" w:eastAsia="Times New Roman" w:hAnsi="Times New Roman" w:cs="Times New Roman"/>
          <w:i/>
          <w:iCs/>
          <w:color w:val="222222"/>
          <w:sz w:val="24"/>
          <w:szCs w:val="24"/>
          <w:lang w:eastAsia="en-GB"/>
        </w:rPr>
        <w:t>The </w:t>
      </w:r>
      <w:proofErr w:type="spellStart"/>
      <w:r w:rsidRPr="00A83833">
        <w:rPr>
          <w:rFonts w:ascii="Times New Roman" w:eastAsia="Times New Roman" w:hAnsi="Times New Roman" w:cs="Times New Roman"/>
          <w:i/>
          <w:iCs/>
          <w:color w:val="222222"/>
          <w:sz w:val="24"/>
          <w:szCs w:val="24"/>
          <w:lang w:eastAsia="en-GB"/>
        </w:rPr>
        <w:t>Behavioral</w:t>
      </w:r>
      <w:proofErr w:type="spellEnd"/>
      <w:r w:rsidRPr="00A83833">
        <w:rPr>
          <w:rFonts w:ascii="Times New Roman" w:eastAsia="Times New Roman" w:hAnsi="Times New Roman" w:cs="Times New Roman"/>
          <w:i/>
          <w:iCs/>
          <w:color w:val="222222"/>
          <w:sz w:val="24"/>
          <w:szCs w:val="24"/>
          <w:lang w:eastAsia="en-GB"/>
        </w:rPr>
        <w:t> and brain sciences</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35</w:t>
      </w:r>
      <w:r w:rsidRPr="00A83833">
        <w:rPr>
          <w:rFonts w:ascii="Times New Roman" w:eastAsia="Times New Roman" w:hAnsi="Times New Roman" w:cs="Times New Roman"/>
          <w:color w:val="222222"/>
          <w:sz w:val="24"/>
          <w:szCs w:val="24"/>
          <w:lang w:eastAsia="en-GB"/>
        </w:rPr>
        <w:t>(3), 121. </w:t>
      </w:r>
    </w:p>
    <w:p w14:paraId="6AC0677D"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198D5B46" w14:textId="145061B0"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proofErr w:type="spellStart"/>
      <w:r w:rsidRPr="00A83833">
        <w:rPr>
          <w:rFonts w:ascii="Times New Roman" w:eastAsia="Times New Roman" w:hAnsi="Times New Roman" w:cs="Times New Roman"/>
          <w:color w:val="222222"/>
          <w:sz w:val="24"/>
          <w:szCs w:val="24"/>
          <w:lang w:eastAsia="en-GB"/>
        </w:rPr>
        <w:t>Mandler</w:t>
      </w:r>
      <w:proofErr w:type="spellEnd"/>
      <w:r w:rsidRPr="00A83833">
        <w:rPr>
          <w:rFonts w:ascii="Times New Roman" w:eastAsia="Times New Roman" w:hAnsi="Times New Roman" w:cs="Times New Roman"/>
          <w:color w:val="222222"/>
          <w:sz w:val="24"/>
          <w:szCs w:val="24"/>
          <w:lang w:eastAsia="en-GB"/>
        </w:rPr>
        <w:t>, G. (1967). Organization and memory. In </w:t>
      </w:r>
      <w:r w:rsidRPr="00A83833">
        <w:rPr>
          <w:rFonts w:ascii="Times New Roman" w:eastAsia="Times New Roman" w:hAnsi="Times New Roman" w:cs="Times New Roman"/>
          <w:i/>
          <w:iCs/>
          <w:color w:val="222222"/>
          <w:sz w:val="24"/>
          <w:szCs w:val="24"/>
          <w:lang w:eastAsia="en-GB"/>
        </w:rPr>
        <w:t>Psychology of learning and motivation</w:t>
      </w:r>
      <w:r w:rsidRPr="00A83833">
        <w:rPr>
          <w:rFonts w:ascii="Times New Roman" w:eastAsia="Times New Roman" w:hAnsi="Times New Roman" w:cs="Times New Roman"/>
          <w:color w:val="222222"/>
          <w:sz w:val="24"/>
          <w:szCs w:val="24"/>
          <w:lang w:eastAsia="en-GB"/>
        </w:rPr>
        <w:t> (Vol. 1, pp. 327-372). Academic Press. </w:t>
      </w:r>
    </w:p>
    <w:p w14:paraId="5FFF586C" w14:textId="77777777" w:rsidR="00305BAA" w:rsidRDefault="00305BAA" w:rsidP="00A83833">
      <w:pPr>
        <w:spacing w:line="480" w:lineRule="auto"/>
        <w:rPr>
          <w:rFonts w:ascii="Times New Roman" w:eastAsia="Times New Roman" w:hAnsi="Times New Roman" w:cs="Times New Roman"/>
          <w:color w:val="222222"/>
          <w:sz w:val="24"/>
          <w:szCs w:val="24"/>
          <w:lang w:eastAsia="en-GB"/>
        </w:rPr>
      </w:pPr>
    </w:p>
    <w:p w14:paraId="5EF34466" w14:textId="724F1C58" w:rsidR="00305BAA" w:rsidRPr="00A83833" w:rsidRDefault="00305BAA" w:rsidP="00A83833">
      <w:pPr>
        <w:spacing w:line="480" w:lineRule="auto"/>
        <w:rPr>
          <w:rFonts w:ascii="Times New Roman" w:hAnsi="Times New Roman" w:cs="Times New Roman"/>
          <w:b/>
          <w:bCs/>
          <w:sz w:val="24"/>
          <w:szCs w:val="24"/>
        </w:rPr>
      </w:pPr>
      <w:proofErr w:type="spellStart"/>
      <w:r w:rsidRPr="00A83833">
        <w:rPr>
          <w:rFonts w:ascii="Times New Roman" w:eastAsia="Times New Roman" w:hAnsi="Times New Roman" w:cs="Times New Roman"/>
          <w:color w:val="222222"/>
          <w:sz w:val="24"/>
          <w:szCs w:val="24"/>
          <w:lang w:eastAsia="en-GB"/>
        </w:rPr>
        <w:t>Mavrou</w:t>
      </w:r>
      <w:proofErr w:type="spellEnd"/>
      <w:r w:rsidRPr="00A83833">
        <w:rPr>
          <w:rFonts w:ascii="Times New Roman" w:eastAsia="Times New Roman" w:hAnsi="Times New Roman" w:cs="Times New Roman"/>
          <w:color w:val="222222"/>
          <w:sz w:val="24"/>
          <w:szCs w:val="24"/>
          <w:lang w:eastAsia="en-GB"/>
        </w:rPr>
        <w:t>, I. (2021). Emotional intelligence, working memory, and emotional vocabulary in L1 and L2: Interactions and dissociations. </w:t>
      </w:r>
      <w:r w:rsidRPr="00A83833">
        <w:rPr>
          <w:rFonts w:ascii="Times New Roman" w:eastAsia="Times New Roman" w:hAnsi="Times New Roman" w:cs="Times New Roman"/>
          <w:i/>
          <w:iCs/>
          <w:color w:val="222222"/>
          <w:sz w:val="24"/>
          <w:szCs w:val="24"/>
          <w:lang w:eastAsia="en-GB"/>
        </w:rPr>
        <w:t>Lingua</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257</w:t>
      </w:r>
      <w:r w:rsidRPr="00A83833">
        <w:rPr>
          <w:rFonts w:ascii="Times New Roman" w:eastAsia="Times New Roman" w:hAnsi="Times New Roman" w:cs="Times New Roman"/>
          <w:color w:val="222222"/>
          <w:sz w:val="24"/>
          <w:szCs w:val="24"/>
          <w:lang w:eastAsia="en-GB"/>
        </w:rPr>
        <w:t>, 103083.  </w:t>
      </w:r>
    </w:p>
    <w:p w14:paraId="537698C2"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3593F132" w14:textId="61F01C32"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proofErr w:type="spellStart"/>
      <w:r w:rsidRPr="00A83833">
        <w:rPr>
          <w:rFonts w:ascii="Times New Roman" w:eastAsia="Times New Roman" w:hAnsi="Times New Roman" w:cs="Times New Roman"/>
          <w:color w:val="222222"/>
          <w:sz w:val="24"/>
          <w:szCs w:val="24"/>
          <w:lang w:eastAsia="en-GB"/>
        </w:rPr>
        <w:t>Mellers</w:t>
      </w:r>
      <w:proofErr w:type="spellEnd"/>
      <w:r w:rsidRPr="00A83833">
        <w:rPr>
          <w:rFonts w:ascii="Times New Roman" w:eastAsia="Times New Roman" w:hAnsi="Times New Roman" w:cs="Times New Roman"/>
          <w:color w:val="222222"/>
          <w:sz w:val="24"/>
          <w:szCs w:val="24"/>
          <w:lang w:eastAsia="en-GB"/>
        </w:rPr>
        <w:t>, B., Schwartz, A., &amp; </w:t>
      </w:r>
      <w:proofErr w:type="spellStart"/>
      <w:r w:rsidRPr="00A83833">
        <w:rPr>
          <w:rFonts w:ascii="Times New Roman" w:eastAsia="Times New Roman" w:hAnsi="Times New Roman" w:cs="Times New Roman"/>
          <w:color w:val="222222"/>
          <w:sz w:val="24"/>
          <w:szCs w:val="24"/>
          <w:lang w:eastAsia="en-GB"/>
        </w:rPr>
        <w:t>Ritov</w:t>
      </w:r>
      <w:proofErr w:type="spellEnd"/>
      <w:r w:rsidRPr="00A83833">
        <w:rPr>
          <w:rFonts w:ascii="Times New Roman" w:eastAsia="Times New Roman" w:hAnsi="Times New Roman" w:cs="Times New Roman"/>
          <w:color w:val="222222"/>
          <w:sz w:val="24"/>
          <w:szCs w:val="24"/>
          <w:lang w:eastAsia="en-GB"/>
        </w:rPr>
        <w:t>, I. (1999). Emotion-based choice. </w:t>
      </w:r>
      <w:r w:rsidRPr="00A83833">
        <w:rPr>
          <w:rFonts w:ascii="Times New Roman" w:eastAsia="Times New Roman" w:hAnsi="Times New Roman" w:cs="Times New Roman"/>
          <w:i/>
          <w:iCs/>
          <w:color w:val="222222"/>
          <w:sz w:val="24"/>
          <w:szCs w:val="24"/>
          <w:lang w:eastAsia="en-GB"/>
        </w:rPr>
        <w:t>Journal of Experimental Psychology: General</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128</w:t>
      </w:r>
      <w:r w:rsidRPr="00A83833">
        <w:rPr>
          <w:rFonts w:ascii="Times New Roman" w:eastAsia="Times New Roman" w:hAnsi="Times New Roman" w:cs="Times New Roman"/>
          <w:color w:val="222222"/>
          <w:sz w:val="24"/>
          <w:szCs w:val="24"/>
          <w:lang w:eastAsia="en-GB"/>
        </w:rPr>
        <w:t>(3), 332.  </w:t>
      </w:r>
    </w:p>
    <w:p w14:paraId="31468260"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0798D379" w14:textId="07CF2837"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r w:rsidRPr="00A83833">
        <w:rPr>
          <w:rFonts w:ascii="Times New Roman" w:eastAsia="Times New Roman" w:hAnsi="Times New Roman" w:cs="Times New Roman"/>
          <w:color w:val="222222"/>
          <w:sz w:val="24"/>
          <w:szCs w:val="24"/>
          <w:lang w:eastAsia="en-GB"/>
        </w:rPr>
        <w:t>Pessoa, L. (2008). On the relationship between emotion and cognition. </w:t>
      </w:r>
      <w:r w:rsidRPr="00A83833">
        <w:rPr>
          <w:rFonts w:ascii="Times New Roman" w:eastAsia="Times New Roman" w:hAnsi="Times New Roman" w:cs="Times New Roman"/>
          <w:i/>
          <w:iCs/>
          <w:color w:val="222222"/>
          <w:sz w:val="24"/>
          <w:szCs w:val="24"/>
          <w:lang w:eastAsia="en-GB"/>
        </w:rPr>
        <w:t>Nature reviews neuroscience</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9</w:t>
      </w:r>
      <w:r w:rsidRPr="00A83833">
        <w:rPr>
          <w:rFonts w:ascii="Times New Roman" w:eastAsia="Times New Roman" w:hAnsi="Times New Roman" w:cs="Times New Roman"/>
          <w:color w:val="222222"/>
          <w:sz w:val="24"/>
          <w:szCs w:val="24"/>
          <w:lang w:eastAsia="en-GB"/>
        </w:rPr>
        <w:t>(2), 148-158.  </w:t>
      </w:r>
    </w:p>
    <w:p w14:paraId="37DB83BA"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0CF5874D" w14:textId="79045FC8" w:rsidR="00305BAA" w:rsidRDefault="00305BAA" w:rsidP="00A83833">
      <w:pPr>
        <w:spacing w:after="0" w:line="480" w:lineRule="auto"/>
        <w:textAlignment w:val="baseline"/>
        <w:rPr>
          <w:rFonts w:ascii="Times New Roman" w:eastAsia="Times New Roman" w:hAnsi="Times New Roman" w:cs="Times New Roman"/>
          <w:sz w:val="24"/>
          <w:szCs w:val="24"/>
          <w:lang w:eastAsia="en-GB"/>
        </w:rPr>
      </w:pPr>
      <w:proofErr w:type="spellStart"/>
      <w:r w:rsidRPr="00A83833">
        <w:rPr>
          <w:rFonts w:ascii="Times New Roman" w:eastAsia="Times New Roman" w:hAnsi="Times New Roman" w:cs="Times New Roman"/>
          <w:color w:val="222222"/>
          <w:sz w:val="24"/>
          <w:szCs w:val="24"/>
          <w:lang w:eastAsia="en-GB"/>
        </w:rPr>
        <w:lastRenderedPageBreak/>
        <w:t>Petrides</w:t>
      </w:r>
      <w:proofErr w:type="spellEnd"/>
      <w:r w:rsidRPr="00A83833">
        <w:rPr>
          <w:rFonts w:ascii="Times New Roman" w:eastAsia="Times New Roman" w:hAnsi="Times New Roman" w:cs="Times New Roman"/>
          <w:color w:val="222222"/>
          <w:sz w:val="24"/>
          <w:szCs w:val="24"/>
          <w:lang w:eastAsia="en-GB"/>
        </w:rPr>
        <w:t xml:space="preserve">, K. V., </w:t>
      </w:r>
      <w:proofErr w:type="spellStart"/>
      <w:r w:rsidRPr="00A83833">
        <w:rPr>
          <w:rFonts w:ascii="Times New Roman" w:eastAsia="Times New Roman" w:hAnsi="Times New Roman" w:cs="Times New Roman"/>
          <w:color w:val="222222"/>
          <w:sz w:val="24"/>
          <w:szCs w:val="24"/>
          <w:lang w:eastAsia="en-GB"/>
        </w:rPr>
        <w:t>Mikolajczak</w:t>
      </w:r>
      <w:proofErr w:type="spellEnd"/>
      <w:r w:rsidRPr="00A83833">
        <w:rPr>
          <w:rFonts w:ascii="Times New Roman" w:eastAsia="Times New Roman" w:hAnsi="Times New Roman" w:cs="Times New Roman"/>
          <w:color w:val="222222"/>
          <w:sz w:val="24"/>
          <w:szCs w:val="24"/>
          <w:lang w:eastAsia="en-GB"/>
        </w:rPr>
        <w:t>, M., </w:t>
      </w:r>
      <w:proofErr w:type="spellStart"/>
      <w:r w:rsidRPr="00A83833">
        <w:rPr>
          <w:rFonts w:ascii="Times New Roman" w:eastAsia="Times New Roman" w:hAnsi="Times New Roman" w:cs="Times New Roman"/>
          <w:color w:val="222222"/>
          <w:sz w:val="24"/>
          <w:szCs w:val="24"/>
          <w:lang w:eastAsia="en-GB"/>
        </w:rPr>
        <w:t>Mavroveli</w:t>
      </w:r>
      <w:proofErr w:type="spellEnd"/>
      <w:r w:rsidRPr="00A83833">
        <w:rPr>
          <w:rFonts w:ascii="Times New Roman" w:eastAsia="Times New Roman" w:hAnsi="Times New Roman" w:cs="Times New Roman"/>
          <w:color w:val="222222"/>
          <w:sz w:val="24"/>
          <w:szCs w:val="24"/>
          <w:lang w:eastAsia="en-GB"/>
        </w:rPr>
        <w:t>, S., Sanchez-Ruiz, M. J., Furnham, A., &amp; Pérez-González, J. C. (2016). Developments in trait emotional intelligence research. </w:t>
      </w:r>
      <w:r w:rsidRPr="00A83833">
        <w:rPr>
          <w:rFonts w:ascii="Times New Roman" w:eastAsia="Times New Roman" w:hAnsi="Times New Roman" w:cs="Times New Roman"/>
          <w:i/>
          <w:iCs/>
          <w:color w:val="222222"/>
          <w:sz w:val="24"/>
          <w:szCs w:val="24"/>
          <w:lang w:eastAsia="en-GB"/>
        </w:rPr>
        <w:t>Emotion review</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8</w:t>
      </w:r>
      <w:r w:rsidRPr="00A83833">
        <w:rPr>
          <w:rFonts w:ascii="Times New Roman" w:eastAsia="Times New Roman" w:hAnsi="Times New Roman" w:cs="Times New Roman"/>
          <w:color w:val="222222"/>
          <w:sz w:val="24"/>
          <w:szCs w:val="24"/>
          <w:lang w:eastAsia="en-GB"/>
        </w:rPr>
        <w:t>(4), 335-341.  </w:t>
      </w:r>
    </w:p>
    <w:p w14:paraId="2B9FA721"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42544D3E" w14:textId="7B594B03"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r w:rsidRPr="00A83833">
        <w:rPr>
          <w:rFonts w:ascii="Times New Roman" w:eastAsia="Times New Roman" w:hAnsi="Times New Roman" w:cs="Times New Roman"/>
          <w:color w:val="222222"/>
          <w:sz w:val="24"/>
          <w:szCs w:val="24"/>
          <w:lang w:eastAsia="en-GB"/>
        </w:rPr>
        <w:t>Salovey, P., &amp; Pizarro, D. A. (2003). </w:t>
      </w:r>
      <w:r w:rsidRPr="00A83833">
        <w:rPr>
          <w:rFonts w:ascii="Times New Roman" w:eastAsia="Times New Roman" w:hAnsi="Times New Roman" w:cs="Times New Roman"/>
          <w:i/>
          <w:iCs/>
          <w:color w:val="222222"/>
          <w:sz w:val="24"/>
          <w:szCs w:val="24"/>
          <w:lang w:eastAsia="en-GB"/>
        </w:rPr>
        <w:t>The value of emotional intelligence</w:t>
      </w:r>
      <w:r w:rsidRPr="00A83833">
        <w:rPr>
          <w:rFonts w:ascii="Times New Roman" w:eastAsia="Times New Roman" w:hAnsi="Times New Roman" w:cs="Times New Roman"/>
          <w:color w:val="222222"/>
          <w:sz w:val="24"/>
          <w:szCs w:val="24"/>
          <w:lang w:eastAsia="en-GB"/>
        </w:rPr>
        <w:t> (pp. 263-278). Na. </w:t>
      </w:r>
    </w:p>
    <w:p w14:paraId="4AD806CB"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37242D2C" w14:textId="26DB6C57"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proofErr w:type="spellStart"/>
      <w:r w:rsidRPr="00A83833">
        <w:rPr>
          <w:rFonts w:ascii="Times New Roman" w:eastAsia="Times New Roman" w:hAnsi="Times New Roman" w:cs="Times New Roman"/>
          <w:color w:val="222222"/>
          <w:sz w:val="24"/>
          <w:szCs w:val="24"/>
          <w:lang w:eastAsia="en-GB"/>
        </w:rPr>
        <w:t>Sevdalis</w:t>
      </w:r>
      <w:proofErr w:type="spellEnd"/>
      <w:r w:rsidRPr="00A83833">
        <w:rPr>
          <w:rFonts w:ascii="Times New Roman" w:eastAsia="Times New Roman" w:hAnsi="Times New Roman" w:cs="Times New Roman"/>
          <w:color w:val="222222"/>
          <w:sz w:val="24"/>
          <w:szCs w:val="24"/>
          <w:lang w:eastAsia="en-GB"/>
        </w:rPr>
        <w:t xml:space="preserve">, N., </w:t>
      </w:r>
      <w:proofErr w:type="spellStart"/>
      <w:r w:rsidRPr="00A83833">
        <w:rPr>
          <w:rFonts w:ascii="Times New Roman" w:eastAsia="Times New Roman" w:hAnsi="Times New Roman" w:cs="Times New Roman"/>
          <w:color w:val="222222"/>
          <w:sz w:val="24"/>
          <w:szCs w:val="24"/>
          <w:lang w:eastAsia="en-GB"/>
        </w:rPr>
        <w:t>Petrides</w:t>
      </w:r>
      <w:proofErr w:type="spellEnd"/>
      <w:r w:rsidRPr="00A83833">
        <w:rPr>
          <w:rFonts w:ascii="Times New Roman" w:eastAsia="Times New Roman" w:hAnsi="Times New Roman" w:cs="Times New Roman"/>
          <w:color w:val="222222"/>
          <w:sz w:val="24"/>
          <w:szCs w:val="24"/>
          <w:lang w:eastAsia="en-GB"/>
        </w:rPr>
        <w:t>, K. V., &amp; Harvey, N. (2007). Trait emotional intelligence and decision-related emotions. </w:t>
      </w:r>
      <w:r w:rsidRPr="00A83833">
        <w:rPr>
          <w:rFonts w:ascii="Times New Roman" w:eastAsia="Times New Roman" w:hAnsi="Times New Roman" w:cs="Times New Roman"/>
          <w:i/>
          <w:iCs/>
          <w:color w:val="222222"/>
          <w:sz w:val="24"/>
          <w:szCs w:val="24"/>
          <w:lang w:eastAsia="en-GB"/>
        </w:rPr>
        <w:t>Personality and Individual Differences</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42</w:t>
      </w:r>
      <w:r w:rsidRPr="00A83833">
        <w:rPr>
          <w:rFonts w:ascii="Times New Roman" w:eastAsia="Times New Roman" w:hAnsi="Times New Roman" w:cs="Times New Roman"/>
          <w:color w:val="222222"/>
          <w:sz w:val="24"/>
          <w:szCs w:val="24"/>
          <w:lang w:eastAsia="en-GB"/>
        </w:rPr>
        <w:t>(7), 1347-1358.  </w:t>
      </w:r>
    </w:p>
    <w:p w14:paraId="204C515B"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01E5CF2C" w14:textId="5C8974A2" w:rsidR="00305BAA" w:rsidRPr="00A83833" w:rsidRDefault="00305BAA" w:rsidP="00A83833">
      <w:pPr>
        <w:spacing w:after="0" w:line="480" w:lineRule="auto"/>
        <w:textAlignment w:val="baseline"/>
        <w:rPr>
          <w:rFonts w:ascii="Times New Roman" w:eastAsia="Times New Roman" w:hAnsi="Times New Roman" w:cs="Times New Roman"/>
          <w:sz w:val="24"/>
          <w:szCs w:val="24"/>
          <w:lang w:eastAsia="en-GB"/>
        </w:rPr>
      </w:pPr>
      <w:r w:rsidRPr="00A83833">
        <w:rPr>
          <w:rFonts w:ascii="Times New Roman" w:eastAsia="Times New Roman" w:hAnsi="Times New Roman" w:cs="Times New Roman"/>
          <w:color w:val="222222"/>
          <w:sz w:val="24"/>
          <w:szCs w:val="24"/>
          <w:lang w:eastAsia="en-GB"/>
        </w:rPr>
        <w:t>Swain, M. (2013). The inseparability of cognition and emotion in second language learning. </w:t>
      </w:r>
      <w:r w:rsidRPr="00A83833">
        <w:rPr>
          <w:rFonts w:ascii="Times New Roman" w:eastAsia="Times New Roman" w:hAnsi="Times New Roman" w:cs="Times New Roman"/>
          <w:i/>
          <w:iCs/>
          <w:color w:val="222222"/>
          <w:sz w:val="24"/>
          <w:szCs w:val="24"/>
          <w:lang w:eastAsia="en-GB"/>
        </w:rPr>
        <w:t>Language teaching</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46</w:t>
      </w:r>
      <w:r w:rsidRPr="00A83833">
        <w:rPr>
          <w:rFonts w:ascii="Times New Roman" w:eastAsia="Times New Roman" w:hAnsi="Times New Roman" w:cs="Times New Roman"/>
          <w:color w:val="222222"/>
          <w:sz w:val="24"/>
          <w:szCs w:val="24"/>
          <w:lang w:eastAsia="en-GB"/>
        </w:rPr>
        <w:t>(2), 195-207.  </w:t>
      </w:r>
    </w:p>
    <w:p w14:paraId="01F8105F" w14:textId="77777777"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p>
    <w:p w14:paraId="68498AD2" w14:textId="2AD9D61E" w:rsidR="00305BAA" w:rsidRDefault="00305BAA" w:rsidP="00A83833">
      <w:pPr>
        <w:spacing w:after="0" w:line="480" w:lineRule="auto"/>
        <w:textAlignment w:val="baseline"/>
        <w:rPr>
          <w:rFonts w:ascii="Times New Roman" w:eastAsia="Times New Roman" w:hAnsi="Times New Roman" w:cs="Times New Roman"/>
          <w:color w:val="222222"/>
          <w:sz w:val="24"/>
          <w:szCs w:val="24"/>
          <w:lang w:eastAsia="en-GB"/>
        </w:rPr>
      </w:pPr>
      <w:r w:rsidRPr="00A83833">
        <w:rPr>
          <w:rFonts w:ascii="Times New Roman" w:eastAsia="Times New Roman" w:hAnsi="Times New Roman" w:cs="Times New Roman"/>
          <w:color w:val="222222"/>
          <w:sz w:val="24"/>
          <w:szCs w:val="24"/>
          <w:lang w:eastAsia="en-GB"/>
        </w:rPr>
        <w:t>Whiting IV, W. L., &amp; Smith, A. D. (1997). Differential age-related processing limitations in recall and recognition tasks. </w:t>
      </w:r>
      <w:r w:rsidRPr="00A83833">
        <w:rPr>
          <w:rFonts w:ascii="Times New Roman" w:eastAsia="Times New Roman" w:hAnsi="Times New Roman" w:cs="Times New Roman"/>
          <w:i/>
          <w:iCs/>
          <w:color w:val="222222"/>
          <w:sz w:val="24"/>
          <w:szCs w:val="24"/>
          <w:lang w:eastAsia="en-GB"/>
        </w:rPr>
        <w:t>Psychology and aging</w:t>
      </w:r>
      <w:r w:rsidRPr="00A83833">
        <w:rPr>
          <w:rFonts w:ascii="Times New Roman" w:eastAsia="Times New Roman" w:hAnsi="Times New Roman" w:cs="Times New Roman"/>
          <w:color w:val="222222"/>
          <w:sz w:val="24"/>
          <w:szCs w:val="24"/>
          <w:lang w:eastAsia="en-GB"/>
        </w:rPr>
        <w:t>, </w:t>
      </w:r>
      <w:r w:rsidRPr="00A83833">
        <w:rPr>
          <w:rFonts w:ascii="Times New Roman" w:eastAsia="Times New Roman" w:hAnsi="Times New Roman" w:cs="Times New Roman"/>
          <w:i/>
          <w:iCs/>
          <w:color w:val="222222"/>
          <w:sz w:val="24"/>
          <w:szCs w:val="24"/>
          <w:lang w:eastAsia="en-GB"/>
        </w:rPr>
        <w:t>12</w:t>
      </w:r>
      <w:r w:rsidRPr="00A83833">
        <w:rPr>
          <w:rFonts w:ascii="Times New Roman" w:eastAsia="Times New Roman" w:hAnsi="Times New Roman" w:cs="Times New Roman"/>
          <w:color w:val="222222"/>
          <w:sz w:val="24"/>
          <w:szCs w:val="24"/>
          <w:lang w:eastAsia="en-GB"/>
        </w:rPr>
        <w:t>(2), 216. </w:t>
      </w:r>
    </w:p>
    <w:p w14:paraId="5D8F85ED" w14:textId="6611C3EA"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5295DAA6" w14:textId="59F1E8B2"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3078DF10" w14:textId="28123FF5"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5F2C56FE" w14:textId="431248EE"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2F84B990" w14:textId="11CFA0C2"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6556E4FA" w14:textId="519B34FE"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4A4CDCDF" w14:textId="01C246BC"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1520471B" w14:textId="1254A21E"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53DC1211" w14:textId="3CAE06B8"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7B4493F0" w14:textId="10EC48E3" w:rsidR="00A83833" w:rsidRDefault="00A83833" w:rsidP="00A83833">
      <w:pPr>
        <w:spacing w:after="0" w:line="480" w:lineRule="auto"/>
        <w:textAlignment w:val="baseline"/>
        <w:rPr>
          <w:rFonts w:ascii="Times New Roman" w:eastAsia="Times New Roman" w:hAnsi="Times New Roman" w:cs="Times New Roman"/>
          <w:color w:val="222222"/>
          <w:sz w:val="24"/>
          <w:szCs w:val="24"/>
          <w:lang w:eastAsia="en-GB"/>
        </w:rPr>
      </w:pPr>
    </w:p>
    <w:p w14:paraId="207EAB03" w14:textId="77777777" w:rsidR="00394B2F" w:rsidRDefault="00394B2F" w:rsidP="00394B2F">
      <w:pPr>
        <w:spacing w:after="0" w:line="480" w:lineRule="auto"/>
        <w:textAlignment w:val="baseline"/>
        <w:rPr>
          <w:rFonts w:ascii="Times New Roman" w:eastAsia="Times New Roman" w:hAnsi="Times New Roman" w:cs="Times New Roman"/>
          <w:color w:val="222222"/>
          <w:sz w:val="24"/>
          <w:szCs w:val="24"/>
          <w:lang w:eastAsia="en-GB"/>
        </w:rPr>
      </w:pPr>
    </w:p>
    <w:p w14:paraId="62E8D405" w14:textId="3673480A" w:rsidR="00A83833" w:rsidRDefault="00A83833" w:rsidP="00394B2F">
      <w:pPr>
        <w:spacing w:after="0" w:line="480" w:lineRule="auto"/>
        <w:jc w:val="center"/>
        <w:textAlignment w:val="baseline"/>
        <w:rPr>
          <w:rFonts w:ascii="Times New Roman" w:eastAsia="Times New Roman" w:hAnsi="Times New Roman" w:cs="Times New Roman"/>
          <w:b/>
          <w:bCs/>
          <w:color w:val="222222"/>
          <w:sz w:val="24"/>
          <w:szCs w:val="24"/>
          <w:lang w:eastAsia="en-GB"/>
        </w:rPr>
      </w:pPr>
      <w:r>
        <w:rPr>
          <w:rFonts w:ascii="Times New Roman" w:eastAsia="Times New Roman" w:hAnsi="Times New Roman" w:cs="Times New Roman"/>
          <w:b/>
          <w:bCs/>
          <w:color w:val="222222"/>
          <w:sz w:val="24"/>
          <w:szCs w:val="24"/>
          <w:lang w:eastAsia="en-GB"/>
        </w:rPr>
        <w:lastRenderedPageBreak/>
        <w:t>Appendix</w:t>
      </w:r>
    </w:p>
    <w:p w14:paraId="7B84FB31" w14:textId="77777777" w:rsidR="00D44F79" w:rsidRDefault="00D44F79" w:rsidP="00A83833">
      <w:pPr>
        <w:spacing w:after="0" w:line="480" w:lineRule="auto"/>
        <w:textAlignment w:val="baseline"/>
        <w:rPr>
          <w:rFonts w:ascii="Times New Roman" w:eastAsia="Times New Roman" w:hAnsi="Times New Roman" w:cs="Times New Roman"/>
          <w:b/>
          <w:bCs/>
          <w:color w:val="222222"/>
          <w:sz w:val="24"/>
          <w:szCs w:val="24"/>
          <w:lang w:eastAsia="en-GB"/>
        </w:rPr>
      </w:pPr>
    </w:p>
    <w:p w14:paraId="0D8295F6" w14:textId="543B219A" w:rsidR="00A83833" w:rsidRDefault="00A83833" w:rsidP="00A83833">
      <w:pPr>
        <w:spacing w:after="0" w:line="480" w:lineRule="auto"/>
        <w:textAlignment w:val="baseline"/>
        <w:rPr>
          <w:rFonts w:ascii="Times New Roman" w:eastAsia="Times New Roman" w:hAnsi="Times New Roman" w:cs="Times New Roman"/>
          <w:b/>
          <w:bCs/>
          <w:color w:val="222222"/>
          <w:sz w:val="24"/>
          <w:szCs w:val="24"/>
          <w:lang w:eastAsia="en-GB"/>
        </w:rPr>
      </w:pPr>
      <w:r>
        <w:rPr>
          <w:rFonts w:ascii="Times New Roman" w:eastAsia="Times New Roman" w:hAnsi="Times New Roman" w:cs="Times New Roman"/>
          <w:b/>
          <w:bCs/>
          <w:color w:val="222222"/>
          <w:sz w:val="24"/>
          <w:szCs w:val="24"/>
          <w:lang w:eastAsia="en-GB"/>
        </w:rPr>
        <w:t xml:space="preserve">Appendix A </w:t>
      </w:r>
    </w:p>
    <w:p w14:paraId="170DC6BD" w14:textId="377FDE16" w:rsidR="00996E44" w:rsidRPr="00A83833" w:rsidRDefault="00996E44" w:rsidP="00A83833">
      <w:pPr>
        <w:spacing w:after="0" w:line="480" w:lineRule="auto"/>
        <w:textAlignment w:val="baseline"/>
        <w:rPr>
          <w:rFonts w:ascii="Times New Roman" w:eastAsia="Times New Roman" w:hAnsi="Times New Roman" w:cs="Times New Roman"/>
          <w:b/>
          <w:bCs/>
          <w:sz w:val="24"/>
          <w:szCs w:val="24"/>
          <w:lang w:eastAsia="en-GB"/>
        </w:rPr>
      </w:pPr>
    </w:p>
    <w:p w14:paraId="36C8C142" w14:textId="3F77CA42" w:rsidR="00923E0F" w:rsidRPr="00923E0F" w:rsidRDefault="00731078" w:rsidP="00923E0F">
      <w:pPr>
        <w:spacing w:line="480" w:lineRule="auto"/>
        <w:ind w:firstLine="720"/>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688A24DF" wp14:editId="23A11110">
            <wp:simplePos x="0" y="0"/>
            <wp:positionH relativeFrom="margin">
              <wp:posOffset>898884</wp:posOffset>
            </wp:positionH>
            <wp:positionV relativeFrom="paragraph">
              <wp:posOffset>5576</wp:posOffset>
            </wp:positionV>
            <wp:extent cx="4046026" cy="5311471"/>
            <wp:effectExtent l="0" t="0" r="0" b="3810"/>
            <wp:wrapNone/>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6">
                      <a:extLst>
                        <a:ext uri="{28A0092B-C50C-407E-A947-70E740481C1C}">
                          <a14:useLocalDpi xmlns:a14="http://schemas.microsoft.com/office/drawing/2010/main" val="0"/>
                        </a:ext>
                      </a:extLst>
                    </a:blip>
                    <a:srcRect l="35238" t="23433" r="35897" b="9201"/>
                    <a:stretch/>
                  </pic:blipFill>
                  <pic:spPr bwMode="auto">
                    <a:xfrm>
                      <a:off x="0" y="0"/>
                      <a:ext cx="4046026" cy="53114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642DA1" w14:textId="14822CE7" w:rsidR="00BF05EF" w:rsidRDefault="00BF05EF" w:rsidP="00BF05EF">
      <w:pPr>
        <w:spacing w:line="480" w:lineRule="auto"/>
        <w:ind w:firstLine="720"/>
        <w:rPr>
          <w:rFonts w:ascii="Times New Roman" w:hAnsi="Times New Roman" w:cs="Times New Roman"/>
          <w:sz w:val="24"/>
          <w:szCs w:val="24"/>
        </w:rPr>
      </w:pPr>
    </w:p>
    <w:p w14:paraId="75366A0B" w14:textId="438F1AF0" w:rsidR="00A15F8D" w:rsidRDefault="00A15F8D" w:rsidP="000C6388">
      <w:pPr>
        <w:spacing w:line="480" w:lineRule="auto"/>
        <w:ind w:firstLine="720"/>
        <w:rPr>
          <w:rFonts w:ascii="Times New Roman" w:hAnsi="Times New Roman" w:cs="Times New Roman"/>
          <w:sz w:val="24"/>
          <w:szCs w:val="24"/>
        </w:rPr>
      </w:pPr>
    </w:p>
    <w:p w14:paraId="6409353D" w14:textId="504C4D03" w:rsidR="00A15F8D" w:rsidRDefault="00A15F8D" w:rsidP="000C6388">
      <w:pPr>
        <w:spacing w:line="480" w:lineRule="auto"/>
        <w:ind w:firstLine="720"/>
        <w:rPr>
          <w:rFonts w:ascii="Times New Roman" w:hAnsi="Times New Roman" w:cs="Times New Roman"/>
          <w:sz w:val="24"/>
          <w:szCs w:val="24"/>
        </w:rPr>
      </w:pPr>
    </w:p>
    <w:p w14:paraId="777569E5" w14:textId="64653C6C" w:rsidR="00A15F8D" w:rsidRDefault="00A15F8D" w:rsidP="000C6388">
      <w:pPr>
        <w:spacing w:line="480" w:lineRule="auto"/>
        <w:ind w:firstLine="720"/>
        <w:rPr>
          <w:rFonts w:ascii="Times New Roman" w:hAnsi="Times New Roman" w:cs="Times New Roman"/>
          <w:sz w:val="24"/>
          <w:szCs w:val="24"/>
        </w:rPr>
      </w:pPr>
    </w:p>
    <w:p w14:paraId="1ACBE88F" w14:textId="1BA569F4" w:rsidR="00A516FD" w:rsidRDefault="00A516FD" w:rsidP="000C6388">
      <w:pPr>
        <w:spacing w:line="480" w:lineRule="auto"/>
        <w:ind w:firstLine="720"/>
        <w:rPr>
          <w:rFonts w:ascii="Times New Roman" w:hAnsi="Times New Roman" w:cs="Times New Roman"/>
          <w:sz w:val="24"/>
          <w:szCs w:val="24"/>
        </w:rPr>
      </w:pPr>
    </w:p>
    <w:p w14:paraId="33DE6B5E" w14:textId="76C9B1B0" w:rsidR="00A516FD" w:rsidRDefault="00A516FD" w:rsidP="000C6388">
      <w:pPr>
        <w:spacing w:line="480" w:lineRule="auto"/>
        <w:ind w:firstLine="720"/>
        <w:rPr>
          <w:rFonts w:ascii="Times New Roman" w:hAnsi="Times New Roman" w:cs="Times New Roman"/>
          <w:sz w:val="24"/>
          <w:szCs w:val="24"/>
        </w:rPr>
      </w:pPr>
    </w:p>
    <w:p w14:paraId="32B2A426" w14:textId="0A501F59" w:rsidR="00A516FD" w:rsidRDefault="00A516FD" w:rsidP="000C6388">
      <w:pPr>
        <w:spacing w:line="480" w:lineRule="auto"/>
        <w:ind w:firstLine="720"/>
        <w:rPr>
          <w:rFonts w:ascii="Times New Roman" w:hAnsi="Times New Roman" w:cs="Times New Roman"/>
          <w:sz w:val="24"/>
          <w:szCs w:val="24"/>
        </w:rPr>
      </w:pPr>
    </w:p>
    <w:p w14:paraId="3ECF4F22" w14:textId="321B8EDD" w:rsidR="00A516FD" w:rsidRDefault="00A516FD" w:rsidP="000C6388">
      <w:pPr>
        <w:spacing w:line="480" w:lineRule="auto"/>
        <w:ind w:firstLine="720"/>
        <w:rPr>
          <w:rFonts w:ascii="Times New Roman" w:hAnsi="Times New Roman" w:cs="Times New Roman"/>
          <w:sz w:val="24"/>
          <w:szCs w:val="24"/>
        </w:rPr>
      </w:pPr>
    </w:p>
    <w:p w14:paraId="66448102" w14:textId="6D1629ED" w:rsidR="00A516FD" w:rsidRDefault="00A516FD" w:rsidP="000C6388">
      <w:pPr>
        <w:spacing w:line="480" w:lineRule="auto"/>
        <w:ind w:firstLine="720"/>
        <w:rPr>
          <w:rFonts w:ascii="Times New Roman" w:hAnsi="Times New Roman" w:cs="Times New Roman"/>
          <w:sz w:val="24"/>
          <w:szCs w:val="24"/>
        </w:rPr>
      </w:pPr>
    </w:p>
    <w:p w14:paraId="06536123" w14:textId="47C22EE4" w:rsidR="00A516FD" w:rsidRDefault="00A516FD" w:rsidP="000C6388">
      <w:pPr>
        <w:spacing w:line="480" w:lineRule="auto"/>
        <w:ind w:firstLine="720"/>
        <w:rPr>
          <w:rFonts w:ascii="Times New Roman" w:hAnsi="Times New Roman" w:cs="Times New Roman"/>
          <w:sz w:val="24"/>
          <w:szCs w:val="24"/>
        </w:rPr>
      </w:pPr>
    </w:p>
    <w:p w14:paraId="0D9DFD80" w14:textId="77777777" w:rsidR="00A516FD" w:rsidRDefault="00A516FD" w:rsidP="000C6388">
      <w:pPr>
        <w:spacing w:line="480" w:lineRule="auto"/>
        <w:ind w:firstLine="720"/>
        <w:rPr>
          <w:rFonts w:ascii="Times New Roman" w:hAnsi="Times New Roman" w:cs="Times New Roman"/>
          <w:b/>
          <w:bCs/>
          <w:sz w:val="24"/>
          <w:szCs w:val="24"/>
        </w:rPr>
      </w:pPr>
    </w:p>
    <w:p w14:paraId="47C85897" w14:textId="77777777" w:rsidR="00A516FD" w:rsidRDefault="00A516FD" w:rsidP="000C6388">
      <w:pPr>
        <w:spacing w:line="480" w:lineRule="auto"/>
        <w:ind w:firstLine="720"/>
        <w:rPr>
          <w:rFonts w:ascii="Times New Roman" w:hAnsi="Times New Roman" w:cs="Times New Roman"/>
          <w:b/>
          <w:bCs/>
          <w:sz w:val="24"/>
          <w:szCs w:val="24"/>
        </w:rPr>
      </w:pPr>
    </w:p>
    <w:p w14:paraId="26AE67D9" w14:textId="77777777" w:rsidR="00A516FD" w:rsidRDefault="00A516FD" w:rsidP="000C6388">
      <w:pPr>
        <w:spacing w:line="480" w:lineRule="auto"/>
        <w:ind w:firstLine="720"/>
        <w:rPr>
          <w:rFonts w:ascii="Times New Roman" w:hAnsi="Times New Roman" w:cs="Times New Roman"/>
          <w:b/>
          <w:bCs/>
          <w:sz w:val="24"/>
          <w:szCs w:val="24"/>
        </w:rPr>
      </w:pPr>
    </w:p>
    <w:p w14:paraId="2D4842EC" w14:textId="77777777" w:rsidR="00A516FD" w:rsidRDefault="00A516FD" w:rsidP="000C6388">
      <w:pPr>
        <w:spacing w:line="480" w:lineRule="auto"/>
        <w:ind w:firstLine="720"/>
        <w:rPr>
          <w:rFonts w:ascii="Times New Roman" w:hAnsi="Times New Roman" w:cs="Times New Roman"/>
          <w:b/>
          <w:bCs/>
          <w:sz w:val="24"/>
          <w:szCs w:val="24"/>
        </w:rPr>
      </w:pPr>
    </w:p>
    <w:p w14:paraId="449210C0" w14:textId="77777777" w:rsidR="00A516FD" w:rsidRDefault="00A516FD" w:rsidP="000C6388">
      <w:pPr>
        <w:spacing w:line="480" w:lineRule="auto"/>
        <w:ind w:firstLine="720"/>
        <w:rPr>
          <w:rFonts w:ascii="Times New Roman" w:hAnsi="Times New Roman" w:cs="Times New Roman"/>
          <w:b/>
          <w:bCs/>
          <w:sz w:val="24"/>
          <w:szCs w:val="24"/>
        </w:rPr>
      </w:pPr>
    </w:p>
    <w:p w14:paraId="45DEA88F" w14:textId="77777777" w:rsidR="00A516FD" w:rsidRDefault="00A516FD" w:rsidP="000C6388">
      <w:pPr>
        <w:spacing w:line="480" w:lineRule="auto"/>
        <w:ind w:firstLine="720"/>
        <w:rPr>
          <w:rFonts w:ascii="Times New Roman" w:hAnsi="Times New Roman" w:cs="Times New Roman"/>
          <w:b/>
          <w:bCs/>
          <w:sz w:val="24"/>
          <w:szCs w:val="24"/>
        </w:rPr>
      </w:pPr>
    </w:p>
    <w:p w14:paraId="21CD8380" w14:textId="77777777" w:rsidR="00D44F79" w:rsidRDefault="00D44F79" w:rsidP="00731078">
      <w:pPr>
        <w:spacing w:line="480" w:lineRule="auto"/>
        <w:rPr>
          <w:rFonts w:ascii="Times New Roman" w:hAnsi="Times New Roman" w:cs="Times New Roman"/>
          <w:b/>
          <w:bCs/>
          <w:sz w:val="24"/>
          <w:szCs w:val="24"/>
        </w:rPr>
      </w:pPr>
    </w:p>
    <w:p w14:paraId="7F8DBCFD" w14:textId="592955CD" w:rsidR="00A516FD" w:rsidRDefault="00A516FD" w:rsidP="00731078">
      <w:pPr>
        <w:spacing w:line="480" w:lineRule="auto"/>
        <w:rPr>
          <w:rFonts w:ascii="Times New Roman" w:hAnsi="Times New Roman" w:cs="Times New Roman"/>
          <w:b/>
          <w:bCs/>
          <w:sz w:val="24"/>
          <w:szCs w:val="24"/>
        </w:rPr>
      </w:pPr>
      <w:r>
        <w:rPr>
          <w:rFonts w:ascii="Times New Roman" w:hAnsi="Times New Roman" w:cs="Times New Roman"/>
          <w:b/>
          <w:bCs/>
          <w:sz w:val="24"/>
          <w:szCs w:val="24"/>
        </w:rPr>
        <w:t>Appendix B</w:t>
      </w:r>
    </w:p>
    <w:p w14:paraId="5C7598AE" w14:textId="398F9951" w:rsidR="00731078" w:rsidRDefault="00731078" w:rsidP="00731078">
      <w:pPr>
        <w:spacing w:line="480" w:lineRule="auto"/>
        <w:rPr>
          <w:rFonts w:ascii="Times New Roman" w:hAnsi="Times New Roman" w:cs="Times New Roman"/>
          <w:b/>
          <w:bCs/>
          <w:sz w:val="24"/>
          <w:szCs w:val="24"/>
        </w:rPr>
      </w:pPr>
      <w:r>
        <w:rPr>
          <w:noProof/>
        </w:rPr>
        <w:drawing>
          <wp:anchor distT="0" distB="0" distL="114300" distR="114300" simplePos="0" relativeHeight="251659264" behindDoc="0" locked="0" layoutInCell="1" allowOverlap="1" wp14:anchorId="54F99CFB" wp14:editId="7612BFD7">
            <wp:simplePos x="0" y="0"/>
            <wp:positionH relativeFrom="margin">
              <wp:align>center</wp:align>
            </wp:positionH>
            <wp:positionV relativeFrom="paragraph">
              <wp:posOffset>8172</wp:posOffset>
            </wp:positionV>
            <wp:extent cx="4532243" cy="5649955"/>
            <wp:effectExtent l="0" t="0" r="1905" b="8255"/>
            <wp:wrapNone/>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7">
                      <a:extLst>
                        <a:ext uri="{28A0092B-C50C-407E-A947-70E740481C1C}">
                          <a14:useLocalDpi xmlns:a14="http://schemas.microsoft.com/office/drawing/2010/main" val="0"/>
                        </a:ext>
                      </a:extLst>
                    </a:blip>
                    <a:srcRect l="34417" t="23677" r="35629" b="9939"/>
                    <a:stretch/>
                  </pic:blipFill>
                  <pic:spPr bwMode="auto">
                    <a:xfrm>
                      <a:off x="0" y="0"/>
                      <a:ext cx="4532243" cy="5649955"/>
                    </a:xfrm>
                    <a:prstGeom prst="rect">
                      <a:avLst/>
                    </a:prstGeom>
                    <a:ln>
                      <a:noFill/>
                    </a:ln>
                    <a:extLst>
                      <a:ext uri="{53640926-AAD7-44D8-BBD7-CCE9431645EC}">
                        <a14:shadowObscured xmlns:a14="http://schemas.microsoft.com/office/drawing/2010/main"/>
                      </a:ext>
                    </a:extLst>
                  </pic:spPr>
                </pic:pic>
              </a:graphicData>
            </a:graphic>
          </wp:anchor>
        </w:drawing>
      </w:r>
    </w:p>
    <w:p w14:paraId="3288585B" w14:textId="48569829" w:rsidR="00731078" w:rsidRDefault="00731078" w:rsidP="00731078">
      <w:pPr>
        <w:spacing w:line="480" w:lineRule="auto"/>
        <w:rPr>
          <w:rFonts w:ascii="Times New Roman" w:hAnsi="Times New Roman" w:cs="Times New Roman"/>
          <w:b/>
          <w:bCs/>
          <w:sz w:val="24"/>
          <w:szCs w:val="24"/>
        </w:rPr>
      </w:pPr>
    </w:p>
    <w:p w14:paraId="3D183CE1" w14:textId="65E4515D" w:rsidR="00731078" w:rsidRDefault="00731078" w:rsidP="00731078">
      <w:pPr>
        <w:spacing w:line="480" w:lineRule="auto"/>
        <w:rPr>
          <w:rFonts w:ascii="Times New Roman" w:hAnsi="Times New Roman" w:cs="Times New Roman"/>
          <w:b/>
          <w:bCs/>
          <w:sz w:val="24"/>
          <w:szCs w:val="24"/>
        </w:rPr>
      </w:pPr>
    </w:p>
    <w:p w14:paraId="03123D86" w14:textId="6DCEDDE5" w:rsidR="00731078" w:rsidRDefault="00731078" w:rsidP="00731078">
      <w:pPr>
        <w:spacing w:line="480" w:lineRule="auto"/>
        <w:rPr>
          <w:rFonts w:ascii="Times New Roman" w:hAnsi="Times New Roman" w:cs="Times New Roman"/>
          <w:b/>
          <w:bCs/>
          <w:sz w:val="24"/>
          <w:szCs w:val="24"/>
        </w:rPr>
      </w:pPr>
    </w:p>
    <w:p w14:paraId="34239E71" w14:textId="55823662" w:rsidR="00731078" w:rsidRDefault="00731078" w:rsidP="00731078">
      <w:pPr>
        <w:spacing w:line="480" w:lineRule="auto"/>
        <w:rPr>
          <w:rFonts w:ascii="Times New Roman" w:hAnsi="Times New Roman" w:cs="Times New Roman"/>
          <w:b/>
          <w:bCs/>
          <w:sz w:val="24"/>
          <w:szCs w:val="24"/>
        </w:rPr>
      </w:pPr>
    </w:p>
    <w:p w14:paraId="7F6D2590" w14:textId="19470EF5" w:rsidR="00731078" w:rsidRDefault="00731078" w:rsidP="00731078">
      <w:pPr>
        <w:spacing w:line="480" w:lineRule="auto"/>
        <w:rPr>
          <w:rFonts w:ascii="Times New Roman" w:hAnsi="Times New Roman" w:cs="Times New Roman"/>
          <w:b/>
          <w:bCs/>
          <w:sz w:val="24"/>
          <w:szCs w:val="24"/>
        </w:rPr>
      </w:pPr>
    </w:p>
    <w:p w14:paraId="56159A67" w14:textId="15D1539D" w:rsidR="00731078" w:rsidRDefault="00731078" w:rsidP="00731078">
      <w:pPr>
        <w:spacing w:line="480" w:lineRule="auto"/>
        <w:rPr>
          <w:rFonts w:ascii="Times New Roman" w:hAnsi="Times New Roman" w:cs="Times New Roman"/>
          <w:b/>
          <w:bCs/>
          <w:sz w:val="24"/>
          <w:szCs w:val="24"/>
        </w:rPr>
      </w:pPr>
    </w:p>
    <w:p w14:paraId="1A815A9F" w14:textId="6F7E3C28" w:rsidR="00731078" w:rsidRDefault="00731078" w:rsidP="00731078">
      <w:pPr>
        <w:spacing w:line="480" w:lineRule="auto"/>
        <w:rPr>
          <w:rFonts w:ascii="Times New Roman" w:hAnsi="Times New Roman" w:cs="Times New Roman"/>
          <w:b/>
          <w:bCs/>
          <w:sz w:val="24"/>
          <w:szCs w:val="24"/>
        </w:rPr>
      </w:pPr>
    </w:p>
    <w:p w14:paraId="58D6C5C9" w14:textId="426EA894" w:rsidR="00731078" w:rsidRDefault="00731078" w:rsidP="00731078">
      <w:pPr>
        <w:spacing w:line="480" w:lineRule="auto"/>
        <w:rPr>
          <w:rFonts w:ascii="Times New Roman" w:hAnsi="Times New Roman" w:cs="Times New Roman"/>
          <w:b/>
          <w:bCs/>
          <w:sz w:val="24"/>
          <w:szCs w:val="24"/>
        </w:rPr>
      </w:pPr>
    </w:p>
    <w:p w14:paraId="2A461992" w14:textId="5E4FCDC7" w:rsidR="00731078" w:rsidRDefault="00731078" w:rsidP="00731078">
      <w:pPr>
        <w:spacing w:line="480" w:lineRule="auto"/>
        <w:rPr>
          <w:rFonts w:ascii="Times New Roman" w:hAnsi="Times New Roman" w:cs="Times New Roman"/>
          <w:b/>
          <w:bCs/>
          <w:sz w:val="24"/>
          <w:szCs w:val="24"/>
        </w:rPr>
      </w:pPr>
    </w:p>
    <w:p w14:paraId="36964008" w14:textId="3D234C99" w:rsidR="00731078" w:rsidRDefault="00731078" w:rsidP="00731078">
      <w:pPr>
        <w:spacing w:line="480" w:lineRule="auto"/>
        <w:rPr>
          <w:rFonts w:ascii="Times New Roman" w:hAnsi="Times New Roman" w:cs="Times New Roman"/>
          <w:b/>
          <w:bCs/>
          <w:sz w:val="24"/>
          <w:szCs w:val="24"/>
        </w:rPr>
      </w:pPr>
    </w:p>
    <w:p w14:paraId="0E3E4D52" w14:textId="0728FE10" w:rsidR="00731078" w:rsidRDefault="00731078" w:rsidP="00731078">
      <w:pPr>
        <w:spacing w:line="480" w:lineRule="auto"/>
        <w:rPr>
          <w:rFonts w:ascii="Times New Roman" w:hAnsi="Times New Roman" w:cs="Times New Roman"/>
          <w:b/>
          <w:bCs/>
          <w:sz w:val="24"/>
          <w:szCs w:val="24"/>
        </w:rPr>
      </w:pPr>
    </w:p>
    <w:p w14:paraId="4AA752ED" w14:textId="102520E6" w:rsidR="00731078" w:rsidRDefault="00731078" w:rsidP="00731078">
      <w:pPr>
        <w:spacing w:line="480" w:lineRule="auto"/>
        <w:rPr>
          <w:rFonts w:ascii="Times New Roman" w:hAnsi="Times New Roman" w:cs="Times New Roman"/>
          <w:b/>
          <w:bCs/>
          <w:sz w:val="24"/>
          <w:szCs w:val="24"/>
        </w:rPr>
      </w:pPr>
    </w:p>
    <w:p w14:paraId="7B6BC003" w14:textId="6FB23696" w:rsidR="00731078" w:rsidRDefault="00731078" w:rsidP="00731078">
      <w:pPr>
        <w:spacing w:line="480" w:lineRule="auto"/>
        <w:rPr>
          <w:rFonts w:ascii="Times New Roman" w:hAnsi="Times New Roman" w:cs="Times New Roman"/>
          <w:b/>
          <w:bCs/>
          <w:sz w:val="24"/>
          <w:szCs w:val="24"/>
        </w:rPr>
      </w:pPr>
    </w:p>
    <w:p w14:paraId="22E5104E" w14:textId="48AF44E5" w:rsidR="00731078" w:rsidRDefault="00731078" w:rsidP="00731078">
      <w:pPr>
        <w:spacing w:line="480" w:lineRule="auto"/>
        <w:rPr>
          <w:rFonts w:ascii="Times New Roman" w:hAnsi="Times New Roman" w:cs="Times New Roman"/>
          <w:b/>
          <w:bCs/>
          <w:sz w:val="24"/>
          <w:szCs w:val="24"/>
        </w:rPr>
      </w:pPr>
    </w:p>
    <w:p w14:paraId="06F2E6C0" w14:textId="2F8B1A42" w:rsidR="00731078" w:rsidRDefault="00731078" w:rsidP="00731078">
      <w:pPr>
        <w:spacing w:line="480" w:lineRule="auto"/>
        <w:rPr>
          <w:rFonts w:ascii="Times New Roman" w:hAnsi="Times New Roman" w:cs="Times New Roman"/>
          <w:b/>
          <w:bCs/>
          <w:sz w:val="24"/>
          <w:szCs w:val="24"/>
        </w:rPr>
      </w:pPr>
    </w:p>
    <w:p w14:paraId="067B2CE6" w14:textId="3E761BA4" w:rsidR="00731078" w:rsidRDefault="00731078" w:rsidP="00731078">
      <w:pPr>
        <w:spacing w:line="480" w:lineRule="auto"/>
        <w:rPr>
          <w:rFonts w:ascii="Times New Roman" w:hAnsi="Times New Roman" w:cs="Times New Roman"/>
          <w:b/>
          <w:bCs/>
          <w:sz w:val="24"/>
          <w:szCs w:val="24"/>
        </w:rPr>
      </w:pPr>
    </w:p>
    <w:p w14:paraId="540F433C" w14:textId="68933AC6" w:rsidR="00731078" w:rsidRDefault="00731078" w:rsidP="00731078">
      <w:pPr>
        <w:spacing w:line="480" w:lineRule="auto"/>
        <w:rPr>
          <w:rFonts w:ascii="Times New Roman" w:hAnsi="Times New Roman" w:cs="Times New Roman"/>
          <w:b/>
          <w:bCs/>
          <w:sz w:val="24"/>
          <w:szCs w:val="24"/>
        </w:rPr>
      </w:pPr>
    </w:p>
    <w:p w14:paraId="73429FEF" w14:textId="5DFE8424" w:rsidR="00731078" w:rsidRDefault="00731078" w:rsidP="00731078">
      <w:pPr>
        <w:spacing w:line="480" w:lineRule="auto"/>
        <w:rPr>
          <w:rFonts w:ascii="Times New Roman" w:hAnsi="Times New Roman" w:cs="Times New Roman"/>
          <w:b/>
          <w:bCs/>
          <w:sz w:val="24"/>
          <w:szCs w:val="24"/>
        </w:rPr>
      </w:pPr>
    </w:p>
    <w:p w14:paraId="08203DB6" w14:textId="1CB277C3" w:rsidR="00731078" w:rsidRDefault="00731078" w:rsidP="00731078">
      <w:pPr>
        <w:spacing w:line="480" w:lineRule="auto"/>
        <w:rPr>
          <w:rFonts w:ascii="Times New Roman" w:hAnsi="Times New Roman" w:cs="Times New Roman"/>
          <w:b/>
          <w:bCs/>
          <w:sz w:val="24"/>
          <w:szCs w:val="24"/>
        </w:rPr>
      </w:pPr>
      <w:r>
        <w:rPr>
          <w:noProof/>
        </w:rPr>
        <w:drawing>
          <wp:anchor distT="0" distB="0" distL="114300" distR="114300" simplePos="0" relativeHeight="251660288" behindDoc="0" locked="0" layoutInCell="1" allowOverlap="1" wp14:anchorId="7EDBEBE0" wp14:editId="6BDDC2DE">
            <wp:simplePos x="0" y="0"/>
            <wp:positionH relativeFrom="margin">
              <wp:align>center</wp:align>
            </wp:positionH>
            <wp:positionV relativeFrom="paragraph">
              <wp:posOffset>444804</wp:posOffset>
            </wp:positionV>
            <wp:extent cx="4746929" cy="6852603"/>
            <wp:effectExtent l="0" t="0" r="0" b="5715"/>
            <wp:wrapNone/>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3989" t="15295" r="35628" b="6730"/>
                    <a:stretch/>
                  </pic:blipFill>
                  <pic:spPr bwMode="auto">
                    <a:xfrm>
                      <a:off x="0" y="0"/>
                      <a:ext cx="4746929" cy="68526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4"/>
          <w:szCs w:val="24"/>
        </w:rPr>
        <w:t xml:space="preserve">Appendix C </w:t>
      </w:r>
    </w:p>
    <w:p w14:paraId="453E1CF1" w14:textId="35899D6F" w:rsidR="00731078" w:rsidRDefault="00731078" w:rsidP="00731078">
      <w:pPr>
        <w:tabs>
          <w:tab w:val="left" w:pos="2329"/>
        </w:tabs>
        <w:rPr>
          <w:rFonts w:ascii="Times New Roman" w:hAnsi="Times New Roman" w:cs="Times New Roman"/>
          <w:sz w:val="24"/>
          <w:szCs w:val="24"/>
        </w:rPr>
      </w:pPr>
    </w:p>
    <w:p w14:paraId="7B697C9E" w14:textId="0CAE03ED" w:rsidR="00731078" w:rsidRDefault="00731078" w:rsidP="00731078">
      <w:pPr>
        <w:tabs>
          <w:tab w:val="left" w:pos="2329"/>
        </w:tabs>
        <w:rPr>
          <w:rFonts w:ascii="Times New Roman" w:hAnsi="Times New Roman" w:cs="Times New Roman"/>
          <w:sz w:val="24"/>
          <w:szCs w:val="24"/>
        </w:rPr>
      </w:pPr>
    </w:p>
    <w:p w14:paraId="0AD949A2" w14:textId="4CEA779C" w:rsidR="00731078" w:rsidRDefault="00731078" w:rsidP="00731078">
      <w:pPr>
        <w:tabs>
          <w:tab w:val="left" w:pos="2329"/>
        </w:tabs>
        <w:rPr>
          <w:rFonts w:ascii="Times New Roman" w:hAnsi="Times New Roman" w:cs="Times New Roman"/>
          <w:sz w:val="24"/>
          <w:szCs w:val="24"/>
        </w:rPr>
      </w:pPr>
    </w:p>
    <w:p w14:paraId="59FB7882" w14:textId="1F4AEF17" w:rsidR="00731078" w:rsidRDefault="00731078" w:rsidP="00731078">
      <w:pPr>
        <w:tabs>
          <w:tab w:val="left" w:pos="2329"/>
        </w:tabs>
        <w:rPr>
          <w:rFonts w:ascii="Times New Roman" w:hAnsi="Times New Roman" w:cs="Times New Roman"/>
          <w:sz w:val="24"/>
          <w:szCs w:val="24"/>
        </w:rPr>
      </w:pPr>
    </w:p>
    <w:p w14:paraId="18C3135C" w14:textId="0ECA6746" w:rsidR="00731078" w:rsidRDefault="00731078" w:rsidP="00731078">
      <w:pPr>
        <w:tabs>
          <w:tab w:val="left" w:pos="2329"/>
        </w:tabs>
        <w:rPr>
          <w:rFonts w:ascii="Times New Roman" w:hAnsi="Times New Roman" w:cs="Times New Roman"/>
          <w:sz w:val="24"/>
          <w:szCs w:val="24"/>
        </w:rPr>
      </w:pPr>
    </w:p>
    <w:p w14:paraId="05E89A69" w14:textId="4778678A" w:rsidR="00731078" w:rsidRDefault="00731078" w:rsidP="00731078">
      <w:pPr>
        <w:tabs>
          <w:tab w:val="left" w:pos="2329"/>
        </w:tabs>
        <w:rPr>
          <w:rFonts w:ascii="Times New Roman" w:hAnsi="Times New Roman" w:cs="Times New Roman"/>
          <w:sz w:val="24"/>
          <w:szCs w:val="24"/>
        </w:rPr>
      </w:pPr>
    </w:p>
    <w:p w14:paraId="7128F837" w14:textId="4BC74313" w:rsidR="00731078" w:rsidRDefault="00731078" w:rsidP="00731078">
      <w:pPr>
        <w:tabs>
          <w:tab w:val="left" w:pos="2329"/>
        </w:tabs>
        <w:rPr>
          <w:rFonts w:ascii="Times New Roman" w:hAnsi="Times New Roman" w:cs="Times New Roman"/>
          <w:sz w:val="24"/>
          <w:szCs w:val="24"/>
        </w:rPr>
      </w:pPr>
    </w:p>
    <w:p w14:paraId="36651BBA" w14:textId="5FE570A8" w:rsidR="00731078" w:rsidRDefault="00731078" w:rsidP="00731078">
      <w:pPr>
        <w:tabs>
          <w:tab w:val="left" w:pos="2329"/>
        </w:tabs>
        <w:rPr>
          <w:rFonts w:ascii="Times New Roman" w:hAnsi="Times New Roman" w:cs="Times New Roman"/>
          <w:sz w:val="24"/>
          <w:szCs w:val="24"/>
        </w:rPr>
      </w:pPr>
    </w:p>
    <w:p w14:paraId="001FBED1" w14:textId="5CE80CF9" w:rsidR="00731078" w:rsidRDefault="00731078" w:rsidP="00731078">
      <w:pPr>
        <w:tabs>
          <w:tab w:val="left" w:pos="2329"/>
        </w:tabs>
        <w:rPr>
          <w:rFonts w:ascii="Times New Roman" w:hAnsi="Times New Roman" w:cs="Times New Roman"/>
          <w:sz w:val="24"/>
          <w:szCs w:val="24"/>
        </w:rPr>
      </w:pPr>
    </w:p>
    <w:p w14:paraId="4D469D60" w14:textId="291049D6" w:rsidR="00731078" w:rsidRDefault="00731078" w:rsidP="00731078">
      <w:pPr>
        <w:tabs>
          <w:tab w:val="left" w:pos="2329"/>
        </w:tabs>
        <w:rPr>
          <w:rFonts w:ascii="Times New Roman" w:hAnsi="Times New Roman" w:cs="Times New Roman"/>
          <w:sz w:val="24"/>
          <w:szCs w:val="24"/>
        </w:rPr>
      </w:pPr>
    </w:p>
    <w:p w14:paraId="70ED6809" w14:textId="5EBD248B" w:rsidR="00731078" w:rsidRDefault="00731078" w:rsidP="00731078">
      <w:pPr>
        <w:tabs>
          <w:tab w:val="left" w:pos="2329"/>
        </w:tabs>
        <w:rPr>
          <w:rFonts w:ascii="Times New Roman" w:hAnsi="Times New Roman" w:cs="Times New Roman"/>
          <w:sz w:val="24"/>
          <w:szCs w:val="24"/>
        </w:rPr>
      </w:pPr>
    </w:p>
    <w:p w14:paraId="192FCB54" w14:textId="59981F65" w:rsidR="00731078" w:rsidRDefault="00731078" w:rsidP="00731078">
      <w:pPr>
        <w:tabs>
          <w:tab w:val="left" w:pos="2329"/>
        </w:tabs>
        <w:rPr>
          <w:rFonts w:ascii="Times New Roman" w:hAnsi="Times New Roman" w:cs="Times New Roman"/>
          <w:sz w:val="24"/>
          <w:szCs w:val="24"/>
        </w:rPr>
      </w:pPr>
    </w:p>
    <w:p w14:paraId="3BF94347" w14:textId="6496CF9C" w:rsidR="00731078" w:rsidRDefault="00731078" w:rsidP="00731078">
      <w:pPr>
        <w:tabs>
          <w:tab w:val="left" w:pos="2329"/>
        </w:tabs>
        <w:rPr>
          <w:rFonts w:ascii="Times New Roman" w:hAnsi="Times New Roman" w:cs="Times New Roman"/>
          <w:sz w:val="24"/>
          <w:szCs w:val="24"/>
        </w:rPr>
      </w:pPr>
    </w:p>
    <w:p w14:paraId="08A78531" w14:textId="1DAD6366" w:rsidR="00731078" w:rsidRDefault="00731078" w:rsidP="00731078">
      <w:pPr>
        <w:tabs>
          <w:tab w:val="left" w:pos="2329"/>
        </w:tabs>
        <w:rPr>
          <w:rFonts w:ascii="Times New Roman" w:hAnsi="Times New Roman" w:cs="Times New Roman"/>
          <w:sz w:val="24"/>
          <w:szCs w:val="24"/>
        </w:rPr>
      </w:pPr>
    </w:p>
    <w:p w14:paraId="1FCAF52E" w14:textId="482CB73C" w:rsidR="00731078" w:rsidRDefault="00731078" w:rsidP="00731078">
      <w:pPr>
        <w:tabs>
          <w:tab w:val="left" w:pos="2329"/>
        </w:tabs>
        <w:rPr>
          <w:rFonts w:ascii="Times New Roman" w:hAnsi="Times New Roman" w:cs="Times New Roman"/>
          <w:sz w:val="24"/>
          <w:szCs w:val="24"/>
        </w:rPr>
      </w:pPr>
    </w:p>
    <w:p w14:paraId="767E443F" w14:textId="650D21B7" w:rsidR="00731078" w:rsidRDefault="00731078" w:rsidP="00731078">
      <w:pPr>
        <w:tabs>
          <w:tab w:val="left" w:pos="2329"/>
        </w:tabs>
        <w:rPr>
          <w:rFonts w:ascii="Times New Roman" w:hAnsi="Times New Roman" w:cs="Times New Roman"/>
          <w:sz w:val="24"/>
          <w:szCs w:val="24"/>
        </w:rPr>
      </w:pPr>
    </w:p>
    <w:p w14:paraId="43D35AFF" w14:textId="1E56C999" w:rsidR="00731078" w:rsidRDefault="00731078" w:rsidP="00731078">
      <w:pPr>
        <w:tabs>
          <w:tab w:val="left" w:pos="2329"/>
        </w:tabs>
        <w:rPr>
          <w:rFonts w:ascii="Times New Roman" w:hAnsi="Times New Roman" w:cs="Times New Roman"/>
          <w:sz w:val="24"/>
          <w:szCs w:val="24"/>
        </w:rPr>
      </w:pPr>
    </w:p>
    <w:p w14:paraId="0280A7B6" w14:textId="1CAE9C47" w:rsidR="00731078" w:rsidRDefault="00731078" w:rsidP="00731078">
      <w:pPr>
        <w:tabs>
          <w:tab w:val="left" w:pos="2329"/>
        </w:tabs>
        <w:rPr>
          <w:rFonts w:ascii="Times New Roman" w:hAnsi="Times New Roman" w:cs="Times New Roman"/>
          <w:sz w:val="24"/>
          <w:szCs w:val="24"/>
        </w:rPr>
      </w:pPr>
    </w:p>
    <w:p w14:paraId="71AE1B3F" w14:textId="3F582D5B" w:rsidR="00731078" w:rsidRDefault="00731078" w:rsidP="00731078">
      <w:pPr>
        <w:tabs>
          <w:tab w:val="left" w:pos="2329"/>
        </w:tabs>
        <w:rPr>
          <w:rFonts w:ascii="Times New Roman" w:hAnsi="Times New Roman" w:cs="Times New Roman"/>
          <w:sz w:val="24"/>
          <w:szCs w:val="24"/>
        </w:rPr>
      </w:pPr>
    </w:p>
    <w:p w14:paraId="34D0E46F" w14:textId="4CD85123" w:rsidR="00731078" w:rsidRDefault="00731078" w:rsidP="00731078">
      <w:pPr>
        <w:tabs>
          <w:tab w:val="left" w:pos="2329"/>
        </w:tabs>
        <w:rPr>
          <w:rFonts w:ascii="Times New Roman" w:hAnsi="Times New Roman" w:cs="Times New Roman"/>
          <w:sz w:val="24"/>
          <w:szCs w:val="24"/>
        </w:rPr>
      </w:pPr>
    </w:p>
    <w:p w14:paraId="21AD8B40" w14:textId="19C3E06F" w:rsidR="00731078" w:rsidRDefault="00731078" w:rsidP="00731078">
      <w:pPr>
        <w:tabs>
          <w:tab w:val="left" w:pos="2329"/>
        </w:tabs>
        <w:rPr>
          <w:rFonts w:ascii="Times New Roman" w:hAnsi="Times New Roman" w:cs="Times New Roman"/>
          <w:sz w:val="24"/>
          <w:szCs w:val="24"/>
        </w:rPr>
      </w:pPr>
    </w:p>
    <w:p w14:paraId="0A85AF0F" w14:textId="459996C9" w:rsidR="00731078" w:rsidRDefault="00731078" w:rsidP="00731078">
      <w:pPr>
        <w:tabs>
          <w:tab w:val="left" w:pos="2329"/>
        </w:tabs>
        <w:rPr>
          <w:rFonts w:ascii="Times New Roman" w:hAnsi="Times New Roman" w:cs="Times New Roman"/>
          <w:sz w:val="24"/>
          <w:szCs w:val="24"/>
        </w:rPr>
      </w:pPr>
    </w:p>
    <w:p w14:paraId="303A69AC" w14:textId="4BF4BE5B" w:rsidR="00731078" w:rsidRDefault="00731078" w:rsidP="00731078">
      <w:pPr>
        <w:tabs>
          <w:tab w:val="left" w:pos="2329"/>
        </w:tabs>
        <w:rPr>
          <w:rFonts w:ascii="Times New Roman" w:hAnsi="Times New Roman" w:cs="Times New Roman"/>
          <w:sz w:val="24"/>
          <w:szCs w:val="24"/>
        </w:rPr>
      </w:pPr>
    </w:p>
    <w:p w14:paraId="07377EDB" w14:textId="770A4A35" w:rsidR="00731078" w:rsidRDefault="00731078" w:rsidP="00731078">
      <w:pPr>
        <w:tabs>
          <w:tab w:val="left" w:pos="2329"/>
        </w:tabs>
        <w:rPr>
          <w:rFonts w:ascii="Times New Roman" w:hAnsi="Times New Roman" w:cs="Times New Roman"/>
          <w:sz w:val="24"/>
          <w:szCs w:val="24"/>
        </w:rPr>
      </w:pPr>
    </w:p>
    <w:p w14:paraId="60CDCB5D" w14:textId="51FF8F38" w:rsidR="00731078" w:rsidRDefault="00731078" w:rsidP="00731078">
      <w:pPr>
        <w:tabs>
          <w:tab w:val="left" w:pos="2329"/>
        </w:tabs>
        <w:rPr>
          <w:rFonts w:ascii="Times New Roman" w:hAnsi="Times New Roman" w:cs="Times New Roman"/>
          <w:sz w:val="24"/>
          <w:szCs w:val="24"/>
        </w:rPr>
      </w:pPr>
    </w:p>
    <w:p w14:paraId="5426286A" w14:textId="56E958E0" w:rsidR="00731078" w:rsidRDefault="00731078" w:rsidP="00731078">
      <w:pPr>
        <w:tabs>
          <w:tab w:val="left" w:pos="2329"/>
        </w:tabs>
        <w:rPr>
          <w:rFonts w:ascii="Times New Roman" w:hAnsi="Times New Roman" w:cs="Times New Roman"/>
          <w:sz w:val="24"/>
          <w:szCs w:val="24"/>
        </w:rPr>
      </w:pPr>
    </w:p>
    <w:p w14:paraId="51037891" w14:textId="0D3541CC" w:rsidR="00731078" w:rsidRDefault="00731078" w:rsidP="00731078">
      <w:pPr>
        <w:tabs>
          <w:tab w:val="left" w:pos="2329"/>
        </w:tabs>
        <w:rPr>
          <w:rFonts w:ascii="Times New Roman" w:hAnsi="Times New Roman" w:cs="Times New Roman"/>
          <w:sz w:val="24"/>
          <w:szCs w:val="24"/>
        </w:rPr>
      </w:pPr>
    </w:p>
    <w:p w14:paraId="4F29F0E5" w14:textId="170B6D77" w:rsidR="00731078" w:rsidRDefault="00731078" w:rsidP="00731078">
      <w:pPr>
        <w:tabs>
          <w:tab w:val="left" w:pos="2329"/>
        </w:tabs>
        <w:rPr>
          <w:rFonts w:ascii="Times New Roman" w:hAnsi="Times New Roman" w:cs="Times New Roman"/>
          <w:sz w:val="24"/>
          <w:szCs w:val="24"/>
        </w:rPr>
      </w:pPr>
    </w:p>
    <w:p w14:paraId="2C7333C4" w14:textId="5A95AF42" w:rsidR="00731078" w:rsidRDefault="00731078" w:rsidP="00731078">
      <w:pPr>
        <w:tabs>
          <w:tab w:val="left" w:pos="2329"/>
        </w:tabs>
        <w:rPr>
          <w:rFonts w:ascii="Times New Roman" w:hAnsi="Times New Roman" w:cs="Times New Roman"/>
          <w:sz w:val="24"/>
          <w:szCs w:val="24"/>
        </w:rPr>
      </w:pPr>
    </w:p>
    <w:p w14:paraId="7C1928F2" w14:textId="5D95443A" w:rsidR="00731078" w:rsidRDefault="00731078" w:rsidP="00731078">
      <w:pPr>
        <w:tabs>
          <w:tab w:val="left" w:pos="2329"/>
        </w:tabs>
        <w:rPr>
          <w:rFonts w:ascii="Times New Roman" w:hAnsi="Times New Roman" w:cs="Times New Roman"/>
          <w:b/>
          <w:bCs/>
          <w:sz w:val="24"/>
          <w:szCs w:val="24"/>
        </w:rPr>
      </w:pPr>
      <w:r>
        <w:rPr>
          <w:noProof/>
        </w:rPr>
        <w:drawing>
          <wp:anchor distT="0" distB="0" distL="114300" distR="114300" simplePos="0" relativeHeight="251661312" behindDoc="0" locked="0" layoutInCell="1" allowOverlap="1" wp14:anchorId="7E1EA252" wp14:editId="0F3740E5">
            <wp:simplePos x="0" y="0"/>
            <wp:positionH relativeFrom="margin">
              <wp:posOffset>-103367</wp:posOffset>
            </wp:positionH>
            <wp:positionV relativeFrom="paragraph">
              <wp:posOffset>771277</wp:posOffset>
            </wp:positionV>
            <wp:extent cx="5930665" cy="5215448"/>
            <wp:effectExtent l="0" t="0" r="0" b="4445"/>
            <wp:wrapNone/>
            <wp:docPr id="4" name="Picture 4" descr="Graphical user interface,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 Word&#10;&#10;Description automatically generated"/>
                    <pic:cNvPicPr/>
                  </pic:nvPicPr>
                  <pic:blipFill rotWithShape="1">
                    <a:blip r:embed="rId9">
                      <a:extLst>
                        <a:ext uri="{28A0092B-C50C-407E-A947-70E740481C1C}">
                          <a14:useLocalDpi xmlns:a14="http://schemas.microsoft.com/office/drawing/2010/main" val="0"/>
                        </a:ext>
                      </a:extLst>
                    </a:blip>
                    <a:srcRect l="28162" t="16279" r="30356" b="13429"/>
                    <a:stretch/>
                  </pic:blipFill>
                  <pic:spPr bwMode="auto">
                    <a:xfrm>
                      <a:off x="0" y="0"/>
                      <a:ext cx="5939065" cy="5222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078">
        <w:rPr>
          <w:rFonts w:ascii="Times New Roman" w:hAnsi="Times New Roman" w:cs="Times New Roman"/>
          <w:b/>
          <w:bCs/>
          <w:sz w:val="24"/>
          <w:szCs w:val="24"/>
        </w:rPr>
        <w:t xml:space="preserve">Appendix D </w:t>
      </w:r>
    </w:p>
    <w:p w14:paraId="42674487" w14:textId="0EBCD89F" w:rsidR="00731078" w:rsidRDefault="00731078" w:rsidP="00731078">
      <w:pPr>
        <w:tabs>
          <w:tab w:val="left" w:pos="2329"/>
        </w:tabs>
        <w:rPr>
          <w:rFonts w:ascii="Times New Roman" w:hAnsi="Times New Roman" w:cs="Times New Roman"/>
          <w:b/>
          <w:bCs/>
          <w:sz w:val="24"/>
          <w:szCs w:val="24"/>
        </w:rPr>
      </w:pPr>
    </w:p>
    <w:p w14:paraId="7DCEFC9D" w14:textId="08BDFD5D" w:rsidR="00731078" w:rsidRDefault="00731078" w:rsidP="00731078">
      <w:pPr>
        <w:tabs>
          <w:tab w:val="left" w:pos="2329"/>
        </w:tabs>
        <w:rPr>
          <w:rFonts w:ascii="Times New Roman" w:hAnsi="Times New Roman" w:cs="Times New Roman"/>
          <w:b/>
          <w:bCs/>
          <w:sz w:val="24"/>
          <w:szCs w:val="24"/>
        </w:rPr>
      </w:pPr>
    </w:p>
    <w:p w14:paraId="7BAD82AB" w14:textId="4A7AC891" w:rsidR="00731078" w:rsidRDefault="00731078" w:rsidP="00731078">
      <w:pPr>
        <w:tabs>
          <w:tab w:val="left" w:pos="2329"/>
        </w:tabs>
        <w:rPr>
          <w:rFonts w:ascii="Times New Roman" w:hAnsi="Times New Roman" w:cs="Times New Roman"/>
          <w:b/>
          <w:bCs/>
          <w:sz w:val="24"/>
          <w:szCs w:val="24"/>
        </w:rPr>
      </w:pPr>
    </w:p>
    <w:p w14:paraId="636D329F" w14:textId="6F3BF6B2" w:rsidR="00731078" w:rsidRDefault="00731078" w:rsidP="00731078">
      <w:pPr>
        <w:tabs>
          <w:tab w:val="left" w:pos="2329"/>
        </w:tabs>
        <w:rPr>
          <w:rFonts w:ascii="Times New Roman" w:hAnsi="Times New Roman" w:cs="Times New Roman"/>
          <w:b/>
          <w:bCs/>
          <w:sz w:val="24"/>
          <w:szCs w:val="24"/>
        </w:rPr>
      </w:pPr>
    </w:p>
    <w:p w14:paraId="6A73EAF2" w14:textId="7C092F7C" w:rsidR="00731078" w:rsidRDefault="00731078" w:rsidP="00731078">
      <w:pPr>
        <w:tabs>
          <w:tab w:val="left" w:pos="2329"/>
        </w:tabs>
        <w:rPr>
          <w:rFonts w:ascii="Times New Roman" w:hAnsi="Times New Roman" w:cs="Times New Roman"/>
          <w:b/>
          <w:bCs/>
          <w:sz w:val="24"/>
          <w:szCs w:val="24"/>
        </w:rPr>
      </w:pPr>
    </w:p>
    <w:p w14:paraId="076FA5A1" w14:textId="6131D572" w:rsidR="00731078" w:rsidRDefault="00731078" w:rsidP="00731078">
      <w:pPr>
        <w:tabs>
          <w:tab w:val="left" w:pos="2329"/>
        </w:tabs>
        <w:rPr>
          <w:rFonts w:ascii="Times New Roman" w:hAnsi="Times New Roman" w:cs="Times New Roman"/>
          <w:b/>
          <w:bCs/>
          <w:sz w:val="24"/>
          <w:szCs w:val="24"/>
        </w:rPr>
      </w:pPr>
    </w:p>
    <w:p w14:paraId="4FD66CF3" w14:textId="701E8DC0" w:rsidR="00731078" w:rsidRDefault="00731078" w:rsidP="00731078">
      <w:pPr>
        <w:tabs>
          <w:tab w:val="left" w:pos="2329"/>
        </w:tabs>
        <w:rPr>
          <w:rFonts w:ascii="Times New Roman" w:hAnsi="Times New Roman" w:cs="Times New Roman"/>
          <w:b/>
          <w:bCs/>
          <w:sz w:val="24"/>
          <w:szCs w:val="24"/>
        </w:rPr>
      </w:pPr>
    </w:p>
    <w:p w14:paraId="5F30F908" w14:textId="74CE9287" w:rsidR="00731078" w:rsidRDefault="00731078" w:rsidP="00731078">
      <w:pPr>
        <w:tabs>
          <w:tab w:val="left" w:pos="2329"/>
        </w:tabs>
        <w:rPr>
          <w:rFonts w:ascii="Times New Roman" w:hAnsi="Times New Roman" w:cs="Times New Roman"/>
          <w:b/>
          <w:bCs/>
          <w:sz w:val="24"/>
          <w:szCs w:val="24"/>
        </w:rPr>
      </w:pPr>
    </w:p>
    <w:p w14:paraId="33D83117" w14:textId="07E01680" w:rsidR="00731078" w:rsidRDefault="00731078" w:rsidP="00731078">
      <w:pPr>
        <w:tabs>
          <w:tab w:val="left" w:pos="2329"/>
        </w:tabs>
        <w:rPr>
          <w:rFonts w:ascii="Times New Roman" w:hAnsi="Times New Roman" w:cs="Times New Roman"/>
          <w:b/>
          <w:bCs/>
          <w:sz w:val="24"/>
          <w:szCs w:val="24"/>
        </w:rPr>
      </w:pPr>
    </w:p>
    <w:p w14:paraId="3ACBE97E" w14:textId="3BC95B11" w:rsidR="00731078" w:rsidRDefault="00731078" w:rsidP="00731078">
      <w:pPr>
        <w:tabs>
          <w:tab w:val="left" w:pos="2329"/>
        </w:tabs>
        <w:rPr>
          <w:rFonts w:ascii="Times New Roman" w:hAnsi="Times New Roman" w:cs="Times New Roman"/>
          <w:b/>
          <w:bCs/>
          <w:sz w:val="24"/>
          <w:szCs w:val="24"/>
        </w:rPr>
      </w:pPr>
    </w:p>
    <w:p w14:paraId="36B78247" w14:textId="390DB53C" w:rsidR="00731078" w:rsidRDefault="00731078" w:rsidP="00731078">
      <w:pPr>
        <w:tabs>
          <w:tab w:val="left" w:pos="2329"/>
        </w:tabs>
        <w:rPr>
          <w:rFonts w:ascii="Times New Roman" w:hAnsi="Times New Roman" w:cs="Times New Roman"/>
          <w:b/>
          <w:bCs/>
          <w:sz w:val="24"/>
          <w:szCs w:val="24"/>
        </w:rPr>
      </w:pPr>
    </w:p>
    <w:p w14:paraId="5DEE97A9" w14:textId="253D1892" w:rsidR="00731078" w:rsidRDefault="00731078" w:rsidP="00731078">
      <w:pPr>
        <w:tabs>
          <w:tab w:val="left" w:pos="2329"/>
        </w:tabs>
        <w:rPr>
          <w:rFonts w:ascii="Times New Roman" w:hAnsi="Times New Roman" w:cs="Times New Roman"/>
          <w:b/>
          <w:bCs/>
          <w:sz w:val="24"/>
          <w:szCs w:val="24"/>
        </w:rPr>
      </w:pPr>
    </w:p>
    <w:p w14:paraId="33E45B47" w14:textId="5A8E7C25" w:rsidR="00731078" w:rsidRDefault="00731078" w:rsidP="00731078">
      <w:pPr>
        <w:tabs>
          <w:tab w:val="left" w:pos="2329"/>
        </w:tabs>
        <w:rPr>
          <w:rFonts w:ascii="Times New Roman" w:hAnsi="Times New Roman" w:cs="Times New Roman"/>
          <w:b/>
          <w:bCs/>
          <w:sz w:val="24"/>
          <w:szCs w:val="24"/>
        </w:rPr>
      </w:pPr>
    </w:p>
    <w:p w14:paraId="273D90FA" w14:textId="7FEF921F" w:rsidR="00731078" w:rsidRDefault="00731078" w:rsidP="00731078">
      <w:pPr>
        <w:tabs>
          <w:tab w:val="left" w:pos="2329"/>
        </w:tabs>
        <w:rPr>
          <w:rFonts w:ascii="Times New Roman" w:hAnsi="Times New Roman" w:cs="Times New Roman"/>
          <w:b/>
          <w:bCs/>
          <w:sz w:val="24"/>
          <w:szCs w:val="24"/>
        </w:rPr>
      </w:pPr>
    </w:p>
    <w:p w14:paraId="24C59E28" w14:textId="4C5137C7" w:rsidR="00731078" w:rsidRDefault="00731078" w:rsidP="00731078">
      <w:pPr>
        <w:tabs>
          <w:tab w:val="left" w:pos="2329"/>
        </w:tabs>
        <w:rPr>
          <w:rFonts w:ascii="Times New Roman" w:hAnsi="Times New Roman" w:cs="Times New Roman"/>
          <w:b/>
          <w:bCs/>
          <w:sz w:val="24"/>
          <w:szCs w:val="24"/>
        </w:rPr>
      </w:pPr>
    </w:p>
    <w:p w14:paraId="6CA57C1E" w14:textId="7AFAEDA0" w:rsidR="00731078" w:rsidRDefault="00731078" w:rsidP="00731078">
      <w:pPr>
        <w:tabs>
          <w:tab w:val="left" w:pos="2329"/>
        </w:tabs>
        <w:rPr>
          <w:rFonts w:ascii="Times New Roman" w:hAnsi="Times New Roman" w:cs="Times New Roman"/>
          <w:b/>
          <w:bCs/>
          <w:sz w:val="24"/>
          <w:szCs w:val="24"/>
        </w:rPr>
      </w:pPr>
    </w:p>
    <w:p w14:paraId="204C3116" w14:textId="77777777" w:rsidR="00731078" w:rsidRDefault="00731078" w:rsidP="00731078">
      <w:pPr>
        <w:tabs>
          <w:tab w:val="left" w:pos="2329"/>
        </w:tabs>
        <w:rPr>
          <w:rFonts w:ascii="Times New Roman" w:hAnsi="Times New Roman" w:cs="Times New Roman"/>
          <w:b/>
          <w:bCs/>
          <w:sz w:val="24"/>
          <w:szCs w:val="24"/>
        </w:rPr>
      </w:pPr>
    </w:p>
    <w:p w14:paraId="7F6DF3B9" w14:textId="77777777" w:rsidR="00731078" w:rsidRDefault="00731078" w:rsidP="00731078">
      <w:pPr>
        <w:tabs>
          <w:tab w:val="left" w:pos="2329"/>
        </w:tabs>
        <w:rPr>
          <w:rFonts w:ascii="Times New Roman" w:hAnsi="Times New Roman" w:cs="Times New Roman"/>
          <w:b/>
          <w:bCs/>
          <w:sz w:val="24"/>
          <w:szCs w:val="24"/>
        </w:rPr>
      </w:pPr>
    </w:p>
    <w:p w14:paraId="084FADF8" w14:textId="77777777" w:rsidR="00731078" w:rsidRDefault="00731078" w:rsidP="00731078">
      <w:pPr>
        <w:tabs>
          <w:tab w:val="left" w:pos="2329"/>
        </w:tabs>
        <w:rPr>
          <w:rFonts w:ascii="Times New Roman" w:hAnsi="Times New Roman" w:cs="Times New Roman"/>
          <w:b/>
          <w:bCs/>
          <w:sz w:val="24"/>
          <w:szCs w:val="24"/>
        </w:rPr>
      </w:pPr>
    </w:p>
    <w:p w14:paraId="4E3EFD41" w14:textId="77777777" w:rsidR="00731078" w:rsidRDefault="00731078" w:rsidP="00731078">
      <w:pPr>
        <w:tabs>
          <w:tab w:val="left" w:pos="2329"/>
        </w:tabs>
        <w:rPr>
          <w:rFonts w:ascii="Times New Roman" w:hAnsi="Times New Roman" w:cs="Times New Roman"/>
          <w:b/>
          <w:bCs/>
          <w:sz w:val="24"/>
          <w:szCs w:val="24"/>
        </w:rPr>
      </w:pPr>
    </w:p>
    <w:p w14:paraId="025658A8" w14:textId="77777777" w:rsidR="00731078" w:rsidRDefault="00731078" w:rsidP="00731078">
      <w:pPr>
        <w:tabs>
          <w:tab w:val="left" w:pos="2329"/>
        </w:tabs>
        <w:rPr>
          <w:rFonts w:ascii="Times New Roman" w:hAnsi="Times New Roman" w:cs="Times New Roman"/>
          <w:b/>
          <w:bCs/>
          <w:sz w:val="24"/>
          <w:szCs w:val="24"/>
        </w:rPr>
      </w:pPr>
    </w:p>
    <w:p w14:paraId="565E2873" w14:textId="77777777" w:rsidR="00731078" w:rsidRDefault="00731078" w:rsidP="00731078">
      <w:pPr>
        <w:tabs>
          <w:tab w:val="left" w:pos="2329"/>
        </w:tabs>
        <w:rPr>
          <w:rFonts w:ascii="Times New Roman" w:hAnsi="Times New Roman" w:cs="Times New Roman"/>
          <w:b/>
          <w:bCs/>
          <w:sz w:val="24"/>
          <w:szCs w:val="24"/>
        </w:rPr>
      </w:pPr>
    </w:p>
    <w:p w14:paraId="17636B0C" w14:textId="77777777" w:rsidR="00731078" w:rsidRDefault="00731078" w:rsidP="00731078">
      <w:pPr>
        <w:tabs>
          <w:tab w:val="left" w:pos="2329"/>
        </w:tabs>
        <w:rPr>
          <w:rFonts w:ascii="Times New Roman" w:hAnsi="Times New Roman" w:cs="Times New Roman"/>
          <w:b/>
          <w:bCs/>
          <w:sz w:val="24"/>
          <w:szCs w:val="24"/>
        </w:rPr>
      </w:pPr>
    </w:p>
    <w:p w14:paraId="30FF6AE5" w14:textId="77777777" w:rsidR="00731078" w:rsidRDefault="00731078" w:rsidP="00731078">
      <w:pPr>
        <w:tabs>
          <w:tab w:val="left" w:pos="2329"/>
        </w:tabs>
        <w:rPr>
          <w:rFonts w:ascii="Times New Roman" w:hAnsi="Times New Roman" w:cs="Times New Roman"/>
          <w:b/>
          <w:bCs/>
          <w:sz w:val="24"/>
          <w:szCs w:val="24"/>
        </w:rPr>
      </w:pPr>
    </w:p>
    <w:p w14:paraId="194835A3" w14:textId="77777777" w:rsidR="00731078" w:rsidRDefault="00731078" w:rsidP="00731078">
      <w:pPr>
        <w:tabs>
          <w:tab w:val="left" w:pos="2329"/>
        </w:tabs>
        <w:rPr>
          <w:rFonts w:ascii="Times New Roman" w:hAnsi="Times New Roman" w:cs="Times New Roman"/>
          <w:b/>
          <w:bCs/>
          <w:sz w:val="24"/>
          <w:szCs w:val="24"/>
        </w:rPr>
      </w:pPr>
    </w:p>
    <w:p w14:paraId="2E08970B" w14:textId="77777777" w:rsidR="00731078" w:rsidRDefault="00731078" w:rsidP="00731078">
      <w:pPr>
        <w:tabs>
          <w:tab w:val="left" w:pos="2329"/>
        </w:tabs>
        <w:rPr>
          <w:rFonts w:ascii="Times New Roman" w:hAnsi="Times New Roman" w:cs="Times New Roman"/>
          <w:b/>
          <w:bCs/>
          <w:sz w:val="24"/>
          <w:szCs w:val="24"/>
        </w:rPr>
      </w:pPr>
    </w:p>
    <w:p w14:paraId="39D57FD1" w14:textId="77777777" w:rsidR="00731078" w:rsidRDefault="00731078" w:rsidP="00731078">
      <w:pPr>
        <w:tabs>
          <w:tab w:val="left" w:pos="2329"/>
        </w:tabs>
        <w:rPr>
          <w:rFonts w:ascii="Times New Roman" w:hAnsi="Times New Roman" w:cs="Times New Roman"/>
          <w:b/>
          <w:bCs/>
          <w:sz w:val="24"/>
          <w:szCs w:val="24"/>
        </w:rPr>
      </w:pPr>
    </w:p>
    <w:p w14:paraId="50352FCC" w14:textId="77777777" w:rsidR="00731078" w:rsidRDefault="00731078" w:rsidP="00731078">
      <w:pPr>
        <w:tabs>
          <w:tab w:val="left" w:pos="2329"/>
        </w:tabs>
        <w:rPr>
          <w:rFonts w:ascii="Times New Roman" w:hAnsi="Times New Roman" w:cs="Times New Roman"/>
          <w:b/>
          <w:bCs/>
          <w:sz w:val="24"/>
          <w:szCs w:val="24"/>
        </w:rPr>
      </w:pPr>
    </w:p>
    <w:p w14:paraId="5D497EAD" w14:textId="77327F6B" w:rsidR="00731078" w:rsidRDefault="00731078" w:rsidP="00731078">
      <w:pPr>
        <w:tabs>
          <w:tab w:val="left" w:pos="2329"/>
        </w:tabs>
        <w:rPr>
          <w:rFonts w:ascii="Times New Roman" w:hAnsi="Times New Roman" w:cs="Times New Roman"/>
          <w:b/>
          <w:bCs/>
          <w:sz w:val="24"/>
          <w:szCs w:val="24"/>
        </w:rPr>
      </w:pPr>
      <w:r>
        <w:rPr>
          <w:noProof/>
        </w:rPr>
        <w:drawing>
          <wp:anchor distT="0" distB="0" distL="114300" distR="114300" simplePos="0" relativeHeight="251662336" behindDoc="0" locked="0" layoutInCell="1" allowOverlap="1" wp14:anchorId="1FF99253" wp14:editId="00B55489">
            <wp:simplePos x="0" y="0"/>
            <wp:positionH relativeFrom="margin">
              <wp:posOffset>198783</wp:posOffset>
            </wp:positionH>
            <wp:positionV relativeFrom="page">
              <wp:posOffset>1463040</wp:posOffset>
            </wp:positionV>
            <wp:extent cx="5327015" cy="7336155"/>
            <wp:effectExtent l="0" t="0" r="6985" b="0"/>
            <wp:wrapNone/>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0">
                      <a:extLst>
                        <a:ext uri="{28A0092B-C50C-407E-A947-70E740481C1C}">
                          <a14:useLocalDpi xmlns:a14="http://schemas.microsoft.com/office/drawing/2010/main" val="0"/>
                        </a:ext>
                      </a:extLst>
                    </a:blip>
                    <a:srcRect l="37041" t="25657" r="38955" b="13913"/>
                    <a:stretch/>
                  </pic:blipFill>
                  <pic:spPr bwMode="auto">
                    <a:xfrm>
                      <a:off x="0" y="0"/>
                      <a:ext cx="5327015" cy="73361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hAnsi="Times New Roman" w:cs="Times New Roman"/>
          <w:b/>
          <w:bCs/>
          <w:sz w:val="24"/>
          <w:szCs w:val="24"/>
        </w:rPr>
        <w:t xml:space="preserve">Appendix </w:t>
      </w:r>
      <w:r w:rsidR="008457FB">
        <w:rPr>
          <w:rFonts w:ascii="Times New Roman" w:hAnsi="Times New Roman" w:cs="Times New Roman"/>
          <w:b/>
          <w:bCs/>
          <w:sz w:val="24"/>
          <w:szCs w:val="24"/>
        </w:rPr>
        <w:t>E</w:t>
      </w:r>
      <w:r>
        <w:rPr>
          <w:rFonts w:ascii="Times New Roman" w:hAnsi="Times New Roman" w:cs="Times New Roman"/>
          <w:b/>
          <w:bCs/>
          <w:sz w:val="24"/>
          <w:szCs w:val="24"/>
        </w:rPr>
        <w:t xml:space="preserve"> </w:t>
      </w:r>
    </w:p>
    <w:p w14:paraId="325F7F12" w14:textId="77777777" w:rsidR="00D44F79" w:rsidRDefault="00D44F79" w:rsidP="00731078">
      <w:pPr>
        <w:tabs>
          <w:tab w:val="left" w:pos="2329"/>
        </w:tabs>
        <w:rPr>
          <w:rFonts w:ascii="Times New Roman" w:hAnsi="Times New Roman" w:cs="Times New Roman"/>
          <w:b/>
          <w:bCs/>
          <w:sz w:val="24"/>
          <w:szCs w:val="24"/>
        </w:rPr>
      </w:pPr>
    </w:p>
    <w:p w14:paraId="6338ED58" w14:textId="19F628F4" w:rsidR="00731078" w:rsidRDefault="00731078" w:rsidP="00731078">
      <w:pPr>
        <w:tabs>
          <w:tab w:val="left" w:pos="2329"/>
        </w:tabs>
        <w:rPr>
          <w:rFonts w:ascii="Times New Roman" w:hAnsi="Times New Roman" w:cs="Times New Roman"/>
          <w:b/>
          <w:bCs/>
          <w:sz w:val="24"/>
          <w:szCs w:val="24"/>
        </w:rPr>
      </w:pPr>
    </w:p>
    <w:p w14:paraId="138DE645" w14:textId="077B0039" w:rsidR="00731078" w:rsidRDefault="00731078" w:rsidP="00731078">
      <w:pPr>
        <w:tabs>
          <w:tab w:val="left" w:pos="2329"/>
        </w:tabs>
        <w:rPr>
          <w:rFonts w:ascii="Times New Roman" w:hAnsi="Times New Roman" w:cs="Times New Roman"/>
          <w:b/>
          <w:bCs/>
          <w:sz w:val="24"/>
          <w:szCs w:val="24"/>
        </w:rPr>
      </w:pPr>
    </w:p>
    <w:p w14:paraId="14C4502B" w14:textId="4A4443B5" w:rsidR="008457FB" w:rsidRDefault="008457FB" w:rsidP="00731078">
      <w:pPr>
        <w:tabs>
          <w:tab w:val="left" w:pos="2329"/>
        </w:tabs>
        <w:rPr>
          <w:rFonts w:ascii="Times New Roman" w:hAnsi="Times New Roman" w:cs="Times New Roman"/>
          <w:b/>
          <w:bCs/>
          <w:sz w:val="24"/>
          <w:szCs w:val="24"/>
        </w:rPr>
      </w:pPr>
    </w:p>
    <w:p w14:paraId="37E65889" w14:textId="1ADF5B2F" w:rsidR="008457FB" w:rsidRDefault="008457FB" w:rsidP="00731078">
      <w:pPr>
        <w:tabs>
          <w:tab w:val="left" w:pos="2329"/>
        </w:tabs>
        <w:rPr>
          <w:rFonts w:ascii="Times New Roman" w:hAnsi="Times New Roman" w:cs="Times New Roman"/>
          <w:b/>
          <w:bCs/>
          <w:sz w:val="24"/>
          <w:szCs w:val="24"/>
        </w:rPr>
      </w:pPr>
    </w:p>
    <w:p w14:paraId="05B9E4A2" w14:textId="4784C410" w:rsidR="008457FB" w:rsidRDefault="008457FB" w:rsidP="00731078">
      <w:pPr>
        <w:tabs>
          <w:tab w:val="left" w:pos="2329"/>
        </w:tabs>
        <w:rPr>
          <w:rFonts w:ascii="Times New Roman" w:hAnsi="Times New Roman" w:cs="Times New Roman"/>
          <w:b/>
          <w:bCs/>
          <w:sz w:val="24"/>
          <w:szCs w:val="24"/>
        </w:rPr>
      </w:pPr>
    </w:p>
    <w:p w14:paraId="4B626FE8" w14:textId="1A6BE5CF" w:rsidR="008457FB" w:rsidRDefault="008457FB" w:rsidP="00731078">
      <w:pPr>
        <w:tabs>
          <w:tab w:val="left" w:pos="2329"/>
        </w:tabs>
        <w:rPr>
          <w:rFonts w:ascii="Times New Roman" w:hAnsi="Times New Roman" w:cs="Times New Roman"/>
          <w:b/>
          <w:bCs/>
          <w:sz w:val="24"/>
          <w:szCs w:val="24"/>
        </w:rPr>
      </w:pPr>
    </w:p>
    <w:p w14:paraId="385BF776" w14:textId="3B314BB9" w:rsidR="008457FB" w:rsidRDefault="008457FB" w:rsidP="00731078">
      <w:pPr>
        <w:tabs>
          <w:tab w:val="left" w:pos="2329"/>
        </w:tabs>
        <w:rPr>
          <w:rFonts w:ascii="Times New Roman" w:hAnsi="Times New Roman" w:cs="Times New Roman"/>
          <w:b/>
          <w:bCs/>
          <w:sz w:val="24"/>
          <w:szCs w:val="24"/>
        </w:rPr>
      </w:pPr>
    </w:p>
    <w:p w14:paraId="6D32DA96" w14:textId="52F8994A" w:rsidR="008457FB" w:rsidRDefault="008457FB" w:rsidP="00731078">
      <w:pPr>
        <w:tabs>
          <w:tab w:val="left" w:pos="2329"/>
        </w:tabs>
        <w:rPr>
          <w:rFonts w:ascii="Times New Roman" w:hAnsi="Times New Roman" w:cs="Times New Roman"/>
          <w:b/>
          <w:bCs/>
          <w:sz w:val="24"/>
          <w:szCs w:val="24"/>
        </w:rPr>
      </w:pPr>
    </w:p>
    <w:p w14:paraId="261D7BD5" w14:textId="54246CF3" w:rsidR="008457FB" w:rsidRDefault="008457FB" w:rsidP="00731078">
      <w:pPr>
        <w:tabs>
          <w:tab w:val="left" w:pos="2329"/>
        </w:tabs>
        <w:rPr>
          <w:rFonts w:ascii="Times New Roman" w:hAnsi="Times New Roman" w:cs="Times New Roman"/>
          <w:b/>
          <w:bCs/>
          <w:sz w:val="24"/>
          <w:szCs w:val="24"/>
        </w:rPr>
      </w:pPr>
    </w:p>
    <w:p w14:paraId="14748690" w14:textId="555B0573" w:rsidR="008457FB" w:rsidRDefault="008457FB" w:rsidP="00731078">
      <w:pPr>
        <w:tabs>
          <w:tab w:val="left" w:pos="2329"/>
        </w:tabs>
        <w:rPr>
          <w:rFonts w:ascii="Times New Roman" w:hAnsi="Times New Roman" w:cs="Times New Roman"/>
          <w:b/>
          <w:bCs/>
          <w:sz w:val="24"/>
          <w:szCs w:val="24"/>
        </w:rPr>
      </w:pPr>
    </w:p>
    <w:p w14:paraId="1FECDD07" w14:textId="5CE81D9F" w:rsidR="008457FB" w:rsidRDefault="008457FB" w:rsidP="00731078">
      <w:pPr>
        <w:tabs>
          <w:tab w:val="left" w:pos="2329"/>
        </w:tabs>
        <w:rPr>
          <w:rFonts w:ascii="Times New Roman" w:hAnsi="Times New Roman" w:cs="Times New Roman"/>
          <w:b/>
          <w:bCs/>
          <w:sz w:val="24"/>
          <w:szCs w:val="24"/>
        </w:rPr>
      </w:pPr>
    </w:p>
    <w:p w14:paraId="4FC552EC" w14:textId="600B12BB" w:rsidR="008457FB" w:rsidRDefault="008457FB" w:rsidP="00731078">
      <w:pPr>
        <w:tabs>
          <w:tab w:val="left" w:pos="2329"/>
        </w:tabs>
        <w:rPr>
          <w:rFonts w:ascii="Times New Roman" w:hAnsi="Times New Roman" w:cs="Times New Roman"/>
          <w:b/>
          <w:bCs/>
          <w:sz w:val="24"/>
          <w:szCs w:val="24"/>
        </w:rPr>
      </w:pPr>
    </w:p>
    <w:p w14:paraId="23DA7876" w14:textId="0F4C0942" w:rsidR="008457FB" w:rsidRDefault="008457FB" w:rsidP="00731078">
      <w:pPr>
        <w:tabs>
          <w:tab w:val="left" w:pos="2329"/>
        </w:tabs>
        <w:rPr>
          <w:rFonts w:ascii="Times New Roman" w:hAnsi="Times New Roman" w:cs="Times New Roman"/>
          <w:b/>
          <w:bCs/>
          <w:sz w:val="24"/>
          <w:szCs w:val="24"/>
        </w:rPr>
      </w:pPr>
    </w:p>
    <w:p w14:paraId="730BD9E7" w14:textId="28B36436" w:rsidR="008457FB" w:rsidRDefault="008457FB" w:rsidP="00731078">
      <w:pPr>
        <w:tabs>
          <w:tab w:val="left" w:pos="2329"/>
        </w:tabs>
        <w:rPr>
          <w:rFonts w:ascii="Times New Roman" w:hAnsi="Times New Roman" w:cs="Times New Roman"/>
          <w:b/>
          <w:bCs/>
          <w:sz w:val="24"/>
          <w:szCs w:val="24"/>
        </w:rPr>
      </w:pPr>
    </w:p>
    <w:p w14:paraId="051837AC" w14:textId="0D1C82FA" w:rsidR="008457FB" w:rsidRDefault="008457FB" w:rsidP="00731078">
      <w:pPr>
        <w:tabs>
          <w:tab w:val="left" w:pos="2329"/>
        </w:tabs>
        <w:rPr>
          <w:rFonts w:ascii="Times New Roman" w:hAnsi="Times New Roman" w:cs="Times New Roman"/>
          <w:b/>
          <w:bCs/>
          <w:sz w:val="24"/>
          <w:szCs w:val="24"/>
        </w:rPr>
      </w:pPr>
    </w:p>
    <w:p w14:paraId="19D95ADC" w14:textId="427F5994" w:rsidR="008457FB" w:rsidRDefault="008457FB" w:rsidP="00731078">
      <w:pPr>
        <w:tabs>
          <w:tab w:val="left" w:pos="2329"/>
        </w:tabs>
        <w:rPr>
          <w:rFonts w:ascii="Times New Roman" w:hAnsi="Times New Roman" w:cs="Times New Roman"/>
          <w:b/>
          <w:bCs/>
          <w:sz w:val="24"/>
          <w:szCs w:val="24"/>
        </w:rPr>
      </w:pPr>
    </w:p>
    <w:p w14:paraId="2A9C4A53" w14:textId="48DC1789" w:rsidR="008457FB" w:rsidRDefault="008457FB" w:rsidP="00731078">
      <w:pPr>
        <w:tabs>
          <w:tab w:val="left" w:pos="2329"/>
        </w:tabs>
        <w:rPr>
          <w:rFonts w:ascii="Times New Roman" w:hAnsi="Times New Roman" w:cs="Times New Roman"/>
          <w:b/>
          <w:bCs/>
          <w:sz w:val="24"/>
          <w:szCs w:val="24"/>
        </w:rPr>
      </w:pPr>
    </w:p>
    <w:p w14:paraId="3E7FC440" w14:textId="4698B127" w:rsidR="008457FB" w:rsidRDefault="008457FB" w:rsidP="00731078">
      <w:pPr>
        <w:tabs>
          <w:tab w:val="left" w:pos="2329"/>
        </w:tabs>
        <w:rPr>
          <w:rFonts w:ascii="Times New Roman" w:hAnsi="Times New Roman" w:cs="Times New Roman"/>
          <w:b/>
          <w:bCs/>
          <w:sz w:val="24"/>
          <w:szCs w:val="24"/>
        </w:rPr>
      </w:pPr>
    </w:p>
    <w:p w14:paraId="6AD10034" w14:textId="6F01BF54" w:rsidR="008457FB" w:rsidRDefault="008457FB" w:rsidP="00731078">
      <w:pPr>
        <w:tabs>
          <w:tab w:val="left" w:pos="2329"/>
        </w:tabs>
        <w:rPr>
          <w:rFonts w:ascii="Times New Roman" w:hAnsi="Times New Roman" w:cs="Times New Roman"/>
          <w:b/>
          <w:bCs/>
          <w:sz w:val="24"/>
          <w:szCs w:val="24"/>
        </w:rPr>
      </w:pPr>
    </w:p>
    <w:p w14:paraId="3115DDD9" w14:textId="2EEC89B3" w:rsidR="008457FB" w:rsidRDefault="008457FB" w:rsidP="00731078">
      <w:pPr>
        <w:tabs>
          <w:tab w:val="left" w:pos="2329"/>
        </w:tabs>
        <w:rPr>
          <w:rFonts w:ascii="Times New Roman" w:hAnsi="Times New Roman" w:cs="Times New Roman"/>
          <w:b/>
          <w:bCs/>
          <w:sz w:val="24"/>
          <w:szCs w:val="24"/>
        </w:rPr>
      </w:pPr>
    </w:p>
    <w:p w14:paraId="436B76E3" w14:textId="0CBCBAA9" w:rsidR="008457FB" w:rsidRDefault="008457FB" w:rsidP="00731078">
      <w:pPr>
        <w:tabs>
          <w:tab w:val="left" w:pos="2329"/>
        </w:tabs>
        <w:rPr>
          <w:rFonts w:ascii="Times New Roman" w:hAnsi="Times New Roman" w:cs="Times New Roman"/>
          <w:b/>
          <w:bCs/>
          <w:sz w:val="24"/>
          <w:szCs w:val="24"/>
        </w:rPr>
      </w:pPr>
    </w:p>
    <w:p w14:paraId="3F5190DA" w14:textId="372EE286" w:rsidR="008457FB" w:rsidRDefault="008457FB" w:rsidP="00731078">
      <w:pPr>
        <w:tabs>
          <w:tab w:val="left" w:pos="2329"/>
        </w:tabs>
        <w:rPr>
          <w:rFonts w:ascii="Times New Roman" w:hAnsi="Times New Roman" w:cs="Times New Roman"/>
          <w:b/>
          <w:bCs/>
          <w:sz w:val="24"/>
          <w:szCs w:val="24"/>
        </w:rPr>
      </w:pPr>
    </w:p>
    <w:p w14:paraId="1CB4F4AA" w14:textId="651AEA42" w:rsidR="008457FB" w:rsidRDefault="008457FB" w:rsidP="00731078">
      <w:pPr>
        <w:tabs>
          <w:tab w:val="left" w:pos="2329"/>
        </w:tabs>
        <w:rPr>
          <w:rFonts w:ascii="Times New Roman" w:hAnsi="Times New Roman" w:cs="Times New Roman"/>
          <w:b/>
          <w:bCs/>
          <w:sz w:val="24"/>
          <w:szCs w:val="24"/>
        </w:rPr>
      </w:pPr>
    </w:p>
    <w:p w14:paraId="5499D146" w14:textId="2BFE4877" w:rsidR="008457FB" w:rsidRDefault="008457FB" w:rsidP="00731078">
      <w:pPr>
        <w:tabs>
          <w:tab w:val="left" w:pos="2329"/>
        </w:tabs>
        <w:rPr>
          <w:rFonts w:ascii="Times New Roman" w:hAnsi="Times New Roman" w:cs="Times New Roman"/>
          <w:b/>
          <w:bCs/>
          <w:sz w:val="24"/>
          <w:szCs w:val="24"/>
        </w:rPr>
      </w:pPr>
    </w:p>
    <w:p w14:paraId="552ED57F" w14:textId="00C141EE" w:rsidR="008457FB" w:rsidRDefault="008457FB" w:rsidP="00731078">
      <w:pPr>
        <w:tabs>
          <w:tab w:val="left" w:pos="2329"/>
        </w:tabs>
        <w:rPr>
          <w:rFonts w:ascii="Times New Roman" w:hAnsi="Times New Roman" w:cs="Times New Roman"/>
          <w:b/>
          <w:bCs/>
          <w:sz w:val="24"/>
          <w:szCs w:val="24"/>
        </w:rPr>
      </w:pPr>
    </w:p>
    <w:p w14:paraId="110B044E" w14:textId="6EB0EAB1" w:rsidR="008457FB" w:rsidRDefault="008457FB" w:rsidP="00731078">
      <w:pPr>
        <w:tabs>
          <w:tab w:val="left" w:pos="2329"/>
        </w:tabs>
        <w:rPr>
          <w:rFonts w:ascii="Times New Roman" w:hAnsi="Times New Roman" w:cs="Times New Roman"/>
          <w:b/>
          <w:bCs/>
          <w:sz w:val="24"/>
          <w:szCs w:val="24"/>
        </w:rPr>
      </w:pPr>
    </w:p>
    <w:p w14:paraId="14288326" w14:textId="713C07D1" w:rsidR="008457FB" w:rsidRDefault="008457FB" w:rsidP="00731078">
      <w:pPr>
        <w:tabs>
          <w:tab w:val="left" w:pos="2329"/>
        </w:tabs>
        <w:rPr>
          <w:rFonts w:ascii="Times New Roman" w:hAnsi="Times New Roman" w:cs="Times New Roman"/>
          <w:b/>
          <w:bCs/>
          <w:sz w:val="24"/>
          <w:szCs w:val="24"/>
        </w:rPr>
      </w:pPr>
    </w:p>
    <w:p w14:paraId="0DA362FF" w14:textId="501996D8" w:rsidR="008457FB" w:rsidRDefault="008457FB" w:rsidP="00731078">
      <w:pPr>
        <w:tabs>
          <w:tab w:val="left" w:pos="2329"/>
        </w:tabs>
        <w:rPr>
          <w:rFonts w:ascii="Times New Roman" w:hAnsi="Times New Roman" w:cs="Times New Roman"/>
          <w:b/>
          <w:bCs/>
          <w:sz w:val="24"/>
          <w:szCs w:val="24"/>
        </w:rPr>
      </w:pPr>
    </w:p>
    <w:p w14:paraId="00BCBDE1" w14:textId="24F4CA28" w:rsidR="008457FB" w:rsidRDefault="008457FB" w:rsidP="00731078">
      <w:pPr>
        <w:tabs>
          <w:tab w:val="left" w:pos="2329"/>
        </w:tabs>
        <w:rPr>
          <w:rFonts w:ascii="Times New Roman" w:hAnsi="Times New Roman" w:cs="Times New Roman"/>
          <w:b/>
          <w:bCs/>
          <w:sz w:val="24"/>
          <w:szCs w:val="24"/>
        </w:rPr>
      </w:pPr>
      <w:r>
        <w:rPr>
          <w:rFonts w:ascii="Times New Roman" w:hAnsi="Times New Roman" w:cs="Times New Roman"/>
          <w:b/>
          <w:bCs/>
          <w:sz w:val="24"/>
          <w:szCs w:val="24"/>
        </w:rPr>
        <w:t xml:space="preserve">Appendix F </w:t>
      </w:r>
    </w:p>
    <w:p w14:paraId="5DFC1DAC" w14:textId="77777777" w:rsidR="008457FB" w:rsidRDefault="008457FB" w:rsidP="00731078">
      <w:pPr>
        <w:tabs>
          <w:tab w:val="left" w:pos="2329"/>
        </w:tabs>
        <w:rPr>
          <w:rFonts w:ascii="Times New Roman" w:hAnsi="Times New Roman" w:cs="Times New Roman"/>
          <w:b/>
          <w:bCs/>
          <w:sz w:val="24"/>
          <w:szCs w:val="24"/>
        </w:rPr>
      </w:pPr>
    </w:p>
    <w:p w14:paraId="15105DD7" w14:textId="7EAB838E" w:rsidR="008457FB" w:rsidRDefault="008457FB" w:rsidP="00731078">
      <w:pPr>
        <w:tabs>
          <w:tab w:val="left" w:pos="2329"/>
        </w:tabs>
        <w:rPr>
          <w:rFonts w:ascii="Times New Roman" w:hAnsi="Times New Roman" w:cs="Times New Roman"/>
          <w:b/>
          <w:bCs/>
          <w:sz w:val="24"/>
          <w:szCs w:val="24"/>
        </w:rPr>
      </w:pPr>
      <w:r>
        <w:rPr>
          <w:noProof/>
        </w:rPr>
        <w:drawing>
          <wp:anchor distT="0" distB="0" distL="114300" distR="114300" simplePos="0" relativeHeight="251663360" behindDoc="0" locked="0" layoutInCell="1" allowOverlap="1" wp14:anchorId="07AAC2FE" wp14:editId="7BE51ACE">
            <wp:simplePos x="0" y="0"/>
            <wp:positionH relativeFrom="margin">
              <wp:posOffset>15902</wp:posOffset>
            </wp:positionH>
            <wp:positionV relativeFrom="paragraph">
              <wp:posOffset>130396</wp:posOffset>
            </wp:positionV>
            <wp:extent cx="6149161" cy="3458818"/>
            <wp:effectExtent l="0" t="0" r="4445" b="8890"/>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49161" cy="3458818"/>
                    </a:xfrm>
                    <a:prstGeom prst="rect">
                      <a:avLst/>
                    </a:prstGeom>
                  </pic:spPr>
                </pic:pic>
              </a:graphicData>
            </a:graphic>
            <wp14:sizeRelH relativeFrom="margin">
              <wp14:pctWidth>0</wp14:pctWidth>
            </wp14:sizeRelH>
            <wp14:sizeRelV relativeFrom="margin">
              <wp14:pctHeight>0</wp14:pctHeight>
            </wp14:sizeRelV>
          </wp:anchor>
        </w:drawing>
      </w:r>
    </w:p>
    <w:p w14:paraId="14E2D55A" w14:textId="6A98772B" w:rsidR="008457FB" w:rsidRPr="008457FB" w:rsidRDefault="008457FB" w:rsidP="008457FB">
      <w:pPr>
        <w:rPr>
          <w:rFonts w:ascii="Times New Roman" w:hAnsi="Times New Roman" w:cs="Times New Roman"/>
          <w:sz w:val="24"/>
          <w:szCs w:val="24"/>
        </w:rPr>
      </w:pPr>
    </w:p>
    <w:p w14:paraId="7620996A" w14:textId="5BAA6DD1" w:rsidR="008457FB" w:rsidRPr="008457FB" w:rsidRDefault="008457FB" w:rsidP="008457FB">
      <w:pPr>
        <w:rPr>
          <w:rFonts w:ascii="Times New Roman" w:hAnsi="Times New Roman" w:cs="Times New Roman"/>
          <w:sz w:val="24"/>
          <w:szCs w:val="24"/>
        </w:rPr>
      </w:pPr>
    </w:p>
    <w:p w14:paraId="3443E3F0" w14:textId="2B8C2F14" w:rsidR="008457FB" w:rsidRPr="008457FB" w:rsidRDefault="008457FB" w:rsidP="008457FB">
      <w:pPr>
        <w:rPr>
          <w:rFonts w:ascii="Times New Roman" w:hAnsi="Times New Roman" w:cs="Times New Roman"/>
          <w:sz w:val="24"/>
          <w:szCs w:val="24"/>
        </w:rPr>
      </w:pPr>
    </w:p>
    <w:p w14:paraId="3BF6D148" w14:textId="06C787C8" w:rsidR="008457FB" w:rsidRPr="008457FB" w:rsidRDefault="008457FB" w:rsidP="008457FB">
      <w:pPr>
        <w:rPr>
          <w:rFonts w:ascii="Times New Roman" w:hAnsi="Times New Roman" w:cs="Times New Roman"/>
          <w:sz w:val="24"/>
          <w:szCs w:val="24"/>
        </w:rPr>
      </w:pPr>
    </w:p>
    <w:p w14:paraId="2FB0C838" w14:textId="2BFDC78A" w:rsidR="008457FB" w:rsidRPr="008457FB" w:rsidRDefault="008457FB" w:rsidP="008457FB">
      <w:pPr>
        <w:rPr>
          <w:rFonts w:ascii="Times New Roman" w:hAnsi="Times New Roman" w:cs="Times New Roman"/>
          <w:sz w:val="24"/>
          <w:szCs w:val="24"/>
        </w:rPr>
      </w:pPr>
    </w:p>
    <w:p w14:paraId="41DCBFA4" w14:textId="4CB0CD7F" w:rsidR="008457FB" w:rsidRPr="008457FB" w:rsidRDefault="008457FB" w:rsidP="008457FB">
      <w:pPr>
        <w:rPr>
          <w:rFonts w:ascii="Times New Roman" w:hAnsi="Times New Roman" w:cs="Times New Roman"/>
          <w:sz w:val="24"/>
          <w:szCs w:val="24"/>
        </w:rPr>
      </w:pPr>
    </w:p>
    <w:p w14:paraId="35C84F96" w14:textId="60A20E26" w:rsidR="008457FB" w:rsidRPr="008457FB" w:rsidRDefault="008457FB" w:rsidP="008457FB">
      <w:pPr>
        <w:rPr>
          <w:rFonts w:ascii="Times New Roman" w:hAnsi="Times New Roman" w:cs="Times New Roman"/>
          <w:sz w:val="24"/>
          <w:szCs w:val="24"/>
        </w:rPr>
      </w:pPr>
    </w:p>
    <w:p w14:paraId="4405ADC8" w14:textId="28E8B3AA" w:rsidR="008457FB" w:rsidRPr="008457FB" w:rsidRDefault="008457FB" w:rsidP="008457FB">
      <w:pPr>
        <w:rPr>
          <w:rFonts w:ascii="Times New Roman" w:hAnsi="Times New Roman" w:cs="Times New Roman"/>
          <w:sz w:val="24"/>
          <w:szCs w:val="24"/>
        </w:rPr>
      </w:pPr>
    </w:p>
    <w:p w14:paraId="02414AB7" w14:textId="1DDC0CAC" w:rsidR="008457FB" w:rsidRPr="008457FB" w:rsidRDefault="008457FB" w:rsidP="008457FB">
      <w:pPr>
        <w:rPr>
          <w:rFonts w:ascii="Times New Roman" w:hAnsi="Times New Roman" w:cs="Times New Roman"/>
          <w:sz w:val="24"/>
          <w:szCs w:val="24"/>
        </w:rPr>
      </w:pPr>
    </w:p>
    <w:p w14:paraId="1DDEF330" w14:textId="0D24349C" w:rsidR="008457FB" w:rsidRPr="008457FB" w:rsidRDefault="008457FB" w:rsidP="008457FB">
      <w:pPr>
        <w:rPr>
          <w:rFonts w:ascii="Times New Roman" w:hAnsi="Times New Roman" w:cs="Times New Roman"/>
          <w:sz w:val="24"/>
          <w:szCs w:val="24"/>
        </w:rPr>
      </w:pPr>
    </w:p>
    <w:p w14:paraId="4102F2AE" w14:textId="2924C4EB" w:rsidR="008457FB" w:rsidRPr="008457FB" w:rsidRDefault="008457FB" w:rsidP="008457FB">
      <w:pPr>
        <w:rPr>
          <w:rFonts w:ascii="Times New Roman" w:hAnsi="Times New Roman" w:cs="Times New Roman"/>
          <w:sz w:val="24"/>
          <w:szCs w:val="24"/>
        </w:rPr>
      </w:pPr>
    </w:p>
    <w:p w14:paraId="02A33EB2" w14:textId="3BD1640A" w:rsidR="008457FB" w:rsidRPr="008457FB" w:rsidRDefault="008457FB" w:rsidP="008457FB">
      <w:pPr>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3CD501C0" wp14:editId="39C9D803">
            <wp:simplePos x="0" y="0"/>
            <wp:positionH relativeFrom="margin">
              <wp:align>left</wp:align>
            </wp:positionH>
            <wp:positionV relativeFrom="paragraph">
              <wp:posOffset>291548</wp:posOffset>
            </wp:positionV>
            <wp:extent cx="6146358" cy="3457241"/>
            <wp:effectExtent l="0" t="0" r="6985" b="0"/>
            <wp:wrapNone/>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6358" cy="3457241"/>
                    </a:xfrm>
                    <a:prstGeom prst="rect">
                      <a:avLst/>
                    </a:prstGeom>
                  </pic:spPr>
                </pic:pic>
              </a:graphicData>
            </a:graphic>
            <wp14:sizeRelH relativeFrom="margin">
              <wp14:pctWidth>0</wp14:pctWidth>
            </wp14:sizeRelH>
            <wp14:sizeRelV relativeFrom="margin">
              <wp14:pctHeight>0</wp14:pctHeight>
            </wp14:sizeRelV>
          </wp:anchor>
        </w:drawing>
      </w:r>
    </w:p>
    <w:p w14:paraId="297AC5CA" w14:textId="69AA0D69" w:rsidR="008457FB" w:rsidRDefault="008457FB" w:rsidP="008457FB">
      <w:pPr>
        <w:jc w:val="center"/>
        <w:rPr>
          <w:rFonts w:ascii="Times New Roman" w:hAnsi="Times New Roman" w:cs="Times New Roman"/>
          <w:sz w:val="24"/>
          <w:szCs w:val="24"/>
        </w:rPr>
      </w:pPr>
    </w:p>
    <w:p w14:paraId="3382CFC5" w14:textId="22FA67F7" w:rsidR="008457FB" w:rsidRPr="008457FB" w:rsidRDefault="008457FB" w:rsidP="008457FB">
      <w:pPr>
        <w:rPr>
          <w:rFonts w:ascii="Times New Roman" w:hAnsi="Times New Roman" w:cs="Times New Roman"/>
          <w:sz w:val="24"/>
          <w:szCs w:val="24"/>
        </w:rPr>
      </w:pPr>
    </w:p>
    <w:p w14:paraId="57FF5F97" w14:textId="531DD435" w:rsidR="008457FB" w:rsidRPr="008457FB" w:rsidRDefault="008457FB" w:rsidP="008457FB">
      <w:pPr>
        <w:rPr>
          <w:rFonts w:ascii="Times New Roman" w:hAnsi="Times New Roman" w:cs="Times New Roman"/>
          <w:sz w:val="24"/>
          <w:szCs w:val="24"/>
        </w:rPr>
      </w:pPr>
    </w:p>
    <w:p w14:paraId="3E6C3496" w14:textId="48CB55BA" w:rsidR="008457FB" w:rsidRPr="008457FB" w:rsidRDefault="008457FB" w:rsidP="008457FB">
      <w:pPr>
        <w:rPr>
          <w:rFonts w:ascii="Times New Roman" w:hAnsi="Times New Roman" w:cs="Times New Roman"/>
          <w:sz w:val="24"/>
          <w:szCs w:val="24"/>
        </w:rPr>
      </w:pPr>
    </w:p>
    <w:p w14:paraId="63618D59" w14:textId="5DCA3B11" w:rsidR="008457FB" w:rsidRPr="008457FB" w:rsidRDefault="008457FB" w:rsidP="008457FB">
      <w:pPr>
        <w:rPr>
          <w:rFonts w:ascii="Times New Roman" w:hAnsi="Times New Roman" w:cs="Times New Roman"/>
          <w:sz w:val="24"/>
          <w:szCs w:val="24"/>
        </w:rPr>
      </w:pPr>
    </w:p>
    <w:p w14:paraId="17A3C06F" w14:textId="365F49E5" w:rsidR="008457FB" w:rsidRPr="008457FB" w:rsidRDefault="008457FB" w:rsidP="008457FB">
      <w:pPr>
        <w:rPr>
          <w:rFonts w:ascii="Times New Roman" w:hAnsi="Times New Roman" w:cs="Times New Roman"/>
          <w:sz w:val="24"/>
          <w:szCs w:val="24"/>
        </w:rPr>
      </w:pPr>
    </w:p>
    <w:p w14:paraId="04C01FC5" w14:textId="598F6A36" w:rsidR="008457FB" w:rsidRPr="008457FB" w:rsidRDefault="008457FB" w:rsidP="008457FB">
      <w:pPr>
        <w:rPr>
          <w:rFonts w:ascii="Times New Roman" w:hAnsi="Times New Roman" w:cs="Times New Roman"/>
          <w:sz w:val="24"/>
          <w:szCs w:val="24"/>
        </w:rPr>
      </w:pPr>
    </w:p>
    <w:p w14:paraId="6DEA70D1" w14:textId="55F6FBC2" w:rsidR="008457FB" w:rsidRPr="008457FB" w:rsidRDefault="008457FB" w:rsidP="008457FB">
      <w:pPr>
        <w:rPr>
          <w:rFonts w:ascii="Times New Roman" w:hAnsi="Times New Roman" w:cs="Times New Roman"/>
          <w:sz w:val="24"/>
          <w:szCs w:val="24"/>
        </w:rPr>
      </w:pPr>
    </w:p>
    <w:p w14:paraId="7F2528CD" w14:textId="4F9B2CD1" w:rsidR="008457FB" w:rsidRPr="008457FB" w:rsidRDefault="008457FB" w:rsidP="008457FB">
      <w:pPr>
        <w:rPr>
          <w:rFonts w:ascii="Times New Roman" w:hAnsi="Times New Roman" w:cs="Times New Roman"/>
          <w:sz w:val="24"/>
          <w:szCs w:val="24"/>
        </w:rPr>
      </w:pPr>
    </w:p>
    <w:p w14:paraId="0F1340F2" w14:textId="70AF306B" w:rsidR="008457FB" w:rsidRPr="008457FB" w:rsidRDefault="008457FB" w:rsidP="008457FB">
      <w:pPr>
        <w:rPr>
          <w:rFonts w:ascii="Times New Roman" w:hAnsi="Times New Roman" w:cs="Times New Roman"/>
          <w:sz w:val="24"/>
          <w:szCs w:val="24"/>
        </w:rPr>
      </w:pPr>
    </w:p>
    <w:p w14:paraId="0BE17508" w14:textId="635366A2" w:rsidR="008457FB" w:rsidRPr="008457FB" w:rsidRDefault="008457FB" w:rsidP="008457FB">
      <w:pPr>
        <w:rPr>
          <w:rFonts w:ascii="Times New Roman" w:hAnsi="Times New Roman" w:cs="Times New Roman"/>
          <w:sz w:val="24"/>
          <w:szCs w:val="24"/>
        </w:rPr>
      </w:pPr>
    </w:p>
    <w:p w14:paraId="11952D92" w14:textId="2301EFEA" w:rsidR="008457FB" w:rsidRPr="008457FB" w:rsidRDefault="008457FB" w:rsidP="008457FB">
      <w:pPr>
        <w:rPr>
          <w:rFonts w:ascii="Times New Roman" w:hAnsi="Times New Roman" w:cs="Times New Roman"/>
          <w:sz w:val="24"/>
          <w:szCs w:val="24"/>
        </w:rPr>
      </w:pPr>
    </w:p>
    <w:p w14:paraId="1C5DAE7D" w14:textId="50FBBA04" w:rsidR="008457FB" w:rsidRPr="008457FB" w:rsidRDefault="008457FB" w:rsidP="008457FB">
      <w:pPr>
        <w:rPr>
          <w:rFonts w:ascii="Times New Roman" w:hAnsi="Times New Roman" w:cs="Times New Roman"/>
          <w:sz w:val="24"/>
          <w:szCs w:val="24"/>
        </w:rPr>
      </w:pPr>
    </w:p>
    <w:p w14:paraId="641C05AA" w14:textId="22123F46" w:rsidR="008457FB" w:rsidRDefault="008457FB" w:rsidP="008457FB">
      <w:pPr>
        <w:rPr>
          <w:rFonts w:ascii="Times New Roman" w:hAnsi="Times New Roman" w:cs="Times New Roman"/>
          <w:sz w:val="24"/>
          <w:szCs w:val="24"/>
        </w:rPr>
      </w:pPr>
    </w:p>
    <w:p w14:paraId="31122537" w14:textId="1D4E674E" w:rsidR="008457FB" w:rsidRPr="008457FB" w:rsidRDefault="008457FB" w:rsidP="008457FB">
      <w:pPr>
        <w:tabs>
          <w:tab w:val="left" w:pos="4045"/>
        </w:tabs>
        <w:rPr>
          <w:rFonts w:ascii="Times New Roman" w:hAnsi="Times New Roman" w:cs="Times New Roman"/>
          <w:sz w:val="24"/>
          <w:szCs w:val="24"/>
        </w:rPr>
      </w:pPr>
      <w:r>
        <w:rPr>
          <w:rFonts w:ascii="Times New Roman" w:hAnsi="Times New Roman" w:cs="Times New Roman"/>
          <w:sz w:val="24"/>
          <w:szCs w:val="24"/>
        </w:rPr>
        <w:lastRenderedPageBreak/>
        <w:tab/>
      </w:r>
      <w:r>
        <w:rPr>
          <w:noProof/>
        </w:rPr>
        <w:drawing>
          <wp:inline distT="0" distB="0" distL="0" distR="0" wp14:anchorId="63DDDC5F" wp14:editId="743768CA">
            <wp:extent cx="6078480" cy="3419061"/>
            <wp:effectExtent l="0" t="0" r="0" b="0"/>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13"/>
                    <a:stretch>
                      <a:fillRect/>
                    </a:stretch>
                  </pic:blipFill>
                  <pic:spPr>
                    <a:xfrm>
                      <a:off x="0" y="0"/>
                      <a:ext cx="6078480" cy="3419061"/>
                    </a:xfrm>
                    <a:prstGeom prst="rect">
                      <a:avLst/>
                    </a:prstGeom>
                  </pic:spPr>
                </pic:pic>
              </a:graphicData>
            </a:graphic>
          </wp:inline>
        </w:drawing>
      </w:r>
    </w:p>
    <w:sectPr w:rsidR="008457FB" w:rsidRPr="008457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0458D"/>
    <w:multiLevelType w:val="multilevel"/>
    <w:tmpl w:val="F872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0578B9"/>
    <w:multiLevelType w:val="hybridMultilevel"/>
    <w:tmpl w:val="2A7E7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79"/>
    <w:rsid w:val="0001761B"/>
    <w:rsid w:val="00083349"/>
    <w:rsid w:val="000C6388"/>
    <w:rsid w:val="00156E38"/>
    <w:rsid w:val="00220A0E"/>
    <w:rsid w:val="002247D1"/>
    <w:rsid w:val="00277C8F"/>
    <w:rsid w:val="002E0083"/>
    <w:rsid w:val="00305BAA"/>
    <w:rsid w:val="00383263"/>
    <w:rsid w:val="00394B2F"/>
    <w:rsid w:val="003C0040"/>
    <w:rsid w:val="00441F5B"/>
    <w:rsid w:val="00453379"/>
    <w:rsid w:val="004B7ED5"/>
    <w:rsid w:val="00530758"/>
    <w:rsid w:val="005E4F73"/>
    <w:rsid w:val="00610A63"/>
    <w:rsid w:val="00657A9C"/>
    <w:rsid w:val="006D5F71"/>
    <w:rsid w:val="00727DFE"/>
    <w:rsid w:val="00731078"/>
    <w:rsid w:val="00772778"/>
    <w:rsid w:val="007907ED"/>
    <w:rsid w:val="007F7256"/>
    <w:rsid w:val="00810152"/>
    <w:rsid w:val="008457FB"/>
    <w:rsid w:val="00923E0F"/>
    <w:rsid w:val="00996E44"/>
    <w:rsid w:val="009E6D15"/>
    <w:rsid w:val="009F0602"/>
    <w:rsid w:val="00A15F8D"/>
    <w:rsid w:val="00A516FD"/>
    <w:rsid w:val="00A83833"/>
    <w:rsid w:val="00A859FB"/>
    <w:rsid w:val="00AB4AB5"/>
    <w:rsid w:val="00B53E49"/>
    <w:rsid w:val="00BF05EF"/>
    <w:rsid w:val="00C8649E"/>
    <w:rsid w:val="00D44F79"/>
    <w:rsid w:val="00E72611"/>
    <w:rsid w:val="00E95B2B"/>
    <w:rsid w:val="00E9649E"/>
    <w:rsid w:val="00EB1639"/>
    <w:rsid w:val="00EC53CE"/>
    <w:rsid w:val="00EE130E"/>
    <w:rsid w:val="00F8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5018A"/>
  <w15:chartTrackingRefBased/>
  <w15:docId w15:val="{DB4BC345-84EE-4989-AF06-FD9AED6A4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D5F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77C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7C8F"/>
  </w:style>
  <w:style w:type="character" w:customStyle="1" w:styleId="eop">
    <w:name w:val="eop"/>
    <w:basedOn w:val="DefaultParagraphFont"/>
    <w:rsid w:val="00277C8F"/>
  </w:style>
  <w:style w:type="character" w:customStyle="1" w:styleId="Heading2Char">
    <w:name w:val="Heading 2 Char"/>
    <w:basedOn w:val="DefaultParagraphFont"/>
    <w:link w:val="Heading2"/>
    <w:uiPriority w:val="9"/>
    <w:rsid w:val="006D5F7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530758"/>
    <w:rPr>
      <w:color w:val="808080"/>
    </w:rPr>
  </w:style>
  <w:style w:type="table" w:styleId="TableGrid">
    <w:name w:val="Table Grid"/>
    <w:basedOn w:val="TableNormal"/>
    <w:uiPriority w:val="39"/>
    <w:rsid w:val="009E6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907ED"/>
    <w:rPr>
      <w:color w:val="0000FF"/>
      <w:u w:val="single"/>
    </w:rPr>
  </w:style>
  <w:style w:type="paragraph" w:styleId="ListParagraph">
    <w:name w:val="List Paragraph"/>
    <w:basedOn w:val="Normal"/>
    <w:uiPriority w:val="34"/>
    <w:qFormat/>
    <w:rsid w:val="00A83833"/>
    <w:pPr>
      <w:ind w:left="720"/>
      <w:contextualSpacing/>
    </w:pPr>
  </w:style>
  <w:style w:type="character" w:customStyle="1" w:styleId="scxw99868904">
    <w:name w:val="scxw99868904"/>
    <w:basedOn w:val="DefaultParagraphFont"/>
    <w:rsid w:val="00305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699706">
      <w:bodyDiv w:val="1"/>
      <w:marLeft w:val="0"/>
      <w:marRight w:val="0"/>
      <w:marTop w:val="0"/>
      <w:marBottom w:val="0"/>
      <w:divBdr>
        <w:top w:val="none" w:sz="0" w:space="0" w:color="auto"/>
        <w:left w:val="none" w:sz="0" w:space="0" w:color="auto"/>
        <w:bottom w:val="none" w:sz="0" w:space="0" w:color="auto"/>
        <w:right w:val="none" w:sz="0" w:space="0" w:color="auto"/>
      </w:divBdr>
      <w:divsChild>
        <w:div w:id="518005316">
          <w:marLeft w:val="0"/>
          <w:marRight w:val="0"/>
          <w:marTop w:val="0"/>
          <w:marBottom w:val="0"/>
          <w:divBdr>
            <w:top w:val="none" w:sz="0" w:space="0" w:color="auto"/>
            <w:left w:val="none" w:sz="0" w:space="0" w:color="auto"/>
            <w:bottom w:val="none" w:sz="0" w:space="0" w:color="auto"/>
            <w:right w:val="none" w:sz="0" w:space="0" w:color="auto"/>
          </w:divBdr>
        </w:div>
        <w:div w:id="358042869">
          <w:marLeft w:val="0"/>
          <w:marRight w:val="0"/>
          <w:marTop w:val="0"/>
          <w:marBottom w:val="0"/>
          <w:divBdr>
            <w:top w:val="none" w:sz="0" w:space="0" w:color="auto"/>
            <w:left w:val="none" w:sz="0" w:space="0" w:color="auto"/>
            <w:bottom w:val="none" w:sz="0" w:space="0" w:color="auto"/>
            <w:right w:val="none" w:sz="0" w:space="0" w:color="auto"/>
          </w:divBdr>
        </w:div>
        <w:div w:id="2034071131">
          <w:marLeft w:val="0"/>
          <w:marRight w:val="0"/>
          <w:marTop w:val="0"/>
          <w:marBottom w:val="0"/>
          <w:divBdr>
            <w:top w:val="none" w:sz="0" w:space="0" w:color="auto"/>
            <w:left w:val="none" w:sz="0" w:space="0" w:color="auto"/>
            <w:bottom w:val="none" w:sz="0" w:space="0" w:color="auto"/>
            <w:right w:val="none" w:sz="0" w:space="0" w:color="auto"/>
          </w:divBdr>
        </w:div>
        <w:div w:id="624316605">
          <w:marLeft w:val="0"/>
          <w:marRight w:val="0"/>
          <w:marTop w:val="0"/>
          <w:marBottom w:val="0"/>
          <w:divBdr>
            <w:top w:val="none" w:sz="0" w:space="0" w:color="auto"/>
            <w:left w:val="none" w:sz="0" w:space="0" w:color="auto"/>
            <w:bottom w:val="none" w:sz="0" w:space="0" w:color="auto"/>
            <w:right w:val="none" w:sz="0" w:space="0" w:color="auto"/>
          </w:divBdr>
        </w:div>
        <w:div w:id="1958640262">
          <w:marLeft w:val="0"/>
          <w:marRight w:val="0"/>
          <w:marTop w:val="0"/>
          <w:marBottom w:val="0"/>
          <w:divBdr>
            <w:top w:val="none" w:sz="0" w:space="0" w:color="auto"/>
            <w:left w:val="none" w:sz="0" w:space="0" w:color="auto"/>
            <w:bottom w:val="none" w:sz="0" w:space="0" w:color="auto"/>
            <w:right w:val="none" w:sz="0" w:space="0" w:color="auto"/>
          </w:divBdr>
        </w:div>
        <w:div w:id="275798996">
          <w:marLeft w:val="0"/>
          <w:marRight w:val="0"/>
          <w:marTop w:val="0"/>
          <w:marBottom w:val="0"/>
          <w:divBdr>
            <w:top w:val="none" w:sz="0" w:space="0" w:color="auto"/>
            <w:left w:val="none" w:sz="0" w:space="0" w:color="auto"/>
            <w:bottom w:val="none" w:sz="0" w:space="0" w:color="auto"/>
            <w:right w:val="none" w:sz="0" w:space="0" w:color="auto"/>
          </w:divBdr>
        </w:div>
        <w:div w:id="1822850461">
          <w:marLeft w:val="0"/>
          <w:marRight w:val="0"/>
          <w:marTop w:val="0"/>
          <w:marBottom w:val="0"/>
          <w:divBdr>
            <w:top w:val="none" w:sz="0" w:space="0" w:color="auto"/>
            <w:left w:val="none" w:sz="0" w:space="0" w:color="auto"/>
            <w:bottom w:val="none" w:sz="0" w:space="0" w:color="auto"/>
            <w:right w:val="none" w:sz="0" w:space="0" w:color="auto"/>
          </w:divBdr>
        </w:div>
        <w:div w:id="487136296">
          <w:marLeft w:val="0"/>
          <w:marRight w:val="0"/>
          <w:marTop w:val="0"/>
          <w:marBottom w:val="0"/>
          <w:divBdr>
            <w:top w:val="none" w:sz="0" w:space="0" w:color="auto"/>
            <w:left w:val="none" w:sz="0" w:space="0" w:color="auto"/>
            <w:bottom w:val="none" w:sz="0" w:space="0" w:color="auto"/>
            <w:right w:val="none" w:sz="0" w:space="0" w:color="auto"/>
          </w:divBdr>
        </w:div>
        <w:div w:id="863177413">
          <w:marLeft w:val="0"/>
          <w:marRight w:val="0"/>
          <w:marTop w:val="0"/>
          <w:marBottom w:val="0"/>
          <w:divBdr>
            <w:top w:val="none" w:sz="0" w:space="0" w:color="auto"/>
            <w:left w:val="none" w:sz="0" w:space="0" w:color="auto"/>
            <w:bottom w:val="none" w:sz="0" w:space="0" w:color="auto"/>
            <w:right w:val="none" w:sz="0" w:space="0" w:color="auto"/>
          </w:divBdr>
        </w:div>
        <w:div w:id="1140852637">
          <w:marLeft w:val="0"/>
          <w:marRight w:val="0"/>
          <w:marTop w:val="0"/>
          <w:marBottom w:val="0"/>
          <w:divBdr>
            <w:top w:val="none" w:sz="0" w:space="0" w:color="auto"/>
            <w:left w:val="none" w:sz="0" w:space="0" w:color="auto"/>
            <w:bottom w:val="none" w:sz="0" w:space="0" w:color="auto"/>
            <w:right w:val="none" w:sz="0" w:space="0" w:color="auto"/>
          </w:divBdr>
        </w:div>
        <w:div w:id="235632524">
          <w:marLeft w:val="0"/>
          <w:marRight w:val="0"/>
          <w:marTop w:val="0"/>
          <w:marBottom w:val="0"/>
          <w:divBdr>
            <w:top w:val="none" w:sz="0" w:space="0" w:color="auto"/>
            <w:left w:val="none" w:sz="0" w:space="0" w:color="auto"/>
            <w:bottom w:val="none" w:sz="0" w:space="0" w:color="auto"/>
            <w:right w:val="none" w:sz="0" w:space="0" w:color="auto"/>
          </w:divBdr>
        </w:div>
        <w:div w:id="1685863363">
          <w:marLeft w:val="0"/>
          <w:marRight w:val="0"/>
          <w:marTop w:val="0"/>
          <w:marBottom w:val="0"/>
          <w:divBdr>
            <w:top w:val="none" w:sz="0" w:space="0" w:color="auto"/>
            <w:left w:val="none" w:sz="0" w:space="0" w:color="auto"/>
            <w:bottom w:val="none" w:sz="0" w:space="0" w:color="auto"/>
            <w:right w:val="none" w:sz="0" w:space="0" w:color="auto"/>
          </w:divBdr>
        </w:div>
        <w:div w:id="975184351">
          <w:marLeft w:val="0"/>
          <w:marRight w:val="0"/>
          <w:marTop w:val="0"/>
          <w:marBottom w:val="0"/>
          <w:divBdr>
            <w:top w:val="none" w:sz="0" w:space="0" w:color="auto"/>
            <w:left w:val="none" w:sz="0" w:space="0" w:color="auto"/>
            <w:bottom w:val="none" w:sz="0" w:space="0" w:color="auto"/>
            <w:right w:val="none" w:sz="0" w:space="0" w:color="auto"/>
          </w:divBdr>
        </w:div>
        <w:div w:id="62917227">
          <w:marLeft w:val="0"/>
          <w:marRight w:val="0"/>
          <w:marTop w:val="0"/>
          <w:marBottom w:val="0"/>
          <w:divBdr>
            <w:top w:val="none" w:sz="0" w:space="0" w:color="auto"/>
            <w:left w:val="none" w:sz="0" w:space="0" w:color="auto"/>
            <w:bottom w:val="none" w:sz="0" w:space="0" w:color="auto"/>
            <w:right w:val="none" w:sz="0" w:space="0" w:color="auto"/>
          </w:divBdr>
        </w:div>
      </w:divsChild>
    </w:div>
    <w:div w:id="1314211873">
      <w:bodyDiv w:val="1"/>
      <w:marLeft w:val="0"/>
      <w:marRight w:val="0"/>
      <w:marTop w:val="0"/>
      <w:marBottom w:val="0"/>
      <w:divBdr>
        <w:top w:val="none" w:sz="0" w:space="0" w:color="auto"/>
        <w:left w:val="none" w:sz="0" w:space="0" w:color="auto"/>
        <w:bottom w:val="none" w:sz="0" w:space="0" w:color="auto"/>
        <w:right w:val="none" w:sz="0" w:space="0" w:color="auto"/>
      </w:divBdr>
    </w:div>
    <w:div w:id="1463156864">
      <w:bodyDiv w:val="1"/>
      <w:marLeft w:val="0"/>
      <w:marRight w:val="0"/>
      <w:marTop w:val="0"/>
      <w:marBottom w:val="0"/>
      <w:divBdr>
        <w:top w:val="none" w:sz="0" w:space="0" w:color="auto"/>
        <w:left w:val="none" w:sz="0" w:space="0" w:color="auto"/>
        <w:bottom w:val="none" w:sz="0" w:space="0" w:color="auto"/>
        <w:right w:val="none" w:sz="0" w:space="0" w:color="auto"/>
      </w:divBdr>
      <w:divsChild>
        <w:div w:id="967205123">
          <w:marLeft w:val="0"/>
          <w:marRight w:val="0"/>
          <w:marTop w:val="0"/>
          <w:marBottom w:val="0"/>
          <w:divBdr>
            <w:top w:val="none" w:sz="0" w:space="0" w:color="auto"/>
            <w:left w:val="none" w:sz="0" w:space="0" w:color="auto"/>
            <w:bottom w:val="none" w:sz="0" w:space="0" w:color="auto"/>
            <w:right w:val="none" w:sz="0" w:space="0" w:color="auto"/>
          </w:divBdr>
        </w:div>
        <w:div w:id="1522010051">
          <w:marLeft w:val="0"/>
          <w:marRight w:val="0"/>
          <w:marTop w:val="0"/>
          <w:marBottom w:val="0"/>
          <w:divBdr>
            <w:top w:val="none" w:sz="0" w:space="0" w:color="auto"/>
            <w:left w:val="none" w:sz="0" w:space="0" w:color="auto"/>
            <w:bottom w:val="none" w:sz="0" w:space="0" w:color="auto"/>
            <w:right w:val="none" w:sz="0" w:space="0" w:color="auto"/>
          </w:divBdr>
        </w:div>
      </w:divsChild>
    </w:div>
    <w:div w:id="1463496011">
      <w:bodyDiv w:val="1"/>
      <w:marLeft w:val="0"/>
      <w:marRight w:val="0"/>
      <w:marTop w:val="0"/>
      <w:marBottom w:val="0"/>
      <w:divBdr>
        <w:top w:val="none" w:sz="0" w:space="0" w:color="auto"/>
        <w:left w:val="none" w:sz="0" w:space="0" w:color="auto"/>
        <w:bottom w:val="none" w:sz="0" w:space="0" w:color="auto"/>
        <w:right w:val="none" w:sz="0" w:space="0" w:color="auto"/>
      </w:divBdr>
      <w:divsChild>
        <w:div w:id="66733867">
          <w:marLeft w:val="0"/>
          <w:marRight w:val="0"/>
          <w:marTop w:val="0"/>
          <w:marBottom w:val="0"/>
          <w:divBdr>
            <w:top w:val="none" w:sz="0" w:space="0" w:color="auto"/>
            <w:left w:val="none" w:sz="0" w:space="0" w:color="auto"/>
            <w:bottom w:val="none" w:sz="0" w:space="0" w:color="auto"/>
            <w:right w:val="none" w:sz="0" w:space="0" w:color="auto"/>
          </w:divBdr>
        </w:div>
        <w:div w:id="1654722817">
          <w:marLeft w:val="0"/>
          <w:marRight w:val="0"/>
          <w:marTop w:val="0"/>
          <w:marBottom w:val="0"/>
          <w:divBdr>
            <w:top w:val="none" w:sz="0" w:space="0" w:color="auto"/>
            <w:left w:val="none" w:sz="0" w:space="0" w:color="auto"/>
            <w:bottom w:val="none" w:sz="0" w:space="0" w:color="auto"/>
            <w:right w:val="none" w:sz="0" w:space="0" w:color="auto"/>
          </w:divBdr>
        </w:div>
      </w:divsChild>
    </w:div>
    <w:div w:id="1608659473">
      <w:bodyDiv w:val="1"/>
      <w:marLeft w:val="0"/>
      <w:marRight w:val="0"/>
      <w:marTop w:val="0"/>
      <w:marBottom w:val="0"/>
      <w:divBdr>
        <w:top w:val="none" w:sz="0" w:space="0" w:color="auto"/>
        <w:left w:val="none" w:sz="0" w:space="0" w:color="auto"/>
        <w:bottom w:val="none" w:sz="0" w:space="0" w:color="auto"/>
        <w:right w:val="none" w:sz="0" w:space="0" w:color="auto"/>
      </w:divBdr>
      <w:divsChild>
        <w:div w:id="1690638807">
          <w:marLeft w:val="0"/>
          <w:marRight w:val="0"/>
          <w:marTop w:val="0"/>
          <w:marBottom w:val="0"/>
          <w:divBdr>
            <w:top w:val="none" w:sz="0" w:space="0" w:color="auto"/>
            <w:left w:val="none" w:sz="0" w:space="0" w:color="auto"/>
            <w:bottom w:val="none" w:sz="0" w:space="0" w:color="auto"/>
            <w:right w:val="none" w:sz="0" w:space="0" w:color="auto"/>
          </w:divBdr>
        </w:div>
        <w:div w:id="1724787445">
          <w:marLeft w:val="0"/>
          <w:marRight w:val="0"/>
          <w:marTop w:val="0"/>
          <w:marBottom w:val="0"/>
          <w:divBdr>
            <w:top w:val="none" w:sz="0" w:space="0" w:color="auto"/>
            <w:left w:val="none" w:sz="0" w:space="0" w:color="auto"/>
            <w:bottom w:val="none" w:sz="0" w:space="0" w:color="auto"/>
            <w:right w:val="none" w:sz="0" w:space="0" w:color="auto"/>
          </w:divBdr>
        </w:div>
        <w:div w:id="403645348">
          <w:marLeft w:val="0"/>
          <w:marRight w:val="0"/>
          <w:marTop w:val="0"/>
          <w:marBottom w:val="0"/>
          <w:divBdr>
            <w:top w:val="none" w:sz="0" w:space="0" w:color="auto"/>
            <w:left w:val="none" w:sz="0" w:space="0" w:color="auto"/>
            <w:bottom w:val="none" w:sz="0" w:space="0" w:color="auto"/>
            <w:right w:val="none" w:sz="0" w:space="0" w:color="auto"/>
          </w:divBdr>
        </w:div>
        <w:div w:id="1268387643">
          <w:marLeft w:val="0"/>
          <w:marRight w:val="0"/>
          <w:marTop w:val="0"/>
          <w:marBottom w:val="0"/>
          <w:divBdr>
            <w:top w:val="none" w:sz="0" w:space="0" w:color="auto"/>
            <w:left w:val="none" w:sz="0" w:space="0" w:color="auto"/>
            <w:bottom w:val="none" w:sz="0" w:space="0" w:color="auto"/>
            <w:right w:val="none" w:sz="0" w:space="0" w:color="auto"/>
          </w:divBdr>
        </w:div>
        <w:div w:id="1573471216">
          <w:marLeft w:val="0"/>
          <w:marRight w:val="0"/>
          <w:marTop w:val="0"/>
          <w:marBottom w:val="0"/>
          <w:divBdr>
            <w:top w:val="none" w:sz="0" w:space="0" w:color="auto"/>
            <w:left w:val="none" w:sz="0" w:space="0" w:color="auto"/>
            <w:bottom w:val="none" w:sz="0" w:space="0" w:color="auto"/>
            <w:right w:val="none" w:sz="0" w:space="0" w:color="auto"/>
          </w:divBdr>
        </w:div>
      </w:divsChild>
    </w:div>
    <w:div w:id="2106880449">
      <w:bodyDiv w:val="1"/>
      <w:marLeft w:val="0"/>
      <w:marRight w:val="0"/>
      <w:marTop w:val="0"/>
      <w:marBottom w:val="0"/>
      <w:divBdr>
        <w:top w:val="none" w:sz="0" w:space="0" w:color="auto"/>
        <w:left w:val="none" w:sz="0" w:space="0" w:color="auto"/>
        <w:bottom w:val="none" w:sz="0" w:space="0" w:color="auto"/>
        <w:right w:val="none" w:sz="0" w:space="0" w:color="auto"/>
      </w:divBdr>
      <w:divsChild>
        <w:div w:id="1352607570">
          <w:marLeft w:val="0"/>
          <w:marRight w:val="0"/>
          <w:marTop w:val="0"/>
          <w:marBottom w:val="0"/>
          <w:divBdr>
            <w:top w:val="none" w:sz="0" w:space="0" w:color="auto"/>
            <w:left w:val="none" w:sz="0" w:space="0" w:color="auto"/>
            <w:bottom w:val="none" w:sz="0" w:space="0" w:color="auto"/>
            <w:right w:val="none" w:sz="0" w:space="0" w:color="auto"/>
          </w:divBdr>
          <w:divsChild>
            <w:div w:id="1270703080">
              <w:marLeft w:val="0"/>
              <w:marRight w:val="0"/>
              <w:marTop w:val="0"/>
              <w:marBottom w:val="0"/>
              <w:divBdr>
                <w:top w:val="none" w:sz="0" w:space="0" w:color="auto"/>
                <w:left w:val="none" w:sz="0" w:space="0" w:color="auto"/>
                <w:bottom w:val="none" w:sz="0" w:space="0" w:color="auto"/>
                <w:right w:val="none" w:sz="0" w:space="0" w:color="auto"/>
              </w:divBdr>
            </w:div>
          </w:divsChild>
        </w:div>
        <w:div w:id="341863136">
          <w:marLeft w:val="0"/>
          <w:marRight w:val="0"/>
          <w:marTop w:val="0"/>
          <w:marBottom w:val="0"/>
          <w:divBdr>
            <w:top w:val="none" w:sz="0" w:space="0" w:color="auto"/>
            <w:left w:val="none" w:sz="0" w:space="0" w:color="auto"/>
            <w:bottom w:val="none" w:sz="0" w:space="0" w:color="auto"/>
            <w:right w:val="none" w:sz="0" w:space="0" w:color="auto"/>
          </w:divBdr>
          <w:divsChild>
            <w:div w:id="1975910437">
              <w:marLeft w:val="0"/>
              <w:marRight w:val="0"/>
              <w:marTop w:val="0"/>
              <w:marBottom w:val="0"/>
              <w:divBdr>
                <w:top w:val="none" w:sz="0" w:space="0" w:color="auto"/>
                <w:left w:val="none" w:sz="0" w:space="0" w:color="auto"/>
                <w:bottom w:val="none" w:sz="0" w:space="0" w:color="auto"/>
                <w:right w:val="none" w:sz="0" w:space="0" w:color="auto"/>
              </w:divBdr>
            </w:div>
          </w:divsChild>
        </w:div>
        <w:div w:id="698432621">
          <w:marLeft w:val="0"/>
          <w:marRight w:val="0"/>
          <w:marTop w:val="0"/>
          <w:marBottom w:val="0"/>
          <w:divBdr>
            <w:top w:val="none" w:sz="0" w:space="0" w:color="auto"/>
            <w:left w:val="none" w:sz="0" w:space="0" w:color="auto"/>
            <w:bottom w:val="none" w:sz="0" w:space="0" w:color="auto"/>
            <w:right w:val="none" w:sz="0" w:space="0" w:color="auto"/>
          </w:divBdr>
          <w:divsChild>
            <w:div w:id="1059943246">
              <w:marLeft w:val="0"/>
              <w:marRight w:val="0"/>
              <w:marTop w:val="0"/>
              <w:marBottom w:val="0"/>
              <w:divBdr>
                <w:top w:val="none" w:sz="0" w:space="0" w:color="auto"/>
                <w:left w:val="none" w:sz="0" w:space="0" w:color="auto"/>
                <w:bottom w:val="none" w:sz="0" w:space="0" w:color="auto"/>
                <w:right w:val="none" w:sz="0" w:space="0" w:color="auto"/>
              </w:divBdr>
            </w:div>
          </w:divsChild>
        </w:div>
        <w:div w:id="232351879">
          <w:marLeft w:val="0"/>
          <w:marRight w:val="0"/>
          <w:marTop w:val="0"/>
          <w:marBottom w:val="0"/>
          <w:divBdr>
            <w:top w:val="none" w:sz="0" w:space="0" w:color="auto"/>
            <w:left w:val="none" w:sz="0" w:space="0" w:color="auto"/>
            <w:bottom w:val="none" w:sz="0" w:space="0" w:color="auto"/>
            <w:right w:val="none" w:sz="0" w:space="0" w:color="auto"/>
          </w:divBdr>
          <w:divsChild>
            <w:div w:id="1056781873">
              <w:marLeft w:val="0"/>
              <w:marRight w:val="0"/>
              <w:marTop w:val="0"/>
              <w:marBottom w:val="0"/>
              <w:divBdr>
                <w:top w:val="none" w:sz="0" w:space="0" w:color="auto"/>
                <w:left w:val="none" w:sz="0" w:space="0" w:color="auto"/>
                <w:bottom w:val="none" w:sz="0" w:space="0" w:color="auto"/>
                <w:right w:val="none" w:sz="0" w:space="0" w:color="auto"/>
              </w:divBdr>
            </w:div>
          </w:divsChild>
        </w:div>
        <w:div w:id="114910943">
          <w:marLeft w:val="0"/>
          <w:marRight w:val="0"/>
          <w:marTop w:val="0"/>
          <w:marBottom w:val="0"/>
          <w:divBdr>
            <w:top w:val="none" w:sz="0" w:space="0" w:color="auto"/>
            <w:left w:val="none" w:sz="0" w:space="0" w:color="auto"/>
            <w:bottom w:val="none" w:sz="0" w:space="0" w:color="auto"/>
            <w:right w:val="none" w:sz="0" w:space="0" w:color="auto"/>
          </w:divBdr>
          <w:divsChild>
            <w:div w:id="552738935">
              <w:marLeft w:val="0"/>
              <w:marRight w:val="0"/>
              <w:marTop w:val="0"/>
              <w:marBottom w:val="0"/>
              <w:divBdr>
                <w:top w:val="none" w:sz="0" w:space="0" w:color="auto"/>
                <w:left w:val="none" w:sz="0" w:space="0" w:color="auto"/>
                <w:bottom w:val="none" w:sz="0" w:space="0" w:color="auto"/>
                <w:right w:val="none" w:sz="0" w:space="0" w:color="auto"/>
              </w:divBdr>
            </w:div>
          </w:divsChild>
        </w:div>
        <w:div w:id="1627662634">
          <w:marLeft w:val="0"/>
          <w:marRight w:val="0"/>
          <w:marTop w:val="0"/>
          <w:marBottom w:val="0"/>
          <w:divBdr>
            <w:top w:val="none" w:sz="0" w:space="0" w:color="auto"/>
            <w:left w:val="none" w:sz="0" w:space="0" w:color="auto"/>
            <w:bottom w:val="none" w:sz="0" w:space="0" w:color="auto"/>
            <w:right w:val="none" w:sz="0" w:space="0" w:color="auto"/>
          </w:divBdr>
          <w:divsChild>
            <w:div w:id="428161093">
              <w:marLeft w:val="0"/>
              <w:marRight w:val="0"/>
              <w:marTop w:val="0"/>
              <w:marBottom w:val="0"/>
              <w:divBdr>
                <w:top w:val="none" w:sz="0" w:space="0" w:color="auto"/>
                <w:left w:val="none" w:sz="0" w:space="0" w:color="auto"/>
                <w:bottom w:val="none" w:sz="0" w:space="0" w:color="auto"/>
                <w:right w:val="none" w:sz="0" w:space="0" w:color="auto"/>
              </w:divBdr>
            </w:div>
            <w:div w:id="1473210420">
              <w:marLeft w:val="0"/>
              <w:marRight w:val="0"/>
              <w:marTop w:val="0"/>
              <w:marBottom w:val="0"/>
              <w:divBdr>
                <w:top w:val="none" w:sz="0" w:space="0" w:color="auto"/>
                <w:left w:val="none" w:sz="0" w:space="0" w:color="auto"/>
                <w:bottom w:val="none" w:sz="0" w:space="0" w:color="auto"/>
                <w:right w:val="none" w:sz="0" w:space="0" w:color="auto"/>
              </w:divBdr>
            </w:div>
            <w:div w:id="675351404">
              <w:marLeft w:val="0"/>
              <w:marRight w:val="0"/>
              <w:marTop w:val="0"/>
              <w:marBottom w:val="0"/>
              <w:divBdr>
                <w:top w:val="none" w:sz="0" w:space="0" w:color="auto"/>
                <w:left w:val="none" w:sz="0" w:space="0" w:color="auto"/>
                <w:bottom w:val="none" w:sz="0" w:space="0" w:color="auto"/>
                <w:right w:val="none" w:sz="0" w:space="0" w:color="auto"/>
              </w:divBdr>
            </w:div>
            <w:div w:id="819807446">
              <w:marLeft w:val="0"/>
              <w:marRight w:val="0"/>
              <w:marTop w:val="0"/>
              <w:marBottom w:val="0"/>
              <w:divBdr>
                <w:top w:val="none" w:sz="0" w:space="0" w:color="auto"/>
                <w:left w:val="none" w:sz="0" w:space="0" w:color="auto"/>
                <w:bottom w:val="none" w:sz="0" w:space="0" w:color="auto"/>
                <w:right w:val="none" w:sz="0" w:space="0" w:color="auto"/>
              </w:divBdr>
            </w:div>
            <w:div w:id="1413694228">
              <w:marLeft w:val="0"/>
              <w:marRight w:val="0"/>
              <w:marTop w:val="0"/>
              <w:marBottom w:val="0"/>
              <w:divBdr>
                <w:top w:val="none" w:sz="0" w:space="0" w:color="auto"/>
                <w:left w:val="none" w:sz="0" w:space="0" w:color="auto"/>
                <w:bottom w:val="none" w:sz="0" w:space="0" w:color="auto"/>
                <w:right w:val="none" w:sz="0" w:space="0" w:color="auto"/>
              </w:divBdr>
            </w:div>
          </w:divsChild>
        </w:div>
        <w:div w:id="709694904">
          <w:marLeft w:val="0"/>
          <w:marRight w:val="0"/>
          <w:marTop w:val="0"/>
          <w:marBottom w:val="0"/>
          <w:divBdr>
            <w:top w:val="none" w:sz="0" w:space="0" w:color="auto"/>
            <w:left w:val="none" w:sz="0" w:space="0" w:color="auto"/>
            <w:bottom w:val="none" w:sz="0" w:space="0" w:color="auto"/>
            <w:right w:val="none" w:sz="0" w:space="0" w:color="auto"/>
          </w:divBdr>
          <w:divsChild>
            <w:div w:id="981690370">
              <w:marLeft w:val="0"/>
              <w:marRight w:val="0"/>
              <w:marTop w:val="0"/>
              <w:marBottom w:val="0"/>
              <w:divBdr>
                <w:top w:val="none" w:sz="0" w:space="0" w:color="auto"/>
                <w:left w:val="none" w:sz="0" w:space="0" w:color="auto"/>
                <w:bottom w:val="none" w:sz="0" w:space="0" w:color="auto"/>
                <w:right w:val="none" w:sz="0" w:space="0" w:color="auto"/>
              </w:divBdr>
            </w:div>
            <w:div w:id="722024511">
              <w:marLeft w:val="0"/>
              <w:marRight w:val="0"/>
              <w:marTop w:val="0"/>
              <w:marBottom w:val="0"/>
              <w:divBdr>
                <w:top w:val="none" w:sz="0" w:space="0" w:color="auto"/>
                <w:left w:val="none" w:sz="0" w:space="0" w:color="auto"/>
                <w:bottom w:val="none" w:sz="0" w:space="0" w:color="auto"/>
                <w:right w:val="none" w:sz="0" w:space="0" w:color="auto"/>
              </w:divBdr>
            </w:div>
            <w:div w:id="1473862260">
              <w:marLeft w:val="0"/>
              <w:marRight w:val="0"/>
              <w:marTop w:val="0"/>
              <w:marBottom w:val="0"/>
              <w:divBdr>
                <w:top w:val="none" w:sz="0" w:space="0" w:color="auto"/>
                <w:left w:val="none" w:sz="0" w:space="0" w:color="auto"/>
                <w:bottom w:val="none" w:sz="0" w:space="0" w:color="auto"/>
                <w:right w:val="none" w:sz="0" w:space="0" w:color="auto"/>
              </w:divBdr>
            </w:div>
            <w:div w:id="967394785">
              <w:marLeft w:val="0"/>
              <w:marRight w:val="0"/>
              <w:marTop w:val="0"/>
              <w:marBottom w:val="0"/>
              <w:divBdr>
                <w:top w:val="none" w:sz="0" w:space="0" w:color="auto"/>
                <w:left w:val="none" w:sz="0" w:space="0" w:color="auto"/>
                <w:bottom w:val="none" w:sz="0" w:space="0" w:color="auto"/>
                <w:right w:val="none" w:sz="0" w:space="0" w:color="auto"/>
              </w:divBdr>
            </w:div>
            <w:div w:id="1848671202">
              <w:marLeft w:val="0"/>
              <w:marRight w:val="0"/>
              <w:marTop w:val="0"/>
              <w:marBottom w:val="0"/>
              <w:divBdr>
                <w:top w:val="none" w:sz="0" w:space="0" w:color="auto"/>
                <w:left w:val="none" w:sz="0" w:space="0" w:color="auto"/>
                <w:bottom w:val="none" w:sz="0" w:space="0" w:color="auto"/>
                <w:right w:val="none" w:sz="0" w:space="0" w:color="auto"/>
              </w:divBdr>
            </w:div>
          </w:divsChild>
        </w:div>
        <w:div w:id="1674068375">
          <w:marLeft w:val="0"/>
          <w:marRight w:val="0"/>
          <w:marTop w:val="0"/>
          <w:marBottom w:val="0"/>
          <w:divBdr>
            <w:top w:val="none" w:sz="0" w:space="0" w:color="auto"/>
            <w:left w:val="none" w:sz="0" w:space="0" w:color="auto"/>
            <w:bottom w:val="none" w:sz="0" w:space="0" w:color="auto"/>
            <w:right w:val="none" w:sz="0" w:space="0" w:color="auto"/>
          </w:divBdr>
          <w:divsChild>
            <w:div w:id="979263366">
              <w:marLeft w:val="0"/>
              <w:marRight w:val="0"/>
              <w:marTop w:val="0"/>
              <w:marBottom w:val="0"/>
              <w:divBdr>
                <w:top w:val="none" w:sz="0" w:space="0" w:color="auto"/>
                <w:left w:val="none" w:sz="0" w:space="0" w:color="auto"/>
                <w:bottom w:val="none" w:sz="0" w:space="0" w:color="auto"/>
                <w:right w:val="none" w:sz="0" w:space="0" w:color="auto"/>
              </w:divBdr>
            </w:div>
            <w:div w:id="734552581">
              <w:marLeft w:val="0"/>
              <w:marRight w:val="0"/>
              <w:marTop w:val="0"/>
              <w:marBottom w:val="0"/>
              <w:divBdr>
                <w:top w:val="none" w:sz="0" w:space="0" w:color="auto"/>
                <w:left w:val="none" w:sz="0" w:space="0" w:color="auto"/>
                <w:bottom w:val="none" w:sz="0" w:space="0" w:color="auto"/>
                <w:right w:val="none" w:sz="0" w:space="0" w:color="auto"/>
              </w:divBdr>
            </w:div>
            <w:div w:id="2060353357">
              <w:marLeft w:val="0"/>
              <w:marRight w:val="0"/>
              <w:marTop w:val="0"/>
              <w:marBottom w:val="0"/>
              <w:divBdr>
                <w:top w:val="none" w:sz="0" w:space="0" w:color="auto"/>
                <w:left w:val="none" w:sz="0" w:space="0" w:color="auto"/>
                <w:bottom w:val="none" w:sz="0" w:space="0" w:color="auto"/>
                <w:right w:val="none" w:sz="0" w:space="0" w:color="auto"/>
              </w:divBdr>
            </w:div>
            <w:div w:id="1634210087">
              <w:marLeft w:val="0"/>
              <w:marRight w:val="0"/>
              <w:marTop w:val="0"/>
              <w:marBottom w:val="0"/>
              <w:divBdr>
                <w:top w:val="none" w:sz="0" w:space="0" w:color="auto"/>
                <w:left w:val="none" w:sz="0" w:space="0" w:color="auto"/>
                <w:bottom w:val="none" w:sz="0" w:space="0" w:color="auto"/>
                <w:right w:val="none" w:sz="0" w:space="0" w:color="auto"/>
              </w:divBdr>
            </w:div>
            <w:div w:id="544685178">
              <w:marLeft w:val="0"/>
              <w:marRight w:val="0"/>
              <w:marTop w:val="0"/>
              <w:marBottom w:val="0"/>
              <w:divBdr>
                <w:top w:val="none" w:sz="0" w:space="0" w:color="auto"/>
                <w:left w:val="none" w:sz="0" w:space="0" w:color="auto"/>
                <w:bottom w:val="none" w:sz="0" w:space="0" w:color="auto"/>
                <w:right w:val="none" w:sz="0" w:space="0" w:color="auto"/>
              </w:divBdr>
            </w:div>
            <w:div w:id="480578633">
              <w:marLeft w:val="0"/>
              <w:marRight w:val="0"/>
              <w:marTop w:val="0"/>
              <w:marBottom w:val="0"/>
              <w:divBdr>
                <w:top w:val="none" w:sz="0" w:space="0" w:color="auto"/>
                <w:left w:val="none" w:sz="0" w:space="0" w:color="auto"/>
                <w:bottom w:val="none" w:sz="0" w:space="0" w:color="auto"/>
                <w:right w:val="none" w:sz="0" w:space="0" w:color="auto"/>
              </w:divBdr>
            </w:div>
          </w:divsChild>
        </w:div>
        <w:div w:id="125853814">
          <w:marLeft w:val="0"/>
          <w:marRight w:val="0"/>
          <w:marTop w:val="0"/>
          <w:marBottom w:val="0"/>
          <w:divBdr>
            <w:top w:val="none" w:sz="0" w:space="0" w:color="auto"/>
            <w:left w:val="none" w:sz="0" w:space="0" w:color="auto"/>
            <w:bottom w:val="none" w:sz="0" w:space="0" w:color="auto"/>
            <w:right w:val="none" w:sz="0" w:space="0" w:color="auto"/>
          </w:divBdr>
          <w:divsChild>
            <w:div w:id="1803041393">
              <w:marLeft w:val="0"/>
              <w:marRight w:val="0"/>
              <w:marTop w:val="0"/>
              <w:marBottom w:val="0"/>
              <w:divBdr>
                <w:top w:val="none" w:sz="0" w:space="0" w:color="auto"/>
                <w:left w:val="none" w:sz="0" w:space="0" w:color="auto"/>
                <w:bottom w:val="none" w:sz="0" w:space="0" w:color="auto"/>
                <w:right w:val="none" w:sz="0" w:space="0" w:color="auto"/>
              </w:divBdr>
            </w:div>
          </w:divsChild>
        </w:div>
        <w:div w:id="353074215">
          <w:marLeft w:val="0"/>
          <w:marRight w:val="0"/>
          <w:marTop w:val="0"/>
          <w:marBottom w:val="0"/>
          <w:divBdr>
            <w:top w:val="none" w:sz="0" w:space="0" w:color="auto"/>
            <w:left w:val="none" w:sz="0" w:space="0" w:color="auto"/>
            <w:bottom w:val="none" w:sz="0" w:space="0" w:color="auto"/>
            <w:right w:val="none" w:sz="0" w:space="0" w:color="auto"/>
          </w:divBdr>
          <w:divsChild>
            <w:div w:id="1009722919">
              <w:marLeft w:val="0"/>
              <w:marRight w:val="0"/>
              <w:marTop w:val="0"/>
              <w:marBottom w:val="0"/>
              <w:divBdr>
                <w:top w:val="none" w:sz="0" w:space="0" w:color="auto"/>
                <w:left w:val="none" w:sz="0" w:space="0" w:color="auto"/>
                <w:bottom w:val="none" w:sz="0" w:space="0" w:color="auto"/>
                <w:right w:val="none" w:sz="0" w:space="0" w:color="auto"/>
              </w:divBdr>
            </w:div>
            <w:div w:id="944851589">
              <w:marLeft w:val="0"/>
              <w:marRight w:val="0"/>
              <w:marTop w:val="0"/>
              <w:marBottom w:val="0"/>
              <w:divBdr>
                <w:top w:val="none" w:sz="0" w:space="0" w:color="auto"/>
                <w:left w:val="none" w:sz="0" w:space="0" w:color="auto"/>
                <w:bottom w:val="none" w:sz="0" w:space="0" w:color="auto"/>
                <w:right w:val="none" w:sz="0" w:space="0" w:color="auto"/>
              </w:divBdr>
            </w:div>
            <w:div w:id="1682079249">
              <w:marLeft w:val="0"/>
              <w:marRight w:val="0"/>
              <w:marTop w:val="0"/>
              <w:marBottom w:val="0"/>
              <w:divBdr>
                <w:top w:val="none" w:sz="0" w:space="0" w:color="auto"/>
                <w:left w:val="none" w:sz="0" w:space="0" w:color="auto"/>
                <w:bottom w:val="none" w:sz="0" w:space="0" w:color="auto"/>
                <w:right w:val="none" w:sz="0" w:space="0" w:color="auto"/>
              </w:divBdr>
            </w:div>
            <w:div w:id="159931451">
              <w:marLeft w:val="0"/>
              <w:marRight w:val="0"/>
              <w:marTop w:val="0"/>
              <w:marBottom w:val="0"/>
              <w:divBdr>
                <w:top w:val="none" w:sz="0" w:space="0" w:color="auto"/>
                <w:left w:val="none" w:sz="0" w:space="0" w:color="auto"/>
                <w:bottom w:val="none" w:sz="0" w:space="0" w:color="auto"/>
                <w:right w:val="none" w:sz="0" w:space="0" w:color="auto"/>
              </w:divBdr>
            </w:div>
            <w:div w:id="1808158205">
              <w:marLeft w:val="0"/>
              <w:marRight w:val="0"/>
              <w:marTop w:val="0"/>
              <w:marBottom w:val="0"/>
              <w:divBdr>
                <w:top w:val="none" w:sz="0" w:space="0" w:color="auto"/>
                <w:left w:val="none" w:sz="0" w:space="0" w:color="auto"/>
                <w:bottom w:val="none" w:sz="0" w:space="0" w:color="auto"/>
                <w:right w:val="none" w:sz="0" w:space="0" w:color="auto"/>
              </w:divBdr>
            </w:div>
          </w:divsChild>
        </w:div>
        <w:div w:id="1166096027">
          <w:marLeft w:val="0"/>
          <w:marRight w:val="0"/>
          <w:marTop w:val="0"/>
          <w:marBottom w:val="0"/>
          <w:divBdr>
            <w:top w:val="none" w:sz="0" w:space="0" w:color="auto"/>
            <w:left w:val="none" w:sz="0" w:space="0" w:color="auto"/>
            <w:bottom w:val="none" w:sz="0" w:space="0" w:color="auto"/>
            <w:right w:val="none" w:sz="0" w:space="0" w:color="auto"/>
          </w:divBdr>
          <w:divsChild>
            <w:div w:id="490171900">
              <w:marLeft w:val="0"/>
              <w:marRight w:val="0"/>
              <w:marTop w:val="0"/>
              <w:marBottom w:val="0"/>
              <w:divBdr>
                <w:top w:val="none" w:sz="0" w:space="0" w:color="auto"/>
                <w:left w:val="none" w:sz="0" w:space="0" w:color="auto"/>
                <w:bottom w:val="none" w:sz="0" w:space="0" w:color="auto"/>
                <w:right w:val="none" w:sz="0" w:space="0" w:color="auto"/>
              </w:divBdr>
            </w:div>
            <w:div w:id="2107725374">
              <w:marLeft w:val="0"/>
              <w:marRight w:val="0"/>
              <w:marTop w:val="0"/>
              <w:marBottom w:val="0"/>
              <w:divBdr>
                <w:top w:val="none" w:sz="0" w:space="0" w:color="auto"/>
                <w:left w:val="none" w:sz="0" w:space="0" w:color="auto"/>
                <w:bottom w:val="none" w:sz="0" w:space="0" w:color="auto"/>
                <w:right w:val="none" w:sz="0" w:space="0" w:color="auto"/>
              </w:divBdr>
            </w:div>
            <w:div w:id="960693133">
              <w:marLeft w:val="0"/>
              <w:marRight w:val="0"/>
              <w:marTop w:val="0"/>
              <w:marBottom w:val="0"/>
              <w:divBdr>
                <w:top w:val="none" w:sz="0" w:space="0" w:color="auto"/>
                <w:left w:val="none" w:sz="0" w:space="0" w:color="auto"/>
                <w:bottom w:val="none" w:sz="0" w:space="0" w:color="auto"/>
                <w:right w:val="none" w:sz="0" w:space="0" w:color="auto"/>
              </w:divBdr>
            </w:div>
            <w:div w:id="1097866407">
              <w:marLeft w:val="0"/>
              <w:marRight w:val="0"/>
              <w:marTop w:val="0"/>
              <w:marBottom w:val="0"/>
              <w:divBdr>
                <w:top w:val="none" w:sz="0" w:space="0" w:color="auto"/>
                <w:left w:val="none" w:sz="0" w:space="0" w:color="auto"/>
                <w:bottom w:val="none" w:sz="0" w:space="0" w:color="auto"/>
                <w:right w:val="none" w:sz="0" w:space="0" w:color="auto"/>
              </w:divBdr>
            </w:div>
            <w:div w:id="983125960">
              <w:marLeft w:val="0"/>
              <w:marRight w:val="0"/>
              <w:marTop w:val="0"/>
              <w:marBottom w:val="0"/>
              <w:divBdr>
                <w:top w:val="none" w:sz="0" w:space="0" w:color="auto"/>
                <w:left w:val="none" w:sz="0" w:space="0" w:color="auto"/>
                <w:bottom w:val="none" w:sz="0" w:space="0" w:color="auto"/>
                <w:right w:val="none" w:sz="0" w:space="0" w:color="auto"/>
              </w:divBdr>
            </w:div>
          </w:divsChild>
        </w:div>
        <w:div w:id="788858673">
          <w:marLeft w:val="0"/>
          <w:marRight w:val="0"/>
          <w:marTop w:val="0"/>
          <w:marBottom w:val="0"/>
          <w:divBdr>
            <w:top w:val="none" w:sz="0" w:space="0" w:color="auto"/>
            <w:left w:val="none" w:sz="0" w:space="0" w:color="auto"/>
            <w:bottom w:val="none" w:sz="0" w:space="0" w:color="auto"/>
            <w:right w:val="none" w:sz="0" w:space="0" w:color="auto"/>
          </w:divBdr>
          <w:divsChild>
            <w:div w:id="1648239643">
              <w:marLeft w:val="0"/>
              <w:marRight w:val="0"/>
              <w:marTop w:val="0"/>
              <w:marBottom w:val="0"/>
              <w:divBdr>
                <w:top w:val="none" w:sz="0" w:space="0" w:color="auto"/>
                <w:left w:val="none" w:sz="0" w:space="0" w:color="auto"/>
                <w:bottom w:val="none" w:sz="0" w:space="0" w:color="auto"/>
                <w:right w:val="none" w:sz="0" w:space="0" w:color="auto"/>
              </w:divBdr>
            </w:div>
            <w:div w:id="846403623">
              <w:marLeft w:val="0"/>
              <w:marRight w:val="0"/>
              <w:marTop w:val="0"/>
              <w:marBottom w:val="0"/>
              <w:divBdr>
                <w:top w:val="none" w:sz="0" w:space="0" w:color="auto"/>
                <w:left w:val="none" w:sz="0" w:space="0" w:color="auto"/>
                <w:bottom w:val="none" w:sz="0" w:space="0" w:color="auto"/>
                <w:right w:val="none" w:sz="0" w:space="0" w:color="auto"/>
              </w:divBdr>
            </w:div>
            <w:div w:id="648750818">
              <w:marLeft w:val="0"/>
              <w:marRight w:val="0"/>
              <w:marTop w:val="0"/>
              <w:marBottom w:val="0"/>
              <w:divBdr>
                <w:top w:val="none" w:sz="0" w:space="0" w:color="auto"/>
                <w:left w:val="none" w:sz="0" w:space="0" w:color="auto"/>
                <w:bottom w:val="none" w:sz="0" w:space="0" w:color="auto"/>
                <w:right w:val="none" w:sz="0" w:space="0" w:color="auto"/>
              </w:divBdr>
            </w:div>
            <w:div w:id="1232738022">
              <w:marLeft w:val="0"/>
              <w:marRight w:val="0"/>
              <w:marTop w:val="0"/>
              <w:marBottom w:val="0"/>
              <w:divBdr>
                <w:top w:val="none" w:sz="0" w:space="0" w:color="auto"/>
                <w:left w:val="none" w:sz="0" w:space="0" w:color="auto"/>
                <w:bottom w:val="none" w:sz="0" w:space="0" w:color="auto"/>
                <w:right w:val="none" w:sz="0" w:space="0" w:color="auto"/>
              </w:divBdr>
            </w:div>
            <w:div w:id="1977031571">
              <w:marLeft w:val="0"/>
              <w:marRight w:val="0"/>
              <w:marTop w:val="0"/>
              <w:marBottom w:val="0"/>
              <w:divBdr>
                <w:top w:val="none" w:sz="0" w:space="0" w:color="auto"/>
                <w:left w:val="none" w:sz="0" w:space="0" w:color="auto"/>
                <w:bottom w:val="none" w:sz="0" w:space="0" w:color="auto"/>
                <w:right w:val="none" w:sz="0" w:space="0" w:color="auto"/>
              </w:divBdr>
            </w:div>
            <w:div w:id="1529876469">
              <w:marLeft w:val="0"/>
              <w:marRight w:val="0"/>
              <w:marTop w:val="0"/>
              <w:marBottom w:val="0"/>
              <w:divBdr>
                <w:top w:val="none" w:sz="0" w:space="0" w:color="auto"/>
                <w:left w:val="none" w:sz="0" w:space="0" w:color="auto"/>
                <w:bottom w:val="none" w:sz="0" w:space="0" w:color="auto"/>
                <w:right w:val="none" w:sz="0" w:space="0" w:color="auto"/>
              </w:divBdr>
            </w:div>
          </w:divsChild>
        </w:div>
        <w:div w:id="1251042222">
          <w:marLeft w:val="0"/>
          <w:marRight w:val="0"/>
          <w:marTop w:val="0"/>
          <w:marBottom w:val="0"/>
          <w:divBdr>
            <w:top w:val="none" w:sz="0" w:space="0" w:color="auto"/>
            <w:left w:val="none" w:sz="0" w:space="0" w:color="auto"/>
            <w:bottom w:val="none" w:sz="0" w:space="0" w:color="auto"/>
            <w:right w:val="none" w:sz="0" w:space="0" w:color="auto"/>
          </w:divBdr>
          <w:divsChild>
            <w:div w:id="1830244646">
              <w:marLeft w:val="0"/>
              <w:marRight w:val="0"/>
              <w:marTop w:val="0"/>
              <w:marBottom w:val="0"/>
              <w:divBdr>
                <w:top w:val="none" w:sz="0" w:space="0" w:color="auto"/>
                <w:left w:val="none" w:sz="0" w:space="0" w:color="auto"/>
                <w:bottom w:val="none" w:sz="0" w:space="0" w:color="auto"/>
                <w:right w:val="none" w:sz="0" w:space="0" w:color="auto"/>
              </w:divBdr>
            </w:div>
          </w:divsChild>
        </w:div>
        <w:div w:id="309868868">
          <w:marLeft w:val="0"/>
          <w:marRight w:val="0"/>
          <w:marTop w:val="0"/>
          <w:marBottom w:val="0"/>
          <w:divBdr>
            <w:top w:val="none" w:sz="0" w:space="0" w:color="auto"/>
            <w:left w:val="none" w:sz="0" w:space="0" w:color="auto"/>
            <w:bottom w:val="none" w:sz="0" w:space="0" w:color="auto"/>
            <w:right w:val="none" w:sz="0" w:space="0" w:color="auto"/>
          </w:divBdr>
          <w:divsChild>
            <w:div w:id="514075915">
              <w:marLeft w:val="0"/>
              <w:marRight w:val="0"/>
              <w:marTop w:val="0"/>
              <w:marBottom w:val="0"/>
              <w:divBdr>
                <w:top w:val="none" w:sz="0" w:space="0" w:color="auto"/>
                <w:left w:val="none" w:sz="0" w:space="0" w:color="auto"/>
                <w:bottom w:val="none" w:sz="0" w:space="0" w:color="auto"/>
                <w:right w:val="none" w:sz="0" w:space="0" w:color="auto"/>
              </w:divBdr>
            </w:div>
            <w:div w:id="325328308">
              <w:marLeft w:val="0"/>
              <w:marRight w:val="0"/>
              <w:marTop w:val="0"/>
              <w:marBottom w:val="0"/>
              <w:divBdr>
                <w:top w:val="none" w:sz="0" w:space="0" w:color="auto"/>
                <w:left w:val="none" w:sz="0" w:space="0" w:color="auto"/>
                <w:bottom w:val="none" w:sz="0" w:space="0" w:color="auto"/>
                <w:right w:val="none" w:sz="0" w:space="0" w:color="auto"/>
              </w:divBdr>
            </w:div>
            <w:div w:id="364983480">
              <w:marLeft w:val="0"/>
              <w:marRight w:val="0"/>
              <w:marTop w:val="0"/>
              <w:marBottom w:val="0"/>
              <w:divBdr>
                <w:top w:val="none" w:sz="0" w:space="0" w:color="auto"/>
                <w:left w:val="none" w:sz="0" w:space="0" w:color="auto"/>
                <w:bottom w:val="none" w:sz="0" w:space="0" w:color="auto"/>
                <w:right w:val="none" w:sz="0" w:space="0" w:color="auto"/>
              </w:divBdr>
            </w:div>
            <w:div w:id="336738693">
              <w:marLeft w:val="0"/>
              <w:marRight w:val="0"/>
              <w:marTop w:val="0"/>
              <w:marBottom w:val="0"/>
              <w:divBdr>
                <w:top w:val="none" w:sz="0" w:space="0" w:color="auto"/>
                <w:left w:val="none" w:sz="0" w:space="0" w:color="auto"/>
                <w:bottom w:val="none" w:sz="0" w:space="0" w:color="auto"/>
                <w:right w:val="none" w:sz="0" w:space="0" w:color="auto"/>
              </w:divBdr>
            </w:div>
            <w:div w:id="1327517141">
              <w:marLeft w:val="0"/>
              <w:marRight w:val="0"/>
              <w:marTop w:val="0"/>
              <w:marBottom w:val="0"/>
              <w:divBdr>
                <w:top w:val="none" w:sz="0" w:space="0" w:color="auto"/>
                <w:left w:val="none" w:sz="0" w:space="0" w:color="auto"/>
                <w:bottom w:val="none" w:sz="0" w:space="0" w:color="auto"/>
                <w:right w:val="none" w:sz="0" w:space="0" w:color="auto"/>
              </w:divBdr>
            </w:div>
          </w:divsChild>
        </w:div>
        <w:div w:id="1338117233">
          <w:marLeft w:val="0"/>
          <w:marRight w:val="0"/>
          <w:marTop w:val="0"/>
          <w:marBottom w:val="0"/>
          <w:divBdr>
            <w:top w:val="none" w:sz="0" w:space="0" w:color="auto"/>
            <w:left w:val="none" w:sz="0" w:space="0" w:color="auto"/>
            <w:bottom w:val="none" w:sz="0" w:space="0" w:color="auto"/>
            <w:right w:val="none" w:sz="0" w:space="0" w:color="auto"/>
          </w:divBdr>
          <w:divsChild>
            <w:div w:id="1840852065">
              <w:marLeft w:val="0"/>
              <w:marRight w:val="0"/>
              <w:marTop w:val="0"/>
              <w:marBottom w:val="0"/>
              <w:divBdr>
                <w:top w:val="none" w:sz="0" w:space="0" w:color="auto"/>
                <w:left w:val="none" w:sz="0" w:space="0" w:color="auto"/>
                <w:bottom w:val="none" w:sz="0" w:space="0" w:color="auto"/>
                <w:right w:val="none" w:sz="0" w:space="0" w:color="auto"/>
              </w:divBdr>
            </w:div>
            <w:div w:id="588124593">
              <w:marLeft w:val="0"/>
              <w:marRight w:val="0"/>
              <w:marTop w:val="0"/>
              <w:marBottom w:val="0"/>
              <w:divBdr>
                <w:top w:val="none" w:sz="0" w:space="0" w:color="auto"/>
                <w:left w:val="none" w:sz="0" w:space="0" w:color="auto"/>
                <w:bottom w:val="none" w:sz="0" w:space="0" w:color="auto"/>
                <w:right w:val="none" w:sz="0" w:space="0" w:color="auto"/>
              </w:divBdr>
            </w:div>
            <w:div w:id="1233154149">
              <w:marLeft w:val="0"/>
              <w:marRight w:val="0"/>
              <w:marTop w:val="0"/>
              <w:marBottom w:val="0"/>
              <w:divBdr>
                <w:top w:val="none" w:sz="0" w:space="0" w:color="auto"/>
                <w:left w:val="none" w:sz="0" w:space="0" w:color="auto"/>
                <w:bottom w:val="none" w:sz="0" w:space="0" w:color="auto"/>
                <w:right w:val="none" w:sz="0" w:space="0" w:color="auto"/>
              </w:divBdr>
            </w:div>
            <w:div w:id="32459526">
              <w:marLeft w:val="0"/>
              <w:marRight w:val="0"/>
              <w:marTop w:val="0"/>
              <w:marBottom w:val="0"/>
              <w:divBdr>
                <w:top w:val="none" w:sz="0" w:space="0" w:color="auto"/>
                <w:left w:val="none" w:sz="0" w:space="0" w:color="auto"/>
                <w:bottom w:val="none" w:sz="0" w:space="0" w:color="auto"/>
                <w:right w:val="none" w:sz="0" w:space="0" w:color="auto"/>
              </w:divBdr>
            </w:div>
            <w:div w:id="1300720282">
              <w:marLeft w:val="0"/>
              <w:marRight w:val="0"/>
              <w:marTop w:val="0"/>
              <w:marBottom w:val="0"/>
              <w:divBdr>
                <w:top w:val="none" w:sz="0" w:space="0" w:color="auto"/>
                <w:left w:val="none" w:sz="0" w:space="0" w:color="auto"/>
                <w:bottom w:val="none" w:sz="0" w:space="0" w:color="auto"/>
                <w:right w:val="none" w:sz="0" w:space="0" w:color="auto"/>
              </w:divBdr>
            </w:div>
          </w:divsChild>
        </w:div>
        <w:div w:id="706103089">
          <w:marLeft w:val="0"/>
          <w:marRight w:val="0"/>
          <w:marTop w:val="0"/>
          <w:marBottom w:val="0"/>
          <w:divBdr>
            <w:top w:val="none" w:sz="0" w:space="0" w:color="auto"/>
            <w:left w:val="none" w:sz="0" w:space="0" w:color="auto"/>
            <w:bottom w:val="none" w:sz="0" w:space="0" w:color="auto"/>
            <w:right w:val="none" w:sz="0" w:space="0" w:color="auto"/>
          </w:divBdr>
          <w:divsChild>
            <w:div w:id="1664044108">
              <w:marLeft w:val="0"/>
              <w:marRight w:val="0"/>
              <w:marTop w:val="0"/>
              <w:marBottom w:val="0"/>
              <w:divBdr>
                <w:top w:val="none" w:sz="0" w:space="0" w:color="auto"/>
                <w:left w:val="none" w:sz="0" w:space="0" w:color="auto"/>
                <w:bottom w:val="none" w:sz="0" w:space="0" w:color="auto"/>
                <w:right w:val="none" w:sz="0" w:space="0" w:color="auto"/>
              </w:divBdr>
            </w:div>
            <w:div w:id="485315935">
              <w:marLeft w:val="0"/>
              <w:marRight w:val="0"/>
              <w:marTop w:val="0"/>
              <w:marBottom w:val="0"/>
              <w:divBdr>
                <w:top w:val="none" w:sz="0" w:space="0" w:color="auto"/>
                <w:left w:val="none" w:sz="0" w:space="0" w:color="auto"/>
                <w:bottom w:val="none" w:sz="0" w:space="0" w:color="auto"/>
                <w:right w:val="none" w:sz="0" w:space="0" w:color="auto"/>
              </w:divBdr>
            </w:div>
            <w:div w:id="997615127">
              <w:marLeft w:val="0"/>
              <w:marRight w:val="0"/>
              <w:marTop w:val="0"/>
              <w:marBottom w:val="0"/>
              <w:divBdr>
                <w:top w:val="none" w:sz="0" w:space="0" w:color="auto"/>
                <w:left w:val="none" w:sz="0" w:space="0" w:color="auto"/>
                <w:bottom w:val="none" w:sz="0" w:space="0" w:color="auto"/>
                <w:right w:val="none" w:sz="0" w:space="0" w:color="auto"/>
              </w:divBdr>
            </w:div>
            <w:div w:id="872956926">
              <w:marLeft w:val="0"/>
              <w:marRight w:val="0"/>
              <w:marTop w:val="0"/>
              <w:marBottom w:val="0"/>
              <w:divBdr>
                <w:top w:val="none" w:sz="0" w:space="0" w:color="auto"/>
                <w:left w:val="none" w:sz="0" w:space="0" w:color="auto"/>
                <w:bottom w:val="none" w:sz="0" w:space="0" w:color="auto"/>
                <w:right w:val="none" w:sz="0" w:space="0" w:color="auto"/>
              </w:divBdr>
            </w:div>
            <w:div w:id="194638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88435">
      <w:bodyDiv w:val="1"/>
      <w:marLeft w:val="0"/>
      <w:marRight w:val="0"/>
      <w:marTop w:val="0"/>
      <w:marBottom w:val="0"/>
      <w:divBdr>
        <w:top w:val="none" w:sz="0" w:space="0" w:color="auto"/>
        <w:left w:val="none" w:sz="0" w:space="0" w:color="auto"/>
        <w:bottom w:val="none" w:sz="0" w:space="0" w:color="auto"/>
        <w:right w:val="none" w:sz="0" w:space="0" w:color="auto"/>
      </w:divBdr>
      <w:divsChild>
        <w:div w:id="1798983962">
          <w:marLeft w:val="0"/>
          <w:marRight w:val="0"/>
          <w:marTop w:val="0"/>
          <w:marBottom w:val="0"/>
          <w:divBdr>
            <w:top w:val="none" w:sz="0" w:space="0" w:color="auto"/>
            <w:left w:val="none" w:sz="0" w:space="0" w:color="auto"/>
            <w:bottom w:val="none" w:sz="0" w:space="0" w:color="auto"/>
            <w:right w:val="none" w:sz="0" w:space="0" w:color="auto"/>
          </w:divBdr>
        </w:div>
        <w:div w:id="1981760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legislation.gov.uk/ukpga/2018/12/contents/enacted"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7044</TotalTime>
  <Pages>20</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Wood (2004547)</dc:creator>
  <cp:keywords/>
  <dc:description/>
  <cp:lastModifiedBy>Natasha Wood (2004547)</cp:lastModifiedBy>
  <cp:revision>14</cp:revision>
  <dcterms:created xsi:type="dcterms:W3CDTF">2021-12-30T13:25:00Z</dcterms:created>
  <dcterms:modified xsi:type="dcterms:W3CDTF">2022-01-04T11:17:00Z</dcterms:modified>
</cp:coreProperties>
</file>