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9A2E4F" w14:textId="1FEF83B0" w:rsidR="00294774" w:rsidRDefault="00294774" w:rsidP="00294774"/>
    <w:p w14:paraId="429BBB7F" w14:textId="6B74D8B1" w:rsidR="00294774" w:rsidRDefault="00294774" w:rsidP="00294774"/>
    <w:p w14:paraId="7CA9EB2B" w14:textId="1DAFCDFB" w:rsidR="00294774" w:rsidRDefault="00294774" w:rsidP="00294774"/>
    <w:p w14:paraId="7C7DC54F" w14:textId="5821FCF7" w:rsidR="00294774" w:rsidRDefault="002A3D96" w:rsidP="002A3D96">
      <w:pPr>
        <w:jc w:val="center"/>
        <w:rPr>
          <w:b/>
          <w:bCs/>
          <w:sz w:val="28"/>
          <w:szCs w:val="28"/>
        </w:rPr>
      </w:pPr>
      <w:r>
        <w:rPr>
          <w:b/>
          <w:bCs/>
          <w:sz w:val="28"/>
          <w:szCs w:val="28"/>
        </w:rPr>
        <w:t>PROBLEM SOLVING AND DECISION MAKING</w:t>
      </w:r>
    </w:p>
    <w:p w14:paraId="2AF28359" w14:textId="1E059385" w:rsidR="002A3D96" w:rsidRDefault="009555C2" w:rsidP="009555C2">
      <w:pPr>
        <w:rPr>
          <w:b/>
          <w:bCs/>
          <w:sz w:val="28"/>
          <w:szCs w:val="28"/>
        </w:rPr>
      </w:pPr>
      <w:r>
        <w:rPr>
          <w:b/>
          <w:bCs/>
          <w:sz w:val="28"/>
          <w:szCs w:val="28"/>
        </w:rPr>
        <w:t>MODULE: PROBLEM SOLVING AND DECISION MAKING</w:t>
      </w:r>
    </w:p>
    <w:p w14:paraId="56F90C03" w14:textId="7937C889" w:rsidR="009555C2" w:rsidRDefault="009555C2" w:rsidP="009555C2">
      <w:pPr>
        <w:rPr>
          <w:b/>
          <w:bCs/>
          <w:sz w:val="28"/>
          <w:szCs w:val="28"/>
        </w:rPr>
      </w:pPr>
      <w:r>
        <w:rPr>
          <w:b/>
          <w:bCs/>
          <w:sz w:val="28"/>
          <w:szCs w:val="28"/>
        </w:rPr>
        <w:t xml:space="preserve">                  BMSW4004_LON</w:t>
      </w:r>
    </w:p>
    <w:p w14:paraId="6C152BA0" w14:textId="0E2089CA" w:rsidR="009555C2" w:rsidRDefault="009555C2" w:rsidP="009555C2">
      <w:pPr>
        <w:rPr>
          <w:b/>
          <w:bCs/>
          <w:sz w:val="28"/>
          <w:szCs w:val="28"/>
        </w:rPr>
      </w:pPr>
      <w:r>
        <w:rPr>
          <w:b/>
          <w:bCs/>
          <w:sz w:val="28"/>
          <w:szCs w:val="28"/>
        </w:rPr>
        <w:t>Student Name: Daniela Ciornea</w:t>
      </w:r>
    </w:p>
    <w:p w14:paraId="1152B53F" w14:textId="180F0132" w:rsidR="009555C2" w:rsidRDefault="009555C2" w:rsidP="009555C2">
      <w:pPr>
        <w:rPr>
          <w:b/>
          <w:bCs/>
          <w:sz w:val="28"/>
          <w:szCs w:val="28"/>
        </w:rPr>
      </w:pPr>
      <w:r>
        <w:rPr>
          <w:b/>
          <w:bCs/>
          <w:sz w:val="28"/>
          <w:szCs w:val="28"/>
        </w:rPr>
        <w:t>Student Number: 1907166</w:t>
      </w:r>
    </w:p>
    <w:p w14:paraId="12ADA51F" w14:textId="140077D0" w:rsidR="009555C2" w:rsidRDefault="009555C2" w:rsidP="009555C2">
      <w:pPr>
        <w:rPr>
          <w:b/>
          <w:bCs/>
          <w:sz w:val="28"/>
          <w:szCs w:val="28"/>
        </w:rPr>
      </w:pPr>
      <w:r>
        <w:rPr>
          <w:b/>
          <w:bCs/>
          <w:sz w:val="28"/>
          <w:szCs w:val="28"/>
        </w:rPr>
        <w:t>Group: 3</w:t>
      </w:r>
    </w:p>
    <w:p w14:paraId="71011970" w14:textId="4E0D0793" w:rsidR="009555C2" w:rsidRDefault="009555C2" w:rsidP="009555C2">
      <w:pPr>
        <w:rPr>
          <w:b/>
          <w:bCs/>
          <w:sz w:val="28"/>
          <w:szCs w:val="28"/>
        </w:rPr>
      </w:pPr>
      <w:r>
        <w:rPr>
          <w:b/>
          <w:bCs/>
          <w:sz w:val="28"/>
          <w:szCs w:val="28"/>
        </w:rPr>
        <w:t>Term: 3</w:t>
      </w:r>
    </w:p>
    <w:p w14:paraId="64E85E9A" w14:textId="196E77BA" w:rsidR="009555C2" w:rsidRDefault="009555C2" w:rsidP="009555C2">
      <w:pPr>
        <w:rPr>
          <w:b/>
          <w:bCs/>
          <w:sz w:val="28"/>
          <w:szCs w:val="28"/>
        </w:rPr>
      </w:pPr>
      <w:r>
        <w:rPr>
          <w:b/>
          <w:bCs/>
          <w:sz w:val="28"/>
          <w:szCs w:val="28"/>
        </w:rPr>
        <w:t>Tutor`s name: Yajesh</w:t>
      </w:r>
      <w:r w:rsidR="00D548A5">
        <w:rPr>
          <w:b/>
          <w:bCs/>
          <w:sz w:val="28"/>
          <w:szCs w:val="28"/>
        </w:rPr>
        <w:t xml:space="preserve"> Kumar</w:t>
      </w:r>
    </w:p>
    <w:p w14:paraId="3DF3C8A7" w14:textId="4C657D58" w:rsidR="00D548A5" w:rsidRDefault="00D548A5" w:rsidP="009555C2">
      <w:pPr>
        <w:rPr>
          <w:b/>
          <w:bCs/>
          <w:sz w:val="28"/>
          <w:szCs w:val="28"/>
        </w:rPr>
      </w:pPr>
    </w:p>
    <w:p w14:paraId="6C86682A" w14:textId="7B57133B" w:rsidR="00D548A5" w:rsidRDefault="00D548A5" w:rsidP="009555C2">
      <w:pPr>
        <w:rPr>
          <w:b/>
          <w:bCs/>
          <w:sz w:val="28"/>
          <w:szCs w:val="28"/>
        </w:rPr>
      </w:pPr>
    </w:p>
    <w:p w14:paraId="7EC7B4EC" w14:textId="77777777" w:rsidR="00D548A5" w:rsidRPr="00DE48BC" w:rsidRDefault="00D548A5" w:rsidP="00D548A5">
      <w:pPr>
        <w:rPr>
          <w:rFonts w:ascii="Arial" w:hAnsi="Arial" w:cs="Arial"/>
          <w:b/>
          <w:bCs/>
          <w:sz w:val="24"/>
          <w:szCs w:val="24"/>
        </w:rPr>
      </w:pPr>
      <w:r w:rsidRPr="00DE48BC">
        <w:rPr>
          <w:rFonts w:ascii="Arial" w:hAnsi="Arial" w:cs="Arial"/>
          <w:b/>
          <w:bCs/>
          <w:sz w:val="24"/>
          <w:szCs w:val="24"/>
        </w:rPr>
        <w:t>Terms of reference</w:t>
      </w:r>
    </w:p>
    <w:p w14:paraId="4E74BC2B" w14:textId="77777777" w:rsidR="00D548A5" w:rsidRDefault="00D548A5" w:rsidP="00D548A5">
      <w:pPr>
        <w:rPr>
          <w:rFonts w:ascii="Arial" w:hAnsi="Arial" w:cs="Arial"/>
        </w:rPr>
      </w:pPr>
      <w:r w:rsidRPr="00DE48BC">
        <w:rPr>
          <w:rFonts w:ascii="Arial" w:hAnsi="Arial" w:cs="Arial"/>
        </w:rPr>
        <w:t>A report submitted in attainment of the demands for the course Academic and Employability Skills, University of Wales Trinity Saint David London Cam</w:t>
      </w:r>
      <w:r>
        <w:rPr>
          <w:rFonts w:ascii="Arial" w:hAnsi="Arial" w:cs="Arial"/>
        </w:rPr>
        <w:t>pus.</w:t>
      </w:r>
    </w:p>
    <w:p w14:paraId="5689C7ED" w14:textId="77777777" w:rsidR="00D548A5" w:rsidRDefault="00D548A5" w:rsidP="009555C2">
      <w:pPr>
        <w:rPr>
          <w:b/>
          <w:bCs/>
          <w:sz w:val="28"/>
          <w:szCs w:val="28"/>
        </w:rPr>
      </w:pPr>
    </w:p>
    <w:p w14:paraId="05C699DD" w14:textId="77777777" w:rsidR="009555C2" w:rsidRPr="002A3D96" w:rsidRDefault="009555C2" w:rsidP="009555C2">
      <w:pPr>
        <w:rPr>
          <w:b/>
          <w:bCs/>
          <w:sz w:val="28"/>
          <w:szCs w:val="28"/>
        </w:rPr>
      </w:pPr>
    </w:p>
    <w:p w14:paraId="389CA9E8" w14:textId="6D2F0824" w:rsidR="00294774" w:rsidRDefault="00294774" w:rsidP="00294774"/>
    <w:p w14:paraId="405832E8" w14:textId="12A5C26E" w:rsidR="00294774" w:rsidRDefault="00294774" w:rsidP="00294774"/>
    <w:p w14:paraId="7C20A8C2" w14:textId="0BF72087" w:rsidR="00294774" w:rsidRDefault="00294774" w:rsidP="00294774"/>
    <w:p w14:paraId="22A78CDF" w14:textId="10D418D6" w:rsidR="00294774" w:rsidRDefault="00294774" w:rsidP="00294774"/>
    <w:p w14:paraId="33C98AB5" w14:textId="55DB07BC" w:rsidR="00294774" w:rsidRDefault="00294774" w:rsidP="00294774"/>
    <w:p w14:paraId="4EC4AA29" w14:textId="69C0D231" w:rsidR="00294774" w:rsidRDefault="00294774" w:rsidP="00294774"/>
    <w:p w14:paraId="254C7FD6" w14:textId="02D10D03" w:rsidR="00294774" w:rsidRDefault="00294774" w:rsidP="00294774"/>
    <w:p w14:paraId="3FEA06AA" w14:textId="48D34FD9" w:rsidR="002A3D96" w:rsidRDefault="002A3D96" w:rsidP="00294774"/>
    <w:p w14:paraId="6DAB2334" w14:textId="77777777" w:rsidR="00D548A5" w:rsidRDefault="00D548A5" w:rsidP="00294774"/>
    <w:p w14:paraId="194C2836" w14:textId="19AF600F" w:rsidR="002A3D96" w:rsidRDefault="002A3D96" w:rsidP="00294774"/>
    <w:p w14:paraId="7804DB04" w14:textId="77777777" w:rsidR="002A3D96" w:rsidRDefault="002A3D96" w:rsidP="00294774"/>
    <w:p w14:paraId="46A5BC24" w14:textId="2B3C3314" w:rsidR="00294774" w:rsidRPr="00D548A5" w:rsidRDefault="00294774" w:rsidP="00294774">
      <w:pPr>
        <w:rPr>
          <w:b/>
          <w:bCs/>
          <w:sz w:val="28"/>
          <w:szCs w:val="28"/>
        </w:rPr>
      </w:pPr>
      <w:r w:rsidRPr="00D548A5">
        <w:rPr>
          <w:b/>
          <w:bCs/>
          <w:sz w:val="28"/>
          <w:szCs w:val="28"/>
        </w:rPr>
        <w:lastRenderedPageBreak/>
        <w:t>Table of contents</w:t>
      </w:r>
    </w:p>
    <w:p w14:paraId="3F80541E" w14:textId="73CECD05" w:rsidR="00294774" w:rsidRPr="00D548A5" w:rsidRDefault="00294774" w:rsidP="00294774">
      <w:pPr>
        <w:rPr>
          <w:rFonts w:ascii="Arial" w:hAnsi="Arial" w:cs="Arial"/>
        </w:rPr>
      </w:pPr>
      <w:r w:rsidRPr="00D548A5">
        <w:rPr>
          <w:rFonts w:ascii="Arial" w:hAnsi="Arial" w:cs="Arial"/>
        </w:rPr>
        <w:t>Introduction……………………………………………………</w:t>
      </w:r>
      <w:r w:rsidR="00F77BAE" w:rsidRPr="00D548A5">
        <w:rPr>
          <w:rFonts w:ascii="Arial" w:hAnsi="Arial" w:cs="Arial"/>
        </w:rPr>
        <w:t>……………………….…</w:t>
      </w:r>
      <w:r w:rsidR="00D548A5">
        <w:rPr>
          <w:rFonts w:ascii="Arial" w:hAnsi="Arial" w:cs="Arial"/>
        </w:rPr>
        <w:t>.</w:t>
      </w:r>
      <w:r w:rsidR="00F77BAE" w:rsidRPr="00D548A5">
        <w:rPr>
          <w:rFonts w:ascii="Arial" w:hAnsi="Arial" w:cs="Arial"/>
        </w:rPr>
        <w:t>….</w:t>
      </w:r>
      <w:r w:rsidRPr="00D548A5">
        <w:rPr>
          <w:rFonts w:ascii="Arial" w:hAnsi="Arial" w:cs="Arial"/>
        </w:rPr>
        <w:t>3</w:t>
      </w:r>
    </w:p>
    <w:p w14:paraId="32D06EE0" w14:textId="0A80CB3C" w:rsidR="00294774" w:rsidRPr="00D548A5" w:rsidRDefault="005C0FB5" w:rsidP="00294774">
      <w:pPr>
        <w:rPr>
          <w:rFonts w:ascii="Arial" w:hAnsi="Arial" w:cs="Arial"/>
        </w:rPr>
      </w:pPr>
      <w:r w:rsidRPr="00D548A5">
        <w:rPr>
          <w:rFonts w:ascii="Arial" w:hAnsi="Arial" w:cs="Arial"/>
        </w:rPr>
        <w:t xml:space="preserve">Identifying the complex problem in </w:t>
      </w:r>
      <w:r w:rsidR="00F77BAE" w:rsidRPr="00D548A5">
        <w:rPr>
          <w:rFonts w:ascii="Arial" w:hAnsi="Arial" w:cs="Arial"/>
        </w:rPr>
        <w:t xml:space="preserve">the </w:t>
      </w:r>
      <w:r w:rsidRPr="00D548A5">
        <w:rPr>
          <w:rFonts w:ascii="Arial" w:hAnsi="Arial" w:cs="Arial"/>
        </w:rPr>
        <w:t>work</w:t>
      </w:r>
      <w:r w:rsidR="001120BD" w:rsidRPr="00D548A5">
        <w:rPr>
          <w:rFonts w:ascii="Arial" w:hAnsi="Arial" w:cs="Arial"/>
        </w:rPr>
        <w:t>-</w:t>
      </w:r>
      <w:r w:rsidRPr="00D548A5">
        <w:rPr>
          <w:rFonts w:ascii="Arial" w:hAnsi="Arial" w:cs="Arial"/>
        </w:rPr>
        <w:t>place……………</w:t>
      </w:r>
      <w:r w:rsidR="00F77BAE" w:rsidRPr="00D548A5">
        <w:rPr>
          <w:rFonts w:ascii="Arial" w:hAnsi="Arial" w:cs="Arial"/>
        </w:rPr>
        <w:t>………………………</w:t>
      </w:r>
      <w:r w:rsidR="001120BD" w:rsidRPr="00D548A5">
        <w:rPr>
          <w:rFonts w:ascii="Arial" w:hAnsi="Arial" w:cs="Arial"/>
        </w:rPr>
        <w:t>.</w:t>
      </w:r>
      <w:r w:rsidRPr="00D548A5">
        <w:rPr>
          <w:rFonts w:ascii="Arial" w:hAnsi="Arial" w:cs="Arial"/>
        </w:rPr>
        <w:t>…4</w:t>
      </w:r>
    </w:p>
    <w:p w14:paraId="684EBF49" w14:textId="284F6CFB" w:rsidR="00F77BAE" w:rsidRPr="00D548A5" w:rsidRDefault="00F77BAE" w:rsidP="00294774">
      <w:pPr>
        <w:rPr>
          <w:rFonts w:ascii="Arial" w:hAnsi="Arial" w:cs="Arial"/>
        </w:rPr>
      </w:pPr>
      <w:r w:rsidRPr="00D548A5">
        <w:rPr>
          <w:rFonts w:ascii="Arial" w:hAnsi="Arial" w:cs="Arial"/>
        </w:rPr>
        <w:t>Applying recognised problem</w:t>
      </w:r>
      <w:r w:rsidR="001120BD" w:rsidRPr="00D548A5">
        <w:rPr>
          <w:rFonts w:ascii="Arial" w:hAnsi="Arial" w:cs="Arial"/>
        </w:rPr>
        <w:t>-</w:t>
      </w:r>
      <w:r w:rsidRPr="00D548A5">
        <w:rPr>
          <w:rFonts w:ascii="Arial" w:hAnsi="Arial" w:cs="Arial"/>
        </w:rPr>
        <w:t>solving techni</w:t>
      </w:r>
      <w:r w:rsidR="001120BD" w:rsidRPr="00D548A5">
        <w:rPr>
          <w:rFonts w:ascii="Arial" w:hAnsi="Arial" w:cs="Arial"/>
        </w:rPr>
        <w:t>ques…………………………………</w:t>
      </w:r>
      <w:r w:rsidR="00D548A5">
        <w:rPr>
          <w:rFonts w:ascii="Arial" w:hAnsi="Arial" w:cs="Arial"/>
        </w:rPr>
        <w:t>.</w:t>
      </w:r>
      <w:r w:rsidR="001120BD" w:rsidRPr="00D548A5">
        <w:rPr>
          <w:rFonts w:ascii="Arial" w:hAnsi="Arial" w:cs="Arial"/>
        </w:rPr>
        <w:t>……</w:t>
      </w:r>
      <w:r w:rsidR="00D548A5">
        <w:rPr>
          <w:rFonts w:ascii="Arial" w:hAnsi="Arial" w:cs="Arial"/>
        </w:rPr>
        <w:t>.</w:t>
      </w:r>
      <w:r w:rsidR="00D548A5" w:rsidRPr="00D548A5">
        <w:rPr>
          <w:rFonts w:ascii="Arial" w:hAnsi="Arial" w:cs="Arial"/>
        </w:rPr>
        <w:t>.6</w:t>
      </w:r>
    </w:p>
    <w:p w14:paraId="772B3D58" w14:textId="29D3401D" w:rsidR="001120BD" w:rsidRPr="00D548A5" w:rsidRDefault="001120BD" w:rsidP="00294774">
      <w:pPr>
        <w:rPr>
          <w:rFonts w:ascii="Arial" w:hAnsi="Arial" w:cs="Arial"/>
        </w:rPr>
      </w:pPr>
      <w:r w:rsidRPr="00D548A5">
        <w:rPr>
          <w:rFonts w:ascii="Arial" w:hAnsi="Arial" w:cs="Arial"/>
        </w:rPr>
        <w:t>Recommendation…………………………………………………………………………</w:t>
      </w:r>
      <w:r w:rsidR="00D548A5">
        <w:rPr>
          <w:rFonts w:ascii="Arial" w:hAnsi="Arial" w:cs="Arial"/>
        </w:rPr>
        <w:t>.</w:t>
      </w:r>
      <w:r w:rsidR="00D548A5" w:rsidRPr="00D548A5">
        <w:rPr>
          <w:rFonts w:ascii="Arial" w:hAnsi="Arial" w:cs="Arial"/>
        </w:rPr>
        <w:t xml:space="preserve">....8 </w:t>
      </w:r>
    </w:p>
    <w:p w14:paraId="6952E732" w14:textId="14C02189" w:rsidR="001120BD" w:rsidRPr="00D548A5" w:rsidRDefault="001120BD" w:rsidP="00294774">
      <w:pPr>
        <w:rPr>
          <w:rFonts w:ascii="Arial" w:hAnsi="Arial" w:cs="Arial"/>
        </w:rPr>
      </w:pPr>
      <w:r w:rsidRPr="00D548A5">
        <w:rPr>
          <w:rFonts w:ascii="Arial" w:hAnsi="Arial" w:cs="Arial"/>
        </w:rPr>
        <w:t>Conclusion…………………………………………………………………………</w:t>
      </w:r>
      <w:r w:rsidR="00D548A5" w:rsidRPr="00D548A5">
        <w:rPr>
          <w:rFonts w:ascii="Arial" w:hAnsi="Arial" w:cs="Arial"/>
        </w:rPr>
        <w:t>……</w:t>
      </w:r>
      <w:r w:rsidR="00D548A5">
        <w:rPr>
          <w:rFonts w:ascii="Arial" w:hAnsi="Arial" w:cs="Arial"/>
        </w:rPr>
        <w:t>…..</w:t>
      </w:r>
      <w:r w:rsidRPr="00D548A5">
        <w:rPr>
          <w:rFonts w:ascii="Arial" w:hAnsi="Arial" w:cs="Arial"/>
        </w:rPr>
        <w:t>…</w:t>
      </w:r>
      <w:r w:rsidR="00D548A5" w:rsidRPr="00D548A5">
        <w:rPr>
          <w:rFonts w:ascii="Arial" w:hAnsi="Arial" w:cs="Arial"/>
        </w:rPr>
        <w:t>9</w:t>
      </w:r>
    </w:p>
    <w:p w14:paraId="34EF5FD9" w14:textId="462D67FC" w:rsidR="001120BD" w:rsidRPr="00D548A5" w:rsidRDefault="001120BD" w:rsidP="00294774">
      <w:pPr>
        <w:rPr>
          <w:rFonts w:ascii="Arial" w:hAnsi="Arial" w:cs="Arial"/>
        </w:rPr>
      </w:pPr>
      <w:r w:rsidRPr="00D548A5">
        <w:rPr>
          <w:rFonts w:ascii="Arial" w:hAnsi="Arial" w:cs="Arial"/>
        </w:rPr>
        <w:t>References…………………………………………………………………………</w:t>
      </w:r>
      <w:r w:rsidR="00D548A5" w:rsidRPr="00D548A5">
        <w:rPr>
          <w:rFonts w:ascii="Arial" w:hAnsi="Arial" w:cs="Arial"/>
        </w:rPr>
        <w:t>………….10</w:t>
      </w:r>
    </w:p>
    <w:p w14:paraId="4FEB8CC5" w14:textId="1A843663" w:rsidR="001120BD" w:rsidRDefault="001120BD" w:rsidP="00294774">
      <w:pPr>
        <w:rPr>
          <w:sz w:val="24"/>
          <w:szCs w:val="24"/>
        </w:rPr>
      </w:pPr>
    </w:p>
    <w:p w14:paraId="5D273F1E" w14:textId="45AD42DB" w:rsidR="001120BD" w:rsidRDefault="001120BD" w:rsidP="00294774">
      <w:pPr>
        <w:rPr>
          <w:sz w:val="24"/>
          <w:szCs w:val="24"/>
        </w:rPr>
      </w:pPr>
    </w:p>
    <w:p w14:paraId="22EAA70C" w14:textId="1F1748E2" w:rsidR="001120BD" w:rsidRDefault="001120BD" w:rsidP="00294774">
      <w:pPr>
        <w:rPr>
          <w:sz w:val="24"/>
          <w:szCs w:val="24"/>
        </w:rPr>
      </w:pPr>
    </w:p>
    <w:p w14:paraId="5B53D18E" w14:textId="399B0B0E" w:rsidR="001120BD" w:rsidRDefault="001120BD" w:rsidP="00294774">
      <w:pPr>
        <w:rPr>
          <w:sz w:val="24"/>
          <w:szCs w:val="24"/>
        </w:rPr>
      </w:pPr>
    </w:p>
    <w:p w14:paraId="0C03E318" w14:textId="0C2BBC61" w:rsidR="001120BD" w:rsidRDefault="001120BD" w:rsidP="00294774">
      <w:pPr>
        <w:rPr>
          <w:sz w:val="24"/>
          <w:szCs w:val="24"/>
        </w:rPr>
      </w:pPr>
    </w:p>
    <w:p w14:paraId="04E6929C" w14:textId="1C931515" w:rsidR="001120BD" w:rsidRDefault="001120BD" w:rsidP="00294774">
      <w:pPr>
        <w:rPr>
          <w:sz w:val="24"/>
          <w:szCs w:val="24"/>
        </w:rPr>
      </w:pPr>
    </w:p>
    <w:p w14:paraId="519C9920" w14:textId="7FAB39F0" w:rsidR="001120BD" w:rsidRDefault="001120BD" w:rsidP="00294774">
      <w:pPr>
        <w:rPr>
          <w:sz w:val="24"/>
          <w:szCs w:val="24"/>
        </w:rPr>
      </w:pPr>
    </w:p>
    <w:p w14:paraId="66DA99CE" w14:textId="6B4B6A25" w:rsidR="001120BD" w:rsidRDefault="001120BD" w:rsidP="00294774">
      <w:pPr>
        <w:rPr>
          <w:sz w:val="24"/>
          <w:szCs w:val="24"/>
        </w:rPr>
      </w:pPr>
    </w:p>
    <w:p w14:paraId="47340660" w14:textId="31E5714F" w:rsidR="001120BD" w:rsidRDefault="001120BD" w:rsidP="00294774">
      <w:pPr>
        <w:rPr>
          <w:sz w:val="24"/>
          <w:szCs w:val="24"/>
        </w:rPr>
      </w:pPr>
    </w:p>
    <w:p w14:paraId="4A38B4C5" w14:textId="7C7BD7EF" w:rsidR="001120BD" w:rsidRDefault="001120BD" w:rsidP="00294774">
      <w:pPr>
        <w:rPr>
          <w:sz w:val="24"/>
          <w:szCs w:val="24"/>
        </w:rPr>
      </w:pPr>
    </w:p>
    <w:p w14:paraId="3617DB05" w14:textId="4C3A1792" w:rsidR="001120BD" w:rsidRDefault="001120BD" w:rsidP="00294774">
      <w:pPr>
        <w:rPr>
          <w:sz w:val="24"/>
          <w:szCs w:val="24"/>
        </w:rPr>
      </w:pPr>
    </w:p>
    <w:p w14:paraId="6BA72430" w14:textId="062431B6" w:rsidR="001120BD" w:rsidRDefault="001120BD" w:rsidP="00294774">
      <w:pPr>
        <w:rPr>
          <w:sz w:val="24"/>
          <w:szCs w:val="24"/>
        </w:rPr>
      </w:pPr>
    </w:p>
    <w:p w14:paraId="3593D8BA" w14:textId="03EE2799" w:rsidR="001120BD" w:rsidRDefault="001120BD" w:rsidP="00294774">
      <w:pPr>
        <w:rPr>
          <w:sz w:val="24"/>
          <w:szCs w:val="24"/>
        </w:rPr>
      </w:pPr>
    </w:p>
    <w:p w14:paraId="6271CBC2" w14:textId="42A2ADA3" w:rsidR="001120BD" w:rsidRDefault="001120BD" w:rsidP="00294774">
      <w:pPr>
        <w:rPr>
          <w:sz w:val="24"/>
          <w:szCs w:val="24"/>
        </w:rPr>
      </w:pPr>
    </w:p>
    <w:p w14:paraId="75EC3016" w14:textId="00FDAF16" w:rsidR="001120BD" w:rsidRDefault="001120BD" w:rsidP="00294774">
      <w:pPr>
        <w:rPr>
          <w:sz w:val="24"/>
          <w:szCs w:val="24"/>
        </w:rPr>
      </w:pPr>
    </w:p>
    <w:p w14:paraId="1F329278" w14:textId="7229D744" w:rsidR="001120BD" w:rsidRDefault="001120BD" w:rsidP="00294774">
      <w:pPr>
        <w:rPr>
          <w:sz w:val="24"/>
          <w:szCs w:val="24"/>
        </w:rPr>
      </w:pPr>
    </w:p>
    <w:p w14:paraId="4A343098" w14:textId="4F391434" w:rsidR="001120BD" w:rsidRDefault="001120BD" w:rsidP="00294774">
      <w:pPr>
        <w:rPr>
          <w:sz w:val="24"/>
          <w:szCs w:val="24"/>
        </w:rPr>
      </w:pPr>
    </w:p>
    <w:p w14:paraId="5BC8F8B0" w14:textId="47F9640F" w:rsidR="001120BD" w:rsidRDefault="001120BD" w:rsidP="00294774">
      <w:pPr>
        <w:rPr>
          <w:sz w:val="24"/>
          <w:szCs w:val="24"/>
        </w:rPr>
      </w:pPr>
    </w:p>
    <w:p w14:paraId="45807169" w14:textId="6B8B9A70" w:rsidR="001120BD" w:rsidRDefault="001120BD" w:rsidP="00294774">
      <w:pPr>
        <w:rPr>
          <w:sz w:val="24"/>
          <w:szCs w:val="24"/>
        </w:rPr>
      </w:pPr>
    </w:p>
    <w:p w14:paraId="65B0BDF6" w14:textId="48746933" w:rsidR="001120BD" w:rsidRDefault="001120BD" w:rsidP="00294774">
      <w:pPr>
        <w:rPr>
          <w:sz w:val="24"/>
          <w:szCs w:val="24"/>
        </w:rPr>
      </w:pPr>
    </w:p>
    <w:p w14:paraId="6A4BE56A" w14:textId="6E81A8E6" w:rsidR="001120BD" w:rsidRDefault="001120BD" w:rsidP="00294774">
      <w:pPr>
        <w:rPr>
          <w:sz w:val="24"/>
          <w:szCs w:val="24"/>
        </w:rPr>
      </w:pPr>
    </w:p>
    <w:p w14:paraId="7F396B00" w14:textId="77777777" w:rsidR="00CD5FFA" w:rsidRDefault="00CD5FFA" w:rsidP="00294774">
      <w:pPr>
        <w:rPr>
          <w:sz w:val="24"/>
          <w:szCs w:val="24"/>
        </w:rPr>
      </w:pPr>
    </w:p>
    <w:p w14:paraId="0B85032D" w14:textId="698A09D4" w:rsidR="001120BD" w:rsidRDefault="001120BD" w:rsidP="00455086">
      <w:pPr>
        <w:rPr>
          <w:sz w:val="24"/>
          <w:szCs w:val="24"/>
        </w:rPr>
      </w:pPr>
    </w:p>
    <w:p w14:paraId="6FA8030F" w14:textId="5E4E4D02" w:rsidR="00455086" w:rsidRDefault="00455086" w:rsidP="00455086">
      <w:pPr>
        <w:rPr>
          <w:b/>
          <w:bCs/>
          <w:sz w:val="28"/>
          <w:szCs w:val="28"/>
        </w:rPr>
      </w:pPr>
      <w:r>
        <w:rPr>
          <w:b/>
          <w:bCs/>
          <w:sz w:val="28"/>
          <w:szCs w:val="28"/>
        </w:rPr>
        <w:lastRenderedPageBreak/>
        <w:t>Introduction</w:t>
      </w:r>
    </w:p>
    <w:p w14:paraId="5B3B181B" w14:textId="74DC40DA" w:rsidR="001120BD" w:rsidRPr="00D548A5" w:rsidRDefault="00455086" w:rsidP="00294774">
      <w:pPr>
        <w:rPr>
          <w:rFonts w:ascii="Arial" w:hAnsi="Arial" w:cs="Arial"/>
        </w:rPr>
      </w:pPr>
      <w:r w:rsidRPr="00D548A5">
        <w:rPr>
          <w:rFonts w:ascii="Arial" w:hAnsi="Arial" w:cs="Arial"/>
        </w:rPr>
        <w:t xml:space="preserve">Luxury Leisure Talarius, trading as Admiral is a market leading provider of slots and gaming entertainment in the UK. Boasting over 230 high streets and seaside gaming venues, Admiral offers the ultimate gaming experience, showcasing the best casino and classic slot games available on both the most technologically advanced slots machines and traditional “fruit machines”. Luxury Leisure Talarius is also home to Kwik Tan, a market leading UV Tanning </w:t>
      </w:r>
      <w:r w:rsidR="00E00E26" w:rsidRPr="00D548A5">
        <w:rPr>
          <w:rFonts w:ascii="Arial" w:hAnsi="Arial" w:cs="Arial"/>
        </w:rPr>
        <w:t xml:space="preserve">service with over 40 salons across England, and 5 catering outlets, including “The Coffee Trader”. Now, with 233 gaming venues, Luxury Leisure Talarius makes up 22.5% of the total AGC venues in Great Britain. A full rebranding and refurbishment program was underway and by winter 2018 all stores were aligned behind the Admiral brand. The newly refurbished venues showcase the latest interactive and technological features the gaming group has to offer. </w:t>
      </w:r>
    </w:p>
    <w:p w14:paraId="45CDC1D3" w14:textId="77777777" w:rsidR="000C44F0" w:rsidRPr="00D548A5" w:rsidRDefault="000C44F0" w:rsidP="00294774">
      <w:pPr>
        <w:rPr>
          <w:rFonts w:ascii="Arial" w:hAnsi="Arial" w:cs="Arial"/>
        </w:rPr>
      </w:pPr>
      <w:r w:rsidRPr="00D548A5">
        <w:rPr>
          <w:rFonts w:ascii="Arial" w:hAnsi="Arial" w:cs="Arial"/>
        </w:rPr>
        <w:t>There can be a little doubt that the backbone of every successful business is its staff or employees. Employees are the vital parts of the business machine that can aid in its success or contribute to its failure. It is for this reason that is imperative to posses the ability to acquire and maintain effective employees.</w:t>
      </w:r>
    </w:p>
    <w:p w14:paraId="481E2016" w14:textId="77777777" w:rsidR="000C44F0" w:rsidRDefault="000C44F0" w:rsidP="00294774">
      <w:pPr>
        <w:rPr>
          <w:sz w:val="24"/>
          <w:szCs w:val="24"/>
        </w:rPr>
      </w:pPr>
    </w:p>
    <w:p w14:paraId="10D57048" w14:textId="77777777" w:rsidR="000C44F0" w:rsidRDefault="000C44F0" w:rsidP="00294774">
      <w:pPr>
        <w:rPr>
          <w:sz w:val="24"/>
          <w:szCs w:val="24"/>
        </w:rPr>
      </w:pPr>
    </w:p>
    <w:p w14:paraId="48B1A658" w14:textId="77777777" w:rsidR="000C44F0" w:rsidRDefault="000C44F0" w:rsidP="00294774">
      <w:pPr>
        <w:rPr>
          <w:sz w:val="24"/>
          <w:szCs w:val="24"/>
        </w:rPr>
      </w:pPr>
    </w:p>
    <w:p w14:paraId="67A13F1E" w14:textId="77777777" w:rsidR="000C44F0" w:rsidRDefault="000C44F0" w:rsidP="00294774">
      <w:pPr>
        <w:rPr>
          <w:sz w:val="24"/>
          <w:szCs w:val="24"/>
        </w:rPr>
      </w:pPr>
    </w:p>
    <w:p w14:paraId="7002180B" w14:textId="77777777" w:rsidR="000C44F0" w:rsidRDefault="000C44F0" w:rsidP="00294774">
      <w:pPr>
        <w:rPr>
          <w:sz w:val="24"/>
          <w:szCs w:val="24"/>
        </w:rPr>
      </w:pPr>
    </w:p>
    <w:p w14:paraId="7D822912" w14:textId="77777777" w:rsidR="000C44F0" w:rsidRDefault="000C44F0" w:rsidP="00294774">
      <w:pPr>
        <w:rPr>
          <w:sz w:val="24"/>
          <w:szCs w:val="24"/>
        </w:rPr>
      </w:pPr>
    </w:p>
    <w:p w14:paraId="00443464" w14:textId="77777777" w:rsidR="000C44F0" w:rsidRDefault="000C44F0" w:rsidP="00294774">
      <w:pPr>
        <w:rPr>
          <w:sz w:val="24"/>
          <w:szCs w:val="24"/>
        </w:rPr>
      </w:pPr>
    </w:p>
    <w:p w14:paraId="6B47C177" w14:textId="77777777" w:rsidR="000C44F0" w:rsidRDefault="000C44F0" w:rsidP="00294774">
      <w:pPr>
        <w:rPr>
          <w:sz w:val="24"/>
          <w:szCs w:val="24"/>
        </w:rPr>
      </w:pPr>
    </w:p>
    <w:p w14:paraId="3AA8D62E" w14:textId="77777777" w:rsidR="000C44F0" w:rsidRDefault="000C44F0" w:rsidP="00294774">
      <w:pPr>
        <w:rPr>
          <w:sz w:val="24"/>
          <w:szCs w:val="24"/>
        </w:rPr>
      </w:pPr>
    </w:p>
    <w:p w14:paraId="3E8019DA" w14:textId="77777777" w:rsidR="000C44F0" w:rsidRDefault="000C44F0" w:rsidP="00294774">
      <w:pPr>
        <w:rPr>
          <w:sz w:val="24"/>
          <w:szCs w:val="24"/>
        </w:rPr>
      </w:pPr>
    </w:p>
    <w:p w14:paraId="0738EA23" w14:textId="77777777" w:rsidR="000C44F0" w:rsidRDefault="000C44F0" w:rsidP="00294774">
      <w:pPr>
        <w:rPr>
          <w:sz w:val="24"/>
          <w:szCs w:val="24"/>
        </w:rPr>
      </w:pPr>
    </w:p>
    <w:p w14:paraId="60A65118" w14:textId="77777777" w:rsidR="000C44F0" w:rsidRDefault="000C44F0" w:rsidP="00294774">
      <w:pPr>
        <w:rPr>
          <w:sz w:val="24"/>
          <w:szCs w:val="24"/>
        </w:rPr>
      </w:pPr>
    </w:p>
    <w:p w14:paraId="7C6482E0" w14:textId="77777777" w:rsidR="000C44F0" w:rsidRDefault="000C44F0" w:rsidP="00294774">
      <w:pPr>
        <w:rPr>
          <w:sz w:val="24"/>
          <w:szCs w:val="24"/>
        </w:rPr>
      </w:pPr>
    </w:p>
    <w:p w14:paraId="42A2B110" w14:textId="77777777" w:rsidR="000C44F0" w:rsidRDefault="000C44F0" w:rsidP="00294774">
      <w:pPr>
        <w:rPr>
          <w:sz w:val="24"/>
          <w:szCs w:val="24"/>
        </w:rPr>
      </w:pPr>
    </w:p>
    <w:p w14:paraId="3070D478" w14:textId="77777777" w:rsidR="000C44F0" w:rsidRDefault="000C44F0" w:rsidP="00294774">
      <w:pPr>
        <w:rPr>
          <w:sz w:val="24"/>
          <w:szCs w:val="24"/>
        </w:rPr>
      </w:pPr>
    </w:p>
    <w:p w14:paraId="0A990289" w14:textId="77777777" w:rsidR="000C44F0" w:rsidRDefault="000C44F0" w:rsidP="00294774">
      <w:pPr>
        <w:rPr>
          <w:sz w:val="24"/>
          <w:szCs w:val="24"/>
        </w:rPr>
      </w:pPr>
    </w:p>
    <w:p w14:paraId="2953DCE8" w14:textId="3F377E45" w:rsidR="000C44F0" w:rsidRDefault="000C44F0" w:rsidP="00294774">
      <w:pPr>
        <w:rPr>
          <w:sz w:val="24"/>
          <w:szCs w:val="24"/>
        </w:rPr>
      </w:pPr>
    </w:p>
    <w:p w14:paraId="4EF3E11A" w14:textId="7D0F7995" w:rsidR="0090761C" w:rsidRDefault="0090761C" w:rsidP="00294774">
      <w:pPr>
        <w:rPr>
          <w:sz w:val="24"/>
          <w:szCs w:val="24"/>
        </w:rPr>
      </w:pPr>
    </w:p>
    <w:p w14:paraId="55B852D9" w14:textId="1B4F2347" w:rsidR="0090761C" w:rsidRDefault="0090761C" w:rsidP="00294774">
      <w:pPr>
        <w:rPr>
          <w:sz w:val="24"/>
          <w:szCs w:val="24"/>
        </w:rPr>
      </w:pPr>
    </w:p>
    <w:p w14:paraId="46092978" w14:textId="77777777" w:rsidR="0090761C" w:rsidRDefault="0090761C" w:rsidP="00294774">
      <w:pPr>
        <w:rPr>
          <w:sz w:val="24"/>
          <w:szCs w:val="24"/>
        </w:rPr>
      </w:pPr>
    </w:p>
    <w:p w14:paraId="663A2AF0" w14:textId="72574F4D" w:rsidR="000C44F0" w:rsidRDefault="000C44F0" w:rsidP="00294774">
      <w:pPr>
        <w:rPr>
          <w:b/>
          <w:bCs/>
          <w:sz w:val="28"/>
          <w:szCs w:val="28"/>
        </w:rPr>
      </w:pPr>
      <w:r>
        <w:rPr>
          <w:b/>
          <w:bCs/>
          <w:sz w:val="28"/>
          <w:szCs w:val="28"/>
        </w:rPr>
        <w:t>Identifying the complex problem in the workplace</w:t>
      </w:r>
    </w:p>
    <w:p w14:paraId="10252D35" w14:textId="4860866F" w:rsidR="00A64522" w:rsidRPr="00D548A5" w:rsidRDefault="00150659" w:rsidP="00294774">
      <w:pPr>
        <w:rPr>
          <w:rFonts w:ascii="Arial" w:hAnsi="Arial" w:cs="Arial"/>
        </w:rPr>
      </w:pPr>
      <w:r w:rsidRPr="00D548A5">
        <w:rPr>
          <w:rFonts w:ascii="Arial" w:hAnsi="Arial" w:cs="Arial"/>
        </w:rPr>
        <w:t>In the last decades of the 20</w:t>
      </w:r>
      <w:r w:rsidRPr="00D548A5">
        <w:rPr>
          <w:rFonts w:ascii="Arial" w:hAnsi="Arial" w:cs="Arial"/>
          <w:vertAlign w:val="superscript"/>
        </w:rPr>
        <w:t>th</w:t>
      </w:r>
      <w:r w:rsidRPr="00D548A5">
        <w:rPr>
          <w:rFonts w:ascii="Arial" w:hAnsi="Arial" w:cs="Arial"/>
        </w:rPr>
        <w:t xml:space="preserve"> century, the nature of the work has suffered major changes for some of us. The `60s and `70s brought the introduction of new technologies-the use of computers at the workplace. Then the `80s followed marked by the</w:t>
      </w:r>
      <w:r w:rsidR="00CB25B5" w:rsidRPr="00D548A5">
        <w:rPr>
          <w:rFonts w:ascii="Arial" w:hAnsi="Arial" w:cs="Arial"/>
        </w:rPr>
        <w:t xml:space="preserve"> phenomenon of globalization, in which several companies were brought, signed strategic alliances, merged or privatized. This entrepreneurial period led to the increase of economic competitiveness on the international market. (Cooper &amp; Jackson, 1997). These changes have marked the area of work patterns such as call center</w:t>
      </w:r>
      <w:r w:rsidR="00A64522" w:rsidRPr="00D548A5">
        <w:rPr>
          <w:rFonts w:ascii="Arial" w:hAnsi="Arial" w:cs="Arial"/>
        </w:rPr>
        <w:t xml:space="preserve"> work, teamwork and increase of confidence un computer technology and an orientation towards a more flexible workplace (Cox, Griffiths &amp; Rial-Gonzales, 2000)</w:t>
      </w:r>
      <w:r w:rsidR="00757E13" w:rsidRPr="00D548A5">
        <w:rPr>
          <w:rFonts w:ascii="Arial" w:hAnsi="Arial" w:cs="Arial"/>
        </w:rPr>
        <w:t>. Research in the field of organisational psychology has closely followed the trends of transformations manifested at work. This chapter focuses on highlighting occupational health problems and the well being of employees, with focus on two areas: control at work and managerial styles. Each of th</w:t>
      </w:r>
      <w:r w:rsidR="00130DC0" w:rsidRPr="00D548A5">
        <w:rPr>
          <w:rFonts w:ascii="Arial" w:hAnsi="Arial" w:cs="Arial"/>
        </w:rPr>
        <w:t>e</w:t>
      </w:r>
      <w:r w:rsidR="00757E13" w:rsidRPr="00D548A5">
        <w:rPr>
          <w:rFonts w:ascii="Arial" w:hAnsi="Arial" w:cs="Arial"/>
        </w:rPr>
        <w:t>s</w:t>
      </w:r>
      <w:r w:rsidR="00130DC0" w:rsidRPr="00D548A5">
        <w:rPr>
          <w:rFonts w:ascii="Arial" w:hAnsi="Arial" w:cs="Arial"/>
        </w:rPr>
        <w:t>e</w:t>
      </w:r>
      <w:r w:rsidR="00757E13" w:rsidRPr="00D548A5">
        <w:rPr>
          <w:rFonts w:ascii="Arial" w:hAnsi="Arial" w:cs="Arial"/>
        </w:rPr>
        <w:t xml:space="preserve"> themes has become a major problem </w:t>
      </w:r>
      <w:r w:rsidR="00130DC0" w:rsidRPr="00D548A5">
        <w:rPr>
          <w:rFonts w:ascii="Arial" w:hAnsi="Arial" w:cs="Arial"/>
        </w:rPr>
        <w:t xml:space="preserve">as a result of radical organisational changes, there are more and more employees who work hard and feel a decrease in job security. </w:t>
      </w:r>
    </w:p>
    <w:p w14:paraId="3A121DE0" w14:textId="2E50328F" w:rsidR="00130DC0" w:rsidRDefault="00130DC0" w:rsidP="00294774">
      <w:pPr>
        <w:rPr>
          <w:b/>
          <w:bCs/>
          <w:sz w:val="24"/>
          <w:szCs w:val="24"/>
        </w:rPr>
      </w:pPr>
      <w:r>
        <w:rPr>
          <w:b/>
          <w:bCs/>
          <w:sz w:val="24"/>
          <w:szCs w:val="24"/>
        </w:rPr>
        <w:t>Control at work</w:t>
      </w:r>
    </w:p>
    <w:p w14:paraId="636F2110" w14:textId="4369CEB4" w:rsidR="00130DC0" w:rsidRPr="00D548A5" w:rsidRDefault="00130DC0" w:rsidP="00493C29">
      <w:pPr>
        <w:rPr>
          <w:rFonts w:ascii="Arial" w:hAnsi="Arial" w:cs="Arial"/>
          <w:color w:val="222222"/>
          <w:lang w:val="en"/>
        </w:rPr>
      </w:pPr>
      <w:r w:rsidRPr="00D548A5">
        <w:rPr>
          <w:rFonts w:ascii="Arial" w:hAnsi="Arial" w:cs="Arial"/>
        </w:rPr>
        <w:t>While being assistant manager at the Admiral Casino Staines, I was able to look into how the business motivate its people and how it deals with the complaints from the employees. In</w:t>
      </w:r>
      <w:r w:rsidR="00AF0777" w:rsidRPr="00D548A5">
        <w:rPr>
          <w:rFonts w:ascii="Arial" w:hAnsi="Arial" w:cs="Arial"/>
        </w:rPr>
        <w:t xml:space="preserve"> recent</w:t>
      </w:r>
      <w:r w:rsidRPr="00D548A5">
        <w:rPr>
          <w:rFonts w:ascii="Arial" w:hAnsi="Arial" w:cs="Arial"/>
        </w:rPr>
        <w:t xml:space="preserve"> years, </w:t>
      </w:r>
      <w:r w:rsidR="00AF0777" w:rsidRPr="00D548A5">
        <w:rPr>
          <w:rFonts w:ascii="Arial" w:hAnsi="Arial" w:cs="Arial"/>
        </w:rPr>
        <w:t xml:space="preserve">many </w:t>
      </w:r>
      <w:r w:rsidRPr="00D548A5">
        <w:rPr>
          <w:rFonts w:ascii="Arial" w:hAnsi="Arial" w:cs="Arial"/>
        </w:rPr>
        <w:t xml:space="preserve">employees have felt </w:t>
      </w:r>
      <w:r w:rsidR="00AF0777" w:rsidRPr="00D548A5">
        <w:rPr>
          <w:rFonts w:ascii="Arial" w:hAnsi="Arial" w:cs="Arial"/>
        </w:rPr>
        <w:t xml:space="preserve">a loss of control over their work and careers. Even managerial positions have been affected by this phenomenon (Worrall &amp; Cooper, </w:t>
      </w:r>
      <w:r w:rsidR="00A44325" w:rsidRPr="00D548A5">
        <w:rPr>
          <w:rFonts w:ascii="Arial" w:hAnsi="Arial" w:cs="Arial"/>
        </w:rPr>
        <w:t>2010</w:t>
      </w:r>
      <w:r w:rsidR="00AF0777" w:rsidRPr="00D548A5">
        <w:rPr>
          <w:rFonts w:ascii="Arial" w:hAnsi="Arial" w:cs="Arial"/>
        </w:rPr>
        <w:t>)</w:t>
      </w:r>
      <w:r w:rsidR="00A44325" w:rsidRPr="00D548A5">
        <w:rPr>
          <w:rFonts w:ascii="Arial" w:hAnsi="Arial" w:cs="Arial"/>
        </w:rPr>
        <w:t>.</w:t>
      </w:r>
      <w:r w:rsidR="00493C29" w:rsidRPr="00D548A5">
        <w:rPr>
          <w:rFonts w:ascii="Arial" w:hAnsi="Arial" w:cs="Arial"/>
        </w:rPr>
        <w:t xml:space="preserve"> </w:t>
      </w:r>
      <w:r w:rsidR="00493C29" w:rsidRPr="00D548A5">
        <w:rPr>
          <w:rFonts w:ascii="Arial" w:hAnsi="Arial" w:cs="Arial"/>
          <w:color w:val="222222"/>
          <w:lang w:val="en"/>
        </w:rPr>
        <w:t>this is a consequence of the growing perceived job insecurity and the continuous technological development that many individuals have had and must face. the concept of perceived autonomy or control has been extensively investigated. it refers to the degree of control that an individual has over the work environment - both direct and indirect control - so as to direct him towards a threatening or rewarding one (Gangster &amp; Fusilier, 2000). The degree of control has occupied a central position in theories of work design and organizational behavior. In the workplace this concept refers to the degree to which an individual is free to decide how to meet the objectives of his work. Considered a human necessity, it represents a strong, motivational element.</w:t>
      </w:r>
    </w:p>
    <w:p w14:paraId="4D2BB777" w14:textId="3BA81AFA" w:rsidR="00493C29" w:rsidRPr="00D548A5" w:rsidRDefault="00493C29" w:rsidP="007B2B73">
      <w:pPr>
        <w:rPr>
          <w:rFonts w:ascii="Arial" w:hAnsi="Arial" w:cs="Arial"/>
          <w:shd w:val="clear" w:color="auto" w:fill="F8F9FA"/>
        </w:rPr>
      </w:pPr>
      <w:r w:rsidRPr="00D548A5">
        <w:rPr>
          <w:rFonts w:ascii="Arial" w:hAnsi="Arial" w:cs="Arial"/>
        </w:rPr>
        <w:br/>
      </w:r>
      <w:r w:rsidR="0090761C">
        <w:rPr>
          <w:rFonts w:ascii="Arial" w:hAnsi="Arial" w:cs="Arial"/>
          <w:shd w:val="clear" w:color="auto" w:fill="F8F9FA"/>
        </w:rPr>
        <w:t>E</w:t>
      </w:r>
      <w:r w:rsidRPr="00D548A5">
        <w:rPr>
          <w:rFonts w:ascii="Arial" w:hAnsi="Arial" w:cs="Arial"/>
          <w:shd w:val="clear" w:color="auto" w:fill="F8F9FA"/>
        </w:rPr>
        <w:t xml:space="preserve">mployees who perceive that they have the opportunity to perform a certain activity as they wish, unlike those who are guided step by step, are intrinsically motivated and more show greater responsibility in performing tasks and assume responsibility for the consequences of their work. </w:t>
      </w:r>
      <w:r w:rsidR="0090761C">
        <w:rPr>
          <w:rFonts w:ascii="Arial" w:hAnsi="Arial" w:cs="Arial"/>
          <w:shd w:val="clear" w:color="auto" w:fill="F8F9FA"/>
        </w:rPr>
        <w:t>L</w:t>
      </w:r>
      <w:r w:rsidRPr="00D548A5">
        <w:rPr>
          <w:rFonts w:ascii="Arial" w:hAnsi="Arial" w:cs="Arial"/>
          <w:shd w:val="clear" w:color="auto" w:fill="F8F9FA"/>
        </w:rPr>
        <w:t>ow levels of control are generally associated with psychological problems, high levels of control are associated with improved mental health (Evans &amp; Carrere, 2000). High levels of perceived control are associated with increased professional satisfaction, organizational commitment, work involvement, increased professional performance and motivation, while low levels of perceived control are associated with physical symptoms, emotional distress and absenteeism. (Spector, 2015)</w:t>
      </w:r>
    </w:p>
    <w:p w14:paraId="3ED004B6" w14:textId="77777777" w:rsidR="00167B1F" w:rsidRPr="00D548A5" w:rsidRDefault="00167B1F" w:rsidP="00167B1F">
      <w:pPr>
        <w:rPr>
          <w:rFonts w:ascii="Arial" w:hAnsi="Arial" w:cs="Arial"/>
          <w:lang w:val="en"/>
        </w:rPr>
      </w:pPr>
      <w:r w:rsidRPr="00D548A5">
        <w:rPr>
          <w:rFonts w:ascii="Arial" w:hAnsi="Arial" w:cs="Arial"/>
          <w:lang w:val="en"/>
        </w:rPr>
        <w:t>Recent studies have indicated that high levels of control are directly related to a number of positive outcomes on health and work (reduction of anxiety and depression, reduction of psychomatic problems, satisfaction in life or professional performance).</w:t>
      </w:r>
    </w:p>
    <w:p w14:paraId="5C1D76E2" w14:textId="54A6E3AE" w:rsidR="00167B1F" w:rsidRDefault="0090761C" w:rsidP="00167B1F">
      <w:pPr>
        <w:rPr>
          <w:rFonts w:ascii="Arial" w:hAnsi="Arial" w:cs="Arial"/>
          <w:lang w:val="en"/>
        </w:rPr>
      </w:pPr>
      <w:r>
        <w:rPr>
          <w:rFonts w:ascii="Arial" w:hAnsi="Arial" w:cs="Arial"/>
          <w:lang w:val="en"/>
        </w:rPr>
        <w:t>H</w:t>
      </w:r>
      <w:r w:rsidR="00167B1F" w:rsidRPr="00D548A5">
        <w:rPr>
          <w:rFonts w:ascii="Arial" w:hAnsi="Arial" w:cs="Arial"/>
          <w:lang w:val="en"/>
        </w:rPr>
        <w:t>owever, not all research supports these aspects, hence the need to include in the relationship control-effects and other mediating variables such as: interpersonal differences that play an essential role in how to accept and manifest control at work.</w:t>
      </w:r>
    </w:p>
    <w:p w14:paraId="01166ED7" w14:textId="77777777" w:rsidR="0090761C" w:rsidRPr="00D548A5" w:rsidRDefault="0090761C" w:rsidP="00167B1F">
      <w:pPr>
        <w:rPr>
          <w:rFonts w:ascii="Arial" w:hAnsi="Arial" w:cs="Arial"/>
          <w:lang w:val="en"/>
        </w:rPr>
      </w:pPr>
    </w:p>
    <w:p w14:paraId="3B0D5244" w14:textId="0FF9B83D" w:rsidR="00167B1F" w:rsidRPr="00D548A5" w:rsidRDefault="00167B1F" w:rsidP="00167B1F">
      <w:pPr>
        <w:rPr>
          <w:b/>
          <w:bCs/>
          <w:sz w:val="28"/>
          <w:szCs w:val="28"/>
          <w:lang w:val="en"/>
        </w:rPr>
      </w:pPr>
      <w:r w:rsidRPr="00D548A5">
        <w:rPr>
          <w:b/>
          <w:bCs/>
          <w:sz w:val="28"/>
          <w:szCs w:val="28"/>
          <w:lang w:val="en"/>
        </w:rPr>
        <w:t>Managerial styles</w:t>
      </w:r>
    </w:p>
    <w:p w14:paraId="7A1DC763" w14:textId="18F7BEFF" w:rsidR="00167B1F" w:rsidRPr="00D548A5" w:rsidRDefault="00AF3262" w:rsidP="00AF3262">
      <w:pPr>
        <w:rPr>
          <w:rFonts w:ascii="Arial" w:hAnsi="Arial" w:cs="Arial"/>
          <w:shd w:val="clear" w:color="auto" w:fill="F8F9FA"/>
        </w:rPr>
      </w:pPr>
      <w:r>
        <w:br/>
      </w:r>
      <w:r w:rsidRPr="00D548A5">
        <w:rPr>
          <w:rFonts w:ascii="Arial" w:hAnsi="Arial" w:cs="Arial"/>
          <w:shd w:val="clear" w:color="auto" w:fill="F8F9FA"/>
        </w:rPr>
        <w:t xml:space="preserve">More and more recent studies indicate that managerial positions are extremely demanding (Burke, 2013). Managers are usually the first line affected by any changes in the organization, they are actively involved in the process. </w:t>
      </w:r>
      <w:r w:rsidR="0090761C">
        <w:rPr>
          <w:rFonts w:ascii="Arial" w:hAnsi="Arial" w:cs="Arial"/>
          <w:shd w:val="clear" w:color="auto" w:fill="F8F9FA"/>
        </w:rPr>
        <w:t>D</w:t>
      </w:r>
      <w:r w:rsidRPr="00D548A5">
        <w:rPr>
          <w:rFonts w:ascii="Arial" w:hAnsi="Arial" w:cs="Arial"/>
          <w:shd w:val="clear" w:color="auto" w:fill="F8F9FA"/>
        </w:rPr>
        <w:t xml:space="preserve">ecision making and are responsible for the consequences of the changes they implement / initiate. </w:t>
      </w:r>
      <w:r w:rsidR="0090761C">
        <w:rPr>
          <w:rFonts w:ascii="Arial" w:hAnsi="Arial" w:cs="Arial"/>
          <w:shd w:val="clear" w:color="auto" w:fill="F8F9FA"/>
        </w:rPr>
        <w:t>I</w:t>
      </w:r>
      <w:r w:rsidRPr="00D548A5">
        <w:rPr>
          <w:rFonts w:ascii="Arial" w:hAnsi="Arial" w:cs="Arial"/>
          <w:shd w:val="clear" w:color="auto" w:fill="F8F9FA"/>
        </w:rPr>
        <w:t xml:space="preserve">n today's global economy, competition between industries or within the same industry and competition between countries are constantly increasing (Thurow, 2015) so that company management is facing continuous challenges (Wetten &amp; Cameron, 2015). </w:t>
      </w:r>
      <w:r w:rsidR="0090761C">
        <w:rPr>
          <w:rFonts w:ascii="Arial" w:hAnsi="Arial" w:cs="Arial"/>
          <w:shd w:val="clear" w:color="auto" w:fill="F8F9FA"/>
        </w:rPr>
        <w:t>A</w:t>
      </w:r>
      <w:r w:rsidRPr="00D548A5">
        <w:rPr>
          <w:rFonts w:ascii="Arial" w:hAnsi="Arial" w:cs="Arial"/>
          <w:shd w:val="clear" w:color="auto" w:fill="F8F9FA"/>
        </w:rPr>
        <w:t xml:space="preserve">ll these aspects, together with the constant changes that take place in many jobs, have led to an increase in the level of stress felt at the higher organizational levels, those of management. </w:t>
      </w:r>
      <w:r w:rsidR="0090761C">
        <w:rPr>
          <w:rFonts w:ascii="Arial" w:hAnsi="Arial" w:cs="Arial"/>
          <w:shd w:val="clear" w:color="auto" w:fill="F8F9FA"/>
        </w:rPr>
        <w:t>A</w:t>
      </w:r>
      <w:r w:rsidRPr="00D548A5">
        <w:rPr>
          <w:rFonts w:ascii="Arial" w:hAnsi="Arial" w:cs="Arial"/>
          <w:shd w:val="clear" w:color="auto" w:fill="F8F9FA"/>
        </w:rPr>
        <w:t>n example of this is indicated by the studies of Catwright and Cooper (1993), who, studying the merger between two British companies active in the construction field, found that over 1/3 of middle management show considerable levels of mental health problems, comparable levels. and sometimes even larger than those of neurotic patients.</w:t>
      </w:r>
    </w:p>
    <w:p w14:paraId="1AA93FA6" w14:textId="590BCCE7" w:rsidR="00212272" w:rsidRPr="00D548A5" w:rsidRDefault="00212272" w:rsidP="00212272">
      <w:pPr>
        <w:rPr>
          <w:rFonts w:ascii="Arial" w:hAnsi="Arial" w:cs="Arial"/>
        </w:rPr>
      </w:pPr>
      <w:r w:rsidRPr="00D548A5">
        <w:rPr>
          <w:rFonts w:ascii="Arial" w:hAnsi="Arial" w:cs="Arial"/>
          <w:lang w:val="en"/>
        </w:rPr>
        <w:t xml:space="preserve">The relationship between manager and subordinate is obviously "a two-way street." a negative management style can exacerbate the level of stress for managers if their behavior results in a deterioration in employee performance or attitude toward them. Current research has identified two leadership styles that may be beneficial to employee well-being and workplace performance, namely the transitional and transformational styles (Bass &amp; Avolio, 2004). leaders who use transformational skills promote inspiration, intellectual stimulation, individual consideration, participatory decision-making, and delegation among subordinates. </w:t>
      </w:r>
      <w:r w:rsidR="0090761C">
        <w:rPr>
          <w:rFonts w:ascii="Arial" w:hAnsi="Arial" w:cs="Arial"/>
          <w:lang w:val="en"/>
        </w:rPr>
        <w:t>T</w:t>
      </w:r>
      <w:r w:rsidRPr="00D548A5">
        <w:rPr>
          <w:rFonts w:ascii="Arial" w:hAnsi="Arial" w:cs="Arial"/>
          <w:lang w:val="en"/>
        </w:rPr>
        <w:t xml:space="preserve">hese leaders encourage subordinates to see their work from a larger perspective and to develop innovative ways to deal with problems in the workplace. </w:t>
      </w:r>
      <w:r w:rsidR="0090761C">
        <w:rPr>
          <w:rFonts w:ascii="Arial" w:hAnsi="Arial" w:cs="Arial"/>
          <w:lang w:val="en"/>
        </w:rPr>
        <w:t>T</w:t>
      </w:r>
      <w:r w:rsidRPr="00D548A5">
        <w:rPr>
          <w:rFonts w:ascii="Arial" w:hAnsi="Arial" w:cs="Arial"/>
          <w:lang w:val="en"/>
        </w:rPr>
        <w:t>ransactional skills include goal setting, feedback, and reinforcement strategies that help employees work efficiently.</w:t>
      </w:r>
    </w:p>
    <w:p w14:paraId="30FB6585" w14:textId="77777777" w:rsidR="00212272" w:rsidRPr="00AF3262" w:rsidRDefault="00212272" w:rsidP="00AF3262">
      <w:pPr>
        <w:rPr>
          <w:b/>
          <w:bCs/>
          <w:lang w:val="en"/>
        </w:rPr>
      </w:pPr>
    </w:p>
    <w:p w14:paraId="200CB457" w14:textId="2BAD9659" w:rsidR="00167B1F" w:rsidRDefault="00167B1F" w:rsidP="00167B1F">
      <w:pPr>
        <w:rPr>
          <w:b/>
          <w:bCs/>
          <w:sz w:val="24"/>
          <w:szCs w:val="24"/>
          <w:lang w:val="en"/>
        </w:rPr>
      </w:pPr>
    </w:p>
    <w:p w14:paraId="3D6DA76E" w14:textId="32BCEB4C" w:rsidR="00212272" w:rsidRDefault="00212272" w:rsidP="00167B1F">
      <w:pPr>
        <w:rPr>
          <w:b/>
          <w:bCs/>
          <w:sz w:val="24"/>
          <w:szCs w:val="24"/>
          <w:lang w:val="en"/>
        </w:rPr>
      </w:pPr>
    </w:p>
    <w:p w14:paraId="149B8F44" w14:textId="2ED3D036" w:rsidR="00212272" w:rsidRDefault="00212272" w:rsidP="00167B1F">
      <w:pPr>
        <w:rPr>
          <w:b/>
          <w:bCs/>
          <w:sz w:val="24"/>
          <w:szCs w:val="24"/>
          <w:lang w:val="en"/>
        </w:rPr>
      </w:pPr>
    </w:p>
    <w:p w14:paraId="0EE77D6A" w14:textId="61C2FE28" w:rsidR="00212272" w:rsidRDefault="00212272" w:rsidP="00167B1F">
      <w:pPr>
        <w:rPr>
          <w:b/>
          <w:bCs/>
          <w:sz w:val="24"/>
          <w:szCs w:val="24"/>
          <w:lang w:val="en"/>
        </w:rPr>
      </w:pPr>
    </w:p>
    <w:p w14:paraId="109D3CA5" w14:textId="7B2C3FEF" w:rsidR="00212272" w:rsidRDefault="00212272" w:rsidP="00167B1F">
      <w:pPr>
        <w:rPr>
          <w:b/>
          <w:bCs/>
          <w:sz w:val="24"/>
          <w:szCs w:val="24"/>
          <w:lang w:val="en"/>
        </w:rPr>
      </w:pPr>
    </w:p>
    <w:p w14:paraId="6B9DA44A" w14:textId="19B49D73" w:rsidR="00212272" w:rsidRDefault="00212272" w:rsidP="00167B1F">
      <w:pPr>
        <w:rPr>
          <w:b/>
          <w:bCs/>
          <w:sz w:val="24"/>
          <w:szCs w:val="24"/>
          <w:lang w:val="en"/>
        </w:rPr>
      </w:pPr>
    </w:p>
    <w:p w14:paraId="41091447" w14:textId="145BB6EC" w:rsidR="00212272" w:rsidRDefault="00212272" w:rsidP="00167B1F">
      <w:pPr>
        <w:rPr>
          <w:b/>
          <w:bCs/>
          <w:sz w:val="24"/>
          <w:szCs w:val="24"/>
          <w:lang w:val="en"/>
        </w:rPr>
      </w:pPr>
    </w:p>
    <w:p w14:paraId="1D852805" w14:textId="185D08B5" w:rsidR="00212272" w:rsidRDefault="00212272" w:rsidP="00167B1F">
      <w:pPr>
        <w:rPr>
          <w:b/>
          <w:bCs/>
          <w:sz w:val="24"/>
          <w:szCs w:val="24"/>
          <w:lang w:val="en"/>
        </w:rPr>
      </w:pPr>
    </w:p>
    <w:p w14:paraId="4423C6C5" w14:textId="2B8D4431" w:rsidR="00212272" w:rsidRDefault="00212272" w:rsidP="00167B1F">
      <w:pPr>
        <w:rPr>
          <w:b/>
          <w:bCs/>
          <w:sz w:val="24"/>
          <w:szCs w:val="24"/>
          <w:lang w:val="en"/>
        </w:rPr>
      </w:pPr>
    </w:p>
    <w:p w14:paraId="657DD05C" w14:textId="26AF3AFB" w:rsidR="00212272" w:rsidRDefault="00212272" w:rsidP="00167B1F">
      <w:pPr>
        <w:rPr>
          <w:b/>
          <w:bCs/>
          <w:sz w:val="24"/>
          <w:szCs w:val="24"/>
          <w:lang w:val="en"/>
        </w:rPr>
      </w:pPr>
    </w:p>
    <w:p w14:paraId="2B7675B1" w14:textId="7A8DDE37" w:rsidR="00212272" w:rsidRDefault="00212272" w:rsidP="00167B1F">
      <w:pPr>
        <w:rPr>
          <w:b/>
          <w:bCs/>
          <w:sz w:val="24"/>
          <w:szCs w:val="24"/>
          <w:lang w:val="en"/>
        </w:rPr>
      </w:pPr>
    </w:p>
    <w:p w14:paraId="3206FA93" w14:textId="50C7A767" w:rsidR="00212272" w:rsidRDefault="00212272" w:rsidP="00167B1F">
      <w:pPr>
        <w:rPr>
          <w:b/>
          <w:bCs/>
          <w:sz w:val="24"/>
          <w:szCs w:val="24"/>
          <w:lang w:val="en"/>
        </w:rPr>
      </w:pPr>
    </w:p>
    <w:p w14:paraId="091CABC7" w14:textId="2BF6AA04" w:rsidR="00212272" w:rsidRDefault="00212272" w:rsidP="00167B1F">
      <w:pPr>
        <w:rPr>
          <w:b/>
          <w:bCs/>
          <w:sz w:val="24"/>
          <w:szCs w:val="24"/>
          <w:lang w:val="en"/>
        </w:rPr>
      </w:pPr>
    </w:p>
    <w:p w14:paraId="30E52230" w14:textId="328B6FC8" w:rsidR="00212272" w:rsidRDefault="00212272" w:rsidP="00167B1F">
      <w:pPr>
        <w:rPr>
          <w:b/>
          <w:bCs/>
          <w:sz w:val="24"/>
          <w:szCs w:val="24"/>
          <w:lang w:val="en"/>
        </w:rPr>
      </w:pPr>
      <w:r w:rsidRPr="00212272">
        <w:rPr>
          <w:b/>
          <w:bCs/>
          <w:sz w:val="24"/>
          <w:szCs w:val="24"/>
          <w:lang w:val="en"/>
        </w:rPr>
        <w:t xml:space="preserve">Applying </w:t>
      </w:r>
      <w:r>
        <w:rPr>
          <w:b/>
          <w:bCs/>
          <w:sz w:val="24"/>
          <w:szCs w:val="24"/>
          <w:lang w:val="en"/>
        </w:rPr>
        <w:t>recogni</w:t>
      </w:r>
      <w:r w:rsidR="00C05745">
        <w:rPr>
          <w:b/>
          <w:bCs/>
          <w:sz w:val="24"/>
          <w:szCs w:val="24"/>
          <w:lang w:val="en"/>
        </w:rPr>
        <w:t>s</w:t>
      </w:r>
      <w:r>
        <w:rPr>
          <w:b/>
          <w:bCs/>
          <w:sz w:val="24"/>
          <w:szCs w:val="24"/>
          <w:lang w:val="en"/>
        </w:rPr>
        <w:t xml:space="preserve">ed problem-solving techniques </w:t>
      </w:r>
    </w:p>
    <w:p w14:paraId="35EB9701" w14:textId="115DC606" w:rsidR="007B6A85" w:rsidRDefault="00AF191B" w:rsidP="00167B1F">
      <w:pPr>
        <w:rPr>
          <w:b/>
          <w:bCs/>
          <w:sz w:val="24"/>
          <w:szCs w:val="24"/>
          <w:lang w:val="en"/>
        </w:rPr>
      </w:pPr>
      <w:r>
        <w:rPr>
          <w:b/>
          <w:bCs/>
          <w:sz w:val="24"/>
          <w:szCs w:val="24"/>
          <w:lang w:val="en"/>
        </w:rPr>
        <w:t xml:space="preserve">SWOT analysis </w:t>
      </w:r>
      <w:r w:rsidR="003E493A">
        <w:rPr>
          <w:b/>
          <w:bCs/>
          <w:sz w:val="24"/>
          <w:szCs w:val="24"/>
          <w:lang w:val="en"/>
        </w:rPr>
        <w:t xml:space="preserve">                                                                        </w:t>
      </w:r>
      <w:r w:rsidR="007B6A85">
        <w:rPr>
          <w:b/>
          <w:bCs/>
          <w:sz w:val="24"/>
          <w:szCs w:val="24"/>
          <w:lang w:val="en"/>
        </w:rPr>
        <w:t xml:space="preserve">                                                                                                                                                                                                                                                   </w:t>
      </w:r>
      <w:r w:rsidR="003E493A">
        <w:rPr>
          <w:b/>
          <w:bCs/>
          <w:sz w:val="24"/>
          <w:szCs w:val="24"/>
          <w:lang w:val="en"/>
        </w:rPr>
        <w:t xml:space="preserve">           </w:t>
      </w:r>
    </w:p>
    <w:tbl>
      <w:tblPr>
        <w:tblStyle w:val="TableGrid"/>
        <w:tblW w:w="0" w:type="auto"/>
        <w:tblLook w:val="04A0" w:firstRow="1" w:lastRow="0" w:firstColumn="1" w:lastColumn="0" w:noHBand="0" w:noVBand="1"/>
      </w:tblPr>
      <w:tblGrid>
        <w:gridCol w:w="4327"/>
        <w:gridCol w:w="4327"/>
      </w:tblGrid>
      <w:tr w:rsidR="007B6A85" w14:paraId="1AE515F2" w14:textId="77777777" w:rsidTr="00DE205E">
        <w:trPr>
          <w:trHeight w:val="2159"/>
        </w:trPr>
        <w:tc>
          <w:tcPr>
            <w:tcW w:w="4327" w:type="dxa"/>
          </w:tcPr>
          <w:p w14:paraId="5A0A25C6" w14:textId="77777777" w:rsidR="007B6A85" w:rsidRDefault="007B6A85" w:rsidP="00167B1F">
            <w:pPr>
              <w:rPr>
                <w:b/>
                <w:bCs/>
                <w:color w:val="C00000"/>
                <w:sz w:val="28"/>
                <w:szCs w:val="28"/>
                <w:lang w:val="en"/>
              </w:rPr>
            </w:pPr>
            <w:r>
              <w:rPr>
                <w:b/>
                <w:bCs/>
                <w:color w:val="C00000"/>
                <w:sz w:val="28"/>
                <w:szCs w:val="28"/>
                <w:lang w:val="en"/>
              </w:rPr>
              <w:t>STRENGHTS</w:t>
            </w:r>
          </w:p>
          <w:p w14:paraId="4AEB023E" w14:textId="77777777" w:rsidR="007B6A85" w:rsidRPr="00D548A5" w:rsidRDefault="007451B7" w:rsidP="00167B1F">
            <w:pPr>
              <w:rPr>
                <w:rFonts w:ascii="Arial" w:hAnsi="Arial" w:cs="Arial"/>
                <w:color w:val="000000" w:themeColor="text1"/>
                <w:lang w:val="en"/>
              </w:rPr>
            </w:pPr>
            <w:r w:rsidRPr="00D548A5">
              <w:rPr>
                <w:rFonts w:ascii="Arial" w:hAnsi="Arial" w:cs="Arial"/>
                <w:color w:val="000000" w:themeColor="text1"/>
                <w:lang w:val="en"/>
              </w:rPr>
              <w:t>-know the customer</w:t>
            </w:r>
          </w:p>
          <w:p w14:paraId="350C8E8D" w14:textId="77777777" w:rsidR="007451B7" w:rsidRPr="00D548A5" w:rsidRDefault="007451B7" w:rsidP="00167B1F">
            <w:pPr>
              <w:rPr>
                <w:rFonts w:ascii="Arial" w:hAnsi="Arial" w:cs="Arial"/>
                <w:color w:val="000000" w:themeColor="text1"/>
                <w:lang w:val="en"/>
              </w:rPr>
            </w:pPr>
            <w:r w:rsidRPr="00D548A5">
              <w:rPr>
                <w:rFonts w:ascii="Arial" w:hAnsi="Arial" w:cs="Arial"/>
                <w:color w:val="000000" w:themeColor="text1"/>
                <w:lang w:val="en"/>
              </w:rPr>
              <w:t>-anti money laundering and counter terrorist financing</w:t>
            </w:r>
          </w:p>
          <w:p w14:paraId="295EFCAB" w14:textId="77777777" w:rsidR="007451B7" w:rsidRPr="00D548A5" w:rsidRDefault="007451B7" w:rsidP="00167B1F">
            <w:pPr>
              <w:rPr>
                <w:rFonts w:ascii="Arial" w:hAnsi="Arial" w:cs="Arial"/>
                <w:color w:val="000000" w:themeColor="text1"/>
                <w:lang w:val="en"/>
              </w:rPr>
            </w:pPr>
            <w:r w:rsidRPr="00D548A5">
              <w:rPr>
                <w:rFonts w:ascii="Arial" w:hAnsi="Arial" w:cs="Arial"/>
                <w:color w:val="000000" w:themeColor="text1"/>
                <w:lang w:val="en"/>
              </w:rPr>
              <w:t>-financial audits</w:t>
            </w:r>
          </w:p>
          <w:p w14:paraId="3F104270" w14:textId="4D6B54E0" w:rsidR="007451B7" w:rsidRPr="007B6A85" w:rsidRDefault="007451B7" w:rsidP="00167B1F">
            <w:pPr>
              <w:rPr>
                <w:color w:val="000000" w:themeColor="text1"/>
                <w:lang w:val="en"/>
              </w:rPr>
            </w:pPr>
            <w:r w:rsidRPr="00D548A5">
              <w:rPr>
                <w:rFonts w:ascii="Arial" w:hAnsi="Arial" w:cs="Arial"/>
                <w:color w:val="000000" w:themeColor="text1"/>
                <w:lang w:val="en"/>
              </w:rPr>
              <w:t>-improving security.</w:t>
            </w:r>
          </w:p>
        </w:tc>
        <w:tc>
          <w:tcPr>
            <w:tcW w:w="4327" w:type="dxa"/>
          </w:tcPr>
          <w:p w14:paraId="149DBA4E" w14:textId="77777777" w:rsidR="007B6A85" w:rsidRDefault="007B6A85" w:rsidP="00167B1F">
            <w:pPr>
              <w:rPr>
                <w:b/>
                <w:bCs/>
                <w:color w:val="C00000"/>
                <w:sz w:val="28"/>
                <w:szCs w:val="28"/>
                <w:lang w:val="en"/>
              </w:rPr>
            </w:pPr>
            <w:r>
              <w:rPr>
                <w:b/>
                <w:bCs/>
                <w:color w:val="C00000"/>
                <w:sz w:val="28"/>
                <w:szCs w:val="28"/>
                <w:lang w:val="en"/>
              </w:rPr>
              <w:t>WEAKNESSES</w:t>
            </w:r>
          </w:p>
          <w:p w14:paraId="07EC6107" w14:textId="77777777" w:rsidR="007451B7" w:rsidRPr="00D548A5" w:rsidRDefault="007451B7" w:rsidP="00167B1F">
            <w:pPr>
              <w:rPr>
                <w:rFonts w:ascii="Arial" w:hAnsi="Arial" w:cs="Arial"/>
                <w:color w:val="000000" w:themeColor="text1"/>
                <w:lang w:val="en"/>
              </w:rPr>
            </w:pPr>
            <w:r w:rsidRPr="00D548A5">
              <w:rPr>
                <w:rFonts w:ascii="Arial" w:hAnsi="Arial" w:cs="Arial"/>
                <w:color w:val="000000" w:themeColor="text1"/>
                <w:lang w:val="en"/>
              </w:rPr>
              <w:t>-hacks</w:t>
            </w:r>
          </w:p>
          <w:p w14:paraId="78FB03EE" w14:textId="77777777" w:rsidR="007451B7" w:rsidRPr="00D548A5" w:rsidRDefault="007451B7" w:rsidP="00167B1F">
            <w:pPr>
              <w:rPr>
                <w:rFonts w:ascii="Arial" w:hAnsi="Arial" w:cs="Arial"/>
                <w:color w:val="000000" w:themeColor="text1"/>
                <w:lang w:val="en"/>
              </w:rPr>
            </w:pPr>
            <w:r w:rsidRPr="00D548A5">
              <w:rPr>
                <w:rFonts w:ascii="Arial" w:hAnsi="Arial" w:cs="Arial"/>
                <w:color w:val="000000" w:themeColor="text1"/>
                <w:lang w:val="en"/>
              </w:rPr>
              <w:t>-data leaks</w:t>
            </w:r>
          </w:p>
          <w:p w14:paraId="6DD18B97" w14:textId="1A615432" w:rsidR="007451B7" w:rsidRPr="007451B7" w:rsidRDefault="007451B7" w:rsidP="00167B1F">
            <w:pPr>
              <w:rPr>
                <w:color w:val="000000" w:themeColor="text1"/>
                <w:lang w:val="en"/>
              </w:rPr>
            </w:pPr>
            <w:r w:rsidRPr="00D548A5">
              <w:rPr>
                <w:rFonts w:ascii="Arial" w:hAnsi="Arial" w:cs="Arial"/>
                <w:color w:val="000000" w:themeColor="text1"/>
                <w:lang w:val="en"/>
              </w:rPr>
              <w:t>-failure to communicate formally and informally, both cross-functionally and within departments</w:t>
            </w:r>
          </w:p>
        </w:tc>
      </w:tr>
      <w:tr w:rsidR="007B6A85" w14:paraId="40D14885" w14:textId="77777777" w:rsidTr="00DE205E">
        <w:trPr>
          <w:trHeight w:val="2681"/>
        </w:trPr>
        <w:tc>
          <w:tcPr>
            <w:tcW w:w="4327" w:type="dxa"/>
          </w:tcPr>
          <w:p w14:paraId="2FA015B3" w14:textId="77777777" w:rsidR="007B6A85" w:rsidRDefault="007B6A85" w:rsidP="00167B1F">
            <w:pPr>
              <w:rPr>
                <w:b/>
                <w:bCs/>
                <w:color w:val="C00000"/>
                <w:sz w:val="28"/>
                <w:szCs w:val="28"/>
                <w:lang w:val="en"/>
              </w:rPr>
            </w:pPr>
            <w:r>
              <w:rPr>
                <w:b/>
                <w:bCs/>
                <w:color w:val="C00000"/>
                <w:sz w:val="28"/>
                <w:szCs w:val="28"/>
                <w:lang w:val="en"/>
              </w:rPr>
              <w:t xml:space="preserve">OPPORTUNITIES </w:t>
            </w:r>
          </w:p>
          <w:p w14:paraId="4D75860E" w14:textId="77777777" w:rsidR="007451B7" w:rsidRPr="00D548A5" w:rsidRDefault="007451B7" w:rsidP="00167B1F">
            <w:pPr>
              <w:rPr>
                <w:rFonts w:ascii="Arial" w:hAnsi="Arial" w:cs="Arial"/>
                <w:color w:val="000000" w:themeColor="text1"/>
                <w:lang w:val="en"/>
              </w:rPr>
            </w:pPr>
            <w:r w:rsidRPr="00D548A5">
              <w:rPr>
                <w:rFonts w:ascii="Arial" w:hAnsi="Arial" w:cs="Arial"/>
                <w:color w:val="000000" w:themeColor="text1"/>
                <w:lang w:val="en"/>
              </w:rPr>
              <w:t>-personnel is allowing for more creative and flexible options (eg. For compensation and staffing)</w:t>
            </w:r>
          </w:p>
          <w:p w14:paraId="70C59657" w14:textId="77777777" w:rsidR="007451B7" w:rsidRPr="00D548A5" w:rsidRDefault="007451B7" w:rsidP="00167B1F">
            <w:pPr>
              <w:rPr>
                <w:rFonts w:ascii="Arial" w:hAnsi="Arial" w:cs="Arial"/>
                <w:color w:val="000000" w:themeColor="text1"/>
                <w:lang w:val="en"/>
              </w:rPr>
            </w:pPr>
            <w:r w:rsidRPr="00D548A5">
              <w:rPr>
                <w:rFonts w:ascii="Arial" w:hAnsi="Arial" w:cs="Arial"/>
                <w:color w:val="000000" w:themeColor="text1"/>
                <w:lang w:val="en"/>
              </w:rPr>
              <w:t>-</w:t>
            </w:r>
            <w:r w:rsidR="00211512" w:rsidRPr="00D548A5">
              <w:rPr>
                <w:rFonts w:ascii="Arial" w:hAnsi="Arial" w:cs="Arial"/>
                <w:color w:val="000000" w:themeColor="text1"/>
                <w:lang w:val="en"/>
              </w:rPr>
              <w:t>advanced technologies are available to foster more effective human resources activities</w:t>
            </w:r>
          </w:p>
          <w:p w14:paraId="6187A294" w14:textId="1FE8D6AB" w:rsidR="00211512" w:rsidRPr="007451B7" w:rsidRDefault="00211512" w:rsidP="00167B1F">
            <w:pPr>
              <w:rPr>
                <w:color w:val="000000" w:themeColor="text1"/>
                <w:lang w:val="en"/>
              </w:rPr>
            </w:pPr>
            <w:r w:rsidRPr="00D548A5">
              <w:rPr>
                <w:rFonts w:ascii="Arial" w:hAnsi="Arial" w:cs="Arial"/>
                <w:color w:val="000000" w:themeColor="text1"/>
                <w:lang w:val="en"/>
              </w:rPr>
              <w:t>-availability of information about best practices in human resources.</w:t>
            </w:r>
          </w:p>
        </w:tc>
        <w:tc>
          <w:tcPr>
            <w:tcW w:w="4327" w:type="dxa"/>
          </w:tcPr>
          <w:p w14:paraId="466969AB" w14:textId="77777777" w:rsidR="007B6A85" w:rsidRDefault="007B6A85" w:rsidP="00167B1F">
            <w:pPr>
              <w:rPr>
                <w:b/>
                <w:bCs/>
                <w:color w:val="C00000"/>
                <w:sz w:val="28"/>
                <w:szCs w:val="28"/>
                <w:lang w:val="en"/>
              </w:rPr>
            </w:pPr>
            <w:r>
              <w:rPr>
                <w:b/>
                <w:bCs/>
                <w:color w:val="C00000"/>
                <w:sz w:val="28"/>
                <w:szCs w:val="28"/>
                <w:lang w:val="en"/>
              </w:rPr>
              <w:t>THREATS</w:t>
            </w:r>
          </w:p>
          <w:p w14:paraId="6AEFE27C" w14:textId="77777777" w:rsidR="00211512" w:rsidRPr="00D548A5" w:rsidRDefault="00211512" w:rsidP="00167B1F">
            <w:pPr>
              <w:rPr>
                <w:rFonts w:ascii="Arial" w:hAnsi="Arial" w:cs="Arial"/>
                <w:color w:val="000000" w:themeColor="text1"/>
                <w:lang w:val="en"/>
              </w:rPr>
            </w:pPr>
            <w:r w:rsidRPr="00D548A5">
              <w:rPr>
                <w:rFonts w:ascii="Arial" w:hAnsi="Arial" w:cs="Arial"/>
                <w:color w:val="000000" w:themeColor="text1"/>
                <w:lang w:val="en"/>
              </w:rPr>
              <w:t>-full-time employees and budget constraints imposed by legislature</w:t>
            </w:r>
          </w:p>
          <w:p w14:paraId="2B74F46A" w14:textId="0E11FFE0" w:rsidR="00211512" w:rsidRPr="00211512" w:rsidRDefault="00211512" w:rsidP="00167B1F">
            <w:pPr>
              <w:rPr>
                <w:color w:val="000000" w:themeColor="text1"/>
                <w:lang w:val="en"/>
              </w:rPr>
            </w:pPr>
            <w:r w:rsidRPr="00D548A5">
              <w:rPr>
                <w:rFonts w:ascii="Arial" w:hAnsi="Arial" w:cs="Arial"/>
                <w:color w:val="000000" w:themeColor="text1"/>
                <w:lang w:val="en"/>
              </w:rPr>
              <w:t xml:space="preserve">-other organizations may attract </w:t>
            </w:r>
            <w:r w:rsidR="00DE205E" w:rsidRPr="00D548A5">
              <w:rPr>
                <w:rFonts w:ascii="Arial" w:hAnsi="Arial" w:cs="Arial"/>
                <w:color w:val="000000" w:themeColor="text1"/>
                <w:lang w:val="en"/>
              </w:rPr>
              <w:t>employees and businesses away from us.</w:t>
            </w:r>
          </w:p>
        </w:tc>
      </w:tr>
    </w:tbl>
    <w:p w14:paraId="4614DBAC" w14:textId="20F98099" w:rsidR="007B6A85" w:rsidRPr="00212272" w:rsidRDefault="007B6A85" w:rsidP="00167B1F">
      <w:pPr>
        <w:rPr>
          <w:b/>
          <w:bCs/>
          <w:sz w:val="24"/>
          <w:szCs w:val="24"/>
          <w:lang w:val="en"/>
        </w:rPr>
      </w:pPr>
    </w:p>
    <w:p w14:paraId="5D1B6B29" w14:textId="55827E4A" w:rsidR="000C44F0" w:rsidRPr="007B2B73" w:rsidRDefault="000C44F0" w:rsidP="007B2B73">
      <w:pPr>
        <w:rPr>
          <w:b/>
          <w:bCs/>
          <w:sz w:val="16"/>
          <w:szCs w:val="16"/>
        </w:rPr>
      </w:pPr>
    </w:p>
    <w:p w14:paraId="205E4D33" w14:textId="34761B20" w:rsidR="001120BD" w:rsidRDefault="00DE205E" w:rsidP="00294774">
      <w:pPr>
        <w:rPr>
          <w:b/>
          <w:bCs/>
          <w:sz w:val="24"/>
          <w:szCs w:val="24"/>
        </w:rPr>
      </w:pPr>
      <w:r>
        <w:rPr>
          <w:b/>
          <w:bCs/>
          <w:sz w:val="24"/>
          <w:szCs w:val="24"/>
        </w:rPr>
        <w:t>PEST</w:t>
      </w:r>
      <w:r w:rsidR="00412FBE">
        <w:rPr>
          <w:b/>
          <w:bCs/>
          <w:sz w:val="24"/>
          <w:szCs w:val="24"/>
        </w:rPr>
        <w:t>LE</w:t>
      </w:r>
      <w:r>
        <w:rPr>
          <w:b/>
          <w:bCs/>
          <w:sz w:val="24"/>
          <w:szCs w:val="24"/>
        </w:rPr>
        <w:t xml:space="preserve"> ANALISYS </w:t>
      </w:r>
    </w:p>
    <w:tbl>
      <w:tblPr>
        <w:tblStyle w:val="TableGrid"/>
        <w:tblW w:w="11199" w:type="dxa"/>
        <w:tblInd w:w="-1281" w:type="dxa"/>
        <w:tblLook w:val="04A0" w:firstRow="1" w:lastRow="0" w:firstColumn="1" w:lastColumn="0" w:noHBand="0" w:noVBand="1"/>
      </w:tblPr>
      <w:tblGrid>
        <w:gridCol w:w="1625"/>
        <w:gridCol w:w="1658"/>
        <w:gridCol w:w="1753"/>
        <w:gridCol w:w="2187"/>
        <w:gridCol w:w="2302"/>
        <w:gridCol w:w="1674"/>
      </w:tblGrid>
      <w:tr w:rsidR="00621FCD" w14:paraId="4EECA6C5" w14:textId="77777777" w:rsidTr="00621FCD">
        <w:trPr>
          <w:trHeight w:val="649"/>
        </w:trPr>
        <w:tc>
          <w:tcPr>
            <w:tcW w:w="1702" w:type="dxa"/>
          </w:tcPr>
          <w:p w14:paraId="7751D5A4" w14:textId="275CF405" w:rsidR="00DE205E" w:rsidRPr="00621FCD" w:rsidRDefault="00DE205E" w:rsidP="00294774">
            <w:pPr>
              <w:rPr>
                <w:b/>
                <w:bCs/>
                <w:color w:val="C00000"/>
                <w:sz w:val="28"/>
                <w:szCs w:val="28"/>
              </w:rPr>
            </w:pPr>
            <w:r w:rsidRPr="00621FCD">
              <w:rPr>
                <w:b/>
                <w:bCs/>
                <w:color w:val="C00000"/>
                <w:sz w:val="28"/>
                <w:szCs w:val="28"/>
              </w:rPr>
              <w:t>POLITICAL</w:t>
            </w:r>
          </w:p>
        </w:tc>
        <w:tc>
          <w:tcPr>
            <w:tcW w:w="1701" w:type="dxa"/>
          </w:tcPr>
          <w:p w14:paraId="197DF096" w14:textId="352C24E1" w:rsidR="00DE205E" w:rsidRPr="00621FCD" w:rsidRDefault="00621FCD" w:rsidP="00294774">
            <w:pPr>
              <w:rPr>
                <w:b/>
                <w:bCs/>
                <w:color w:val="C00000"/>
                <w:sz w:val="28"/>
                <w:szCs w:val="28"/>
              </w:rPr>
            </w:pPr>
            <w:r w:rsidRPr="00621FCD">
              <w:rPr>
                <w:b/>
                <w:bCs/>
                <w:color w:val="C00000"/>
                <w:sz w:val="28"/>
                <w:szCs w:val="28"/>
              </w:rPr>
              <w:t>ECONOMIC</w:t>
            </w:r>
          </w:p>
        </w:tc>
        <w:tc>
          <w:tcPr>
            <w:tcW w:w="1842" w:type="dxa"/>
          </w:tcPr>
          <w:p w14:paraId="0F8375A6" w14:textId="1BD655C4" w:rsidR="00DE205E" w:rsidRPr="00621FCD" w:rsidRDefault="00621FCD" w:rsidP="00294774">
            <w:pPr>
              <w:rPr>
                <w:b/>
                <w:bCs/>
                <w:color w:val="C00000"/>
                <w:sz w:val="28"/>
                <w:szCs w:val="28"/>
              </w:rPr>
            </w:pPr>
            <w:r w:rsidRPr="00621FCD">
              <w:rPr>
                <w:b/>
                <w:bCs/>
                <w:color w:val="C00000"/>
                <w:sz w:val="28"/>
                <w:szCs w:val="28"/>
              </w:rPr>
              <w:t>SOCIAL</w:t>
            </w:r>
          </w:p>
        </w:tc>
        <w:tc>
          <w:tcPr>
            <w:tcW w:w="1812" w:type="dxa"/>
          </w:tcPr>
          <w:p w14:paraId="41451BE6" w14:textId="530F03CC" w:rsidR="00DE205E" w:rsidRPr="00621FCD" w:rsidRDefault="00621FCD" w:rsidP="00294774">
            <w:pPr>
              <w:rPr>
                <w:b/>
                <w:bCs/>
                <w:color w:val="C00000"/>
                <w:sz w:val="28"/>
                <w:szCs w:val="28"/>
              </w:rPr>
            </w:pPr>
            <w:r w:rsidRPr="00621FCD">
              <w:rPr>
                <w:b/>
                <w:bCs/>
                <w:color w:val="C00000"/>
                <w:sz w:val="28"/>
                <w:szCs w:val="28"/>
              </w:rPr>
              <w:t>TECHNOLOGICAL</w:t>
            </w:r>
          </w:p>
        </w:tc>
        <w:tc>
          <w:tcPr>
            <w:tcW w:w="2302" w:type="dxa"/>
          </w:tcPr>
          <w:p w14:paraId="134C220C" w14:textId="7FB9CB2C" w:rsidR="00DE205E" w:rsidRPr="00621FCD" w:rsidRDefault="00621FCD" w:rsidP="00294774">
            <w:pPr>
              <w:rPr>
                <w:b/>
                <w:bCs/>
                <w:color w:val="C00000"/>
                <w:sz w:val="28"/>
                <w:szCs w:val="28"/>
              </w:rPr>
            </w:pPr>
            <w:r w:rsidRPr="00621FCD">
              <w:rPr>
                <w:b/>
                <w:bCs/>
                <w:color w:val="C00000"/>
                <w:sz w:val="28"/>
                <w:szCs w:val="28"/>
              </w:rPr>
              <w:t>ENVIRONMENTAL</w:t>
            </w:r>
          </w:p>
        </w:tc>
        <w:tc>
          <w:tcPr>
            <w:tcW w:w="1840" w:type="dxa"/>
          </w:tcPr>
          <w:p w14:paraId="6AC2D184" w14:textId="5A0156CF" w:rsidR="00DE205E" w:rsidRPr="00621FCD" w:rsidRDefault="00621FCD" w:rsidP="00294774">
            <w:pPr>
              <w:rPr>
                <w:b/>
                <w:bCs/>
                <w:color w:val="C00000"/>
                <w:sz w:val="28"/>
                <w:szCs w:val="28"/>
              </w:rPr>
            </w:pPr>
            <w:r w:rsidRPr="00621FCD">
              <w:rPr>
                <w:b/>
                <w:bCs/>
                <w:color w:val="C00000"/>
                <w:sz w:val="28"/>
                <w:szCs w:val="28"/>
              </w:rPr>
              <w:t>LEGAL</w:t>
            </w:r>
          </w:p>
        </w:tc>
      </w:tr>
      <w:tr w:rsidR="00621FCD" w:rsidRPr="00D548A5" w14:paraId="0F80B074" w14:textId="77777777" w:rsidTr="00621FCD">
        <w:trPr>
          <w:trHeight w:val="1232"/>
        </w:trPr>
        <w:tc>
          <w:tcPr>
            <w:tcW w:w="1702" w:type="dxa"/>
          </w:tcPr>
          <w:p w14:paraId="48EA1503" w14:textId="77777777" w:rsidR="00DE205E" w:rsidRPr="00D548A5" w:rsidRDefault="00621FCD" w:rsidP="00294774">
            <w:pPr>
              <w:rPr>
                <w:rFonts w:ascii="Arial" w:hAnsi="Arial" w:cs="Arial"/>
                <w:color w:val="000000" w:themeColor="text1"/>
              </w:rPr>
            </w:pPr>
            <w:r w:rsidRPr="00D548A5">
              <w:rPr>
                <w:rFonts w:ascii="Arial" w:hAnsi="Arial" w:cs="Arial"/>
                <w:color w:val="000000" w:themeColor="text1"/>
              </w:rPr>
              <w:t>-stability of government</w:t>
            </w:r>
          </w:p>
          <w:p w14:paraId="65E387D3" w14:textId="77777777" w:rsidR="00621FCD" w:rsidRPr="00D548A5" w:rsidRDefault="00621FCD" w:rsidP="00294774">
            <w:pPr>
              <w:rPr>
                <w:rFonts w:ascii="Arial" w:hAnsi="Arial" w:cs="Arial"/>
                <w:color w:val="000000" w:themeColor="text1"/>
              </w:rPr>
            </w:pPr>
            <w:r w:rsidRPr="00D548A5">
              <w:rPr>
                <w:rFonts w:ascii="Arial" w:hAnsi="Arial" w:cs="Arial"/>
                <w:color w:val="000000" w:themeColor="text1"/>
              </w:rPr>
              <w:t>-brexit</w:t>
            </w:r>
          </w:p>
          <w:p w14:paraId="67C6AA08" w14:textId="394D12EB" w:rsidR="00621FCD" w:rsidRPr="00D548A5" w:rsidRDefault="00621FCD" w:rsidP="00294774">
            <w:pPr>
              <w:rPr>
                <w:rFonts w:ascii="Arial" w:hAnsi="Arial" w:cs="Arial"/>
                <w:color w:val="000000" w:themeColor="text1"/>
              </w:rPr>
            </w:pPr>
            <w:r w:rsidRPr="00D548A5">
              <w:rPr>
                <w:rFonts w:ascii="Arial" w:hAnsi="Arial" w:cs="Arial"/>
                <w:color w:val="000000" w:themeColor="text1"/>
              </w:rPr>
              <w:t>-potential changes to legislation.</w:t>
            </w:r>
          </w:p>
        </w:tc>
        <w:tc>
          <w:tcPr>
            <w:tcW w:w="1701" w:type="dxa"/>
          </w:tcPr>
          <w:p w14:paraId="1B011618" w14:textId="77777777" w:rsidR="00DE205E" w:rsidRPr="00D548A5" w:rsidRDefault="00621FCD" w:rsidP="00294774">
            <w:pPr>
              <w:rPr>
                <w:rFonts w:ascii="Arial" w:hAnsi="Arial" w:cs="Arial"/>
              </w:rPr>
            </w:pPr>
            <w:r w:rsidRPr="00D548A5">
              <w:rPr>
                <w:rFonts w:ascii="Arial" w:hAnsi="Arial" w:cs="Arial"/>
              </w:rPr>
              <w:t>-consumer confidence</w:t>
            </w:r>
          </w:p>
          <w:p w14:paraId="6D873EE1" w14:textId="77777777" w:rsidR="00621FCD" w:rsidRPr="00D548A5" w:rsidRDefault="00621FCD" w:rsidP="00294774">
            <w:pPr>
              <w:rPr>
                <w:rFonts w:ascii="Arial" w:hAnsi="Arial" w:cs="Arial"/>
              </w:rPr>
            </w:pPr>
            <w:r w:rsidRPr="00D548A5">
              <w:rPr>
                <w:rFonts w:ascii="Arial" w:hAnsi="Arial" w:cs="Arial"/>
              </w:rPr>
              <w:t>-economic growth</w:t>
            </w:r>
          </w:p>
          <w:p w14:paraId="1944D913" w14:textId="50BCB97A" w:rsidR="00621FCD" w:rsidRPr="00D548A5" w:rsidRDefault="00621FCD" w:rsidP="00294774">
            <w:pPr>
              <w:rPr>
                <w:rFonts w:ascii="Arial" w:hAnsi="Arial" w:cs="Arial"/>
              </w:rPr>
            </w:pPr>
            <w:r w:rsidRPr="00D548A5">
              <w:rPr>
                <w:rFonts w:ascii="Arial" w:hAnsi="Arial" w:cs="Arial"/>
              </w:rPr>
              <w:t>-inflation rates</w:t>
            </w:r>
          </w:p>
          <w:p w14:paraId="4B75E646" w14:textId="54AECB5E" w:rsidR="00412FBE" w:rsidRPr="00D548A5" w:rsidRDefault="00412FBE" w:rsidP="00294774">
            <w:pPr>
              <w:rPr>
                <w:rFonts w:ascii="Arial" w:hAnsi="Arial" w:cs="Arial"/>
              </w:rPr>
            </w:pPr>
            <w:r w:rsidRPr="00D548A5">
              <w:rPr>
                <w:rFonts w:ascii="Arial" w:hAnsi="Arial" w:cs="Arial"/>
              </w:rPr>
              <w:t>-increasing labour cost</w:t>
            </w:r>
          </w:p>
        </w:tc>
        <w:tc>
          <w:tcPr>
            <w:tcW w:w="1842" w:type="dxa"/>
          </w:tcPr>
          <w:p w14:paraId="5D2B4F05" w14:textId="77777777" w:rsidR="00DE205E" w:rsidRPr="00D548A5" w:rsidRDefault="00621FCD" w:rsidP="00294774">
            <w:pPr>
              <w:rPr>
                <w:rFonts w:ascii="Arial" w:hAnsi="Arial" w:cs="Arial"/>
              </w:rPr>
            </w:pPr>
            <w:r w:rsidRPr="00D548A5">
              <w:rPr>
                <w:rFonts w:ascii="Arial" w:hAnsi="Arial" w:cs="Arial"/>
              </w:rPr>
              <w:t>-lifestyle factors</w:t>
            </w:r>
          </w:p>
          <w:p w14:paraId="063A8A6E" w14:textId="77777777" w:rsidR="00621FCD" w:rsidRPr="00D548A5" w:rsidRDefault="00621FCD" w:rsidP="00294774">
            <w:pPr>
              <w:rPr>
                <w:rFonts w:ascii="Arial" w:hAnsi="Arial" w:cs="Arial"/>
              </w:rPr>
            </w:pPr>
            <w:r w:rsidRPr="00D548A5">
              <w:rPr>
                <w:rFonts w:ascii="Arial" w:hAnsi="Arial" w:cs="Arial"/>
              </w:rPr>
              <w:t>-income distribution</w:t>
            </w:r>
          </w:p>
          <w:p w14:paraId="36D52B01" w14:textId="77777777" w:rsidR="00621FCD" w:rsidRPr="00D548A5" w:rsidRDefault="00621FCD" w:rsidP="00294774">
            <w:pPr>
              <w:rPr>
                <w:rFonts w:ascii="Arial" w:hAnsi="Arial" w:cs="Arial"/>
              </w:rPr>
            </w:pPr>
            <w:r w:rsidRPr="00D548A5">
              <w:rPr>
                <w:rFonts w:ascii="Arial" w:hAnsi="Arial" w:cs="Arial"/>
              </w:rPr>
              <w:t>-demographic influences</w:t>
            </w:r>
          </w:p>
          <w:p w14:paraId="050FDE74" w14:textId="7723D74B" w:rsidR="00412FBE" w:rsidRPr="00D548A5" w:rsidRDefault="00412FBE" w:rsidP="00294774">
            <w:pPr>
              <w:rPr>
                <w:rFonts w:ascii="Arial" w:hAnsi="Arial" w:cs="Arial"/>
              </w:rPr>
            </w:pPr>
            <w:r w:rsidRPr="00D548A5">
              <w:rPr>
                <w:rFonts w:ascii="Arial" w:hAnsi="Arial" w:cs="Arial"/>
              </w:rPr>
              <w:t>-increasing attention on heathcare-coronavirus</w:t>
            </w:r>
          </w:p>
        </w:tc>
        <w:tc>
          <w:tcPr>
            <w:tcW w:w="1812" w:type="dxa"/>
          </w:tcPr>
          <w:p w14:paraId="7633A26E" w14:textId="77777777" w:rsidR="00DE205E" w:rsidRPr="00D548A5" w:rsidRDefault="00621FCD" w:rsidP="00294774">
            <w:pPr>
              <w:rPr>
                <w:rFonts w:ascii="Arial" w:hAnsi="Arial" w:cs="Arial"/>
              </w:rPr>
            </w:pPr>
            <w:r w:rsidRPr="00D548A5">
              <w:rPr>
                <w:rFonts w:ascii="Arial" w:hAnsi="Arial" w:cs="Arial"/>
              </w:rPr>
              <w:t>-international influences</w:t>
            </w:r>
          </w:p>
          <w:p w14:paraId="728BEB8B" w14:textId="77777777" w:rsidR="00621FCD" w:rsidRPr="00D548A5" w:rsidRDefault="00621FCD" w:rsidP="00294774">
            <w:pPr>
              <w:rPr>
                <w:rFonts w:ascii="Arial" w:hAnsi="Arial" w:cs="Arial"/>
              </w:rPr>
            </w:pPr>
            <w:r w:rsidRPr="00D548A5">
              <w:rPr>
                <w:rFonts w:ascii="Arial" w:hAnsi="Arial" w:cs="Arial"/>
              </w:rPr>
              <w:t>-changes in information technology</w:t>
            </w:r>
          </w:p>
          <w:p w14:paraId="4CD5C582" w14:textId="59C33037" w:rsidR="00412FBE" w:rsidRPr="00D548A5" w:rsidRDefault="00412FBE" w:rsidP="00294774">
            <w:pPr>
              <w:rPr>
                <w:rFonts w:ascii="Arial" w:hAnsi="Arial" w:cs="Arial"/>
              </w:rPr>
            </w:pPr>
            <w:r w:rsidRPr="00D548A5">
              <w:rPr>
                <w:rFonts w:ascii="Arial" w:hAnsi="Arial" w:cs="Arial"/>
              </w:rPr>
              <w:t>-opportunity- advertise to social media</w:t>
            </w:r>
          </w:p>
        </w:tc>
        <w:tc>
          <w:tcPr>
            <w:tcW w:w="2302" w:type="dxa"/>
          </w:tcPr>
          <w:p w14:paraId="32EE8B91" w14:textId="77777777" w:rsidR="00DE205E" w:rsidRPr="00D548A5" w:rsidRDefault="00412FBE" w:rsidP="00294774">
            <w:pPr>
              <w:rPr>
                <w:rFonts w:ascii="Arial" w:hAnsi="Arial" w:cs="Arial"/>
              </w:rPr>
            </w:pPr>
            <w:r w:rsidRPr="00D548A5">
              <w:rPr>
                <w:rFonts w:ascii="Arial" w:hAnsi="Arial" w:cs="Arial"/>
              </w:rPr>
              <w:t xml:space="preserve">-coronavirus outbreak </w:t>
            </w:r>
          </w:p>
          <w:p w14:paraId="4006DD00" w14:textId="077B4D8E" w:rsidR="00412FBE" w:rsidRPr="00D548A5" w:rsidRDefault="00412FBE" w:rsidP="00294774">
            <w:pPr>
              <w:rPr>
                <w:rFonts w:ascii="Arial" w:hAnsi="Arial" w:cs="Arial"/>
              </w:rPr>
            </w:pPr>
            <w:r w:rsidRPr="00D548A5">
              <w:rPr>
                <w:rFonts w:ascii="Arial" w:hAnsi="Arial" w:cs="Arial"/>
              </w:rPr>
              <w:t>-growing attention to environmental protection.</w:t>
            </w:r>
          </w:p>
        </w:tc>
        <w:tc>
          <w:tcPr>
            <w:tcW w:w="1840" w:type="dxa"/>
          </w:tcPr>
          <w:p w14:paraId="02C5C1E9" w14:textId="77777777" w:rsidR="00DE205E" w:rsidRPr="00D548A5" w:rsidRDefault="00621FCD" w:rsidP="00294774">
            <w:pPr>
              <w:rPr>
                <w:rFonts w:ascii="Arial" w:hAnsi="Arial" w:cs="Arial"/>
              </w:rPr>
            </w:pPr>
            <w:r w:rsidRPr="00D548A5">
              <w:rPr>
                <w:rFonts w:ascii="Arial" w:hAnsi="Arial" w:cs="Arial"/>
              </w:rPr>
              <w:t>-labour laws</w:t>
            </w:r>
          </w:p>
          <w:p w14:paraId="62BF403D" w14:textId="77777777" w:rsidR="00412FBE" w:rsidRPr="00D548A5" w:rsidRDefault="00412FBE" w:rsidP="00294774">
            <w:pPr>
              <w:rPr>
                <w:rFonts w:ascii="Arial" w:hAnsi="Arial" w:cs="Arial"/>
              </w:rPr>
            </w:pPr>
            <w:r w:rsidRPr="00D548A5">
              <w:rPr>
                <w:rFonts w:ascii="Arial" w:hAnsi="Arial" w:cs="Arial"/>
              </w:rPr>
              <w:t>-health and safety</w:t>
            </w:r>
          </w:p>
          <w:p w14:paraId="62591B7F" w14:textId="18BAA433" w:rsidR="00412FBE" w:rsidRPr="00D548A5" w:rsidRDefault="00412FBE" w:rsidP="00294774">
            <w:pPr>
              <w:rPr>
                <w:rFonts w:ascii="Arial" w:hAnsi="Arial" w:cs="Arial"/>
              </w:rPr>
            </w:pPr>
            <w:r w:rsidRPr="00D548A5">
              <w:rPr>
                <w:rFonts w:ascii="Arial" w:hAnsi="Arial" w:cs="Arial"/>
              </w:rPr>
              <w:t>-consumer rights and laws</w:t>
            </w:r>
          </w:p>
        </w:tc>
      </w:tr>
    </w:tbl>
    <w:p w14:paraId="39C6F216" w14:textId="77777777" w:rsidR="00DE205E" w:rsidRPr="00D548A5" w:rsidRDefault="00DE205E" w:rsidP="00294774">
      <w:pPr>
        <w:rPr>
          <w:rFonts w:ascii="Arial" w:hAnsi="Arial" w:cs="Arial"/>
        </w:rPr>
      </w:pPr>
    </w:p>
    <w:p w14:paraId="722AE79E" w14:textId="6DCCC168" w:rsidR="001120BD" w:rsidRDefault="001F7B55" w:rsidP="00294774">
      <w:pPr>
        <w:rPr>
          <w:sz w:val="24"/>
          <w:szCs w:val="24"/>
        </w:rPr>
      </w:pPr>
      <w:r>
        <w:rPr>
          <w:sz w:val="24"/>
          <w:szCs w:val="24"/>
        </w:rPr>
        <w:t xml:space="preserve">                                                                         </w:t>
      </w:r>
    </w:p>
    <w:p w14:paraId="132854A4" w14:textId="572C473F" w:rsidR="001120BD" w:rsidRDefault="001120BD" w:rsidP="00294774">
      <w:pPr>
        <w:rPr>
          <w:sz w:val="24"/>
          <w:szCs w:val="24"/>
        </w:rPr>
      </w:pPr>
    </w:p>
    <w:p w14:paraId="58B6235D" w14:textId="5E777AB4" w:rsidR="00CA5ADB" w:rsidRDefault="00CA5ADB" w:rsidP="00294774">
      <w:pPr>
        <w:rPr>
          <w:sz w:val="24"/>
          <w:szCs w:val="24"/>
        </w:rPr>
      </w:pPr>
    </w:p>
    <w:p w14:paraId="28AB3604" w14:textId="4B43FD23" w:rsidR="00CA5ADB" w:rsidRDefault="00CA5ADB" w:rsidP="00294774">
      <w:pPr>
        <w:rPr>
          <w:sz w:val="24"/>
          <w:szCs w:val="24"/>
        </w:rPr>
      </w:pPr>
    </w:p>
    <w:p w14:paraId="0A52FEB6" w14:textId="2D023B2C" w:rsidR="00CA5ADB" w:rsidRDefault="00CA5ADB" w:rsidP="00294774">
      <w:pPr>
        <w:rPr>
          <w:sz w:val="24"/>
          <w:szCs w:val="24"/>
        </w:rPr>
      </w:pPr>
    </w:p>
    <w:p w14:paraId="59E50BE5" w14:textId="430642FB" w:rsidR="00CA5ADB" w:rsidRDefault="00CA5ADB" w:rsidP="00294774">
      <w:pPr>
        <w:rPr>
          <w:sz w:val="24"/>
          <w:szCs w:val="24"/>
        </w:rPr>
      </w:pPr>
    </w:p>
    <w:p w14:paraId="62447B83" w14:textId="0A2C983E" w:rsidR="00CA5ADB" w:rsidRDefault="00CA5ADB" w:rsidP="00294774">
      <w:pPr>
        <w:rPr>
          <w:b/>
          <w:bCs/>
          <w:sz w:val="24"/>
          <w:szCs w:val="24"/>
        </w:rPr>
      </w:pPr>
      <w:r>
        <w:rPr>
          <w:b/>
          <w:bCs/>
          <w:sz w:val="24"/>
          <w:szCs w:val="24"/>
        </w:rPr>
        <w:lastRenderedPageBreak/>
        <w:t>FISHBONE DIAGRAM</w:t>
      </w:r>
    </w:p>
    <w:p w14:paraId="264CCE4D" w14:textId="55BC141B" w:rsidR="00CA5ADB" w:rsidRPr="00D548A5" w:rsidRDefault="00ED1741" w:rsidP="00294774">
      <w:pPr>
        <w:rPr>
          <w:rFonts w:ascii="Arial" w:hAnsi="Arial" w:cs="Arial"/>
        </w:rPr>
      </w:pPr>
      <w:r w:rsidRPr="00D548A5">
        <w:rPr>
          <w:rFonts w:ascii="Arial" w:hAnsi="Arial" w:cs="Arial"/>
          <w:noProof/>
        </w:rPr>
        <mc:AlternateContent>
          <mc:Choice Requires="wps">
            <w:drawing>
              <wp:anchor distT="0" distB="0" distL="114300" distR="114300" simplePos="0" relativeHeight="251660288" behindDoc="0" locked="0" layoutInCell="1" allowOverlap="1" wp14:anchorId="284DA1E5" wp14:editId="7CA35503">
                <wp:simplePos x="0" y="0"/>
                <wp:positionH relativeFrom="margin">
                  <wp:align>left</wp:align>
                </wp:positionH>
                <wp:positionV relativeFrom="paragraph">
                  <wp:posOffset>195580</wp:posOffset>
                </wp:positionV>
                <wp:extent cx="539750" cy="1454150"/>
                <wp:effectExtent l="38100" t="38100" r="31750" b="31750"/>
                <wp:wrapNone/>
                <wp:docPr id="16" name="Straight Arrow Connector 16"/>
                <wp:cNvGraphicFramePr/>
                <a:graphic xmlns:a="http://schemas.openxmlformats.org/drawingml/2006/main">
                  <a:graphicData uri="http://schemas.microsoft.com/office/word/2010/wordprocessingShape">
                    <wps:wsp>
                      <wps:cNvCnPr/>
                      <wps:spPr>
                        <a:xfrm flipH="1" flipV="1">
                          <a:off x="0" y="0"/>
                          <a:ext cx="539750" cy="1454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25329405" id="_x0000_t32" coordsize="21600,21600" o:spt="32" o:oned="t" path="m,l21600,21600e" filled="f">
                <v:path arrowok="t" fillok="f" o:connecttype="none"/>
                <o:lock v:ext="edit" shapetype="t"/>
              </v:shapetype>
              <v:shape id="Straight Arrow Connector 16" o:spid="_x0000_s1026" type="#_x0000_t32" style="position:absolute;margin-left:0;margin-top:15.4pt;width:42.5pt;height:114.5pt;flip:x y;z-index:251660288;visibility:visible;mso-wrap-style:square;mso-wrap-distance-left:9pt;mso-wrap-distance-top:0;mso-wrap-distance-right:9pt;mso-wrap-distance-bottom:0;mso-position-horizontal:left;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HqY4wEAAA8EAAAOAAAAZHJzL2Uyb0RvYy54bWysU9uO1DAMfUfiH6K8M22XnYWtprNCs1we&#10;EDtiF96zadJG5CYnTNu/x0k7BXGREOLFihOfYx/b2d2MRpOTgKCcbWi1KSkRlrtW2a6hnx7ePHtJ&#10;SYjMtkw7Kxo6iUBv9k+f7AZfiwvXO90KIEhiQz34hvYx+rooAu+FYWHjvLD4KB0YFtGFrmiBDchu&#10;dHFRllfF4KD14LgIAW9v50e6z/xSCh7vpAwiEt1QrC1mC9k+Jlvsd6zugPle8aUM9g9VGKYsJl2p&#10;bllk5CuoX6iM4uCCk3HDnSmclIqLrAHVVOVPau575kXWgs0Jfm1T+H+0/MPpCES1OLsrSiwzOKP7&#10;CEx1fSSvANxADs5a7KMDgiHYr8GHGmEHe4TFC/4ISfwowRCplX+HdDSfPqdTekOpZMx9n9a+izES&#10;jpfb59cvtjgdjk/V5fayQgepi5kxoT2E+FY4Q9KhoWGpcC1tzsFO70OcgWdAAmubbGRKv7YtiZNH&#10;jREUs50WS54UUiRhs5R8ipMWM/yjkNgiLHROk5dTHDSQE8O1ar9UKwtGJohUWq+gMuv/I2iJTTCR&#10;F/ZvgWt0zuhsXIFGWQe/yxrHc6lyjj+rnrUm2Y+unfJgcztw6/Iclh+S1vpHP8O//+P9NwAAAP//&#10;AwBQSwMEFAAGAAgAAAAhACM5h7bZAAAABgEAAA8AAABkcnMvZG93bnJldi54bWxMj81OwzAQhO9I&#10;vIO1SNyoQ6uiNGRTAaI3Lk37AG68+VHjdRQ7TXh7lhMcRzOa+SbfL65XNxpD5xnheZWAIq687bhB&#10;OJ8OTymoEA1b03smhG8KsC/u73KTWT/zkW5lbJSUcMgMQhvjkGkdqpacCSs/EItX+9GZKHJstB3N&#10;LOWu1+skedHOdCwLrRnoo6XqWk4OQYfTdNws87Wqaf6qy097eG92iI8Py9srqEhL/AvDL76gQyFM&#10;Fz+xDapHkCMRYZMIv7jpVvQFYb3dpaCLXP/HL34AAAD//wMAUEsBAi0AFAAGAAgAAAAhALaDOJL+&#10;AAAA4QEAABMAAAAAAAAAAAAAAAAAAAAAAFtDb250ZW50X1R5cGVzXS54bWxQSwECLQAUAAYACAAA&#10;ACEAOP0h/9YAAACUAQAACwAAAAAAAAAAAAAAAAAvAQAAX3JlbHMvLnJlbHNQSwECLQAUAAYACAAA&#10;ACEAEYx6mOMBAAAPBAAADgAAAAAAAAAAAAAAAAAuAgAAZHJzL2Uyb0RvYy54bWxQSwECLQAUAAYA&#10;CAAAACEAIzmHttkAAAAGAQAADwAAAAAAAAAAAAAAAAA9BAAAZHJzL2Rvd25yZXYueG1sUEsFBgAA&#10;AAAEAAQA8wAAAEMFAAAAAA==&#10;" strokecolor="black [3200]" strokeweight=".5pt">
                <v:stroke endarrow="block" joinstyle="miter"/>
                <w10:wrap anchorx="margin"/>
              </v:shape>
            </w:pict>
          </mc:Fallback>
        </mc:AlternateContent>
      </w:r>
      <w:r w:rsidRPr="00D548A5">
        <w:rPr>
          <w:rFonts w:ascii="Arial" w:hAnsi="Arial" w:cs="Arial"/>
        </w:rPr>
        <w:t>employer</w:t>
      </w:r>
    </w:p>
    <w:p w14:paraId="087A1C1F" w14:textId="2ABD8DE4" w:rsidR="00CA5ADB" w:rsidRPr="00D548A5" w:rsidRDefault="00ED1741" w:rsidP="00294774">
      <w:pPr>
        <w:rPr>
          <w:rFonts w:ascii="Arial" w:hAnsi="Arial" w:cs="Arial"/>
        </w:rPr>
      </w:pPr>
      <w:r w:rsidRPr="00D548A5">
        <w:rPr>
          <w:rFonts w:ascii="Arial" w:hAnsi="Arial" w:cs="Arial"/>
        </w:rPr>
        <w:t xml:space="preserve">                                                                             workload</w:t>
      </w:r>
    </w:p>
    <w:p w14:paraId="7DA71D3C" w14:textId="44F927DD" w:rsidR="00ED1741" w:rsidRPr="00D548A5" w:rsidRDefault="00ED1741" w:rsidP="00294774">
      <w:pPr>
        <w:rPr>
          <w:rFonts w:ascii="Arial" w:hAnsi="Arial" w:cs="Arial"/>
        </w:rPr>
      </w:pPr>
      <w:r w:rsidRPr="00D548A5">
        <w:rPr>
          <w:rFonts w:ascii="Arial" w:hAnsi="Arial" w:cs="Arial"/>
          <w:noProof/>
        </w:rPr>
        <mc:AlternateContent>
          <mc:Choice Requires="wps">
            <w:drawing>
              <wp:anchor distT="0" distB="0" distL="114300" distR="114300" simplePos="0" relativeHeight="251663360" behindDoc="0" locked="0" layoutInCell="1" allowOverlap="1" wp14:anchorId="73496472" wp14:editId="3A7FA38E">
                <wp:simplePos x="0" y="0"/>
                <wp:positionH relativeFrom="column">
                  <wp:posOffset>3467100</wp:posOffset>
                </wp:positionH>
                <wp:positionV relativeFrom="paragraph">
                  <wp:posOffset>198120</wp:posOffset>
                </wp:positionV>
                <wp:extent cx="781050" cy="889000"/>
                <wp:effectExtent l="38100" t="38100" r="19050" b="25400"/>
                <wp:wrapNone/>
                <wp:docPr id="19" name="Straight Arrow Connector 19"/>
                <wp:cNvGraphicFramePr/>
                <a:graphic xmlns:a="http://schemas.openxmlformats.org/drawingml/2006/main">
                  <a:graphicData uri="http://schemas.microsoft.com/office/word/2010/wordprocessingShape">
                    <wps:wsp>
                      <wps:cNvCnPr/>
                      <wps:spPr>
                        <a:xfrm flipH="1" flipV="1">
                          <a:off x="0" y="0"/>
                          <a:ext cx="781050" cy="889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8F91C9" id="Straight Arrow Connector 19" o:spid="_x0000_s1026" type="#_x0000_t32" style="position:absolute;margin-left:273pt;margin-top:15.6pt;width:61.5pt;height:70pt;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Nrlc4wEAAA4EAAAOAAAAZHJzL2Uyb0RvYy54bWysU9uO0zAQfUfiHyy/06QrAd2o6Qp1uTwg&#10;qFh2372O3Vj4pvHQJH/P2GkD4iIhxIvly5wzc86Mtzejs+ykIJngW75e1ZwpL0Nn/LHl95/fPNtw&#10;llD4TtjgVcsnlfjN7umT7RAbdRX6YDsFjEh8aobY8h4xNlWVZK+cSKsQladHHcAJpCMcqw7EQOzO&#10;Vld1/aIaAnQRglQp0e3t/Mh3hV9rJfGj1kkhsy2n2rCsUNbHvFa7rWiOIGJv5LkM8Q9VOGE8JV2o&#10;bgUK9hXML1TOSAgpaFzJ4KqgtZGqaCA16/onNXe9iKpoIXNSXGxK/49WfjgdgJmOenfNmReOenSH&#10;IMyxR/YKIAxsH7wnHwMwCiG/hpgagu39Ac6nFA+QxY8aHNPWxHdEx8vuIe/yG0llY/F9WnxXIzJJ&#10;ly836/o5dUfS02ZzXdelL9VMmMEREr5VwbG8aXk6F7hUNqcQp/cJqSQCXgAZbH1eURj72ncMp0gS&#10;EYzwR6uyHgrPIVXWNSspO5ysmuGflCaHqM45TZlNtbfAToKmqvuyXlgoMkO0sXYB1UX+H0Hn2AxT&#10;ZV7/FrhEl4zB4wJ0xgf4XVYcL6XqOf6ietaaZT+Gbip9LXbQ0BV/zh8kT/WP5wL//o133wAAAP//&#10;AwBQSwMEFAAGAAgAAAAhABo/A7LcAAAACgEAAA8AAABkcnMvZG93bnJldi54bWxMj8tuwjAQRfeV&#10;+g/WIHVXHB5NS4iDWlR23RD4ABNPHiIeR7FDwt93WLXLuXN0H+lusq24Ye8bRwoW8wgEUuFMQ5WC&#10;8+nw+gHCB01Gt45QwR097LLnp1Qnxo10xFseKsEm5BOtoA6hS6T0RY1W+7nrkPhXut7qwGdfSdPr&#10;kc1tK5dRFEurG+KEWne4r7G45oNVIP1pOK6m8VqUOP6U+bc5fFUbpV5m0+cWRMAp/MHwqM/VIeNO&#10;FzeQ8aJV8LaOeUtQsFosQTAQxxsWLky+syKzVP6fkP0CAAD//wMAUEsBAi0AFAAGAAgAAAAhALaD&#10;OJL+AAAA4QEAABMAAAAAAAAAAAAAAAAAAAAAAFtDb250ZW50X1R5cGVzXS54bWxQSwECLQAUAAYA&#10;CAAAACEAOP0h/9YAAACUAQAACwAAAAAAAAAAAAAAAAAvAQAAX3JlbHMvLnJlbHNQSwECLQAUAAYA&#10;CAAAACEAfDa5XOMBAAAOBAAADgAAAAAAAAAAAAAAAAAuAgAAZHJzL2Uyb0RvYy54bWxQSwECLQAU&#10;AAYACAAAACEAGj8DstwAAAAKAQAADwAAAAAAAAAAAAAAAAA9BAAAZHJzL2Rvd25yZXYueG1sUEsF&#10;BgAAAAAEAAQA8wAAAEYFAAAAAA==&#10;" strokecolor="black [3200]" strokeweight=".5pt">
                <v:stroke endarrow="block" joinstyle="miter"/>
              </v:shape>
            </w:pict>
          </mc:Fallback>
        </mc:AlternateContent>
      </w:r>
      <w:r w:rsidRPr="00D548A5">
        <w:rPr>
          <w:rFonts w:ascii="Arial" w:hAnsi="Arial" w:cs="Arial"/>
        </w:rPr>
        <w:t xml:space="preserve">                                                                       demanding high-presure</w:t>
      </w:r>
    </w:p>
    <w:p w14:paraId="1CDF117D" w14:textId="3AA71C28" w:rsidR="00ED1741" w:rsidRPr="00D548A5" w:rsidRDefault="00ED1741" w:rsidP="00294774">
      <w:pPr>
        <w:rPr>
          <w:rFonts w:ascii="Arial" w:hAnsi="Arial" w:cs="Arial"/>
        </w:rPr>
      </w:pPr>
      <w:r w:rsidRPr="00D548A5">
        <w:rPr>
          <w:rFonts w:ascii="Arial" w:hAnsi="Arial" w:cs="Arial"/>
          <w:noProof/>
        </w:rPr>
        <mc:AlternateContent>
          <mc:Choice Requires="wps">
            <w:drawing>
              <wp:anchor distT="0" distB="0" distL="114300" distR="114300" simplePos="0" relativeHeight="251662336" behindDoc="0" locked="0" layoutInCell="1" allowOverlap="1" wp14:anchorId="590D7AB3" wp14:editId="6FC7D853">
                <wp:simplePos x="0" y="0"/>
                <wp:positionH relativeFrom="column">
                  <wp:posOffset>2197100</wp:posOffset>
                </wp:positionH>
                <wp:positionV relativeFrom="paragraph">
                  <wp:posOffset>200025</wp:posOffset>
                </wp:positionV>
                <wp:extent cx="374650" cy="539750"/>
                <wp:effectExtent l="38100" t="38100" r="25400" b="31750"/>
                <wp:wrapNone/>
                <wp:docPr id="18" name="Straight Arrow Connector 18"/>
                <wp:cNvGraphicFramePr/>
                <a:graphic xmlns:a="http://schemas.openxmlformats.org/drawingml/2006/main">
                  <a:graphicData uri="http://schemas.microsoft.com/office/word/2010/wordprocessingShape">
                    <wps:wsp>
                      <wps:cNvCnPr/>
                      <wps:spPr>
                        <a:xfrm flipH="1" flipV="1">
                          <a:off x="0" y="0"/>
                          <a:ext cx="374650" cy="5397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8F684C0" id="Straight Arrow Connector 18" o:spid="_x0000_s1026" type="#_x0000_t32" style="position:absolute;margin-left:173pt;margin-top:15.75pt;width:29.5pt;height:42.5pt;flip:x 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qrt4QEAAA4EAAAOAAAAZHJzL2Uyb0RvYy54bWysU9uO1DAMfUfiH6K8M+3ssrtQTWeFZrk8&#10;IBixwHs2ddqI3OSE6czf46SdgrhICPESObHPsY/tbG6P1rADYNTetXy9qjkDJ32nXd/yTx9fPXnG&#10;WUzCdcJ4By0/QeS328ePNmNo4MIP3nSAjEhcbMbQ8iGl0FRVlANYEVc+gCOn8mhFoiv2VYdiJHZr&#10;qou6vq5Gj11ALyFGer2bnHxb+JUCmd4rFSEx03KqLZUTy/mQz2q7EU2PIgxazmWIf6jCCu0o6UJ1&#10;J5JgX1H/QmW1RB+9SivpbeWV0hKKBlKzrn9Scz+IAEULNSeGpU3x/9HKd4c9Mt3R7GhSTlia0X1C&#10;ofshsReIfmQ77xz10SOjEOrXGGJDsJ3b43yLYY9Z/FGhZcro8IboeLE+Zyv7SCo7lr6flr7DMTFJ&#10;j5c3T6+vaDqSXFeXz2/IJuZqIszggDG9Bm9ZNloe5wKXyqYU4vA2pgl4BmSwcflMQpuXrmPpFEhi&#10;Qi1cb2DOk0OqrGtSUqx0MjDBP4CiDlGdU5qym7AzyA6Ctqr7sl5YKDJDlDZmAdVF/h9Bc2yGQdnX&#10;vwUu0SWjd2kBWu08/i5rOp5LVVP8WfWkNct+8N2pzLW0g5auzGH+IHmrf7wX+PdvvP0GAAD//wMA&#10;UEsDBBQABgAIAAAAIQDyKO073QAAAAoBAAAPAAAAZHJzL2Rvd25yZXYueG1sTI/NTsMwEITvSLyD&#10;tUi9USe0iSDEqQC1Ny5NeQA33vyo8TqKnSZ9+y4nuO3ujGa/yXeL7cUVR985UhCvIxBIlTMdNQp+&#10;TofnVxA+aDK6d4QKbuhhVzw+5DozbqYjXsvQCA4hn2kFbQhDJqWvWrTar92AxFrtRqsDr2Mjzahn&#10;Dre9fImiVFrdEX9o9YBfLVaXcrIKpD9Nx80yX6oa5++63JvDZ/Om1Opp+XgHEXAJf2b4xWd0KJjp&#10;7CYyXvQKNtuUuwQe4gQEG7ZRwoczO+M0AVnk8n+F4g4AAP//AwBQSwECLQAUAAYACAAAACEAtoM4&#10;kv4AAADhAQAAEwAAAAAAAAAAAAAAAAAAAAAAW0NvbnRlbnRfVHlwZXNdLnhtbFBLAQItABQABgAI&#10;AAAAIQA4/SH/1gAAAJQBAAALAAAAAAAAAAAAAAAAAC8BAABfcmVscy8ucmVsc1BLAQItABQABgAI&#10;AAAAIQBpsqrt4QEAAA4EAAAOAAAAAAAAAAAAAAAAAC4CAABkcnMvZTJvRG9jLnhtbFBLAQItABQA&#10;BgAIAAAAIQDyKO073QAAAAoBAAAPAAAAAAAAAAAAAAAAADsEAABkcnMvZG93bnJldi54bWxQSwUG&#10;AAAAAAQABADzAAAARQUAAAAA&#10;" strokecolor="black [3200]" strokeweight=".5pt">
                <v:stroke endarrow="block" joinstyle="miter"/>
              </v:shape>
            </w:pict>
          </mc:Fallback>
        </mc:AlternateContent>
      </w:r>
      <w:r w:rsidRPr="00D548A5">
        <w:rPr>
          <w:rFonts w:ascii="Arial" w:hAnsi="Arial" w:cs="Arial"/>
        </w:rPr>
        <w:t xml:space="preserve">                                  relationship with co-workers</w:t>
      </w:r>
    </w:p>
    <w:p w14:paraId="2AC737D1" w14:textId="49F7FE48" w:rsidR="00ED1741" w:rsidRPr="00D548A5" w:rsidRDefault="00ED1741" w:rsidP="00294774">
      <w:pPr>
        <w:rPr>
          <w:rFonts w:ascii="Arial" w:hAnsi="Arial" w:cs="Arial"/>
        </w:rPr>
      </w:pPr>
      <w:r w:rsidRPr="00D548A5">
        <w:rPr>
          <w:rFonts w:ascii="Arial" w:hAnsi="Arial" w:cs="Arial"/>
        </w:rPr>
        <w:t xml:space="preserve">                          lack of communication                 too much work</w:t>
      </w:r>
    </w:p>
    <w:p w14:paraId="3B2CE3EB" w14:textId="6B8C8534" w:rsidR="00ED1741" w:rsidRPr="00D548A5" w:rsidRDefault="00ED1741" w:rsidP="00ED1741">
      <w:pPr>
        <w:pStyle w:val="NoSpacing"/>
        <w:rPr>
          <w:rFonts w:ascii="Arial" w:hAnsi="Arial" w:cs="Arial"/>
        </w:rPr>
      </w:pPr>
      <w:r w:rsidRPr="00D548A5">
        <w:rPr>
          <w:rFonts w:ascii="Arial" w:hAnsi="Arial" w:cs="Arial"/>
          <w:noProof/>
        </w:rPr>
        <mc:AlternateContent>
          <mc:Choice Requires="wps">
            <w:drawing>
              <wp:anchor distT="0" distB="0" distL="114300" distR="114300" simplePos="0" relativeHeight="251659264" behindDoc="0" locked="0" layoutInCell="1" allowOverlap="1" wp14:anchorId="135ACA92" wp14:editId="5D8E4EEF">
                <wp:simplePos x="0" y="0"/>
                <wp:positionH relativeFrom="column">
                  <wp:posOffset>-31750</wp:posOffset>
                </wp:positionH>
                <wp:positionV relativeFrom="paragraph">
                  <wp:posOffset>147955</wp:posOffset>
                </wp:positionV>
                <wp:extent cx="4648200" cy="45719"/>
                <wp:effectExtent l="19050" t="57150" r="76200" b="88265"/>
                <wp:wrapNone/>
                <wp:docPr id="14" name="Straight Arrow Connector 14"/>
                <wp:cNvGraphicFramePr/>
                <a:graphic xmlns:a="http://schemas.openxmlformats.org/drawingml/2006/main">
                  <a:graphicData uri="http://schemas.microsoft.com/office/word/2010/wordprocessingShape">
                    <wps:wsp>
                      <wps:cNvCnPr/>
                      <wps:spPr>
                        <a:xfrm>
                          <a:off x="0" y="0"/>
                          <a:ext cx="4648200" cy="45719"/>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B333A3" id="Straight Arrow Connector 14" o:spid="_x0000_s1026" type="#_x0000_t32" style="position:absolute;margin-left:-2.5pt;margin-top:11.65pt;width:366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tHd3wEAAAQEAAAOAAAAZHJzL2Uyb0RvYy54bWysU9uO0zAQfUfiHyy/0yRVu1uipivUBV4Q&#10;VLvwAV7HTix809g06d8zdtIs4iIhxIsT23POzDkz3t+NRpOzgKCcbWi1KikRlrtW2a6hXz6/e7Wj&#10;JERmW6adFQ29iEDvDi9f7Adfi7XrnW4FECSxoR58Q/sYfV0UgffCsLByXli8lA4Mi7iFrmiBDchu&#10;dLEuy5ticNB6cFyEgKf30yU9ZH4pBY+fpAwiEt1QrC3mFfL6lNbisGd1B8z3is9lsH+owjBlMelC&#10;dc8iI99A/UJlFAcXnIwr7kzhpFRcZA2opip/UvPYMy+yFjQn+MWm8P9o+cfzCYhqsXcbSiwz2KPH&#10;CEx1fSRvANxAjs5a9NEBwRD0a/ChRtjRnmDeBX+CJH6UYNIXZZExe3xZPBZjJBwPNzebHTaOEo53&#10;m+1t9TpxFs9gDyG+F86Q9NPQMBezVFFln9n5Q4gT8ApImbUlQ0PXu+3tNodFpvRb25J48SgsgmK2&#10;02LOqC0mTmqm+vNfvGgxET0Iib5gxVPCPJHiqIGcGc5S+7VaWDAyQaTSegGVOf0fQXNsgok8pX8L&#10;XKJzRmfjAjTKOvhd1jheS5VT/FX1pDXJfnLtJXcz24GjljsyP4s0yz/uM/z58R6+AwAA//8DAFBL&#10;AwQUAAYACAAAACEA2BhFb9wAAAAIAQAADwAAAGRycy9kb3ducmV2LnhtbEyPwU6EQBBE7yb+w6RN&#10;vO0OQtZVpNkYE+LBeFj0A3qZEVCmhzANi3/veNJjdXWqXhWH1Q1qsVPoPSPcbBNQlhtvem4R3t+q&#10;zR2oIMSGBs8W4dsGOJSXFwXlxp/5aJdaWhVDOOSE0ImMudah6ayjsPWj5eh9+MmRRDm12kx0juFu&#10;0GmS3GpHPceGjkb71Nnmq54dQrXQ8/gprn85JrXQPN+/Vk4Qr6/WxwdQYlf5e4Zf/IgOZWQ6+ZlN&#10;UAPCZhenCEKaZaCiv0/38XBCyJId6LLQ/weUPwAAAP//AwBQSwECLQAUAAYACAAAACEAtoM4kv4A&#10;AADhAQAAEwAAAAAAAAAAAAAAAAAAAAAAW0NvbnRlbnRfVHlwZXNdLnhtbFBLAQItABQABgAIAAAA&#10;IQA4/SH/1gAAAJQBAAALAAAAAAAAAAAAAAAAAC8BAABfcmVscy8ucmVsc1BLAQItABQABgAIAAAA&#10;IQCbLtHd3wEAAAQEAAAOAAAAAAAAAAAAAAAAAC4CAABkcnMvZTJvRG9jLnhtbFBLAQItABQABgAI&#10;AAAAIQDYGEVv3AAAAAgBAAAPAAAAAAAAAAAAAAAAADkEAABkcnMvZG93bnJldi54bWxQSwUGAAAA&#10;AAQABADzAAAAQgUAAAAA&#10;" strokecolor="black [3200]" strokeweight="2.25pt">
                <v:stroke endarrow="block" joinstyle="miter"/>
              </v:shape>
            </w:pict>
          </mc:Fallback>
        </mc:AlternateContent>
      </w:r>
      <w:r w:rsidRPr="00D548A5">
        <w:rPr>
          <w:rFonts w:ascii="Arial" w:hAnsi="Arial" w:cs="Arial"/>
          <w:noProof/>
        </w:rPr>
        <mc:AlternateContent>
          <mc:Choice Requires="wps">
            <w:drawing>
              <wp:anchor distT="0" distB="0" distL="114300" distR="114300" simplePos="0" relativeHeight="251661312" behindDoc="0" locked="0" layoutInCell="1" allowOverlap="1" wp14:anchorId="291EC977" wp14:editId="0EE8674C">
                <wp:simplePos x="0" y="0"/>
                <wp:positionH relativeFrom="column">
                  <wp:posOffset>-44450</wp:posOffset>
                </wp:positionH>
                <wp:positionV relativeFrom="paragraph">
                  <wp:posOffset>65405</wp:posOffset>
                </wp:positionV>
                <wp:extent cx="628650" cy="1257300"/>
                <wp:effectExtent l="38100" t="0" r="19050" b="57150"/>
                <wp:wrapNone/>
                <wp:docPr id="17" name="Straight Arrow Connector 17"/>
                <wp:cNvGraphicFramePr/>
                <a:graphic xmlns:a="http://schemas.openxmlformats.org/drawingml/2006/main">
                  <a:graphicData uri="http://schemas.microsoft.com/office/word/2010/wordprocessingShape">
                    <wps:wsp>
                      <wps:cNvCnPr/>
                      <wps:spPr>
                        <a:xfrm flipH="1">
                          <a:off x="0" y="0"/>
                          <a:ext cx="628650" cy="1257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16880F" id="Straight Arrow Connector 17" o:spid="_x0000_s1026" type="#_x0000_t32" style="position:absolute;margin-left:-3.5pt;margin-top:5.15pt;width:49.5pt;height:99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8en4QEAAAUEAAAOAAAAZHJzL2Uyb0RvYy54bWysU9uO0zAQfUfiHyy/06RF211VTVeoy+UB&#10;QbXLfoDXsRML3zQemvTvGTttQMBKCPFi+TLnzJwz4+3t6Cw7Kkgm+IYvFzVnysvQGt81/PHLu1c3&#10;nCUUvhU2eNXwk0r8dvfyxXaIG7UKfbCtAkYkPm2G2PAeMW6qKsleOZEWISpPjzqAE0hH6KoWxEDs&#10;zlarul5XQ4A2QpAqJbq9mx75rvBrrSR+1jopZLbhVBuWFcr6lNdqtxWbDkTsjTyXIf6hCieMp6Qz&#10;1Z1Awb6B+Y3KGQkhBY0LGVwVtDZSFQ2kZln/ouahF1EVLWROirNN6f/Ryk/HAzDTUu+uOfPCUY8e&#10;EITpemRvAMLA9sF78jEAoxDya4hpQ7C9P8D5lOIBsvhRg2PamviB6IodJJCNxe3T7LYakUm6XK9u&#10;1lfUE0lPy9XV9eu6tKOaeDJfhITvVXAsbxqeznXNBU05xPFjQqqEgBdABlufVxTGvvUtw1MkZQhG&#10;+M6qLIPCc0iV5UwCyg5PVk3we6XJGCp0SlNGUu0tsKOgYWq/LmcWiswQbaydQXXR/yzoHJthqozp&#10;3wLn6JIxeJyBzvgAf8qK46VUPcVfVE9as+yn0J5KO4sdNGvFn/O/yMP887nAf/ze3XcAAAD//wMA&#10;UEsDBBQABgAIAAAAIQB+YuL43wAAAAgBAAAPAAAAZHJzL2Rvd25yZXYueG1sTI/BTsMwEETvSPyD&#10;tUjcWrtpRdsQp0JIXADRUnrpzY23SUS8jmy3DXw9ywmOszOafVOsBteJM4bYetIwGSsQSJW3LdUa&#10;dh9PowWImAxZ03lCDV8YYVVeXxUmt/5C73jeplpwCcXcaGhS6nMpY9WgM3HseyT2jj44k1iGWtpg&#10;LlzuOpkpdSedaYk/NKbHxwarz+3JaXidhPXzfP92nMU6fO/pZbaJG6/17c3wcA8i4ZD+wvCLz+hQ&#10;MtPBn8hG0WkYzXlK4ruagmB/mbE+aMjUYgqyLOT/AeUPAAAA//8DAFBLAQItABQABgAIAAAAIQC2&#10;gziS/gAAAOEBAAATAAAAAAAAAAAAAAAAAAAAAABbQ29udGVudF9UeXBlc10ueG1sUEsBAi0AFAAG&#10;AAgAAAAhADj9If/WAAAAlAEAAAsAAAAAAAAAAAAAAAAALwEAAF9yZWxzLy5yZWxzUEsBAi0AFAAG&#10;AAgAAAAhAAkPx6fhAQAABQQAAA4AAAAAAAAAAAAAAAAALgIAAGRycy9lMm9Eb2MueG1sUEsBAi0A&#10;FAAGAAgAAAAhAH5i4vjfAAAACAEAAA8AAAAAAAAAAAAAAAAAOwQAAGRycy9kb3ducmV2LnhtbFBL&#10;BQYAAAAABAAEAPMAAABHBQAAAAA=&#10;" strokecolor="black [3200]" strokeweight=".5pt">
                <v:stroke endarrow="block" joinstyle="miter"/>
              </v:shape>
            </w:pict>
          </mc:Fallback>
        </mc:AlternateContent>
      </w:r>
      <w:r w:rsidRPr="00D548A5">
        <w:rPr>
          <w:rFonts w:ascii="Arial" w:hAnsi="Arial" w:cs="Arial"/>
        </w:rPr>
        <w:t xml:space="preserve">                                                                                                                                      healthy work-life                                                       </w:t>
      </w:r>
    </w:p>
    <w:p w14:paraId="15EBE586" w14:textId="41D4DD0E" w:rsidR="00ED1741" w:rsidRPr="00D548A5" w:rsidRDefault="00A30C86" w:rsidP="00294774">
      <w:pPr>
        <w:rPr>
          <w:rFonts w:ascii="Arial" w:hAnsi="Arial" w:cs="Arial"/>
        </w:rPr>
      </w:pPr>
      <w:r w:rsidRPr="00D548A5">
        <w:rPr>
          <w:rFonts w:ascii="Arial" w:hAnsi="Arial" w:cs="Arial"/>
          <w:noProof/>
        </w:rPr>
        <mc:AlternateContent>
          <mc:Choice Requires="wps">
            <w:drawing>
              <wp:anchor distT="0" distB="0" distL="114300" distR="114300" simplePos="0" relativeHeight="251666432" behindDoc="0" locked="0" layoutInCell="1" allowOverlap="1" wp14:anchorId="1E313AF4" wp14:editId="7BA27FB4">
                <wp:simplePos x="0" y="0"/>
                <wp:positionH relativeFrom="column">
                  <wp:posOffset>3448050</wp:posOffset>
                </wp:positionH>
                <wp:positionV relativeFrom="paragraph">
                  <wp:posOffset>8890</wp:posOffset>
                </wp:positionV>
                <wp:extent cx="755650" cy="330200"/>
                <wp:effectExtent l="19050" t="0" r="25400" b="69850"/>
                <wp:wrapNone/>
                <wp:docPr id="22" name="Straight Arrow Connector 22"/>
                <wp:cNvGraphicFramePr/>
                <a:graphic xmlns:a="http://schemas.openxmlformats.org/drawingml/2006/main">
                  <a:graphicData uri="http://schemas.microsoft.com/office/word/2010/wordprocessingShape">
                    <wps:wsp>
                      <wps:cNvCnPr/>
                      <wps:spPr>
                        <a:xfrm flipH="1">
                          <a:off x="0" y="0"/>
                          <a:ext cx="755650" cy="330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1165C1" id="Straight Arrow Connector 22" o:spid="_x0000_s1026" type="#_x0000_t32" style="position:absolute;margin-left:271.5pt;margin-top:.7pt;width:59.5pt;height:26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8Z43QEAAAQEAAAOAAAAZHJzL2Uyb0RvYy54bWysU9uO0zAQfUfiHyy/06RddUFV0xXqcnlA&#10;ULHwAV7Hbix803hokr9n7KQBcZEQ4sXyZc6ZOWfG+7vBWXZRkEzwDV+vas6Ul6E1/tzwz59eP3vB&#10;WULhW2GDVw0fVeJ3h6dP9n3cqU3ogm0VMCLxadfHhneIcVdVSXbKibQKUXl61AGcQDrCuWpB9MTu&#10;bLWp69uqD9BGCFKlRLf30yM/FH6tlcQPWieFzDacasOyQlkf81od9mJ3BhE7I+cyxD9U4YTxlHSh&#10;uhco2Fcwv1A5IyGkoHElg6uC1kaqooHUrOuf1Dx0IqqihcxJcbEp/T9a+f5yAmbahm82nHnhqEcP&#10;CMKcO2QvAULPjsF78jEAoxDyq49pR7CjP8F8SvEEWfygwTFtTXxLo1DsIIFsKG6Pi9tqQCbp8vl2&#10;e7ulnkh6urmpqZuZvZpoMl2EhG9UcCxvGp7mspZ6phTi8i7hBLwCMtj6vKIw9pVvGY6RhCEY4c9W&#10;zXlySJXVTPWXHY5WTfCPSpMvVOeUpkykOlpgF0Gz1H5ZLywUmSHaWLuA6iL/j6A5NsNUmdK/BS7R&#10;JWPwuACd8QF+lxWHa6l6ir+qnrRm2Y+hHUs3ix00aqUP87fIs/zjucC/f97DNwAAAP//AwBQSwME&#10;FAAGAAgAAAAhACB94ljdAAAACAEAAA8AAABkcnMvZG93bnJldi54bWxMj8FOwzAQRO9I/IO1SNyo&#10;09YEFOJUCIkLIFraXnpz420SEa8j220DX89yguPorWbflIvR9eKEIXaeNEwnGQik2tuOGg3bzfPN&#10;PYiYDFnTe0INXxhhUV1elKaw/kwfeFqnRnAJxcJoaFMaCilj3aIzceIHJGYHH5xJHEMjbTBnLne9&#10;nGVZLp3piD+0ZsCnFuvP9dFpeJuG5cvd7v2gYhO+d/SqVnHltb6+Gh8fQCQc098x/OqzOlTstPdH&#10;slH0Gm7VnLckBgoE8zyfcd4zmCuQVSn/D6h+AAAA//8DAFBLAQItABQABgAIAAAAIQC2gziS/gAA&#10;AOEBAAATAAAAAAAAAAAAAAAAAAAAAABbQ29udGVudF9UeXBlc10ueG1sUEsBAi0AFAAGAAgAAAAh&#10;ADj9If/WAAAAlAEAAAsAAAAAAAAAAAAAAAAALwEAAF9yZWxzLy5yZWxzUEsBAi0AFAAGAAgAAAAh&#10;ABwLxnjdAQAABAQAAA4AAAAAAAAAAAAAAAAALgIAAGRycy9lMm9Eb2MueG1sUEsBAi0AFAAGAAgA&#10;AAAhACB94ljdAAAACAEAAA8AAAAAAAAAAAAAAAAANwQAAGRycy9kb3ducmV2LnhtbFBLBQYAAAAA&#10;BAAEAPMAAABBBQAAAAA=&#10;" strokecolor="black [3200]" strokeweight=".5pt">
                <v:stroke endarrow="block" joinstyle="miter"/>
              </v:shape>
            </w:pict>
          </mc:Fallback>
        </mc:AlternateContent>
      </w:r>
      <w:r w:rsidRPr="00D548A5">
        <w:rPr>
          <w:rFonts w:ascii="Arial" w:hAnsi="Arial" w:cs="Arial"/>
          <w:noProof/>
        </w:rPr>
        <mc:AlternateContent>
          <mc:Choice Requires="wps">
            <w:drawing>
              <wp:anchor distT="0" distB="0" distL="114300" distR="114300" simplePos="0" relativeHeight="251665408" behindDoc="0" locked="0" layoutInCell="1" allowOverlap="1" wp14:anchorId="070FD049" wp14:editId="61757B1D">
                <wp:simplePos x="0" y="0"/>
                <wp:positionH relativeFrom="column">
                  <wp:posOffset>2152650</wp:posOffset>
                </wp:positionH>
                <wp:positionV relativeFrom="paragraph">
                  <wp:posOffset>22225</wp:posOffset>
                </wp:positionV>
                <wp:extent cx="1009650" cy="608965"/>
                <wp:effectExtent l="38100" t="0" r="19050" b="57785"/>
                <wp:wrapNone/>
                <wp:docPr id="21" name="Straight Arrow Connector 21"/>
                <wp:cNvGraphicFramePr/>
                <a:graphic xmlns:a="http://schemas.openxmlformats.org/drawingml/2006/main">
                  <a:graphicData uri="http://schemas.microsoft.com/office/word/2010/wordprocessingShape">
                    <wps:wsp>
                      <wps:cNvCnPr/>
                      <wps:spPr>
                        <a:xfrm flipH="1">
                          <a:off x="0" y="0"/>
                          <a:ext cx="1009650" cy="60896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075AEF6" id="Straight Arrow Connector 21" o:spid="_x0000_s1026" type="#_x0000_t32" style="position:absolute;margin-left:169.5pt;margin-top:1.75pt;width:79.5pt;height:47.95pt;flip:x;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j633QEAAAUEAAAOAAAAZHJzL2Uyb0RvYy54bWysU9uO0zAQfUfiHyy/06SVqJaq6Qp1uTwg&#10;qFj4AK9jJxa+aTw06d8zdtKAAK1WiBfLlzln5pwZ729HZ9lZQTLBN3y9qjlTXobW+K7hX7+8fXHD&#10;WULhW2GDVw2/qMRvD8+f7Ye4U5vQB9sqYETi026IDe8R466qkuyVE2kVovL0qAM4gXSErmpBDMTu&#10;bLWp6201BGgjBKlSotu76ZEfCr/WSuInrZNCZhtOtWFZoawPea0Oe7HrQMTeyLkM8Q9VOGE8JV2o&#10;7gQK9h3MH1TOSAgpaFzJ4KqgtZGqaCA16/o3Nfe9iKpoIXNSXGxK/49WfjyfgJm24Zs1Z1446tE9&#10;gjBdj+w1QBjYMXhPPgZgFEJ+DTHtCHb0J5hPKZ4gix81OKatie9pFIodJJCNxe3L4rYakUm6XNf1&#10;q+1Laoqkt219Q4dMX008mS9CwncqOJY3DU9zXUtBUw5x/pBwAl4BGWx9XlEY+8a3DC+RlCEY4Tur&#10;5jw5pMpyJgFlhxerJvhnpcmYXGiRUkZSHS2ws6Bhar8VM6ha6ykyQ7SxdgHVj4Pm2AxTZUyfClyi&#10;S8bgcQE64wP8LSuO11L1FH9VPWnNsh9CeyntLHbQrJU+zP8iD/Ov5wL/+XsPPwAAAP//AwBQSwME&#10;FAAGAAgAAAAhADwLBoTfAAAACAEAAA8AAABkcnMvZG93bnJldi54bWxMj0FPwkAQhe8m/IfNmHiT&#10;LVKU1m6JMfGiRhG4cFu6Q9vQnW12F6j+escT3ublvbz5XrEYbCdO6EPrSMFknIBAqpxpqVawWb/c&#10;zkGEqMnozhEq+MYAi3J0VejcuDN94WkVa8ElFHKtoImxz6UMVYNWh7HrkdjbO291ZOlrabw+c7nt&#10;5F2S3EurW+IPje7xucHqsDpaBe8T//n6sP3Yp6H2P1t6S5dh6ZS6uR6eHkFEHOIlDH/4jA4lM+3c&#10;kUwQnYLpNOMtkY8ZCPbTbM56pyDLUpBlIf8PKH8BAAD//wMAUEsBAi0AFAAGAAgAAAAhALaDOJL+&#10;AAAA4QEAABMAAAAAAAAAAAAAAAAAAAAAAFtDb250ZW50X1R5cGVzXS54bWxQSwECLQAUAAYACAAA&#10;ACEAOP0h/9YAAACUAQAACwAAAAAAAAAAAAAAAAAvAQAAX3JlbHMvLnJlbHNQSwECLQAUAAYACAAA&#10;ACEAgHY+t90BAAAFBAAADgAAAAAAAAAAAAAAAAAuAgAAZHJzL2Uyb0RvYy54bWxQSwECLQAUAAYA&#10;CAAAACEAPAsGhN8AAAAIAQAADwAAAAAAAAAAAAAAAAA3BAAAZHJzL2Rvd25yZXYueG1sUEsFBgAA&#10;AAAEAAQA8wAAAEMFAAAAAA==&#10;" strokecolor="black [3200]" strokeweight=".5pt">
                <v:stroke endarrow="block" joinstyle="miter"/>
              </v:shape>
            </w:pict>
          </mc:Fallback>
        </mc:AlternateContent>
      </w:r>
      <w:r w:rsidRPr="00D548A5">
        <w:rPr>
          <w:rFonts w:ascii="Arial" w:hAnsi="Arial" w:cs="Arial"/>
          <w:noProof/>
        </w:rPr>
        <mc:AlternateContent>
          <mc:Choice Requires="wps">
            <w:drawing>
              <wp:anchor distT="0" distB="0" distL="114300" distR="114300" simplePos="0" relativeHeight="251664384" behindDoc="0" locked="0" layoutInCell="1" allowOverlap="1" wp14:anchorId="6CEA7FB6" wp14:editId="1A8AFEE4">
                <wp:simplePos x="0" y="0"/>
                <wp:positionH relativeFrom="column">
                  <wp:posOffset>1479550</wp:posOffset>
                </wp:positionH>
                <wp:positionV relativeFrom="paragraph">
                  <wp:posOffset>8890</wp:posOffset>
                </wp:positionV>
                <wp:extent cx="876300" cy="463550"/>
                <wp:effectExtent l="38100" t="0" r="19050" b="50800"/>
                <wp:wrapNone/>
                <wp:docPr id="20" name="Straight Arrow Connector 20"/>
                <wp:cNvGraphicFramePr/>
                <a:graphic xmlns:a="http://schemas.openxmlformats.org/drawingml/2006/main">
                  <a:graphicData uri="http://schemas.microsoft.com/office/word/2010/wordprocessingShape">
                    <wps:wsp>
                      <wps:cNvCnPr/>
                      <wps:spPr>
                        <a:xfrm flipH="1">
                          <a:off x="0" y="0"/>
                          <a:ext cx="876300" cy="4635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1E4409" id="Straight Arrow Connector 20" o:spid="_x0000_s1026" type="#_x0000_t32" style="position:absolute;margin-left:116.5pt;margin-top:.7pt;width:69pt;height:36.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DCU4AEAAAQEAAAOAAAAZHJzL2Uyb0RvYy54bWysU9uO0zAQfUfiHyy/06RdtqyipivU5fKA&#10;oGJ3P8DrjBsL3zQ2Tfr3jJ02IC4SQrxYcTznzDnH483taA07AkbtXcuXi5ozcNJ32h1a/vjw9sUN&#10;ZzEJ1wnjHbT8BJHfbp8/2wyhgZXvvekAGZG42Ayh5X1KoamqKHuwIi58AEeHyqMVibZ4qDoUA7Fb&#10;U63qel0NHruAXkKM9PduOuTbwq8UyPRJqQiJmZaTtlRWLOtTXqvtRjQHFKHX8ixD/IMKK7SjpjPV&#10;nUiCfUX9C5XVEn30Ki2kt5VXSksoHsjNsv7JzX0vAhQvFE4Mc0zx/9HKj8c9Mt21fEXxOGHpju4T&#10;Cn3oE3uN6Ae2885Rjh4ZlVBeQ4gNwXZuj+ddDHvM5keFlimjw3sahRIHGWRjSfs0pw1jYpJ+3rxa&#10;X9XUVNLRy/XV9XVhryaaTBcwpnfgLcsfLY9nWbOeqYU4foiJhBDwAshg4/KahDZvXMfSKZCxhFq4&#10;g4HsgspzSZXdTPrLVzoZmOCfQVEupHNqUyYSdgbZUdAsdV+WMwtVZojSxsygutj/I+hcm2FQpvRv&#10;gXN16ehdmoFWO4+/65rGi1Q11V9cT16z7Sffncptljho1Eo+52eRZ/nHfYF/f7zbbwAAAP//AwBQ&#10;SwMEFAAGAAgAAAAhADt6VYndAAAACAEAAA8AAABkcnMvZG93bnJldi54bWxMj8FOwzAQRO9I/IO1&#10;SNyok8YiKMSpEBIXQFAKl97ceJtExOvIdtvA17Oc4Dh6q9k39Wp2ozhiiIMnDfkiA4HUejtQp+Hj&#10;/eHqBkRMhqwZPaGGL4ywas7PalNZf6I3PG5SJ7iEYmU09ClNlZSx7dGZuPATErO9D84kjqGTNpgT&#10;l7tRLrPsWjozEH/ozYT3Pbafm4PT8JyH18dy+7JXsQvfW3pS67j2Wl9ezHe3IBLO6e8YfvVZHRp2&#10;2vkD2ShGDcui4C2JgQLBvChzzjsNpVIgm1r+H9D8AAAA//8DAFBLAQItABQABgAIAAAAIQC2gziS&#10;/gAAAOEBAAATAAAAAAAAAAAAAAAAAAAAAABbQ29udGVudF9UeXBlc10ueG1sUEsBAi0AFAAGAAgA&#10;AAAhADj9If/WAAAAlAEAAAsAAAAAAAAAAAAAAAAALwEAAF9yZWxzLy5yZWxzUEsBAi0AFAAGAAgA&#10;AAAhAIdYMJTgAQAABAQAAA4AAAAAAAAAAAAAAAAALgIAAGRycy9lMm9Eb2MueG1sUEsBAi0AFAAG&#10;AAgAAAAhADt6VYndAAAACAEAAA8AAAAAAAAAAAAAAAAAOgQAAGRycy9kb3ducmV2LnhtbFBLBQYA&#10;AAAABAAEAPMAAABEBQAAAAA=&#10;" strokecolor="black [3200]" strokeweight=".5pt">
                <v:stroke endarrow="block" joinstyle="miter"/>
              </v:shape>
            </w:pict>
          </mc:Fallback>
        </mc:AlternateContent>
      </w:r>
      <w:r w:rsidR="00ED1741" w:rsidRPr="00D548A5">
        <w:rPr>
          <w:rFonts w:ascii="Arial" w:hAnsi="Arial" w:cs="Arial"/>
        </w:rPr>
        <w:t xml:space="preserve">                                                                                                                                           balance</w:t>
      </w:r>
    </w:p>
    <w:p w14:paraId="0E2C971C" w14:textId="74E72E0C" w:rsidR="00ED1741" w:rsidRPr="00D548A5" w:rsidRDefault="00A30C86" w:rsidP="00294774">
      <w:pPr>
        <w:rPr>
          <w:rFonts w:ascii="Arial" w:hAnsi="Arial" w:cs="Arial"/>
        </w:rPr>
      </w:pPr>
      <w:r w:rsidRPr="00D548A5">
        <w:rPr>
          <w:rFonts w:ascii="Arial" w:hAnsi="Arial" w:cs="Arial"/>
        </w:rPr>
        <w:t xml:space="preserve">                            stressful                                 self-confidence affected </w:t>
      </w:r>
    </w:p>
    <w:p w14:paraId="295F7F7C" w14:textId="7DA0E375" w:rsidR="00ED1741" w:rsidRPr="00D548A5" w:rsidRDefault="00A30C86" w:rsidP="00294774">
      <w:pPr>
        <w:rPr>
          <w:rFonts w:ascii="Arial" w:hAnsi="Arial" w:cs="Arial"/>
        </w:rPr>
      </w:pPr>
      <w:r w:rsidRPr="00D548A5">
        <w:rPr>
          <w:rFonts w:ascii="Arial" w:hAnsi="Arial" w:cs="Arial"/>
        </w:rPr>
        <w:t xml:space="preserve">                         conflict between work and life</w:t>
      </w:r>
    </w:p>
    <w:p w14:paraId="3270AAF8" w14:textId="77777777" w:rsidR="00A30C86" w:rsidRPr="00D548A5" w:rsidRDefault="00ED1741" w:rsidP="00294774">
      <w:pPr>
        <w:rPr>
          <w:rFonts w:ascii="Arial" w:hAnsi="Arial" w:cs="Arial"/>
        </w:rPr>
      </w:pPr>
      <w:r w:rsidRPr="00D548A5">
        <w:rPr>
          <w:rFonts w:ascii="Arial" w:hAnsi="Arial" w:cs="Arial"/>
        </w:rPr>
        <w:t xml:space="preserve">employee                                                                                                                     </w:t>
      </w:r>
    </w:p>
    <w:p w14:paraId="06FBD10B" w14:textId="77777777" w:rsidR="00A30C86" w:rsidRDefault="00A30C86" w:rsidP="00294774">
      <w:pPr>
        <w:rPr>
          <w:sz w:val="24"/>
          <w:szCs w:val="24"/>
        </w:rPr>
      </w:pPr>
    </w:p>
    <w:p w14:paraId="6441C51E" w14:textId="77777777" w:rsidR="00A30C86" w:rsidRDefault="00A30C86" w:rsidP="00294774">
      <w:pPr>
        <w:rPr>
          <w:sz w:val="24"/>
          <w:szCs w:val="24"/>
        </w:rPr>
      </w:pPr>
    </w:p>
    <w:p w14:paraId="49B6AE7D" w14:textId="77777777" w:rsidR="00A30C86" w:rsidRDefault="00A30C86" w:rsidP="00294774">
      <w:pPr>
        <w:rPr>
          <w:sz w:val="24"/>
          <w:szCs w:val="24"/>
        </w:rPr>
      </w:pPr>
    </w:p>
    <w:p w14:paraId="3736008D" w14:textId="77777777" w:rsidR="00A30C86" w:rsidRDefault="00ED1741" w:rsidP="00294774">
      <w:pPr>
        <w:rPr>
          <w:sz w:val="24"/>
          <w:szCs w:val="24"/>
        </w:rPr>
      </w:pPr>
      <w:r>
        <w:rPr>
          <w:sz w:val="24"/>
          <w:szCs w:val="24"/>
        </w:rPr>
        <w:t xml:space="preserve">                                                                          </w:t>
      </w:r>
    </w:p>
    <w:p w14:paraId="38491DCB" w14:textId="77777777" w:rsidR="00A30C86" w:rsidRDefault="00A30C86" w:rsidP="00294774">
      <w:pPr>
        <w:rPr>
          <w:sz w:val="24"/>
          <w:szCs w:val="24"/>
        </w:rPr>
      </w:pPr>
    </w:p>
    <w:p w14:paraId="367F6FEE" w14:textId="77777777" w:rsidR="00A30C86" w:rsidRDefault="00A30C86" w:rsidP="00294774">
      <w:pPr>
        <w:rPr>
          <w:sz w:val="24"/>
          <w:szCs w:val="24"/>
        </w:rPr>
      </w:pPr>
    </w:p>
    <w:p w14:paraId="5E68A11E" w14:textId="77777777" w:rsidR="00A30C86" w:rsidRDefault="00A30C86" w:rsidP="00294774">
      <w:pPr>
        <w:rPr>
          <w:sz w:val="24"/>
          <w:szCs w:val="24"/>
        </w:rPr>
      </w:pPr>
    </w:p>
    <w:p w14:paraId="058037AF" w14:textId="77777777" w:rsidR="00A30C86" w:rsidRDefault="00A30C86" w:rsidP="00294774">
      <w:pPr>
        <w:rPr>
          <w:sz w:val="24"/>
          <w:szCs w:val="24"/>
        </w:rPr>
      </w:pPr>
    </w:p>
    <w:p w14:paraId="430E87BD" w14:textId="77777777" w:rsidR="00A30C86" w:rsidRDefault="00A30C86" w:rsidP="00294774">
      <w:pPr>
        <w:rPr>
          <w:sz w:val="24"/>
          <w:szCs w:val="24"/>
        </w:rPr>
      </w:pPr>
    </w:p>
    <w:p w14:paraId="2F623328" w14:textId="77777777" w:rsidR="00A30C86" w:rsidRDefault="00A30C86" w:rsidP="00294774">
      <w:pPr>
        <w:rPr>
          <w:sz w:val="24"/>
          <w:szCs w:val="24"/>
        </w:rPr>
      </w:pPr>
    </w:p>
    <w:p w14:paraId="79E7BDAB" w14:textId="77777777" w:rsidR="00A30C86" w:rsidRDefault="00A30C86" w:rsidP="00294774">
      <w:pPr>
        <w:rPr>
          <w:sz w:val="24"/>
          <w:szCs w:val="24"/>
        </w:rPr>
      </w:pPr>
    </w:p>
    <w:p w14:paraId="04078AC8" w14:textId="77777777" w:rsidR="00A30C86" w:rsidRDefault="00A30C86" w:rsidP="00294774">
      <w:pPr>
        <w:rPr>
          <w:sz w:val="24"/>
          <w:szCs w:val="24"/>
        </w:rPr>
      </w:pPr>
    </w:p>
    <w:p w14:paraId="02298608" w14:textId="77777777" w:rsidR="00A30C86" w:rsidRDefault="00A30C86" w:rsidP="00294774">
      <w:pPr>
        <w:rPr>
          <w:sz w:val="24"/>
          <w:szCs w:val="24"/>
        </w:rPr>
      </w:pPr>
    </w:p>
    <w:p w14:paraId="561BCB06" w14:textId="77777777" w:rsidR="00A30C86" w:rsidRDefault="00A30C86" w:rsidP="00294774">
      <w:pPr>
        <w:rPr>
          <w:sz w:val="24"/>
          <w:szCs w:val="24"/>
        </w:rPr>
      </w:pPr>
    </w:p>
    <w:p w14:paraId="0DFBC2FA" w14:textId="77777777" w:rsidR="00A30C86" w:rsidRDefault="00A30C86" w:rsidP="00294774">
      <w:pPr>
        <w:rPr>
          <w:sz w:val="24"/>
          <w:szCs w:val="24"/>
        </w:rPr>
      </w:pPr>
    </w:p>
    <w:p w14:paraId="058F9EFF" w14:textId="77777777" w:rsidR="00A30C86" w:rsidRDefault="00A30C86" w:rsidP="00294774">
      <w:pPr>
        <w:rPr>
          <w:sz w:val="24"/>
          <w:szCs w:val="24"/>
        </w:rPr>
      </w:pPr>
    </w:p>
    <w:p w14:paraId="50DAEF8C" w14:textId="77777777" w:rsidR="00A30C86" w:rsidRDefault="00A30C86" w:rsidP="00294774">
      <w:pPr>
        <w:rPr>
          <w:sz w:val="24"/>
          <w:szCs w:val="24"/>
        </w:rPr>
      </w:pPr>
    </w:p>
    <w:p w14:paraId="699EA294" w14:textId="77777777" w:rsidR="00A30C86" w:rsidRDefault="00A30C86" w:rsidP="00294774">
      <w:pPr>
        <w:rPr>
          <w:sz w:val="24"/>
          <w:szCs w:val="24"/>
        </w:rPr>
      </w:pPr>
    </w:p>
    <w:p w14:paraId="4E51C924" w14:textId="77777777" w:rsidR="00A30C86" w:rsidRDefault="00A30C86" w:rsidP="00294774">
      <w:pPr>
        <w:rPr>
          <w:sz w:val="24"/>
          <w:szCs w:val="24"/>
        </w:rPr>
      </w:pPr>
    </w:p>
    <w:p w14:paraId="7CF22342" w14:textId="77777777" w:rsidR="00A30C86" w:rsidRDefault="00A30C86" w:rsidP="00294774">
      <w:pPr>
        <w:rPr>
          <w:b/>
          <w:bCs/>
          <w:sz w:val="28"/>
          <w:szCs w:val="28"/>
        </w:rPr>
      </w:pPr>
      <w:r>
        <w:rPr>
          <w:b/>
          <w:bCs/>
          <w:sz w:val="28"/>
          <w:szCs w:val="28"/>
        </w:rPr>
        <w:t xml:space="preserve">RECCOMANDATION </w:t>
      </w:r>
    </w:p>
    <w:p w14:paraId="62D0E885" w14:textId="77777777" w:rsidR="001B3906" w:rsidRPr="00D548A5" w:rsidRDefault="00A30C86" w:rsidP="00294774">
      <w:pPr>
        <w:rPr>
          <w:rFonts w:ascii="Arial" w:hAnsi="Arial" w:cs="Arial"/>
        </w:rPr>
      </w:pPr>
      <w:r w:rsidRPr="00D548A5">
        <w:rPr>
          <w:rFonts w:ascii="Arial" w:hAnsi="Arial" w:cs="Arial"/>
        </w:rPr>
        <w:t xml:space="preserve">When you are in a position to control and resolve a conflict at work, these are my suggestions </w:t>
      </w:r>
      <w:r w:rsidR="001B3906" w:rsidRPr="00D548A5">
        <w:rPr>
          <w:rFonts w:ascii="Arial" w:hAnsi="Arial" w:cs="Arial"/>
        </w:rPr>
        <w:t>that can make the job easier:</w:t>
      </w:r>
    </w:p>
    <w:p w14:paraId="6D7CC09A" w14:textId="77777777" w:rsidR="00486153" w:rsidRPr="00D548A5" w:rsidRDefault="001B3906" w:rsidP="00486153">
      <w:pPr>
        <w:pStyle w:val="ListParagraph"/>
        <w:numPr>
          <w:ilvl w:val="0"/>
          <w:numId w:val="1"/>
        </w:numPr>
        <w:rPr>
          <w:rFonts w:ascii="Arial" w:hAnsi="Arial" w:cs="Arial"/>
        </w:rPr>
      </w:pPr>
      <w:r w:rsidRPr="00D548A5">
        <w:rPr>
          <w:rFonts w:ascii="Arial" w:hAnsi="Arial" w:cs="Arial"/>
        </w:rPr>
        <w:t>Act immediately- conflicts do not go away by themselves- unresolved conflicts can linger for days, weeks and months then explode. Not resolving conflicts is an important reason why employees can complain about the company they work for. Entire team can be affected quickly as the conflict spreads and another employee become involved. Productivity, performance and workplace relationships can quickly be damaged.</w:t>
      </w:r>
    </w:p>
    <w:p w14:paraId="530246FB" w14:textId="29D8F614" w:rsidR="001B3906" w:rsidRPr="00D548A5" w:rsidRDefault="001B3906" w:rsidP="00486153">
      <w:pPr>
        <w:pStyle w:val="ListParagraph"/>
        <w:numPr>
          <w:ilvl w:val="0"/>
          <w:numId w:val="1"/>
        </w:numPr>
        <w:rPr>
          <w:rFonts w:ascii="Arial" w:hAnsi="Arial" w:cs="Arial"/>
        </w:rPr>
      </w:pPr>
      <w:r w:rsidRPr="00D548A5">
        <w:rPr>
          <w:rFonts w:ascii="Arial" w:hAnsi="Arial" w:cs="Arial"/>
          <w:color w:val="222222"/>
        </w:rPr>
        <w:t>Organize separate meetings with people in conflict.</w:t>
      </w:r>
      <w:r w:rsidR="00486153" w:rsidRPr="00D548A5">
        <w:rPr>
          <w:rFonts w:ascii="Arial" w:hAnsi="Arial" w:cs="Arial"/>
          <w:color w:val="222222"/>
        </w:rPr>
        <w:t xml:space="preserve"> </w:t>
      </w:r>
      <w:r w:rsidRPr="00D548A5">
        <w:rPr>
          <w:rFonts w:ascii="Arial" w:hAnsi="Arial" w:cs="Arial"/>
          <w:color w:val="222222"/>
        </w:rPr>
        <w:t>Reach a clear understanding of the issues before intervening. Often, people have very different perceptions of what happened. Understanding their perceptions will help you focus on what is important to each of them and find a common denominator.</w:t>
      </w:r>
      <w:r w:rsidR="00486153" w:rsidRPr="00D548A5">
        <w:rPr>
          <w:rFonts w:ascii="Arial" w:hAnsi="Arial" w:cs="Arial"/>
          <w:color w:val="222222"/>
        </w:rPr>
        <w:t xml:space="preserve"> </w:t>
      </w:r>
      <w:r w:rsidRPr="00D548A5">
        <w:rPr>
          <w:rFonts w:ascii="Arial" w:hAnsi="Arial" w:cs="Arial"/>
          <w:color w:val="222222"/>
        </w:rPr>
        <w:t>Following the individual meetings, you will have a clearer picture of the key issues, of what is important to each individual and of the common points. These are the key ingredients of a successful mediation - meeting the needs of each person and bringing them to the point where they see common interests.</w:t>
      </w:r>
    </w:p>
    <w:p w14:paraId="5042B2D8" w14:textId="277A976C" w:rsidR="001B3906" w:rsidRPr="00D548A5" w:rsidRDefault="001B3906" w:rsidP="00486153">
      <w:pPr>
        <w:pStyle w:val="NormalWeb"/>
        <w:numPr>
          <w:ilvl w:val="0"/>
          <w:numId w:val="1"/>
        </w:numPr>
        <w:shd w:val="clear" w:color="auto" w:fill="FFFFFF"/>
        <w:rPr>
          <w:rFonts w:ascii="Arial" w:hAnsi="Arial" w:cs="Arial"/>
          <w:color w:val="222222"/>
          <w:sz w:val="22"/>
          <w:szCs w:val="22"/>
        </w:rPr>
      </w:pPr>
      <w:r w:rsidRPr="00D548A5">
        <w:rPr>
          <w:rFonts w:ascii="Arial" w:hAnsi="Arial" w:cs="Arial"/>
          <w:color w:val="222222"/>
          <w:sz w:val="22"/>
          <w:szCs w:val="22"/>
        </w:rPr>
        <w:t> Pay attention to each person's concerns</w:t>
      </w:r>
      <w:r w:rsidR="00486153" w:rsidRPr="00D548A5">
        <w:rPr>
          <w:rFonts w:ascii="Arial" w:hAnsi="Arial" w:cs="Arial"/>
          <w:color w:val="222222"/>
          <w:sz w:val="22"/>
          <w:szCs w:val="22"/>
        </w:rPr>
        <w:t xml:space="preserve">. </w:t>
      </w:r>
      <w:r w:rsidRPr="00D548A5">
        <w:rPr>
          <w:rFonts w:ascii="Arial" w:hAnsi="Arial" w:cs="Arial"/>
          <w:color w:val="222222"/>
          <w:sz w:val="22"/>
          <w:szCs w:val="22"/>
        </w:rPr>
        <w:t>Make sure you pay equal attention and make sure that people's concerns are heard. If you don't do these things, some people may feel that you are on the side of others.</w:t>
      </w:r>
    </w:p>
    <w:p w14:paraId="29D3DAD1" w14:textId="6E5B9194" w:rsidR="001B3906" w:rsidRPr="00D548A5" w:rsidRDefault="001B3906" w:rsidP="001B3906">
      <w:pPr>
        <w:pStyle w:val="NormalWeb"/>
        <w:numPr>
          <w:ilvl w:val="0"/>
          <w:numId w:val="1"/>
        </w:numPr>
        <w:shd w:val="clear" w:color="auto" w:fill="FFFFFF"/>
        <w:rPr>
          <w:rFonts w:ascii="Arial" w:hAnsi="Arial" w:cs="Arial"/>
          <w:color w:val="222222"/>
          <w:sz w:val="22"/>
          <w:szCs w:val="22"/>
        </w:rPr>
      </w:pPr>
      <w:r w:rsidRPr="00D548A5">
        <w:rPr>
          <w:rFonts w:ascii="Arial" w:hAnsi="Arial" w:cs="Arial"/>
          <w:color w:val="222222"/>
          <w:sz w:val="22"/>
          <w:szCs w:val="22"/>
        </w:rPr>
        <w:t>Encourage them to discuss problem-solving options. Try to get more than three troubleshooting options.</w:t>
      </w:r>
    </w:p>
    <w:p w14:paraId="6BB532D5" w14:textId="1699F761" w:rsidR="001B3906" w:rsidRPr="00D548A5" w:rsidRDefault="001B3906" w:rsidP="00486153">
      <w:pPr>
        <w:pStyle w:val="NormalWeb"/>
        <w:numPr>
          <w:ilvl w:val="0"/>
          <w:numId w:val="1"/>
        </w:numPr>
        <w:shd w:val="clear" w:color="auto" w:fill="FFFFFF"/>
        <w:rPr>
          <w:rFonts w:ascii="Arial" w:hAnsi="Arial" w:cs="Arial"/>
          <w:color w:val="222222"/>
          <w:sz w:val="22"/>
          <w:szCs w:val="22"/>
        </w:rPr>
      </w:pPr>
      <w:r w:rsidRPr="00D548A5">
        <w:rPr>
          <w:rFonts w:ascii="Arial" w:hAnsi="Arial" w:cs="Arial"/>
          <w:color w:val="222222"/>
          <w:sz w:val="22"/>
          <w:szCs w:val="22"/>
        </w:rPr>
        <w:t>Perception represents reality.</w:t>
      </w:r>
      <w:r w:rsidR="00486153" w:rsidRPr="00D548A5">
        <w:rPr>
          <w:rFonts w:ascii="Arial" w:hAnsi="Arial" w:cs="Arial"/>
          <w:color w:val="222222"/>
          <w:sz w:val="22"/>
          <w:szCs w:val="22"/>
        </w:rPr>
        <w:t xml:space="preserve">  </w:t>
      </w:r>
      <w:r w:rsidRPr="00D548A5">
        <w:rPr>
          <w:rFonts w:ascii="Arial" w:hAnsi="Arial" w:cs="Arial"/>
          <w:color w:val="222222"/>
          <w:sz w:val="22"/>
          <w:szCs w:val="22"/>
        </w:rPr>
        <w:t>Focus on the needs of those involved and what is important to them, without trying to judge who is right and who is not. The conflict can escalate quickly if you express opinions about who did wrong and who did the right thing and if you also comment on these value judgments.</w:t>
      </w:r>
    </w:p>
    <w:p w14:paraId="4976597F" w14:textId="3DED31FA" w:rsidR="001B3906" w:rsidRPr="00D548A5" w:rsidRDefault="001B3906" w:rsidP="00486153">
      <w:pPr>
        <w:pStyle w:val="NormalWeb"/>
        <w:numPr>
          <w:ilvl w:val="0"/>
          <w:numId w:val="1"/>
        </w:numPr>
        <w:shd w:val="clear" w:color="auto" w:fill="FFFFFF"/>
        <w:rPr>
          <w:rFonts w:ascii="Arial" w:hAnsi="Arial" w:cs="Arial"/>
          <w:color w:val="222222"/>
          <w:sz w:val="22"/>
          <w:szCs w:val="22"/>
        </w:rPr>
      </w:pPr>
      <w:r w:rsidRPr="00D548A5">
        <w:rPr>
          <w:rFonts w:ascii="Arial" w:hAnsi="Arial" w:cs="Arial"/>
          <w:color w:val="222222"/>
          <w:sz w:val="22"/>
          <w:szCs w:val="22"/>
        </w:rPr>
        <w:t>Decide if you mediate as a manager or call someone to help you.</w:t>
      </w:r>
      <w:r w:rsidR="00486153" w:rsidRPr="00D548A5">
        <w:rPr>
          <w:rFonts w:ascii="Arial" w:hAnsi="Arial" w:cs="Arial"/>
          <w:color w:val="222222"/>
          <w:sz w:val="22"/>
          <w:szCs w:val="22"/>
        </w:rPr>
        <w:t xml:space="preserve"> </w:t>
      </w:r>
      <w:r w:rsidRPr="00D548A5">
        <w:rPr>
          <w:rFonts w:ascii="Arial" w:hAnsi="Arial" w:cs="Arial"/>
          <w:color w:val="222222"/>
          <w:sz w:val="22"/>
          <w:szCs w:val="22"/>
        </w:rPr>
        <w:t>Once you have discussed the issues with all parties involved, decide if you will be able to mediate yourself or will need an external mediator</w:t>
      </w:r>
      <w:r w:rsidR="00486153" w:rsidRPr="00D548A5">
        <w:rPr>
          <w:rFonts w:ascii="Arial" w:hAnsi="Arial" w:cs="Arial"/>
          <w:color w:val="222222"/>
          <w:sz w:val="22"/>
          <w:szCs w:val="22"/>
        </w:rPr>
        <w:t xml:space="preserve">. </w:t>
      </w:r>
      <w:r w:rsidRPr="00D548A5">
        <w:rPr>
          <w:rFonts w:ascii="Arial" w:hAnsi="Arial" w:cs="Arial"/>
          <w:color w:val="222222"/>
          <w:sz w:val="22"/>
          <w:szCs w:val="22"/>
        </w:rPr>
        <w:t>Certain workplace conflicts may be more sensitive and may require a higher level of specific skills to resolve. Although it can be difficult to arrange meetings in crowded jobs, ensuring conflict resolution must be a priority. In general, the longer the conflict lasts, the more difficult it will be to resolve.</w:t>
      </w:r>
    </w:p>
    <w:p w14:paraId="27889294" w14:textId="02661A5A" w:rsidR="001B3906" w:rsidRPr="00D548A5" w:rsidRDefault="001B3906" w:rsidP="00486153">
      <w:pPr>
        <w:pStyle w:val="NormalWeb"/>
        <w:numPr>
          <w:ilvl w:val="0"/>
          <w:numId w:val="1"/>
        </w:numPr>
        <w:shd w:val="clear" w:color="auto" w:fill="FFFFFF"/>
        <w:rPr>
          <w:rFonts w:ascii="Arial" w:hAnsi="Arial" w:cs="Arial"/>
          <w:color w:val="222222"/>
          <w:sz w:val="22"/>
          <w:szCs w:val="22"/>
        </w:rPr>
      </w:pPr>
      <w:r w:rsidRPr="00D548A5">
        <w:rPr>
          <w:rFonts w:ascii="Arial" w:hAnsi="Arial" w:cs="Arial"/>
          <w:color w:val="222222"/>
          <w:sz w:val="22"/>
          <w:szCs w:val="22"/>
        </w:rPr>
        <w:t>Negotiation. If people start free negotiations, don't interrupt them.</w:t>
      </w:r>
      <w:r w:rsidR="00486153" w:rsidRPr="00D548A5">
        <w:rPr>
          <w:rFonts w:ascii="Arial" w:hAnsi="Arial" w:cs="Arial"/>
          <w:color w:val="222222"/>
          <w:sz w:val="22"/>
          <w:szCs w:val="22"/>
        </w:rPr>
        <w:t xml:space="preserve"> </w:t>
      </w:r>
      <w:r w:rsidRPr="00D548A5">
        <w:rPr>
          <w:rFonts w:ascii="Arial" w:hAnsi="Arial" w:cs="Arial"/>
          <w:color w:val="222222"/>
          <w:sz w:val="22"/>
          <w:szCs w:val="22"/>
        </w:rPr>
        <w:t>It's time for you to step back and listen. If at some point the discussion crashes, try to summarize the results up to that point and remind them of the agreements they reached.</w:t>
      </w:r>
    </w:p>
    <w:p w14:paraId="68B05500" w14:textId="72667245" w:rsidR="00CA5ADB" w:rsidRPr="00D548A5" w:rsidRDefault="00486153" w:rsidP="001B3906">
      <w:pPr>
        <w:pStyle w:val="ListParagraph"/>
        <w:numPr>
          <w:ilvl w:val="0"/>
          <w:numId w:val="1"/>
        </w:numPr>
        <w:rPr>
          <w:rFonts w:ascii="Arial" w:hAnsi="Arial" w:cs="Arial"/>
        </w:rPr>
      </w:pPr>
      <w:r w:rsidRPr="00D548A5">
        <w:rPr>
          <w:rFonts w:ascii="Arial" w:hAnsi="Arial" w:cs="Arial"/>
        </w:rPr>
        <w:t>Explain to people from the beginning that reaching an agreement often means meeting their important needs, not all of them. This initial explanation helps to set realistic expectations.</w:t>
      </w:r>
    </w:p>
    <w:p w14:paraId="5F3AA851" w14:textId="685810F4" w:rsidR="00486153" w:rsidRPr="00D548A5" w:rsidRDefault="00486153" w:rsidP="00486153">
      <w:pPr>
        <w:pStyle w:val="ListParagraph"/>
        <w:ind w:left="360"/>
        <w:jc w:val="both"/>
        <w:rPr>
          <w:rFonts w:ascii="Arial" w:hAnsi="Arial" w:cs="Arial"/>
        </w:rPr>
      </w:pPr>
    </w:p>
    <w:p w14:paraId="158F3F34" w14:textId="33786A36" w:rsidR="00486153" w:rsidRPr="00D548A5" w:rsidRDefault="00486153" w:rsidP="00486153">
      <w:pPr>
        <w:pStyle w:val="ListParagraph"/>
        <w:ind w:left="360"/>
        <w:jc w:val="both"/>
        <w:rPr>
          <w:rFonts w:ascii="Arial" w:hAnsi="Arial" w:cs="Arial"/>
        </w:rPr>
      </w:pPr>
    </w:p>
    <w:p w14:paraId="2D8F5590" w14:textId="6ED234C6" w:rsidR="00486153" w:rsidRDefault="00486153" w:rsidP="00486153">
      <w:pPr>
        <w:pStyle w:val="ListParagraph"/>
        <w:ind w:left="360"/>
        <w:jc w:val="both"/>
        <w:rPr>
          <w:sz w:val="24"/>
          <w:szCs w:val="24"/>
        </w:rPr>
      </w:pPr>
    </w:p>
    <w:p w14:paraId="113F8A5E" w14:textId="0A14A7DD" w:rsidR="00486153" w:rsidRDefault="00486153" w:rsidP="00486153">
      <w:pPr>
        <w:pStyle w:val="ListParagraph"/>
        <w:ind w:left="360"/>
        <w:jc w:val="both"/>
        <w:rPr>
          <w:sz w:val="24"/>
          <w:szCs w:val="24"/>
        </w:rPr>
      </w:pPr>
    </w:p>
    <w:p w14:paraId="5578721F" w14:textId="08BEE8E1" w:rsidR="00D548A5" w:rsidRDefault="00D548A5" w:rsidP="00486153">
      <w:pPr>
        <w:pStyle w:val="ListParagraph"/>
        <w:ind w:left="360"/>
        <w:jc w:val="both"/>
        <w:rPr>
          <w:sz w:val="24"/>
          <w:szCs w:val="24"/>
        </w:rPr>
      </w:pPr>
    </w:p>
    <w:p w14:paraId="1EF8BC82" w14:textId="4764869E" w:rsidR="00D548A5" w:rsidRDefault="00D548A5" w:rsidP="00486153">
      <w:pPr>
        <w:pStyle w:val="ListParagraph"/>
        <w:ind w:left="360"/>
        <w:jc w:val="both"/>
        <w:rPr>
          <w:sz w:val="24"/>
          <w:szCs w:val="24"/>
        </w:rPr>
      </w:pPr>
    </w:p>
    <w:p w14:paraId="768D287F" w14:textId="20578CD2" w:rsidR="00D548A5" w:rsidRDefault="00D548A5" w:rsidP="00486153">
      <w:pPr>
        <w:pStyle w:val="ListParagraph"/>
        <w:ind w:left="360"/>
        <w:jc w:val="both"/>
        <w:rPr>
          <w:sz w:val="24"/>
          <w:szCs w:val="24"/>
        </w:rPr>
      </w:pPr>
    </w:p>
    <w:p w14:paraId="59C2115B" w14:textId="0520AB53" w:rsidR="00D548A5" w:rsidRDefault="00D548A5" w:rsidP="00486153">
      <w:pPr>
        <w:pStyle w:val="ListParagraph"/>
        <w:ind w:left="360"/>
        <w:jc w:val="both"/>
        <w:rPr>
          <w:sz w:val="24"/>
          <w:szCs w:val="24"/>
        </w:rPr>
      </w:pPr>
    </w:p>
    <w:p w14:paraId="51594BC5" w14:textId="69BC9C61" w:rsidR="00D548A5" w:rsidRDefault="00D548A5" w:rsidP="00486153">
      <w:pPr>
        <w:pStyle w:val="ListParagraph"/>
        <w:ind w:left="360"/>
        <w:jc w:val="both"/>
        <w:rPr>
          <w:sz w:val="24"/>
          <w:szCs w:val="24"/>
        </w:rPr>
      </w:pPr>
    </w:p>
    <w:p w14:paraId="03C830F3" w14:textId="320A897C" w:rsidR="00D548A5" w:rsidRDefault="00D548A5" w:rsidP="00486153">
      <w:pPr>
        <w:pStyle w:val="ListParagraph"/>
        <w:ind w:left="360"/>
        <w:jc w:val="both"/>
        <w:rPr>
          <w:sz w:val="24"/>
          <w:szCs w:val="24"/>
        </w:rPr>
      </w:pPr>
    </w:p>
    <w:p w14:paraId="59491E28" w14:textId="6516C2A4" w:rsidR="00D548A5" w:rsidRDefault="00D548A5" w:rsidP="00486153">
      <w:pPr>
        <w:pStyle w:val="ListParagraph"/>
        <w:ind w:left="360"/>
        <w:jc w:val="both"/>
        <w:rPr>
          <w:sz w:val="24"/>
          <w:szCs w:val="24"/>
        </w:rPr>
      </w:pPr>
    </w:p>
    <w:p w14:paraId="3535ECD0" w14:textId="77777777" w:rsidR="00D548A5" w:rsidRDefault="00D548A5" w:rsidP="00486153">
      <w:pPr>
        <w:pStyle w:val="ListParagraph"/>
        <w:ind w:left="360"/>
        <w:jc w:val="both"/>
        <w:rPr>
          <w:sz w:val="24"/>
          <w:szCs w:val="24"/>
        </w:rPr>
      </w:pPr>
    </w:p>
    <w:p w14:paraId="565BB7BA" w14:textId="17A4506F" w:rsidR="00486153" w:rsidRDefault="00486153" w:rsidP="00486153">
      <w:pPr>
        <w:pStyle w:val="ListParagraph"/>
        <w:ind w:left="360"/>
        <w:jc w:val="both"/>
        <w:rPr>
          <w:sz w:val="24"/>
          <w:szCs w:val="24"/>
        </w:rPr>
      </w:pPr>
    </w:p>
    <w:p w14:paraId="15AE8174" w14:textId="62A8EB6C" w:rsidR="00486153" w:rsidRDefault="00486153" w:rsidP="00486153">
      <w:pPr>
        <w:pStyle w:val="ListParagraph"/>
        <w:ind w:left="360"/>
        <w:jc w:val="both"/>
        <w:rPr>
          <w:sz w:val="24"/>
          <w:szCs w:val="24"/>
        </w:rPr>
      </w:pPr>
    </w:p>
    <w:p w14:paraId="24FB8243" w14:textId="5FC10AD9" w:rsidR="00486153" w:rsidRDefault="00486153" w:rsidP="00486153">
      <w:pPr>
        <w:pStyle w:val="ListParagraph"/>
        <w:ind w:left="360"/>
        <w:jc w:val="both"/>
        <w:rPr>
          <w:sz w:val="24"/>
          <w:szCs w:val="24"/>
        </w:rPr>
      </w:pPr>
    </w:p>
    <w:p w14:paraId="0BC9FDC1" w14:textId="6B85CCD6" w:rsidR="00486153" w:rsidRDefault="00486153" w:rsidP="00486153">
      <w:pPr>
        <w:pStyle w:val="ListParagraph"/>
        <w:ind w:left="360"/>
        <w:jc w:val="both"/>
        <w:rPr>
          <w:b/>
          <w:bCs/>
          <w:sz w:val="28"/>
          <w:szCs w:val="28"/>
        </w:rPr>
      </w:pPr>
      <w:r>
        <w:rPr>
          <w:b/>
          <w:bCs/>
          <w:sz w:val="28"/>
          <w:szCs w:val="28"/>
        </w:rPr>
        <w:t>CONCLUSION</w:t>
      </w:r>
    </w:p>
    <w:p w14:paraId="07100DF4" w14:textId="70CABC3B" w:rsidR="00486153" w:rsidRDefault="002A3D96" w:rsidP="00486153">
      <w:pPr>
        <w:pStyle w:val="ListParagraph"/>
        <w:ind w:left="360"/>
        <w:jc w:val="both"/>
        <w:rPr>
          <w:rFonts w:ascii="Arial" w:hAnsi="Arial" w:cs="Arial"/>
          <w:color w:val="222222"/>
          <w:shd w:val="clear" w:color="auto" w:fill="F8F9FA"/>
        </w:rPr>
      </w:pPr>
      <w:r>
        <w:br/>
      </w:r>
      <w:r w:rsidRPr="002A3D96">
        <w:rPr>
          <w:rFonts w:ascii="Arial" w:hAnsi="Arial" w:cs="Arial"/>
          <w:color w:val="222222"/>
          <w:shd w:val="clear" w:color="auto" w:fill="F8F9FA"/>
        </w:rPr>
        <w:t>In this chapter we have tried to present briefly, a perspective on the literature and the recommendations it makes on the well-being of employees, taking into account aspects such as: workplace safety, control at work and managerial styles, aspects that are pertinent and topical in the daily life of organizations. the issues discussed in this chapter have repeatedly emphasized the importance of good communication between employees and managers. Nowadays, in a constantly changing economic climate, it is important to develop and educate the trust in employees at all organizational levels. Instead, an improvement in communication between managers and employees will increase the success of any intervention that aims to improve the well-being of employees and ultimately improve organizational performance.</w:t>
      </w:r>
    </w:p>
    <w:p w14:paraId="2CA40704" w14:textId="2BADE75E" w:rsidR="00D548A5" w:rsidRDefault="00D548A5" w:rsidP="00486153">
      <w:pPr>
        <w:pStyle w:val="ListParagraph"/>
        <w:ind w:left="360"/>
        <w:jc w:val="both"/>
        <w:rPr>
          <w:rFonts w:ascii="Arial" w:hAnsi="Arial" w:cs="Arial"/>
          <w:color w:val="222222"/>
          <w:shd w:val="clear" w:color="auto" w:fill="F8F9FA"/>
        </w:rPr>
      </w:pPr>
    </w:p>
    <w:p w14:paraId="4991BC7E" w14:textId="76F90237" w:rsidR="00D548A5" w:rsidRDefault="00D548A5" w:rsidP="00486153">
      <w:pPr>
        <w:pStyle w:val="ListParagraph"/>
        <w:ind w:left="360"/>
        <w:jc w:val="both"/>
        <w:rPr>
          <w:rFonts w:ascii="Arial" w:hAnsi="Arial" w:cs="Arial"/>
          <w:color w:val="222222"/>
          <w:shd w:val="clear" w:color="auto" w:fill="F8F9FA"/>
        </w:rPr>
      </w:pPr>
    </w:p>
    <w:p w14:paraId="49D6ED05" w14:textId="554FA82A" w:rsidR="00D548A5" w:rsidRDefault="00D548A5" w:rsidP="00486153">
      <w:pPr>
        <w:pStyle w:val="ListParagraph"/>
        <w:ind w:left="360"/>
        <w:jc w:val="both"/>
        <w:rPr>
          <w:rFonts w:ascii="Arial" w:hAnsi="Arial" w:cs="Arial"/>
          <w:color w:val="222222"/>
          <w:shd w:val="clear" w:color="auto" w:fill="F8F9FA"/>
        </w:rPr>
      </w:pPr>
    </w:p>
    <w:p w14:paraId="6BF33ACE" w14:textId="6D23F216" w:rsidR="00D548A5" w:rsidRDefault="00D548A5" w:rsidP="00486153">
      <w:pPr>
        <w:pStyle w:val="ListParagraph"/>
        <w:ind w:left="360"/>
        <w:jc w:val="both"/>
        <w:rPr>
          <w:rFonts w:ascii="Arial" w:hAnsi="Arial" w:cs="Arial"/>
          <w:color w:val="222222"/>
          <w:shd w:val="clear" w:color="auto" w:fill="F8F9FA"/>
        </w:rPr>
      </w:pPr>
    </w:p>
    <w:p w14:paraId="170B1C92" w14:textId="2053DA24" w:rsidR="00D548A5" w:rsidRDefault="00D548A5" w:rsidP="00486153">
      <w:pPr>
        <w:pStyle w:val="ListParagraph"/>
        <w:ind w:left="360"/>
        <w:jc w:val="both"/>
        <w:rPr>
          <w:rFonts w:ascii="Arial" w:hAnsi="Arial" w:cs="Arial"/>
          <w:color w:val="222222"/>
          <w:shd w:val="clear" w:color="auto" w:fill="F8F9FA"/>
        </w:rPr>
      </w:pPr>
    </w:p>
    <w:p w14:paraId="4BE46D65" w14:textId="15459F20" w:rsidR="00D548A5" w:rsidRDefault="00D548A5" w:rsidP="00486153">
      <w:pPr>
        <w:pStyle w:val="ListParagraph"/>
        <w:ind w:left="360"/>
        <w:jc w:val="both"/>
        <w:rPr>
          <w:rFonts w:ascii="Arial" w:hAnsi="Arial" w:cs="Arial"/>
          <w:color w:val="222222"/>
          <w:shd w:val="clear" w:color="auto" w:fill="F8F9FA"/>
        </w:rPr>
      </w:pPr>
    </w:p>
    <w:p w14:paraId="2AF64387" w14:textId="44894EA9" w:rsidR="00D548A5" w:rsidRDefault="00D548A5" w:rsidP="00486153">
      <w:pPr>
        <w:pStyle w:val="ListParagraph"/>
        <w:ind w:left="360"/>
        <w:jc w:val="both"/>
        <w:rPr>
          <w:rFonts w:ascii="Arial" w:hAnsi="Arial" w:cs="Arial"/>
          <w:color w:val="222222"/>
          <w:shd w:val="clear" w:color="auto" w:fill="F8F9FA"/>
        </w:rPr>
      </w:pPr>
    </w:p>
    <w:p w14:paraId="629B8135" w14:textId="02B8C9F7" w:rsidR="00D548A5" w:rsidRDefault="00D548A5" w:rsidP="00486153">
      <w:pPr>
        <w:pStyle w:val="ListParagraph"/>
        <w:ind w:left="360"/>
        <w:jc w:val="both"/>
        <w:rPr>
          <w:rFonts w:ascii="Arial" w:hAnsi="Arial" w:cs="Arial"/>
          <w:color w:val="222222"/>
          <w:shd w:val="clear" w:color="auto" w:fill="F8F9FA"/>
        </w:rPr>
      </w:pPr>
    </w:p>
    <w:p w14:paraId="0628B7F0" w14:textId="6325364C" w:rsidR="00D548A5" w:rsidRDefault="00D548A5" w:rsidP="00486153">
      <w:pPr>
        <w:pStyle w:val="ListParagraph"/>
        <w:ind w:left="360"/>
        <w:jc w:val="both"/>
        <w:rPr>
          <w:rFonts w:ascii="Arial" w:hAnsi="Arial" w:cs="Arial"/>
          <w:color w:val="222222"/>
          <w:shd w:val="clear" w:color="auto" w:fill="F8F9FA"/>
        </w:rPr>
      </w:pPr>
    </w:p>
    <w:p w14:paraId="25A0F6B7" w14:textId="2B25915D" w:rsidR="00D548A5" w:rsidRDefault="00D548A5" w:rsidP="00486153">
      <w:pPr>
        <w:pStyle w:val="ListParagraph"/>
        <w:ind w:left="360"/>
        <w:jc w:val="both"/>
        <w:rPr>
          <w:rFonts w:ascii="Arial" w:hAnsi="Arial" w:cs="Arial"/>
          <w:color w:val="222222"/>
          <w:shd w:val="clear" w:color="auto" w:fill="F8F9FA"/>
        </w:rPr>
      </w:pPr>
    </w:p>
    <w:p w14:paraId="5B46702E" w14:textId="384A74EB" w:rsidR="00D548A5" w:rsidRDefault="00D548A5" w:rsidP="00486153">
      <w:pPr>
        <w:pStyle w:val="ListParagraph"/>
        <w:ind w:left="360"/>
        <w:jc w:val="both"/>
        <w:rPr>
          <w:rFonts w:ascii="Arial" w:hAnsi="Arial" w:cs="Arial"/>
          <w:color w:val="222222"/>
          <w:shd w:val="clear" w:color="auto" w:fill="F8F9FA"/>
        </w:rPr>
      </w:pPr>
    </w:p>
    <w:p w14:paraId="1B743DE8" w14:textId="55779B49" w:rsidR="00D548A5" w:rsidRDefault="00D548A5" w:rsidP="00486153">
      <w:pPr>
        <w:pStyle w:val="ListParagraph"/>
        <w:ind w:left="360"/>
        <w:jc w:val="both"/>
        <w:rPr>
          <w:rFonts w:ascii="Arial" w:hAnsi="Arial" w:cs="Arial"/>
          <w:color w:val="222222"/>
          <w:shd w:val="clear" w:color="auto" w:fill="F8F9FA"/>
        </w:rPr>
      </w:pPr>
    </w:p>
    <w:p w14:paraId="688D2D96" w14:textId="0B1ACD2E" w:rsidR="00D548A5" w:rsidRDefault="00D548A5" w:rsidP="00486153">
      <w:pPr>
        <w:pStyle w:val="ListParagraph"/>
        <w:ind w:left="360"/>
        <w:jc w:val="both"/>
        <w:rPr>
          <w:rFonts w:ascii="Arial" w:hAnsi="Arial" w:cs="Arial"/>
          <w:color w:val="222222"/>
          <w:shd w:val="clear" w:color="auto" w:fill="F8F9FA"/>
        </w:rPr>
      </w:pPr>
    </w:p>
    <w:p w14:paraId="1E3E1097" w14:textId="4E0F3125" w:rsidR="00D548A5" w:rsidRDefault="00D548A5" w:rsidP="00486153">
      <w:pPr>
        <w:pStyle w:val="ListParagraph"/>
        <w:ind w:left="360"/>
        <w:jc w:val="both"/>
        <w:rPr>
          <w:rFonts w:ascii="Arial" w:hAnsi="Arial" w:cs="Arial"/>
          <w:color w:val="222222"/>
          <w:shd w:val="clear" w:color="auto" w:fill="F8F9FA"/>
        </w:rPr>
      </w:pPr>
    </w:p>
    <w:p w14:paraId="37DD2C70" w14:textId="3AFE8FEB" w:rsidR="00D548A5" w:rsidRDefault="00D548A5" w:rsidP="00486153">
      <w:pPr>
        <w:pStyle w:val="ListParagraph"/>
        <w:ind w:left="360"/>
        <w:jc w:val="both"/>
        <w:rPr>
          <w:rFonts w:ascii="Arial" w:hAnsi="Arial" w:cs="Arial"/>
          <w:color w:val="222222"/>
          <w:shd w:val="clear" w:color="auto" w:fill="F8F9FA"/>
        </w:rPr>
      </w:pPr>
    </w:p>
    <w:p w14:paraId="52E3EBEF" w14:textId="0CDF0732" w:rsidR="00D548A5" w:rsidRDefault="00D548A5" w:rsidP="00486153">
      <w:pPr>
        <w:pStyle w:val="ListParagraph"/>
        <w:ind w:left="360"/>
        <w:jc w:val="both"/>
        <w:rPr>
          <w:rFonts w:ascii="Arial" w:hAnsi="Arial" w:cs="Arial"/>
          <w:color w:val="222222"/>
          <w:shd w:val="clear" w:color="auto" w:fill="F8F9FA"/>
        </w:rPr>
      </w:pPr>
    </w:p>
    <w:p w14:paraId="6323B4B2" w14:textId="6BD7FEF5" w:rsidR="00D548A5" w:rsidRDefault="00D548A5" w:rsidP="00486153">
      <w:pPr>
        <w:pStyle w:val="ListParagraph"/>
        <w:ind w:left="360"/>
        <w:jc w:val="both"/>
        <w:rPr>
          <w:rFonts w:ascii="Arial" w:hAnsi="Arial" w:cs="Arial"/>
          <w:color w:val="222222"/>
          <w:shd w:val="clear" w:color="auto" w:fill="F8F9FA"/>
        </w:rPr>
      </w:pPr>
    </w:p>
    <w:p w14:paraId="585CE53A" w14:textId="7ED2D562" w:rsidR="00D548A5" w:rsidRDefault="00D548A5" w:rsidP="00486153">
      <w:pPr>
        <w:pStyle w:val="ListParagraph"/>
        <w:ind w:left="360"/>
        <w:jc w:val="both"/>
        <w:rPr>
          <w:rFonts w:ascii="Arial" w:hAnsi="Arial" w:cs="Arial"/>
          <w:color w:val="222222"/>
          <w:shd w:val="clear" w:color="auto" w:fill="F8F9FA"/>
        </w:rPr>
      </w:pPr>
    </w:p>
    <w:p w14:paraId="7950FF58" w14:textId="3360BECB" w:rsidR="00D548A5" w:rsidRDefault="00D548A5" w:rsidP="00486153">
      <w:pPr>
        <w:pStyle w:val="ListParagraph"/>
        <w:ind w:left="360"/>
        <w:jc w:val="both"/>
        <w:rPr>
          <w:rFonts w:ascii="Arial" w:hAnsi="Arial" w:cs="Arial"/>
          <w:color w:val="222222"/>
          <w:shd w:val="clear" w:color="auto" w:fill="F8F9FA"/>
        </w:rPr>
      </w:pPr>
    </w:p>
    <w:p w14:paraId="218433E9" w14:textId="67C83407" w:rsidR="00D548A5" w:rsidRDefault="00D548A5" w:rsidP="00486153">
      <w:pPr>
        <w:pStyle w:val="ListParagraph"/>
        <w:ind w:left="360"/>
        <w:jc w:val="both"/>
        <w:rPr>
          <w:rFonts w:ascii="Arial" w:hAnsi="Arial" w:cs="Arial"/>
          <w:color w:val="222222"/>
          <w:shd w:val="clear" w:color="auto" w:fill="F8F9FA"/>
        </w:rPr>
      </w:pPr>
    </w:p>
    <w:p w14:paraId="0680EE34" w14:textId="1B3EE575" w:rsidR="00D548A5" w:rsidRDefault="00D548A5" w:rsidP="00486153">
      <w:pPr>
        <w:pStyle w:val="ListParagraph"/>
        <w:ind w:left="360"/>
        <w:jc w:val="both"/>
        <w:rPr>
          <w:rFonts w:ascii="Arial" w:hAnsi="Arial" w:cs="Arial"/>
          <w:color w:val="222222"/>
          <w:shd w:val="clear" w:color="auto" w:fill="F8F9FA"/>
        </w:rPr>
      </w:pPr>
    </w:p>
    <w:p w14:paraId="56F5858E" w14:textId="24118070" w:rsidR="00D548A5" w:rsidRDefault="00D548A5" w:rsidP="00486153">
      <w:pPr>
        <w:pStyle w:val="ListParagraph"/>
        <w:ind w:left="360"/>
        <w:jc w:val="both"/>
        <w:rPr>
          <w:rFonts w:ascii="Arial" w:hAnsi="Arial" w:cs="Arial"/>
          <w:color w:val="222222"/>
          <w:shd w:val="clear" w:color="auto" w:fill="F8F9FA"/>
        </w:rPr>
      </w:pPr>
    </w:p>
    <w:p w14:paraId="4E791916" w14:textId="16C43703" w:rsidR="00D548A5" w:rsidRDefault="00D548A5" w:rsidP="00486153">
      <w:pPr>
        <w:pStyle w:val="ListParagraph"/>
        <w:ind w:left="360"/>
        <w:jc w:val="both"/>
        <w:rPr>
          <w:rFonts w:ascii="Arial" w:hAnsi="Arial" w:cs="Arial"/>
          <w:color w:val="222222"/>
          <w:shd w:val="clear" w:color="auto" w:fill="F8F9FA"/>
        </w:rPr>
      </w:pPr>
    </w:p>
    <w:p w14:paraId="007F35A7" w14:textId="2B39E6B1" w:rsidR="00D548A5" w:rsidRDefault="00D548A5" w:rsidP="00486153">
      <w:pPr>
        <w:pStyle w:val="ListParagraph"/>
        <w:ind w:left="360"/>
        <w:jc w:val="both"/>
        <w:rPr>
          <w:rFonts w:ascii="Arial" w:hAnsi="Arial" w:cs="Arial"/>
          <w:color w:val="222222"/>
          <w:shd w:val="clear" w:color="auto" w:fill="F8F9FA"/>
        </w:rPr>
      </w:pPr>
    </w:p>
    <w:p w14:paraId="6753CF6B" w14:textId="15492D47" w:rsidR="00D548A5" w:rsidRDefault="00D548A5" w:rsidP="00486153">
      <w:pPr>
        <w:pStyle w:val="ListParagraph"/>
        <w:ind w:left="360"/>
        <w:jc w:val="both"/>
        <w:rPr>
          <w:rFonts w:ascii="Arial" w:hAnsi="Arial" w:cs="Arial"/>
          <w:color w:val="222222"/>
          <w:shd w:val="clear" w:color="auto" w:fill="F8F9FA"/>
        </w:rPr>
      </w:pPr>
    </w:p>
    <w:p w14:paraId="335AC014" w14:textId="3B879D73" w:rsidR="00D548A5" w:rsidRDefault="00D548A5" w:rsidP="00486153">
      <w:pPr>
        <w:pStyle w:val="ListParagraph"/>
        <w:ind w:left="360"/>
        <w:jc w:val="both"/>
        <w:rPr>
          <w:rFonts w:ascii="Arial" w:hAnsi="Arial" w:cs="Arial"/>
          <w:color w:val="222222"/>
          <w:shd w:val="clear" w:color="auto" w:fill="F8F9FA"/>
        </w:rPr>
      </w:pPr>
    </w:p>
    <w:p w14:paraId="5CB02AFA" w14:textId="6D6DAFBB" w:rsidR="00D548A5" w:rsidRDefault="00D548A5" w:rsidP="00486153">
      <w:pPr>
        <w:pStyle w:val="ListParagraph"/>
        <w:ind w:left="360"/>
        <w:jc w:val="both"/>
        <w:rPr>
          <w:rFonts w:ascii="Arial" w:hAnsi="Arial" w:cs="Arial"/>
          <w:color w:val="222222"/>
          <w:shd w:val="clear" w:color="auto" w:fill="F8F9FA"/>
        </w:rPr>
      </w:pPr>
    </w:p>
    <w:p w14:paraId="23FB7CE4" w14:textId="01F2F64C" w:rsidR="00D548A5" w:rsidRDefault="00D548A5" w:rsidP="00486153">
      <w:pPr>
        <w:pStyle w:val="ListParagraph"/>
        <w:ind w:left="360"/>
        <w:jc w:val="both"/>
        <w:rPr>
          <w:rFonts w:ascii="Arial" w:hAnsi="Arial" w:cs="Arial"/>
          <w:color w:val="222222"/>
          <w:shd w:val="clear" w:color="auto" w:fill="F8F9FA"/>
        </w:rPr>
      </w:pPr>
    </w:p>
    <w:p w14:paraId="60DF6F50" w14:textId="76BE489F" w:rsidR="00D548A5" w:rsidRDefault="00D548A5" w:rsidP="00486153">
      <w:pPr>
        <w:pStyle w:val="ListParagraph"/>
        <w:ind w:left="360"/>
        <w:jc w:val="both"/>
        <w:rPr>
          <w:rFonts w:ascii="Arial" w:hAnsi="Arial" w:cs="Arial"/>
          <w:color w:val="222222"/>
          <w:shd w:val="clear" w:color="auto" w:fill="F8F9FA"/>
        </w:rPr>
      </w:pPr>
    </w:p>
    <w:p w14:paraId="7CF4F691" w14:textId="5CA40DCA" w:rsidR="00D548A5" w:rsidRDefault="00D548A5" w:rsidP="00486153">
      <w:pPr>
        <w:pStyle w:val="ListParagraph"/>
        <w:ind w:left="360"/>
        <w:jc w:val="both"/>
        <w:rPr>
          <w:rFonts w:ascii="Arial" w:hAnsi="Arial" w:cs="Arial"/>
          <w:color w:val="222222"/>
          <w:shd w:val="clear" w:color="auto" w:fill="F8F9FA"/>
        </w:rPr>
      </w:pPr>
    </w:p>
    <w:p w14:paraId="1CB1D4A1" w14:textId="6D36DA96" w:rsidR="00D548A5" w:rsidRDefault="00D548A5" w:rsidP="00486153">
      <w:pPr>
        <w:pStyle w:val="ListParagraph"/>
        <w:ind w:left="360"/>
        <w:jc w:val="both"/>
        <w:rPr>
          <w:rFonts w:ascii="Arial" w:hAnsi="Arial" w:cs="Arial"/>
          <w:color w:val="222222"/>
          <w:shd w:val="clear" w:color="auto" w:fill="F8F9FA"/>
        </w:rPr>
      </w:pPr>
    </w:p>
    <w:p w14:paraId="6C6C8BE0" w14:textId="1B3EF30F" w:rsidR="00D548A5" w:rsidRDefault="00D548A5" w:rsidP="00486153">
      <w:pPr>
        <w:pStyle w:val="ListParagraph"/>
        <w:ind w:left="360"/>
        <w:jc w:val="both"/>
        <w:rPr>
          <w:rFonts w:ascii="Arial" w:hAnsi="Arial" w:cs="Arial"/>
          <w:color w:val="222222"/>
          <w:shd w:val="clear" w:color="auto" w:fill="F8F9FA"/>
        </w:rPr>
      </w:pPr>
    </w:p>
    <w:p w14:paraId="58FF4277" w14:textId="53A5BC07" w:rsidR="00D548A5" w:rsidRDefault="00D548A5" w:rsidP="00486153">
      <w:pPr>
        <w:pStyle w:val="ListParagraph"/>
        <w:ind w:left="360"/>
        <w:jc w:val="both"/>
        <w:rPr>
          <w:rFonts w:ascii="Arial" w:hAnsi="Arial" w:cs="Arial"/>
          <w:color w:val="222222"/>
          <w:shd w:val="clear" w:color="auto" w:fill="F8F9FA"/>
        </w:rPr>
      </w:pPr>
    </w:p>
    <w:p w14:paraId="182B287F" w14:textId="4ABD3C58" w:rsidR="00D548A5" w:rsidRDefault="00D548A5" w:rsidP="00486153">
      <w:pPr>
        <w:pStyle w:val="ListParagraph"/>
        <w:ind w:left="360"/>
        <w:jc w:val="both"/>
        <w:rPr>
          <w:rFonts w:ascii="Arial" w:hAnsi="Arial" w:cs="Arial"/>
          <w:color w:val="222222"/>
          <w:shd w:val="clear" w:color="auto" w:fill="F8F9FA"/>
        </w:rPr>
      </w:pPr>
    </w:p>
    <w:p w14:paraId="58C0DC40" w14:textId="79CE6CBF" w:rsidR="00D548A5" w:rsidRDefault="00D548A5" w:rsidP="00486153">
      <w:pPr>
        <w:pStyle w:val="ListParagraph"/>
        <w:ind w:left="360"/>
        <w:jc w:val="both"/>
        <w:rPr>
          <w:rFonts w:ascii="Arial" w:hAnsi="Arial" w:cs="Arial"/>
          <w:color w:val="222222"/>
          <w:shd w:val="clear" w:color="auto" w:fill="F8F9FA"/>
        </w:rPr>
      </w:pPr>
    </w:p>
    <w:p w14:paraId="7F2ED1FF" w14:textId="423B1228" w:rsidR="00D548A5" w:rsidRDefault="00D548A5" w:rsidP="00486153">
      <w:pPr>
        <w:pStyle w:val="ListParagraph"/>
        <w:ind w:left="360"/>
        <w:jc w:val="both"/>
        <w:rPr>
          <w:rFonts w:ascii="Arial" w:hAnsi="Arial" w:cs="Arial"/>
          <w:color w:val="222222"/>
          <w:shd w:val="clear" w:color="auto" w:fill="F8F9FA"/>
        </w:rPr>
      </w:pPr>
    </w:p>
    <w:p w14:paraId="7AE90371" w14:textId="5835EEA6" w:rsidR="00D548A5" w:rsidRDefault="00D548A5" w:rsidP="00486153">
      <w:pPr>
        <w:pStyle w:val="ListParagraph"/>
        <w:ind w:left="360"/>
        <w:jc w:val="both"/>
        <w:rPr>
          <w:rFonts w:ascii="Arial" w:hAnsi="Arial" w:cs="Arial"/>
          <w:color w:val="222222"/>
          <w:shd w:val="clear" w:color="auto" w:fill="F8F9FA"/>
        </w:rPr>
      </w:pPr>
    </w:p>
    <w:p w14:paraId="28114606" w14:textId="39B8275A" w:rsidR="00D548A5" w:rsidRDefault="00D548A5" w:rsidP="00486153">
      <w:pPr>
        <w:pStyle w:val="ListParagraph"/>
        <w:ind w:left="360"/>
        <w:jc w:val="both"/>
        <w:rPr>
          <w:rFonts w:ascii="Arial" w:hAnsi="Arial" w:cs="Arial"/>
          <w:color w:val="222222"/>
          <w:shd w:val="clear" w:color="auto" w:fill="F8F9FA"/>
        </w:rPr>
      </w:pPr>
    </w:p>
    <w:p w14:paraId="68CA72FF" w14:textId="4B9E079A" w:rsidR="00D548A5" w:rsidRDefault="00D548A5" w:rsidP="00486153">
      <w:pPr>
        <w:pStyle w:val="ListParagraph"/>
        <w:ind w:left="360"/>
        <w:jc w:val="both"/>
        <w:rPr>
          <w:rFonts w:ascii="Arial" w:hAnsi="Arial" w:cs="Arial"/>
          <w:b/>
          <w:bCs/>
          <w:color w:val="222222"/>
          <w:sz w:val="24"/>
          <w:szCs w:val="24"/>
          <w:shd w:val="clear" w:color="auto" w:fill="F8F9FA"/>
        </w:rPr>
      </w:pPr>
      <w:r w:rsidRPr="00D548A5">
        <w:rPr>
          <w:rFonts w:ascii="Arial" w:hAnsi="Arial" w:cs="Arial"/>
          <w:b/>
          <w:bCs/>
          <w:color w:val="222222"/>
          <w:sz w:val="24"/>
          <w:szCs w:val="24"/>
          <w:shd w:val="clear" w:color="auto" w:fill="F8F9FA"/>
        </w:rPr>
        <w:t>REFERENCES</w:t>
      </w:r>
    </w:p>
    <w:p w14:paraId="08967724" w14:textId="3A30756A" w:rsidR="00D548A5" w:rsidRDefault="00D548A5" w:rsidP="00486153">
      <w:pPr>
        <w:pStyle w:val="ListParagraph"/>
        <w:ind w:left="360"/>
        <w:jc w:val="both"/>
        <w:rPr>
          <w:b/>
          <w:bCs/>
          <w:sz w:val="24"/>
          <w:szCs w:val="24"/>
        </w:rPr>
      </w:pPr>
    </w:p>
    <w:p w14:paraId="7AB4076E" w14:textId="77777777" w:rsidR="006F467D" w:rsidRDefault="006F467D" w:rsidP="006F467D">
      <w:pPr>
        <w:rPr>
          <w:rFonts w:ascii="Arial" w:hAnsi="Arial" w:cs="Arial"/>
          <w:i/>
          <w:iCs/>
        </w:rPr>
      </w:pPr>
      <w:r>
        <w:rPr>
          <w:rFonts w:ascii="Arial" w:hAnsi="Arial" w:cs="Arial"/>
          <w:i/>
          <w:iCs/>
        </w:rPr>
        <w:t>Morgan, P.,2017. The Business Student`s Guide To Study And Employability. London: SAGE Publications Ltd.</w:t>
      </w:r>
    </w:p>
    <w:p w14:paraId="40458063" w14:textId="77777777" w:rsidR="006F467D" w:rsidRDefault="006F467D" w:rsidP="006F467D">
      <w:pPr>
        <w:rPr>
          <w:rFonts w:ascii="Arial" w:hAnsi="Arial" w:cs="Arial"/>
          <w:i/>
          <w:iCs/>
        </w:rPr>
      </w:pPr>
      <w:r>
        <w:rPr>
          <w:rFonts w:ascii="Arial" w:hAnsi="Arial" w:cs="Arial"/>
          <w:i/>
          <w:iCs/>
        </w:rPr>
        <w:t>Maund, A., Schriek, M., Tinkler, P. K., 2017. Certificate in Higher Education: Skills for the Workplace Student Yearbook. London: 1</w:t>
      </w:r>
      <w:r w:rsidRPr="007E5487">
        <w:rPr>
          <w:rFonts w:ascii="Arial" w:hAnsi="Arial" w:cs="Arial"/>
          <w:i/>
          <w:iCs/>
          <w:vertAlign w:val="superscript"/>
        </w:rPr>
        <w:t>st</w:t>
      </w:r>
      <w:r>
        <w:rPr>
          <w:rFonts w:ascii="Arial" w:hAnsi="Arial" w:cs="Arial"/>
          <w:i/>
          <w:iCs/>
        </w:rPr>
        <w:t xml:space="preserve"> ed. SAGE Publications Ltd.</w:t>
      </w:r>
    </w:p>
    <w:p w14:paraId="455B2158" w14:textId="77777777" w:rsidR="006F467D" w:rsidRDefault="006F467D" w:rsidP="006F467D">
      <w:pPr>
        <w:rPr>
          <w:rFonts w:ascii="Arial" w:hAnsi="Arial" w:cs="Arial"/>
          <w:i/>
          <w:iCs/>
        </w:rPr>
      </w:pPr>
      <w:r>
        <w:rPr>
          <w:rFonts w:ascii="Arial" w:hAnsi="Arial" w:cs="Arial"/>
          <w:i/>
          <w:iCs/>
        </w:rPr>
        <w:t>Krogerus, M., Tschappeler, R., 2017. The Decision Book: Fifty Models For Strategic Thinking. new ed. London: PROFILE BOOKS LTD</w:t>
      </w:r>
    </w:p>
    <w:p w14:paraId="541AFC77" w14:textId="6DFF35DF" w:rsidR="006F467D" w:rsidRDefault="006F467D" w:rsidP="006F467D">
      <w:pPr>
        <w:pStyle w:val="paragraph"/>
        <w:spacing w:before="0" w:beforeAutospacing="0" w:after="0" w:afterAutospacing="0"/>
        <w:textAlignment w:val="baseline"/>
        <w:rPr>
          <w:rStyle w:val="eop"/>
          <w:rFonts w:ascii="Arial" w:hAnsi="Arial" w:cs="Arial"/>
          <w:i/>
          <w:iCs/>
          <w:sz w:val="22"/>
          <w:szCs w:val="22"/>
          <w:lang w:val="en-US"/>
        </w:rPr>
      </w:pPr>
      <w:r w:rsidRPr="001C4679">
        <w:rPr>
          <w:rStyle w:val="normaltextrun"/>
          <w:rFonts w:ascii="Arial" w:hAnsi="Arial" w:cs="Arial"/>
          <w:i/>
          <w:iCs/>
          <w:color w:val="000000"/>
          <w:sz w:val="22"/>
          <w:szCs w:val="22"/>
          <w:lang w:val="en-US"/>
        </w:rPr>
        <w:t>Masters, M. and Albright, R., 2002. The Complete Guide To Conflict Resolution In The Workplace. New York: AMACOM.</w:t>
      </w:r>
      <w:r w:rsidRPr="001C4679">
        <w:rPr>
          <w:rStyle w:val="eop"/>
          <w:rFonts w:ascii="Arial" w:hAnsi="Arial" w:cs="Arial"/>
          <w:i/>
          <w:iCs/>
          <w:sz w:val="22"/>
          <w:szCs w:val="22"/>
          <w:lang w:val="en-US"/>
        </w:rPr>
        <w:t>​</w:t>
      </w:r>
    </w:p>
    <w:p w14:paraId="72C2AB50" w14:textId="18A30A0D" w:rsidR="00CD5FFA" w:rsidRDefault="00CD5FFA" w:rsidP="006F467D">
      <w:pPr>
        <w:pStyle w:val="paragraph"/>
        <w:spacing w:before="0" w:beforeAutospacing="0" w:after="0" w:afterAutospacing="0"/>
        <w:textAlignment w:val="baseline"/>
        <w:rPr>
          <w:rStyle w:val="eop"/>
          <w:rFonts w:ascii="Arial" w:hAnsi="Arial" w:cs="Arial"/>
          <w:i/>
          <w:iCs/>
          <w:sz w:val="22"/>
          <w:szCs w:val="22"/>
          <w:lang w:val="en-US"/>
        </w:rPr>
      </w:pPr>
    </w:p>
    <w:p w14:paraId="41C54534" w14:textId="790460C4" w:rsidR="00CD5FFA" w:rsidRDefault="00CD5FFA" w:rsidP="006F467D">
      <w:pPr>
        <w:pStyle w:val="paragraph"/>
        <w:spacing w:before="0" w:beforeAutospacing="0" w:after="0" w:afterAutospacing="0"/>
        <w:textAlignment w:val="baseline"/>
        <w:rPr>
          <w:rStyle w:val="eop"/>
          <w:rFonts w:ascii="Arial" w:hAnsi="Arial" w:cs="Arial"/>
          <w:i/>
          <w:iCs/>
          <w:sz w:val="22"/>
          <w:szCs w:val="22"/>
          <w:lang w:val="en-US"/>
        </w:rPr>
      </w:pPr>
      <w:r>
        <w:rPr>
          <w:rStyle w:val="eop"/>
          <w:rFonts w:ascii="Arial" w:hAnsi="Arial" w:cs="Arial"/>
          <w:i/>
          <w:iCs/>
          <w:sz w:val="22"/>
          <w:szCs w:val="22"/>
          <w:lang w:val="en-US"/>
        </w:rPr>
        <w:t>Cottrell, S., 2015. Skills for Success personal development and employability. London: 3</w:t>
      </w:r>
      <w:r w:rsidRPr="00CD5FFA">
        <w:rPr>
          <w:rStyle w:val="eop"/>
          <w:rFonts w:ascii="Arial" w:hAnsi="Arial" w:cs="Arial"/>
          <w:i/>
          <w:iCs/>
          <w:sz w:val="22"/>
          <w:szCs w:val="22"/>
          <w:vertAlign w:val="superscript"/>
          <w:lang w:val="en-US"/>
        </w:rPr>
        <w:t>rd</w:t>
      </w:r>
      <w:r>
        <w:rPr>
          <w:rStyle w:val="eop"/>
          <w:rFonts w:ascii="Arial" w:hAnsi="Arial" w:cs="Arial"/>
          <w:i/>
          <w:iCs/>
          <w:sz w:val="22"/>
          <w:szCs w:val="22"/>
          <w:lang w:val="en-US"/>
        </w:rPr>
        <w:t xml:space="preserve"> ed. Macmillan Publishers Ltd.</w:t>
      </w:r>
    </w:p>
    <w:p w14:paraId="59F58D18" w14:textId="77777777" w:rsidR="006F467D" w:rsidRDefault="006F467D" w:rsidP="006F467D">
      <w:pPr>
        <w:pStyle w:val="paragraph"/>
        <w:spacing w:before="0" w:beforeAutospacing="0" w:after="0" w:afterAutospacing="0"/>
        <w:textAlignment w:val="baseline"/>
        <w:rPr>
          <w:rStyle w:val="eop"/>
          <w:rFonts w:ascii="Arial" w:hAnsi="Arial" w:cs="Arial"/>
          <w:i/>
          <w:iCs/>
          <w:sz w:val="22"/>
          <w:szCs w:val="22"/>
          <w:lang w:val="en-US"/>
        </w:rPr>
      </w:pPr>
    </w:p>
    <w:p w14:paraId="78F61C9F" w14:textId="3C32A783" w:rsidR="006F467D" w:rsidRDefault="006F467D" w:rsidP="006F467D">
      <w:pPr>
        <w:pStyle w:val="paragraph"/>
        <w:spacing w:before="0" w:beforeAutospacing="0" w:after="0" w:afterAutospacing="0"/>
        <w:textAlignment w:val="baseline"/>
        <w:rPr>
          <w:rFonts w:ascii="Arial" w:hAnsi="Arial" w:cs="Arial"/>
          <w:color w:val="000000"/>
          <w:sz w:val="22"/>
          <w:szCs w:val="22"/>
          <w:shd w:val="clear" w:color="auto" w:fill="FFFFFF"/>
        </w:rPr>
      </w:pPr>
      <w:r w:rsidRPr="006F467D">
        <w:rPr>
          <w:rFonts w:ascii="Arial" w:hAnsi="Arial" w:cs="Arial"/>
          <w:color w:val="000000"/>
          <w:sz w:val="22"/>
          <w:szCs w:val="22"/>
          <w:shd w:val="clear" w:color="auto" w:fill="FFFFFF"/>
        </w:rPr>
        <w:t>HerMoney. 2020. </w:t>
      </w:r>
      <w:r w:rsidRPr="006F467D">
        <w:rPr>
          <w:rFonts w:ascii="Arial" w:hAnsi="Arial" w:cs="Arial"/>
          <w:i/>
          <w:iCs/>
          <w:color w:val="000000"/>
          <w:sz w:val="22"/>
          <w:szCs w:val="22"/>
          <w:shd w:val="clear" w:color="auto" w:fill="FFFFFF"/>
        </w:rPr>
        <w:t>Common Workplace Problems And How To Deal With Them</w:t>
      </w:r>
      <w:r w:rsidRPr="006F467D">
        <w:rPr>
          <w:rFonts w:ascii="Arial" w:hAnsi="Arial" w:cs="Arial"/>
          <w:color w:val="000000"/>
          <w:sz w:val="22"/>
          <w:szCs w:val="22"/>
          <w:shd w:val="clear" w:color="auto" w:fill="FFFFFF"/>
        </w:rPr>
        <w:t>. [online] Available at: &lt;https://www.hermoney.com/earn/work-life-balance/common-workplace-issues/&gt; [Accessed 31 August 2020].</w:t>
      </w:r>
    </w:p>
    <w:p w14:paraId="7E51259A" w14:textId="0A1C7D0F" w:rsidR="006F467D" w:rsidRDefault="006F467D" w:rsidP="006F467D">
      <w:pPr>
        <w:pStyle w:val="paragraph"/>
        <w:spacing w:before="0" w:beforeAutospacing="0" w:after="0" w:afterAutospacing="0"/>
        <w:textAlignment w:val="baseline"/>
        <w:rPr>
          <w:rFonts w:ascii="Arial" w:hAnsi="Arial" w:cs="Arial"/>
          <w:color w:val="000000"/>
          <w:sz w:val="22"/>
          <w:szCs w:val="22"/>
          <w:shd w:val="clear" w:color="auto" w:fill="FFFFFF"/>
        </w:rPr>
      </w:pPr>
    </w:p>
    <w:p w14:paraId="01F66286" w14:textId="3549925D" w:rsidR="006F467D" w:rsidRPr="006F467D" w:rsidRDefault="006F467D" w:rsidP="006F467D">
      <w:pPr>
        <w:pStyle w:val="paragraph"/>
        <w:spacing w:before="0" w:beforeAutospacing="0" w:after="0" w:afterAutospacing="0"/>
        <w:textAlignment w:val="baseline"/>
        <w:rPr>
          <w:rFonts w:ascii="Arial" w:hAnsi="Arial" w:cs="Arial"/>
          <w:i/>
          <w:iCs/>
          <w:sz w:val="22"/>
          <w:szCs w:val="22"/>
          <w:lang w:val="en-US"/>
        </w:rPr>
      </w:pPr>
      <w:r w:rsidRPr="006F467D">
        <w:rPr>
          <w:rFonts w:ascii="Arial" w:hAnsi="Arial" w:cs="Arial"/>
          <w:color w:val="000000"/>
          <w:sz w:val="22"/>
          <w:szCs w:val="22"/>
          <w:shd w:val="clear" w:color="auto" w:fill="FFFFFF"/>
        </w:rPr>
        <w:t>Businessballs.com. 2020. </w:t>
      </w:r>
      <w:r w:rsidRPr="006F467D">
        <w:rPr>
          <w:rFonts w:ascii="Arial" w:hAnsi="Arial" w:cs="Arial"/>
          <w:i/>
          <w:iCs/>
          <w:color w:val="000000"/>
          <w:sz w:val="22"/>
          <w:szCs w:val="22"/>
          <w:shd w:val="clear" w:color="auto" w:fill="FFFFFF"/>
        </w:rPr>
        <w:t>Decision–Making &amp; Problem Solving – Businessballs.Com</w:t>
      </w:r>
      <w:r w:rsidRPr="006F467D">
        <w:rPr>
          <w:rFonts w:ascii="Arial" w:hAnsi="Arial" w:cs="Arial"/>
          <w:color w:val="000000"/>
          <w:sz w:val="22"/>
          <w:szCs w:val="22"/>
          <w:shd w:val="clear" w:color="auto" w:fill="FFFFFF"/>
        </w:rPr>
        <w:t>. [online] Available at: &lt;https://www.businessballs.com/problem-solving-and-decision-making/decision-making-and-problem-solving/&gt; [Accessed 31 August 2020].</w:t>
      </w:r>
    </w:p>
    <w:p w14:paraId="701542E4" w14:textId="438CDEA6" w:rsidR="006F467D" w:rsidRDefault="006F467D" w:rsidP="00486153">
      <w:pPr>
        <w:pStyle w:val="ListParagraph"/>
        <w:ind w:left="360"/>
        <w:jc w:val="both"/>
        <w:rPr>
          <w:b/>
          <w:bCs/>
          <w:sz w:val="28"/>
          <w:szCs w:val="28"/>
        </w:rPr>
      </w:pPr>
    </w:p>
    <w:p w14:paraId="0E466C49" w14:textId="3CCCE8FC" w:rsidR="006F467D" w:rsidRPr="006F467D" w:rsidRDefault="006F467D" w:rsidP="006F467D">
      <w:pPr>
        <w:jc w:val="both"/>
        <w:rPr>
          <w:b/>
          <w:bCs/>
          <w:sz w:val="32"/>
          <w:szCs w:val="32"/>
        </w:rPr>
      </w:pPr>
      <w:r w:rsidRPr="006F467D">
        <w:rPr>
          <w:rFonts w:ascii="Arial" w:hAnsi="Arial" w:cs="Arial"/>
          <w:color w:val="000000"/>
          <w:shd w:val="clear" w:color="auto" w:fill="FFFFFF"/>
        </w:rPr>
        <w:t>2011-2020, (., 2020. </w:t>
      </w:r>
      <w:r w:rsidRPr="006F467D">
        <w:rPr>
          <w:rFonts w:ascii="Arial" w:hAnsi="Arial" w:cs="Arial"/>
          <w:i/>
          <w:iCs/>
          <w:color w:val="000000"/>
          <w:shd w:val="clear" w:color="auto" w:fill="FFFFFF"/>
        </w:rPr>
        <w:t>Decision-Making And Problem-Solving | Skillsyouneed</w:t>
      </w:r>
      <w:r w:rsidRPr="006F467D">
        <w:rPr>
          <w:rFonts w:ascii="Arial" w:hAnsi="Arial" w:cs="Arial"/>
          <w:color w:val="000000"/>
          <w:shd w:val="clear" w:color="auto" w:fill="FFFFFF"/>
        </w:rPr>
        <w:t>. [online] Skillsyouneed.com. Available at: &lt;https://www.skillsyouneed.com/ips/decision-making-problem-solving.html&gt; [Accessed 31 August 2020].</w:t>
      </w:r>
    </w:p>
    <w:sectPr w:rsidR="006F467D" w:rsidRPr="006F467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4DE448" w14:textId="77777777" w:rsidR="00AC5FB8" w:rsidRDefault="00AC5FB8" w:rsidP="00D548A5">
      <w:pPr>
        <w:spacing w:after="0" w:line="240" w:lineRule="auto"/>
      </w:pPr>
      <w:r>
        <w:separator/>
      </w:r>
    </w:p>
  </w:endnote>
  <w:endnote w:type="continuationSeparator" w:id="0">
    <w:p w14:paraId="376F68BB" w14:textId="77777777" w:rsidR="00AC5FB8" w:rsidRDefault="00AC5FB8" w:rsidP="00D54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01124685"/>
      <w:docPartObj>
        <w:docPartGallery w:val="Page Numbers (Bottom of Page)"/>
        <w:docPartUnique/>
      </w:docPartObj>
    </w:sdtPr>
    <w:sdtEndPr>
      <w:rPr>
        <w:noProof/>
      </w:rPr>
    </w:sdtEndPr>
    <w:sdtContent>
      <w:p w14:paraId="176B1F0B" w14:textId="2A16A4CE" w:rsidR="00D548A5" w:rsidRDefault="00D548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2705D1" w14:textId="77777777" w:rsidR="00D548A5" w:rsidRDefault="00D548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2CC40E" w14:textId="77777777" w:rsidR="00AC5FB8" w:rsidRDefault="00AC5FB8" w:rsidP="00D548A5">
      <w:pPr>
        <w:spacing w:after="0" w:line="240" w:lineRule="auto"/>
      </w:pPr>
      <w:r>
        <w:separator/>
      </w:r>
    </w:p>
  </w:footnote>
  <w:footnote w:type="continuationSeparator" w:id="0">
    <w:p w14:paraId="652975EF" w14:textId="77777777" w:rsidR="00AC5FB8" w:rsidRDefault="00AC5FB8" w:rsidP="00D548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45B3D24"/>
    <w:multiLevelType w:val="hybridMultilevel"/>
    <w:tmpl w:val="259A11EA"/>
    <w:lvl w:ilvl="0" w:tplc="2EA4919A">
      <w:start w:val="1"/>
      <w:numFmt w:val="decimal"/>
      <w:lvlText w:val="%1."/>
      <w:lvlJc w:val="left"/>
      <w:pPr>
        <w:ind w:left="36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4774"/>
    <w:rsid w:val="000C44F0"/>
    <w:rsid w:val="001120BD"/>
    <w:rsid w:val="00130DC0"/>
    <w:rsid w:val="00150659"/>
    <w:rsid w:val="00167B1F"/>
    <w:rsid w:val="001B3906"/>
    <w:rsid w:val="001F7B55"/>
    <w:rsid w:val="00211512"/>
    <w:rsid w:val="00212272"/>
    <w:rsid w:val="00294774"/>
    <w:rsid w:val="002A3D96"/>
    <w:rsid w:val="003E493A"/>
    <w:rsid w:val="00412FBE"/>
    <w:rsid w:val="00455086"/>
    <w:rsid w:val="00486153"/>
    <w:rsid w:val="00493C29"/>
    <w:rsid w:val="005C0FB5"/>
    <w:rsid w:val="00621FCD"/>
    <w:rsid w:val="006F467D"/>
    <w:rsid w:val="007451B7"/>
    <w:rsid w:val="00757E13"/>
    <w:rsid w:val="007A75DE"/>
    <w:rsid w:val="007B2B73"/>
    <w:rsid w:val="007B6A85"/>
    <w:rsid w:val="008B0431"/>
    <w:rsid w:val="0090761C"/>
    <w:rsid w:val="009555C2"/>
    <w:rsid w:val="00A30C86"/>
    <w:rsid w:val="00A44325"/>
    <w:rsid w:val="00A64522"/>
    <w:rsid w:val="00AC5FB8"/>
    <w:rsid w:val="00AF0777"/>
    <w:rsid w:val="00AF191B"/>
    <w:rsid w:val="00AF3262"/>
    <w:rsid w:val="00B918B1"/>
    <w:rsid w:val="00C05745"/>
    <w:rsid w:val="00CA5ADB"/>
    <w:rsid w:val="00CB25B5"/>
    <w:rsid w:val="00CD5FFA"/>
    <w:rsid w:val="00D548A5"/>
    <w:rsid w:val="00DE205E"/>
    <w:rsid w:val="00E00E26"/>
    <w:rsid w:val="00ED1741"/>
    <w:rsid w:val="00F77B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E9FC1"/>
  <w15:chartTrackingRefBased/>
  <w15:docId w15:val="{92614C2B-A99E-4A36-9D5B-F89F528DE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493C2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493C29"/>
    <w:rPr>
      <w:rFonts w:ascii="Courier New" w:eastAsia="Times New Roman" w:hAnsi="Courier New" w:cs="Courier New"/>
      <w:sz w:val="20"/>
      <w:szCs w:val="20"/>
      <w:lang w:eastAsia="en-GB"/>
    </w:rPr>
  </w:style>
  <w:style w:type="table" w:styleId="TableGrid">
    <w:name w:val="Table Grid"/>
    <w:basedOn w:val="TableNormal"/>
    <w:uiPriority w:val="39"/>
    <w:rsid w:val="007B6A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ED1741"/>
    <w:pPr>
      <w:spacing w:after="0" w:line="240" w:lineRule="auto"/>
    </w:pPr>
  </w:style>
  <w:style w:type="paragraph" w:styleId="ListParagraph">
    <w:name w:val="List Paragraph"/>
    <w:basedOn w:val="Normal"/>
    <w:uiPriority w:val="34"/>
    <w:qFormat/>
    <w:rsid w:val="001B3906"/>
    <w:pPr>
      <w:ind w:left="720"/>
      <w:contextualSpacing/>
    </w:pPr>
  </w:style>
  <w:style w:type="paragraph" w:styleId="NormalWeb">
    <w:name w:val="Normal (Web)"/>
    <w:basedOn w:val="Normal"/>
    <w:uiPriority w:val="99"/>
    <w:semiHidden/>
    <w:unhideWhenUsed/>
    <w:rsid w:val="001B39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B3906"/>
    <w:rPr>
      <w:b/>
      <w:bCs/>
    </w:rPr>
  </w:style>
  <w:style w:type="character" w:styleId="Emphasis">
    <w:name w:val="Emphasis"/>
    <w:basedOn w:val="DefaultParagraphFont"/>
    <w:uiPriority w:val="20"/>
    <w:qFormat/>
    <w:rsid w:val="001B3906"/>
    <w:rPr>
      <w:i/>
      <w:iCs/>
    </w:rPr>
  </w:style>
  <w:style w:type="paragraph" w:styleId="Header">
    <w:name w:val="header"/>
    <w:basedOn w:val="Normal"/>
    <w:link w:val="HeaderChar"/>
    <w:uiPriority w:val="99"/>
    <w:unhideWhenUsed/>
    <w:rsid w:val="00D548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8A5"/>
  </w:style>
  <w:style w:type="paragraph" w:styleId="Footer">
    <w:name w:val="footer"/>
    <w:basedOn w:val="Normal"/>
    <w:link w:val="FooterChar"/>
    <w:uiPriority w:val="99"/>
    <w:unhideWhenUsed/>
    <w:rsid w:val="00D548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8A5"/>
  </w:style>
  <w:style w:type="paragraph" w:customStyle="1" w:styleId="paragraph">
    <w:name w:val="paragraph"/>
    <w:basedOn w:val="Normal"/>
    <w:rsid w:val="006F46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F467D"/>
  </w:style>
  <w:style w:type="character" w:customStyle="1" w:styleId="eop">
    <w:name w:val="eop"/>
    <w:basedOn w:val="DefaultParagraphFont"/>
    <w:rsid w:val="006F46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4907914">
      <w:bodyDiv w:val="1"/>
      <w:marLeft w:val="0"/>
      <w:marRight w:val="0"/>
      <w:marTop w:val="0"/>
      <w:marBottom w:val="0"/>
      <w:divBdr>
        <w:top w:val="none" w:sz="0" w:space="0" w:color="auto"/>
        <w:left w:val="none" w:sz="0" w:space="0" w:color="auto"/>
        <w:bottom w:val="none" w:sz="0" w:space="0" w:color="auto"/>
        <w:right w:val="none" w:sz="0" w:space="0" w:color="auto"/>
      </w:divBdr>
    </w:div>
    <w:div w:id="1047493720">
      <w:bodyDiv w:val="1"/>
      <w:marLeft w:val="0"/>
      <w:marRight w:val="0"/>
      <w:marTop w:val="0"/>
      <w:marBottom w:val="0"/>
      <w:divBdr>
        <w:top w:val="none" w:sz="0" w:space="0" w:color="auto"/>
        <w:left w:val="none" w:sz="0" w:space="0" w:color="auto"/>
        <w:bottom w:val="none" w:sz="0" w:space="0" w:color="auto"/>
        <w:right w:val="none" w:sz="0" w:space="0" w:color="auto"/>
      </w:divBdr>
    </w:div>
    <w:div w:id="1513102541">
      <w:bodyDiv w:val="1"/>
      <w:marLeft w:val="0"/>
      <w:marRight w:val="0"/>
      <w:marTop w:val="0"/>
      <w:marBottom w:val="0"/>
      <w:divBdr>
        <w:top w:val="none" w:sz="0" w:space="0" w:color="auto"/>
        <w:left w:val="none" w:sz="0" w:space="0" w:color="auto"/>
        <w:bottom w:val="none" w:sz="0" w:space="0" w:color="auto"/>
        <w:right w:val="none" w:sz="0" w:space="0" w:color="auto"/>
      </w:divBdr>
    </w:div>
    <w:div w:id="1652169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4287</TotalTime>
  <Pages>1</Pages>
  <Words>2300</Words>
  <Characters>13113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ciornea</dc:creator>
  <cp:keywords/>
  <dc:description/>
  <cp:lastModifiedBy>daniela ciornea</cp:lastModifiedBy>
  <cp:revision>5</cp:revision>
  <dcterms:created xsi:type="dcterms:W3CDTF">2020-08-26T23:14:00Z</dcterms:created>
  <dcterms:modified xsi:type="dcterms:W3CDTF">2020-09-01T19:34:00Z</dcterms:modified>
</cp:coreProperties>
</file>