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69548" w14:textId="77777777" w:rsidR="00582E1E" w:rsidRPr="00A85BFE" w:rsidRDefault="00582E1E" w:rsidP="00582E1E">
      <w:pPr>
        <w:pStyle w:val="Header"/>
        <w:tabs>
          <w:tab w:val="clear" w:pos="4153"/>
          <w:tab w:val="clear" w:pos="8306"/>
        </w:tabs>
        <w:rPr>
          <w:rFonts w:ascii="Arial" w:hAnsi="Arial" w:cs="Arial"/>
          <w:b/>
          <w:sz w:val="28"/>
          <w:szCs w:val="28"/>
        </w:rPr>
      </w:pPr>
      <w:bookmarkStart w:id="0" w:name="page2"/>
      <w:bookmarkEnd w:id="0"/>
      <w:r w:rsidRPr="00A406E5">
        <w:rPr>
          <w:rFonts w:ascii="Arial" w:hAnsi="Arial" w:cs="Arial"/>
          <w:noProof/>
        </w:rPr>
        <w:drawing>
          <wp:anchor distT="0" distB="0" distL="114300" distR="114300" simplePos="0" relativeHeight="251659264" behindDoc="0" locked="0" layoutInCell="1" allowOverlap="1" wp14:anchorId="3402DE69" wp14:editId="6D1B3397">
            <wp:simplePos x="0" y="0"/>
            <wp:positionH relativeFrom="column">
              <wp:posOffset>2409825</wp:posOffset>
            </wp:positionH>
            <wp:positionV relativeFrom="paragraph">
              <wp:posOffset>133350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p>
    <w:p w14:paraId="48E9C12C" w14:textId="77777777" w:rsidR="00582E1E" w:rsidRPr="00A406E5" w:rsidRDefault="00582E1E" w:rsidP="00582E1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82E1E" w:rsidRPr="00A406E5" w14:paraId="290A63AB" w14:textId="77777777" w:rsidTr="00375AB8">
        <w:tc>
          <w:tcPr>
            <w:tcW w:w="9922" w:type="dxa"/>
            <w:shd w:val="clear" w:color="auto" w:fill="D0CECE" w:themeFill="background2" w:themeFillShade="E6"/>
          </w:tcPr>
          <w:p w14:paraId="4AA4A2E7" w14:textId="77777777" w:rsidR="00582E1E" w:rsidRPr="00A406E5" w:rsidRDefault="00582E1E" w:rsidP="00375AB8">
            <w:pPr>
              <w:pStyle w:val="Heading4"/>
              <w:rPr>
                <w:rFonts w:ascii="Arial" w:hAnsi="Arial" w:cs="Arial"/>
                <w:b/>
              </w:rPr>
            </w:pPr>
            <w:r>
              <w:rPr>
                <w:rFonts w:ascii="Arial" w:hAnsi="Arial" w:cs="Arial"/>
                <w:b/>
              </w:rPr>
              <w:t>LCBB4004 – Consultation Project - Weekly Report</w:t>
            </w:r>
            <w:r w:rsidRPr="00A406E5">
              <w:rPr>
                <w:rFonts w:ascii="Arial" w:hAnsi="Arial" w:cs="Arial"/>
                <w:b/>
              </w:rPr>
              <w:t xml:space="preserve"> </w:t>
            </w:r>
          </w:p>
        </w:tc>
      </w:tr>
    </w:tbl>
    <w:p w14:paraId="0E9E523E" w14:textId="77777777" w:rsidR="00582E1E" w:rsidRPr="00A406E5" w:rsidRDefault="00582E1E" w:rsidP="00582E1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582E1E" w:rsidRPr="00A406E5" w14:paraId="420F2D59" w14:textId="77777777" w:rsidTr="00375AB8">
        <w:tc>
          <w:tcPr>
            <w:tcW w:w="3147" w:type="dxa"/>
            <w:gridSpan w:val="2"/>
            <w:shd w:val="clear" w:color="auto" w:fill="D0CECE" w:themeFill="background2" w:themeFillShade="E6"/>
          </w:tcPr>
          <w:p w14:paraId="6AC5D40F" w14:textId="77777777" w:rsidR="00582E1E" w:rsidRPr="00A406E5" w:rsidRDefault="00582E1E" w:rsidP="00375AB8">
            <w:pPr>
              <w:spacing w:before="120" w:after="120"/>
              <w:jc w:val="right"/>
              <w:rPr>
                <w:rFonts w:ascii="Arial" w:hAnsi="Arial" w:cs="Arial"/>
                <w:b/>
                <w:sz w:val="22"/>
                <w:szCs w:val="22"/>
              </w:rPr>
            </w:pPr>
            <w:bookmarkStart w:id="1" w:name="_Hlk113818063"/>
            <w:r w:rsidRPr="00A406E5">
              <w:rPr>
                <w:rFonts w:ascii="Arial" w:hAnsi="Arial" w:cs="Arial"/>
                <w:b/>
                <w:sz w:val="22"/>
                <w:szCs w:val="22"/>
              </w:rPr>
              <w:t>Student name:</w:t>
            </w:r>
          </w:p>
        </w:tc>
        <w:tc>
          <w:tcPr>
            <w:tcW w:w="6775" w:type="dxa"/>
          </w:tcPr>
          <w:p w14:paraId="426544DA" w14:textId="77777777" w:rsidR="00582E1E" w:rsidRPr="00A406E5" w:rsidRDefault="00582E1E" w:rsidP="00375AB8">
            <w:pPr>
              <w:spacing w:before="120" w:after="120"/>
              <w:rPr>
                <w:rFonts w:ascii="Arial" w:hAnsi="Arial" w:cs="Arial"/>
                <w:b/>
                <w:sz w:val="22"/>
                <w:szCs w:val="22"/>
              </w:rPr>
            </w:pPr>
            <w:r>
              <w:rPr>
                <w:rFonts w:ascii="Arial" w:hAnsi="Arial" w:cs="Arial"/>
                <w:b/>
                <w:sz w:val="22"/>
                <w:szCs w:val="22"/>
              </w:rPr>
              <w:t>Radu-Daniel Catrina</w:t>
            </w:r>
          </w:p>
        </w:tc>
      </w:tr>
      <w:tr w:rsidR="00582E1E" w:rsidRPr="00A406E5" w14:paraId="70F28124" w14:textId="77777777" w:rsidTr="00375AB8">
        <w:tc>
          <w:tcPr>
            <w:tcW w:w="3147" w:type="dxa"/>
            <w:gridSpan w:val="2"/>
            <w:shd w:val="clear" w:color="auto" w:fill="D0CECE" w:themeFill="background2" w:themeFillShade="E6"/>
          </w:tcPr>
          <w:p w14:paraId="5B4B741D"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78B272FE" w14:textId="77777777" w:rsidR="00582E1E" w:rsidRPr="00A406E5" w:rsidRDefault="00582E1E" w:rsidP="00375AB8">
            <w:pPr>
              <w:spacing w:before="120" w:after="120"/>
              <w:rPr>
                <w:rFonts w:ascii="Arial" w:hAnsi="Arial" w:cs="Arial"/>
                <w:b/>
                <w:sz w:val="22"/>
                <w:szCs w:val="22"/>
              </w:rPr>
            </w:pPr>
            <w:r>
              <w:rPr>
                <w:rFonts w:ascii="Arial" w:hAnsi="Arial" w:cs="Arial"/>
                <w:b/>
                <w:sz w:val="22"/>
                <w:szCs w:val="22"/>
              </w:rPr>
              <w:t>2123271</w:t>
            </w:r>
          </w:p>
        </w:tc>
      </w:tr>
      <w:tr w:rsidR="00582E1E" w:rsidRPr="00A406E5" w14:paraId="4AB1B1E6" w14:textId="77777777" w:rsidTr="00375AB8">
        <w:tc>
          <w:tcPr>
            <w:tcW w:w="3147" w:type="dxa"/>
            <w:gridSpan w:val="2"/>
            <w:shd w:val="clear" w:color="auto" w:fill="D0CECE" w:themeFill="background2" w:themeFillShade="E6"/>
          </w:tcPr>
          <w:p w14:paraId="2251407C" w14:textId="77777777" w:rsidR="00582E1E" w:rsidRPr="00A406E5" w:rsidRDefault="00582E1E" w:rsidP="00375AB8">
            <w:pPr>
              <w:spacing w:before="120" w:after="120"/>
              <w:jc w:val="right"/>
              <w:rPr>
                <w:rFonts w:ascii="Arial" w:hAnsi="Arial" w:cs="Arial"/>
                <w:b/>
                <w:sz w:val="22"/>
                <w:szCs w:val="22"/>
              </w:rPr>
            </w:pPr>
            <w:r>
              <w:rPr>
                <w:rFonts w:ascii="Arial" w:hAnsi="Arial" w:cs="Arial"/>
                <w:b/>
                <w:sz w:val="22"/>
                <w:szCs w:val="22"/>
              </w:rPr>
              <w:t>WEEK</w:t>
            </w:r>
          </w:p>
        </w:tc>
        <w:tc>
          <w:tcPr>
            <w:tcW w:w="6775" w:type="dxa"/>
          </w:tcPr>
          <w:p w14:paraId="22239902" w14:textId="77777777" w:rsidR="00582E1E" w:rsidRPr="00A406E5" w:rsidRDefault="00582E1E" w:rsidP="00375AB8">
            <w:pPr>
              <w:spacing w:before="120" w:after="120"/>
              <w:rPr>
                <w:rFonts w:ascii="Arial" w:hAnsi="Arial" w:cs="Arial"/>
                <w:b/>
                <w:sz w:val="22"/>
                <w:szCs w:val="22"/>
              </w:rPr>
            </w:pPr>
            <w:r>
              <w:rPr>
                <w:rFonts w:ascii="Arial" w:hAnsi="Arial" w:cs="Arial"/>
                <w:b/>
                <w:sz w:val="22"/>
                <w:szCs w:val="22"/>
              </w:rPr>
              <w:t>1</w:t>
            </w:r>
          </w:p>
        </w:tc>
      </w:tr>
      <w:tr w:rsidR="00582E1E" w:rsidRPr="00A406E5" w14:paraId="613DC346" w14:textId="77777777" w:rsidTr="00375AB8">
        <w:tc>
          <w:tcPr>
            <w:tcW w:w="3147" w:type="dxa"/>
            <w:gridSpan w:val="2"/>
            <w:shd w:val="clear" w:color="auto" w:fill="D0CECE" w:themeFill="background2" w:themeFillShade="E6"/>
          </w:tcPr>
          <w:p w14:paraId="1E02AC08"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678E82D3" w14:textId="77777777" w:rsidR="00582E1E" w:rsidRPr="00E11452" w:rsidRDefault="00582E1E" w:rsidP="00375AB8">
            <w:pPr>
              <w:spacing w:before="120" w:after="120"/>
              <w:rPr>
                <w:rFonts w:ascii="Arial" w:hAnsi="Arial" w:cs="Arial"/>
                <w:b/>
                <w:sz w:val="22"/>
                <w:szCs w:val="22"/>
              </w:rPr>
            </w:pPr>
            <w:r w:rsidRPr="00E11452">
              <w:rPr>
                <w:rFonts w:ascii="Arial" w:hAnsi="Arial" w:cs="Arial"/>
                <w:b/>
                <w:sz w:val="22"/>
                <w:szCs w:val="22"/>
              </w:rPr>
              <w:t>BA Business Management</w:t>
            </w:r>
          </w:p>
        </w:tc>
      </w:tr>
      <w:tr w:rsidR="00582E1E" w:rsidRPr="00A406E5" w14:paraId="5874557B" w14:textId="77777777" w:rsidTr="00375AB8">
        <w:tc>
          <w:tcPr>
            <w:tcW w:w="3147" w:type="dxa"/>
            <w:gridSpan w:val="2"/>
            <w:shd w:val="clear" w:color="auto" w:fill="D0CECE" w:themeFill="background2" w:themeFillShade="E6"/>
          </w:tcPr>
          <w:p w14:paraId="1979407B"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5BAB5F50" w14:textId="77777777" w:rsidR="00582E1E" w:rsidRPr="00E11452" w:rsidRDefault="00582E1E" w:rsidP="00375AB8">
            <w:pPr>
              <w:spacing w:before="120" w:after="120"/>
              <w:rPr>
                <w:rFonts w:ascii="Arial" w:hAnsi="Arial" w:cs="Arial"/>
                <w:b/>
                <w:sz w:val="22"/>
                <w:szCs w:val="22"/>
              </w:rPr>
            </w:pPr>
            <w:r w:rsidRPr="00E11452">
              <w:rPr>
                <w:rFonts w:ascii="Arial" w:hAnsi="Arial" w:cs="Arial"/>
                <w:b/>
                <w:sz w:val="22"/>
                <w:szCs w:val="22"/>
              </w:rPr>
              <w:t>Marketing Fundamentals</w:t>
            </w:r>
          </w:p>
        </w:tc>
      </w:tr>
      <w:tr w:rsidR="00582E1E" w:rsidRPr="00A406E5" w14:paraId="217DF927" w14:textId="77777777" w:rsidTr="00375AB8">
        <w:tc>
          <w:tcPr>
            <w:tcW w:w="3147" w:type="dxa"/>
            <w:gridSpan w:val="2"/>
            <w:shd w:val="clear" w:color="auto" w:fill="D0CECE" w:themeFill="background2" w:themeFillShade="E6"/>
          </w:tcPr>
          <w:p w14:paraId="02002C39"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5BAD46B2" w14:textId="77777777" w:rsidR="00582E1E" w:rsidRPr="00E11452" w:rsidRDefault="00582E1E" w:rsidP="00375AB8">
            <w:pPr>
              <w:spacing w:before="120" w:after="120"/>
              <w:rPr>
                <w:rFonts w:ascii="Arial" w:hAnsi="Arial" w:cs="Arial"/>
                <w:b/>
                <w:bCs/>
                <w:sz w:val="22"/>
                <w:szCs w:val="22"/>
              </w:rPr>
            </w:pPr>
            <w:r w:rsidRPr="00E11452">
              <w:rPr>
                <w:rFonts w:ascii="Arial" w:hAnsi="Arial" w:cs="Arial"/>
                <w:b/>
                <w:sz w:val="22"/>
                <w:szCs w:val="22"/>
              </w:rPr>
              <w:t>LCBB4004</w:t>
            </w:r>
          </w:p>
        </w:tc>
      </w:tr>
      <w:tr w:rsidR="00582E1E" w:rsidRPr="00A406E5" w14:paraId="1DA6E9E3" w14:textId="77777777" w:rsidTr="00375AB8">
        <w:tc>
          <w:tcPr>
            <w:tcW w:w="3147" w:type="dxa"/>
            <w:gridSpan w:val="2"/>
            <w:shd w:val="clear" w:color="auto" w:fill="D0CECE" w:themeFill="background2" w:themeFillShade="E6"/>
          </w:tcPr>
          <w:p w14:paraId="78CC1984"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48FBE0AD" w14:textId="77777777" w:rsidR="00582E1E" w:rsidRDefault="00582E1E" w:rsidP="00375AB8">
            <w:pPr>
              <w:spacing w:before="120" w:after="120"/>
              <w:rPr>
                <w:rFonts w:ascii="Arial" w:hAnsi="Arial" w:cs="Arial"/>
                <w:b/>
                <w:bCs/>
                <w:sz w:val="22"/>
                <w:szCs w:val="22"/>
              </w:rPr>
            </w:pPr>
            <w:r>
              <w:rPr>
                <w:rFonts w:ascii="Arial" w:hAnsi="Arial" w:cs="Arial"/>
                <w:b/>
                <w:bCs/>
                <w:sz w:val="22"/>
                <w:szCs w:val="22"/>
              </w:rPr>
              <w:t>Bentil Oduro</w:t>
            </w:r>
          </w:p>
          <w:p w14:paraId="01E73347" w14:textId="77777777" w:rsidR="00582E1E" w:rsidRPr="00E11452" w:rsidRDefault="00582E1E" w:rsidP="00375AB8">
            <w:pPr>
              <w:spacing w:before="120" w:after="120"/>
              <w:rPr>
                <w:rFonts w:ascii="Arial" w:hAnsi="Arial" w:cs="Arial"/>
                <w:b/>
                <w:bCs/>
                <w:sz w:val="22"/>
                <w:szCs w:val="22"/>
              </w:rPr>
            </w:pPr>
          </w:p>
        </w:tc>
      </w:tr>
      <w:bookmarkEnd w:id="1"/>
      <w:tr w:rsidR="00582E1E" w:rsidRPr="00A406E5" w14:paraId="430F361B" w14:textId="77777777" w:rsidTr="00375AB8">
        <w:tc>
          <w:tcPr>
            <w:tcW w:w="9922" w:type="dxa"/>
            <w:gridSpan w:val="3"/>
            <w:shd w:val="clear" w:color="auto" w:fill="D0CECE" w:themeFill="background2" w:themeFillShade="E6"/>
          </w:tcPr>
          <w:p w14:paraId="27675AB2" w14:textId="77777777" w:rsidR="00582E1E" w:rsidRPr="0012715E" w:rsidRDefault="00582E1E" w:rsidP="00375AB8">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Pr>
                <w:rFonts w:ascii="Arial" w:hAnsi="Arial" w:cs="Arial"/>
                <w:b/>
                <w:bCs/>
                <w:sz w:val="24"/>
                <w:szCs w:val="24"/>
                <w:lang w:val="en-US"/>
              </w:rPr>
              <w:t xml:space="preserve"> </w:t>
            </w:r>
          </w:p>
        </w:tc>
      </w:tr>
      <w:tr w:rsidR="00582E1E" w:rsidRPr="00A406E5" w14:paraId="725756D8" w14:textId="77777777" w:rsidTr="00375AB8">
        <w:tc>
          <w:tcPr>
            <w:tcW w:w="9922" w:type="dxa"/>
            <w:gridSpan w:val="3"/>
            <w:shd w:val="clear" w:color="auto" w:fill="FFFFFF" w:themeFill="background1"/>
          </w:tcPr>
          <w:p w14:paraId="300EF386" w14:textId="77777777" w:rsidR="00582E1E" w:rsidRPr="00BB2EB0" w:rsidRDefault="00582E1E" w:rsidP="00582E1E">
            <w:pPr>
              <w:jc w:val="both"/>
              <w:rPr>
                <w:rFonts w:ascii="Arial" w:hAnsi="Arial" w:cs="Arial"/>
                <w:color w:val="000000"/>
              </w:rPr>
            </w:pPr>
            <w:r w:rsidRPr="00BB2EB0">
              <w:rPr>
                <w:rFonts w:ascii="Arial" w:hAnsi="Arial" w:cs="Arial"/>
                <w:lang w:val="en-US"/>
              </w:rPr>
              <w:t>In order to contextualize and place a foundation for our work, we first must define and understand what is marketing and what purpose it has. As such, we can define marketing as a profitable exchange relation between an organization and customers where value is created and exchanged. As an alternative</w:t>
            </w:r>
            <w:r w:rsidRPr="00BB2EB0">
              <w:rPr>
                <w:rFonts w:ascii="Arial" w:hAnsi="Arial" w:cs="Arial"/>
                <w:color w:val="000000"/>
              </w:rPr>
              <w:t>, we can refer to Blythe (2006, p.4) that states ‘’marketing is a process of developing products and services so that they provide benefits for consumers, then offering them in exchange for money.’’</w:t>
            </w:r>
          </w:p>
          <w:p w14:paraId="48A115F9" w14:textId="77777777" w:rsidR="00582E1E" w:rsidRPr="00BB2EB0" w:rsidRDefault="00582E1E" w:rsidP="00582E1E">
            <w:pPr>
              <w:jc w:val="both"/>
              <w:rPr>
                <w:rFonts w:ascii="Arial" w:hAnsi="Arial" w:cs="Arial"/>
                <w:color w:val="000000"/>
              </w:rPr>
            </w:pPr>
            <w:r w:rsidRPr="00BB2EB0">
              <w:rPr>
                <w:rFonts w:ascii="Arial" w:hAnsi="Arial" w:cs="Arial"/>
                <w:color w:val="000000"/>
              </w:rPr>
              <w:t xml:space="preserve">I would like to highlight a key point in this definition, the benefits for consumers. We could then conclude that marketing is consumer oriented and its purpose is to respond and meet said consumer’s needs, wants and ultimately establish the demand. </w:t>
            </w:r>
          </w:p>
          <w:p w14:paraId="66D4D76F" w14:textId="77777777" w:rsidR="00582E1E" w:rsidRPr="00BB2EB0" w:rsidRDefault="00582E1E" w:rsidP="00582E1E">
            <w:pPr>
              <w:jc w:val="both"/>
              <w:rPr>
                <w:rFonts w:ascii="Arial" w:hAnsi="Arial" w:cs="Arial"/>
                <w:color w:val="000000"/>
              </w:rPr>
            </w:pPr>
            <w:r w:rsidRPr="00BB2EB0">
              <w:rPr>
                <w:rFonts w:ascii="Arial" w:hAnsi="Arial" w:cs="Arial"/>
                <w:color w:val="000000"/>
              </w:rPr>
              <w:t xml:space="preserve">An important distinction that needs to be made here, is that marketing is often confused with advertising or promoting, which are mere components of itself. Using an analogy, we could think of marketing as a tree and advertising as a branch that servers a larger purpose. </w:t>
            </w:r>
          </w:p>
          <w:p w14:paraId="0E599F55" w14:textId="77777777" w:rsidR="00582E1E" w:rsidRPr="00BB2EB0" w:rsidRDefault="00582E1E" w:rsidP="00582E1E">
            <w:pPr>
              <w:jc w:val="both"/>
              <w:rPr>
                <w:rFonts w:ascii="Arial" w:hAnsi="Arial" w:cs="Arial"/>
                <w:color w:val="000000"/>
              </w:rPr>
            </w:pPr>
            <w:r w:rsidRPr="00BB2EB0">
              <w:rPr>
                <w:rFonts w:ascii="Arial" w:hAnsi="Arial" w:cs="Arial"/>
                <w:color w:val="000000"/>
              </w:rPr>
              <w:t xml:space="preserve">Equally as important, is the notion that marketing doesn’t function in a vacuum and it’s impacted by internal and external factors. This is what we call the marketing environment. It is broadly classified in two categories: Micro Environment and Macro Environment. </w:t>
            </w:r>
          </w:p>
          <w:p w14:paraId="1F4249D6" w14:textId="77777777" w:rsidR="00582E1E" w:rsidRPr="00BB2EB0" w:rsidRDefault="00582E1E" w:rsidP="00582E1E">
            <w:pPr>
              <w:pStyle w:val="ListParagraph"/>
              <w:numPr>
                <w:ilvl w:val="0"/>
                <w:numId w:val="1"/>
              </w:numPr>
              <w:jc w:val="both"/>
              <w:rPr>
                <w:rFonts w:ascii="Arial" w:hAnsi="Arial" w:cs="Arial"/>
                <w:color w:val="000000"/>
              </w:rPr>
            </w:pPr>
            <w:r w:rsidRPr="00BB2EB0">
              <w:rPr>
                <w:rFonts w:ascii="Arial" w:hAnsi="Arial" w:cs="Arial"/>
                <w:color w:val="000000"/>
              </w:rPr>
              <w:t xml:space="preserve">Micro Environment refers to the nearby environment in which the organisation operates. It can be classified using the COSMIC acronym that stands for (Competitors, Organisation itself, Suppliers, Market, Intermediaries and Customers). These are to some extent, controllable factors and particular to a business. </w:t>
            </w:r>
          </w:p>
          <w:p w14:paraId="4D1754EF" w14:textId="77777777" w:rsidR="00582E1E" w:rsidRPr="00BB2EB0" w:rsidRDefault="00582E1E" w:rsidP="00582E1E">
            <w:pPr>
              <w:pStyle w:val="ListParagraph"/>
              <w:numPr>
                <w:ilvl w:val="0"/>
                <w:numId w:val="1"/>
              </w:numPr>
              <w:jc w:val="both"/>
              <w:rPr>
                <w:rFonts w:ascii="Arial" w:hAnsi="Arial" w:cs="Arial"/>
                <w:color w:val="000000"/>
              </w:rPr>
            </w:pPr>
            <w:r w:rsidRPr="00BB2EB0">
              <w:rPr>
                <w:rFonts w:ascii="Arial" w:hAnsi="Arial" w:cs="Arial"/>
                <w:color w:val="000000"/>
              </w:rPr>
              <w:t xml:space="preserve">Macro Environment refers to a more dynamic and general environment that impacts an organisation. It can be classified using the PESTEL acronym which stands for (Political, Economic, Social, Technological, Environmental and Legal). These are outside factors that are not under the direct control of the business and need to be observed constantly in order to adjust accordingly. Factors such as, statues, laws, economic trends, demographic changes or technological innovations and developments need to be considered and assessed moving forward. </w:t>
            </w:r>
          </w:p>
          <w:p w14:paraId="2EB1F272" w14:textId="77777777" w:rsidR="00582E1E" w:rsidRDefault="00582E1E" w:rsidP="00375AB8">
            <w:pPr>
              <w:jc w:val="both"/>
              <w:rPr>
                <w:rFonts w:ascii="Arial" w:hAnsi="Arial" w:cs="Arial"/>
                <w:sz w:val="22"/>
                <w:szCs w:val="22"/>
              </w:rPr>
            </w:pPr>
            <w:r w:rsidRPr="00BB2EB0">
              <w:rPr>
                <w:rFonts w:ascii="Arial" w:hAnsi="Arial" w:cs="Arial"/>
                <w:color w:val="000000"/>
              </w:rPr>
              <w:t>In reviewing these external factors, an organisation might employ something called environmental scanning. The purpose here is to identify areas of concern and future changes in the market. It is important to emphasize the fact that this environmental scanning takes into account both micro and macro factors, with the intend of predicting the impact they have on the organisation. According to (Jackson and Wood, 2013), an important component of environmental scanning is assessing trends within the marketplace, specifically the ones that have the biggest impact on the organisation. In addition, Kim and Mauborgne (1999, cited in Jackson and Wood, 2013) concur on three characteristics of said trends: trends need to be fundamental to the business, must take a decided trajectory and they are not probable to reverse.</w:t>
            </w:r>
          </w:p>
          <w:p w14:paraId="2DB0CA8D" w14:textId="2943F244" w:rsidR="00582E1E" w:rsidRPr="00A406E5" w:rsidRDefault="00582E1E" w:rsidP="00375AB8">
            <w:pPr>
              <w:jc w:val="both"/>
              <w:rPr>
                <w:rFonts w:ascii="Arial" w:hAnsi="Arial" w:cs="Arial"/>
                <w:sz w:val="22"/>
                <w:szCs w:val="22"/>
              </w:rPr>
            </w:pPr>
          </w:p>
        </w:tc>
      </w:tr>
      <w:tr w:rsidR="00582E1E" w:rsidRPr="00A406E5" w14:paraId="1DAF91F6" w14:textId="77777777" w:rsidTr="00375AB8">
        <w:tc>
          <w:tcPr>
            <w:tcW w:w="9922" w:type="dxa"/>
            <w:gridSpan w:val="3"/>
            <w:shd w:val="clear" w:color="auto" w:fill="D0CECE" w:themeFill="background2" w:themeFillShade="E6"/>
          </w:tcPr>
          <w:p w14:paraId="1BAB8239" w14:textId="77777777" w:rsidR="00582E1E" w:rsidRPr="0012715E" w:rsidRDefault="00582E1E" w:rsidP="00375AB8">
            <w:pPr>
              <w:spacing w:before="120" w:after="120"/>
              <w:jc w:val="center"/>
              <w:rPr>
                <w:rFonts w:ascii="Arial" w:hAnsi="Arial" w:cs="Arial"/>
                <w:b/>
                <w:sz w:val="22"/>
                <w:szCs w:val="22"/>
              </w:rPr>
            </w:pPr>
            <w:r w:rsidRPr="00D37668">
              <w:rPr>
                <w:rFonts w:ascii="Arial" w:hAnsi="Arial" w:cs="Arial"/>
                <w:b/>
                <w:sz w:val="24"/>
                <w:szCs w:val="24"/>
              </w:rPr>
              <w:lastRenderedPageBreak/>
              <w:t>Reflection &amp;</w:t>
            </w:r>
            <w:r w:rsidRPr="00D37668">
              <w:rPr>
                <w:rFonts w:ascii="Arial" w:hAnsi="Arial" w:cs="Arial"/>
                <w:b/>
                <w:color w:val="1D2228"/>
                <w:sz w:val="24"/>
                <w:szCs w:val="24"/>
              </w:rPr>
              <w:t xml:space="preserve"> advice to the organisation</w:t>
            </w:r>
          </w:p>
        </w:tc>
      </w:tr>
      <w:tr w:rsidR="00582E1E" w:rsidRPr="00A406E5" w14:paraId="3E5C00E5" w14:textId="77777777" w:rsidTr="00375AB8">
        <w:trPr>
          <w:trHeight w:val="2109"/>
        </w:trPr>
        <w:tc>
          <w:tcPr>
            <w:tcW w:w="9922" w:type="dxa"/>
            <w:gridSpan w:val="3"/>
            <w:shd w:val="clear" w:color="auto" w:fill="FFFFFF" w:themeFill="background1"/>
          </w:tcPr>
          <w:p w14:paraId="4AD2C6E7" w14:textId="77777777" w:rsidR="00582E1E" w:rsidRPr="005679F7" w:rsidRDefault="00582E1E" w:rsidP="00582E1E">
            <w:pPr>
              <w:jc w:val="both"/>
              <w:rPr>
                <w:rFonts w:ascii="Arial" w:hAnsi="Arial" w:cs="Arial"/>
                <w:lang w:val="en-US"/>
              </w:rPr>
            </w:pPr>
            <w:r w:rsidRPr="005679F7">
              <w:rPr>
                <w:rFonts w:ascii="Arial" w:hAnsi="Arial" w:cs="Arial"/>
                <w:lang w:val="en-US"/>
              </w:rPr>
              <w:t xml:space="preserve">We can observe how marketing as a concept is not an exact science but as I would like to describe it, the art of providing the right product to the right audience at the right time. Focusing on the customers’ needs and wants is crucial in establishing the current demand on the market and creating a mutual beneficial relationship with them. This customer-centric mindset is a key element of modern marketing, where identifying the customers need state is fundamental in order to create value and deliver competitive advantage. </w:t>
            </w:r>
          </w:p>
          <w:p w14:paraId="132563E3" w14:textId="77777777" w:rsidR="00582E1E" w:rsidRPr="005679F7" w:rsidRDefault="00582E1E" w:rsidP="00582E1E">
            <w:pPr>
              <w:jc w:val="both"/>
              <w:rPr>
                <w:rFonts w:ascii="Arial" w:hAnsi="Arial" w:cs="Arial"/>
                <w:lang w:val="en-US"/>
              </w:rPr>
            </w:pPr>
            <w:r w:rsidRPr="005679F7">
              <w:rPr>
                <w:rFonts w:ascii="Arial" w:hAnsi="Arial" w:cs="Arial"/>
                <w:lang w:val="en-US"/>
              </w:rPr>
              <w:t xml:space="preserve">In regards to marketing environment, we can observe how important is to constantly analyze and asses the shifting trends, threats and opportunities that may or may not arise, taking into account variables that have a positive or negative effect. These variables can be controllable (the 4 P’s: product, price, promotion and place) or uncontrollable (legal forces, demographics, economics or regulations). </w:t>
            </w:r>
          </w:p>
          <w:p w14:paraId="7C199812" w14:textId="77777777" w:rsidR="00582E1E" w:rsidRDefault="00582E1E" w:rsidP="00375AB8">
            <w:pPr>
              <w:jc w:val="both"/>
              <w:rPr>
                <w:rFonts w:ascii="Arial" w:hAnsi="Arial" w:cs="Arial"/>
                <w:lang w:val="en-US"/>
              </w:rPr>
            </w:pPr>
            <w:r w:rsidRPr="005679F7">
              <w:rPr>
                <w:rFonts w:ascii="Arial" w:hAnsi="Arial" w:cs="Arial"/>
                <w:lang w:val="en-US"/>
              </w:rPr>
              <w:t>Studying marketing environments is beneficial in driving innovation, broadening the marketing mix, understanding consumer behavior or creating leverage in regards to competitors</w:t>
            </w:r>
            <w:r>
              <w:rPr>
                <w:rFonts w:ascii="Arial" w:hAnsi="Arial" w:cs="Arial"/>
                <w:lang w:val="en-US"/>
              </w:rPr>
              <w:t>.</w:t>
            </w:r>
          </w:p>
          <w:p w14:paraId="00BF1A2E" w14:textId="7BAECDC9" w:rsidR="00582E1E" w:rsidRPr="00A406E5" w:rsidRDefault="00582E1E" w:rsidP="00375AB8">
            <w:pPr>
              <w:jc w:val="both"/>
              <w:rPr>
                <w:rFonts w:ascii="Arial" w:hAnsi="Arial" w:cs="Arial"/>
                <w:sz w:val="22"/>
                <w:szCs w:val="22"/>
              </w:rPr>
            </w:pPr>
          </w:p>
        </w:tc>
      </w:tr>
      <w:tr w:rsidR="00582E1E" w:rsidRPr="00A406E5" w14:paraId="5F52BD95" w14:textId="77777777" w:rsidTr="00375AB8">
        <w:trPr>
          <w:trHeight w:val="442"/>
        </w:trPr>
        <w:tc>
          <w:tcPr>
            <w:tcW w:w="9922" w:type="dxa"/>
            <w:gridSpan w:val="3"/>
            <w:shd w:val="clear" w:color="auto" w:fill="D0CECE" w:themeFill="background2" w:themeFillShade="E6"/>
          </w:tcPr>
          <w:p w14:paraId="6A9B3525" w14:textId="77777777" w:rsidR="00582E1E" w:rsidRPr="002B3AAB" w:rsidRDefault="00582E1E" w:rsidP="00375AB8">
            <w:pPr>
              <w:autoSpaceDE w:val="0"/>
              <w:autoSpaceDN w:val="0"/>
              <w:spacing w:line="276" w:lineRule="auto"/>
              <w:rPr>
                <w:rFonts w:ascii="Arial" w:hAnsi="Arial" w:cs="Arial"/>
                <w:b/>
                <w:bCs/>
                <w:sz w:val="24"/>
                <w:szCs w:val="24"/>
                <w:lang w:val="en-US"/>
              </w:rPr>
            </w:pPr>
            <w:bookmarkStart w:id="2" w:name="_Hlk113818014"/>
            <w:r>
              <w:rPr>
                <w:rFonts w:ascii="Arial" w:hAnsi="Arial" w:cs="Arial"/>
                <w:b/>
                <w:bCs/>
                <w:sz w:val="24"/>
                <w:szCs w:val="24"/>
                <w:lang w:val="en-US"/>
              </w:rPr>
              <w:t xml:space="preserve">                                                            </w:t>
            </w:r>
            <w:r w:rsidRPr="00D37668">
              <w:rPr>
                <w:rFonts w:ascii="Arial" w:hAnsi="Arial" w:cs="Arial"/>
                <w:b/>
                <w:bCs/>
                <w:sz w:val="24"/>
                <w:szCs w:val="24"/>
                <w:lang w:val="en-US"/>
              </w:rPr>
              <w:t>Reference List</w:t>
            </w:r>
          </w:p>
        </w:tc>
      </w:tr>
      <w:bookmarkEnd w:id="2"/>
      <w:tr w:rsidR="00582E1E" w:rsidRPr="00A406E5" w14:paraId="0915FC46" w14:textId="77777777" w:rsidTr="00375AB8">
        <w:tc>
          <w:tcPr>
            <w:tcW w:w="9922" w:type="dxa"/>
            <w:gridSpan w:val="3"/>
            <w:shd w:val="clear" w:color="auto" w:fill="FFFFFF" w:themeFill="background1"/>
          </w:tcPr>
          <w:p w14:paraId="6AB2BB22" w14:textId="77777777" w:rsidR="00582E1E" w:rsidRPr="0067338F" w:rsidRDefault="00582E1E" w:rsidP="00582E1E">
            <w:pPr>
              <w:pStyle w:val="ListParagraph"/>
              <w:numPr>
                <w:ilvl w:val="0"/>
                <w:numId w:val="2"/>
              </w:numPr>
              <w:autoSpaceDE w:val="0"/>
              <w:autoSpaceDN w:val="0"/>
              <w:spacing w:line="276" w:lineRule="auto"/>
              <w:rPr>
                <w:rFonts w:ascii="Arial" w:hAnsi="Arial" w:cs="Arial"/>
              </w:rPr>
            </w:pPr>
            <w:r w:rsidRPr="0067338F">
              <w:rPr>
                <w:rFonts w:ascii="Arial" w:hAnsi="Arial" w:cs="Arial"/>
                <w:color w:val="3A3A3A"/>
                <w:shd w:val="clear" w:color="auto" w:fill="FFFFFF"/>
              </w:rPr>
              <w:t>Blythe, J. (2006) </w:t>
            </w:r>
            <w:r w:rsidRPr="0067338F">
              <w:rPr>
                <w:rFonts w:ascii="Arial" w:hAnsi="Arial" w:cs="Arial"/>
                <w:i/>
                <w:iCs/>
                <w:color w:val="3A3A3A"/>
                <w:shd w:val="clear" w:color="auto" w:fill="FFFFFF"/>
              </w:rPr>
              <w:t>Marketing</w:t>
            </w:r>
            <w:r w:rsidRPr="0067338F">
              <w:rPr>
                <w:rFonts w:ascii="Arial" w:hAnsi="Arial" w:cs="Arial"/>
                <w:color w:val="3A3A3A"/>
                <w:shd w:val="clear" w:color="auto" w:fill="FFFFFF"/>
              </w:rPr>
              <w:t>. London: SAGE.</w:t>
            </w:r>
          </w:p>
          <w:p w14:paraId="7E4C32CA" w14:textId="77777777" w:rsidR="00582E1E" w:rsidRPr="00582E1E" w:rsidRDefault="00582E1E" w:rsidP="00375AB8">
            <w:pPr>
              <w:pStyle w:val="ListParagraph"/>
              <w:numPr>
                <w:ilvl w:val="0"/>
                <w:numId w:val="2"/>
              </w:numPr>
              <w:autoSpaceDE w:val="0"/>
              <w:autoSpaceDN w:val="0"/>
              <w:spacing w:line="276" w:lineRule="auto"/>
              <w:rPr>
                <w:rFonts w:ascii="Arial" w:hAnsi="Arial" w:cs="Arial"/>
              </w:rPr>
            </w:pPr>
            <w:r w:rsidRPr="0067338F">
              <w:rPr>
                <w:rFonts w:ascii="Arial" w:hAnsi="Arial" w:cs="Arial"/>
                <w:color w:val="555555"/>
                <w:shd w:val="clear" w:color="auto" w:fill="FFFFFF"/>
              </w:rPr>
              <w:t>Jackson, R.W. and Wood, C.M., 2013. THE MARKETING ENVIRONMENT: A NEW PARADIGM. </w:t>
            </w:r>
            <w:r w:rsidRPr="0067338F">
              <w:rPr>
                <w:rFonts w:ascii="Arial" w:hAnsi="Arial" w:cs="Arial"/>
                <w:i/>
                <w:iCs/>
                <w:color w:val="555555"/>
                <w:shd w:val="clear" w:color="auto" w:fill="FFFFFF"/>
              </w:rPr>
              <w:t>Academy of Marketing Studies Journal, </w:t>
            </w:r>
            <w:r w:rsidRPr="0067338F">
              <w:rPr>
                <w:rFonts w:ascii="Arial" w:hAnsi="Arial" w:cs="Arial"/>
                <w:color w:val="555555"/>
                <w:shd w:val="clear" w:color="auto" w:fill="FFFFFF"/>
              </w:rPr>
              <w:t>17(1), pp. 35-50.</w:t>
            </w:r>
          </w:p>
          <w:p w14:paraId="6B9D3563" w14:textId="7CEBD4B6" w:rsidR="00582E1E" w:rsidRPr="00582E1E" w:rsidRDefault="00582E1E" w:rsidP="00582E1E">
            <w:pPr>
              <w:autoSpaceDE w:val="0"/>
              <w:autoSpaceDN w:val="0"/>
              <w:spacing w:line="276" w:lineRule="auto"/>
              <w:ind w:left="360"/>
              <w:rPr>
                <w:rFonts w:ascii="Arial" w:hAnsi="Arial" w:cs="Arial"/>
              </w:rPr>
            </w:pPr>
          </w:p>
        </w:tc>
      </w:tr>
      <w:tr w:rsidR="00582E1E" w:rsidRPr="00A406E5" w14:paraId="429DFDE3" w14:textId="77777777" w:rsidTr="00375AB8">
        <w:trPr>
          <w:trHeight w:val="423"/>
        </w:trPr>
        <w:tc>
          <w:tcPr>
            <w:tcW w:w="9922" w:type="dxa"/>
            <w:gridSpan w:val="3"/>
            <w:shd w:val="clear" w:color="auto" w:fill="D0CECE" w:themeFill="background2" w:themeFillShade="E6"/>
          </w:tcPr>
          <w:p w14:paraId="2B7BACB9" w14:textId="77777777" w:rsidR="00582E1E" w:rsidRPr="002B3AAB" w:rsidRDefault="00582E1E" w:rsidP="00375AB8">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t>Name of companies contacted</w:t>
            </w:r>
          </w:p>
        </w:tc>
      </w:tr>
      <w:tr w:rsidR="00582E1E" w:rsidRPr="00A406E5" w14:paraId="350BC3FF" w14:textId="77777777" w:rsidTr="00375AB8">
        <w:tc>
          <w:tcPr>
            <w:tcW w:w="1021" w:type="dxa"/>
            <w:shd w:val="clear" w:color="auto" w:fill="FFFFFF" w:themeFill="background1"/>
          </w:tcPr>
          <w:p w14:paraId="4221CEA6" w14:textId="77777777" w:rsidR="00582E1E" w:rsidRPr="002B3AAB"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22A52867" w14:textId="4455F238" w:rsidR="00582E1E" w:rsidRPr="008454A3" w:rsidRDefault="008454A3" w:rsidP="00375AB8">
            <w:pPr>
              <w:autoSpaceDE w:val="0"/>
              <w:autoSpaceDN w:val="0"/>
              <w:spacing w:line="276" w:lineRule="auto"/>
              <w:rPr>
                <w:rFonts w:ascii="Arial" w:hAnsi="Arial" w:cs="Arial"/>
                <w:b/>
                <w:bCs/>
                <w:sz w:val="24"/>
                <w:szCs w:val="24"/>
              </w:rPr>
            </w:pPr>
            <w:proofErr w:type="spellStart"/>
            <w:r w:rsidRPr="008454A3">
              <w:rPr>
                <w:rFonts w:ascii="Arial" w:hAnsi="Arial" w:cs="Arial"/>
                <w:sz w:val="24"/>
                <w:szCs w:val="24"/>
              </w:rPr>
              <w:t>Gymmies</w:t>
            </w:r>
            <w:proofErr w:type="spellEnd"/>
            <w:r w:rsidRPr="008454A3">
              <w:rPr>
                <w:rFonts w:ascii="Arial" w:hAnsi="Arial" w:cs="Arial"/>
                <w:sz w:val="24"/>
                <w:szCs w:val="24"/>
              </w:rPr>
              <w:t xml:space="preserve"> Fitness and Boxing</w:t>
            </w:r>
          </w:p>
        </w:tc>
      </w:tr>
      <w:tr w:rsidR="00582E1E" w:rsidRPr="00A406E5" w14:paraId="1436CB45" w14:textId="77777777" w:rsidTr="00375AB8">
        <w:tc>
          <w:tcPr>
            <w:tcW w:w="1021" w:type="dxa"/>
            <w:shd w:val="clear" w:color="auto" w:fill="FFFFFF" w:themeFill="background1"/>
          </w:tcPr>
          <w:p w14:paraId="1F6AD98B" w14:textId="77777777" w:rsidR="00582E1E" w:rsidRPr="002B3AAB"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64866DFF" w14:textId="71069C3D" w:rsidR="00582E1E" w:rsidRPr="008454A3" w:rsidRDefault="008454A3" w:rsidP="00375AB8">
            <w:pPr>
              <w:autoSpaceDE w:val="0"/>
              <w:autoSpaceDN w:val="0"/>
              <w:spacing w:line="276" w:lineRule="auto"/>
              <w:rPr>
                <w:rFonts w:ascii="Arial" w:hAnsi="Arial" w:cs="Arial"/>
                <w:b/>
                <w:bCs/>
                <w:sz w:val="24"/>
                <w:szCs w:val="24"/>
              </w:rPr>
            </w:pPr>
            <w:r w:rsidRPr="008454A3">
              <w:rPr>
                <w:rFonts w:ascii="Arial" w:hAnsi="Arial" w:cs="Arial"/>
                <w:sz w:val="24"/>
                <w:szCs w:val="24"/>
              </w:rPr>
              <w:t>Ranger Trophy</w:t>
            </w:r>
          </w:p>
        </w:tc>
      </w:tr>
      <w:tr w:rsidR="00582E1E" w:rsidRPr="00A406E5" w14:paraId="28C02CB8" w14:textId="77777777" w:rsidTr="00375AB8">
        <w:tc>
          <w:tcPr>
            <w:tcW w:w="1021" w:type="dxa"/>
            <w:shd w:val="clear" w:color="auto" w:fill="FFFFFF" w:themeFill="background1"/>
          </w:tcPr>
          <w:p w14:paraId="1520E4AB"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26A5266F" w14:textId="14B7C3B4" w:rsidR="00582E1E" w:rsidRPr="008454A3" w:rsidRDefault="008454A3" w:rsidP="00375AB8">
            <w:pPr>
              <w:autoSpaceDE w:val="0"/>
              <w:autoSpaceDN w:val="0"/>
              <w:spacing w:line="276" w:lineRule="auto"/>
              <w:rPr>
                <w:rFonts w:ascii="Arial" w:hAnsi="Arial" w:cs="Arial"/>
                <w:b/>
                <w:bCs/>
                <w:sz w:val="24"/>
                <w:szCs w:val="24"/>
              </w:rPr>
            </w:pPr>
            <w:r w:rsidRPr="008454A3">
              <w:rPr>
                <w:rFonts w:ascii="Arial" w:hAnsi="Arial" w:cs="Arial"/>
                <w:sz w:val="24"/>
                <w:szCs w:val="24"/>
              </w:rPr>
              <w:t>CDF Sport Therapy</w:t>
            </w:r>
          </w:p>
        </w:tc>
      </w:tr>
      <w:tr w:rsidR="00582E1E" w:rsidRPr="00A406E5" w14:paraId="607D20F8" w14:textId="77777777" w:rsidTr="00375AB8">
        <w:tc>
          <w:tcPr>
            <w:tcW w:w="1021" w:type="dxa"/>
            <w:shd w:val="clear" w:color="auto" w:fill="FFFFFF" w:themeFill="background1"/>
          </w:tcPr>
          <w:p w14:paraId="6F8051C1"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64565EBB" w14:textId="44E63C7B" w:rsidR="00582E1E" w:rsidRPr="008454A3" w:rsidRDefault="008454A3" w:rsidP="00375AB8">
            <w:pPr>
              <w:autoSpaceDE w:val="0"/>
              <w:autoSpaceDN w:val="0"/>
              <w:spacing w:line="276" w:lineRule="auto"/>
              <w:rPr>
                <w:rFonts w:ascii="Arial" w:hAnsi="Arial" w:cs="Arial"/>
                <w:b/>
                <w:bCs/>
                <w:sz w:val="24"/>
                <w:szCs w:val="24"/>
              </w:rPr>
            </w:pPr>
            <w:r w:rsidRPr="008454A3">
              <w:rPr>
                <w:rFonts w:ascii="Arial" w:hAnsi="Arial" w:cs="Arial"/>
                <w:sz w:val="24"/>
                <w:szCs w:val="24"/>
              </w:rPr>
              <w:t>The Greek Outdoors</w:t>
            </w:r>
          </w:p>
        </w:tc>
      </w:tr>
      <w:tr w:rsidR="00582E1E" w:rsidRPr="00A406E5" w14:paraId="458A125E" w14:textId="77777777" w:rsidTr="00375AB8">
        <w:tc>
          <w:tcPr>
            <w:tcW w:w="1021" w:type="dxa"/>
            <w:shd w:val="clear" w:color="auto" w:fill="FFFFFF" w:themeFill="background1"/>
          </w:tcPr>
          <w:p w14:paraId="3B66BFA8"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1C88C213" w14:textId="6E5A1606" w:rsidR="00582E1E" w:rsidRPr="008454A3" w:rsidRDefault="008454A3" w:rsidP="00375AB8">
            <w:pPr>
              <w:autoSpaceDE w:val="0"/>
              <w:autoSpaceDN w:val="0"/>
              <w:spacing w:line="276" w:lineRule="auto"/>
              <w:rPr>
                <w:rFonts w:ascii="Arial" w:hAnsi="Arial" w:cs="Arial"/>
                <w:b/>
                <w:bCs/>
                <w:sz w:val="24"/>
                <w:szCs w:val="24"/>
              </w:rPr>
            </w:pPr>
            <w:proofErr w:type="spellStart"/>
            <w:r w:rsidRPr="008454A3">
              <w:rPr>
                <w:rFonts w:ascii="Arial" w:hAnsi="Arial" w:cs="Arial"/>
                <w:sz w:val="24"/>
                <w:szCs w:val="24"/>
              </w:rPr>
              <w:t>JerseyTex</w:t>
            </w:r>
            <w:proofErr w:type="spellEnd"/>
          </w:p>
        </w:tc>
      </w:tr>
      <w:tr w:rsidR="00582E1E" w:rsidRPr="00A406E5" w14:paraId="27BB25EE" w14:textId="77777777" w:rsidTr="00375AB8">
        <w:tc>
          <w:tcPr>
            <w:tcW w:w="1021" w:type="dxa"/>
            <w:shd w:val="clear" w:color="auto" w:fill="FFFFFF" w:themeFill="background1"/>
          </w:tcPr>
          <w:p w14:paraId="5CEF7437"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648043EF" w14:textId="6B6FC9DA" w:rsidR="00582E1E" w:rsidRPr="008454A3" w:rsidRDefault="008454A3" w:rsidP="00375AB8">
            <w:pPr>
              <w:autoSpaceDE w:val="0"/>
              <w:autoSpaceDN w:val="0"/>
              <w:spacing w:line="276" w:lineRule="auto"/>
              <w:rPr>
                <w:rFonts w:ascii="Arial" w:hAnsi="Arial" w:cs="Arial"/>
                <w:b/>
                <w:bCs/>
                <w:sz w:val="24"/>
                <w:szCs w:val="24"/>
              </w:rPr>
            </w:pPr>
            <w:r w:rsidRPr="008454A3">
              <w:rPr>
                <w:rFonts w:ascii="Arial" w:hAnsi="Arial" w:cs="Arial"/>
                <w:sz w:val="24"/>
                <w:szCs w:val="24"/>
              </w:rPr>
              <w:t xml:space="preserve">B S </w:t>
            </w:r>
            <w:proofErr w:type="spellStart"/>
            <w:r w:rsidRPr="008454A3">
              <w:rPr>
                <w:rFonts w:ascii="Arial" w:hAnsi="Arial" w:cs="Arial"/>
                <w:sz w:val="24"/>
                <w:szCs w:val="24"/>
              </w:rPr>
              <w:t>Suthi</w:t>
            </w:r>
            <w:proofErr w:type="spellEnd"/>
            <w:r w:rsidRPr="008454A3">
              <w:rPr>
                <w:rFonts w:ascii="Arial" w:hAnsi="Arial" w:cs="Arial"/>
                <w:sz w:val="24"/>
                <w:szCs w:val="24"/>
              </w:rPr>
              <w:t xml:space="preserve"> &amp; Bros</w:t>
            </w:r>
          </w:p>
        </w:tc>
      </w:tr>
      <w:tr w:rsidR="00582E1E" w:rsidRPr="00A406E5" w14:paraId="50033F15" w14:textId="77777777" w:rsidTr="00375AB8">
        <w:tc>
          <w:tcPr>
            <w:tcW w:w="1021" w:type="dxa"/>
            <w:shd w:val="clear" w:color="auto" w:fill="FFFFFF" w:themeFill="background1"/>
          </w:tcPr>
          <w:p w14:paraId="51AAE9D6"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4986B60F" w14:textId="3C0B2A74" w:rsidR="00582E1E" w:rsidRPr="008454A3" w:rsidRDefault="008454A3" w:rsidP="00375AB8">
            <w:pPr>
              <w:autoSpaceDE w:val="0"/>
              <w:autoSpaceDN w:val="0"/>
              <w:spacing w:line="276" w:lineRule="auto"/>
              <w:rPr>
                <w:rFonts w:ascii="Arial" w:hAnsi="Arial" w:cs="Arial"/>
                <w:b/>
                <w:bCs/>
                <w:sz w:val="24"/>
                <w:szCs w:val="24"/>
              </w:rPr>
            </w:pPr>
            <w:r w:rsidRPr="008454A3">
              <w:rPr>
                <w:rFonts w:ascii="Arial" w:hAnsi="Arial" w:cs="Arial"/>
                <w:sz w:val="24"/>
                <w:szCs w:val="24"/>
              </w:rPr>
              <w:t>Midlands Textile Limited</w:t>
            </w:r>
          </w:p>
        </w:tc>
      </w:tr>
      <w:tr w:rsidR="00582E1E" w:rsidRPr="00A406E5" w14:paraId="6DCAB67C" w14:textId="77777777" w:rsidTr="00375AB8">
        <w:tc>
          <w:tcPr>
            <w:tcW w:w="1021" w:type="dxa"/>
            <w:shd w:val="clear" w:color="auto" w:fill="FFFFFF" w:themeFill="background1"/>
          </w:tcPr>
          <w:p w14:paraId="2797D61B"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4A6DB522" w14:textId="5B374AC5" w:rsidR="00582E1E" w:rsidRPr="008454A3" w:rsidRDefault="008454A3" w:rsidP="00375AB8">
            <w:pPr>
              <w:autoSpaceDE w:val="0"/>
              <w:autoSpaceDN w:val="0"/>
              <w:spacing w:line="276" w:lineRule="auto"/>
              <w:rPr>
                <w:rFonts w:ascii="Arial" w:hAnsi="Arial" w:cs="Arial"/>
                <w:b/>
                <w:bCs/>
                <w:sz w:val="24"/>
                <w:szCs w:val="24"/>
              </w:rPr>
            </w:pPr>
            <w:r w:rsidRPr="008454A3">
              <w:rPr>
                <w:rFonts w:ascii="Arial" w:hAnsi="Arial" w:cs="Arial"/>
                <w:sz w:val="24"/>
                <w:szCs w:val="24"/>
              </w:rPr>
              <w:t>Xn8 Sports</w:t>
            </w:r>
          </w:p>
        </w:tc>
      </w:tr>
      <w:tr w:rsidR="00582E1E" w:rsidRPr="00A406E5" w14:paraId="67BB28B7" w14:textId="77777777" w:rsidTr="00375AB8">
        <w:tc>
          <w:tcPr>
            <w:tcW w:w="1021" w:type="dxa"/>
            <w:shd w:val="clear" w:color="auto" w:fill="FFFFFF" w:themeFill="background1"/>
          </w:tcPr>
          <w:p w14:paraId="14C7AAC9"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65A78C38" w14:textId="0EDCCE6C" w:rsidR="00582E1E" w:rsidRPr="008454A3" w:rsidRDefault="008454A3" w:rsidP="00375AB8">
            <w:pPr>
              <w:autoSpaceDE w:val="0"/>
              <w:autoSpaceDN w:val="0"/>
              <w:spacing w:line="276" w:lineRule="auto"/>
              <w:rPr>
                <w:rFonts w:ascii="Arial" w:hAnsi="Arial" w:cs="Arial"/>
                <w:b/>
                <w:bCs/>
                <w:sz w:val="24"/>
                <w:szCs w:val="24"/>
              </w:rPr>
            </w:pPr>
            <w:r w:rsidRPr="008454A3">
              <w:rPr>
                <w:rFonts w:ascii="Arial" w:hAnsi="Arial" w:cs="Arial"/>
                <w:sz w:val="24"/>
                <w:szCs w:val="24"/>
              </w:rPr>
              <w:t>Sporty Stars</w:t>
            </w:r>
          </w:p>
        </w:tc>
      </w:tr>
      <w:tr w:rsidR="00582E1E" w:rsidRPr="00A406E5" w14:paraId="62E0CDCD" w14:textId="77777777" w:rsidTr="00375AB8">
        <w:tc>
          <w:tcPr>
            <w:tcW w:w="1021" w:type="dxa"/>
            <w:shd w:val="clear" w:color="auto" w:fill="FFFFFF" w:themeFill="background1"/>
          </w:tcPr>
          <w:p w14:paraId="1215F5A9"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51DB3DDB" w14:textId="45B3CD68" w:rsidR="00582E1E" w:rsidRPr="008454A3" w:rsidRDefault="008454A3" w:rsidP="00375AB8">
            <w:pPr>
              <w:autoSpaceDE w:val="0"/>
              <w:autoSpaceDN w:val="0"/>
              <w:spacing w:line="276" w:lineRule="auto"/>
              <w:rPr>
                <w:rFonts w:ascii="Arial" w:hAnsi="Arial" w:cs="Arial"/>
                <w:b/>
                <w:bCs/>
                <w:sz w:val="24"/>
                <w:szCs w:val="24"/>
              </w:rPr>
            </w:pPr>
            <w:r w:rsidRPr="008454A3">
              <w:rPr>
                <w:rFonts w:ascii="Arial" w:hAnsi="Arial" w:cs="Arial"/>
                <w:sz w:val="24"/>
                <w:szCs w:val="24"/>
              </w:rPr>
              <w:t>4U Trading Group</w:t>
            </w:r>
          </w:p>
        </w:tc>
      </w:tr>
    </w:tbl>
    <w:p w14:paraId="363896ED" w14:textId="77777777" w:rsidR="00582E1E" w:rsidRPr="00DE67C2" w:rsidRDefault="00582E1E" w:rsidP="00582E1E">
      <w:pPr>
        <w:rPr>
          <w:rFonts w:ascii="Arial" w:hAnsi="Arial" w:cs="Arial"/>
          <w:b/>
        </w:rPr>
      </w:pPr>
    </w:p>
    <w:p w14:paraId="1290869D" w14:textId="3C17E42E" w:rsidR="000C6311" w:rsidRDefault="000C6311"/>
    <w:p w14:paraId="7B998416" w14:textId="4B6D35DB" w:rsidR="00582E1E" w:rsidRDefault="00582E1E"/>
    <w:p w14:paraId="37B7E1C2" w14:textId="245CA918" w:rsidR="00582E1E" w:rsidRDefault="00582E1E"/>
    <w:p w14:paraId="11CFBA7D" w14:textId="69320CCC" w:rsidR="00582E1E" w:rsidRDefault="00582E1E"/>
    <w:p w14:paraId="4021E193" w14:textId="6ED79AB8" w:rsidR="00582E1E" w:rsidRDefault="00582E1E"/>
    <w:p w14:paraId="60576846" w14:textId="144820C5" w:rsidR="00582E1E" w:rsidRDefault="00582E1E"/>
    <w:p w14:paraId="2E1DE927" w14:textId="4C8650DD" w:rsidR="00582E1E" w:rsidRDefault="00582E1E"/>
    <w:p w14:paraId="40E8E2A6" w14:textId="414BCA54" w:rsidR="00582E1E" w:rsidRDefault="00582E1E"/>
    <w:p w14:paraId="139DD20F" w14:textId="1DDBE4F4" w:rsidR="00582E1E" w:rsidRDefault="00582E1E"/>
    <w:p w14:paraId="17EB13C6" w14:textId="30625013" w:rsidR="008454A3" w:rsidRDefault="008454A3"/>
    <w:p w14:paraId="46A6A4C5" w14:textId="020BF86E" w:rsidR="008454A3" w:rsidRDefault="008454A3"/>
    <w:p w14:paraId="204645CA" w14:textId="42F02835" w:rsidR="008454A3" w:rsidRDefault="008454A3"/>
    <w:p w14:paraId="12435139" w14:textId="3B8FB4A0" w:rsidR="008454A3" w:rsidRDefault="008454A3"/>
    <w:p w14:paraId="13112B74" w14:textId="14BCC601" w:rsidR="008454A3" w:rsidRDefault="008454A3"/>
    <w:p w14:paraId="2904C512" w14:textId="3708F990" w:rsidR="008454A3" w:rsidRDefault="008454A3"/>
    <w:p w14:paraId="6E5AE1BA" w14:textId="77777777" w:rsidR="008454A3" w:rsidRDefault="008454A3"/>
    <w:p w14:paraId="2C158A54" w14:textId="77777777" w:rsidR="008454A3" w:rsidRDefault="008454A3" w:rsidP="00582E1E">
      <w:pPr>
        <w:pStyle w:val="Header"/>
        <w:tabs>
          <w:tab w:val="clear" w:pos="4153"/>
          <w:tab w:val="clear" w:pos="8306"/>
        </w:tabs>
        <w:rPr>
          <w:rFonts w:ascii="Arial" w:hAnsi="Arial" w:cs="Arial"/>
          <w:b/>
          <w:sz w:val="28"/>
          <w:szCs w:val="28"/>
        </w:rPr>
      </w:pPr>
    </w:p>
    <w:p w14:paraId="2FB5CD6B" w14:textId="77777777" w:rsidR="008454A3" w:rsidRDefault="008454A3" w:rsidP="00582E1E">
      <w:pPr>
        <w:pStyle w:val="Header"/>
        <w:tabs>
          <w:tab w:val="clear" w:pos="4153"/>
          <w:tab w:val="clear" w:pos="8306"/>
        </w:tabs>
        <w:rPr>
          <w:rFonts w:ascii="Arial" w:hAnsi="Arial" w:cs="Arial"/>
          <w:b/>
          <w:sz w:val="28"/>
          <w:szCs w:val="28"/>
        </w:rPr>
      </w:pPr>
    </w:p>
    <w:p w14:paraId="13FD4A01" w14:textId="77777777" w:rsidR="00492F77" w:rsidRDefault="00492F77" w:rsidP="00582E1E">
      <w:pPr>
        <w:pStyle w:val="Header"/>
        <w:tabs>
          <w:tab w:val="clear" w:pos="4153"/>
          <w:tab w:val="clear" w:pos="8306"/>
        </w:tabs>
        <w:rPr>
          <w:rFonts w:ascii="Arial" w:hAnsi="Arial" w:cs="Arial"/>
          <w:b/>
          <w:sz w:val="28"/>
          <w:szCs w:val="28"/>
        </w:rPr>
      </w:pPr>
    </w:p>
    <w:p w14:paraId="40CDDEEA" w14:textId="77777777" w:rsidR="00492F77" w:rsidRDefault="00492F77" w:rsidP="00582E1E">
      <w:pPr>
        <w:pStyle w:val="Header"/>
        <w:tabs>
          <w:tab w:val="clear" w:pos="4153"/>
          <w:tab w:val="clear" w:pos="8306"/>
        </w:tabs>
        <w:rPr>
          <w:rFonts w:ascii="Arial" w:hAnsi="Arial" w:cs="Arial"/>
          <w:b/>
          <w:sz w:val="28"/>
          <w:szCs w:val="28"/>
        </w:rPr>
      </w:pPr>
    </w:p>
    <w:p w14:paraId="60337BA0" w14:textId="770CCAD2" w:rsidR="00582E1E" w:rsidRPr="00A85BFE" w:rsidRDefault="00582E1E" w:rsidP="00582E1E">
      <w:pPr>
        <w:pStyle w:val="Header"/>
        <w:tabs>
          <w:tab w:val="clear" w:pos="4153"/>
          <w:tab w:val="clear" w:pos="8306"/>
        </w:tabs>
        <w:rPr>
          <w:rFonts w:ascii="Arial" w:hAnsi="Arial" w:cs="Arial"/>
          <w:b/>
          <w:sz w:val="28"/>
          <w:szCs w:val="28"/>
        </w:rPr>
      </w:pPr>
      <w:r w:rsidRPr="00A406E5">
        <w:rPr>
          <w:rFonts w:ascii="Arial" w:hAnsi="Arial" w:cs="Arial"/>
          <w:noProof/>
        </w:rPr>
        <w:lastRenderedPageBreak/>
        <w:drawing>
          <wp:anchor distT="0" distB="0" distL="114300" distR="114300" simplePos="0" relativeHeight="251661312" behindDoc="0" locked="0" layoutInCell="1" allowOverlap="1" wp14:anchorId="69DE2B5A" wp14:editId="0B32190E">
            <wp:simplePos x="0" y="0"/>
            <wp:positionH relativeFrom="column">
              <wp:posOffset>2409825</wp:posOffset>
            </wp:positionH>
            <wp:positionV relativeFrom="paragraph">
              <wp:posOffset>133350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p>
    <w:p w14:paraId="321A8284" w14:textId="77777777" w:rsidR="00582E1E" w:rsidRPr="00A406E5" w:rsidRDefault="00582E1E" w:rsidP="00582E1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82E1E" w:rsidRPr="00A406E5" w14:paraId="32F84077" w14:textId="77777777" w:rsidTr="00375AB8">
        <w:tc>
          <w:tcPr>
            <w:tcW w:w="9922" w:type="dxa"/>
            <w:shd w:val="clear" w:color="auto" w:fill="D0CECE" w:themeFill="background2" w:themeFillShade="E6"/>
          </w:tcPr>
          <w:p w14:paraId="3E0DD02E" w14:textId="77777777" w:rsidR="00582E1E" w:rsidRPr="00A406E5" w:rsidRDefault="00582E1E" w:rsidP="00375AB8">
            <w:pPr>
              <w:pStyle w:val="Heading4"/>
              <w:rPr>
                <w:rFonts w:ascii="Arial" w:hAnsi="Arial" w:cs="Arial"/>
                <w:b/>
              </w:rPr>
            </w:pPr>
            <w:r>
              <w:rPr>
                <w:rFonts w:ascii="Arial" w:hAnsi="Arial" w:cs="Arial"/>
                <w:b/>
              </w:rPr>
              <w:t>LCBB4004 – Consultation Project - Weekly Report</w:t>
            </w:r>
            <w:r w:rsidRPr="00A406E5">
              <w:rPr>
                <w:rFonts w:ascii="Arial" w:hAnsi="Arial" w:cs="Arial"/>
                <w:b/>
              </w:rPr>
              <w:t xml:space="preserve"> </w:t>
            </w:r>
          </w:p>
        </w:tc>
      </w:tr>
    </w:tbl>
    <w:p w14:paraId="78CDE134" w14:textId="77777777" w:rsidR="00582E1E" w:rsidRPr="00A406E5" w:rsidRDefault="00582E1E" w:rsidP="00582E1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582E1E" w:rsidRPr="00A406E5" w14:paraId="16ABE150" w14:textId="77777777" w:rsidTr="00375AB8">
        <w:tc>
          <w:tcPr>
            <w:tcW w:w="3147" w:type="dxa"/>
            <w:gridSpan w:val="2"/>
            <w:shd w:val="clear" w:color="auto" w:fill="D0CECE" w:themeFill="background2" w:themeFillShade="E6"/>
          </w:tcPr>
          <w:p w14:paraId="0D458F24"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Student name:</w:t>
            </w:r>
          </w:p>
        </w:tc>
        <w:tc>
          <w:tcPr>
            <w:tcW w:w="6775" w:type="dxa"/>
          </w:tcPr>
          <w:p w14:paraId="4091064F" w14:textId="77777777" w:rsidR="00582E1E" w:rsidRPr="00A406E5" w:rsidRDefault="00582E1E" w:rsidP="00375AB8">
            <w:pPr>
              <w:spacing w:before="120" w:after="120"/>
              <w:rPr>
                <w:rFonts w:ascii="Arial" w:hAnsi="Arial" w:cs="Arial"/>
                <w:b/>
                <w:sz w:val="22"/>
                <w:szCs w:val="22"/>
              </w:rPr>
            </w:pPr>
            <w:r>
              <w:rPr>
                <w:rFonts w:ascii="Arial" w:hAnsi="Arial" w:cs="Arial"/>
                <w:b/>
                <w:sz w:val="22"/>
                <w:szCs w:val="22"/>
              </w:rPr>
              <w:t>Radu-Daniel Catrina</w:t>
            </w:r>
          </w:p>
        </w:tc>
      </w:tr>
      <w:tr w:rsidR="00582E1E" w:rsidRPr="00A406E5" w14:paraId="6B29FBCC" w14:textId="77777777" w:rsidTr="00375AB8">
        <w:tc>
          <w:tcPr>
            <w:tcW w:w="3147" w:type="dxa"/>
            <w:gridSpan w:val="2"/>
            <w:shd w:val="clear" w:color="auto" w:fill="D0CECE" w:themeFill="background2" w:themeFillShade="E6"/>
          </w:tcPr>
          <w:p w14:paraId="5AEF8105"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3135772E" w14:textId="77777777" w:rsidR="00582E1E" w:rsidRPr="00A406E5" w:rsidRDefault="00582E1E" w:rsidP="00375AB8">
            <w:pPr>
              <w:spacing w:before="120" w:after="120"/>
              <w:rPr>
                <w:rFonts w:ascii="Arial" w:hAnsi="Arial" w:cs="Arial"/>
                <w:b/>
                <w:sz w:val="22"/>
                <w:szCs w:val="22"/>
              </w:rPr>
            </w:pPr>
            <w:r>
              <w:rPr>
                <w:rFonts w:ascii="Arial" w:hAnsi="Arial" w:cs="Arial"/>
                <w:b/>
                <w:sz w:val="22"/>
                <w:szCs w:val="22"/>
              </w:rPr>
              <w:t>2123271</w:t>
            </w:r>
          </w:p>
        </w:tc>
      </w:tr>
      <w:tr w:rsidR="00582E1E" w:rsidRPr="00A406E5" w14:paraId="671DA96F" w14:textId="77777777" w:rsidTr="00375AB8">
        <w:tc>
          <w:tcPr>
            <w:tcW w:w="3147" w:type="dxa"/>
            <w:gridSpan w:val="2"/>
            <w:shd w:val="clear" w:color="auto" w:fill="D0CECE" w:themeFill="background2" w:themeFillShade="E6"/>
          </w:tcPr>
          <w:p w14:paraId="44ADA404" w14:textId="77777777" w:rsidR="00582E1E" w:rsidRPr="00A406E5" w:rsidRDefault="00582E1E" w:rsidP="00375AB8">
            <w:pPr>
              <w:spacing w:before="120" w:after="120"/>
              <w:jc w:val="right"/>
              <w:rPr>
                <w:rFonts w:ascii="Arial" w:hAnsi="Arial" w:cs="Arial"/>
                <w:b/>
                <w:sz w:val="22"/>
                <w:szCs w:val="22"/>
              </w:rPr>
            </w:pPr>
            <w:r>
              <w:rPr>
                <w:rFonts w:ascii="Arial" w:hAnsi="Arial" w:cs="Arial"/>
                <w:b/>
                <w:sz w:val="22"/>
                <w:szCs w:val="22"/>
              </w:rPr>
              <w:t>WEEK</w:t>
            </w:r>
          </w:p>
        </w:tc>
        <w:tc>
          <w:tcPr>
            <w:tcW w:w="6775" w:type="dxa"/>
          </w:tcPr>
          <w:p w14:paraId="5479FE4D" w14:textId="0C9F7C3B" w:rsidR="00582E1E" w:rsidRPr="00A406E5" w:rsidRDefault="00582E1E" w:rsidP="00375AB8">
            <w:pPr>
              <w:spacing w:before="120" w:after="120"/>
              <w:rPr>
                <w:rFonts w:ascii="Arial" w:hAnsi="Arial" w:cs="Arial"/>
                <w:b/>
                <w:sz w:val="22"/>
                <w:szCs w:val="22"/>
              </w:rPr>
            </w:pPr>
            <w:r>
              <w:rPr>
                <w:rFonts w:ascii="Arial" w:hAnsi="Arial" w:cs="Arial"/>
                <w:b/>
                <w:sz w:val="22"/>
                <w:szCs w:val="22"/>
              </w:rPr>
              <w:t>2</w:t>
            </w:r>
          </w:p>
        </w:tc>
      </w:tr>
      <w:tr w:rsidR="00582E1E" w:rsidRPr="00A406E5" w14:paraId="2C5E7BA6" w14:textId="77777777" w:rsidTr="00375AB8">
        <w:tc>
          <w:tcPr>
            <w:tcW w:w="3147" w:type="dxa"/>
            <w:gridSpan w:val="2"/>
            <w:shd w:val="clear" w:color="auto" w:fill="D0CECE" w:themeFill="background2" w:themeFillShade="E6"/>
          </w:tcPr>
          <w:p w14:paraId="77FA02E1"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4D4D5FBC" w14:textId="77777777" w:rsidR="00582E1E" w:rsidRPr="00E11452" w:rsidRDefault="00582E1E" w:rsidP="00375AB8">
            <w:pPr>
              <w:spacing w:before="120" w:after="120"/>
              <w:rPr>
                <w:rFonts w:ascii="Arial" w:hAnsi="Arial" w:cs="Arial"/>
                <w:b/>
                <w:sz w:val="22"/>
                <w:szCs w:val="22"/>
              </w:rPr>
            </w:pPr>
            <w:r w:rsidRPr="00E11452">
              <w:rPr>
                <w:rFonts w:ascii="Arial" w:hAnsi="Arial" w:cs="Arial"/>
                <w:b/>
                <w:sz w:val="22"/>
                <w:szCs w:val="22"/>
              </w:rPr>
              <w:t>BA Business Management</w:t>
            </w:r>
          </w:p>
        </w:tc>
      </w:tr>
      <w:tr w:rsidR="00582E1E" w:rsidRPr="00A406E5" w14:paraId="6959DCC9" w14:textId="77777777" w:rsidTr="00375AB8">
        <w:tc>
          <w:tcPr>
            <w:tcW w:w="3147" w:type="dxa"/>
            <w:gridSpan w:val="2"/>
            <w:shd w:val="clear" w:color="auto" w:fill="D0CECE" w:themeFill="background2" w:themeFillShade="E6"/>
          </w:tcPr>
          <w:p w14:paraId="3FBA6CAA"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6DE79C08" w14:textId="77777777" w:rsidR="00582E1E" w:rsidRPr="00E11452" w:rsidRDefault="00582E1E" w:rsidP="00375AB8">
            <w:pPr>
              <w:spacing w:before="120" w:after="120"/>
              <w:rPr>
                <w:rFonts w:ascii="Arial" w:hAnsi="Arial" w:cs="Arial"/>
                <w:b/>
                <w:sz w:val="22"/>
                <w:szCs w:val="22"/>
              </w:rPr>
            </w:pPr>
            <w:r w:rsidRPr="00E11452">
              <w:rPr>
                <w:rFonts w:ascii="Arial" w:hAnsi="Arial" w:cs="Arial"/>
                <w:b/>
                <w:sz w:val="22"/>
                <w:szCs w:val="22"/>
              </w:rPr>
              <w:t>Marketing Fundamentals</w:t>
            </w:r>
          </w:p>
        </w:tc>
      </w:tr>
      <w:tr w:rsidR="00582E1E" w:rsidRPr="00A406E5" w14:paraId="6912C0DC" w14:textId="77777777" w:rsidTr="00375AB8">
        <w:tc>
          <w:tcPr>
            <w:tcW w:w="3147" w:type="dxa"/>
            <w:gridSpan w:val="2"/>
            <w:shd w:val="clear" w:color="auto" w:fill="D0CECE" w:themeFill="background2" w:themeFillShade="E6"/>
          </w:tcPr>
          <w:p w14:paraId="3777EADB"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0E799340" w14:textId="77777777" w:rsidR="00582E1E" w:rsidRPr="00E11452" w:rsidRDefault="00582E1E" w:rsidP="00375AB8">
            <w:pPr>
              <w:spacing w:before="120" w:after="120"/>
              <w:rPr>
                <w:rFonts w:ascii="Arial" w:hAnsi="Arial" w:cs="Arial"/>
                <w:b/>
                <w:bCs/>
                <w:sz w:val="22"/>
                <w:szCs w:val="22"/>
              </w:rPr>
            </w:pPr>
            <w:r w:rsidRPr="00E11452">
              <w:rPr>
                <w:rFonts w:ascii="Arial" w:hAnsi="Arial" w:cs="Arial"/>
                <w:b/>
                <w:sz w:val="22"/>
                <w:szCs w:val="22"/>
              </w:rPr>
              <w:t>LCBB4004</w:t>
            </w:r>
          </w:p>
        </w:tc>
      </w:tr>
      <w:tr w:rsidR="00582E1E" w:rsidRPr="00A406E5" w14:paraId="2D432E17" w14:textId="77777777" w:rsidTr="00375AB8">
        <w:tc>
          <w:tcPr>
            <w:tcW w:w="3147" w:type="dxa"/>
            <w:gridSpan w:val="2"/>
            <w:shd w:val="clear" w:color="auto" w:fill="D0CECE" w:themeFill="background2" w:themeFillShade="E6"/>
          </w:tcPr>
          <w:p w14:paraId="0F7DA41F"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620DF7D3" w14:textId="77777777" w:rsidR="00582E1E" w:rsidRDefault="00582E1E" w:rsidP="00375AB8">
            <w:pPr>
              <w:spacing w:before="120" w:after="120"/>
              <w:rPr>
                <w:rFonts w:ascii="Arial" w:hAnsi="Arial" w:cs="Arial"/>
                <w:b/>
                <w:bCs/>
                <w:sz w:val="22"/>
                <w:szCs w:val="22"/>
              </w:rPr>
            </w:pPr>
            <w:r>
              <w:rPr>
                <w:rFonts w:ascii="Arial" w:hAnsi="Arial" w:cs="Arial"/>
                <w:b/>
                <w:bCs/>
                <w:sz w:val="22"/>
                <w:szCs w:val="22"/>
              </w:rPr>
              <w:t>Bentil Oduro</w:t>
            </w:r>
          </w:p>
          <w:p w14:paraId="4CE94D31" w14:textId="77777777" w:rsidR="00582E1E" w:rsidRPr="00E11452" w:rsidRDefault="00582E1E" w:rsidP="00375AB8">
            <w:pPr>
              <w:spacing w:before="120" w:after="120"/>
              <w:rPr>
                <w:rFonts w:ascii="Arial" w:hAnsi="Arial" w:cs="Arial"/>
                <w:b/>
                <w:bCs/>
                <w:sz w:val="22"/>
                <w:szCs w:val="22"/>
              </w:rPr>
            </w:pPr>
          </w:p>
        </w:tc>
      </w:tr>
      <w:tr w:rsidR="00582E1E" w:rsidRPr="00A406E5" w14:paraId="4B0F229C" w14:textId="77777777" w:rsidTr="00375AB8">
        <w:tc>
          <w:tcPr>
            <w:tcW w:w="9922" w:type="dxa"/>
            <w:gridSpan w:val="3"/>
            <w:shd w:val="clear" w:color="auto" w:fill="D0CECE" w:themeFill="background2" w:themeFillShade="E6"/>
          </w:tcPr>
          <w:p w14:paraId="054BE14E" w14:textId="77777777" w:rsidR="00582E1E" w:rsidRPr="0012715E" w:rsidRDefault="00582E1E" w:rsidP="00375AB8">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Pr>
                <w:rFonts w:ascii="Arial" w:hAnsi="Arial" w:cs="Arial"/>
                <w:b/>
                <w:bCs/>
                <w:sz w:val="24"/>
                <w:szCs w:val="24"/>
                <w:lang w:val="en-US"/>
              </w:rPr>
              <w:t xml:space="preserve"> </w:t>
            </w:r>
          </w:p>
        </w:tc>
      </w:tr>
      <w:tr w:rsidR="00582E1E" w:rsidRPr="00A406E5" w14:paraId="59B90AEB" w14:textId="77777777" w:rsidTr="00375AB8">
        <w:tc>
          <w:tcPr>
            <w:tcW w:w="9922" w:type="dxa"/>
            <w:gridSpan w:val="3"/>
            <w:shd w:val="clear" w:color="auto" w:fill="FFFFFF" w:themeFill="background1"/>
          </w:tcPr>
          <w:p w14:paraId="266BA6CB" w14:textId="77777777" w:rsidR="00AA5051" w:rsidRPr="00AA5051" w:rsidRDefault="00AA5051" w:rsidP="00AA5051">
            <w:pPr>
              <w:jc w:val="both"/>
              <w:rPr>
                <w:rFonts w:ascii="Arial" w:hAnsi="Arial" w:cs="Arial"/>
                <w:lang w:val="en-US"/>
              </w:rPr>
            </w:pPr>
            <w:r w:rsidRPr="00AA5051">
              <w:rPr>
                <w:rFonts w:ascii="Arial" w:hAnsi="Arial" w:cs="Arial"/>
                <w:lang w:val="en-US"/>
              </w:rPr>
              <w:t>This following section is dedicated to defining and understanding STP (Segmentation, Targeting and Positioning) as a strategic approach in modern marketing. This three-steps framework is a common marketing model with the purpose of selecting segments with the most value in the market and developing a marketing mix and product positioning strategy for said segments. In addition, Ellson (2004, cited in Mohammad, 2021) argues that the STP approach creates and delivers personalized and relevant messages to a varied consumers base. We could then conclude that a key part of the STP model, is creating marketing communications in an efficient and streamlined fashion in order to engage with different audiences. To better understand this framework, we will elaborate a bit more on each step as follows:</w:t>
            </w:r>
          </w:p>
          <w:p w14:paraId="0AEA8CFF" w14:textId="77777777" w:rsidR="00AA5051" w:rsidRPr="00AA5051" w:rsidRDefault="00AA5051" w:rsidP="00AA5051">
            <w:pPr>
              <w:pStyle w:val="ListParagraph"/>
              <w:numPr>
                <w:ilvl w:val="0"/>
                <w:numId w:val="5"/>
              </w:numPr>
              <w:jc w:val="both"/>
              <w:rPr>
                <w:rFonts w:ascii="Arial" w:hAnsi="Arial" w:cs="Arial"/>
                <w:lang w:val="en-US"/>
              </w:rPr>
            </w:pPr>
            <w:r w:rsidRPr="00AA5051">
              <w:rPr>
                <w:rFonts w:ascii="Arial" w:hAnsi="Arial" w:cs="Arial"/>
                <w:lang w:val="en-US"/>
              </w:rPr>
              <w:t>Segmentation</w:t>
            </w:r>
          </w:p>
          <w:p w14:paraId="632FBE8B" w14:textId="77777777" w:rsidR="00AA5051" w:rsidRPr="00AA5051" w:rsidRDefault="00AA5051" w:rsidP="00AA5051">
            <w:pPr>
              <w:jc w:val="both"/>
              <w:rPr>
                <w:rFonts w:ascii="Arial" w:hAnsi="Arial" w:cs="Arial"/>
              </w:rPr>
            </w:pPr>
            <w:r w:rsidRPr="00AA5051">
              <w:rPr>
                <w:rFonts w:ascii="Arial" w:hAnsi="Arial" w:cs="Arial"/>
                <w:lang w:val="en-US"/>
              </w:rPr>
              <w:t>Referring to the academic literature, Zhao (2020, p.1) defines segmenting as ‘’</w:t>
            </w:r>
            <w:r w:rsidRPr="00AA5051">
              <w:rPr>
                <w:rFonts w:ascii="Arial" w:hAnsi="Arial" w:cs="Arial"/>
              </w:rPr>
              <w:t xml:space="preserve">the process of partitioning a large market into the smaller groups or clusters of customers’’. </w:t>
            </w:r>
          </w:p>
          <w:p w14:paraId="39ADC545" w14:textId="77777777" w:rsidR="00AA5051" w:rsidRPr="00AA5051" w:rsidRDefault="00AA5051" w:rsidP="00AA5051">
            <w:pPr>
              <w:jc w:val="both"/>
              <w:rPr>
                <w:rFonts w:ascii="Arial" w:hAnsi="Arial" w:cs="Arial"/>
              </w:rPr>
            </w:pPr>
            <w:r w:rsidRPr="00AA5051">
              <w:rPr>
                <w:rFonts w:ascii="Arial" w:hAnsi="Arial" w:cs="Arial"/>
              </w:rPr>
              <w:t xml:space="preserve">This is achieved by using a number of variables such as geographic, psychographic, demographic and behavioural. To further exemplify, one would segment the market based on, for example, location and climate, age and gender bracket or lifestyle and activities. These segments need to be viable and they need to provide a return on the investments made. A business might target one specific segment which is known as </w:t>
            </w:r>
            <w:r w:rsidRPr="00AA5051">
              <w:rPr>
                <w:rFonts w:ascii="Arial" w:hAnsi="Arial" w:cs="Arial"/>
                <w:i/>
                <w:iCs/>
              </w:rPr>
              <w:t>concentrated strategy</w:t>
            </w:r>
            <w:r w:rsidRPr="00AA5051">
              <w:rPr>
                <w:rFonts w:ascii="Arial" w:hAnsi="Arial" w:cs="Arial"/>
              </w:rPr>
              <w:t xml:space="preserve"> or target two or more segments, which is known as </w:t>
            </w:r>
            <w:r w:rsidRPr="00AA5051">
              <w:rPr>
                <w:rFonts w:ascii="Arial" w:hAnsi="Arial" w:cs="Arial"/>
                <w:i/>
                <w:iCs/>
              </w:rPr>
              <w:t xml:space="preserve">differentiated strategy. </w:t>
            </w:r>
            <w:r w:rsidRPr="00AA5051">
              <w:rPr>
                <w:rFonts w:ascii="Arial" w:hAnsi="Arial" w:cs="Arial"/>
              </w:rPr>
              <w:t>The first one is commonly used by small start-up companies to get a foothold into one market then branch out over time, whilst the second one might market the same product to different segments but with a different message, in order to make it relevant to the individual consumer base.</w:t>
            </w:r>
          </w:p>
          <w:p w14:paraId="5A75BBAF" w14:textId="77777777" w:rsidR="00AA5051" w:rsidRPr="00AA5051" w:rsidRDefault="00AA5051" w:rsidP="00AA5051">
            <w:pPr>
              <w:pStyle w:val="ListParagraph"/>
              <w:numPr>
                <w:ilvl w:val="0"/>
                <w:numId w:val="5"/>
              </w:numPr>
              <w:jc w:val="both"/>
              <w:rPr>
                <w:rFonts w:ascii="Arial" w:hAnsi="Arial" w:cs="Arial"/>
                <w:lang w:val="en-US"/>
              </w:rPr>
            </w:pPr>
            <w:r w:rsidRPr="00AA5051">
              <w:rPr>
                <w:rFonts w:ascii="Arial" w:hAnsi="Arial" w:cs="Arial"/>
                <w:lang w:val="en-US"/>
              </w:rPr>
              <w:t>Targeting</w:t>
            </w:r>
          </w:p>
          <w:p w14:paraId="71AE1DAF" w14:textId="77777777" w:rsidR="00AA5051" w:rsidRPr="00AA5051" w:rsidRDefault="00AA5051" w:rsidP="00AA5051">
            <w:pPr>
              <w:jc w:val="both"/>
              <w:rPr>
                <w:rFonts w:ascii="Arial" w:hAnsi="Arial" w:cs="Arial"/>
                <w:lang w:val="en-US"/>
              </w:rPr>
            </w:pPr>
            <w:r w:rsidRPr="00AA5051">
              <w:rPr>
                <w:rFonts w:ascii="Arial" w:hAnsi="Arial" w:cs="Arial"/>
                <w:lang w:val="en-US"/>
              </w:rPr>
              <w:t xml:space="preserve">Market targeting can be defined as the evaluation of a particular segment and establishing its viability and profitability. In this regard, a business must entail for whom is their product manufactured, priced and promoted. At the same time, the business must consider if the particular segment is relevant to their objectives and must take into consideration the capacity of their resources. In targeting a single segment, for example, a business might use income as a pillar and target lower income communities in order to manufacture a product that is cheaper and relevant to that group of customers. </w:t>
            </w:r>
          </w:p>
          <w:p w14:paraId="3FB5BF1B" w14:textId="77777777" w:rsidR="00AA5051" w:rsidRPr="00AA5051" w:rsidRDefault="00AA5051" w:rsidP="00AA5051">
            <w:pPr>
              <w:pStyle w:val="ListParagraph"/>
              <w:numPr>
                <w:ilvl w:val="0"/>
                <w:numId w:val="5"/>
              </w:numPr>
              <w:jc w:val="both"/>
              <w:rPr>
                <w:rFonts w:ascii="Arial" w:hAnsi="Arial" w:cs="Arial"/>
                <w:lang w:val="en-US"/>
              </w:rPr>
            </w:pPr>
            <w:r w:rsidRPr="00AA5051">
              <w:rPr>
                <w:rFonts w:ascii="Arial" w:hAnsi="Arial" w:cs="Arial"/>
                <w:lang w:val="en-US"/>
              </w:rPr>
              <w:t>Positioning</w:t>
            </w:r>
          </w:p>
          <w:p w14:paraId="78A86E85" w14:textId="77777777" w:rsidR="00582E1E" w:rsidRDefault="00AA5051" w:rsidP="00375AB8">
            <w:pPr>
              <w:jc w:val="both"/>
              <w:rPr>
                <w:lang w:val="en-US"/>
              </w:rPr>
            </w:pPr>
            <w:r w:rsidRPr="00AA5051">
              <w:rPr>
                <w:rFonts w:ascii="Arial" w:hAnsi="Arial" w:cs="Arial"/>
                <w:lang w:val="en-US"/>
              </w:rPr>
              <w:t>Related to brand awareness, positioning entails how the consumer perceives your product (brand) and your ability to influence that perception relative to potential competitors. Positioning in marketing can be achieved by attributing specific attributes to your product and establishing an identity that the consumer can relate to. This can be done by offering a competitive pricing</w:t>
            </w:r>
            <w:r>
              <w:rPr>
                <w:rFonts w:ascii="Arial" w:hAnsi="Arial" w:cs="Arial"/>
                <w:lang w:val="en-US"/>
              </w:rPr>
              <w:t xml:space="preserve">, </w:t>
            </w:r>
            <w:r w:rsidRPr="00AA5051">
              <w:rPr>
                <w:rFonts w:ascii="Arial" w:hAnsi="Arial" w:cs="Arial"/>
                <w:lang w:val="en-US"/>
              </w:rPr>
              <w:t>distinguishable quality overall in relation to competitors,</w:t>
            </w:r>
            <w:r>
              <w:rPr>
                <w:rFonts w:ascii="Arial" w:hAnsi="Arial" w:cs="Arial"/>
                <w:lang w:val="en-US"/>
              </w:rPr>
              <w:t xml:space="preserve"> or good customer service</w:t>
            </w:r>
            <w:r w:rsidRPr="00AA5051">
              <w:rPr>
                <w:rFonts w:ascii="Arial" w:hAnsi="Arial" w:cs="Arial"/>
                <w:lang w:val="en-US"/>
              </w:rPr>
              <w:t>.  For example, Mercedes is positioned and perceived as a luxurious car brand due to the quality it provides, whilst McDonalds offers cheap and competitive pricing for its products.</w:t>
            </w:r>
          </w:p>
          <w:p w14:paraId="5A50682A" w14:textId="1BE699D6" w:rsidR="00AA5051" w:rsidRPr="00AA5051" w:rsidRDefault="00AA5051" w:rsidP="00375AB8">
            <w:pPr>
              <w:jc w:val="both"/>
              <w:rPr>
                <w:lang w:val="en-US"/>
              </w:rPr>
            </w:pPr>
          </w:p>
        </w:tc>
      </w:tr>
      <w:tr w:rsidR="00582E1E" w:rsidRPr="00A406E5" w14:paraId="24E99734" w14:textId="77777777" w:rsidTr="00375AB8">
        <w:tc>
          <w:tcPr>
            <w:tcW w:w="9922" w:type="dxa"/>
            <w:gridSpan w:val="3"/>
            <w:shd w:val="clear" w:color="auto" w:fill="D0CECE" w:themeFill="background2" w:themeFillShade="E6"/>
          </w:tcPr>
          <w:p w14:paraId="2AE4C1BF" w14:textId="77777777" w:rsidR="00582E1E" w:rsidRPr="0012715E" w:rsidRDefault="00582E1E" w:rsidP="00375AB8">
            <w:pPr>
              <w:spacing w:before="120" w:after="120"/>
              <w:jc w:val="center"/>
              <w:rPr>
                <w:rFonts w:ascii="Arial" w:hAnsi="Arial" w:cs="Arial"/>
                <w:b/>
                <w:sz w:val="22"/>
                <w:szCs w:val="22"/>
              </w:rPr>
            </w:pPr>
            <w:r w:rsidRPr="00D37668">
              <w:rPr>
                <w:rFonts w:ascii="Arial" w:hAnsi="Arial" w:cs="Arial"/>
                <w:b/>
                <w:sz w:val="24"/>
                <w:szCs w:val="24"/>
              </w:rPr>
              <w:lastRenderedPageBreak/>
              <w:t>Reflection &amp;</w:t>
            </w:r>
            <w:r w:rsidRPr="00D37668">
              <w:rPr>
                <w:rFonts w:ascii="Arial" w:hAnsi="Arial" w:cs="Arial"/>
                <w:b/>
                <w:color w:val="1D2228"/>
                <w:sz w:val="24"/>
                <w:szCs w:val="24"/>
              </w:rPr>
              <w:t xml:space="preserve"> advice to the organisation</w:t>
            </w:r>
          </w:p>
        </w:tc>
      </w:tr>
      <w:tr w:rsidR="00582E1E" w:rsidRPr="00A406E5" w14:paraId="599498DB" w14:textId="77777777" w:rsidTr="00375AB8">
        <w:trPr>
          <w:trHeight w:val="2109"/>
        </w:trPr>
        <w:tc>
          <w:tcPr>
            <w:tcW w:w="9922" w:type="dxa"/>
            <w:gridSpan w:val="3"/>
            <w:shd w:val="clear" w:color="auto" w:fill="FFFFFF" w:themeFill="background1"/>
          </w:tcPr>
          <w:p w14:paraId="127A3BA4" w14:textId="77777777" w:rsidR="00896FB0" w:rsidRPr="00896FB0" w:rsidRDefault="00896FB0" w:rsidP="00896FB0">
            <w:pPr>
              <w:jc w:val="both"/>
              <w:rPr>
                <w:rFonts w:ascii="Arial" w:hAnsi="Arial" w:cs="Arial"/>
                <w:lang w:val="en-US"/>
              </w:rPr>
            </w:pPr>
            <w:r w:rsidRPr="00896FB0">
              <w:rPr>
                <w:rFonts w:ascii="Arial" w:hAnsi="Arial" w:cs="Arial"/>
                <w:lang w:val="en-US"/>
              </w:rPr>
              <w:t>In choosing my companies, my first variable for segmenting was location. Having a 10 miles radius to work with has ensured that Edgbaston Spartans FC is in close proximity with said companies, relevant within the community and more likely recognizable, which will increase the chance of receiving a favorable outcome.</w:t>
            </w:r>
          </w:p>
          <w:p w14:paraId="764EB347" w14:textId="77777777" w:rsidR="00896FB0" w:rsidRPr="00896FB0" w:rsidRDefault="00896FB0" w:rsidP="00896FB0">
            <w:pPr>
              <w:jc w:val="both"/>
              <w:rPr>
                <w:rFonts w:ascii="Arial" w:hAnsi="Arial" w:cs="Arial"/>
                <w:lang w:val="en-US"/>
              </w:rPr>
            </w:pPr>
            <w:r w:rsidRPr="00896FB0">
              <w:rPr>
                <w:rFonts w:ascii="Arial" w:hAnsi="Arial" w:cs="Arial"/>
                <w:lang w:val="en-US"/>
              </w:rPr>
              <w:t xml:space="preserve">A second variable I’ve used is business activity, and in this regard, I’ve chosen various sports or football related businesses in order to establish a common ground between the two entities. A sport related merchant like Soccer Direct FC would be more inclined in sponsoring a football team since they share a common idea, whilst a textile or fabric manufacturer like </w:t>
            </w:r>
            <w:proofErr w:type="spellStart"/>
            <w:r w:rsidRPr="00896FB0">
              <w:rPr>
                <w:rFonts w:ascii="Arial" w:hAnsi="Arial" w:cs="Arial"/>
                <w:lang w:val="en-US"/>
              </w:rPr>
              <w:t>JerseyTex</w:t>
            </w:r>
            <w:proofErr w:type="spellEnd"/>
            <w:r w:rsidRPr="00896FB0">
              <w:rPr>
                <w:rFonts w:ascii="Arial" w:hAnsi="Arial" w:cs="Arial"/>
                <w:lang w:val="en-US"/>
              </w:rPr>
              <w:t xml:space="preserve"> might be interested in supplying kits for the team or the service of printing badges and logos on jerseys. </w:t>
            </w:r>
          </w:p>
          <w:p w14:paraId="4440AD8B" w14:textId="77777777" w:rsidR="00896FB0" w:rsidRPr="00896FB0" w:rsidRDefault="00896FB0" w:rsidP="00896FB0">
            <w:pPr>
              <w:jc w:val="both"/>
              <w:rPr>
                <w:rFonts w:ascii="Arial" w:hAnsi="Arial" w:cs="Arial"/>
                <w:lang w:val="en-US"/>
              </w:rPr>
            </w:pPr>
            <w:r w:rsidRPr="00896FB0">
              <w:rPr>
                <w:rFonts w:ascii="Arial" w:hAnsi="Arial" w:cs="Arial"/>
                <w:lang w:val="en-US"/>
              </w:rPr>
              <w:t>Since Edgbaston Spartans FC promotes football within the Greek and Cypriot community, I’ve chosen a number of Greek establishments such as The Greek Outdoors or Greece and Cyprus Travel Centre. In doing so, I’ve used cultural background as a way of connecting and relating with potential sponsors since sharing a culture translates to sharing same values and morals.</w:t>
            </w:r>
          </w:p>
          <w:p w14:paraId="004E85FE" w14:textId="77777777" w:rsidR="00896FB0" w:rsidRPr="00896FB0" w:rsidRDefault="00896FB0" w:rsidP="00896FB0">
            <w:pPr>
              <w:jc w:val="both"/>
              <w:rPr>
                <w:rFonts w:ascii="Arial" w:hAnsi="Arial" w:cs="Arial"/>
                <w:lang w:val="en-US"/>
              </w:rPr>
            </w:pPr>
            <w:r w:rsidRPr="00896FB0">
              <w:rPr>
                <w:rFonts w:ascii="Arial" w:hAnsi="Arial" w:cs="Arial"/>
                <w:lang w:val="en-US"/>
              </w:rPr>
              <w:t>Going by the size of the businesses, I’ve contacted both large companies (Ladbrokes) and small companies (Mark Phillips Fitness). This was a personal experiment of mine, to observe how companies with different financial resources would react to a sponsorship offer. My initial assumption was that a bigger company even though has the financial ability, would be reluctant to sponsor a smaller team since they might not want their name associated with lower league football or is already engaged in other sponsorship activities. We must not forget that sponsorship as a concept entails benefits for both parties and normally a company wants to generate brand awareness in exchange for sponsoring. At the same time, a smaller or start-up company is much more likely to entertain the idea of sponsoring since they have a bigger need of exposure.</w:t>
            </w:r>
          </w:p>
          <w:p w14:paraId="4186812D" w14:textId="58755D3F" w:rsidR="00582E1E" w:rsidRDefault="00896FB0" w:rsidP="00375AB8">
            <w:pPr>
              <w:jc w:val="both"/>
              <w:rPr>
                <w:rFonts w:ascii="Arial" w:hAnsi="Arial" w:cs="Arial"/>
                <w:sz w:val="22"/>
                <w:szCs w:val="22"/>
              </w:rPr>
            </w:pPr>
            <w:r w:rsidRPr="00896FB0">
              <w:rPr>
                <w:rFonts w:ascii="Arial" w:hAnsi="Arial" w:cs="Arial"/>
                <w:lang w:val="en-US"/>
              </w:rPr>
              <w:t xml:space="preserve">Lastly, based on lifestyle, I’ve chosen a number of fitness related companies like Foundry Gym or </w:t>
            </w:r>
            <w:proofErr w:type="spellStart"/>
            <w:r w:rsidRPr="00896FB0">
              <w:rPr>
                <w:rFonts w:ascii="Arial" w:hAnsi="Arial" w:cs="Arial"/>
                <w:lang w:val="en-US"/>
              </w:rPr>
              <w:t>Rudis</w:t>
            </w:r>
            <w:proofErr w:type="spellEnd"/>
            <w:r w:rsidRPr="00896FB0">
              <w:rPr>
                <w:rFonts w:ascii="Arial" w:hAnsi="Arial" w:cs="Arial"/>
                <w:lang w:val="en-US"/>
              </w:rPr>
              <w:t xml:space="preserve"> Fitness, using mental and physical health as a bridge to link common values and goals, thus increasing the probability of collaboration with Edgbaston Spartans FC.</w:t>
            </w:r>
          </w:p>
          <w:p w14:paraId="60167BB4" w14:textId="77777777" w:rsidR="00582E1E" w:rsidRPr="00A406E5" w:rsidRDefault="00582E1E" w:rsidP="00375AB8">
            <w:pPr>
              <w:jc w:val="both"/>
              <w:rPr>
                <w:rFonts w:ascii="Arial" w:hAnsi="Arial" w:cs="Arial"/>
                <w:sz w:val="22"/>
                <w:szCs w:val="22"/>
              </w:rPr>
            </w:pPr>
          </w:p>
        </w:tc>
      </w:tr>
      <w:tr w:rsidR="00582E1E" w:rsidRPr="00A406E5" w14:paraId="37AA472E" w14:textId="77777777" w:rsidTr="00375AB8">
        <w:trPr>
          <w:trHeight w:val="442"/>
        </w:trPr>
        <w:tc>
          <w:tcPr>
            <w:tcW w:w="9922" w:type="dxa"/>
            <w:gridSpan w:val="3"/>
            <w:shd w:val="clear" w:color="auto" w:fill="D0CECE" w:themeFill="background2" w:themeFillShade="E6"/>
          </w:tcPr>
          <w:p w14:paraId="34B8FC0D" w14:textId="77777777" w:rsidR="00582E1E" w:rsidRPr="002B3AAB" w:rsidRDefault="00582E1E" w:rsidP="00375AB8">
            <w:pPr>
              <w:autoSpaceDE w:val="0"/>
              <w:autoSpaceDN w:val="0"/>
              <w:spacing w:line="276" w:lineRule="auto"/>
              <w:rPr>
                <w:rFonts w:ascii="Arial" w:hAnsi="Arial" w:cs="Arial"/>
                <w:b/>
                <w:bCs/>
                <w:sz w:val="24"/>
                <w:szCs w:val="24"/>
                <w:lang w:val="en-US"/>
              </w:rPr>
            </w:pPr>
            <w:r>
              <w:rPr>
                <w:rFonts w:ascii="Arial" w:hAnsi="Arial" w:cs="Arial"/>
                <w:b/>
                <w:bCs/>
                <w:sz w:val="24"/>
                <w:szCs w:val="24"/>
                <w:lang w:val="en-US"/>
              </w:rPr>
              <w:t xml:space="preserve">                                                            </w:t>
            </w:r>
            <w:r w:rsidRPr="00D37668">
              <w:rPr>
                <w:rFonts w:ascii="Arial" w:hAnsi="Arial" w:cs="Arial"/>
                <w:b/>
                <w:bCs/>
                <w:sz w:val="24"/>
                <w:szCs w:val="24"/>
                <w:lang w:val="en-US"/>
              </w:rPr>
              <w:t>Reference List</w:t>
            </w:r>
          </w:p>
        </w:tc>
      </w:tr>
      <w:tr w:rsidR="00582E1E" w:rsidRPr="00A406E5" w14:paraId="4E0EEACD" w14:textId="77777777" w:rsidTr="00375AB8">
        <w:tc>
          <w:tcPr>
            <w:tcW w:w="9922" w:type="dxa"/>
            <w:gridSpan w:val="3"/>
            <w:shd w:val="clear" w:color="auto" w:fill="FFFFFF" w:themeFill="background1"/>
          </w:tcPr>
          <w:p w14:paraId="1A797BFE" w14:textId="7082458E" w:rsidR="00582E1E" w:rsidRPr="0031526F" w:rsidRDefault="00BB25FF" w:rsidP="00BB25FF">
            <w:pPr>
              <w:pStyle w:val="ListParagraph"/>
              <w:numPr>
                <w:ilvl w:val="0"/>
                <w:numId w:val="4"/>
              </w:numPr>
              <w:autoSpaceDE w:val="0"/>
              <w:autoSpaceDN w:val="0"/>
              <w:spacing w:line="276" w:lineRule="auto"/>
              <w:rPr>
                <w:rFonts w:ascii="Arial" w:hAnsi="Arial" w:cs="Arial"/>
                <w:sz w:val="22"/>
                <w:szCs w:val="22"/>
              </w:rPr>
            </w:pPr>
            <w:r w:rsidRPr="00BB25FF">
              <w:rPr>
                <w:rFonts w:ascii="Verdana" w:hAnsi="Verdana"/>
                <w:color w:val="555555"/>
                <w:sz w:val="18"/>
                <w:szCs w:val="18"/>
                <w:shd w:val="clear" w:color="auto" w:fill="FFFFFF"/>
              </w:rPr>
              <w:t>Mohammad, M.I., 2021. Segmenting, targeting and positioning in Islamic marketing. </w:t>
            </w:r>
            <w:r w:rsidRPr="00BB25FF">
              <w:rPr>
                <w:rFonts w:ascii="Verdana" w:hAnsi="Verdana"/>
                <w:i/>
                <w:iCs/>
                <w:color w:val="555555"/>
                <w:sz w:val="18"/>
                <w:szCs w:val="18"/>
                <w:shd w:val="clear" w:color="auto" w:fill="FFFFFF"/>
              </w:rPr>
              <w:t>Journal of Islamic Marketing, </w:t>
            </w:r>
            <w:r w:rsidRPr="00BB25FF">
              <w:rPr>
                <w:rFonts w:ascii="Verdana" w:hAnsi="Verdana"/>
                <w:color w:val="555555"/>
                <w:sz w:val="18"/>
                <w:szCs w:val="18"/>
                <w:shd w:val="clear" w:color="auto" w:fill="FFFFFF"/>
              </w:rPr>
              <w:t>12(7), pp. 1385-1404.</w:t>
            </w:r>
          </w:p>
          <w:p w14:paraId="50B35E1C" w14:textId="3131D9DF" w:rsidR="0031526F" w:rsidRPr="00BB25FF" w:rsidRDefault="0031526F" w:rsidP="00BB25FF">
            <w:pPr>
              <w:pStyle w:val="ListParagraph"/>
              <w:numPr>
                <w:ilvl w:val="0"/>
                <w:numId w:val="4"/>
              </w:numPr>
              <w:autoSpaceDE w:val="0"/>
              <w:autoSpaceDN w:val="0"/>
              <w:spacing w:line="276" w:lineRule="auto"/>
              <w:rPr>
                <w:rFonts w:ascii="Arial" w:hAnsi="Arial" w:cs="Arial"/>
                <w:sz w:val="22"/>
                <w:szCs w:val="22"/>
              </w:rPr>
            </w:pPr>
            <w:r>
              <w:rPr>
                <w:rFonts w:ascii="Verdana" w:hAnsi="Verdana"/>
                <w:color w:val="555555"/>
                <w:sz w:val="18"/>
                <w:szCs w:val="18"/>
                <w:shd w:val="clear" w:color="auto" w:fill="FFFFFF"/>
              </w:rPr>
              <w:t>Zhao, X., 2020. </w:t>
            </w:r>
            <w:r>
              <w:rPr>
                <w:rFonts w:ascii="Verdana" w:hAnsi="Verdana"/>
                <w:i/>
                <w:iCs/>
                <w:color w:val="555555"/>
                <w:sz w:val="18"/>
                <w:szCs w:val="18"/>
                <w:shd w:val="clear" w:color="auto" w:fill="FFFFFF"/>
              </w:rPr>
              <w:t>Marketing Segmentation in Consumer Product Industry. </w:t>
            </w:r>
            <w:r>
              <w:rPr>
                <w:rFonts w:ascii="Verdana" w:hAnsi="Verdana"/>
                <w:color w:val="555555"/>
                <w:sz w:val="18"/>
                <w:szCs w:val="18"/>
                <w:shd w:val="clear" w:color="auto" w:fill="FFFFFF"/>
              </w:rPr>
              <w:t>Les Ulis: EDP Sciences.</w:t>
            </w:r>
          </w:p>
          <w:p w14:paraId="41966F4D" w14:textId="77777777" w:rsidR="00582E1E" w:rsidRPr="00401B2B" w:rsidRDefault="00582E1E" w:rsidP="00375AB8">
            <w:pPr>
              <w:autoSpaceDE w:val="0"/>
              <w:autoSpaceDN w:val="0"/>
              <w:spacing w:line="276" w:lineRule="auto"/>
              <w:rPr>
                <w:rFonts w:ascii="Arial" w:hAnsi="Arial" w:cs="Arial"/>
              </w:rPr>
            </w:pPr>
          </w:p>
          <w:p w14:paraId="4338C75F" w14:textId="77777777" w:rsidR="00582E1E" w:rsidRDefault="00582E1E" w:rsidP="00375AB8">
            <w:pPr>
              <w:autoSpaceDE w:val="0"/>
              <w:autoSpaceDN w:val="0"/>
              <w:spacing w:line="276" w:lineRule="auto"/>
              <w:rPr>
                <w:rFonts w:ascii="Arial" w:hAnsi="Arial" w:cs="Arial"/>
                <w:sz w:val="22"/>
                <w:szCs w:val="22"/>
              </w:rPr>
            </w:pPr>
          </w:p>
          <w:p w14:paraId="3B6C8AA0" w14:textId="77777777" w:rsidR="00582E1E" w:rsidRPr="00A406E5" w:rsidRDefault="00582E1E" w:rsidP="00375AB8">
            <w:pPr>
              <w:autoSpaceDE w:val="0"/>
              <w:autoSpaceDN w:val="0"/>
              <w:spacing w:line="276" w:lineRule="auto"/>
              <w:rPr>
                <w:rFonts w:ascii="Arial" w:hAnsi="Arial" w:cs="Arial"/>
                <w:sz w:val="22"/>
                <w:szCs w:val="22"/>
              </w:rPr>
            </w:pPr>
          </w:p>
        </w:tc>
      </w:tr>
      <w:tr w:rsidR="00582E1E" w:rsidRPr="00A406E5" w14:paraId="52786519" w14:textId="77777777" w:rsidTr="00375AB8">
        <w:trPr>
          <w:trHeight w:val="423"/>
        </w:trPr>
        <w:tc>
          <w:tcPr>
            <w:tcW w:w="9922" w:type="dxa"/>
            <w:gridSpan w:val="3"/>
            <w:shd w:val="clear" w:color="auto" w:fill="D0CECE" w:themeFill="background2" w:themeFillShade="E6"/>
          </w:tcPr>
          <w:p w14:paraId="6E8F7901" w14:textId="77777777" w:rsidR="008454A3" w:rsidRDefault="008454A3" w:rsidP="008454A3">
            <w:pPr>
              <w:autoSpaceDE w:val="0"/>
              <w:autoSpaceDN w:val="0"/>
              <w:spacing w:line="276" w:lineRule="auto"/>
              <w:jc w:val="center"/>
              <w:rPr>
                <w:rFonts w:ascii="Arial" w:hAnsi="Arial" w:cs="Arial"/>
                <w:b/>
                <w:bCs/>
                <w:sz w:val="22"/>
                <w:szCs w:val="22"/>
              </w:rPr>
            </w:pPr>
          </w:p>
          <w:p w14:paraId="2D5289AC" w14:textId="375FBAD6" w:rsidR="008454A3" w:rsidRPr="002B3AAB" w:rsidRDefault="00582E1E" w:rsidP="008454A3">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t>Name of companies contacted</w:t>
            </w:r>
          </w:p>
        </w:tc>
      </w:tr>
      <w:tr w:rsidR="00582E1E" w:rsidRPr="00A406E5" w14:paraId="6D66A617" w14:textId="77777777" w:rsidTr="00375AB8">
        <w:tc>
          <w:tcPr>
            <w:tcW w:w="1021" w:type="dxa"/>
            <w:shd w:val="clear" w:color="auto" w:fill="FFFFFF" w:themeFill="background1"/>
          </w:tcPr>
          <w:p w14:paraId="6FCB5336" w14:textId="77777777" w:rsidR="00582E1E" w:rsidRPr="002B3AAB"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5F341DC3" w14:textId="5DF3162D" w:rsidR="00582E1E" w:rsidRPr="008454A3" w:rsidRDefault="008454A3" w:rsidP="008454A3">
            <w:pPr>
              <w:rPr>
                <w:rFonts w:ascii="Arial" w:hAnsi="Arial" w:cs="Arial"/>
                <w:color w:val="202124"/>
                <w:sz w:val="24"/>
                <w:szCs w:val="24"/>
              </w:rPr>
            </w:pPr>
            <w:r w:rsidRPr="008454A3">
              <w:rPr>
                <w:rFonts w:ascii="Arial" w:hAnsi="Arial" w:cs="Arial"/>
                <w:color w:val="202124"/>
                <w:sz w:val="24"/>
                <w:szCs w:val="24"/>
              </w:rPr>
              <w:t>Soccer Direct F</w:t>
            </w:r>
            <w:r>
              <w:rPr>
                <w:rFonts w:ascii="Arial" w:hAnsi="Arial" w:cs="Arial"/>
                <w:color w:val="202124"/>
                <w:sz w:val="24"/>
                <w:szCs w:val="24"/>
              </w:rPr>
              <w:t>C</w:t>
            </w:r>
          </w:p>
        </w:tc>
      </w:tr>
      <w:tr w:rsidR="00582E1E" w:rsidRPr="00A406E5" w14:paraId="5E17C3EF" w14:textId="77777777" w:rsidTr="00375AB8">
        <w:tc>
          <w:tcPr>
            <w:tcW w:w="1021" w:type="dxa"/>
            <w:shd w:val="clear" w:color="auto" w:fill="FFFFFF" w:themeFill="background1"/>
          </w:tcPr>
          <w:p w14:paraId="15FEC1E9" w14:textId="77777777" w:rsidR="00582E1E" w:rsidRPr="002B3AAB"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65AAA20D" w14:textId="1D95A72D" w:rsidR="00582E1E" w:rsidRPr="008454A3" w:rsidRDefault="008454A3" w:rsidP="008454A3">
            <w:pPr>
              <w:rPr>
                <w:rFonts w:ascii="Arial" w:hAnsi="Arial" w:cs="Arial"/>
                <w:color w:val="202124"/>
                <w:sz w:val="24"/>
                <w:szCs w:val="24"/>
              </w:rPr>
            </w:pPr>
            <w:r w:rsidRPr="008454A3">
              <w:rPr>
                <w:rFonts w:ascii="Arial" w:hAnsi="Arial" w:cs="Arial"/>
                <w:color w:val="202124"/>
                <w:sz w:val="24"/>
                <w:szCs w:val="24"/>
              </w:rPr>
              <w:t>Sports 4 Kids</w:t>
            </w:r>
          </w:p>
        </w:tc>
      </w:tr>
      <w:tr w:rsidR="00582E1E" w:rsidRPr="00A406E5" w14:paraId="35F102E8" w14:textId="77777777" w:rsidTr="00375AB8">
        <w:tc>
          <w:tcPr>
            <w:tcW w:w="1021" w:type="dxa"/>
            <w:shd w:val="clear" w:color="auto" w:fill="FFFFFF" w:themeFill="background1"/>
          </w:tcPr>
          <w:p w14:paraId="50C4814A"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3C4ECBE6" w14:textId="113B3268" w:rsidR="00582E1E" w:rsidRPr="008454A3" w:rsidRDefault="008454A3" w:rsidP="008454A3">
            <w:pPr>
              <w:rPr>
                <w:rFonts w:ascii="Arial" w:hAnsi="Arial" w:cs="Arial"/>
                <w:color w:val="202124"/>
                <w:sz w:val="24"/>
                <w:szCs w:val="24"/>
              </w:rPr>
            </w:pPr>
            <w:proofErr w:type="spellStart"/>
            <w:r w:rsidRPr="008454A3">
              <w:rPr>
                <w:rFonts w:ascii="Arial" w:hAnsi="Arial" w:cs="Arial"/>
                <w:color w:val="202124"/>
                <w:sz w:val="24"/>
                <w:szCs w:val="24"/>
              </w:rPr>
              <w:t>Rudis</w:t>
            </w:r>
            <w:proofErr w:type="spellEnd"/>
            <w:r w:rsidRPr="008454A3">
              <w:rPr>
                <w:rFonts w:ascii="Arial" w:hAnsi="Arial" w:cs="Arial"/>
                <w:color w:val="202124"/>
                <w:sz w:val="24"/>
                <w:szCs w:val="24"/>
              </w:rPr>
              <w:t xml:space="preserve"> Fitness</w:t>
            </w:r>
          </w:p>
        </w:tc>
      </w:tr>
      <w:tr w:rsidR="00582E1E" w:rsidRPr="00A406E5" w14:paraId="35C6C59B" w14:textId="77777777" w:rsidTr="00375AB8">
        <w:tc>
          <w:tcPr>
            <w:tcW w:w="1021" w:type="dxa"/>
            <w:shd w:val="clear" w:color="auto" w:fill="FFFFFF" w:themeFill="background1"/>
          </w:tcPr>
          <w:p w14:paraId="7A095BA4"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26481127" w14:textId="27097715" w:rsidR="00582E1E" w:rsidRPr="008454A3" w:rsidRDefault="008454A3" w:rsidP="008454A3">
            <w:pPr>
              <w:rPr>
                <w:rFonts w:ascii="Arial" w:hAnsi="Arial" w:cs="Arial"/>
                <w:color w:val="202124"/>
                <w:sz w:val="24"/>
                <w:szCs w:val="24"/>
              </w:rPr>
            </w:pPr>
            <w:r w:rsidRPr="008454A3">
              <w:rPr>
                <w:rFonts w:ascii="Arial" w:hAnsi="Arial" w:cs="Arial"/>
                <w:color w:val="202124"/>
                <w:sz w:val="24"/>
                <w:szCs w:val="24"/>
              </w:rPr>
              <w:t>Mark Phillips Fitness</w:t>
            </w:r>
          </w:p>
        </w:tc>
      </w:tr>
      <w:tr w:rsidR="00582E1E" w:rsidRPr="00A406E5" w14:paraId="55ACFB3D" w14:textId="77777777" w:rsidTr="00375AB8">
        <w:tc>
          <w:tcPr>
            <w:tcW w:w="1021" w:type="dxa"/>
            <w:shd w:val="clear" w:color="auto" w:fill="FFFFFF" w:themeFill="background1"/>
          </w:tcPr>
          <w:p w14:paraId="2597AD3E"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49E0F1E7" w14:textId="312A160E" w:rsidR="00582E1E" w:rsidRPr="008454A3" w:rsidRDefault="008454A3" w:rsidP="008454A3">
            <w:pPr>
              <w:rPr>
                <w:rFonts w:ascii="Arial" w:hAnsi="Arial" w:cs="Arial"/>
                <w:color w:val="202124"/>
                <w:sz w:val="24"/>
                <w:szCs w:val="24"/>
              </w:rPr>
            </w:pPr>
            <w:r w:rsidRPr="008454A3">
              <w:rPr>
                <w:rFonts w:ascii="Arial" w:hAnsi="Arial" w:cs="Arial"/>
                <w:color w:val="202124"/>
                <w:sz w:val="24"/>
                <w:szCs w:val="24"/>
              </w:rPr>
              <w:t>Foundry Gym</w:t>
            </w:r>
          </w:p>
        </w:tc>
      </w:tr>
      <w:tr w:rsidR="00582E1E" w:rsidRPr="00A406E5" w14:paraId="0EF4674C" w14:textId="77777777" w:rsidTr="00375AB8">
        <w:tc>
          <w:tcPr>
            <w:tcW w:w="1021" w:type="dxa"/>
            <w:shd w:val="clear" w:color="auto" w:fill="FFFFFF" w:themeFill="background1"/>
          </w:tcPr>
          <w:p w14:paraId="682F4892"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0F5019A4" w14:textId="369CDE1E" w:rsidR="00582E1E" w:rsidRPr="008454A3" w:rsidRDefault="008454A3" w:rsidP="008454A3">
            <w:pPr>
              <w:rPr>
                <w:rFonts w:ascii="Arial" w:hAnsi="Arial" w:cs="Arial"/>
                <w:color w:val="202124"/>
                <w:sz w:val="24"/>
                <w:szCs w:val="24"/>
              </w:rPr>
            </w:pPr>
            <w:r w:rsidRPr="008454A3">
              <w:rPr>
                <w:rFonts w:ascii="Arial" w:hAnsi="Arial" w:cs="Arial"/>
                <w:color w:val="202124"/>
                <w:sz w:val="24"/>
                <w:szCs w:val="24"/>
              </w:rPr>
              <w:t>Ladbrokes</w:t>
            </w:r>
          </w:p>
        </w:tc>
      </w:tr>
      <w:tr w:rsidR="00582E1E" w:rsidRPr="00A406E5" w14:paraId="61DB497A" w14:textId="77777777" w:rsidTr="00375AB8">
        <w:tc>
          <w:tcPr>
            <w:tcW w:w="1021" w:type="dxa"/>
            <w:shd w:val="clear" w:color="auto" w:fill="FFFFFF" w:themeFill="background1"/>
          </w:tcPr>
          <w:p w14:paraId="512B835C"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7F1EF649" w14:textId="3B02063B" w:rsidR="00582E1E" w:rsidRPr="008454A3" w:rsidRDefault="008454A3" w:rsidP="008454A3">
            <w:pPr>
              <w:rPr>
                <w:rFonts w:ascii="Arial" w:hAnsi="Arial" w:cs="Arial"/>
                <w:color w:val="202124"/>
                <w:sz w:val="24"/>
                <w:szCs w:val="24"/>
              </w:rPr>
            </w:pPr>
            <w:proofErr w:type="spellStart"/>
            <w:r w:rsidRPr="008454A3">
              <w:rPr>
                <w:rFonts w:ascii="Arial" w:hAnsi="Arial" w:cs="Arial"/>
                <w:color w:val="202124"/>
                <w:sz w:val="24"/>
                <w:szCs w:val="24"/>
              </w:rPr>
              <w:t>Lakis</w:t>
            </w:r>
            <w:proofErr w:type="spellEnd"/>
            <w:r w:rsidRPr="008454A3">
              <w:rPr>
                <w:rFonts w:ascii="Arial" w:hAnsi="Arial" w:cs="Arial"/>
                <w:color w:val="202124"/>
                <w:sz w:val="24"/>
                <w:szCs w:val="24"/>
              </w:rPr>
              <w:t xml:space="preserve"> Greek Kitchen</w:t>
            </w:r>
          </w:p>
        </w:tc>
      </w:tr>
      <w:tr w:rsidR="00582E1E" w:rsidRPr="00A406E5" w14:paraId="7FFD6F1A" w14:textId="77777777" w:rsidTr="00375AB8">
        <w:tc>
          <w:tcPr>
            <w:tcW w:w="1021" w:type="dxa"/>
            <w:shd w:val="clear" w:color="auto" w:fill="FFFFFF" w:themeFill="background1"/>
          </w:tcPr>
          <w:p w14:paraId="349EAA02"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2AD9C8E9" w14:textId="57B5DD66" w:rsidR="00582E1E" w:rsidRPr="008454A3" w:rsidRDefault="008454A3" w:rsidP="008454A3">
            <w:pPr>
              <w:rPr>
                <w:rFonts w:ascii="Arial" w:hAnsi="Arial" w:cs="Arial"/>
                <w:color w:val="202124"/>
                <w:sz w:val="24"/>
                <w:szCs w:val="24"/>
              </w:rPr>
            </w:pPr>
            <w:r w:rsidRPr="008454A3">
              <w:rPr>
                <w:rFonts w:ascii="Arial" w:hAnsi="Arial" w:cs="Arial"/>
                <w:color w:val="202124"/>
                <w:sz w:val="24"/>
                <w:szCs w:val="24"/>
              </w:rPr>
              <w:t>Greece and Cyprus Travel Centre</w:t>
            </w:r>
          </w:p>
        </w:tc>
      </w:tr>
      <w:tr w:rsidR="00582E1E" w:rsidRPr="00A406E5" w14:paraId="58A39FBD" w14:textId="77777777" w:rsidTr="00375AB8">
        <w:tc>
          <w:tcPr>
            <w:tcW w:w="1021" w:type="dxa"/>
            <w:shd w:val="clear" w:color="auto" w:fill="FFFFFF" w:themeFill="background1"/>
          </w:tcPr>
          <w:p w14:paraId="389C3E31"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008710FE" w14:textId="76FB7555" w:rsidR="00582E1E" w:rsidRPr="008454A3" w:rsidRDefault="008454A3" w:rsidP="008454A3">
            <w:pPr>
              <w:rPr>
                <w:rFonts w:ascii="Arial" w:hAnsi="Arial" w:cs="Arial"/>
                <w:color w:val="202124"/>
                <w:sz w:val="24"/>
                <w:szCs w:val="24"/>
              </w:rPr>
            </w:pPr>
            <w:r w:rsidRPr="008454A3">
              <w:rPr>
                <w:rFonts w:ascii="Arial" w:hAnsi="Arial" w:cs="Arial"/>
                <w:color w:val="202124"/>
                <w:sz w:val="24"/>
                <w:szCs w:val="24"/>
              </w:rPr>
              <w:t>Murray Hall Community Trust</w:t>
            </w:r>
          </w:p>
        </w:tc>
      </w:tr>
      <w:tr w:rsidR="00582E1E" w:rsidRPr="00A406E5" w14:paraId="32EE12C2" w14:textId="77777777" w:rsidTr="00375AB8">
        <w:tc>
          <w:tcPr>
            <w:tcW w:w="1021" w:type="dxa"/>
            <w:shd w:val="clear" w:color="auto" w:fill="FFFFFF" w:themeFill="background1"/>
          </w:tcPr>
          <w:p w14:paraId="1833E9BC"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35770B02" w14:textId="27D13192" w:rsidR="00582E1E" w:rsidRPr="008454A3" w:rsidRDefault="008454A3" w:rsidP="008454A3">
            <w:pPr>
              <w:rPr>
                <w:rFonts w:ascii="Arial" w:hAnsi="Arial" w:cs="Arial"/>
                <w:color w:val="202124"/>
                <w:sz w:val="24"/>
                <w:szCs w:val="24"/>
              </w:rPr>
            </w:pPr>
            <w:proofErr w:type="spellStart"/>
            <w:r w:rsidRPr="008454A3">
              <w:rPr>
                <w:rFonts w:ascii="Arial" w:hAnsi="Arial" w:cs="Arial"/>
                <w:color w:val="202124"/>
                <w:sz w:val="24"/>
                <w:szCs w:val="24"/>
              </w:rPr>
              <w:t>Saltmine</w:t>
            </w:r>
            <w:proofErr w:type="spellEnd"/>
            <w:r w:rsidRPr="008454A3">
              <w:rPr>
                <w:rFonts w:ascii="Arial" w:hAnsi="Arial" w:cs="Arial"/>
                <w:color w:val="202124"/>
                <w:sz w:val="24"/>
                <w:szCs w:val="24"/>
              </w:rPr>
              <w:t xml:space="preserve"> Trust</w:t>
            </w:r>
          </w:p>
        </w:tc>
      </w:tr>
    </w:tbl>
    <w:p w14:paraId="5357C99B" w14:textId="77777777" w:rsidR="00582E1E" w:rsidRPr="00DE67C2" w:rsidRDefault="00582E1E" w:rsidP="00582E1E">
      <w:pPr>
        <w:rPr>
          <w:rFonts w:ascii="Arial" w:hAnsi="Arial" w:cs="Arial"/>
          <w:b/>
        </w:rPr>
      </w:pPr>
    </w:p>
    <w:p w14:paraId="0A2C4A85" w14:textId="36AB1BAA" w:rsidR="00582E1E" w:rsidRDefault="00582E1E"/>
    <w:p w14:paraId="5D511B8D" w14:textId="0B9AE56A" w:rsidR="00582E1E" w:rsidRDefault="00582E1E"/>
    <w:p w14:paraId="505FCA48" w14:textId="05DFFD88" w:rsidR="00582E1E" w:rsidRDefault="00582E1E"/>
    <w:p w14:paraId="7D0E07EB" w14:textId="1E52C772" w:rsidR="00582E1E" w:rsidRDefault="00582E1E"/>
    <w:p w14:paraId="68BA2AAA" w14:textId="4903BC2F" w:rsidR="00582E1E" w:rsidRDefault="00582E1E"/>
    <w:p w14:paraId="2F573DA7" w14:textId="40E4FCB2" w:rsidR="00582E1E" w:rsidRDefault="00582E1E"/>
    <w:p w14:paraId="2BBF0804" w14:textId="5AA342A4" w:rsidR="00582E1E" w:rsidRDefault="00582E1E"/>
    <w:p w14:paraId="44406877" w14:textId="75F483BB" w:rsidR="00582E1E" w:rsidRDefault="00582E1E"/>
    <w:p w14:paraId="406E895B" w14:textId="6B983B9A" w:rsidR="00582E1E" w:rsidRDefault="00582E1E"/>
    <w:p w14:paraId="4A337117" w14:textId="328659CC" w:rsidR="00582E1E" w:rsidRDefault="00582E1E"/>
    <w:p w14:paraId="369535FF" w14:textId="77777777" w:rsidR="008454A3" w:rsidRDefault="008454A3" w:rsidP="00582E1E">
      <w:pPr>
        <w:pStyle w:val="Header"/>
        <w:tabs>
          <w:tab w:val="clear" w:pos="4153"/>
          <w:tab w:val="clear" w:pos="8306"/>
        </w:tabs>
        <w:rPr>
          <w:rFonts w:ascii="Arial" w:hAnsi="Arial" w:cs="Arial"/>
          <w:b/>
          <w:sz w:val="28"/>
          <w:szCs w:val="28"/>
        </w:rPr>
      </w:pPr>
    </w:p>
    <w:p w14:paraId="3DAD85E8" w14:textId="0C5F142A" w:rsidR="00582E1E" w:rsidRPr="00A85BFE" w:rsidRDefault="00582E1E" w:rsidP="00582E1E">
      <w:pPr>
        <w:pStyle w:val="Header"/>
        <w:tabs>
          <w:tab w:val="clear" w:pos="4153"/>
          <w:tab w:val="clear" w:pos="8306"/>
        </w:tabs>
        <w:rPr>
          <w:rFonts w:ascii="Arial" w:hAnsi="Arial" w:cs="Arial"/>
          <w:b/>
          <w:sz w:val="28"/>
          <w:szCs w:val="28"/>
        </w:rPr>
      </w:pPr>
      <w:r w:rsidRPr="00A406E5">
        <w:rPr>
          <w:rFonts w:ascii="Arial" w:hAnsi="Arial" w:cs="Arial"/>
          <w:noProof/>
        </w:rPr>
        <w:lastRenderedPageBreak/>
        <w:drawing>
          <wp:anchor distT="0" distB="0" distL="114300" distR="114300" simplePos="0" relativeHeight="251663360" behindDoc="0" locked="0" layoutInCell="1" allowOverlap="1" wp14:anchorId="2735CFB3" wp14:editId="566DCB09">
            <wp:simplePos x="0" y="0"/>
            <wp:positionH relativeFrom="column">
              <wp:posOffset>2409825</wp:posOffset>
            </wp:positionH>
            <wp:positionV relativeFrom="paragraph">
              <wp:posOffset>133350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p>
    <w:p w14:paraId="44F6E202" w14:textId="77777777" w:rsidR="00582E1E" w:rsidRPr="00A406E5" w:rsidRDefault="00582E1E" w:rsidP="00582E1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82E1E" w:rsidRPr="00A406E5" w14:paraId="6B3ECC58" w14:textId="77777777" w:rsidTr="00375AB8">
        <w:tc>
          <w:tcPr>
            <w:tcW w:w="9922" w:type="dxa"/>
            <w:shd w:val="clear" w:color="auto" w:fill="D0CECE" w:themeFill="background2" w:themeFillShade="E6"/>
          </w:tcPr>
          <w:p w14:paraId="4E494091" w14:textId="77777777" w:rsidR="00582E1E" w:rsidRPr="00A406E5" w:rsidRDefault="00582E1E" w:rsidP="00375AB8">
            <w:pPr>
              <w:pStyle w:val="Heading4"/>
              <w:rPr>
                <w:rFonts w:ascii="Arial" w:hAnsi="Arial" w:cs="Arial"/>
                <w:b/>
              </w:rPr>
            </w:pPr>
            <w:r>
              <w:rPr>
                <w:rFonts w:ascii="Arial" w:hAnsi="Arial" w:cs="Arial"/>
                <w:b/>
              </w:rPr>
              <w:t>LCBB4004 – Consultation Project - Weekly Report</w:t>
            </w:r>
            <w:r w:rsidRPr="00A406E5">
              <w:rPr>
                <w:rFonts w:ascii="Arial" w:hAnsi="Arial" w:cs="Arial"/>
                <w:b/>
              </w:rPr>
              <w:t xml:space="preserve"> </w:t>
            </w:r>
          </w:p>
        </w:tc>
      </w:tr>
    </w:tbl>
    <w:p w14:paraId="63324BB8" w14:textId="77777777" w:rsidR="00582E1E" w:rsidRPr="00A406E5" w:rsidRDefault="00582E1E" w:rsidP="00582E1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582E1E" w:rsidRPr="00A406E5" w14:paraId="446BA122" w14:textId="77777777" w:rsidTr="00375AB8">
        <w:tc>
          <w:tcPr>
            <w:tcW w:w="3147" w:type="dxa"/>
            <w:gridSpan w:val="2"/>
            <w:shd w:val="clear" w:color="auto" w:fill="D0CECE" w:themeFill="background2" w:themeFillShade="E6"/>
          </w:tcPr>
          <w:p w14:paraId="1B8FC682"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Student name:</w:t>
            </w:r>
          </w:p>
        </w:tc>
        <w:tc>
          <w:tcPr>
            <w:tcW w:w="6775" w:type="dxa"/>
          </w:tcPr>
          <w:p w14:paraId="75BF3BF2" w14:textId="77777777" w:rsidR="00582E1E" w:rsidRPr="00A406E5" w:rsidRDefault="00582E1E" w:rsidP="00375AB8">
            <w:pPr>
              <w:spacing w:before="120" w:after="120"/>
              <w:rPr>
                <w:rFonts w:ascii="Arial" w:hAnsi="Arial" w:cs="Arial"/>
                <w:b/>
                <w:sz w:val="22"/>
                <w:szCs w:val="22"/>
              </w:rPr>
            </w:pPr>
            <w:r>
              <w:rPr>
                <w:rFonts w:ascii="Arial" w:hAnsi="Arial" w:cs="Arial"/>
                <w:b/>
                <w:sz w:val="22"/>
                <w:szCs w:val="22"/>
              </w:rPr>
              <w:t>Radu-Daniel Catrina</w:t>
            </w:r>
          </w:p>
        </w:tc>
      </w:tr>
      <w:tr w:rsidR="00582E1E" w:rsidRPr="00A406E5" w14:paraId="30AC6490" w14:textId="77777777" w:rsidTr="00375AB8">
        <w:tc>
          <w:tcPr>
            <w:tcW w:w="3147" w:type="dxa"/>
            <w:gridSpan w:val="2"/>
            <w:shd w:val="clear" w:color="auto" w:fill="D0CECE" w:themeFill="background2" w:themeFillShade="E6"/>
          </w:tcPr>
          <w:p w14:paraId="701176AE"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6902EF8A" w14:textId="77777777" w:rsidR="00582E1E" w:rsidRPr="00A406E5" w:rsidRDefault="00582E1E" w:rsidP="00375AB8">
            <w:pPr>
              <w:spacing w:before="120" w:after="120"/>
              <w:rPr>
                <w:rFonts w:ascii="Arial" w:hAnsi="Arial" w:cs="Arial"/>
                <w:b/>
                <w:sz w:val="22"/>
                <w:szCs w:val="22"/>
              </w:rPr>
            </w:pPr>
            <w:r>
              <w:rPr>
                <w:rFonts w:ascii="Arial" w:hAnsi="Arial" w:cs="Arial"/>
                <w:b/>
                <w:sz w:val="22"/>
                <w:szCs w:val="22"/>
              </w:rPr>
              <w:t>2123271</w:t>
            </w:r>
          </w:p>
        </w:tc>
      </w:tr>
      <w:tr w:rsidR="00582E1E" w:rsidRPr="00A406E5" w14:paraId="3E00A46B" w14:textId="77777777" w:rsidTr="00375AB8">
        <w:tc>
          <w:tcPr>
            <w:tcW w:w="3147" w:type="dxa"/>
            <w:gridSpan w:val="2"/>
            <w:shd w:val="clear" w:color="auto" w:fill="D0CECE" w:themeFill="background2" w:themeFillShade="E6"/>
          </w:tcPr>
          <w:p w14:paraId="609AC393" w14:textId="77777777" w:rsidR="00582E1E" w:rsidRPr="00A406E5" w:rsidRDefault="00582E1E" w:rsidP="00375AB8">
            <w:pPr>
              <w:spacing w:before="120" w:after="120"/>
              <w:jc w:val="right"/>
              <w:rPr>
                <w:rFonts w:ascii="Arial" w:hAnsi="Arial" w:cs="Arial"/>
                <w:b/>
                <w:sz w:val="22"/>
                <w:szCs w:val="22"/>
              </w:rPr>
            </w:pPr>
            <w:r>
              <w:rPr>
                <w:rFonts w:ascii="Arial" w:hAnsi="Arial" w:cs="Arial"/>
                <w:b/>
                <w:sz w:val="22"/>
                <w:szCs w:val="22"/>
              </w:rPr>
              <w:t>WEEK</w:t>
            </w:r>
          </w:p>
        </w:tc>
        <w:tc>
          <w:tcPr>
            <w:tcW w:w="6775" w:type="dxa"/>
          </w:tcPr>
          <w:p w14:paraId="2C4DC162" w14:textId="51C748DB" w:rsidR="00582E1E" w:rsidRPr="00A406E5" w:rsidRDefault="00582E1E" w:rsidP="00375AB8">
            <w:pPr>
              <w:spacing w:before="120" w:after="120"/>
              <w:rPr>
                <w:rFonts w:ascii="Arial" w:hAnsi="Arial" w:cs="Arial"/>
                <w:b/>
                <w:sz w:val="22"/>
                <w:szCs w:val="22"/>
              </w:rPr>
            </w:pPr>
            <w:r>
              <w:rPr>
                <w:rFonts w:ascii="Arial" w:hAnsi="Arial" w:cs="Arial"/>
                <w:b/>
                <w:sz w:val="22"/>
                <w:szCs w:val="22"/>
              </w:rPr>
              <w:t>3</w:t>
            </w:r>
          </w:p>
        </w:tc>
      </w:tr>
      <w:tr w:rsidR="00582E1E" w:rsidRPr="00A406E5" w14:paraId="304F4E55" w14:textId="77777777" w:rsidTr="00375AB8">
        <w:tc>
          <w:tcPr>
            <w:tcW w:w="3147" w:type="dxa"/>
            <w:gridSpan w:val="2"/>
            <w:shd w:val="clear" w:color="auto" w:fill="D0CECE" w:themeFill="background2" w:themeFillShade="E6"/>
          </w:tcPr>
          <w:p w14:paraId="39B07237"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411A7D8D" w14:textId="77777777" w:rsidR="00582E1E" w:rsidRPr="00E11452" w:rsidRDefault="00582E1E" w:rsidP="00375AB8">
            <w:pPr>
              <w:spacing w:before="120" w:after="120"/>
              <w:rPr>
                <w:rFonts w:ascii="Arial" w:hAnsi="Arial" w:cs="Arial"/>
                <w:b/>
                <w:sz w:val="22"/>
                <w:szCs w:val="22"/>
              </w:rPr>
            </w:pPr>
            <w:r w:rsidRPr="00E11452">
              <w:rPr>
                <w:rFonts w:ascii="Arial" w:hAnsi="Arial" w:cs="Arial"/>
                <w:b/>
                <w:sz w:val="22"/>
                <w:szCs w:val="22"/>
              </w:rPr>
              <w:t>BA Business Management</w:t>
            </w:r>
          </w:p>
        </w:tc>
      </w:tr>
      <w:tr w:rsidR="00582E1E" w:rsidRPr="00A406E5" w14:paraId="4AA3D52F" w14:textId="77777777" w:rsidTr="00375AB8">
        <w:tc>
          <w:tcPr>
            <w:tcW w:w="3147" w:type="dxa"/>
            <w:gridSpan w:val="2"/>
            <w:shd w:val="clear" w:color="auto" w:fill="D0CECE" w:themeFill="background2" w:themeFillShade="E6"/>
          </w:tcPr>
          <w:p w14:paraId="6D7CF0FD"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6D35F924" w14:textId="77777777" w:rsidR="00582E1E" w:rsidRPr="00E11452" w:rsidRDefault="00582E1E" w:rsidP="00375AB8">
            <w:pPr>
              <w:spacing w:before="120" w:after="120"/>
              <w:rPr>
                <w:rFonts w:ascii="Arial" w:hAnsi="Arial" w:cs="Arial"/>
                <w:b/>
                <w:sz w:val="22"/>
                <w:szCs w:val="22"/>
              </w:rPr>
            </w:pPr>
            <w:r w:rsidRPr="00E11452">
              <w:rPr>
                <w:rFonts w:ascii="Arial" w:hAnsi="Arial" w:cs="Arial"/>
                <w:b/>
                <w:sz w:val="22"/>
                <w:szCs w:val="22"/>
              </w:rPr>
              <w:t>Marketing Fundamentals</w:t>
            </w:r>
          </w:p>
        </w:tc>
      </w:tr>
      <w:tr w:rsidR="00582E1E" w:rsidRPr="00A406E5" w14:paraId="2541DB1C" w14:textId="77777777" w:rsidTr="00375AB8">
        <w:tc>
          <w:tcPr>
            <w:tcW w:w="3147" w:type="dxa"/>
            <w:gridSpan w:val="2"/>
            <w:shd w:val="clear" w:color="auto" w:fill="D0CECE" w:themeFill="background2" w:themeFillShade="E6"/>
          </w:tcPr>
          <w:p w14:paraId="0A3656B3"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61A8D6B5" w14:textId="77777777" w:rsidR="00582E1E" w:rsidRPr="00E11452" w:rsidRDefault="00582E1E" w:rsidP="00375AB8">
            <w:pPr>
              <w:spacing w:before="120" w:after="120"/>
              <w:rPr>
                <w:rFonts w:ascii="Arial" w:hAnsi="Arial" w:cs="Arial"/>
                <w:b/>
                <w:bCs/>
                <w:sz w:val="22"/>
                <w:szCs w:val="22"/>
              </w:rPr>
            </w:pPr>
            <w:r w:rsidRPr="00E11452">
              <w:rPr>
                <w:rFonts w:ascii="Arial" w:hAnsi="Arial" w:cs="Arial"/>
                <w:b/>
                <w:sz w:val="22"/>
                <w:szCs w:val="22"/>
              </w:rPr>
              <w:t>LCBB4004</w:t>
            </w:r>
          </w:p>
        </w:tc>
      </w:tr>
      <w:tr w:rsidR="00582E1E" w:rsidRPr="00A406E5" w14:paraId="40A81EB2" w14:textId="77777777" w:rsidTr="00375AB8">
        <w:tc>
          <w:tcPr>
            <w:tcW w:w="3147" w:type="dxa"/>
            <w:gridSpan w:val="2"/>
            <w:shd w:val="clear" w:color="auto" w:fill="D0CECE" w:themeFill="background2" w:themeFillShade="E6"/>
          </w:tcPr>
          <w:p w14:paraId="6A7F9696" w14:textId="77777777" w:rsidR="00582E1E" w:rsidRPr="00A406E5" w:rsidRDefault="00582E1E" w:rsidP="00375AB8">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3BC0FB64" w14:textId="77777777" w:rsidR="00582E1E" w:rsidRDefault="00582E1E" w:rsidP="00375AB8">
            <w:pPr>
              <w:spacing w:before="120" w:after="120"/>
              <w:rPr>
                <w:rFonts w:ascii="Arial" w:hAnsi="Arial" w:cs="Arial"/>
                <w:b/>
                <w:bCs/>
                <w:sz w:val="22"/>
                <w:szCs w:val="22"/>
              </w:rPr>
            </w:pPr>
            <w:r>
              <w:rPr>
                <w:rFonts w:ascii="Arial" w:hAnsi="Arial" w:cs="Arial"/>
                <w:b/>
                <w:bCs/>
                <w:sz w:val="22"/>
                <w:szCs w:val="22"/>
              </w:rPr>
              <w:t>Bentil Oduro</w:t>
            </w:r>
          </w:p>
          <w:p w14:paraId="757911AD" w14:textId="77777777" w:rsidR="00582E1E" w:rsidRPr="00E11452" w:rsidRDefault="00582E1E" w:rsidP="00375AB8">
            <w:pPr>
              <w:spacing w:before="120" w:after="120"/>
              <w:rPr>
                <w:rFonts w:ascii="Arial" w:hAnsi="Arial" w:cs="Arial"/>
                <w:b/>
                <w:bCs/>
                <w:sz w:val="22"/>
                <w:szCs w:val="22"/>
              </w:rPr>
            </w:pPr>
          </w:p>
        </w:tc>
      </w:tr>
      <w:tr w:rsidR="00582E1E" w:rsidRPr="00A406E5" w14:paraId="1AD01F2D" w14:textId="77777777" w:rsidTr="00375AB8">
        <w:tc>
          <w:tcPr>
            <w:tcW w:w="9922" w:type="dxa"/>
            <w:gridSpan w:val="3"/>
            <w:shd w:val="clear" w:color="auto" w:fill="D0CECE" w:themeFill="background2" w:themeFillShade="E6"/>
          </w:tcPr>
          <w:p w14:paraId="0CAE6E74" w14:textId="77777777" w:rsidR="00582E1E" w:rsidRPr="0012715E" w:rsidRDefault="00582E1E" w:rsidP="00375AB8">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Pr>
                <w:rFonts w:ascii="Arial" w:hAnsi="Arial" w:cs="Arial"/>
                <w:b/>
                <w:bCs/>
                <w:sz w:val="24"/>
                <w:szCs w:val="24"/>
                <w:lang w:val="en-US"/>
              </w:rPr>
              <w:t xml:space="preserve"> </w:t>
            </w:r>
          </w:p>
        </w:tc>
      </w:tr>
      <w:tr w:rsidR="00582E1E" w:rsidRPr="00A406E5" w14:paraId="057082FF" w14:textId="77777777" w:rsidTr="00375AB8">
        <w:tc>
          <w:tcPr>
            <w:tcW w:w="9922" w:type="dxa"/>
            <w:gridSpan w:val="3"/>
            <w:shd w:val="clear" w:color="auto" w:fill="FFFFFF" w:themeFill="background1"/>
          </w:tcPr>
          <w:p w14:paraId="3962A6E3" w14:textId="77777777" w:rsidR="006C19F1" w:rsidRPr="006C19F1" w:rsidRDefault="006C19F1" w:rsidP="006C19F1">
            <w:pPr>
              <w:jc w:val="both"/>
              <w:rPr>
                <w:rFonts w:ascii="Arial" w:hAnsi="Arial" w:cs="Arial"/>
              </w:rPr>
            </w:pPr>
            <w:r w:rsidRPr="006C19F1">
              <w:rPr>
                <w:rFonts w:ascii="Arial" w:hAnsi="Arial" w:cs="Arial"/>
                <w:lang w:val="en-US"/>
              </w:rPr>
              <w:t>In this section I will discuss about Integrated Marketing Communications (IMC), what is it and its importance and benefits. In order to define IMC, we may refer to Gordon-Isasi, Narvaiza and Gibaja (2021, p.58) that states ‘’</w:t>
            </w:r>
            <w:r w:rsidRPr="006C19F1">
              <w:rPr>
                <w:rFonts w:ascii="Arial" w:hAnsi="Arial" w:cs="Arial"/>
              </w:rPr>
              <w:t xml:space="preserve">Integrated marketing communication (IMC) is a business marketing-oriented approach that embraces all the different types of communication and marketing of an organization as a whole and in a consistent way’’. We could simplify this and say that IMC is a strategic approach that unifies communications and guides them in a consistent way across multiple marketing channels. </w:t>
            </w:r>
          </w:p>
          <w:p w14:paraId="18A923D7" w14:textId="77777777" w:rsidR="006C19F1" w:rsidRPr="006C19F1" w:rsidRDefault="006C19F1" w:rsidP="006C19F1">
            <w:pPr>
              <w:jc w:val="both"/>
              <w:rPr>
                <w:rFonts w:ascii="Arial" w:hAnsi="Arial" w:cs="Arial"/>
              </w:rPr>
            </w:pPr>
            <w:r w:rsidRPr="006C19F1">
              <w:rPr>
                <w:rFonts w:ascii="Arial" w:hAnsi="Arial" w:cs="Arial"/>
              </w:rPr>
              <w:t>In order to achieve marketing objectives and communicate with its audience, a company needs to focus on a various number of marketing channels, ensure consistency, effectiveness and clarity through their message. Let’s have a look at consistency, and especially in relation to the customers and his experience. It is highly unlikely that a customers will have interest in a new product without a due thought process and consideration. This process of how a potential customer actually becomes a customer or how a company attracts them is called marketing funnels. It consists of 4 stages as follows:</w:t>
            </w:r>
          </w:p>
          <w:p w14:paraId="2BD0ACA0" w14:textId="77777777" w:rsidR="006C19F1" w:rsidRPr="006C19F1" w:rsidRDefault="006C19F1" w:rsidP="006C19F1">
            <w:pPr>
              <w:pStyle w:val="ListParagraph"/>
              <w:numPr>
                <w:ilvl w:val="0"/>
                <w:numId w:val="7"/>
              </w:numPr>
              <w:jc w:val="both"/>
              <w:rPr>
                <w:rFonts w:ascii="Arial" w:hAnsi="Arial" w:cs="Arial"/>
              </w:rPr>
            </w:pPr>
            <w:r w:rsidRPr="006C19F1">
              <w:rPr>
                <w:rFonts w:ascii="Arial" w:hAnsi="Arial" w:cs="Arial"/>
              </w:rPr>
              <w:t>Awareness</w:t>
            </w:r>
          </w:p>
          <w:p w14:paraId="7F7B2E78" w14:textId="77777777" w:rsidR="006C19F1" w:rsidRPr="006C19F1" w:rsidRDefault="006C19F1" w:rsidP="006C19F1">
            <w:pPr>
              <w:ind w:left="360"/>
              <w:jc w:val="both"/>
              <w:rPr>
                <w:rFonts w:ascii="Arial" w:hAnsi="Arial" w:cs="Arial"/>
              </w:rPr>
            </w:pPr>
            <w:r w:rsidRPr="006C19F1">
              <w:rPr>
                <w:rFonts w:ascii="Arial" w:hAnsi="Arial" w:cs="Arial"/>
              </w:rPr>
              <w:t>At this stage the potential customer is introduced to your products by various way such as, social media or ads.</w:t>
            </w:r>
          </w:p>
          <w:p w14:paraId="33B2A236" w14:textId="77777777" w:rsidR="006C19F1" w:rsidRPr="006C19F1" w:rsidRDefault="006C19F1" w:rsidP="006C19F1">
            <w:pPr>
              <w:pStyle w:val="ListParagraph"/>
              <w:numPr>
                <w:ilvl w:val="0"/>
                <w:numId w:val="7"/>
              </w:numPr>
              <w:jc w:val="both"/>
              <w:rPr>
                <w:rFonts w:ascii="Arial" w:hAnsi="Arial" w:cs="Arial"/>
              </w:rPr>
            </w:pPr>
            <w:r w:rsidRPr="006C19F1">
              <w:rPr>
                <w:rFonts w:ascii="Arial" w:hAnsi="Arial" w:cs="Arial"/>
              </w:rPr>
              <w:t>Interest</w:t>
            </w:r>
          </w:p>
          <w:p w14:paraId="6705CBC1" w14:textId="77777777" w:rsidR="006C19F1" w:rsidRPr="006C19F1" w:rsidRDefault="006C19F1" w:rsidP="006C19F1">
            <w:pPr>
              <w:ind w:left="360"/>
              <w:jc w:val="both"/>
              <w:rPr>
                <w:rFonts w:ascii="Arial" w:hAnsi="Arial" w:cs="Arial"/>
              </w:rPr>
            </w:pPr>
            <w:r w:rsidRPr="006C19F1">
              <w:rPr>
                <w:rFonts w:ascii="Arial" w:hAnsi="Arial" w:cs="Arial"/>
              </w:rPr>
              <w:t xml:space="preserve">After observing the product, the potential customer is intrigued and wants to find out more, looking at various other sources, more refined by nature and concise. </w:t>
            </w:r>
          </w:p>
          <w:p w14:paraId="646698A8" w14:textId="77777777" w:rsidR="006C19F1" w:rsidRPr="006C19F1" w:rsidRDefault="006C19F1" w:rsidP="006C19F1">
            <w:pPr>
              <w:pStyle w:val="ListParagraph"/>
              <w:numPr>
                <w:ilvl w:val="0"/>
                <w:numId w:val="7"/>
              </w:numPr>
              <w:jc w:val="both"/>
              <w:rPr>
                <w:rFonts w:ascii="Arial" w:hAnsi="Arial" w:cs="Arial"/>
              </w:rPr>
            </w:pPr>
            <w:r w:rsidRPr="006C19F1">
              <w:rPr>
                <w:rFonts w:ascii="Arial" w:hAnsi="Arial" w:cs="Arial"/>
              </w:rPr>
              <w:t>Consideration</w:t>
            </w:r>
          </w:p>
          <w:p w14:paraId="4EFB544D" w14:textId="77777777" w:rsidR="006C19F1" w:rsidRPr="006C19F1" w:rsidRDefault="006C19F1" w:rsidP="006C19F1">
            <w:pPr>
              <w:ind w:left="360"/>
              <w:jc w:val="both"/>
              <w:rPr>
                <w:rFonts w:ascii="Arial" w:hAnsi="Arial" w:cs="Arial"/>
              </w:rPr>
            </w:pPr>
            <w:r w:rsidRPr="006C19F1">
              <w:rPr>
                <w:rFonts w:ascii="Arial" w:hAnsi="Arial" w:cs="Arial"/>
              </w:rPr>
              <w:t xml:space="preserve">At this stage the product is considered as a solution but typically before making a definitive choice, alternatives are to be considered. </w:t>
            </w:r>
          </w:p>
          <w:p w14:paraId="1ADDDDB3" w14:textId="77777777" w:rsidR="006C19F1" w:rsidRPr="006C19F1" w:rsidRDefault="006C19F1" w:rsidP="006C19F1">
            <w:pPr>
              <w:pStyle w:val="ListParagraph"/>
              <w:numPr>
                <w:ilvl w:val="0"/>
                <w:numId w:val="7"/>
              </w:numPr>
              <w:jc w:val="both"/>
              <w:rPr>
                <w:rFonts w:ascii="Arial" w:hAnsi="Arial" w:cs="Arial"/>
              </w:rPr>
            </w:pPr>
            <w:r w:rsidRPr="006C19F1">
              <w:rPr>
                <w:rFonts w:ascii="Arial" w:hAnsi="Arial" w:cs="Arial"/>
              </w:rPr>
              <w:t>Conversion</w:t>
            </w:r>
          </w:p>
          <w:p w14:paraId="4C8ED9B1" w14:textId="77777777" w:rsidR="006C19F1" w:rsidRPr="006C19F1" w:rsidRDefault="006C19F1" w:rsidP="006C19F1">
            <w:pPr>
              <w:ind w:left="360"/>
              <w:jc w:val="both"/>
              <w:rPr>
                <w:rFonts w:ascii="Arial" w:hAnsi="Arial" w:cs="Arial"/>
              </w:rPr>
            </w:pPr>
            <w:r w:rsidRPr="006C19F1">
              <w:rPr>
                <w:rFonts w:ascii="Arial" w:hAnsi="Arial" w:cs="Arial"/>
              </w:rPr>
              <w:t>In order to finalize and turn a potential customer into an actual customer, the product needs to be presented as the better alternative in regards to the competition. Companies might then offer various discounts or justify the choice by creating a limited-edition product, thus instilling a sense of urgency to buy.</w:t>
            </w:r>
          </w:p>
          <w:p w14:paraId="1F4247F3" w14:textId="77777777" w:rsidR="006C19F1" w:rsidRPr="006C19F1" w:rsidRDefault="006C19F1" w:rsidP="006C19F1">
            <w:pPr>
              <w:jc w:val="both"/>
              <w:rPr>
                <w:rFonts w:ascii="Arial" w:hAnsi="Arial" w:cs="Arial"/>
              </w:rPr>
            </w:pPr>
            <w:r w:rsidRPr="006C19F1">
              <w:rPr>
                <w:rFonts w:ascii="Arial" w:hAnsi="Arial" w:cs="Arial"/>
              </w:rPr>
              <w:t>A seamless customer experience is created throughout the entire marketing funnel by communicating in a distinguishable and consistent manner across all of your marketing channels.</w:t>
            </w:r>
          </w:p>
          <w:p w14:paraId="4CCEF74A" w14:textId="77777777" w:rsidR="006C19F1" w:rsidRPr="006C19F1" w:rsidRDefault="006C19F1" w:rsidP="006C19F1">
            <w:pPr>
              <w:jc w:val="both"/>
              <w:rPr>
                <w:rFonts w:ascii="Arial" w:hAnsi="Arial" w:cs="Arial"/>
              </w:rPr>
            </w:pPr>
            <w:r w:rsidRPr="006C19F1">
              <w:rPr>
                <w:rFonts w:ascii="Arial" w:hAnsi="Arial" w:cs="Arial"/>
              </w:rPr>
              <w:t>Lastly, I will elaborate on the benefits of IMC and enumerate them as follows: optimal use of media channels, improved brand perception, increased customer retention, efficiency or lower costs involved. But due to implementation, these benefits might not always be achieved.</w:t>
            </w:r>
          </w:p>
          <w:p w14:paraId="3D48BC51" w14:textId="3AF1ACB2" w:rsidR="00582E1E" w:rsidRPr="006C19F1" w:rsidRDefault="006C19F1" w:rsidP="006C19F1">
            <w:pPr>
              <w:jc w:val="both"/>
              <w:rPr>
                <w:rFonts w:ascii="Arial" w:hAnsi="Arial" w:cs="Arial"/>
                <w:sz w:val="22"/>
                <w:szCs w:val="22"/>
              </w:rPr>
            </w:pPr>
            <w:r w:rsidRPr="006C19F1">
              <w:rPr>
                <w:rFonts w:ascii="Arial" w:hAnsi="Arial" w:cs="Arial"/>
              </w:rPr>
              <w:t xml:space="preserve">According to Broderick and Pickton (2004) the main benefit of IMC is synergy. They state that the end result is optimal when various aspects of marketing communications are brought together in a reciprocal and enhancing way. The authors continue by emphasising the existing risk of not achieving integration and its negative effects, in which case synergy is lost and the results could be counter-productive. On the other hand, when achieving </w:t>
            </w:r>
            <w:r w:rsidRPr="006C19F1">
              <w:rPr>
                <w:rFonts w:ascii="Arial" w:hAnsi="Arial" w:cs="Arial"/>
              </w:rPr>
              <w:lastRenderedPageBreak/>
              <w:t>integration, the authors present us with the benefits, represented by the 4 E’s (Enhancing, Economical, Efficient and Effective) and the 4 C’s (Coherence, Consistency, Continuity and Complimentary Communication).</w:t>
            </w:r>
          </w:p>
          <w:p w14:paraId="2628C73F" w14:textId="77777777" w:rsidR="00582E1E" w:rsidRPr="00A406E5" w:rsidRDefault="00582E1E" w:rsidP="00375AB8">
            <w:pPr>
              <w:jc w:val="both"/>
              <w:rPr>
                <w:rFonts w:ascii="Arial" w:hAnsi="Arial" w:cs="Arial"/>
                <w:sz w:val="22"/>
                <w:szCs w:val="22"/>
              </w:rPr>
            </w:pPr>
          </w:p>
        </w:tc>
      </w:tr>
      <w:tr w:rsidR="00582E1E" w:rsidRPr="00A406E5" w14:paraId="60C7053F" w14:textId="77777777" w:rsidTr="00375AB8">
        <w:tc>
          <w:tcPr>
            <w:tcW w:w="9922" w:type="dxa"/>
            <w:gridSpan w:val="3"/>
            <w:shd w:val="clear" w:color="auto" w:fill="D0CECE" w:themeFill="background2" w:themeFillShade="E6"/>
          </w:tcPr>
          <w:p w14:paraId="485E3293" w14:textId="77777777" w:rsidR="00582E1E" w:rsidRPr="0012715E" w:rsidRDefault="00582E1E" w:rsidP="00375AB8">
            <w:pPr>
              <w:spacing w:before="120" w:after="120"/>
              <w:jc w:val="center"/>
              <w:rPr>
                <w:rFonts w:ascii="Arial" w:hAnsi="Arial" w:cs="Arial"/>
                <w:b/>
                <w:sz w:val="22"/>
                <w:szCs w:val="22"/>
              </w:rPr>
            </w:pPr>
            <w:r w:rsidRPr="00D37668">
              <w:rPr>
                <w:rFonts w:ascii="Arial" w:hAnsi="Arial" w:cs="Arial"/>
                <w:b/>
                <w:sz w:val="24"/>
                <w:szCs w:val="24"/>
              </w:rPr>
              <w:lastRenderedPageBreak/>
              <w:t>Reflection &amp;</w:t>
            </w:r>
            <w:r w:rsidRPr="00D37668">
              <w:rPr>
                <w:rFonts w:ascii="Arial" w:hAnsi="Arial" w:cs="Arial"/>
                <w:b/>
                <w:color w:val="1D2228"/>
                <w:sz w:val="24"/>
                <w:szCs w:val="24"/>
              </w:rPr>
              <w:t xml:space="preserve"> advice to the organisation</w:t>
            </w:r>
          </w:p>
        </w:tc>
      </w:tr>
      <w:tr w:rsidR="00582E1E" w:rsidRPr="00A406E5" w14:paraId="620C49BE" w14:textId="77777777" w:rsidTr="00375AB8">
        <w:trPr>
          <w:trHeight w:val="2109"/>
        </w:trPr>
        <w:tc>
          <w:tcPr>
            <w:tcW w:w="9922" w:type="dxa"/>
            <w:gridSpan w:val="3"/>
            <w:shd w:val="clear" w:color="auto" w:fill="FFFFFF" w:themeFill="background1"/>
          </w:tcPr>
          <w:p w14:paraId="742DCBFA" w14:textId="77777777" w:rsidR="00492F77" w:rsidRPr="00492F77" w:rsidRDefault="00492F77" w:rsidP="00492F77">
            <w:pPr>
              <w:jc w:val="both"/>
              <w:rPr>
                <w:rFonts w:ascii="Arial" w:hAnsi="Arial" w:cs="Arial"/>
              </w:rPr>
            </w:pPr>
            <w:r w:rsidRPr="00492F77">
              <w:rPr>
                <w:rFonts w:ascii="Arial" w:hAnsi="Arial" w:cs="Arial"/>
              </w:rPr>
              <w:t xml:space="preserve">I would like to take this opportunity and present some advice or alternatives to the organisation derived from my challenges and limitation I’ve encountered in trying to contact my chosen companies. </w:t>
            </w:r>
          </w:p>
          <w:p w14:paraId="1BF72E02" w14:textId="77777777" w:rsidR="00492F77" w:rsidRPr="00492F77" w:rsidRDefault="00492F77" w:rsidP="00492F77">
            <w:pPr>
              <w:jc w:val="both"/>
              <w:rPr>
                <w:rFonts w:ascii="Arial" w:hAnsi="Arial" w:cs="Arial"/>
              </w:rPr>
            </w:pPr>
            <w:r w:rsidRPr="00492F77">
              <w:rPr>
                <w:rFonts w:ascii="Arial" w:hAnsi="Arial" w:cs="Arial"/>
              </w:rPr>
              <w:t>I believe it’s important we first acknowledge the limitations in ways of communicating and how that hindered the process. In order to market a product, idea or in our case a proposition of sponsorship, various channels must be utilized, thus ensuring the message will reach its intended destination. In our case only one channel was utilized (e-mail), which granted is sometimes effective but can easily be lost due to high daily traffic of e-mails a company receives. Thus, I would recommend, in addition, the utilization of other channels including:</w:t>
            </w:r>
          </w:p>
          <w:p w14:paraId="74ACCF3A" w14:textId="77777777" w:rsidR="00492F77" w:rsidRPr="00492F77" w:rsidRDefault="00492F77" w:rsidP="00492F77">
            <w:pPr>
              <w:pStyle w:val="ListParagraph"/>
              <w:numPr>
                <w:ilvl w:val="0"/>
                <w:numId w:val="8"/>
              </w:numPr>
              <w:jc w:val="both"/>
              <w:rPr>
                <w:rFonts w:ascii="Arial" w:hAnsi="Arial" w:cs="Arial"/>
              </w:rPr>
            </w:pPr>
            <w:r w:rsidRPr="00492F77">
              <w:rPr>
                <w:rFonts w:ascii="Arial" w:hAnsi="Arial" w:cs="Arial"/>
                <w:b/>
                <w:bCs/>
              </w:rPr>
              <w:t>Social Media</w:t>
            </w:r>
            <w:r w:rsidRPr="00492F77">
              <w:rPr>
                <w:rFonts w:ascii="Arial" w:hAnsi="Arial" w:cs="Arial"/>
              </w:rPr>
              <w:t xml:space="preserve">. Probably the best alternative to e-mail marketing since most companies are active on platforms like Facebook or Instagram and are more likely to respond and engage. </w:t>
            </w:r>
          </w:p>
          <w:p w14:paraId="2496CF5F" w14:textId="77777777" w:rsidR="00492F77" w:rsidRPr="00492F77" w:rsidRDefault="00492F77" w:rsidP="00492F77">
            <w:pPr>
              <w:pStyle w:val="ListParagraph"/>
              <w:numPr>
                <w:ilvl w:val="0"/>
                <w:numId w:val="8"/>
              </w:numPr>
              <w:jc w:val="both"/>
              <w:rPr>
                <w:rFonts w:ascii="Arial" w:hAnsi="Arial" w:cs="Arial"/>
              </w:rPr>
            </w:pPr>
            <w:r w:rsidRPr="00492F77">
              <w:rPr>
                <w:rFonts w:ascii="Arial" w:hAnsi="Arial" w:cs="Arial"/>
                <w:b/>
                <w:bCs/>
              </w:rPr>
              <w:t>Phone marketing</w:t>
            </w:r>
            <w:r w:rsidRPr="00492F77">
              <w:rPr>
                <w:rFonts w:ascii="Arial" w:hAnsi="Arial" w:cs="Arial"/>
              </w:rPr>
              <w:t>. Maybe a bit outdated but this allows the sender to encode the message in a more personalized way and in some cases establish some sort of relationship with the receiver. Plus, actually talking to a person will make them less reluctant and more open to the idea or at least inclined to listen and pay more attention. The downside is that phone marketing is by nature invasive and perceived as a thing of the past in most cases.</w:t>
            </w:r>
          </w:p>
          <w:p w14:paraId="489E272F" w14:textId="77777777" w:rsidR="00492F77" w:rsidRPr="00492F77" w:rsidRDefault="00492F77" w:rsidP="00492F77">
            <w:pPr>
              <w:jc w:val="both"/>
              <w:rPr>
                <w:rFonts w:ascii="Arial" w:hAnsi="Arial" w:cs="Arial"/>
              </w:rPr>
            </w:pPr>
            <w:r w:rsidRPr="00492F77">
              <w:rPr>
                <w:rFonts w:ascii="Arial" w:hAnsi="Arial" w:cs="Arial"/>
              </w:rPr>
              <w:t xml:space="preserve">Secondly, the issue in my opinion was the message itself. A generic, entry-level message will not captivate the attention of companies and will most often result in negative feedback or as we saw in our exercise, no feedback at all.  Why would for example Ladbrokes chose to sponsor Edgbaston Spartans FC when probably they have dozens of such offers on the table? What can Edgbaston Spartans FC have to offer that distinguishes them from others? We must first build a personal identity, emphasize our strengths and inform the company that a collaboration will be beneficial for both parties, but try and tilt the balance a bit in their favour by providing various incentives. We must not forget that sponsorship as a concept is a two-way street with benefits on both sides. So, since it’s not by nature a charitable action, we are not asking but actually offering an attractive opportunity and this must reflect in the way we encode our message. </w:t>
            </w:r>
          </w:p>
          <w:p w14:paraId="76520E56" w14:textId="77777777" w:rsidR="00492F77" w:rsidRPr="00492F77" w:rsidRDefault="00492F77" w:rsidP="00492F77">
            <w:pPr>
              <w:jc w:val="both"/>
              <w:rPr>
                <w:rFonts w:ascii="Arial" w:hAnsi="Arial" w:cs="Arial"/>
              </w:rPr>
            </w:pPr>
            <w:r w:rsidRPr="00492F77">
              <w:rPr>
                <w:rFonts w:ascii="Arial" w:hAnsi="Arial" w:cs="Arial"/>
              </w:rPr>
              <w:t>In order to generate interest, a better approach would have been to come up with personalized messages for each individual company, messages that would be relative to the company’s marketing objectives. Pending research on said companies of course, would have made a more relevant exercise to observe and analyse different approach strategies. Furthermore, little to no information has been presented regarding Edgbaston Spartans FC. It’s very difficult for an organisation to establish any kind of connection with the sender if they can’t quickly identify common goals, values or shared interests. Thus, my recommendation would be to first find common or shared values with the company and then encode our message in such a way that it allows us to build a connection.</w:t>
            </w:r>
          </w:p>
          <w:p w14:paraId="49F89F83" w14:textId="78309FC1" w:rsidR="00582E1E" w:rsidRPr="00A406E5" w:rsidRDefault="00492F77" w:rsidP="00375AB8">
            <w:pPr>
              <w:jc w:val="both"/>
              <w:rPr>
                <w:rFonts w:ascii="Arial" w:hAnsi="Arial" w:cs="Arial"/>
                <w:sz w:val="22"/>
                <w:szCs w:val="22"/>
              </w:rPr>
            </w:pPr>
            <w:r w:rsidRPr="00492F77">
              <w:rPr>
                <w:rFonts w:ascii="Arial" w:hAnsi="Arial" w:cs="Arial"/>
              </w:rPr>
              <w:t>Lastly, due to the constrain of the exercise and time available, we didn’t have time for a proper follow up. In some cases, a negative answer means maybe that the question was asked at the wrong time</w:t>
            </w:r>
            <w:r w:rsidRPr="00492F77">
              <w:rPr>
                <w:rFonts w:ascii="Arial" w:hAnsi="Arial" w:cs="Arial"/>
              </w:rPr>
              <w:t>.</w:t>
            </w:r>
          </w:p>
        </w:tc>
      </w:tr>
      <w:tr w:rsidR="00582E1E" w:rsidRPr="00A406E5" w14:paraId="21233CBC" w14:textId="77777777" w:rsidTr="00375AB8">
        <w:trPr>
          <w:trHeight w:val="442"/>
        </w:trPr>
        <w:tc>
          <w:tcPr>
            <w:tcW w:w="9922" w:type="dxa"/>
            <w:gridSpan w:val="3"/>
            <w:shd w:val="clear" w:color="auto" w:fill="D0CECE" w:themeFill="background2" w:themeFillShade="E6"/>
          </w:tcPr>
          <w:p w14:paraId="0C75E01C" w14:textId="77777777" w:rsidR="00582E1E" w:rsidRPr="002B3AAB" w:rsidRDefault="00582E1E" w:rsidP="00375AB8">
            <w:pPr>
              <w:autoSpaceDE w:val="0"/>
              <w:autoSpaceDN w:val="0"/>
              <w:spacing w:line="276" w:lineRule="auto"/>
              <w:rPr>
                <w:rFonts w:ascii="Arial" w:hAnsi="Arial" w:cs="Arial"/>
                <w:b/>
                <w:bCs/>
                <w:sz w:val="24"/>
                <w:szCs w:val="24"/>
                <w:lang w:val="en-US"/>
              </w:rPr>
            </w:pPr>
            <w:r>
              <w:rPr>
                <w:rFonts w:ascii="Arial" w:hAnsi="Arial" w:cs="Arial"/>
                <w:b/>
                <w:bCs/>
                <w:sz w:val="24"/>
                <w:szCs w:val="24"/>
                <w:lang w:val="en-US"/>
              </w:rPr>
              <w:t xml:space="preserve">                                                            </w:t>
            </w:r>
            <w:r w:rsidRPr="00D37668">
              <w:rPr>
                <w:rFonts w:ascii="Arial" w:hAnsi="Arial" w:cs="Arial"/>
                <w:b/>
                <w:bCs/>
                <w:sz w:val="24"/>
                <w:szCs w:val="24"/>
                <w:lang w:val="en-US"/>
              </w:rPr>
              <w:t>Reference List</w:t>
            </w:r>
          </w:p>
        </w:tc>
      </w:tr>
      <w:tr w:rsidR="00582E1E" w:rsidRPr="00A406E5" w14:paraId="7909BC2C" w14:textId="77777777" w:rsidTr="00375AB8">
        <w:tc>
          <w:tcPr>
            <w:tcW w:w="9922" w:type="dxa"/>
            <w:gridSpan w:val="3"/>
            <w:shd w:val="clear" w:color="auto" w:fill="FFFFFF" w:themeFill="background1"/>
          </w:tcPr>
          <w:p w14:paraId="5FDDB25D" w14:textId="4136B2E8" w:rsidR="00582E1E" w:rsidRPr="001D6B1D" w:rsidRDefault="00FD5D51" w:rsidP="00FD5D51">
            <w:pPr>
              <w:pStyle w:val="ListParagraph"/>
              <w:numPr>
                <w:ilvl w:val="0"/>
                <w:numId w:val="6"/>
              </w:numPr>
              <w:autoSpaceDE w:val="0"/>
              <w:autoSpaceDN w:val="0"/>
              <w:spacing w:line="276" w:lineRule="auto"/>
              <w:rPr>
                <w:rFonts w:ascii="Arial" w:hAnsi="Arial" w:cs="Arial"/>
                <w:sz w:val="22"/>
                <w:szCs w:val="22"/>
              </w:rPr>
            </w:pPr>
            <w:r w:rsidRPr="00FD5D51">
              <w:rPr>
                <w:rFonts w:ascii="Source Sans Pro" w:hAnsi="Source Sans Pro"/>
                <w:color w:val="3A3A3A"/>
                <w:sz w:val="23"/>
                <w:szCs w:val="23"/>
                <w:shd w:val="clear" w:color="auto" w:fill="FFFFFF"/>
              </w:rPr>
              <w:t>Gordon-</w:t>
            </w:r>
            <w:proofErr w:type="spellStart"/>
            <w:r w:rsidRPr="00FD5D51">
              <w:rPr>
                <w:rFonts w:ascii="Source Sans Pro" w:hAnsi="Source Sans Pro"/>
                <w:color w:val="3A3A3A"/>
                <w:sz w:val="23"/>
                <w:szCs w:val="23"/>
                <w:shd w:val="clear" w:color="auto" w:fill="FFFFFF"/>
              </w:rPr>
              <w:t>Isasi</w:t>
            </w:r>
            <w:proofErr w:type="spellEnd"/>
            <w:r w:rsidRPr="00FD5D51">
              <w:rPr>
                <w:rFonts w:ascii="Source Sans Pro" w:hAnsi="Source Sans Pro"/>
                <w:color w:val="3A3A3A"/>
                <w:sz w:val="23"/>
                <w:szCs w:val="23"/>
                <w:shd w:val="clear" w:color="auto" w:fill="FFFFFF"/>
              </w:rPr>
              <w:t xml:space="preserve">, J., </w:t>
            </w:r>
            <w:proofErr w:type="spellStart"/>
            <w:r w:rsidRPr="00FD5D51">
              <w:rPr>
                <w:rFonts w:ascii="Source Sans Pro" w:hAnsi="Source Sans Pro"/>
                <w:color w:val="3A3A3A"/>
                <w:sz w:val="23"/>
                <w:szCs w:val="23"/>
                <w:shd w:val="clear" w:color="auto" w:fill="FFFFFF"/>
              </w:rPr>
              <w:t>Narvaiza</w:t>
            </w:r>
            <w:proofErr w:type="spellEnd"/>
            <w:r w:rsidRPr="00FD5D51">
              <w:rPr>
                <w:rFonts w:ascii="Source Sans Pro" w:hAnsi="Source Sans Pro"/>
                <w:color w:val="3A3A3A"/>
                <w:sz w:val="23"/>
                <w:szCs w:val="23"/>
                <w:shd w:val="clear" w:color="auto" w:fill="FFFFFF"/>
              </w:rPr>
              <w:t xml:space="preserve">, L. and </w:t>
            </w:r>
            <w:proofErr w:type="spellStart"/>
            <w:r w:rsidRPr="00FD5D51">
              <w:rPr>
                <w:rFonts w:ascii="Source Sans Pro" w:hAnsi="Source Sans Pro"/>
                <w:color w:val="3A3A3A"/>
                <w:sz w:val="23"/>
                <w:szCs w:val="23"/>
                <w:shd w:val="clear" w:color="auto" w:fill="FFFFFF"/>
              </w:rPr>
              <w:t>Gibaja</w:t>
            </w:r>
            <w:proofErr w:type="spellEnd"/>
            <w:r w:rsidRPr="00FD5D51">
              <w:rPr>
                <w:rFonts w:ascii="Source Sans Pro" w:hAnsi="Source Sans Pro"/>
                <w:color w:val="3A3A3A"/>
                <w:sz w:val="23"/>
                <w:szCs w:val="23"/>
                <w:shd w:val="clear" w:color="auto" w:fill="FFFFFF"/>
              </w:rPr>
              <w:t>, J.J. (2021) ‘Revisiting integrated marketing communication (IMC): a scale to assess IMC in higher education (HE)’, </w:t>
            </w:r>
            <w:r w:rsidRPr="00FD5D51">
              <w:rPr>
                <w:rFonts w:ascii="Source Sans Pro" w:hAnsi="Source Sans Pro"/>
                <w:i/>
                <w:iCs/>
                <w:color w:val="3A3A3A"/>
                <w:sz w:val="23"/>
                <w:szCs w:val="23"/>
                <w:shd w:val="clear" w:color="auto" w:fill="FFFFFF"/>
              </w:rPr>
              <w:t>Journal of marketing for higher education</w:t>
            </w:r>
            <w:r w:rsidRPr="00FD5D51">
              <w:rPr>
                <w:rFonts w:ascii="Source Sans Pro" w:hAnsi="Source Sans Pro"/>
                <w:color w:val="3A3A3A"/>
                <w:sz w:val="23"/>
                <w:szCs w:val="23"/>
                <w:shd w:val="clear" w:color="auto" w:fill="FFFFFF"/>
              </w:rPr>
              <w:t>, 31(1), pp. 58–90.</w:t>
            </w:r>
          </w:p>
          <w:p w14:paraId="51746313" w14:textId="3FC9D04A" w:rsidR="00582E1E" w:rsidRPr="001D6B1D" w:rsidRDefault="001D6B1D" w:rsidP="00375AB8">
            <w:pPr>
              <w:pStyle w:val="ListParagraph"/>
              <w:numPr>
                <w:ilvl w:val="0"/>
                <w:numId w:val="6"/>
              </w:numPr>
              <w:autoSpaceDE w:val="0"/>
              <w:autoSpaceDN w:val="0"/>
              <w:spacing w:line="276" w:lineRule="auto"/>
              <w:rPr>
                <w:rFonts w:ascii="Arial" w:hAnsi="Arial" w:cs="Arial"/>
                <w:sz w:val="22"/>
                <w:szCs w:val="22"/>
              </w:rPr>
            </w:pPr>
            <w:r>
              <w:rPr>
                <w:rFonts w:ascii="Source Sans Pro" w:hAnsi="Source Sans Pro"/>
                <w:color w:val="3A3A3A"/>
                <w:sz w:val="23"/>
                <w:szCs w:val="23"/>
                <w:shd w:val="clear" w:color="auto" w:fill="FFFFFF"/>
              </w:rPr>
              <w:t>Pickton, D. and Broderick, A. (2004) </w:t>
            </w:r>
            <w:r>
              <w:rPr>
                <w:rFonts w:ascii="Source Sans Pro" w:hAnsi="Source Sans Pro"/>
                <w:i/>
                <w:iCs/>
                <w:color w:val="3A3A3A"/>
                <w:sz w:val="23"/>
                <w:szCs w:val="23"/>
                <w:shd w:val="clear" w:color="auto" w:fill="FFFFFF"/>
              </w:rPr>
              <w:t>Integrated marketing communications</w:t>
            </w:r>
            <w:r>
              <w:rPr>
                <w:rFonts w:ascii="Source Sans Pro" w:hAnsi="Source Sans Pro"/>
                <w:color w:val="3A3A3A"/>
                <w:sz w:val="23"/>
                <w:szCs w:val="23"/>
                <w:shd w:val="clear" w:color="auto" w:fill="FFFFFF"/>
              </w:rPr>
              <w:t>. 2nd ed. Prentice Hall Fi</w:t>
            </w:r>
            <w:r w:rsidR="00713300">
              <w:rPr>
                <w:rFonts w:ascii="Source Sans Pro" w:hAnsi="Source Sans Pro"/>
                <w:color w:val="3A3A3A"/>
                <w:sz w:val="23"/>
                <w:szCs w:val="23"/>
                <w:shd w:val="clear" w:color="auto" w:fill="FFFFFF"/>
              </w:rPr>
              <w:t>n</w:t>
            </w:r>
            <w:r>
              <w:rPr>
                <w:rFonts w:ascii="Source Sans Pro" w:hAnsi="Source Sans Pro"/>
                <w:color w:val="3A3A3A"/>
                <w:sz w:val="23"/>
                <w:szCs w:val="23"/>
                <w:shd w:val="clear" w:color="auto" w:fill="FFFFFF"/>
              </w:rPr>
              <w:t>ancial Times.</w:t>
            </w:r>
          </w:p>
        </w:tc>
      </w:tr>
      <w:tr w:rsidR="00582E1E" w:rsidRPr="00A406E5" w14:paraId="5327DA28" w14:textId="77777777" w:rsidTr="00375AB8">
        <w:trPr>
          <w:trHeight w:val="423"/>
        </w:trPr>
        <w:tc>
          <w:tcPr>
            <w:tcW w:w="9922" w:type="dxa"/>
            <w:gridSpan w:val="3"/>
            <w:shd w:val="clear" w:color="auto" w:fill="D0CECE" w:themeFill="background2" w:themeFillShade="E6"/>
          </w:tcPr>
          <w:p w14:paraId="055DD5E7" w14:textId="77777777" w:rsidR="008454A3" w:rsidRDefault="008454A3" w:rsidP="00375AB8">
            <w:pPr>
              <w:autoSpaceDE w:val="0"/>
              <w:autoSpaceDN w:val="0"/>
              <w:spacing w:line="276" w:lineRule="auto"/>
              <w:jc w:val="center"/>
              <w:rPr>
                <w:rFonts w:ascii="Arial" w:hAnsi="Arial" w:cs="Arial"/>
                <w:b/>
                <w:bCs/>
                <w:sz w:val="22"/>
                <w:szCs w:val="22"/>
              </w:rPr>
            </w:pPr>
          </w:p>
          <w:p w14:paraId="0584CFE3" w14:textId="0683B25A" w:rsidR="00582E1E" w:rsidRPr="002B3AAB" w:rsidRDefault="00582E1E" w:rsidP="00375AB8">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t>Name of companies contacted</w:t>
            </w:r>
          </w:p>
        </w:tc>
      </w:tr>
      <w:tr w:rsidR="00582E1E" w:rsidRPr="00A406E5" w14:paraId="3555A1CC" w14:textId="77777777" w:rsidTr="00375AB8">
        <w:tc>
          <w:tcPr>
            <w:tcW w:w="1021" w:type="dxa"/>
            <w:shd w:val="clear" w:color="auto" w:fill="FFFFFF" w:themeFill="background1"/>
          </w:tcPr>
          <w:p w14:paraId="3AE90E31" w14:textId="77777777" w:rsidR="00582E1E" w:rsidRPr="002B3AAB"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335DECE3" w14:textId="02300707" w:rsidR="00582E1E" w:rsidRPr="008454A3" w:rsidRDefault="008454A3" w:rsidP="008454A3">
            <w:pPr>
              <w:rPr>
                <w:rFonts w:ascii="Arial" w:hAnsi="Arial" w:cs="Arial"/>
                <w:color w:val="202124"/>
                <w:sz w:val="24"/>
                <w:szCs w:val="24"/>
              </w:rPr>
            </w:pPr>
            <w:r w:rsidRPr="008454A3">
              <w:rPr>
                <w:rFonts w:ascii="Arial" w:hAnsi="Arial" w:cs="Arial"/>
                <w:color w:val="202124"/>
                <w:sz w:val="24"/>
                <w:szCs w:val="24"/>
              </w:rPr>
              <w:t>Soccer Direct FC</w:t>
            </w:r>
          </w:p>
        </w:tc>
      </w:tr>
      <w:tr w:rsidR="00582E1E" w:rsidRPr="00A406E5" w14:paraId="73E0CB46" w14:textId="77777777" w:rsidTr="00375AB8">
        <w:tc>
          <w:tcPr>
            <w:tcW w:w="1021" w:type="dxa"/>
            <w:shd w:val="clear" w:color="auto" w:fill="FFFFFF" w:themeFill="background1"/>
          </w:tcPr>
          <w:p w14:paraId="312CE714" w14:textId="77777777" w:rsidR="00582E1E" w:rsidRPr="002B3AAB"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617F8366" w14:textId="1C4E4815" w:rsidR="00582E1E" w:rsidRPr="008454A3" w:rsidRDefault="008454A3" w:rsidP="008454A3">
            <w:pPr>
              <w:rPr>
                <w:rFonts w:ascii="Arial" w:hAnsi="Arial" w:cs="Arial"/>
                <w:color w:val="202124"/>
                <w:sz w:val="24"/>
                <w:szCs w:val="24"/>
              </w:rPr>
            </w:pPr>
            <w:r w:rsidRPr="008454A3">
              <w:rPr>
                <w:rFonts w:ascii="Arial" w:hAnsi="Arial" w:cs="Arial"/>
                <w:color w:val="202124"/>
                <w:sz w:val="24"/>
                <w:szCs w:val="24"/>
              </w:rPr>
              <w:t>Sports 4 Kids</w:t>
            </w:r>
          </w:p>
        </w:tc>
      </w:tr>
      <w:tr w:rsidR="00582E1E" w:rsidRPr="00A406E5" w14:paraId="2B07370B" w14:textId="77777777" w:rsidTr="00375AB8">
        <w:tc>
          <w:tcPr>
            <w:tcW w:w="1021" w:type="dxa"/>
            <w:shd w:val="clear" w:color="auto" w:fill="FFFFFF" w:themeFill="background1"/>
          </w:tcPr>
          <w:p w14:paraId="11E339DD"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1BB933DC" w14:textId="2D3318E1" w:rsidR="008454A3" w:rsidRPr="008454A3" w:rsidRDefault="008454A3" w:rsidP="008454A3">
            <w:pPr>
              <w:rPr>
                <w:rFonts w:ascii="Arial" w:hAnsi="Arial" w:cs="Arial"/>
                <w:color w:val="202124"/>
                <w:sz w:val="24"/>
                <w:szCs w:val="24"/>
              </w:rPr>
            </w:pPr>
            <w:proofErr w:type="spellStart"/>
            <w:r w:rsidRPr="008454A3">
              <w:rPr>
                <w:rFonts w:ascii="Arial" w:hAnsi="Arial" w:cs="Arial"/>
                <w:color w:val="202124"/>
                <w:sz w:val="24"/>
                <w:szCs w:val="24"/>
              </w:rPr>
              <w:t>Rudis</w:t>
            </w:r>
            <w:proofErr w:type="spellEnd"/>
            <w:r w:rsidRPr="008454A3">
              <w:rPr>
                <w:rFonts w:ascii="Arial" w:hAnsi="Arial" w:cs="Arial"/>
                <w:color w:val="202124"/>
                <w:sz w:val="24"/>
                <w:szCs w:val="24"/>
              </w:rPr>
              <w:t xml:space="preserve"> Fitness</w:t>
            </w:r>
          </w:p>
        </w:tc>
      </w:tr>
      <w:tr w:rsidR="00582E1E" w:rsidRPr="00A406E5" w14:paraId="512FA6D9" w14:textId="77777777" w:rsidTr="00375AB8">
        <w:tc>
          <w:tcPr>
            <w:tcW w:w="1021" w:type="dxa"/>
            <w:shd w:val="clear" w:color="auto" w:fill="FFFFFF" w:themeFill="background1"/>
          </w:tcPr>
          <w:p w14:paraId="4ED77CB5"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6B3E5429" w14:textId="62814986" w:rsidR="00582E1E" w:rsidRPr="008454A3" w:rsidRDefault="008454A3" w:rsidP="008454A3">
            <w:pPr>
              <w:rPr>
                <w:rFonts w:ascii="Arial" w:hAnsi="Arial" w:cs="Arial"/>
                <w:color w:val="202124"/>
                <w:sz w:val="24"/>
                <w:szCs w:val="24"/>
              </w:rPr>
            </w:pPr>
            <w:r w:rsidRPr="008454A3">
              <w:rPr>
                <w:rFonts w:ascii="Arial" w:hAnsi="Arial" w:cs="Arial"/>
                <w:color w:val="202124"/>
                <w:sz w:val="24"/>
                <w:szCs w:val="24"/>
              </w:rPr>
              <w:t>Mark Phillips Fitness</w:t>
            </w:r>
          </w:p>
        </w:tc>
      </w:tr>
      <w:tr w:rsidR="00582E1E" w:rsidRPr="00A406E5" w14:paraId="59597E51" w14:textId="77777777" w:rsidTr="00375AB8">
        <w:tc>
          <w:tcPr>
            <w:tcW w:w="1021" w:type="dxa"/>
            <w:shd w:val="clear" w:color="auto" w:fill="FFFFFF" w:themeFill="background1"/>
          </w:tcPr>
          <w:p w14:paraId="2C20B9B6"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3F2714E5" w14:textId="466B2CA9" w:rsidR="00582E1E" w:rsidRPr="008454A3" w:rsidRDefault="008454A3" w:rsidP="00375AB8">
            <w:pPr>
              <w:autoSpaceDE w:val="0"/>
              <w:autoSpaceDN w:val="0"/>
              <w:spacing w:line="276" w:lineRule="auto"/>
              <w:rPr>
                <w:rFonts w:ascii="Arial" w:hAnsi="Arial" w:cs="Arial"/>
                <w:b/>
                <w:bCs/>
                <w:sz w:val="22"/>
                <w:szCs w:val="22"/>
              </w:rPr>
            </w:pPr>
            <w:r w:rsidRPr="008454A3">
              <w:rPr>
                <w:rFonts w:ascii="Arial" w:hAnsi="Arial" w:cs="Arial"/>
                <w:color w:val="202124"/>
                <w:sz w:val="24"/>
                <w:szCs w:val="24"/>
              </w:rPr>
              <w:t>Foundry Gym</w:t>
            </w:r>
          </w:p>
        </w:tc>
      </w:tr>
      <w:tr w:rsidR="00582E1E" w:rsidRPr="00A406E5" w14:paraId="7B2FCB80" w14:textId="77777777" w:rsidTr="00375AB8">
        <w:tc>
          <w:tcPr>
            <w:tcW w:w="1021" w:type="dxa"/>
            <w:shd w:val="clear" w:color="auto" w:fill="FFFFFF" w:themeFill="background1"/>
          </w:tcPr>
          <w:p w14:paraId="594FBD32"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7812901E" w14:textId="2FC5769A" w:rsidR="00582E1E" w:rsidRPr="005679F7" w:rsidRDefault="008454A3" w:rsidP="00375AB8">
            <w:pPr>
              <w:autoSpaceDE w:val="0"/>
              <w:autoSpaceDN w:val="0"/>
              <w:spacing w:line="276" w:lineRule="auto"/>
              <w:rPr>
                <w:rFonts w:ascii="Arial" w:hAnsi="Arial" w:cs="Arial"/>
                <w:sz w:val="22"/>
                <w:szCs w:val="22"/>
              </w:rPr>
            </w:pPr>
            <w:r w:rsidRPr="008454A3">
              <w:rPr>
                <w:rFonts w:ascii="Arial" w:hAnsi="Arial" w:cs="Arial"/>
                <w:color w:val="202124"/>
                <w:sz w:val="24"/>
                <w:szCs w:val="24"/>
              </w:rPr>
              <w:t>Ladbrokes</w:t>
            </w:r>
          </w:p>
        </w:tc>
      </w:tr>
      <w:tr w:rsidR="00582E1E" w:rsidRPr="00A406E5" w14:paraId="025D112E" w14:textId="77777777" w:rsidTr="00375AB8">
        <w:tc>
          <w:tcPr>
            <w:tcW w:w="1021" w:type="dxa"/>
            <w:shd w:val="clear" w:color="auto" w:fill="FFFFFF" w:themeFill="background1"/>
          </w:tcPr>
          <w:p w14:paraId="739EF066"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5250D736" w14:textId="64FF79B0" w:rsidR="00582E1E" w:rsidRPr="005679F7" w:rsidRDefault="008454A3" w:rsidP="00375AB8">
            <w:pPr>
              <w:autoSpaceDE w:val="0"/>
              <w:autoSpaceDN w:val="0"/>
              <w:spacing w:line="276" w:lineRule="auto"/>
              <w:rPr>
                <w:rFonts w:ascii="Arial" w:hAnsi="Arial" w:cs="Arial"/>
                <w:sz w:val="22"/>
                <w:szCs w:val="22"/>
              </w:rPr>
            </w:pPr>
            <w:proofErr w:type="spellStart"/>
            <w:r w:rsidRPr="008454A3">
              <w:rPr>
                <w:rFonts w:ascii="Arial" w:hAnsi="Arial" w:cs="Arial"/>
                <w:color w:val="202124"/>
                <w:sz w:val="24"/>
                <w:szCs w:val="24"/>
              </w:rPr>
              <w:t>Lakis</w:t>
            </w:r>
            <w:proofErr w:type="spellEnd"/>
            <w:r w:rsidRPr="008454A3">
              <w:rPr>
                <w:rFonts w:ascii="Arial" w:hAnsi="Arial" w:cs="Arial"/>
                <w:color w:val="202124"/>
                <w:sz w:val="24"/>
                <w:szCs w:val="24"/>
              </w:rPr>
              <w:t xml:space="preserve"> Greek Kitchen</w:t>
            </w:r>
          </w:p>
        </w:tc>
      </w:tr>
      <w:tr w:rsidR="00582E1E" w:rsidRPr="00A406E5" w14:paraId="647605C2" w14:textId="77777777" w:rsidTr="00375AB8">
        <w:tc>
          <w:tcPr>
            <w:tcW w:w="1021" w:type="dxa"/>
            <w:shd w:val="clear" w:color="auto" w:fill="FFFFFF" w:themeFill="background1"/>
          </w:tcPr>
          <w:p w14:paraId="4768CE07"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23F0B5AA" w14:textId="56748013" w:rsidR="00582E1E" w:rsidRPr="005679F7" w:rsidRDefault="008454A3" w:rsidP="00375AB8">
            <w:pPr>
              <w:autoSpaceDE w:val="0"/>
              <w:autoSpaceDN w:val="0"/>
              <w:spacing w:line="276" w:lineRule="auto"/>
              <w:rPr>
                <w:rFonts w:ascii="Arial" w:hAnsi="Arial" w:cs="Arial"/>
                <w:sz w:val="22"/>
                <w:szCs w:val="22"/>
              </w:rPr>
            </w:pPr>
            <w:r w:rsidRPr="008454A3">
              <w:rPr>
                <w:rFonts w:ascii="Arial" w:hAnsi="Arial" w:cs="Arial"/>
                <w:color w:val="202124"/>
                <w:sz w:val="24"/>
                <w:szCs w:val="24"/>
              </w:rPr>
              <w:t>Greece and Cyprus Travel Centre</w:t>
            </w:r>
          </w:p>
        </w:tc>
      </w:tr>
      <w:tr w:rsidR="00582E1E" w:rsidRPr="00A406E5" w14:paraId="3E3E1BB2" w14:textId="77777777" w:rsidTr="00375AB8">
        <w:tc>
          <w:tcPr>
            <w:tcW w:w="1021" w:type="dxa"/>
            <w:shd w:val="clear" w:color="auto" w:fill="FFFFFF" w:themeFill="background1"/>
          </w:tcPr>
          <w:p w14:paraId="1EC7DCDD"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25A82271" w14:textId="3AF3E68E" w:rsidR="00582E1E" w:rsidRPr="005679F7" w:rsidRDefault="008454A3" w:rsidP="00375AB8">
            <w:pPr>
              <w:autoSpaceDE w:val="0"/>
              <w:autoSpaceDN w:val="0"/>
              <w:spacing w:line="276" w:lineRule="auto"/>
              <w:rPr>
                <w:rFonts w:ascii="Arial" w:hAnsi="Arial" w:cs="Arial"/>
                <w:sz w:val="22"/>
                <w:szCs w:val="22"/>
              </w:rPr>
            </w:pPr>
            <w:r w:rsidRPr="008454A3">
              <w:rPr>
                <w:rFonts w:ascii="Arial" w:hAnsi="Arial" w:cs="Arial"/>
                <w:color w:val="202124"/>
                <w:sz w:val="24"/>
                <w:szCs w:val="24"/>
              </w:rPr>
              <w:t>Murray Hall Community Trust</w:t>
            </w:r>
          </w:p>
        </w:tc>
      </w:tr>
      <w:tr w:rsidR="00582E1E" w:rsidRPr="00A406E5" w14:paraId="234AA34A" w14:textId="77777777" w:rsidTr="00375AB8">
        <w:tc>
          <w:tcPr>
            <w:tcW w:w="1021" w:type="dxa"/>
            <w:shd w:val="clear" w:color="auto" w:fill="FFFFFF" w:themeFill="background1"/>
          </w:tcPr>
          <w:p w14:paraId="6FB962EA" w14:textId="77777777" w:rsidR="00582E1E" w:rsidRDefault="00582E1E" w:rsidP="00375AB8">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4DF3F6A9" w14:textId="5374D3E9" w:rsidR="00582E1E" w:rsidRPr="005679F7" w:rsidRDefault="008454A3" w:rsidP="00375AB8">
            <w:pPr>
              <w:autoSpaceDE w:val="0"/>
              <w:autoSpaceDN w:val="0"/>
              <w:spacing w:line="276" w:lineRule="auto"/>
              <w:rPr>
                <w:rFonts w:ascii="Arial" w:hAnsi="Arial" w:cs="Arial"/>
                <w:sz w:val="22"/>
                <w:szCs w:val="22"/>
              </w:rPr>
            </w:pPr>
            <w:proofErr w:type="spellStart"/>
            <w:r w:rsidRPr="008454A3">
              <w:rPr>
                <w:rFonts w:ascii="Arial" w:hAnsi="Arial" w:cs="Arial"/>
                <w:color w:val="202124"/>
                <w:sz w:val="24"/>
                <w:szCs w:val="24"/>
              </w:rPr>
              <w:t>Saltmine</w:t>
            </w:r>
            <w:proofErr w:type="spellEnd"/>
            <w:r w:rsidRPr="008454A3">
              <w:rPr>
                <w:rFonts w:ascii="Arial" w:hAnsi="Arial" w:cs="Arial"/>
                <w:color w:val="202124"/>
                <w:sz w:val="24"/>
                <w:szCs w:val="24"/>
              </w:rPr>
              <w:t xml:space="preserve"> Trust</w:t>
            </w:r>
          </w:p>
        </w:tc>
      </w:tr>
    </w:tbl>
    <w:p w14:paraId="331E29C9" w14:textId="77777777" w:rsidR="00582E1E" w:rsidRPr="00DE67C2" w:rsidRDefault="00582E1E" w:rsidP="00582E1E">
      <w:pPr>
        <w:rPr>
          <w:rFonts w:ascii="Arial" w:hAnsi="Arial" w:cs="Arial"/>
          <w:b/>
        </w:rPr>
      </w:pPr>
    </w:p>
    <w:p w14:paraId="05703BA9" w14:textId="77777777" w:rsidR="00582E1E" w:rsidRDefault="00582E1E"/>
    <w:sectPr w:rsidR="00582E1E" w:rsidSect="00D37668">
      <w:footerReference w:type="default" r:id="rId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91110" w14:textId="77777777" w:rsidR="007E21C5" w:rsidRDefault="007E21C5">
      <w:r>
        <w:separator/>
      </w:r>
    </w:p>
  </w:endnote>
  <w:endnote w:type="continuationSeparator" w:id="0">
    <w:p w14:paraId="3EBCB51E" w14:textId="77777777" w:rsidR="007E21C5" w:rsidRDefault="007E21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712B4" w14:textId="77777777" w:rsidR="00152E9D"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7E503" w14:textId="77777777" w:rsidR="007E21C5" w:rsidRDefault="007E21C5">
      <w:r>
        <w:separator/>
      </w:r>
    </w:p>
  </w:footnote>
  <w:footnote w:type="continuationSeparator" w:id="0">
    <w:p w14:paraId="1C411B0C" w14:textId="77777777" w:rsidR="007E21C5" w:rsidRDefault="007E21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7187"/>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5B185F"/>
    <w:multiLevelType w:val="hybridMultilevel"/>
    <w:tmpl w:val="44C2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A670C2"/>
    <w:multiLevelType w:val="hybridMultilevel"/>
    <w:tmpl w:val="2D48A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118EF"/>
    <w:multiLevelType w:val="hybridMultilevel"/>
    <w:tmpl w:val="D646E3CE"/>
    <w:lvl w:ilvl="0" w:tplc="0809000F">
      <w:start w:val="1"/>
      <w:numFmt w:val="decimal"/>
      <w:lvlText w:val="%1."/>
      <w:lvlJc w:val="left"/>
      <w:pPr>
        <w:ind w:left="819" w:hanging="360"/>
      </w:pPr>
    </w:lvl>
    <w:lvl w:ilvl="1" w:tplc="08090019" w:tentative="1">
      <w:start w:val="1"/>
      <w:numFmt w:val="lowerLetter"/>
      <w:lvlText w:val="%2."/>
      <w:lvlJc w:val="left"/>
      <w:pPr>
        <w:ind w:left="1539" w:hanging="360"/>
      </w:pPr>
    </w:lvl>
    <w:lvl w:ilvl="2" w:tplc="0809001B" w:tentative="1">
      <w:start w:val="1"/>
      <w:numFmt w:val="lowerRoman"/>
      <w:lvlText w:val="%3."/>
      <w:lvlJc w:val="right"/>
      <w:pPr>
        <w:ind w:left="2259" w:hanging="180"/>
      </w:pPr>
    </w:lvl>
    <w:lvl w:ilvl="3" w:tplc="0809000F" w:tentative="1">
      <w:start w:val="1"/>
      <w:numFmt w:val="decimal"/>
      <w:lvlText w:val="%4."/>
      <w:lvlJc w:val="left"/>
      <w:pPr>
        <w:ind w:left="2979" w:hanging="360"/>
      </w:pPr>
    </w:lvl>
    <w:lvl w:ilvl="4" w:tplc="08090019" w:tentative="1">
      <w:start w:val="1"/>
      <w:numFmt w:val="lowerLetter"/>
      <w:lvlText w:val="%5."/>
      <w:lvlJc w:val="left"/>
      <w:pPr>
        <w:ind w:left="3699" w:hanging="360"/>
      </w:pPr>
    </w:lvl>
    <w:lvl w:ilvl="5" w:tplc="0809001B" w:tentative="1">
      <w:start w:val="1"/>
      <w:numFmt w:val="lowerRoman"/>
      <w:lvlText w:val="%6."/>
      <w:lvlJc w:val="right"/>
      <w:pPr>
        <w:ind w:left="4419" w:hanging="180"/>
      </w:pPr>
    </w:lvl>
    <w:lvl w:ilvl="6" w:tplc="0809000F" w:tentative="1">
      <w:start w:val="1"/>
      <w:numFmt w:val="decimal"/>
      <w:lvlText w:val="%7."/>
      <w:lvlJc w:val="left"/>
      <w:pPr>
        <w:ind w:left="5139" w:hanging="360"/>
      </w:pPr>
    </w:lvl>
    <w:lvl w:ilvl="7" w:tplc="08090019" w:tentative="1">
      <w:start w:val="1"/>
      <w:numFmt w:val="lowerLetter"/>
      <w:lvlText w:val="%8."/>
      <w:lvlJc w:val="left"/>
      <w:pPr>
        <w:ind w:left="5859" w:hanging="360"/>
      </w:pPr>
    </w:lvl>
    <w:lvl w:ilvl="8" w:tplc="0809001B" w:tentative="1">
      <w:start w:val="1"/>
      <w:numFmt w:val="lowerRoman"/>
      <w:lvlText w:val="%9."/>
      <w:lvlJc w:val="right"/>
      <w:pPr>
        <w:ind w:left="6579" w:hanging="180"/>
      </w:pPr>
    </w:lvl>
  </w:abstractNum>
  <w:abstractNum w:abstractNumId="4" w15:restartNumberingAfterBreak="0">
    <w:nsid w:val="36337EBC"/>
    <w:multiLevelType w:val="hybridMultilevel"/>
    <w:tmpl w:val="7E9E0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375724"/>
    <w:multiLevelType w:val="hybridMultilevel"/>
    <w:tmpl w:val="939A0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B97E9D"/>
    <w:multiLevelType w:val="hybridMultilevel"/>
    <w:tmpl w:val="02B8A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135D68"/>
    <w:multiLevelType w:val="hybridMultilevel"/>
    <w:tmpl w:val="368AB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7275749">
    <w:abstractNumId w:val="5"/>
  </w:num>
  <w:num w:numId="2" w16cid:durableId="2076927181">
    <w:abstractNumId w:val="7"/>
  </w:num>
  <w:num w:numId="3" w16cid:durableId="1998222852">
    <w:abstractNumId w:val="0"/>
  </w:num>
  <w:num w:numId="4" w16cid:durableId="1316951125">
    <w:abstractNumId w:val="4"/>
  </w:num>
  <w:num w:numId="5" w16cid:durableId="110242887">
    <w:abstractNumId w:val="3"/>
  </w:num>
  <w:num w:numId="6" w16cid:durableId="1554122649">
    <w:abstractNumId w:val="1"/>
  </w:num>
  <w:num w:numId="7" w16cid:durableId="109596809">
    <w:abstractNumId w:val="6"/>
  </w:num>
  <w:num w:numId="8" w16cid:durableId="14599577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drawingGridHorizontalSpacing w:val="110"/>
  <w:drawingGridVerticalSpacing w:val="299"/>
  <w:displayHorizont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BF5"/>
    <w:rsid w:val="00011935"/>
    <w:rsid w:val="00045C89"/>
    <w:rsid w:val="000B5E35"/>
    <w:rsid w:val="000C6311"/>
    <w:rsid w:val="001B5B3E"/>
    <w:rsid w:val="001D6B1D"/>
    <w:rsid w:val="00294ABD"/>
    <w:rsid w:val="0031526F"/>
    <w:rsid w:val="00362DF5"/>
    <w:rsid w:val="00492F77"/>
    <w:rsid w:val="00582E1E"/>
    <w:rsid w:val="006C19F1"/>
    <w:rsid w:val="00713300"/>
    <w:rsid w:val="007E21C5"/>
    <w:rsid w:val="008454A3"/>
    <w:rsid w:val="00881BF5"/>
    <w:rsid w:val="00893829"/>
    <w:rsid w:val="00896FB0"/>
    <w:rsid w:val="008E6433"/>
    <w:rsid w:val="009C17EE"/>
    <w:rsid w:val="00AA5051"/>
    <w:rsid w:val="00BB25FF"/>
    <w:rsid w:val="00FD5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1F1D8"/>
  <w15:chartTrackingRefBased/>
  <w15:docId w15:val="{5377FB95-60AC-442B-BDA1-817C62256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E1E"/>
    <w:pPr>
      <w:spacing w:line="240" w:lineRule="auto"/>
    </w:pPr>
    <w:rPr>
      <w:rFonts w:ascii="Times New Roman" w:eastAsia="Times New Roman" w:hAnsi="Times New Roman" w:cs="Times New Roman"/>
      <w:sz w:val="20"/>
      <w:szCs w:val="20"/>
      <w:lang w:eastAsia="en-GB"/>
    </w:rPr>
  </w:style>
  <w:style w:type="paragraph" w:styleId="Heading4">
    <w:name w:val="heading 4"/>
    <w:basedOn w:val="Normal"/>
    <w:next w:val="Normal"/>
    <w:link w:val="Heading4Char"/>
    <w:qFormat/>
    <w:rsid w:val="00582E1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582E1E"/>
    <w:rPr>
      <w:rFonts w:ascii="Times New Roman" w:eastAsia="Times New Roman" w:hAnsi="Times New Roman" w:cs="Times New Roman"/>
      <w:sz w:val="40"/>
      <w:szCs w:val="20"/>
      <w:lang w:eastAsia="en-GB"/>
    </w:rPr>
  </w:style>
  <w:style w:type="paragraph" w:styleId="Header">
    <w:name w:val="header"/>
    <w:basedOn w:val="Normal"/>
    <w:link w:val="HeaderChar"/>
    <w:rsid w:val="00582E1E"/>
    <w:pPr>
      <w:tabs>
        <w:tab w:val="center" w:pos="4153"/>
        <w:tab w:val="right" w:pos="8306"/>
      </w:tabs>
    </w:pPr>
  </w:style>
  <w:style w:type="character" w:customStyle="1" w:styleId="HeaderChar">
    <w:name w:val="Header Char"/>
    <w:basedOn w:val="DefaultParagraphFont"/>
    <w:link w:val="Header"/>
    <w:rsid w:val="00582E1E"/>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582E1E"/>
    <w:pPr>
      <w:tabs>
        <w:tab w:val="center" w:pos="4153"/>
        <w:tab w:val="right" w:pos="8306"/>
      </w:tabs>
    </w:pPr>
  </w:style>
  <w:style w:type="character" w:customStyle="1" w:styleId="FooterChar">
    <w:name w:val="Footer Char"/>
    <w:basedOn w:val="DefaultParagraphFont"/>
    <w:link w:val="Footer"/>
    <w:uiPriority w:val="99"/>
    <w:rsid w:val="00582E1E"/>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582E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6</Pages>
  <Words>2769</Words>
  <Characters>15787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Catrina</dc:creator>
  <cp:keywords/>
  <dc:description/>
  <cp:lastModifiedBy>Daniel Catrina</cp:lastModifiedBy>
  <cp:revision>15</cp:revision>
  <dcterms:created xsi:type="dcterms:W3CDTF">2022-10-17T15:17:00Z</dcterms:created>
  <dcterms:modified xsi:type="dcterms:W3CDTF">2022-10-18T19:24:00Z</dcterms:modified>
</cp:coreProperties>
</file>