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74ADD3" w14:textId="77777777" w:rsidR="00FA78E7" w:rsidRDefault="00FA78E7" w:rsidP="00FA78E7">
      <w:r>
        <w:rPr>
          <w:b/>
          <w:bCs/>
          <w:u w:val="single"/>
        </w:rPr>
        <w:t>Assessment Task 1</w:t>
      </w:r>
      <w:r>
        <w:tab/>
      </w:r>
    </w:p>
    <w:p w14:paraId="443D383E" w14:textId="77777777" w:rsidR="00FA78E7" w:rsidRDefault="00FA78E7" w:rsidP="00FA78E7"/>
    <w:p w14:paraId="7BA36C06" w14:textId="7A9582FF" w:rsidR="00FA78E7" w:rsidRDefault="00FA78E7" w:rsidP="00FA78E7">
      <w:r>
        <w:tab/>
        <w:t xml:space="preserve">I have surveyed </w:t>
      </w:r>
      <w:proofErr w:type="gramStart"/>
      <w:r>
        <w:t>a number of</w:t>
      </w:r>
      <w:proofErr w:type="gramEnd"/>
      <w:r>
        <w:t xml:space="preserve"> encyclopaedias</w:t>
      </w:r>
      <w:r w:rsidR="00844451">
        <w:t xml:space="preserve"> and dictionaries</w:t>
      </w:r>
      <w:r>
        <w:t xml:space="preserve"> for this assignment and have produced a</w:t>
      </w:r>
      <w:r w:rsidR="008C3525">
        <w:t xml:space="preserve"> revised</w:t>
      </w:r>
      <w:r>
        <w:t xml:space="preserve"> article for </w:t>
      </w:r>
      <w:r w:rsidRPr="00FB4A03">
        <w:rPr>
          <w:i/>
        </w:rPr>
        <w:t xml:space="preserve">The Anchor Bible Dictionary </w:t>
      </w:r>
      <w:r w:rsidRPr="00E91B57">
        <w:rPr>
          <w:i/>
        </w:rPr>
        <w:t>Vol. 4</w:t>
      </w:r>
      <w:r>
        <w:t xml:space="preserve"> (New York: Doubleday, 1992). The original article from this publication </w:t>
      </w:r>
      <w:r w:rsidR="000A0E0A">
        <w:t>has here been reduced, condensed and supplemented</w:t>
      </w:r>
      <w:r w:rsidR="00070ABA">
        <w:t>,</w:t>
      </w:r>
      <w:r>
        <w:t xml:space="preserve"> a</w:t>
      </w:r>
      <w:r w:rsidR="000A0E0A">
        <w:t>s the original</w:t>
      </w:r>
      <w:r w:rsidR="006D002E">
        <w:t xml:space="preserve"> (nearly 13 single</w:t>
      </w:r>
      <w:r w:rsidR="00221703">
        <w:t>-</w:t>
      </w:r>
      <w:r w:rsidR="006D002E">
        <w:t>spaced pages),</w:t>
      </w:r>
      <w:r>
        <w:t xml:space="preserve"> presented a rather </w:t>
      </w:r>
      <w:r w:rsidR="00CB5360">
        <w:t>long and broad</w:t>
      </w:r>
      <w:r>
        <w:t xml:space="preserve"> treatment of the subject </w:t>
      </w:r>
      <w:r w:rsidR="00A022A6">
        <w:t>from the primary, classic</w:t>
      </w:r>
      <w:r w:rsidR="00660A29">
        <w:t xml:space="preserve"> sources</w:t>
      </w:r>
      <w:r>
        <w:t xml:space="preserve"> </w:t>
      </w:r>
      <w:r w:rsidR="003B5FE3">
        <w:t xml:space="preserve">without </w:t>
      </w:r>
      <w:r w:rsidR="00717102">
        <w:t>noting some</w:t>
      </w:r>
      <w:r w:rsidR="00007774">
        <w:t xml:space="preserve"> of the mo</w:t>
      </w:r>
      <w:r w:rsidR="00570CD5">
        <w:t xml:space="preserve">st </w:t>
      </w:r>
      <w:r w:rsidR="00866AA8">
        <w:t>s</w:t>
      </w:r>
      <w:r w:rsidR="001F0FED">
        <w:t xml:space="preserve">alient </w:t>
      </w:r>
      <w:r w:rsidR="00570CD5">
        <w:t>insights</w:t>
      </w:r>
      <w:r w:rsidR="001F0FED">
        <w:t xml:space="preserve"> </w:t>
      </w:r>
      <w:r w:rsidR="00007774">
        <w:t xml:space="preserve">available </w:t>
      </w:r>
      <w:r>
        <w:t>fro</w:t>
      </w:r>
      <w:r w:rsidR="008F0E53">
        <w:t xml:space="preserve">m </w:t>
      </w:r>
      <w:r w:rsidR="009450CD">
        <w:t>researchers of the Dead Sea Scrolls</w:t>
      </w:r>
      <w:r w:rsidR="00FE7F49">
        <w:t xml:space="preserve"> </w:t>
      </w:r>
      <w:r w:rsidR="009450CD">
        <w:t xml:space="preserve">and Second Temple </w:t>
      </w:r>
      <w:r w:rsidR="004E1CA1">
        <w:t>p</w:t>
      </w:r>
      <w:r w:rsidR="00ED4A87">
        <w:t xml:space="preserve">eriod </w:t>
      </w:r>
      <w:r w:rsidR="00FA406C">
        <w:t xml:space="preserve">Jewish </w:t>
      </w:r>
      <w:r w:rsidR="00EC4791">
        <w:t>culture</w:t>
      </w:r>
      <w:r w:rsidR="00F11827">
        <w:t xml:space="preserve"> in publication</w:t>
      </w:r>
      <w:r w:rsidR="008858FA">
        <w:t xml:space="preserve">. </w:t>
      </w:r>
      <w:r w:rsidR="002F727F">
        <w:t xml:space="preserve"> </w:t>
      </w:r>
      <w:r w:rsidR="00A62DEE">
        <w:t>I reviewed the entries</w:t>
      </w:r>
      <w:r w:rsidR="00070ABA">
        <w:t xml:space="preserve"> for the Essenes</w:t>
      </w:r>
      <w:r w:rsidR="00A62DEE">
        <w:t xml:space="preserve"> in</w:t>
      </w:r>
      <w:r>
        <w:t xml:space="preserve"> </w:t>
      </w:r>
      <w:r w:rsidRPr="00FB4A03">
        <w:rPr>
          <w:i/>
        </w:rPr>
        <w:t>Smith’s Bible Dictionary</w:t>
      </w:r>
      <w:r>
        <w:t xml:space="preserve">, </w:t>
      </w:r>
      <w:r w:rsidRPr="00FB4A03">
        <w:rPr>
          <w:i/>
        </w:rPr>
        <w:t>The Perennial Dictionary of World Religions</w:t>
      </w:r>
      <w:r>
        <w:t xml:space="preserve">, </w:t>
      </w:r>
      <w:r w:rsidRPr="00FB4A03">
        <w:rPr>
          <w:i/>
        </w:rPr>
        <w:t>Fausset’s Bible Dictionary</w:t>
      </w:r>
      <w:r w:rsidR="00E05E89">
        <w:rPr>
          <w:i/>
        </w:rPr>
        <w:t>, The Complete Dead Sea Scrolls in English</w:t>
      </w:r>
      <w:r w:rsidR="00331627">
        <w:t xml:space="preserve"> </w:t>
      </w:r>
      <w:r w:rsidR="00FE5198">
        <w:t>and</w:t>
      </w:r>
      <w:r w:rsidR="00331627">
        <w:t xml:space="preserve"> the</w:t>
      </w:r>
      <w:r w:rsidR="00A02599">
        <w:t xml:space="preserve"> current entry</w:t>
      </w:r>
      <w:r w:rsidR="00070ABA">
        <w:t xml:space="preserve"> </w:t>
      </w:r>
      <w:r w:rsidR="00B655DD">
        <w:t xml:space="preserve">in </w:t>
      </w:r>
      <w:r w:rsidR="00B655DD" w:rsidRPr="00B655DD">
        <w:rPr>
          <w:i/>
        </w:rPr>
        <w:t>The Anchor Bible Dictionary</w:t>
      </w:r>
      <w:r w:rsidR="00CD4C82">
        <w:rPr>
          <w:i/>
        </w:rPr>
        <w:t xml:space="preserve"> </w:t>
      </w:r>
      <w:r w:rsidR="00CD4C82" w:rsidRPr="001D7353">
        <w:t xml:space="preserve">and listed them below in order of </w:t>
      </w:r>
      <w:r w:rsidR="001D7353" w:rsidRPr="001D7353">
        <w:t>consultation priority.</w:t>
      </w:r>
      <w:r w:rsidR="005854AA">
        <w:t xml:space="preserve"> </w:t>
      </w:r>
      <w:r w:rsidR="00744211">
        <w:t xml:space="preserve">I </w:t>
      </w:r>
      <w:r w:rsidR="001D7353">
        <w:t xml:space="preserve">also </w:t>
      </w:r>
      <w:r w:rsidR="00FE7F49">
        <w:t xml:space="preserve">considered </w:t>
      </w:r>
      <w:r w:rsidR="00744211">
        <w:t>various</w:t>
      </w:r>
      <w:r w:rsidR="00112067">
        <w:t xml:space="preserve"> </w:t>
      </w:r>
      <w:r w:rsidR="00744211">
        <w:t>w</w:t>
      </w:r>
      <w:r>
        <w:t xml:space="preserve">orks </w:t>
      </w:r>
      <w:r w:rsidR="00772C04">
        <w:t>by</w:t>
      </w:r>
      <w:r>
        <w:t xml:space="preserve"> </w:t>
      </w:r>
      <w:proofErr w:type="spellStart"/>
      <w:r>
        <w:t>Geza</w:t>
      </w:r>
      <w:proofErr w:type="spellEnd"/>
      <w:r>
        <w:t xml:space="preserve"> Vermes, J.J. Collins, Joan Taylor, Hershel Shanks, </w:t>
      </w:r>
      <w:r w:rsidR="0053537A">
        <w:t xml:space="preserve">F.F. Bruce </w:t>
      </w:r>
      <w:r>
        <w:t>and Frank Moore Cross</w:t>
      </w:r>
      <w:r w:rsidR="008A2AB8">
        <w:t>, which allowed me to</w:t>
      </w:r>
      <w:r w:rsidR="00175F31">
        <w:t xml:space="preserve"> gain a more</w:t>
      </w:r>
      <w:r w:rsidR="004D7AE6">
        <w:t xml:space="preserve"> </w:t>
      </w:r>
      <w:r w:rsidR="00727EAD">
        <w:t>detailed</w:t>
      </w:r>
      <w:r>
        <w:t xml:space="preserve"> </w:t>
      </w:r>
      <w:r w:rsidR="008A2AB8">
        <w:t>p</w:t>
      </w:r>
      <w:r w:rsidR="00E91B57">
        <w:t>erspective</w:t>
      </w:r>
      <w:r w:rsidR="00076774">
        <w:t xml:space="preserve"> of the Essenes, particularly</w:t>
      </w:r>
      <w:r w:rsidR="00D80E16">
        <w:t xml:space="preserve"> </w:t>
      </w:r>
      <w:r w:rsidR="009D2DFE">
        <w:t>in regard to</w:t>
      </w:r>
      <w:r w:rsidR="00963CBC">
        <w:t xml:space="preserve"> whether</w:t>
      </w:r>
      <w:r>
        <w:t xml:space="preserve"> the Dead Sea Scrolls </w:t>
      </w:r>
      <w:r w:rsidR="00963CBC">
        <w:t xml:space="preserve">may serve </w:t>
      </w:r>
      <w:r>
        <w:t xml:space="preserve">as a source of information about </w:t>
      </w:r>
      <w:r w:rsidR="00076774">
        <w:t>them</w:t>
      </w:r>
      <w:r>
        <w:t xml:space="preserve"> </w:t>
      </w:r>
      <w:r w:rsidR="0005068F">
        <w:t>as</w:t>
      </w:r>
      <w:r>
        <w:t xml:space="preserve"> authors of some or all of the</w:t>
      </w:r>
      <w:r w:rsidR="00651BC3">
        <w:t xml:space="preserve"> </w:t>
      </w:r>
      <w:r>
        <w:t xml:space="preserve">Scrolls </w:t>
      </w:r>
      <w:r w:rsidR="00651BC3">
        <w:t xml:space="preserve">or </w:t>
      </w:r>
      <w:r w:rsidR="000F1BCD">
        <w:t xml:space="preserve">if they </w:t>
      </w:r>
      <w:r w:rsidR="00B1641C">
        <w:t>were</w:t>
      </w:r>
      <w:r>
        <w:t xml:space="preserve"> simply caretakers of a library of documents found in and around Qumran, where the Essenes are thought to have lived and operated. </w:t>
      </w:r>
      <w:r w:rsidR="000F3980">
        <w:t xml:space="preserve">I found </w:t>
      </w:r>
      <w:r w:rsidRPr="00FB4A03">
        <w:rPr>
          <w:i/>
        </w:rPr>
        <w:t>The Complete Dead Sea Scrolls in English</w:t>
      </w:r>
      <w:r>
        <w:t xml:space="preserve">, by </w:t>
      </w:r>
      <w:proofErr w:type="spellStart"/>
      <w:r>
        <w:t>Geza</w:t>
      </w:r>
      <w:proofErr w:type="spellEnd"/>
      <w:r>
        <w:t xml:space="preserve"> Vermes </w:t>
      </w:r>
      <w:r w:rsidR="000F3980">
        <w:t>to be</w:t>
      </w:r>
      <w:r w:rsidR="00A27FC2">
        <w:t xml:space="preserve"> </w:t>
      </w:r>
      <w:r>
        <w:t>an excellent</w:t>
      </w:r>
      <w:r w:rsidR="005006F9">
        <w:t>,</w:t>
      </w:r>
      <w:r>
        <w:t xml:space="preserve"> comprehensive summary of the history of the Essenes, </w:t>
      </w:r>
      <w:r w:rsidR="005F1F70">
        <w:t>and</w:t>
      </w:r>
      <w:r>
        <w:t xml:space="preserve"> </w:t>
      </w:r>
      <w:r w:rsidR="005F1F70">
        <w:t xml:space="preserve">Joan </w:t>
      </w:r>
      <w:r>
        <w:t xml:space="preserve">Taylor’s book, </w:t>
      </w:r>
      <w:r w:rsidRPr="00FB4A03">
        <w:rPr>
          <w:i/>
        </w:rPr>
        <w:t>The Essenes, the Scrolls and the Dead Sea</w:t>
      </w:r>
      <w:r>
        <w:t xml:space="preserve"> </w:t>
      </w:r>
      <w:r w:rsidR="005E65FB">
        <w:t xml:space="preserve">to </w:t>
      </w:r>
      <w:r w:rsidR="00C15D67">
        <w:t>contain</w:t>
      </w:r>
      <w:r w:rsidR="00DE25CD">
        <w:t xml:space="preserve"> unique </w:t>
      </w:r>
      <w:r>
        <w:t xml:space="preserve">insights into </w:t>
      </w:r>
      <w:r w:rsidR="006E6C7E">
        <w:t>the</w:t>
      </w:r>
      <w:r w:rsidR="00DE25CD">
        <w:t xml:space="preserve"> political and cultural</w:t>
      </w:r>
      <w:r w:rsidR="006E6C7E">
        <w:t xml:space="preserve"> stat</w:t>
      </w:r>
      <w:r w:rsidR="00DE25CD">
        <w:t>us</w:t>
      </w:r>
      <w:r w:rsidR="006E6C7E">
        <w:t xml:space="preserve"> of the Essenes </w:t>
      </w:r>
      <w:r w:rsidR="0054106A">
        <w:t>during</w:t>
      </w:r>
      <w:r w:rsidR="006E6C7E">
        <w:t xml:space="preserve"> the Second Temple period</w:t>
      </w:r>
      <w:r w:rsidR="00435AF2">
        <w:t>.</w:t>
      </w:r>
      <w:r w:rsidR="00B43109">
        <w:t xml:space="preserve"> </w:t>
      </w:r>
    </w:p>
    <w:p w14:paraId="477429A6" w14:textId="77777777" w:rsidR="00FA78E7" w:rsidRDefault="00FA78E7" w:rsidP="00FA78E7"/>
    <w:p w14:paraId="4E6EAEBA" w14:textId="77777777" w:rsidR="00FA78E7" w:rsidRDefault="00FA78E7" w:rsidP="00FA78E7">
      <w:r>
        <w:rPr>
          <w:b/>
          <w:bCs/>
          <w:u w:val="single"/>
        </w:rPr>
        <w:t>Encyclopaedic Bibliography</w:t>
      </w:r>
      <w:r>
        <w:t xml:space="preserve"> </w:t>
      </w:r>
    </w:p>
    <w:p w14:paraId="09F9E70B" w14:textId="77777777" w:rsidR="00D4209E" w:rsidRDefault="00D4209E" w:rsidP="00FA78E7"/>
    <w:p w14:paraId="78D1844B" w14:textId="4A176E1E" w:rsidR="006673C6" w:rsidRDefault="001E7356" w:rsidP="00FA78E7">
      <w:r>
        <w:t xml:space="preserve">Hess, R.S., 'Essenes' in Freeman D.N., </w:t>
      </w:r>
      <w:proofErr w:type="spellStart"/>
      <w:r>
        <w:t>Herion</w:t>
      </w:r>
      <w:proofErr w:type="spellEnd"/>
      <w:r w:rsidR="002448FB">
        <w:t>,</w:t>
      </w:r>
      <w:r>
        <w:t xml:space="preserve"> G.A., Graf D.F., </w:t>
      </w:r>
      <w:proofErr w:type="spellStart"/>
      <w:r>
        <w:t>Pleins</w:t>
      </w:r>
      <w:proofErr w:type="spellEnd"/>
      <w:r w:rsidR="002448FB">
        <w:t>,</w:t>
      </w:r>
      <w:r>
        <w:t xml:space="preserve"> J.D., Beck</w:t>
      </w:r>
      <w:r w:rsidR="002448FB">
        <w:t>,</w:t>
      </w:r>
      <w:r>
        <w:t xml:space="preserve"> A.B., (eds.), </w:t>
      </w:r>
      <w:r>
        <w:rPr>
          <w:i/>
          <w:iCs/>
        </w:rPr>
        <w:t xml:space="preserve">The Anchor Bible Dictionary Vol.2 </w:t>
      </w:r>
      <w:r>
        <w:t>(New York: Doubleday, 1992) pp.619-628</w:t>
      </w:r>
    </w:p>
    <w:p w14:paraId="6E06CDE0" w14:textId="77777777" w:rsidR="00D4209E" w:rsidRDefault="00D4209E" w:rsidP="00FA78E7"/>
    <w:p w14:paraId="24FEDB2F" w14:textId="052A49C7" w:rsidR="00FA78E7" w:rsidRDefault="00FA78E7" w:rsidP="00FA78E7">
      <w:r>
        <w:t xml:space="preserve">Vermes, </w:t>
      </w:r>
      <w:proofErr w:type="spellStart"/>
      <w:r>
        <w:t>Geza</w:t>
      </w:r>
      <w:proofErr w:type="spellEnd"/>
      <w:r>
        <w:t xml:space="preserve">, 'The Essenes and the Qumran Community' in </w:t>
      </w:r>
      <w:r>
        <w:rPr>
          <w:i/>
          <w:iCs/>
        </w:rPr>
        <w:t xml:space="preserve">The Complete Dead Sea Scrolls in English </w:t>
      </w:r>
      <w:r>
        <w:t>(Revised Edition) (London: Penguin Books, 2004) pp.46-48</w:t>
      </w:r>
    </w:p>
    <w:p w14:paraId="425D05E6" w14:textId="05B821A6" w:rsidR="001B2402" w:rsidRDefault="001B2402" w:rsidP="00FA78E7"/>
    <w:p w14:paraId="16569C78" w14:textId="77777777" w:rsidR="001B2402" w:rsidRDefault="001B2402" w:rsidP="001B2402">
      <w:r>
        <w:t xml:space="preserve">Crim, Keith, 'Essenes' in Bullard, A. D., Shinn, L.D., (eds.), </w:t>
      </w:r>
      <w:r w:rsidRPr="00FB4A03">
        <w:rPr>
          <w:i/>
        </w:rPr>
        <w:t>The Perennial Dictionary of World Religions</w:t>
      </w:r>
      <w:r>
        <w:rPr>
          <w:i/>
          <w:iCs/>
        </w:rPr>
        <w:t xml:space="preserve"> </w:t>
      </w:r>
      <w:r>
        <w:t>(San Francisco: Harper San Francisco, 1989) pp.239-240</w:t>
      </w:r>
    </w:p>
    <w:p w14:paraId="13BD5B72" w14:textId="77777777" w:rsidR="001B2402" w:rsidRDefault="001B2402" w:rsidP="001B2402"/>
    <w:p w14:paraId="6269F290" w14:textId="6A9BA469" w:rsidR="001B2402" w:rsidRDefault="001B2402" w:rsidP="001B2402">
      <w:r>
        <w:t xml:space="preserve">Fausset, A.R., 'Essenes' in </w:t>
      </w:r>
      <w:r>
        <w:rPr>
          <w:i/>
          <w:iCs/>
        </w:rPr>
        <w:t xml:space="preserve">Fausset’s Bible Dictionary </w:t>
      </w:r>
      <w:r>
        <w:t>(Grand Rapids, Michigan: Zondervan Publishing House, 18</w:t>
      </w:r>
      <w:r w:rsidRPr="00FB4A03">
        <w:rPr>
          <w:vertAlign w:val="superscript"/>
        </w:rPr>
        <w:t>th</w:t>
      </w:r>
      <w:r>
        <w:t xml:space="preserve"> printing, 1975) p.213</w:t>
      </w:r>
    </w:p>
    <w:p w14:paraId="6FFF45B4" w14:textId="2F220A5F" w:rsidR="007B7128" w:rsidRDefault="007B7128" w:rsidP="001B2402"/>
    <w:p w14:paraId="0DF5D88D" w14:textId="77777777" w:rsidR="007B7128" w:rsidRDefault="007B7128" w:rsidP="007B7128">
      <w:r>
        <w:t xml:space="preserve">Smith, W.S., 'Essenes' in </w:t>
      </w:r>
      <w:proofErr w:type="spellStart"/>
      <w:r>
        <w:t>Pelobet</w:t>
      </w:r>
      <w:proofErr w:type="spellEnd"/>
      <w:r>
        <w:t xml:space="preserve">, F.N., </w:t>
      </w:r>
      <w:proofErr w:type="spellStart"/>
      <w:r>
        <w:t>Pelobet</w:t>
      </w:r>
      <w:proofErr w:type="spellEnd"/>
      <w:r>
        <w:t xml:space="preserve">, M.A., (eds.), </w:t>
      </w:r>
      <w:r>
        <w:rPr>
          <w:i/>
          <w:iCs/>
        </w:rPr>
        <w:t xml:space="preserve">A Dictionary of the Bible </w:t>
      </w:r>
      <w:r w:rsidRPr="00FB4A03">
        <w:rPr>
          <w:iCs/>
        </w:rPr>
        <w:t>(Revised)</w:t>
      </w:r>
      <w:r>
        <w:t xml:space="preserve"> (Nashville, Tennessee: Thomas Nelson, 1986) p.181</w:t>
      </w:r>
    </w:p>
    <w:p w14:paraId="47F49B47" w14:textId="77777777" w:rsidR="007B7128" w:rsidRDefault="007B7128" w:rsidP="001B2402"/>
    <w:p w14:paraId="03EF8FA9" w14:textId="77777777" w:rsidR="001B2402" w:rsidRDefault="001B2402" w:rsidP="00FA78E7"/>
    <w:p w14:paraId="602B697F" w14:textId="77777777" w:rsidR="00FA78E7" w:rsidRDefault="00FA78E7" w:rsidP="00FA78E7"/>
    <w:p w14:paraId="7C7B1BA7" w14:textId="60FDE606" w:rsidR="00FA78E7" w:rsidRDefault="00FA78E7" w:rsidP="00FA78E7"/>
    <w:p w14:paraId="19E0D2CD" w14:textId="77777777" w:rsidR="00FA78E7" w:rsidRDefault="00FA78E7" w:rsidP="00FA78E7"/>
    <w:p w14:paraId="6103C322" w14:textId="664AA868" w:rsidR="00FA78E7" w:rsidRDefault="00FA78E7" w:rsidP="00FA78E7"/>
    <w:p w14:paraId="6861E630" w14:textId="77777777" w:rsidR="00FA78E7" w:rsidRDefault="00FA78E7" w:rsidP="00FA78E7"/>
    <w:p w14:paraId="4125C509" w14:textId="77777777" w:rsidR="00FA78E7" w:rsidRDefault="00FA78E7" w:rsidP="00FA78E7"/>
    <w:p w14:paraId="6104B007" w14:textId="1AFB452A" w:rsidR="00FA78E7" w:rsidRDefault="00FA78E7" w:rsidP="00FA78E7"/>
    <w:p w14:paraId="0BE1DA82" w14:textId="77777777" w:rsidR="00FA78E7" w:rsidRDefault="00FA78E7" w:rsidP="00FA78E7"/>
    <w:p w14:paraId="72885828" w14:textId="77777777" w:rsidR="00FA78E7" w:rsidRDefault="00FA78E7" w:rsidP="00FA78E7">
      <w:pPr>
        <w:sectPr w:rsidR="00FA78E7">
          <w:footerReference w:type="default" r:id="rId6"/>
          <w:pgSz w:w="12240" w:h="15840"/>
          <w:pgMar w:top="993" w:right="1800" w:bottom="776" w:left="1800" w:header="720" w:footer="720" w:gutter="0"/>
          <w:cols w:space="720"/>
          <w:docGrid w:linePitch="360"/>
        </w:sectPr>
      </w:pPr>
    </w:p>
    <w:p w14:paraId="73AAF9CE" w14:textId="5CDF2F17" w:rsidR="00FA78E7" w:rsidRDefault="00FA78E7" w:rsidP="00FA78E7">
      <w:pPr>
        <w:jc w:val="both"/>
      </w:pPr>
      <w:r>
        <w:rPr>
          <w:b/>
          <w:bCs/>
          <w:sz w:val="28"/>
          <w:szCs w:val="28"/>
        </w:rPr>
        <w:lastRenderedPageBreak/>
        <w:t>ESSENES</w:t>
      </w:r>
      <w:r>
        <w:t xml:space="preserve">. A Jewish sect known to have flourished from the mid-second century B.C.E. to the time of the First Jewish Revolt against Rome (150 B.C.E.-70 C.E.).  They are described by </w:t>
      </w:r>
      <w:proofErr w:type="gramStart"/>
      <w:r>
        <w:t>a number of</w:t>
      </w:r>
      <w:proofErr w:type="gramEnd"/>
      <w:r>
        <w:t xml:space="preserve"> Greek and Latin authors, of whom the most important are the Jewish writers Philo of Alexandria (</w:t>
      </w:r>
      <w:r w:rsidRPr="00FB4A03">
        <w:rPr>
          <w:i/>
        </w:rPr>
        <w:t xml:space="preserve">That Every Good Man </w:t>
      </w:r>
      <w:r w:rsidR="007E2195">
        <w:rPr>
          <w:i/>
        </w:rPr>
        <w:t>is</w:t>
      </w:r>
      <w:r w:rsidRPr="00FB4A03">
        <w:rPr>
          <w:i/>
        </w:rPr>
        <w:t xml:space="preserve"> Free</w:t>
      </w:r>
      <w:r>
        <w:t xml:space="preserve">; </w:t>
      </w:r>
      <w:r w:rsidRPr="00FB4A03">
        <w:rPr>
          <w:i/>
        </w:rPr>
        <w:t>Apology for the Jews</w:t>
      </w:r>
      <w:r w:rsidR="00CC77F3">
        <w:rPr>
          <w:i/>
        </w:rPr>
        <w:t>)</w:t>
      </w:r>
      <w:r>
        <w:t xml:space="preserve">, quoted in Eusebius; </w:t>
      </w:r>
      <w:r w:rsidR="002A481F">
        <w:t>(</w:t>
      </w:r>
      <w:proofErr w:type="spellStart"/>
      <w:r w:rsidRPr="00FB4A03">
        <w:rPr>
          <w:i/>
        </w:rPr>
        <w:t>Praeparatio</w:t>
      </w:r>
      <w:proofErr w:type="spellEnd"/>
      <w:r w:rsidRPr="00FB4A03">
        <w:rPr>
          <w:i/>
        </w:rPr>
        <w:t xml:space="preserve"> </w:t>
      </w:r>
      <w:proofErr w:type="spellStart"/>
      <w:r w:rsidR="00D029AE">
        <w:rPr>
          <w:i/>
        </w:rPr>
        <w:t>E</w:t>
      </w:r>
      <w:r w:rsidRPr="00FB4A03">
        <w:rPr>
          <w:i/>
        </w:rPr>
        <w:t>vangelica</w:t>
      </w:r>
      <w:proofErr w:type="spellEnd"/>
      <w:r>
        <w:t>) and Flavius Josephus (</w:t>
      </w:r>
      <w:r w:rsidRPr="006E4DC1">
        <w:rPr>
          <w:i/>
        </w:rPr>
        <w:t>War II</w:t>
      </w:r>
      <w:r>
        <w:t xml:space="preserve">; </w:t>
      </w:r>
      <w:r w:rsidRPr="006E4DC1">
        <w:rPr>
          <w:i/>
        </w:rPr>
        <w:t>Antiquities</w:t>
      </w:r>
      <w:r w:rsidR="00592B19">
        <w:rPr>
          <w:i/>
        </w:rPr>
        <w:t xml:space="preserve"> of the Jews, Book</w:t>
      </w:r>
      <w:r w:rsidRPr="006E4DC1">
        <w:rPr>
          <w:i/>
        </w:rPr>
        <w:t xml:space="preserve"> XVIII</w:t>
      </w:r>
      <w:r>
        <w:t>) a</w:t>
      </w:r>
      <w:r w:rsidR="006E779F">
        <w:t xml:space="preserve">s well as </w:t>
      </w:r>
      <w:r>
        <w:t xml:space="preserve">the Roman </w:t>
      </w:r>
      <w:r w:rsidR="006E779F">
        <w:t xml:space="preserve">writer, </w:t>
      </w:r>
      <w:r>
        <w:t>Pliny the Elder</w:t>
      </w:r>
      <w:r w:rsidR="006E4DC1">
        <w:t xml:space="preserve"> (</w:t>
      </w:r>
      <w:r w:rsidRPr="00D029AE">
        <w:rPr>
          <w:i/>
        </w:rPr>
        <w:t>Natural History</w:t>
      </w:r>
      <w:r>
        <w:t>).</w:t>
      </w:r>
      <w:r w:rsidR="001B5338">
        <w:t xml:space="preserve"> </w:t>
      </w:r>
      <w:r>
        <w:t xml:space="preserve">The sect is not specifically mentioned in the New Testament or in rabbinic literature. </w:t>
      </w:r>
    </w:p>
    <w:p w14:paraId="013E36AC" w14:textId="7EA44950" w:rsidR="00FA78E7" w:rsidRPr="00FC4885" w:rsidRDefault="00FA78E7" w:rsidP="00017C56">
      <w:pPr>
        <w:suppressAutoHyphens w:val="0"/>
        <w:autoSpaceDE w:val="0"/>
        <w:autoSpaceDN w:val="0"/>
        <w:adjustRightInd w:val="0"/>
        <w:ind w:firstLine="720"/>
        <w:jc w:val="both"/>
        <w:rPr>
          <w:rFonts w:ascii="MS Shell Dlg 2" w:eastAsiaTheme="minorHAnsi" w:hAnsi="MS Shell Dlg 2" w:cs="MS Shell Dlg 2"/>
          <w:sz w:val="17"/>
          <w:szCs w:val="17"/>
          <w:lang w:val="en-US" w:eastAsia="en-US"/>
        </w:rPr>
      </w:pPr>
      <w:r>
        <w:t xml:space="preserve">The name of the sect is variously given as </w:t>
      </w:r>
      <w:proofErr w:type="spellStart"/>
      <w:r w:rsidRPr="00FB4A03">
        <w:rPr>
          <w:i/>
        </w:rPr>
        <w:t>Essaioi</w:t>
      </w:r>
      <w:proofErr w:type="spellEnd"/>
      <w:r>
        <w:t xml:space="preserve"> (Philo) or </w:t>
      </w:r>
      <w:bookmarkStart w:id="0" w:name="_Hlk526955167"/>
      <w:proofErr w:type="spellStart"/>
      <w:r w:rsidRPr="000226BE">
        <w:rPr>
          <w:i/>
        </w:rPr>
        <w:t>Ess</w:t>
      </w:r>
      <w:proofErr w:type="spellEnd"/>
      <w:r w:rsidR="004B53B8" w:rsidRPr="000226BE">
        <w:rPr>
          <w:i/>
        </w:rPr>
        <w:softHyphen/>
      </w:r>
      <w:bookmarkStart w:id="1" w:name="_Hlk526955197"/>
      <w:r w:rsidR="00FC4885" w:rsidRPr="000226BE">
        <w:rPr>
          <w:rFonts w:eastAsiaTheme="minorHAnsi"/>
          <w:i/>
          <w:lang w:val="en-US" w:eastAsia="en-US"/>
        </w:rPr>
        <w:t>ē</w:t>
      </w:r>
      <w:bookmarkEnd w:id="1"/>
      <w:proofErr w:type="spellStart"/>
      <w:r w:rsidRPr="000226BE">
        <w:rPr>
          <w:i/>
        </w:rPr>
        <w:t>noi</w:t>
      </w:r>
      <w:bookmarkEnd w:id="0"/>
      <w:proofErr w:type="spellEnd"/>
      <w:r>
        <w:t xml:space="preserve"> (Josephus, </w:t>
      </w:r>
      <w:proofErr w:type="spellStart"/>
      <w:r>
        <w:t>Dio</w:t>
      </w:r>
      <w:proofErr w:type="spellEnd"/>
      <w:r>
        <w:t>, Hippolytus) in Greek</w:t>
      </w:r>
      <w:r w:rsidR="003D0EF5">
        <w:t xml:space="preserve"> and</w:t>
      </w:r>
      <w:r>
        <w:t xml:space="preserve"> </w:t>
      </w:r>
      <w:proofErr w:type="spellStart"/>
      <w:r w:rsidRPr="00FB4A03">
        <w:rPr>
          <w:i/>
        </w:rPr>
        <w:t>Esseni</w:t>
      </w:r>
      <w:proofErr w:type="spellEnd"/>
      <w:r>
        <w:t xml:space="preserve"> in Latin (Pliny).  Epiphanius mentions both </w:t>
      </w:r>
      <w:proofErr w:type="spellStart"/>
      <w:r w:rsidR="006C52C3" w:rsidRPr="000226BE">
        <w:rPr>
          <w:i/>
        </w:rPr>
        <w:t>Ess</w:t>
      </w:r>
      <w:proofErr w:type="spellEnd"/>
      <w:r w:rsidR="006C52C3" w:rsidRPr="000226BE">
        <w:rPr>
          <w:i/>
        </w:rPr>
        <w:softHyphen/>
      </w:r>
      <w:r w:rsidR="006C52C3" w:rsidRPr="000226BE">
        <w:rPr>
          <w:rFonts w:eastAsiaTheme="minorHAnsi"/>
          <w:i/>
          <w:lang w:val="en-US" w:eastAsia="en-US"/>
        </w:rPr>
        <w:t>ē</w:t>
      </w:r>
      <w:proofErr w:type="spellStart"/>
      <w:r w:rsidR="006C52C3" w:rsidRPr="000226BE">
        <w:rPr>
          <w:i/>
        </w:rPr>
        <w:t>noi</w:t>
      </w:r>
      <w:proofErr w:type="spellEnd"/>
      <w:r>
        <w:t xml:space="preserve">, which he identifies as a Samaritan sect, and </w:t>
      </w:r>
      <w:proofErr w:type="spellStart"/>
      <w:r w:rsidRPr="00FB4A03">
        <w:rPr>
          <w:i/>
        </w:rPr>
        <w:t>Ossaioi</w:t>
      </w:r>
      <w:proofErr w:type="spellEnd"/>
      <w:r>
        <w:t xml:space="preserve"> or </w:t>
      </w:r>
      <w:r w:rsidRPr="00FB4A03">
        <w:rPr>
          <w:i/>
        </w:rPr>
        <w:t>Oss</w:t>
      </w:r>
      <w:r w:rsidR="008D65FA" w:rsidRPr="000226BE">
        <w:rPr>
          <w:rFonts w:eastAsiaTheme="minorHAnsi"/>
          <w:i/>
          <w:lang w:val="en-US" w:eastAsia="en-US"/>
        </w:rPr>
        <w:t>ē</w:t>
      </w:r>
      <w:proofErr w:type="spellStart"/>
      <w:r w:rsidRPr="00FB4A03">
        <w:rPr>
          <w:i/>
        </w:rPr>
        <w:t>noi</w:t>
      </w:r>
      <w:proofErr w:type="spellEnd"/>
      <w:r>
        <w:t xml:space="preserve"> from the vicinity of the Sea (</w:t>
      </w:r>
      <w:proofErr w:type="spellStart"/>
      <w:r w:rsidRPr="00A6513C">
        <w:rPr>
          <w:i/>
        </w:rPr>
        <w:t>Adv</w:t>
      </w:r>
      <w:r w:rsidR="000D512E">
        <w:rPr>
          <w:i/>
        </w:rPr>
        <w:t>ersus</w:t>
      </w:r>
      <w:proofErr w:type="spellEnd"/>
      <w:r w:rsidRPr="00A6513C">
        <w:rPr>
          <w:i/>
        </w:rPr>
        <w:t xml:space="preserve"> </w:t>
      </w:r>
      <w:proofErr w:type="spellStart"/>
      <w:r w:rsidRPr="00A6513C">
        <w:rPr>
          <w:i/>
        </w:rPr>
        <w:t>Haer</w:t>
      </w:r>
      <w:r w:rsidR="003F2902">
        <w:rPr>
          <w:i/>
        </w:rPr>
        <w:t>esies</w:t>
      </w:r>
      <w:proofErr w:type="spellEnd"/>
      <w:r>
        <w:t xml:space="preserve">).  The etymology of the name remains an enigma although several proposals have been put forward.  Philo suggested that it was derived from the Greek </w:t>
      </w:r>
      <w:proofErr w:type="spellStart"/>
      <w:r w:rsidRPr="00FB4A03">
        <w:rPr>
          <w:i/>
        </w:rPr>
        <w:t>hosiot</w:t>
      </w:r>
      <w:proofErr w:type="spellEnd"/>
      <w:r w:rsidR="00511FC4" w:rsidRPr="000226BE">
        <w:rPr>
          <w:rFonts w:eastAsiaTheme="minorHAnsi"/>
          <w:i/>
          <w:lang w:val="en-US" w:eastAsia="en-US"/>
        </w:rPr>
        <w:t>ē</w:t>
      </w:r>
      <w:r w:rsidRPr="00FB4A03">
        <w:rPr>
          <w:i/>
        </w:rPr>
        <w:t>s</w:t>
      </w:r>
      <w:r>
        <w:t>, “holiness” (</w:t>
      </w:r>
      <w:r w:rsidRPr="00AA5E0E">
        <w:rPr>
          <w:i/>
        </w:rPr>
        <w:t>Quod Omn</w:t>
      </w:r>
      <w:r w:rsidR="00D04F73">
        <w:rPr>
          <w:i/>
        </w:rPr>
        <w:t>is</w:t>
      </w:r>
      <w:r>
        <w:t>).  Most scholars have assumed that the name is of Semitic origin, like Pharisee and Sadducee.  The</w:t>
      </w:r>
      <w:r w:rsidR="00063F49">
        <w:t>re are</w:t>
      </w:r>
      <w:r>
        <w:t xml:space="preserve"> more popular suggestions </w:t>
      </w:r>
      <w:r w:rsidR="00063F49">
        <w:t xml:space="preserve">that </w:t>
      </w:r>
      <w:r>
        <w:t xml:space="preserve">the word may be derived </w:t>
      </w:r>
      <w:r w:rsidR="00063F49">
        <w:t xml:space="preserve">from </w:t>
      </w:r>
      <w:r>
        <w:t>an Aramaic root meaning “</w:t>
      </w:r>
      <w:proofErr w:type="spellStart"/>
      <w:r>
        <w:t>pius</w:t>
      </w:r>
      <w:proofErr w:type="spellEnd"/>
      <w:r>
        <w:t xml:space="preserve">”, the equivalent to the Hebrew </w:t>
      </w:r>
      <w:r w:rsidRPr="00FB4A03">
        <w:rPr>
          <w:i/>
        </w:rPr>
        <w:t>has</w:t>
      </w:r>
      <w:r w:rsidR="006C25D1" w:rsidRPr="00F31883">
        <w:rPr>
          <w:rFonts w:ascii="Arial" w:eastAsiaTheme="minorHAnsi" w:hAnsi="Arial" w:cs="Arial"/>
          <w:i/>
          <w:sz w:val="20"/>
          <w:szCs w:val="20"/>
          <w:lang w:val="en-US" w:eastAsia="en-US"/>
        </w:rPr>
        <w:t>î</w:t>
      </w:r>
      <w:r w:rsidRPr="00FB4A03">
        <w:rPr>
          <w:i/>
        </w:rPr>
        <w:t>d</w:t>
      </w:r>
      <w:r>
        <w:t>, though some object to this possibility.  Others have put forward different possible Aramaic roots, that may point to the idea that the Essenes were healers, as Philo considered them to be when he called them the Therapeutae of God (</w:t>
      </w:r>
      <w:r w:rsidRPr="007D2BB6">
        <w:rPr>
          <w:i/>
        </w:rPr>
        <w:t>Quod Omn</w:t>
      </w:r>
      <w:r w:rsidR="00063F49">
        <w:rPr>
          <w:i/>
        </w:rPr>
        <w:t>is</w:t>
      </w:r>
      <w:r>
        <w:t>).</w:t>
      </w:r>
    </w:p>
    <w:p w14:paraId="13EC7C2F" w14:textId="4D72F6AA" w:rsidR="003D7490" w:rsidRDefault="00FA78E7" w:rsidP="00DC02FA">
      <w:pPr>
        <w:ind w:firstLine="720"/>
        <w:jc w:val="both"/>
      </w:pPr>
      <w:r>
        <w:t xml:space="preserve">The Essenes may have numbered 4,000 members at the height of their influence, </w:t>
      </w:r>
      <w:r w:rsidR="0076073D">
        <w:t xml:space="preserve">not </w:t>
      </w:r>
      <w:r w:rsidR="008F09F0">
        <w:t>exclusively focused in Qu</w:t>
      </w:r>
      <w:r w:rsidR="00B04CC0">
        <w:t>mr</w:t>
      </w:r>
      <w:r w:rsidR="008F09F0">
        <w:t xml:space="preserve">an, but </w:t>
      </w:r>
      <w:r>
        <w:t>spread over the</w:t>
      </w:r>
      <w:r w:rsidR="008F09F0">
        <w:t xml:space="preserve"> many</w:t>
      </w:r>
      <w:r>
        <w:t xml:space="preserve"> towns and villages </w:t>
      </w:r>
      <w:r w:rsidR="0076073D">
        <w:t>of</w:t>
      </w:r>
      <w:r>
        <w:t xml:space="preserve"> Judea.  </w:t>
      </w:r>
      <w:r w:rsidR="00671AAC">
        <w:t xml:space="preserve">Joan </w:t>
      </w:r>
      <w:r>
        <w:t>Taylor believes they may have been the second largest sect</w:t>
      </w:r>
      <w:r w:rsidR="00413340">
        <w:t xml:space="preserve"> in Judaism</w:t>
      </w:r>
      <w:r>
        <w:t xml:space="preserve">, during the Second Temple period </w:t>
      </w:r>
      <w:r>
        <w:t>behind the Pharisees (6,000</w:t>
      </w:r>
      <w:r w:rsidR="00DD2D75">
        <w:t xml:space="preserve"> members</w:t>
      </w:r>
      <w:r>
        <w:t xml:space="preserve">) </w:t>
      </w:r>
      <w:r w:rsidR="00B070A9">
        <w:t>while</w:t>
      </w:r>
      <w:r>
        <w:t xml:space="preserve"> vastly outnumbering the </w:t>
      </w:r>
      <w:r w:rsidR="00DD2D75">
        <w:t>Sadducees</w:t>
      </w:r>
      <w:r>
        <w:t xml:space="preserve">. </w:t>
      </w:r>
    </w:p>
    <w:p w14:paraId="22BC0345" w14:textId="16901271" w:rsidR="00FE33D2" w:rsidRDefault="00FA78E7" w:rsidP="00DC02FA">
      <w:pPr>
        <w:ind w:firstLine="720"/>
        <w:jc w:val="both"/>
      </w:pPr>
      <w:r>
        <w:t xml:space="preserve">Pliny located them between Jericho and </w:t>
      </w:r>
      <w:proofErr w:type="spellStart"/>
      <w:r>
        <w:t>En</w:t>
      </w:r>
      <w:r w:rsidR="00012DE5">
        <w:t>-</w:t>
      </w:r>
      <w:r>
        <w:t>gedi</w:t>
      </w:r>
      <w:proofErr w:type="spellEnd"/>
      <w:r>
        <w:t xml:space="preserve">.  The site of Qumran, near the Dead Sea is widely believed to have been an Essene settlement, and the Dead Sea Scrolls are thought to have once constituted </w:t>
      </w:r>
      <w:r w:rsidR="00525C0A">
        <w:t>the</w:t>
      </w:r>
      <w:r>
        <w:t xml:space="preserve"> Essene library. </w:t>
      </w:r>
      <w:r w:rsidR="00561DC3">
        <w:t xml:space="preserve">A.R. </w:t>
      </w:r>
      <w:r>
        <w:t xml:space="preserve">Fausset notes that the Essenes were the front runners of monkish celibacy and anchorite asceticism and may have selected the western shores of the Dead Sea as their headquarters </w:t>
      </w:r>
      <w:r w:rsidR="00C134AD">
        <w:t>in accordance with</w:t>
      </w:r>
      <w:r>
        <w:t xml:space="preserve"> their preference </w:t>
      </w:r>
      <w:r w:rsidR="00083D3F">
        <w:t xml:space="preserve">for </w:t>
      </w:r>
      <w:r>
        <w:t>solitary and isolated places</w:t>
      </w:r>
      <w:r w:rsidR="00C134AD">
        <w:t>, which</w:t>
      </w:r>
      <w:r>
        <w:t xml:space="preserve"> may account for the</w:t>
      </w:r>
      <w:r w:rsidR="00FF02F1">
        <w:t xml:space="preserve"> relatively scant</w:t>
      </w:r>
      <w:r w:rsidR="0073727F">
        <w:t xml:space="preserve"> descriptions</w:t>
      </w:r>
      <w:r w:rsidR="00921F4F">
        <w:t xml:space="preserve"> of them in the ancient</w:t>
      </w:r>
      <w:r w:rsidR="0073727F">
        <w:t xml:space="preserve"> source</w:t>
      </w:r>
      <w:r w:rsidR="00FF02F1">
        <w:t>s</w:t>
      </w:r>
      <w:r>
        <w:t xml:space="preserve">.  </w:t>
      </w:r>
    </w:p>
    <w:p w14:paraId="213363C6" w14:textId="423075DF" w:rsidR="0053092A" w:rsidRDefault="005C56A7" w:rsidP="00C235CC">
      <w:pPr>
        <w:ind w:firstLine="720"/>
        <w:jc w:val="both"/>
      </w:pPr>
      <w:r>
        <w:t>The</w:t>
      </w:r>
      <w:r w:rsidR="00CA79BB">
        <w:t xml:space="preserve"> Essenes</w:t>
      </w:r>
      <w:r>
        <w:t xml:space="preserve"> observed a strict code of purity for members, </w:t>
      </w:r>
      <w:r w:rsidR="00021DAB">
        <w:t>practiced</w:t>
      </w:r>
      <w:r w:rsidR="00934A3F">
        <w:t xml:space="preserve"> ritual baptism, </w:t>
      </w:r>
      <w:r w:rsidR="00083D3F">
        <w:t xml:space="preserve">participated in </w:t>
      </w:r>
      <w:r w:rsidR="00934A3F">
        <w:t xml:space="preserve">communal meals and </w:t>
      </w:r>
      <w:r w:rsidR="00245AA5">
        <w:t xml:space="preserve">held what many consider to be an apocalyptic </w:t>
      </w:r>
      <w:r w:rsidR="003B3B50">
        <w:t>world view</w:t>
      </w:r>
      <w:r w:rsidR="00951685">
        <w:t xml:space="preserve">, expecting </w:t>
      </w:r>
      <w:r w:rsidR="006B7255">
        <w:t>the com</w:t>
      </w:r>
      <w:r w:rsidR="00813073">
        <w:t>ing</w:t>
      </w:r>
      <w:r w:rsidR="006B7255">
        <w:t xml:space="preserve"> of a messianic age bringing </w:t>
      </w:r>
      <w:r w:rsidR="00951685">
        <w:t xml:space="preserve">a reckoning </w:t>
      </w:r>
      <w:r w:rsidR="00955EC2">
        <w:t>of</w:t>
      </w:r>
      <w:r w:rsidR="00951685">
        <w:t xml:space="preserve"> good and evil, within their own lifetimes.</w:t>
      </w:r>
      <w:r w:rsidR="00FE33D2">
        <w:t xml:space="preserve"> </w:t>
      </w:r>
      <w:r w:rsidR="00FA78E7">
        <w:t>Josephus claimed that the</w:t>
      </w:r>
      <w:r w:rsidR="002E58B7">
        <w:t xml:space="preserve"> Essenes</w:t>
      </w:r>
      <w:r w:rsidR="00FA78E7">
        <w:t xml:space="preserve"> were active in Jerusalem</w:t>
      </w:r>
      <w:r w:rsidR="00D15648">
        <w:t xml:space="preserve"> and had</w:t>
      </w:r>
      <w:r w:rsidR="00FA78E7">
        <w:t xml:space="preserve"> no interest in commerce, pleasure, luxury, property ownership or hoarding money.  They were averse to going to the Temple</w:t>
      </w:r>
      <w:r w:rsidR="00D0481C">
        <w:t>, probably</w:t>
      </w:r>
      <w:r w:rsidR="00FA78E7">
        <w:t xml:space="preserve"> because of their strict purity laws regarding the</w:t>
      </w:r>
      <w:r w:rsidR="00EB118F">
        <w:t xml:space="preserve"> chance of</w:t>
      </w:r>
      <w:r w:rsidR="00E16BC9">
        <w:t xml:space="preserve"> physical</w:t>
      </w:r>
      <w:r w:rsidR="00FA78E7">
        <w:t xml:space="preserve"> </w:t>
      </w:r>
      <w:r w:rsidR="00F85574">
        <w:t>contact with</w:t>
      </w:r>
      <w:r w:rsidR="00FA78E7">
        <w:t xml:space="preserve"> </w:t>
      </w:r>
      <w:r w:rsidR="00E16BC9">
        <w:t xml:space="preserve">any </w:t>
      </w:r>
      <w:r w:rsidR="00FA78E7">
        <w:t xml:space="preserve">community outsiders, and often chose to send votive offerings to Jerusalem rather than go up to make the offerings in person.  This has led some to conclude </w:t>
      </w:r>
      <w:r w:rsidR="00D77588">
        <w:t xml:space="preserve">that </w:t>
      </w:r>
      <w:r w:rsidR="00FA78E7">
        <w:t xml:space="preserve">the Essenes were against Temple worship in </w:t>
      </w:r>
      <w:r w:rsidR="00512179">
        <w:t>Jerusalem,</w:t>
      </w:r>
      <w:r w:rsidR="00287436">
        <w:t xml:space="preserve"> but</w:t>
      </w:r>
      <w:r w:rsidR="00E301DA">
        <w:t xml:space="preserve"> according to Taylor and others,</w:t>
      </w:r>
      <w:r w:rsidR="00FA78E7">
        <w:t xml:space="preserve"> </w:t>
      </w:r>
      <w:r w:rsidR="00AF3A46">
        <w:t>th</w:t>
      </w:r>
      <w:r w:rsidR="00FA78E7">
        <w:t xml:space="preserve">is </w:t>
      </w:r>
      <w:r w:rsidR="00AF3A46">
        <w:t xml:space="preserve">is </w:t>
      </w:r>
      <w:r w:rsidR="0072022B">
        <w:t>un</w:t>
      </w:r>
      <w:r w:rsidR="00FA78E7">
        <w:t>likely</w:t>
      </w:r>
      <w:r w:rsidR="0053092A">
        <w:t>. Th</w:t>
      </w:r>
      <w:r w:rsidR="00FA78E7">
        <w:t xml:space="preserve">e Essenes </w:t>
      </w:r>
      <w:r w:rsidR="0053092A">
        <w:t>appeared</w:t>
      </w:r>
      <w:r w:rsidR="00FA78E7">
        <w:t xml:space="preserve"> more concerned with purity </w:t>
      </w:r>
      <w:r w:rsidR="00D61140">
        <w:t xml:space="preserve">laws </w:t>
      </w:r>
      <w:r w:rsidR="00FA78E7">
        <w:t xml:space="preserve">and </w:t>
      </w:r>
      <w:r w:rsidR="00F03F07">
        <w:t xml:space="preserve">observing </w:t>
      </w:r>
      <w:r w:rsidR="00FA78E7">
        <w:t xml:space="preserve">the proper Jewish calendar, than with objecting to the </w:t>
      </w:r>
      <w:r w:rsidR="00945B42">
        <w:t xml:space="preserve">Jerusalem </w:t>
      </w:r>
      <w:r w:rsidR="00FA78E7">
        <w:t>Temple i</w:t>
      </w:r>
      <w:r w:rsidR="00DC454B">
        <w:t>n</w:t>
      </w:r>
      <w:r w:rsidR="00FA78E7">
        <w:t xml:space="preserve"> general.</w:t>
      </w:r>
      <w:r w:rsidR="00C235CC">
        <w:t xml:space="preserve"> </w:t>
      </w:r>
    </w:p>
    <w:p w14:paraId="2BB655AB" w14:textId="77294EB1" w:rsidR="00FA78E7" w:rsidRDefault="00FA78E7" w:rsidP="00C235CC">
      <w:pPr>
        <w:ind w:firstLine="720"/>
        <w:jc w:val="both"/>
      </w:pPr>
      <w:r>
        <w:t>Josephus</w:t>
      </w:r>
      <w:r w:rsidR="00C235CC">
        <w:t xml:space="preserve"> claimed th</w:t>
      </w:r>
      <w:r w:rsidR="007D4AF2">
        <w:t>at the Essenes believed</w:t>
      </w:r>
      <w:r>
        <w:t xml:space="preserve"> that </w:t>
      </w:r>
      <w:r w:rsidR="00C3779D">
        <w:t xml:space="preserve">political and religious </w:t>
      </w:r>
      <w:r>
        <w:t>rulers were put in place by the will of God and that events were determined by divine providence.  The</w:t>
      </w:r>
      <w:r w:rsidR="00C3779D">
        <w:t xml:space="preserve"> Essenes</w:t>
      </w:r>
      <w:r>
        <w:t xml:space="preserve"> were, according to him, masters of prediction, dream </w:t>
      </w:r>
      <w:r>
        <w:lastRenderedPageBreak/>
        <w:t>interpretation, sacred book interpretation and interpreting the words of the Prophets.  They were active in astrology and in the study of medicinal plants and stones to treat various diseases.</w:t>
      </w:r>
    </w:p>
    <w:p w14:paraId="0D0144A3" w14:textId="30210240" w:rsidR="00FA78E7" w:rsidRDefault="008E447B" w:rsidP="005F7D90">
      <w:pPr>
        <w:ind w:firstLine="720"/>
        <w:jc w:val="both"/>
      </w:pPr>
      <w:r>
        <w:t xml:space="preserve">Frank Moore </w:t>
      </w:r>
      <w:r w:rsidR="008F72BE">
        <w:t xml:space="preserve">Cross stated emphatically in his book, </w:t>
      </w:r>
      <w:r w:rsidR="008F72BE" w:rsidRPr="009309B7">
        <w:rPr>
          <w:i/>
        </w:rPr>
        <w:t>The Ancient Library of Qumran</w:t>
      </w:r>
      <w:r w:rsidR="008F72BE">
        <w:t xml:space="preserve">, that we may </w:t>
      </w:r>
      <w:r w:rsidR="003832FC">
        <w:t xml:space="preserve">confidently </w:t>
      </w:r>
      <w:r w:rsidR="008F72BE">
        <w:t xml:space="preserve">identify the people of the </w:t>
      </w:r>
      <w:r>
        <w:t>S</w:t>
      </w:r>
      <w:r w:rsidR="008F72BE">
        <w:t>crolls with the Essenes</w:t>
      </w:r>
      <w:r w:rsidR="00D83C0D">
        <w:t>. In</w:t>
      </w:r>
      <w:r w:rsidR="00FA78E7">
        <w:t xml:space="preserve"> </w:t>
      </w:r>
      <w:proofErr w:type="gramStart"/>
      <w:r w:rsidR="00FA78E7" w:rsidRPr="00FB4A03">
        <w:rPr>
          <w:i/>
        </w:rPr>
        <w:t>The</w:t>
      </w:r>
      <w:proofErr w:type="gramEnd"/>
      <w:r w:rsidR="00FA78E7" w:rsidRPr="00FB4A03">
        <w:rPr>
          <w:i/>
        </w:rPr>
        <w:t xml:space="preserve"> Apocalyptic Imagination</w:t>
      </w:r>
      <w:r w:rsidR="00FA78E7">
        <w:t xml:space="preserve">, J.J. Collins identifies the Essenes as the followers of the Teacher of Righteousness, who may be regarded as the founder of the sect.  Collins </w:t>
      </w:r>
      <w:r w:rsidR="004E1898">
        <w:t>argues</w:t>
      </w:r>
      <w:r w:rsidR="00FA78E7">
        <w:t xml:space="preserve"> that identifying the sect with the Scrolls, must be based upon the degree in which there are similarities between the Essenes, as described</w:t>
      </w:r>
      <w:r w:rsidR="00BC3FE9">
        <w:t xml:space="preserve"> in</w:t>
      </w:r>
      <w:r w:rsidR="00FA78E7">
        <w:t xml:space="preserve"> the Dead Sea Scrolls and the accounts of the Essenes in Philo and Josephus.  The result of such an analysis, </w:t>
      </w:r>
      <w:r w:rsidR="00FC21A0">
        <w:t>i</w:t>
      </w:r>
      <w:r w:rsidR="0015321D">
        <w:t>n his view</w:t>
      </w:r>
      <w:r w:rsidR="00B26195">
        <w:t xml:space="preserve"> shows</w:t>
      </w:r>
      <w:r w:rsidR="00FC21A0">
        <w:t xml:space="preserve"> that</w:t>
      </w:r>
      <w:r w:rsidR="00FA78E7">
        <w:t xml:space="preserve"> not </w:t>
      </w:r>
      <w:proofErr w:type="gramStart"/>
      <w:r w:rsidR="00FA78E7">
        <w:t>all of</w:t>
      </w:r>
      <w:proofErr w:type="gramEnd"/>
      <w:r w:rsidR="00FA78E7">
        <w:t xml:space="preserve"> the documents found at Qumran are the products of a single community, but that</w:t>
      </w:r>
      <w:r w:rsidR="003A6319">
        <w:t xml:space="preserve"> a </w:t>
      </w:r>
      <w:r w:rsidR="00FA78E7">
        <w:t xml:space="preserve">certain core </w:t>
      </w:r>
      <w:r w:rsidR="00B26195">
        <w:t xml:space="preserve">of the documents </w:t>
      </w:r>
      <w:r w:rsidR="00BF5875">
        <w:t>may</w:t>
      </w:r>
      <w:r w:rsidR="00FA78E7">
        <w:t xml:space="preserve"> be identified with the Essene </w:t>
      </w:r>
      <w:r w:rsidR="006637AA">
        <w:t>movement</w:t>
      </w:r>
      <w:r w:rsidR="00B26195">
        <w:t xml:space="preserve"> as</w:t>
      </w:r>
      <w:r w:rsidR="00FA78E7">
        <w:t xml:space="preserve"> described by Josephus and Philo.</w:t>
      </w:r>
      <w:r w:rsidR="00983AF5">
        <w:t xml:space="preserve"> </w:t>
      </w:r>
    </w:p>
    <w:p w14:paraId="2B54EE9E" w14:textId="77777777" w:rsidR="00AB5877" w:rsidRDefault="002938FF" w:rsidP="00FA78E7">
      <w:pPr>
        <w:ind w:firstLine="720"/>
        <w:jc w:val="both"/>
      </w:pPr>
      <w:r>
        <w:t xml:space="preserve">Crim </w:t>
      </w:r>
      <w:r w:rsidR="00D92110">
        <w:t>identifies</w:t>
      </w:r>
      <w:r>
        <w:t xml:space="preserve"> </w:t>
      </w:r>
      <w:r w:rsidR="00FA78E7">
        <w:t xml:space="preserve">the Essenes as the </w:t>
      </w:r>
      <w:r w:rsidR="00257750" w:rsidRPr="00445F26">
        <w:rPr>
          <w:i/>
        </w:rPr>
        <w:t>has</w:t>
      </w:r>
      <w:r w:rsidR="00445F26" w:rsidRPr="00445F26">
        <w:rPr>
          <w:rFonts w:ascii="Arial" w:eastAsiaTheme="minorHAnsi" w:hAnsi="Arial" w:cs="Arial"/>
          <w:i/>
          <w:sz w:val="20"/>
          <w:szCs w:val="20"/>
          <w:lang w:val="en-US" w:eastAsia="en-US"/>
        </w:rPr>
        <w:t>î</w:t>
      </w:r>
      <w:r w:rsidR="00257750" w:rsidRPr="00445F26">
        <w:rPr>
          <w:i/>
        </w:rPr>
        <w:t>d</w:t>
      </w:r>
      <w:r w:rsidR="00445F26" w:rsidRPr="00445F26">
        <w:rPr>
          <w:rFonts w:ascii="Arial" w:eastAsiaTheme="minorHAnsi" w:hAnsi="Arial" w:cs="Arial"/>
          <w:i/>
          <w:sz w:val="20"/>
          <w:szCs w:val="20"/>
          <w:lang w:val="en-US" w:eastAsia="en-US"/>
        </w:rPr>
        <w:t>î</w:t>
      </w:r>
      <w:r w:rsidR="00257750" w:rsidRPr="00445F26">
        <w:rPr>
          <w:i/>
        </w:rPr>
        <w:t>m</w:t>
      </w:r>
      <w:r>
        <w:t xml:space="preserve"> </w:t>
      </w:r>
      <w:r w:rsidR="00FA78E7">
        <w:t>of the Maccabean period</w:t>
      </w:r>
      <w:r w:rsidR="00835297">
        <w:t xml:space="preserve">, a </w:t>
      </w:r>
      <w:r w:rsidR="00FA78E7">
        <w:t>sect dissatisfied with the Hasmonean leadership</w:t>
      </w:r>
      <w:r w:rsidR="007F2D7C">
        <w:t>,</w:t>
      </w:r>
      <w:r w:rsidR="00FA78E7">
        <w:t xml:space="preserve"> which had become corrupted and had usurped the high p</w:t>
      </w:r>
      <w:r w:rsidR="00D92110">
        <w:t>ri</w:t>
      </w:r>
      <w:r w:rsidR="00FA78E7">
        <w:t xml:space="preserve">esthood.  He </w:t>
      </w:r>
      <w:r w:rsidR="00E34846">
        <w:t>portrays</w:t>
      </w:r>
      <w:r w:rsidR="00FA78E7">
        <w:t xml:space="preserve"> them </w:t>
      </w:r>
      <w:r w:rsidR="005C7CC0">
        <w:t>as</w:t>
      </w:r>
      <w:r w:rsidR="00FA78E7">
        <w:t xml:space="preserve"> an apocalyptic community awaiting the final battle of good versus evil.  </w:t>
      </w:r>
      <w:r w:rsidR="00AB1C0B">
        <w:t>C</w:t>
      </w:r>
      <w:r w:rsidR="00FA78E7">
        <w:t xml:space="preserve">rim </w:t>
      </w:r>
      <w:r w:rsidR="00B11C10">
        <w:t>relates that</w:t>
      </w:r>
      <w:r w:rsidR="00FA78E7">
        <w:t xml:space="preserve"> the writings</w:t>
      </w:r>
      <w:r w:rsidR="00E0118E">
        <w:t xml:space="preserve"> that</w:t>
      </w:r>
      <w:r w:rsidR="00FA78E7">
        <w:t xml:space="preserve"> can be attributed to the Essenes paint </w:t>
      </w:r>
      <w:r w:rsidR="005977F3">
        <w:t>a</w:t>
      </w:r>
      <w:r w:rsidR="00FA78E7">
        <w:t xml:space="preserve"> picture of monastic behaviour, and the practice of extreme ritual purity where members are mostly disdainful of marriage, insistent upon sharing work and property, holding riches in contempt and practicing a religious system to rival Jerusalem’s. Their biblical commentaries (</w:t>
      </w:r>
      <w:proofErr w:type="spellStart"/>
      <w:r w:rsidR="00FA78E7" w:rsidRPr="00DF15AB">
        <w:rPr>
          <w:i/>
        </w:rPr>
        <w:t>pesharim</w:t>
      </w:r>
      <w:proofErr w:type="spellEnd"/>
      <w:r w:rsidR="00FA78E7">
        <w:t xml:space="preserve">) attempt to authenticate their status as the elect, priestly community of God with a belief in several Messiah’s, use of the solar calendar in place of the lunar, belief that bodies are corruptible and </w:t>
      </w:r>
      <w:r w:rsidR="003974C6">
        <w:t xml:space="preserve">a </w:t>
      </w:r>
      <w:r w:rsidR="00FA78E7">
        <w:t xml:space="preserve">belief in the ability to </w:t>
      </w:r>
      <w:r w:rsidR="0088047E">
        <w:t>predict</w:t>
      </w:r>
      <w:r w:rsidR="00FA78E7">
        <w:t xml:space="preserve"> the future.  </w:t>
      </w:r>
    </w:p>
    <w:p w14:paraId="04B2C795" w14:textId="1AE3AC47" w:rsidR="00FA78E7" w:rsidRDefault="00FA78E7" w:rsidP="00FA78E7">
      <w:pPr>
        <w:ind w:firstLine="720"/>
        <w:jc w:val="both"/>
      </w:pPr>
      <w:r>
        <w:t xml:space="preserve">Fausset notes that the Essenes regarded the body as a prison rather than the temple of the soul, which </w:t>
      </w:r>
      <w:r w:rsidR="005F6BC3">
        <w:t xml:space="preserve">he believed </w:t>
      </w:r>
      <w:r>
        <w:t>tinged their deep veneration for Moses’ laws.</w:t>
      </w:r>
    </w:p>
    <w:p w14:paraId="599F529A" w14:textId="24A526E3" w:rsidR="00FA78E7" w:rsidRDefault="00FA78E7" w:rsidP="00FA78E7">
      <w:pPr>
        <w:ind w:firstLine="720"/>
        <w:jc w:val="both"/>
      </w:pPr>
      <w:r>
        <w:t xml:space="preserve">In her book, </w:t>
      </w:r>
      <w:r w:rsidRPr="00FB4A03">
        <w:rPr>
          <w:i/>
        </w:rPr>
        <w:t>The Essenes, the Scrolls, and the Dead Sea</w:t>
      </w:r>
      <w:r>
        <w:t xml:space="preserve">, Joan Taylor </w:t>
      </w:r>
      <w:r w:rsidR="00005EE2">
        <w:t xml:space="preserve">explains </w:t>
      </w:r>
      <w:r>
        <w:t>that Pliny’s characterization of the Essenes as a paradoxical wonder has led to their marginalization by scholars over the years.  She believes that the</w:t>
      </w:r>
      <w:r w:rsidR="00F10C11">
        <w:t xml:space="preserve"> Essenes </w:t>
      </w:r>
      <w:r>
        <w:t xml:space="preserve">were some of the most pre-eminent Jews of the period and were an esteemed choice of schooling for young men at the time.  First-year students were selected by senior teachers who were held to be “relatives” during their training.  </w:t>
      </w:r>
      <w:r w:rsidR="006810B7">
        <w:t xml:space="preserve">Hershel Shanks supports this view in </w:t>
      </w:r>
      <w:r w:rsidR="006810B7" w:rsidRPr="0080559D">
        <w:rPr>
          <w:i/>
        </w:rPr>
        <w:t>The Mystery and Meaning of the Dead Sea Scrolls</w:t>
      </w:r>
      <w:r w:rsidR="00C65D36">
        <w:t xml:space="preserve">, noting the Josephus spoke of </w:t>
      </w:r>
      <w:r w:rsidR="00AA18E0">
        <w:t xml:space="preserve">children being put under the care of the Essenes when they were young </w:t>
      </w:r>
      <w:r w:rsidR="009C5925">
        <w:t xml:space="preserve">to </w:t>
      </w:r>
      <w:r w:rsidR="00654F74">
        <w:t>raise them according to their way of life</w:t>
      </w:r>
      <w:r w:rsidR="00AA18E0">
        <w:t>. Taylor</w:t>
      </w:r>
      <w:r>
        <w:t xml:space="preserve"> observes that the Essenes were a type of Graeco-Roman school of philosophy with a reputation for avoiding polemical arguments and focusing </w:t>
      </w:r>
      <w:r w:rsidR="00DC6CA5">
        <w:t xml:space="preserve">rather </w:t>
      </w:r>
      <w:r>
        <w:t xml:space="preserve">on </w:t>
      </w:r>
      <w:r w:rsidR="0089011B">
        <w:t xml:space="preserve">a productive </w:t>
      </w:r>
      <w:r>
        <w:t xml:space="preserve">lifestyle. </w:t>
      </w:r>
      <w:r w:rsidR="009A2EFE">
        <w:t>She describes how the Essenes</w:t>
      </w:r>
      <w:r>
        <w:t xml:space="preserve"> had authority to fix Temple procedures and court rulings on par with the Sadducees and Pharisees</w:t>
      </w:r>
      <w:r w:rsidR="002D7C01">
        <w:t>.</w:t>
      </w:r>
      <w:r>
        <w:t xml:space="preserve"> </w:t>
      </w:r>
    </w:p>
    <w:p w14:paraId="7F2F7565" w14:textId="6CBAAB5D" w:rsidR="00E93804" w:rsidRDefault="008E333C" w:rsidP="00AE047F">
      <w:pPr>
        <w:ind w:firstLine="720"/>
        <w:jc w:val="both"/>
      </w:pPr>
      <w:r>
        <w:t xml:space="preserve">Cross describes </w:t>
      </w:r>
      <w:r w:rsidR="00703731">
        <w:t>how</w:t>
      </w:r>
      <w:r>
        <w:t xml:space="preserve"> </w:t>
      </w:r>
      <w:r w:rsidR="00703731">
        <w:t xml:space="preserve">the </w:t>
      </w:r>
      <w:r w:rsidR="00C21780">
        <w:t xml:space="preserve">Romans attacked the Qumran complex </w:t>
      </w:r>
      <w:r w:rsidR="00AB358D">
        <w:t xml:space="preserve">and destroyed it </w:t>
      </w:r>
      <w:r w:rsidR="00C21780">
        <w:t xml:space="preserve">during the </w:t>
      </w:r>
      <w:r w:rsidR="004F5B5B">
        <w:t xml:space="preserve">First Jewish Revolt </w:t>
      </w:r>
      <w:r w:rsidR="00F73FBE">
        <w:t xml:space="preserve">against Rome (66-70 AD).  </w:t>
      </w:r>
      <w:r w:rsidR="00AB358D">
        <w:t xml:space="preserve">Whether the Essenes were completely </w:t>
      </w:r>
      <w:r w:rsidR="00E43292">
        <w:t>wiped ou</w:t>
      </w:r>
      <w:r w:rsidR="00AE047F">
        <w:t>t</w:t>
      </w:r>
      <w:r w:rsidR="00E43292">
        <w:t xml:space="preserve"> or survived</w:t>
      </w:r>
      <w:r w:rsidR="002D7C01">
        <w:t xml:space="preserve"> to live on</w:t>
      </w:r>
      <w:r w:rsidR="00E43292">
        <w:t xml:space="preserve"> </w:t>
      </w:r>
      <w:r w:rsidR="003908A4">
        <w:t xml:space="preserve">in Jerusalem, Antioch or </w:t>
      </w:r>
      <w:r w:rsidR="008F4C14">
        <w:t xml:space="preserve">some </w:t>
      </w:r>
      <w:r w:rsidR="003908A4">
        <w:t xml:space="preserve">other </w:t>
      </w:r>
      <w:r w:rsidR="008F4C14">
        <w:t>area</w:t>
      </w:r>
      <w:r w:rsidR="00E43292">
        <w:t xml:space="preserve"> </w:t>
      </w:r>
      <w:r w:rsidR="008F4C14">
        <w:t xml:space="preserve">is not known with any </w:t>
      </w:r>
      <w:r w:rsidR="00055590">
        <w:t>certainty</w:t>
      </w:r>
      <w:r w:rsidR="00E43292">
        <w:t>.</w:t>
      </w:r>
      <w:r w:rsidR="002106CC">
        <w:t xml:space="preserve">  It is clear, from the discovery of the Dead Sea Scrolls near Qumran, that they were not able to take their library with them</w:t>
      </w:r>
      <w:r w:rsidR="00A565DC">
        <w:t xml:space="preserve">, </w:t>
      </w:r>
      <w:r w:rsidR="00243CD2">
        <w:t xml:space="preserve">which </w:t>
      </w:r>
      <w:r w:rsidR="00D636A2">
        <w:t xml:space="preserve">Cross </w:t>
      </w:r>
      <w:r w:rsidR="00F913B6">
        <w:t>notes as som</w:t>
      </w:r>
      <w:r w:rsidR="005928EA">
        <w:t>e</w:t>
      </w:r>
      <w:r w:rsidR="00F913B6">
        <w:t>what</w:t>
      </w:r>
      <w:r w:rsidR="00A3570C">
        <w:t xml:space="preserve"> of </w:t>
      </w:r>
      <w:r w:rsidR="00A565DC">
        <w:t>a</w:t>
      </w:r>
      <w:r w:rsidR="00FB5D3D">
        <w:t>n</w:t>
      </w:r>
      <w:r w:rsidR="00A565DC">
        <w:t xml:space="preserve"> historical irony</w:t>
      </w:r>
      <w:r w:rsidR="002106CC">
        <w:t>.</w:t>
      </w:r>
    </w:p>
    <w:p w14:paraId="4F92EB49" w14:textId="4EDCD532" w:rsidR="00042D82" w:rsidRPr="00AE047F" w:rsidRDefault="009F102C" w:rsidP="00AE047F">
      <w:pPr>
        <w:ind w:firstLine="720"/>
        <w:jc w:val="both"/>
      </w:pPr>
      <w:r>
        <w:t>Some</w:t>
      </w:r>
      <w:r w:rsidR="0052144D">
        <w:t xml:space="preserve"> scholars have </w:t>
      </w:r>
      <w:r w:rsidR="00C05DF1">
        <w:t>explored</w:t>
      </w:r>
      <w:r w:rsidR="00504A7A">
        <w:t xml:space="preserve"> the </w:t>
      </w:r>
      <w:r w:rsidR="00D04B13">
        <w:t>idea</w:t>
      </w:r>
      <w:r w:rsidR="00C05DF1">
        <w:t xml:space="preserve"> that the Essenes</w:t>
      </w:r>
      <w:r w:rsidR="00A2793E">
        <w:t xml:space="preserve"> </w:t>
      </w:r>
      <w:r w:rsidR="00D04B13">
        <w:t>influenced</w:t>
      </w:r>
      <w:r w:rsidR="00C05DF1">
        <w:t xml:space="preserve"> early Christianity </w:t>
      </w:r>
      <w:r w:rsidR="00366F17">
        <w:t>including Hershel Shanks and F</w:t>
      </w:r>
      <w:r w:rsidR="004B0390">
        <w:t>.F.</w:t>
      </w:r>
      <w:r w:rsidR="00366F17">
        <w:t xml:space="preserve"> Bruce</w:t>
      </w:r>
      <w:r w:rsidR="003B5AB9">
        <w:t xml:space="preserve">, where </w:t>
      </w:r>
      <w:r w:rsidR="00F52AA9">
        <w:t xml:space="preserve">John the Baptist and Jesus </w:t>
      </w:r>
      <w:r w:rsidR="002F7AE2">
        <w:t>were at</w:t>
      </w:r>
      <w:r w:rsidR="00F52AA9">
        <w:t xml:space="preserve"> least</w:t>
      </w:r>
      <w:r w:rsidR="00181B29">
        <w:t xml:space="preserve"> </w:t>
      </w:r>
      <w:r w:rsidR="0084629A">
        <w:t>influenced</w:t>
      </w:r>
      <w:r w:rsidR="00F52AA9">
        <w:t xml:space="preserve"> by the Essenes if no</w:t>
      </w:r>
      <w:r w:rsidR="002F7AE2">
        <w:t>t</w:t>
      </w:r>
      <w:r w:rsidR="008E67FD">
        <w:t xml:space="preserve"> Essenes</w:t>
      </w:r>
      <w:bookmarkStart w:id="2" w:name="_GoBack"/>
      <w:bookmarkEnd w:id="2"/>
      <w:r w:rsidR="008E67FD">
        <w:t xml:space="preserve"> themselves</w:t>
      </w:r>
      <w:r w:rsidR="00C23028">
        <w:t>.</w:t>
      </w:r>
      <w:r w:rsidR="00385913">
        <w:t xml:space="preserve">  </w:t>
      </w:r>
      <w:r w:rsidR="00D33857">
        <w:t>The Christian practice of communal meals</w:t>
      </w:r>
      <w:r w:rsidR="007119FF">
        <w:t xml:space="preserve">, </w:t>
      </w:r>
      <w:r w:rsidR="007F0F21">
        <w:t>baptism,</w:t>
      </w:r>
      <w:r w:rsidR="00500861">
        <w:t xml:space="preserve"> </w:t>
      </w:r>
      <w:r w:rsidR="00C23028">
        <w:t>and</w:t>
      </w:r>
      <w:r w:rsidR="00500861">
        <w:t xml:space="preserve"> a shared </w:t>
      </w:r>
      <w:r w:rsidR="007119FF">
        <w:lastRenderedPageBreak/>
        <w:t>messia</w:t>
      </w:r>
      <w:r w:rsidR="00CE5D4E">
        <w:t>nic expectation</w:t>
      </w:r>
      <w:r w:rsidR="00500861">
        <w:t xml:space="preserve"> and apocalyptic worldview </w:t>
      </w:r>
      <w:r w:rsidR="001F0ED4">
        <w:t xml:space="preserve">seem to point to commonality </w:t>
      </w:r>
      <w:r w:rsidR="00C23028">
        <w:t xml:space="preserve">between the movements, though </w:t>
      </w:r>
      <w:r w:rsidR="006D16D7">
        <w:t>direct evidence is lacking</w:t>
      </w:r>
      <w:r w:rsidR="00BD4F61">
        <w:t xml:space="preserve"> and disputed</w:t>
      </w:r>
      <w:r w:rsidR="003D4F33">
        <w:t>.</w:t>
      </w:r>
    </w:p>
    <w:p w14:paraId="53C3A698" w14:textId="77777777" w:rsidR="00E93804" w:rsidRDefault="00E93804" w:rsidP="00FA78E7">
      <w:pPr>
        <w:rPr>
          <w:b/>
          <w:bCs/>
        </w:rPr>
      </w:pPr>
    </w:p>
    <w:p w14:paraId="7C8DD792" w14:textId="5AB7AF0F" w:rsidR="00FA78E7" w:rsidRDefault="00FA78E7" w:rsidP="00FA78E7">
      <w:pPr>
        <w:rPr>
          <w:b/>
          <w:bCs/>
        </w:rPr>
      </w:pPr>
      <w:r>
        <w:rPr>
          <w:b/>
          <w:bCs/>
        </w:rPr>
        <w:t>Bibliography</w:t>
      </w:r>
    </w:p>
    <w:p w14:paraId="6B8BEAB6" w14:textId="77777777" w:rsidR="00AF10E6" w:rsidRDefault="00AF10E6" w:rsidP="00FA78E7"/>
    <w:p w14:paraId="4622BEE1" w14:textId="1248F5A0" w:rsidR="00AF10E6" w:rsidRDefault="00AF10E6" w:rsidP="00FA78E7">
      <w:r>
        <w:t xml:space="preserve">Bruce, F.F., </w:t>
      </w:r>
      <w:r w:rsidR="00440B0F">
        <w:t xml:space="preserve">1956. </w:t>
      </w:r>
      <w:r w:rsidR="00440B0F" w:rsidRPr="005619DC">
        <w:rPr>
          <w:i/>
        </w:rPr>
        <w:t>Second Thoughts on the Dead Sea Scrolls</w:t>
      </w:r>
      <w:r w:rsidR="00485547">
        <w:t xml:space="preserve"> (Oregon: Wipf &amp; Stock) pp. </w:t>
      </w:r>
      <w:r w:rsidR="00CE5D9A">
        <w:t>123-137</w:t>
      </w:r>
    </w:p>
    <w:p w14:paraId="5FE14643" w14:textId="77777777" w:rsidR="00AF10E6" w:rsidRDefault="00AF10E6" w:rsidP="00FA78E7"/>
    <w:p w14:paraId="19E3B01F" w14:textId="3E01A344" w:rsidR="00FA78E7" w:rsidRDefault="00FA78E7" w:rsidP="00FA78E7">
      <w:r>
        <w:t xml:space="preserve">Collins, J.J., 2016. </w:t>
      </w:r>
      <w:r w:rsidRPr="00FB4A03">
        <w:rPr>
          <w:i/>
        </w:rPr>
        <w:t>The Apocalyptic Imagination</w:t>
      </w:r>
      <w:r>
        <w:t>, Third Edition (Grand Rapids, Michigan: W.B. Eerdmans Publishing Company) pp. 97, 178-179</w:t>
      </w:r>
    </w:p>
    <w:p w14:paraId="3F52FB39" w14:textId="6D7C8C0D" w:rsidR="003B7385" w:rsidRDefault="003B7385" w:rsidP="00FA78E7"/>
    <w:p w14:paraId="5E15C076" w14:textId="034D8E27" w:rsidR="003B7385" w:rsidRDefault="0053632E" w:rsidP="00FA78E7">
      <w:r>
        <w:t xml:space="preserve">Collins, J.J., </w:t>
      </w:r>
      <w:r w:rsidR="0085102D">
        <w:t xml:space="preserve">1997. </w:t>
      </w:r>
      <w:r w:rsidR="0085102D" w:rsidRPr="00D70395">
        <w:rPr>
          <w:i/>
        </w:rPr>
        <w:t>Apocalypticism in the Dead Sea Scrolls</w:t>
      </w:r>
      <w:r w:rsidR="005A1631">
        <w:t xml:space="preserve"> (</w:t>
      </w:r>
      <w:r w:rsidR="00F12C8E">
        <w:t>London</w:t>
      </w:r>
      <w:r w:rsidR="00537374">
        <w:t>: Routle</w:t>
      </w:r>
      <w:r w:rsidR="00DC6A67">
        <w:t>d</w:t>
      </w:r>
      <w:r w:rsidR="00537374">
        <w:t>ge</w:t>
      </w:r>
      <w:r w:rsidR="00DC6A67">
        <w:t xml:space="preserve">) pp. </w:t>
      </w:r>
      <w:r w:rsidR="00E97177">
        <w:t>156-163</w:t>
      </w:r>
    </w:p>
    <w:p w14:paraId="4EE85E51" w14:textId="77777777" w:rsidR="00FA78E7" w:rsidRDefault="00FA78E7" w:rsidP="00FA78E7"/>
    <w:p w14:paraId="16EEDFD0" w14:textId="77777777" w:rsidR="00C76506" w:rsidRDefault="00FA78E7" w:rsidP="00C76506">
      <w:r>
        <w:t xml:space="preserve">Cross, F.M., 1995. </w:t>
      </w:r>
      <w:r w:rsidRPr="00FB4A03">
        <w:rPr>
          <w:i/>
        </w:rPr>
        <w:t>The Ancient Library of Qumran Third Edition</w:t>
      </w:r>
      <w:r>
        <w:t xml:space="preserve"> (Sheffield: Sheffield Academic Press) pp. 54</w:t>
      </w:r>
      <w:r w:rsidR="000E216C">
        <w:t>, 60</w:t>
      </w:r>
      <w:r w:rsidR="00C76506" w:rsidRPr="00C76506">
        <w:t xml:space="preserve"> </w:t>
      </w:r>
    </w:p>
    <w:p w14:paraId="3A8D6834" w14:textId="77777777" w:rsidR="00C76506" w:rsidRDefault="00C76506" w:rsidP="00C76506"/>
    <w:p w14:paraId="25832D0C" w14:textId="042FDC7A" w:rsidR="00C76506" w:rsidRPr="007137F0" w:rsidRDefault="00C76506" w:rsidP="00C76506">
      <w:proofErr w:type="spellStart"/>
      <w:r>
        <w:t>Cullmann</w:t>
      </w:r>
      <w:proofErr w:type="spellEnd"/>
      <w:r>
        <w:t>, O., 1958. ‘</w:t>
      </w:r>
      <w:r w:rsidRPr="000F0DC9">
        <w:t xml:space="preserve">The Significance of the Qumran Texts for Research </w:t>
      </w:r>
      <w:proofErr w:type="gramStart"/>
      <w:r w:rsidRPr="000F0DC9">
        <w:t>Into</w:t>
      </w:r>
      <w:proofErr w:type="gramEnd"/>
      <w:r w:rsidRPr="000F0DC9">
        <w:t xml:space="preserve"> the Beginnings of Christianity</w:t>
      </w:r>
      <w:r>
        <w:rPr>
          <w:i/>
        </w:rPr>
        <w:t>’</w:t>
      </w:r>
      <w:r>
        <w:t xml:space="preserve">, in </w:t>
      </w:r>
      <w:proofErr w:type="spellStart"/>
      <w:r>
        <w:t>Stendahl</w:t>
      </w:r>
      <w:proofErr w:type="spellEnd"/>
      <w:r>
        <w:t xml:space="preserve">, K., </w:t>
      </w:r>
      <w:r w:rsidR="001E17E6">
        <w:t xml:space="preserve">(ed.) </w:t>
      </w:r>
      <w:r w:rsidRPr="00760CA0">
        <w:rPr>
          <w:i/>
        </w:rPr>
        <w:t>The Scrolls and the New Testament</w:t>
      </w:r>
      <w:r>
        <w:t xml:space="preserve"> (New York: Harper &amp; Brothers) pp. 17-32</w:t>
      </w:r>
    </w:p>
    <w:p w14:paraId="4D2352C7" w14:textId="77777777" w:rsidR="00FA78E7" w:rsidRDefault="00FA78E7" w:rsidP="00FA78E7"/>
    <w:p w14:paraId="176398FC" w14:textId="51533161" w:rsidR="00C76506" w:rsidRDefault="00FA78E7" w:rsidP="00C76506">
      <w:r>
        <w:t xml:space="preserve">Shanks, H., 1998. </w:t>
      </w:r>
      <w:r w:rsidRPr="00FB4A03">
        <w:rPr>
          <w:i/>
        </w:rPr>
        <w:t>The Mystery and Meaning of the Dead Sea Scrolls</w:t>
      </w:r>
      <w:r>
        <w:rPr>
          <w:i/>
        </w:rPr>
        <w:t xml:space="preserve"> </w:t>
      </w:r>
      <w:r>
        <w:t>(New York: Random House) pp.</w:t>
      </w:r>
      <w:r w:rsidR="00E93804">
        <w:t xml:space="preserve"> 78</w:t>
      </w:r>
      <w:r w:rsidR="00C76506" w:rsidRPr="00C76506">
        <w:t xml:space="preserve"> </w:t>
      </w:r>
    </w:p>
    <w:p w14:paraId="7F9A2D74" w14:textId="58CEBC77" w:rsidR="00E97177" w:rsidRDefault="00E97177" w:rsidP="00C76506"/>
    <w:p w14:paraId="0E210EDB" w14:textId="59289C34" w:rsidR="00E97177" w:rsidRDefault="00E97177" w:rsidP="00C76506">
      <w:r>
        <w:t xml:space="preserve">Shanks, H., </w:t>
      </w:r>
      <w:r w:rsidR="00FC2B4D">
        <w:t xml:space="preserve">1992. </w:t>
      </w:r>
      <w:r w:rsidR="00DE6A60" w:rsidRPr="00D70395">
        <w:rPr>
          <w:i/>
        </w:rPr>
        <w:t xml:space="preserve">Understanding the Dead Sea Scrolls </w:t>
      </w:r>
      <w:r w:rsidR="00DE6A60">
        <w:t xml:space="preserve">(New York: Random House) pp. </w:t>
      </w:r>
      <w:r w:rsidR="0095147F">
        <w:t>181-202</w:t>
      </w:r>
    </w:p>
    <w:p w14:paraId="489C5226" w14:textId="77777777" w:rsidR="00C76506" w:rsidRDefault="00C76506" w:rsidP="00C76506"/>
    <w:p w14:paraId="5932B9DA" w14:textId="2DEFBDD4" w:rsidR="00C76506" w:rsidRDefault="00C76506" w:rsidP="00C76506">
      <w:r>
        <w:t xml:space="preserve">Taylor, J.E., 2014. </w:t>
      </w:r>
      <w:r>
        <w:rPr>
          <w:i/>
          <w:iCs/>
        </w:rPr>
        <w:t>The Essenes, the Scrolls and the Dead Sea</w:t>
      </w:r>
      <w:r>
        <w:t xml:space="preserve"> (Oxford: Oxford Press) </w:t>
      </w:r>
      <w:r w:rsidR="00AD73FC">
        <w:t>p</w:t>
      </w:r>
      <w:r>
        <w:t>p. 195-199</w:t>
      </w:r>
    </w:p>
    <w:p w14:paraId="5F2B89B0" w14:textId="2B077645" w:rsidR="00FA78E7" w:rsidRDefault="00FA78E7" w:rsidP="00FA78E7"/>
    <w:p w14:paraId="5850F86D" w14:textId="355752C0" w:rsidR="00C76506" w:rsidRDefault="00C76506" w:rsidP="00FA78E7"/>
    <w:p w14:paraId="720E71D4" w14:textId="77777777" w:rsidR="00C76506" w:rsidRDefault="00C76506" w:rsidP="00FA78E7"/>
    <w:p w14:paraId="071CB775" w14:textId="73B6CA75" w:rsidR="003D4F33" w:rsidRDefault="003D4F33" w:rsidP="00FA78E7"/>
    <w:p w14:paraId="00247A5B" w14:textId="77777777" w:rsidR="00E87DF5" w:rsidRDefault="00E87DF5"/>
    <w:sectPr w:rsidR="00E87DF5" w:rsidSect="00BB727B">
      <w:pgSz w:w="12240" w:h="15840"/>
      <w:pgMar w:top="1440" w:right="1440" w:bottom="1440" w:left="1440" w:header="720" w:footer="720" w:gutter="0"/>
      <w:cols w:num="2"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4C2EC0" w14:textId="77777777" w:rsidR="00EE38C0" w:rsidRDefault="00EE38C0">
      <w:r>
        <w:separator/>
      </w:r>
    </w:p>
  </w:endnote>
  <w:endnote w:type="continuationSeparator" w:id="0">
    <w:p w14:paraId="0E1242FA" w14:textId="77777777" w:rsidR="00EE38C0" w:rsidRDefault="00EE38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MS Shell Dlg 2">
    <w:altName w:val="Sylfaen"/>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DF4280" w14:textId="77777777" w:rsidR="00A84524" w:rsidRDefault="007F2D7C">
    <w:pPr>
      <w:pStyle w:val="Footer"/>
      <w:rPr>
        <w:rFonts w:ascii="Trebuchet MS" w:hAnsi="Trebuchet MS"/>
        <w:sz w:val="18"/>
        <w:szCs w:val="18"/>
      </w:rPr>
    </w:pPr>
    <w:r>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F3623D" w14:textId="77777777" w:rsidR="00EE38C0" w:rsidRDefault="00EE38C0">
      <w:r>
        <w:separator/>
      </w:r>
    </w:p>
  </w:footnote>
  <w:footnote w:type="continuationSeparator" w:id="0">
    <w:p w14:paraId="7E0AAB5A" w14:textId="77777777" w:rsidR="00EE38C0" w:rsidRDefault="00EE38C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8E7"/>
    <w:rsid w:val="00005EE2"/>
    <w:rsid w:val="00007774"/>
    <w:rsid w:val="00012DE5"/>
    <w:rsid w:val="00016454"/>
    <w:rsid w:val="00017C56"/>
    <w:rsid w:val="00021DAB"/>
    <w:rsid w:val="000226BE"/>
    <w:rsid w:val="00024378"/>
    <w:rsid w:val="0002479B"/>
    <w:rsid w:val="00042D82"/>
    <w:rsid w:val="00046576"/>
    <w:rsid w:val="0005068F"/>
    <w:rsid w:val="00055590"/>
    <w:rsid w:val="000629E0"/>
    <w:rsid w:val="00063F49"/>
    <w:rsid w:val="00070ABA"/>
    <w:rsid w:val="00072942"/>
    <w:rsid w:val="00076774"/>
    <w:rsid w:val="000804D9"/>
    <w:rsid w:val="00081062"/>
    <w:rsid w:val="00081A1F"/>
    <w:rsid w:val="00083D3F"/>
    <w:rsid w:val="00093D81"/>
    <w:rsid w:val="000A0E0A"/>
    <w:rsid w:val="000A592B"/>
    <w:rsid w:val="000D512E"/>
    <w:rsid w:val="000E216C"/>
    <w:rsid w:val="000F0DC9"/>
    <w:rsid w:val="000F1BCD"/>
    <w:rsid w:val="000F3980"/>
    <w:rsid w:val="000F7E8E"/>
    <w:rsid w:val="000F7F12"/>
    <w:rsid w:val="00104697"/>
    <w:rsid w:val="00112067"/>
    <w:rsid w:val="00120C62"/>
    <w:rsid w:val="0015321D"/>
    <w:rsid w:val="0016090C"/>
    <w:rsid w:val="00162AD4"/>
    <w:rsid w:val="0017364D"/>
    <w:rsid w:val="001756EF"/>
    <w:rsid w:val="00175F31"/>
    <w:rsid w:val="00181B29"/>
    <w:rsid w:val="0018471A"/>
    <w:rsid w:val="001A7389"/>
    <w:rsid w:val="001B2402"/>
    <w:rsid w:val="001B27D2"/>
    <w:rsid w:val="001B5338"/>
    <w:rsid w:val="001B6379"/>
    <w:rsid w:val="001C0B8C"/>
    <w:rsid w:val="001D3B0B"/>
    <w:rsid w:val="001D6AFE"/>
    <w:rsid w:val="001D7353"/>
    <w:rsid w:val="001E17E6"/>
    <w:rsid w:val="001E42E7"/>
    <w:rsid w:val="001E55E0"/>
    <w:rsid w:val="001E7356"/>
    <w:rsid w:val="001F0ED4"/>
    <w:rsid w:val="001F0FED"/>
    <w:rsid w:val="001F1BA0"/>
    <w:rsid w:val="002008D8"/>
    <w:rsid w:val="002106CC"/>
    <w:rsid w:val="00210B9E"/>
    <w:rsid w:val="00221703"/>
    <w:rsid w:val="00231692"/>
    <w:rsid w:val="00237415"/>
    <w:rsid w:val="00243CD2"/>
    <w:rsid w:val="002448FB"/>
    <w:rsid w:val="00245AA5"/>
    <w:rsid w:val="00257750"/>
    <w:rsid w:val="002629E0"/>
    <w:rsid w:val="00284089"/>
    <w:rsid w:val="00287436"/>
    <w:rsid w:val="002938FF"/>
    <w:rsid w:val="002A481F"/>
    <w:rsid w:val="002B2F13"/>
    <w:rsid w:val="002B73C5"/>
    <w:rsid w:val="002C47B5"/>
    <w:rsid w:val="002D7C01"/>
    <w:rsid w:val="002E58B7"/>
    <w:rsid w:val="002E597B"/>
    <w:rsid w:val="002F727F"/>
    <w:rsid w:val="002F7AE2"/>
    <w:rsid w:val="00331627"/>
    <w:rsid w:val="00366F17"/>
    <w:rsid w:val="003832FC"/>
    <w:rsid w:val="00385913"/>
    <w:rsid w:val="003908A4"/>
    <w:rsid w:val="003974C6"/>
    <w:rsid w:val="003A6319"/>
    <w:rsid w:val="003A6CD7"/>
    <w:rsid w:val="003B3B50"/>
    <w:rsid w:val="003B5AB9"/>
    <w:rsid w:val="003B5FE3"/>
    <w:rsid w:val="003B7385"/>
    <w:rsid w:val="003C0A71"/>
    <w:rsid w:val="003C22E4"/>
    <w:rsid w:val="003D0EF5"/>
    <w:rsid w:val="003D4F33"/>
    <w:rsid w:val="003D7490"/>
    <w:rsid w:val="003F2902"/>
    <w:rsid w:val="003F5026"/>
    <w:rsid w:val="00407964"/>
    <w:rsid w:val="00413340"/>
    <w:rsid w:val="00435AF2"/>
    <w:rsid w:val="00435FAC"/>
    <w:rsid w:val="00440B0F"/>
    <w:rsid w:val="004446DB"/>
    <w:rsid w:val="00445F26"/>
    <w:rsid w:val="00446C51"/>
    <w:rsid w:val="0046293B"/>
    <w:rsid w:val="00463D0F"/>
    <w:rsid w:val="00467827"/>
    <w:rsid w:val="00470CBE"/>
    <w:rsid w:val="0047129A"/>
    <w:rsid w:val="00473A12"/>
    <w:rsid w:val="00485547"/>
    <w:rsid w:val="004B0390"/>
    <w:rsid w:val="004B53B8"/>
    <w:rsid w:val="004D139A"/>
    <w:rsid w:val="004D7AE6"/>
    <w:rsid w:val="004E1898"/>
    <w:rsid w:val="004E1CA1"/>
    <w:rsid w:val="004F5B5B"/>
    <w:rsid w:val="005006F9"/>
    <w:rsid w:val="00500861"/>
    <w:rsid w:val="005038D5"/>
    <w:rsid w:val="00504A7A"/>
    <w:rsid w:val="00507172"/>
    <w:rsid w:val="005072E1"/>
    <w:rsid w:val="00511FC4"/>
    <w:rsid w:val="00512179"/>
    <w:rsid w:val="0052144D"/>
    <w:rsid w:val="00525C0A"/>
    <w:rsid w:val="00526171"/>
    <w:rsid w:val="00526ADA"/>
    <w:rsid w:val="0053092A"/>
    <w:rsid w:val="0053537A"/>
    <w:rsid w:val="0053632E"/>
    <w:rsid w:val="00537374"/>
    <w:rsid w:val="0054106A"/>
    <w:rsid w:val="00544DE7"/>
    <w:rsid w:val="00547B6D"/>
    <w:rsid w:val="005539D4"/>
    <w:rsid w:val="00553FE1"/>
    <w:rsid w:val="005545C7"/>
    <w:rsid w:val="005563FA"/>
    <w:rsid w:val="005619DC"/>
    <w:rsid w:val="00561DC3"/>
    <w:rsid w:val="00567D1B"/>
    <w:rsid w:val="00570CD5"/>
    <w:rsid w:val="005854AA"/>
    <w:rsid w:val="0059210E"/>
    <w:rsid w:val="005928EA"/>
    <w:rsid w:val="00592B19"/>
    <w:rsid w:val="00595DE1"/>
    <w:rsid w:val="005964A7"/>
    <w:rsid w:val="0059717E"/>
    <w:rsid w:val="005977F3"/>
    <w:rsid w:val="005A1631"/>
    <w:rsid w:val="005C56A7"/>
    <w:rsid w:val="005C7CC0"/>
    <w:rsid w:val="005E65FB"/>
    <w:rsid w:val="005E6B6B"/>
    <w:rsid w:val="005F0BEB"/>
    <w:rsid w:val="005F0E92"/>
    <w:rsid w:val="005F1F70"/>
    <w:rsid w:val="005F6BC3"/>
    <w:rsid w:val="005F7D90"/>
    <w:rsid w:val="00612286"/>
    <w:rsid w:val="006242CE"/>
    <w:rsid w:val="00634F65"/>
    <w:rsid w:val="0064445D"/>
    <w:rsid w:val="00651BC3"/>
    <w:rsid w:val="00654F74"/>
    <w:rsid w:val="00660A29"/>
    <w:rsid w:val="006637AA"/>
    <w:rsid w:val="006673C6"/>
    <w:rsid w:val="00671AAC"/>
    <w:rsid w:val="006810B7"/>
    <w:rsid w:val="006B7255"/>
    <w:rsid w:val="006C25D1"/>
    <w:rsid w:val="006C52C3"/>
    <w:rsid w:val="006C5F1F"/>
    <w:rsid w:val="006D002E"/>
    <w:rsid w:val="006D16D7"/>
    <w:rsid w:val="006D7CA2"/>
    <w:rsid w:val="006E2E59"/>
    <w:rsid w:val="006E4DC1"/>
    <w:rsid w:val="006E6C7E"/>
    <w:rsid w:val="006E779F"/>
    <w:rsid w:val="006F47DB"/>
    <w:rsid w:val="00700FA0"/>
    <w:rsid w:val="00703731"/>
    <w:rsid w:val="007119FF"/>
    <w:rsid w:val="00712B44"/>
    <w:rsid w:val="00714D3D"/>
    <w:rsid w:val="00717102"/>
    <w:rsid w:val="00720030"/>
    <w:rsid w:val="0072022B"/>
    <w:rsid w:val="00727EAD"/>
    <w:rsid w:val="0073727F"/>
    <w:rsid w:val="00744211"/>
    <w:rsid w:val="0074585A"/>
    <w:rsid w:val="0076073D"/>
    <w:rsid w:val="00760CA0"/>
    <w:rsid w:val="00772C04"/>
    <w:rsid w:val="007B7128"/>
    <w:rsid w:val="007B739F"/>
    <w:rsid w:val="007B7988"/>
    <w:rsid w:val="007D2BB6"/>
    <w:rsid w:val="007D4AF2"/>
    <w:rsid w:val="007E2195"/>
    <w:rsid w:val="007F0F21"/>
    <w:rsid w:val="007F2D7C"/>
    <w:rsid w:val="00803A64"/>
    <w:rsid w:val="00803EE9"/>
    <w:rsid w:val="0080559D"/>
    <w:rsid w:val="00811B47"/>
    <w:rsid w:val="00813073"/>
    <w:rsid w:val="008330B2"/>
    <w:rsid w:val="00835297"/>
    <w:rsid w:val="00840EDB"/>
    <w:rsid w:val="00844451"/>
    <w:rsid w:val="0084629A"/>
    <w:rsid w:val="0085102D"/>
    <w:rsid w:val="008642E4"/>
    <w:rsid w:val="00866AA8"/>
    <w:rsid w:val="0088047E"/>
    <w:rsid w:val="00880E03"/>
    <w:rsid w:val="00881022"/>
    <w:rsid w:val="00885786"/>
    <w:rsid w:val="008858FA"/>
    <w:rsid w:val="0089011B"/>
    <w:rsid w:val="008A2AB8"/>
    <w:rsid w:val="008B46FD"/>
    <w:rsid w:val="008C3525"/>
    <w:rsid w:val="008D23C6"/>
    <w:rsid w:val="008D65FA"/>
    <w:rsid w:val="008E333C"/>
    <w:rsid w:val="008E447B"/>
    <w:rsid w:val="008E67FD"/>
    <w:rsid w:val="008F09F0"/>
    <w:rsid w:val="008F0E53"/>
    <w:rsid w:val="008F313A"/>
    <w:rsid w:val="008F4C14"/>
    <w:rsid w:val="008F72BE"/>
    <w:rsid w:val="00921B8D"/>
    <w:rsid w:val="00921F4F"/>
    <w:rsid w:val="009309B7"/>
    <w:rsid w:val="00933C45"/>
    <w:rsid w:val="00934A3F"/>
    <w:rsid w:val="009450CD"/>
    <w:rsid w:val="00945B42"/>
    <w:rsid w:val="00947AB5"/>
    <w:rsid w:val="0095147F"/>
    <w:rsid w:val="00951685"/>
    <w:rsid w:val="00952DBC"/>
    <w:rsid w:val="00955EC2"/>
    <w:rsid w:val="00962181"/>
    <w:rsid w:val="00963CBC"/>
    <w:rsid w:val="00983AF5"/>
    <w:rsid w:val="009A2EFE"/>
    <w:rsid w:val="009A3229"/>
    <w:rsid w:val="009C5925"/>
    <w:rsid w:val="009D2DFE"/>
    <w:rsid w:val="009F102C"/>
    <w:rsid w:val="00A022A6"/>
    <w:rsid w:val="00A02599"/>
    <w:rsid w:val="00A10BAE"/>
    <w:rsid w:val="00A2793E"/>
    <w:rsid w:val="00A27FC2"/>
    <w:rsid w:val="00A3570C"/>
    <w:rsid w:val="00A408EC"/>
    <w:rsid w:val="00A458E3"/>
    <w:rsid w:val="00A5039C"/>
    <w:rsid w:val="00A54C23"/>
    <w:rsid w:val="00A55ED6"/>
    <w:rsid w:val="00A565DC"/>
    <w:rsid w:val="00A62DEE"/>
    <w:rsid w:val="00A6513C"/>
    <w:rsid w:val="00A656D1"/>
    <w:rsid w:val="00A6791C"/>
    <w:rsid w:val="00A7024E"/>
    <w:rsid w:val="00A90652"/>
    <w:rsid w:val="00AA18E0"/>
    <w:rsid w:val="00AA5E0E"/>
    <w:rsid w:val="00AB1C0B"/>
    <w:rsid w:val="00AB358D"/>
    <w:rsid w:val="00AB5877"/>
    <w:rsid w:val="00AD73FC"/>
    <w:rsid w:val="00AE047F"/>
    <w:rsid w:val="00AE2BA0"/>
    <w:rsid w:val="00AE4F80"/>
    <w:rsid w:val="00AF10E6"/>
    <w:rsid w:val="00AF3A46"/>
    <w:rsid w:val="00AF56BE"/>
    <w:rsid w:val="00B04CC0"/>
    <w:rsid w:val="00B070A9"/>
    <w:rsid w:val="00B11C10"/>
    <w:rsid w:val="00B1641C"/>
    <w:rsid w:val="00B26195"/>
    <w:rsid w:val="00B43109"/>
    <w:rsid w:val="00B64192"/>
    <w:rsid w:val="00B655DD"/>
    <w:rsid w:val="00B67AE8"/>
    <w:rsid w:val="00B72471"/>
    <w:rsid w:val="00B92EC1"/>
    <w:rsid w:val="00B957EF"/>
    <w:rsid w:val="00BB727B"/>
    <w:rsid w:val="00BB79C8"/>
    <w:rsid w:val="00BC3FE9"/>
    <w:rsid w:val="00BC466C"/>
    <w:rsid w:val="00BD4F61"/>
    <w:rsid w:val="00BF2562"/>
    <w:rsid w:val="00BF5875"/>
    <w:rsid w:val="00C03902"/>
    <w:rsid w:val="00C04653"/>
    <w:rsid w:val="00C05DF1"/>
    <w:rsid w:val="00C11D7E"/>
    <w:rsid w:val="00C134AD"/>
    <w:rsid w:val="00C15D67"/>
    <w:rsid w:val="00C21780"/>
    <w:rsid w:val="00C23028"/>
    <w:rsid w:val="00C235CC"/>
    <w:rsid w:val="00C24A62"/>
    <w:rsid w:val="00C33449"/>
    <w:rsid w:val="00C3779D"/>
    <w:rsid w:val="00C42293"/>
    <w:rsid w:val="00C516AE"/>
    <w:rsid w:val="00C65D36"/>
    <w:rsid w:val="00C76506"/>
    <w:rsid w:val="00CA79BB"/>
    <w:rsid w:val="00CB5360"/>
    <w:rsid w:val="00CB7260"/>
    <w:rsid w:val="00CC77F3"/>
    <w:rsid w:val="00CD4C82"/>
    <w:rsid w:val="00CD5CBE"/>
    <w:rsid w:val="00CE3719"/>
    <w:rsid w:val="00CE5D4E"/>
    <w:rsid w:val="00CE5D9A"/>
    <w:rsid w:val="00CF27D8"/>
    <w:rsid w:val="00D029AE"/>
    <w:rsid w:val="00D0481C"/>
    <w:rsid w:val="00D04B13"/>
    <w:rsid w:val="00D04F73"/>
    <w:rsid w:val="00D10501"/>
    <w:rsid w:val="00D15648"/>
    <w:rsid w:val="00D15A47"/>
    <w:rsid w:val="00D33857"/>
    <w:rsid w:val="00D4209E"/>
    <w:rsid w:val="00D61140"/>
    <w:rsid w:val="00D636A2"/>
    <w:rsid w:val="00D70395"/>
    <w:rsid w:val="00D77588"/>
    <w:rsid w:val="00D77FDD"/>
    <w:rsid w:val="00D80E16"/>
    <w:rsid w:val="00D83C0D"/>
    <w:rsid w:val="00D92110"/>
    <w:rsid w:val="00DB1249"/>
    <w:rsid w:val="00DB57CA"/>
    <w:rsid w:val="00DB7882"/>
    <w:rsid w:val="00DC02FA"/>
    <w:rsid w:val="00DC454B"/>
    <w:rsid w:val="00DC6A67"/>
    <w:rsid w:val="00DC6CA5"/>
    <w:rsid w:val="00DD2D75"/>
    <w:rsid w:val="00DD631B"/>
    <w:rsid w:val="00DD69D9"/>
    <w:rsid w:val="00DE25CD"/>
    <w:rsid w:val="00DE6A60"/>
    <w:rsid w:val="00DE7B99"/>
    <w:rsid w:val="00DF15AB"/>
    <w:rsid w:val="00E0118E"/>
    <w:rsid w:val="00E05E89"/>
    <w:rsid w:val="00E14504"/>
    <w:rsid w:val="00E16BC9"/>
    <w:rsid w:val="00E20044"/>
    <w:rsid w:val="00E25103"/>
    <w:rsid w:val="00E301DA"/>
    <w:rsid w:val="00E34009"/>
    <w:rsid w:val="00E34846"/>
    <w:rsid w:val="00E43292"/>
    <w:rsid w:val="00E50DC0"/>
    <w:rsid w:val="00E675CA"/>
    <w:rsid w:val="00E87DF5"/>
    <w:rsid w:val="00E91B57"/>
    <w:rsid w:val="00E93804"/>
    <w:rsid w:val="00E97177"/>
    <w:rsid w:val="00EB118F"/>
    <w:rsid w:val="00EC4791"/>
    <w:rsid w:val="00EC7BF6"/>
    <w:rsid w:val="00ED2D7F"/>
    <w:rsid w:val="00ED4A87"/>
    <w:rsid w:val="00EE38C0"/>
    <w:rsid w:val="00EF072F"/>
    <w:rsid w:val="00EF6500"/>
    <w:rsid w:val="00F03F07"/>
    <w:rsid w:val="00F05EC8"/>
    <w:rsid w:val="00F06384"/>
    <w:rsid w:val="00F10C11"/>
    <w:rsid w:val="00F111CA"/>
    <w:rsid w:val="00F11827"/>
    <w:rsid w:val="00F12C8E"/>
    <w:rsid w:val="00F21FF3"/>
    <w:rsid w:val="00F31883"/>
    <w:rsid w:val="00F52AA9"/>
    <w:rsid w:val="00F73EA6"/>
    <w:rsid w:val="00F73FBE"/>
    <w:rsid w:val="00F85072"/>
    <w:rsid w:val="00F85574"/>
    <w:rsid w:val="00F913B6"/>
    <w:rsid w:val="00F936FC"/>
    <w:rsid w:val="00F94CC3"/>
    <w:rsid w:val="00FA08AF"/>
    <w:rsid w:val="00FA406C"/>
    <w:rsid w:val="00FA78E7"/>
    <w:rsid w:val="00FB5D3D"/>
    <w:rsid w:val="00FC21A0"/>
    <w:rsid w:val="00FC2B4D"/>
    <w:rsid w:val="00FC4135"/>
    <w:rsid w:val="00FC4885"/>
    <w:rsid w:val="00FC7F23"/>
    <w:rsid w:val="00FE33D2"/>
    <w:rsid w:val="00FE5198"/>
    <w:rsid w:val="00FE7F49"/>
    <w:rsid w:val="00FF02F1"/>
    <w:rsid w:val="00FF4BB4"/>
    <w:rsid w:val="00FF79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3DCC9"/>
  <w15:chartTrackingRefBased/>
  <w15:docId w15:val="{82B0B137-674E-41B7-ACFA-2C42055A3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A78E7"/>
    <w:pPr>
      <w:suppressAutoHyphens/>
      <w:spacing w:after="0" w:line="240" w:lineRule="auto"/>
    </w:pPr>
    <w:rPr>
      <w:rFonts w:ascii="Times New Roman" w:eastAsia="SimSun" w:hAnsi="Times New Roman" w:cs="Times New Roman"/>
      <w:sz w:val="24"/>
      <w:szCs w:val="24"/>
      <w:lang w:val="en-GB"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rsid w:val="00FA78E7"/>
    <w:pPr>
      <w:tabs>
        <w:tab w:val="center" w:pos="4513"/>
        <w:tab w:val="right" w:pos="9026"/>
      </w:tabs>
    </w:pPr>
  </w:style>
  <w:style w:type="character" w:customStyle="1" w:styleId="FooterChar">
    <w:name w:val="Footer Char"/>
    <w:basedOn w:val="DefaultParagraphFont"/>
    <w:link w:val="Footer"/>
    <w:rsid w:val="00FA78E7"/>
    <w:rPr>
      <w:rFonts w:ascii="Times New Roman" w:eastAsia="SimSun" w:hAnsi="Times New Roman" w:cs="Times New Roman"/>
      <w:sz w:val="24"/>
      <w:szCs w:val="24"/>
      <w:lang w:val="en-GB" w:eastAsia="ar-SA"/>
    </w:rPr>
  </w:style>
  <w:style w:type="paragraph" w:styleId="BalloonText">
    <w:name w:val="Balloon Text"/>
    <w:basedOn w:val="Normal"/>
    <w:link w:val="BalloonTextChar"/>
    <w:uiPriority w:val="99"/>
    <w:semiHidden/>
    <w:unhideWhenUsed/>
    <w:rsid w:val="0022170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21703"/>
    <w:rPr>
      <w:rFonts w:ascii="Segoe UI" w:eastAsia="SimSun" w:hAnsi="Segoe UI" w:cs="Segoe UI"/>
      <w:sz w:val="18"/>
      <w:szCs w:val="18"/>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6637</TotalTime>
  <Pages>4</Pages>
  <Words>1661</Words>
  <Characters>9469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 Davis</dc:creator>
  <cp:keywords/>
  <dc:description/>
  <cp:lastModifiedBy>Don Davis</cp:lastModifiedBy>
  <cp:revision>458</cp:revision>
  <cp:lastPrinted>2018-10-15T16:52:00Z</cp:lastPrinted>
  <dcterms:created xsi:type="dcterms:W3CDTF">2018-10-08T23:37:00Z</dcterms:created>
  <dcterms:modified xsi:type="dcterms:W3CDTF">2018-10-15T17:33:00Z</dcterms:modified>
</cp:coreProperties>
</file>