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03BAE" w14:textId="4599155F" w:rsidR="00166D8C" w:rsidRPr="00C5665B" w:rsidRDefault="00166D8C" w:rsidP="00166D8C">
      <w:pPr>
        <w:jc w:val="center"/>
        <w:rPr>
          <w:rFonts w:ascii="Times" w:hAnsi="Times"/>
          <w:sz w:val="48"/>
          <w:szCs w:val="48"/>
        </w:rPr>
      </w:pPr>
      <w:r w:rsidRPr="00C5665B">
        <w:rPr>
          <w:rFonts w:ascii="Times" w:hAnsi="Times"/>
          <w:sz w:val="48"/>
          <w:szCs w:val="48"/>
        </w:rPr>
        <w:t xml:space="preserve">Essay </w:t>
      </w:r>
      <w:r>
        <w:rPr>
          <w:rFonts w:ascii="Times" w:hAnsi="Times"/>
          <w:sz w:val="48"/>
          <w:szCs w:val="48"/>
        </w:rPr>
        <w:t>Five</w:t>
      </w:r>
    </w:p>
    <w:p w14:paraId="0A3E4281" w14:textId="77777777" w:rsidR="00166D8C" w:rsidRDefault="00166D8C" w:rsidP="00166D8C">
      <w:pPr>
        <w:jc w:val="center"/>
        <w:rPr>
          <w:rFonts w:ascii="Times" w:hAnsi="Times"/>
          <w:sz w:val="36"/>
          <w:szCs w:val="36"/>
        </w:rPr>
      </w:pPr>
    </w:p>
    <w:p w14:paraId="1189FC7F" w14:textId="77777777" w:rsidR="00166D8C" w:rsidRDefault="00166D8C" w:rsidP="00166D8C">
      <w:pPr>
        <w:jc w:val="center"/>
        <w:rPr>
          <w:rFonts w:ascii="Times" w:hAnsi="Times"/>
          <w:sz w:val="44"/>
          <w:szCs w:val="44"/>
        </w:rPr>
      </w:pPr>
      <w:r>
        <w:rPr>
          <w:rFonts w:ascii="Times" w:hAnsi="Times"/>
          <w:sz w:val="44"/>
          <w:szCs w:val="44"/>
        </w:rPr>
        <w:t>Islam Today</w:t>
      </w:r>
    </w:p>
    <w:p w14:paraId="75A85F5D" w14:textId="77777777" w:rsidR="00166D8C" w:rsidRDefault="00166D8C" w:rsidP="00166D8C">
      <w:pPr>
        <w:jc w:val="center"/>
        <w:rPr>
          <w:rFonts w:ascii="Times" w:hAnsi="Times"/>
          <w:sz w:val="44"/>
          <w:szCs w:val="44"/>
        </w:rPr>
      </w:pPr>
    </w:p>
    <w:p w14:paraId="575F5AB6" w14:textId="77777777" w:rsidR="00166D8C" w:rsidRDefault="00166D8C" w:rsidP="00166D8C">
      <w:pPr>
        <w:jc w:val="center"/>
        <w:rPr>
          <w:rFonts w:ascii="Times" w:hAnsi="Times"/>
          <w:sz w:val="44"/>
          <w:szCs w:val="44"/>
        </w:rPr>
      </w:pPr>
    </w:p>
    <w:p w14:paraId="29A12FE1" w14:textId="04A067F9" w:rsidR="00166D8C" w:rsidRPr="00166D8C" w:rsidRDefault="00166D8C" w:rsidP="00166D8C">
      <w:pPr>
        <w:jc w:val="center"/>
        <w:rPr>
          <w:rFonts w:ascii="Times" w:hAnsi="Times"/>
          <w:i/>
          <w:iCs/>
          <w:sz w:val="36"/>
          <w:szCs w:val="36"/>
        </w:rPr>
      </w:pPr>
      <w:r w:rsidRPr="00166D8C">
        <w:rPr>
          <w:rFonts w:ascii="Times" w:hAnsi="Times"/>
          <w:i/>
          <w:iCs/>
          <w:sz w:val="36"/>
          <w:szCs w:val="36"/>
        </w:rPr>
        <w:t>Evaluate the</w:t>
      </w:r>
      <w:r>
        <w:rPr>
          <w:rFonts w:ascii="Times" w:hAnsi="Times"/>
          <w:i/>
          <w:iCs/>
          <w:sz w:val="36"/>
          <w:szCs w:val="36"/>
        </w:rPr>
        <w:t xml:space="preserve"> S</w:t>
      </w:r>
      <w:r w:rsidRPr="00166D8C">
        <w:rPr>
          <w:rFonts w:ascii="Times" w:hAnsi="Times"/>
          <w:i/>
          <w:iCs/>
          <w:sz w:val="36"/>
          <w:szCs w:val="36"/>
        </w:rPr>
        <w:t xml:space="preserve">ignificance of the </w:t>
      </w:r>
      <w:r>
        <w:rPr>
          <w:rFonts w:ascii="Times" w:hAnsi="Times"/>
          <w:i/>
          <w:iCs/>
          <w:sz w:val="36"/>
          <w:szCs w:val="36"/>
        </w:rPr>
        <w:t>I</w:t>
      </w:r>
      <w:r w:rsidRPr="00166D8C">
        <w:rPr>
          <w:rFonts w:ascii="Times" w:hAnsi="Times"/>
          <w:i/>
          <w:iCs/>
          <w:sz w:val="36"/>
          <w:szCs w:val="36"/>
        </w:rPr>
        <w:t xml:space="preserve">nternet as a </w:t>
      </w:r>
      <w:r>
        <w:rPr>
          <w:rFonts w:ascii="Times" w:hAnsi="Times"/>
          <w:i/>
          <w:iCs/>
          <w:sz w:val="36"/>
          <w:szCs w:val="36"/>
        </w:rPr>
        <w:t>N</w:t>
      </w:r>
      <w:r w:rsidRPr="00166D8C">
        <w:rPr>
          <w:rFonts w:ascii="Times" w:hAnsi="Times"/>
          <w:i/>
          <w:iCs/>
          <w:sz w:val="36"/>
          <w:szCs w:val="36"/>
        </w:rPr>
        <w:t>etworking</w:t>
      </w:r>
      <w:r>
        <w:rPr>
          <w:rFonts w:ascii="Times" w:hAnsi="Times"/>
          <w:i/>
          <w:iCs/>
          <w:sz w:val="36"/>
          <w:szCs w:val="36"/>
        </w:rPr>
        <w:t xml:space="preserve"> T</w:t>
      </w:r>
      <w:r w:rsidRPr="00166D8C">
        <w:rPr>
          <w:rFonts w:ascii="Times" w:hAnsi="Times"/>
          <w:i/>
          <w:iCs/>
          <w:sz w:val="36"/>
          <w:szCs w:val="36"/>
        </w:rPr>
        <w:t>ool</w:t>
      </w:r>
      <w:r w:rsidRPr="00166D8C">
        <w:rPr>
          <w:rFonts w:ascii="Times" w:hAnsi="Times"/>
          <w:i/>
          <w:iCs/>
          <w:sz w:val="36"/>
          <w:szCs w:val="36"/>
        </w:rPr>
        <w:t xml:space="preserve"> for Muslims in the U</w:t>
      </w:r>
      <w:r>
        <w:rPr>
          <w:rFonts w:ascii="Times" w:hAnsi="Times"/>
          <w:i/>
          <w:iCs/>
          <w:sz w:val="36"/>
          <w:szCs w:val="36"/>
        </w:rPr>
        <w:t xml:space="preserve">nited </w:t>
      </w:r>
      <w:r w:rsidRPr="00166D8C">
        <w:rPr>
          <w:rFonts w:ascii="Times" w:hAnsi="Times"/>
          <w:i/>
          <w:iCs/>
          <w:sz w:val="36"/>
          <w:szCs w:val="36"/>
        </w:rPr>
        <w:t>K</w:t>
      </w:r>
      <w:r>
        <w:rPr>
          <w:rFonts w:ascii="Times" w:hAnsi="Times"/>
          <w:i/>
          <w:iCs/>
          <w:sz w:val="36"/>
          <w:szCs w:val="36"/>
        </w:rPr>
        <w:t>ingdom</w:t>
      </w:r>
    </w:p>
    <w:p w14:paraId="125279D1" w14:textId="77777777" w:rsidR="00166D8C" w:rsidRPr="001A1D43" w:rsidRDefault="00166D8C" w:rsidP="00166D8C">
      <w:pPr>
        <w:jc w:val="center"/>
        <w:rPr>
          <w:rFonts w:ascii="Times" w:hAnsi="Times"/>
          <w:sz w:val="44"/>
          <w:szCs w:val="44"/>
        </w:rPr>
      </w:pPr>
    </w:p>
    <w:p w14:paraId="01180ABE" w14:textId="77777777" w:rsidR="00166D8C" w:rsidRDefault="00166D8C" w:rsidP="00166D8C">
      <w:pPr>
        <w:jc w:val="center"/>
        <w:rPr>
          <w:rFonts w:ascii="Times" w:hAnsi="Times"/>
          <w:sz w:val="36"/>
          <w:szCs w:val="36"/>
        </w:rPr>
      </w:pPr>
    </w:p>
    <w:p w14:paraId="1260C544" w14:textId="77777777" w:rsidR="00166D8C" w:rsidRDefault="00166D8C" w:rsidP="00166D8C">
      <w:pPr>
        <w:jc w:val="center"/>
        <w:rPr>
          <w:rFonts w:ascii="Times" w:hAnsi="Times"/>
          <w:sz w:val="36"/>
          <w:szCs w:val="36"/>
        </w:rPr>
      </w:pPr>
      <w:r>
        <w:rPr>
          <w:rFonts w:ascii="Times" w:hAnsi="Times"/>
          <w:sz w:val="36"/>
          <w:szCs w:val="36"/>
        </w:rPr>
        <w:t>Instructor: Dr. Gary Bunt</w:t>
      </w:r>
    </w:p>
    <w:p w14:paraId="257C8E1D" w14:textId="77777777" w:rsidR="00166D8C" w:rsidRDefault="00166D8C" w:rsidP="00166D8C">
      <w:pPr>
        <w:jc w:val="center"/>
        <w:rPr>
          <w:rFonts w:ascii="Times" w:hAnsi="Times"/>
          <w:sz w:val="36"/>
          <w:szCs w:val="36"/>
        </w:rPr>
      </w:pPr>
    </w:p>
    <w:p w14:paraId="3664BFDA" w14:textId="77777777" w:rsidR="00166D8C" w:rsidRDefault="00166D8C" w:rsidP="00166D8C">
      <w:pPr>
        <w:jc w:val="center"/>
        <w:rPr>
          <w:rFonts w:ascii="Times" w:hAnsi="Times"/>
          <w:sz w:val="36"/>
          <w:szCs w:val="36"/>
        </w:rPr>
      </w:pPr>
      <w:r>
        <w:rPr>
          <w:rFonts w:ascii="Times" w:hAnsi="Times"/>
          <w:sz w:val="36"/>
          <w:szCs w:val="36"/>
        </w:rPr>
        <w:t>University of Wales Trinity Saint David</w:t>
      </w:r>
    </w:p>
    <w:p w14:paraId="5220E33D" w14:textId="77777777" w:rsidR="00166D8C" w:rsidRDefault="00166D8C" w:rsidP="00166D8C">
      <w:pPr>
        <w:jc w:val="center"/>
        <w:rPr>
          <w:rFonts w:ascii="Times" w:hAnsi="Times"/>
          <w:sz w:val="36"/>
          <w:szCs w:val="36"/>
        </w:rPr>
      </w:pPr>
    </w:p>
    <w:p w14:paraId="52BA7B38" w14:textId="77777777" w:rsidR="00166D8C" w:rsidRDefault="00166D8C" w:rsidP="00166D8C">
      <w:pPr>
        <w:jc w:val="center"/>
        <w:rPr>
          <w:rFonts w:ascii="Times" w:hAnsi="Times"/>
          <w:sz w:val="36"/>
          <w:szCs w:val="36"/>
        </w:rPr>
      </w:pPr>
    </w:p>
    <w:p w14:paraId="5715E7F0" w14:textId="77777777" w:rsidR="00166D8C" w:rsidRDefault="00166D8C" w:rsidP="00166D8C">
      <w:pPr>
        <w:jc w:val="center"/>
        <w:rPr>
          <w:rFonts w:ascii="Times" w:hAnsi="Times"/>
          <w:sz w:val="36"/>
          <w:szCs w:val="36"/>
        </w:rPr>
      </w:pPr>
    </w:p>
    <w:p w14:paraId="7E6FBECC" w14:textId="77777777" w:rsidR="00166D8C" w:rsidRDefault="00166D8C" w:rsidP="00166D8C">
      <w:pPr>
        <w:jc w:val="center"/>
        <w:rPr>
          <w:rFonts w:ascii="Times" w:hAnsi="Times"/>
          <w:sz w:val="36"/>
          <w:szCs w:val="36"/>
        </w:rPr>
      </w:pPr>
    </w:p>
    <w:p w14:paraId="1FF7856F" w14:textId="77777777" w:rsidR="00166D8C" w:rsidRDefault="00166D8C" w:rsidP="00166D8C">
      <w:pPr>
        <w:jc w:val="center"/>
        <w:rPr>
          <w:rFonts w:ascii="Times" w:hAnsi="Times"/>
          <w:sz w:val="36"/>
          <w:szCs w:val="36"/>
        </w:rPr>
      </w:pPr>
      <w:r>
        <w:rPr>
          <w:rFonts w:ascii="Times" w:hAnsi="Times"/>
          <w:sz w:val="36"/>
          <w:szCs w:val="36"/>
        </w:rPr>
        <w:t>Syed Mohammad Haider</w:t>
      </w:r>
    </w:p>
    <w:p w14:paraId="75C6A765" w14:textId="77777777" w:rsidR="00166D8C" w:rsidRDefault="00166D8C" w:rsidP="00166D8C">
      <w:pPr>
        <w:rPr>
          <w:rFonts w:ascii="Times" w:hAnsi="Times"/>
        </w:rPr>
      </w:pPr>
    </w:p>
    <w:p w14:paraId="6110D71C" w14:textId="77777777" w:rsidR="00166D8C" w:rsidRDefault="00166D8C" w:rsidP="00166D8C">
      <w:pPr>
        <w:rPr>
          <w:rFonts w:ascii="Times" w:hAnsi="Times"/>
        </w:rPr>
      </w:pPr>
    </w:p>
    <w:p w14:paraId="5E192C1B" w14:textId="77777777" w:rsidR="00166D8C" w:rsidRDefault="00166D8C" w:rsidP="00166D8C">
      <w:pPr>
        <w:rPr>
          <w:rFonts w:ascii="Times" w:hAnsi="Times"/>
        </w:rPr>
      </w:pPr>
    </w:p>
    <w:p w14:paraId="06BDE6F9" w14:textId="77777777" w:rsidR="00166D8C" w:rsidRDefault="00166D8C" w:rsidP="00166D8C">
      <w:pPr>
        <w:rPr>
          <w:rFonts w:ascii="Times" w:hAnsi="Times"/>
        </w:rPr>
      </w:pPr>
    </w:p>
    <w:p w14:paraId="3E5285CB" w14:textId="77777777" w:rsidR="00166D8C" w:rsidRDefault="00166D8C" w:rsidP="00166D8C">
      <w:pPr>
        <w:rPr>
          <w:rFonts w:ascii="Times" w:hAnsi="Times"/>
        </w:rPr>
      </w:pPr>
    </w:p>
    <w:p w14:paraId="7EE3A471" w14:textId="77777777" w:rsidR="00166D8C" w:rsidRDefault="00166D8C" w:rsidP="00166D8C">
      <w:pPr>
        <w:rPr>
          <w:rFonts w:ascii="Times" w:hAnsi="Times"/>
        </w:rPr>
      </w:pPr>
    </w:p>
    <w:p w14:paraId="7E28923C" w14:textId="77777777" w:rsidR="00166D8C" w:rsidRDefault="00166D8C" w:rsidP="00166D8C">
      <w:pPr>
        <w:rPr>
          <w:rFonts w:ascii="Times" w:hAnsi="Times"/>
        </w:rPr>
      </w:pPr>
    </w:p>
    <w:p w14:paraId="757F0C7E" w14:textId="77777777" w:rsidR="00166D8C" w:rsidRDefault="00166D8C" w:rsidP="00166D8C">
      <w:pPr>
        <w:rPr>
          <w:rFonts w:ascii="Times" w:hAnsi="Times"/>
        </w:rPr>
      </w:pPr>
    </w:p>
    <w:p w14:paraId="260F31FD" w14:textId="77777777" w:rsidR="00166D8C" w:rsidRDefault="00166D8C" w:rsidP="00166D8C">
      <w:pPr>
        <w:rPr>
          <w:rFonts w:ascii="Times" w:hAnsi="Times"/>
        </w:rPr>
      </w:pPr>
    </w:p>
    <w:p w14:paraId="6EDF816E" w14:textId="77777777" w:rsidR="00166D8C" w:rsidRDefault="00166D8C">
      <w:pPr>
        <w:rPr>
          <w:rFonts w:ascii="Times" w:hAnsi="Times"/>
        </w:rPr>
      </w:pPr>
    </w:p>
    <w:p w14:paraId="203B9C6D" w14:textId="77777777" w:rsidR="00166D8C" w:rsidRDefault="00166D8C">
      <w:pPr>
        <w:rPr>
          <w:rFonts w:ascii="Times" w:hAnsi="Times"/>
        </w:rPr>
      </w:pPr>
    </w:p>
    <w:p w14:paraId="7B3E70CD" w14:textId="77777777" w:rsidR="00166D8C" w:rsidRDefault="00166D8C">
      <w:pPr>
        <w:rPr>
          <w:rFonts w:ascii="Times" w:hAnsi="Times"/>
        </w:rPr>
      </w:pPr>
    </w:p>
    <w:p w14:paraId="62A176F1" w14:textId="77777777" w:rsidR="00166D8C" w:rsidRDefault="00166D8C">
      <w:pPr>
        <w:rPr>
          <w:rFonts w:ascii="Times" w:hAnsi="Times"/>
        </w:rPr>
      </w:pPr>
    </w:p>
    <w:p w14:paraId="7313A53A" w14:textId="77777777" w:rsidR="00166D8C" w:rsidRDefault="00166D8C">
      <w:pPr>
        <w:rPr>
          <w:rFonts w:ascii="Times" w:hAnsi="Times"/>
        </w:rPr>
      </w:pPr>
    </w:p>
    <w:p w14:paraId="1C68B80D" w14:textId="77777777" w:rsidR="00166D8C" w:rsidRDefault="00166D8C">
      <w:pPr>
        <w:rPr>
          <w:rFonts w:ascii="Times" w:hAnsi="Times"/>
        </w:rPr>
      </w:pPr>
    </w:p>
    <w:p w14:paraId="02015D5E" w14:textId="77777777" w:rsidR="00166D8C" w:rsidRDefault="00166D8C">
      <w:pPr>
        <w:rPr>
          <w:rFonts w:ascii="Times" w:hAnsi="Times"/>
        </w:rPr>
      </w:pPr>
    </w:p>
    <w:p w14:paraId="653198A4" w14:textId="77777777" w:rsidR="00166D8C" w:rsidRDefault="00166D8C">
      <w:pPr>
        <w:rPr>
          <w:rFonts w:ascii="Times" w:hAnsi="Times"/>
        </w:rPr>
      </w:pPr>
    </w:p>
    <w:p w14:paraId="0483508E" w14:textId="77777777" w:rsidR="00166D8C" w:rsidRDefault="00166D8C">
      <w:pPr>
        <w:rPr>
          <w:rFonts w:ascii="Times" w:hAnsi="Times"/>
        </w:rPr>
      </w:pPr>
    </w:p>
    <w:p w14:paraId="29564B5F" w14:textId="77777777" w:rsidR="006F198E" w:rsidRDefault="006F198E">
      <w:pPr>
        <w:rPr>
          <w:rFonts w:ascii="Times" w:hAnsi="Times"/>
        </w:rPr>
      </w:pPr>
    </w:p>
    <w:p w14:paraId="5FDF80C7" w14:textId="1F7D69F3" w:rsidR="006931D0" w:rsidRDefault="003C13A2">
      <w:pPr>
        <w:rPr>
          <w:rFonts w:ascii="Times" w:hAnsi="Times"/>
        </w:rPr>
      </w:pPr>
      <w:r>
        <w:rPr>
          <w:rFonts w:ascii="Times" w:hAnsi="Times"/>
        </w:rPr>
        <w:lastRenderedPageBreak/>
        <w:t>I</w:t>
      </w:r>
      <w:r w:rsidR="006931D0">
        <w:rPr>
          <w:rFonts w:ascii="Times" w:hAnsi="Times"/>
        </w:rPr>
        <w:t>ntroduction:</w:t>
      </w:r>
    </w:p>
    <w:p w14:paraId="1BA7D164" w14:textId="77777777" w:rsidR="006931D0" w:rsidRDefault="006931D0">
      <w:pPr>
        <w:rPr>
          <w:rFonts w:ascii="Times" w:hAnsi="Times"/>
        </w:rPr>
      </w:pPr>
    </w:p>
    <w:p w14:paraId="4D68F131" w14:textId="33728292" w:rsidR="00193261" w:rsidRDefault="006931D0" w:rsidP="006931D0">
      <w:pPr>
        <w:spacing w:line="480" w:lineRule="auto"/>
        <w:rPr>
          <w:rFonts w:ascii="Times" w:hAnsi="Times"/>
        </w:rPr>
      </w:pPr>
      <w:r>
        <w:rPr>
          <w:rFonts w:ascii="Times" w:hAnsi="Times"/>
        </w:rPr>
        <w:tab/>
      </w:r>
      <w:r w:rsidR="00570977">
        <w:rPr>
          <w:rFonts w:ascii="Times" w:hAnsi="Times"/>
        </w:rPr>
        <w:t xml:space="preserve">The </w:t>
      </w:r>
      <w:r w:rsidR="00F677EF">
        <w:rPr>
          <w:rFonts w:ascii="Times" w:hAnsi="Times"/>
        </w:rPr>
        <w:t>advent</w:t>
      </w:r>
      <w:r w:rsidR="00570977">
        <w:rPr>
          <w:rFonts w:ascii="Times" w:hAnsi="Times"/>
        </w:rPr>
        <w:t xml:space="preserve"> of the internet to the global community has </w:t>
      </w:r>
      <w:r w:rsidR="00F677EF">
        <w:rPr>
          <w:rFonts w:ascii="Times" w:hAnsi="Times"/>
        </w:rPr>
        <w:t>redefined</w:t>
      </w:r>
      <w:r w:rsidR="00570977">
        <w:rPr>
          <w:rFonts w:ascii="Times" w:hAnsi="Times"/>
        </w:rPr>
        <w:t xml:space="preserve"> the limitations of borders</w:t>
      </w:r>
      <w:r w:rsidR="00F677EF">
        <w:rPr>
          <w:rFonts w:ascii="Times" w:hAnsi="Times"/>
        </w:rPr>
        <w:t xml:space="preserve"> and </w:t>
      </w:r>
      <w:r w:rsidR="00570977">
        <w:rPr>
          <w:rFonts w:ascii="Times" w:hAnsi="Times"/>
        </w:rPr>
        <w:t xml:space="preserve">networking amongst people, illustrating the </w:t>
      </w:r>
      <w:r w:rsidR="00F6284D">
        <w:rPr>
          <w:rFonts w:ascii="Times" w:hAnsi="Times"/>
        </w:rPr>
        <w:t>habitat</w:t>
      </w:r>
      <w:r w:rsidR="00570977">
        <w:rPr>
          <w:rFonts w:ascii="Times" w:hAnsi="Times"/>
        </w:rPr>
        <w:t xml:space="preserve"> of </w:t>
      </w:r>
      <w:r w:rsidR="008C53DA">
        <w:rPr>
          <w:rFonts w:ascii="Times" w:hAnsi="Times"/>
        </w:rPr>
        <w:t>2</w:t>
      </w:r>
      <w:r w:rsidR="00B47F4D">
        <w:rPr>
          <w:rFonts w:ascii="Times" w:hAnsi="Times"/>
        </w:rPr>
        <w:t>1</w:t>
      </w:r>
      <w:r w:rsidR="00B47F4D" w:rsidRPr="00B47F4D">
        <w:rPr>
          <w:rFonts w:ascii="Times" w:hAnsi="Times"/>
          <w:vertAlign w:val="superscript"/>
        </w:rPr>
        <w:t>st</w:t>
      </w:r>
      <w:r w:rsidR="008C53DA">
        <w:rPr>
          <w:rFonts w:ascii="Times" w:hAnsi="Times"/>
        </w:rPr>
        <w:t>-century</w:t>
      </w:r>
      <w:r w:rsidR="00353B2B">
        <w:rPr>
          <w:rFonts w:ascii="Times" w:hAnsi="Times"/>
        </w:rPr>
        <w:t xml:space="preserve"> </w:t>
      </w:r>
      <w:r w:rsidR="00570977">
        <w:rPr>
          <w:rFonts w:ascii="Times" w:hAnsi="Times"/>
        </w:rPr>
        <w:t xml:space="preserve">globalization. This is also true of Muslims around the world, in which discourse on </w:t>
      </w:r>
      <w:r w:rsidR="00F6284D">
        <w:rPr>
          <w:rFonts w:ascii="Times" w:hAnsi="Times"/>
        </w:rPr>
        <w:t>religious</w:t>
      </w:r>
      <w:r w:rsidR="00570977">
        <w:rPr>
          <w:rFonts w:ascii="Times" w:hAnsi="Times"/>
        </w:rPr>
        <w:t xml:space="preserve"> and political matters </w:t>
      </w:r>
      <w:r w:rsidR="00353B2B">
        <w:rPr>
          <w:rFonts w:ascii="Times" w:hAnsi="Times"/>
        </w:rPr>
        <w:t xml:space="preserve">via the internet </w:t>
      </w:r>
      <w:r w:rsidR="00570977">
        <w:rPr>
          <w:rFonts w:ascii="Times" w:hAnsi="Times"/>
        </w:rPr>
        <w:t xml:space="preserve">are </w:t>
      </w:r>
      <w:r w:rsidR="00A60039">
        <w:rPr>
          <w:rFonts w:ascii="Times" w:hAnsi="Times"/>
        </w:rPr>
        <w:t>disseminated</w:t>
      </w:r>
      <w:r w:rsidR="00F6284D">
        <w:rPr>
          <w:rFonts w:ascii="Times" w:hAnsi="Times"/>
        </w:rPr>
        <w:t xml:space="preserve"> and </w:t>
      </w:r>
      <w:r w:rsidR="00570977">
        <w:rPr>
          <w:rFonts w:ascii="Times" w:hAnsi="Times"/>
        </w:rPr>
        <w:t xml:space="preserve">discussed, whether on news outlets, </w:t>
      </w:r>
      <w:r w:rsidR="00F677EF">
        <w:rPr>
          <w:rFonts w:ascii="Times" w:hAnsi="Times"/>
        </w:rPr>
        <w:t>blogs</w:t>
      </w:r>
      <w:r w:rsidR="008C53DA">
        <w:rPr>
          <w:rFonts w:ascii="Times" w:hAnsi="Times"/>
        </w:rPr>
        <w:t>,</w:t>
      </w:r>
      <w:r w:rsidR="00570977">
        <w:rPr>
          <w:rFonts w:ascii="Times" w:hAnsi="Times"/>
        </w:rPr>
        <w:t xml:space="preserve"> </w:t>
      </w:r>
      <w:r w:rsidR="00C445DD">
        <w:rPr>
          <w:rFonts w:ascii="Times" w:hAnsi="Times"/>
        </w:rPr>
        <w:t>or</w:t>
      </w:r>
      <w:r w:rsidR="00570977">
        <w:rPr>
          <w:rFonts w:ascii="Times" w:hAnsi="Times"/>
        </w:rPr>
        <w:t xml:space="preserve"> (now more directly) social media. </w:t>
      </w:r>
      <w:r w:rsidR="00F677EF">
        <w:rPr>
          <w:rFonts w:ascii="Times" w:hAnsi="Times"/>
        </w:rPr>
        <w:t>Yet, w</w:t>
      </w:r>
      <w:r w:rsidR="00570977">
        <w:rPr>
          <w:rFonts w:ascii="Times" w:hAnsi="Times"/>
        </w:rPr>
        <w:t>hen evaluating the internet as a networking tool for Muslims, particularly the United Kingdom</w:t>
      </w:r>
      <w:r w:rsidR="00F6284D">
        <w:rPr>
          <w:rFonts w:ascii="Times" w:hAnsi="Times"/>
        </w:rPr>
        <w:t xml:space="preserve">, there is a significant challenge to traditional Islamic authority. Since </w:t>
      </w:r>
      <w:r w:rsidR="00B963A8">
        <w:rPr>
          <w:rFonts w:ascii="Times" w:hAnsi="Times"/>
        </w:rPr>
        <w:t xml:space="preserve">information from </w:t>
      </w:r>
      <w:r w:rsidR="00A60039">
        <w:rPr>
          <w:rFonts w:ascii="Times" w:hAnsi="Times"/>
        </w:rPr>
        <w:t>global</w:t>
      </w:r>
      <w:r w:rsidR="00B963A8">
        <w:rPr>
          <w:rFonts w:ascii="Times" w:hAnsi="Times"/>
        </w:rPr>
        <w:t xml:space="preserve"> Islamic figures </w:t>
      </w:r>
      <w:r w:rsidR="008C53DA">
        <w:rPr>
          <w:rFonts w:ascii="Times" w:hAnsi="Times"/>
        </w:rPr>
        <w:t>is</w:t>
      </w:r>
      <w:r w:rsidR="00B963A8">
        <w:rPr>
          <w:rFonts w:ascii="Times" w:hAnsi="Times"/>
        </w:rPr>
        <w:t xml:space="preserve"> </w:t>
      </w:r>
      <w:r w:rsidR="00A60039">
        <w:rPr>
          <w:rFonts w:ascii="Times" w:hAnsi="Times"/>
        </w:rPr>
        <w:t xml:space="preserve">instantly </w:t>
      </w:r>
      <w:r w:rsidR="00B963A8">
        <w:rPr>
          <w:rFonts w:ascii="Times" w:hAnsi="Times"/>
        </w:rPr>
        <w:t xml:space="preserve">accessible, mosques and local </w:t>
      </w:r>
      <w:r w:rsidR="008C53DA">
        <w:rPr>
          <w:rFonts w:ascii="Times" w:hAnsi="Times"/>
        </w:rPr>
        <w:t>religious</w:t>
      </w:r>
      <w:r w:rsidR="00B963A8">
        <w:rPr>
          <w:rFonts w:ascii="Times" w:hAnsi="Times"/>
        </w:rPr>
        <w:t xml:space="preserve"> </w:t>
      </w:r>
      <w:r w:rsidR="008C53DA">
        <w:rPr>
          <w:rFonts w:ascii="Times" w:hAnsi="Times"/>
        </w:rPr>
        <w:t>authorities</w:t>
      </w:r>
      <w:r w:rsidR="00B963A8">
        <w:rPr>
          <w:rFonts w:ascii="Times" w:hAnsi="Times"/>
        </w:rPr>
        <w:t xml:space="preserve"> do not have the authority that </w:t>
      </w:r>
      <w:r w:rsidR="00F677EF">
        <w:rPr>
          <w:rFonts w:ascii="Times" w:hAnsi="Times"/>
        </w:rPr>
        <w:t>they</w:t>
      </w:r>
      <w:r w:rsidR="008C53DA">
        <w:rPr>
          <w:rFonts w:ascii="Times" w:hAnsi="Times"/>
        </w:rPr>
        <w:t xml:space="preserve"> once experienced</w:t>
      </w:r>
      <w:r w:rsidR="00B963A8">
        <w:rPr>
          <w:rFonts w:ascii="Times" w:hAnsi="Times"/>
        </w:rPr>
        <w:t xml:space="preserve">. </w:t>
      </w:r>
      <w:r w:rsidR="008C53DA">
        <w:rPr>
          <w:rFonts w:ascii="Times" w:hAnsi="Times"/>
        </w:rPr>
        <w:t>Additionally</w:t>
      </w:r>
      <w:r w:rsidR="00B963A8">
        <w:rPr>
          <w:rFonts w:ascii="Times" w:hAnsi="Times"/>
        </w:rPr>
        <w:t xml:space="preserve">, </w:t>
      </w:r>
      <w:r w:rsidR="00F677EF">
        <w:rPr>
          <w:rFonts w:ascii="Times" w:hAnsi="Times"/>
        </w:rPr>
        <w:t xml:space="preserve">the internet has also risen </w:t>
      </w:r>
      <w:r w:rsidR="00B963A8">
        <w:rPr>
          <w:rFonts w:ascii="Times" w:hAnsi="Times"/>
        </w:rPr>
        <w:t xml:space="preserve">the desire for multiple interpretations and perspectives on Islamic </w:t>
      </w:r>
      <w:r w:rsidR="00F677EF">
        <w:rPr>
          <w:rFonts w:ascii="Times" w:hAnsi="Times"/>
        </w:rPr>
        <w:t>thought</w:t>
      </w:r>
      <w:r w:rsidR="00353B2B">
        <w:rPr>
          <w:rFonts w:ascii="Times" w:hAnsi="Times"/>
        </w:rPr>
        <w:t xml:space="preserve">, as well as a change </w:t>
      </w:r>
      <w:r w:rsidR="008C53DA">
        <w:rPr>
          <w:rFonts w:ascii="Times" w:hAnsi="Times"/>
        </w:rPr>
        <w:t>in</w:t>
      </w:r>
      <w:r w:rsidR="00353B2B">
        <w:rPr>
          <w:rFonts w:ascii="Times" w:hAnsi="Times"/>
        </w:rPr>
        <w:t xml:space="preserve"> how intra-Islamic polemics </w:t>
      </w:r>
      <w:r w:rsidR="00F677EF">
        <w:rPr>
          <w:rFonts w:ascii="Times" w:hAnsi="Times"/>
        </w:rPr>
        <w:t xml:space="preserve">occur. </w:t>
      </w:r>
    </w:p>
    <w:p w14:paraId="69140ADE" w14:textId="0F92A962" w:rsidR="00DC0C3B" w:rsidRDefault="00DC0C3B" w:rsidP="006931D0">
      <w:pPr>
        <w:spacing w:line="480" w:lineRule="auto"/>
        <w:rPr>
          <w:rFonts w:ascii="Times" w:hAnsi="Times"/>
        </w:rPr>
      </w:pPr>
      <w:r>
        <w:rPr>
          <w:rFonts w:ascii="Times" w:hAnsi="Times"/>
        </w:rPr>
        <w:tab/>
        <w:t>The internet has allowed Muslims from all over the world, including in the United Kingdom, to belong to a wider Islamic community, although instantaneously and without the need to travel. This is also significant, in which (</w:t>
      </w:r>
      <w:r w:rsidR="00F677EF">
        <w:rPr>
          <w:rFonts w:ascii="Times" w:hAnsi="Times"/>
        </w:rPr>
        <w:t>apart from</w:t>
      </w:r>
      <w:r>
        <w:rPr>
          <w:rFonts w:ascii="Times" w:hAnsi="Times"/>
        </w:rPr>
        <w:t xml:space="preserve"> </w:t>
      </w:r>
      <w:r w:rsidR="006B451D">
        <w:rPr>
          <w:rFonts w:ascii="Times" w:hAnsi="Times"/>
        </w:rPr>
        <w:t xml:space="preserve">the question and </w:t>
      </w:r>
      <w:r w:rsidR="008C53DA">
        <w:rPr>
          <w:rFonts w:ascii="Times" w:hAnsi="Times"/>
        </w:rPr>
        <w:t>availability</w:t>
      </w:r>
      <w:r w:rsidR="006B451D">
        <w:rPr>
          <w:rFonts w:ascii="Times" w:hAnsi="Times"/>
        </w:rPr>
        <w:t xml:space="preserve"> </w:t>
      </w:r>
      <w:r w:rsidR="00353B2B">
        <w:rPr>
          <w:rFonts w:ascii="Times" w:hAnsi="Times"/>
        </w:rPr>
        <w:t xml:space="preserve">of </w:t>
      </w:r>
      <w:r>
        <w:rPr>
          <w:rFonts w:ascii="Times" w:hAnsi="Times"/>
        </w:rPr>
        <w:t xml:space="preserve">internet access), there is </w:t>
      </w:r>
      <w:r w:rsidR="00F677EF">
        <w:rPr>
          <w:rFonts w:ascii="Times" w:hAnsi="Times"/>
        </w:rPr>
        <w:t>a</w:t>
      </w:r>
      <w:r>
        <w:rPr>
          <w:rFonts w:ascii="Times" w:hAnsi="Times"/>
        </w:rPr>
        <w:t xml:space="preserve"> decrease of class</w:t>
      </w:r>
      <w:r w:rsidR="00F677EF">
        <w:rPr>
          <w:rFonts w:ascii="Times" w:hAnsi="Times"/>
        </w:rPr>
        <w:t xml:space="preserve">ism, specifically regarding the </w:t>
      </w:r>
      <w:r w:rsidR="00B47F4D">
        <w:rPr>
          <w:rFonts w:ascii="Times" w:hAnsi="Times"/>
        </w:rPr>
        <w:t xml:space="preserve">ability to </w:t>
      </w:r>
      <w:r>
        <w:rPr>
          <w:rFonts w:ascii="Times" w:hAnsi="Times"/>
        </w:rPr>
        <w:t>retrie</w:t>
      </w:r>
      <w:r w:rsidR="00B47F4D">
        <w:rPr>
          <w:rFonts w:ascii="Times" w:hAnsi="Times"/>
        </w:rPr>
        <w:t xml:space="preserve">ve </w:t>
      </w:r>
      <w:r>
        <w:rPr>
          <w:rFonts w:ascii="Times" w:hAnsi="Times"/>
        </w:rPr>
        <w:t xml:space="preserve">Islamic </w:t>
      </w:r>
      <w:r w:rsidR="00B47F4D">
        <w:rPr>
          <w:rFonts w:ascii="Times" w:hAnsi="Times"/>
        </w:rPr>
        <w:t>information</w:t>
      </w:r>
      <w:r>
        <w:rPr>
          <w:rFonts w:ascii="Times" w:hAnsi="Times"/>
        </w:rPr>
        <w:t xml:space="preserve">. </w:t>
      </w:r>
      <w:r w:rsidR="006B451D">
        <w:rPr>
          <w:rFonts w:ascii="Times" w:hAnsi="Times"/>
        </w:rPr>
        <w:t xml:space="preserve">No longer does an individual have to travel a considerable distance, to gain substantial </w:t>
      </w:r>
      <w:r w:rsidR="00F677EF">
        <w:rPr>
          <w:rFonts w:ascii="Times" w:hAnsi="Times"/>
        </w:rPr>
        <w:t>information</w:t>
      </w:r>
      <w:r w:rsidR="006B451D">
        <w:rPr>
          <w:rFonts w:ascii="Times" w:hAnsi="Times"/>
        </w:rPr>
        <w:t xml:space="preserve"> from significant Islamic </w:t>
      </w:r>
      <w:r w:rsidR="008C53DA">
        <w:rPr>
          <w:rFonts w:ascii="Times" w:hAnsi="Times"/>
        </w:rPr>
        <w:t>authoritative</w:t>
      </w:r>
      <w:r w:rsidR="006B451D">
        <w:rPr>
          <w:rFonts w:ascii="Times" w:hAnsi="Times"/>
        </w:rPr>
        <w:t xml:space="preserve"> figures. </w:t>
      </w:r>
      <w:r w:rsidR="00353B2B">
        <w:rPr>
          <w:rFonts w:ascii="Times" w:hAnsi="Times"/>
        </w:rPr>
        <w:t xml:space="preserve">A Muslim in the United Kingdom can retrieve information from an </w:t>
      </w:r>
      <w:r w:rsidR="00325CD7">
        <w:rPr>
          <w:rFonts w:ascii="Times" w:hAnsi="Times"/>
        </w:rPr>
        <w:t xml:space="preserve">international </w:t>
      </w:r>
      <w:r w:rsidR="008C53DA">
        <w:rPr>
          <w:rFonts w:ascii="Times" w:hAnsi="Times"/>
        </w:rPr>
        <w:t>authoritative</w:t>
      </w:r>
      <w:r w:rsidR="00353B2B">
        <w:rPr>
          <w:rFonts w:ascii="Times" w:hAnsi="Times"/>
        </w:rPr>
        <w:t xml:space="preserve"> Islamic figure while remaining in their national confines.</w:t>
      </w:r>
    </w:p>
    <w:p w14:paraId="76FF4270" w14:textId="119D0F3A" w:rsidR="00353B2B" w:rsidRDefault="00DE6061" w:rsidP="006931D0">
      <w:pPr>
        <w:spacing w:line="480" w:lineRule="auto"/>
        <w:rPr>
          <w:rFonts w:ascii="Times" w:hAnsi="Times"/>
        </w:rPr>
      </w:pPr>
      <w:r>
        <w:rPr>
          <w:rFonts w:ascii="Times" w:hAnsi="Times"/>
        </w:rPr>
        <w:tab/>
        <w:t>This</w:t>
      </w:r>
      <w:r w:rsidR="00A60039">
        <w:rPr>
          <w:rFonts w:ascii="Times" w:hAnsi="Times"/>
        </w:rPr>
        <w:t xml:space="preserve"> essay will highlight the significance of the internet as a networking tool for Muslims, primarily in the United Kingdom. Part I will dissect and analyze the </w:t>
      </w:r>
      <w:r w:rsidR="00D46D18">
        <w:rPr>
          <w:rFonts w:ascii="Times" w:hAnsi="Times"/>
        </w:rPr>
        <w:t xml:space="preserve">role </w:t>
      </w:r>
      <w:r w:rsidR="00A60039">
        <w:rPr>
          <w:rFonts w:ascii="Times" w:hAnsi="Times"/>
        </w:rPr>
        <w:t>of Islamic authority and its complexities</w:t>
      </w:r>
      <w:r w:rsidR="00DC0C3B">
        <w:rPr>
          <w:rFonts w:ascii="Times" w:hAnsi="Times"/>
        </w:rPr>
        <w:t xml:space="preserve"> associated </w:t>
      </w:r>
      <w:r w:rsidR="00D46D18">
        <w:rPr>
          <w:rFonts w:ascii="Times" w:hAnsi="Times"/>
        </w:rPr>
        <w:t xml:space="preserve">with the </w:t>
      </w:r>
      <w:r w:rsidR="006B451D">
        <w:rPr>
          <w:rFonts w:ascii="Times" w:hAnsi="Times"/>
        </w:rPr>
        <w:t>internet</w:t>
      </w:r>
      <w:r w:rsidR="00F677EF">
        <w:rPr>
          <w:rFonts w:ascii="Times" w:hAnsi="Times"/>
        </w:rPr>
        <w:t xml:space="preserve">. Part I will also focus on the rise </w:t>
      </w:r>
      <w:r w:rsidR="0033013E">
        <w:rPr>
          <w:rFonts w:ascii="Times" w:hAnsi="Times"/>
        </w:rPr>
        <w:t xml:space="preserve">of </w:t>
      </w:r>
      <w:r w:rsidR="00325CD7">
        <w:rPr>
          <w:rFonts w:ascii="Times" w:hAnsi="Times"/>
        </w:rPr>
        <w:t xml:space="preserve">“new” </w:t>
      </w:r>
      <w:r w:rsidR="00D74968">
        <w:rPr>
          <w:rFonts w:ascii="Times" w:hAnsi="Times"/>
        </w:rPr>
        <w:t>scholars</w:t>
      </w:r>
      <w:r w:rsidR="00325CD7">
        <w:rPr>
          <w:rFonts w:ascii="Times" w:hAnsi="Times"/>
        </w:rPr>
        <w:t xml:space="preserve"> and their imagery</w:t>
      </w:r>
      <w:r w:rsidR="0033013E">
        <w:rPr>
          <w:rFonts w:ascii="Times" w:hAnsi="Times"/>
        </w:rPr>
        <w:t xml:space="preserve">, and </w:t>
      </w:r>
      <w:r w:rsidR="00B47F4D">
        <w:rPr>
          <w:rFonts w:ascii="Times" w:hAnsi="Times"/>
        </w:rPr>
        <w:t>its relation to</w:t>
      </w:r>
      <w:r w:rsidR="0033013E">
        <w:rPr>
          <w:rFonts w:ascii="Times" w:hAnsi="Times"/>
        </w:rPr>
        <w:t xml:space="preserve"> the internet. </w:t>
      </w:r>
      <w:r w:rsidR="00D74968">
        <w:rPr>
          <w:rFonts w:ascii="Times" w:hAnsi="Times"/>
        </w:rPr>
        <w:t xml:space="preserve">Part II </w:t>
      </w:r>
      <w:r w:rsidR="00A60039">
        <w:rPr>
          <w:rFonts w:ascii="Times" w:hAnsi="Times"/>
        </w:rPr>
        <w:t xml:space="preserve">will analyze the issue of </w:t>
      </w:r>
      <w:r w:rsidR="00A60039">
        <w:rPr>
          <w:rFonts w:ascii="Times" w:hAnsi="Times"/>
        </w:rPr>
        <w:lastRenderedPageBreak/>
        <w:t xml:space="preserve">Islamic interpretation and how the internet has radically changed the nature of </w:t>
      </w:r>
      <w:r w:rsidR="00353B2B">
        <w:rPr>
          <w:rFonts w:ascii="Times" w:hAnsi="Times"/>
        </w:rPr>
        <w:t xml:space="preserve">retrieving </w:t>
      </w:r>
      <w:r w:rsidR="00D74968">
        <w:rPr>
          <w:rFonts w:ascii="Times" w:hAnsi="Times"/>
        </w:rPr>
        <w:t>various</w:t>
      </w:r>
      <w:r w:rsidR="00353B2B">
        <w:rPr>
          <w:rFonts w:ascii="Times" w:hAnsi="Times"/>
        </w:rPr>
        <w:t xml:space="preserve"> Islamic</w:t>
      </w:r>
      <w:r w:rsidR="00A60039">
        <w:rPr>
          <w:rFonts w:ascii="Times" w:hAnsi="Times"/>
        </w:rPr>
        <w:t xml:space="preserve"> </w:t>
      </w:r>
      <w:r w:rsidR="008C53DA">
        <w:rPr>
          <w:rFonts w:ascii="Times" w:hAnsi="Times"/>
        </w:rPr>
        <w:t>perspectives</w:t>
      </w:r>
      <w:r w:rsidR="00353B2B">
        <w:rPr>
          <w:rFonts w:ascii="Times" w:hAnsi="Times"/>
        </w:rPr>
        <w:t xml:space="preserve">. Along with this, part II will also evaluate </w:t>
      </w:r>
      <w:r w:rsidR="0033013E">
        <w:rPr>
          <w:rFonts w:ascii="Times" w:hAnsi="Times"/>
        </w:rPr>
        <w:t xml:space="preserve">intra-Islamic polemics and its dissemination </w:t>
      </w:r>
      <w:r w:rsidR="00C445DD">
        <w:rPr>
          <w:rFonts w:ascii="Times" w:hAnsi="Times"/>
        </w:rPr>
        <w:t>through</w:t>
      </w:r>
      <w:r w:rsidR="0033013E">
        <w:rPr>
          <w:rFonts w:ascii="Times" w:hAnsi="Times"/>
        </w:rPr>
        <w:t xml:space="preserve"> the internet and the networking that occurs</w:t>
      </w:r>
      <w:r w:rsidR="00353B2B">
        <w:rPr>
          <w:rFonts w:ascii="Times" w:hAnsi="Times"/>
        </w:rPr>
        <w:t xml:space="preserve"> with the wider Muslim community in the </w:t>
      </w:r>
      <w:r w:rsidR="0033013E">
        <w:rPr>
          <w:rFonts w:ascii="Times" w:hAnsi="Times"/>
        </w:rPr>
        <w:t xml:space="preserve">process, across the </w:t>
      </w:r>
      <w:r w:rsidR="00353B2B">
        <w:rPr>
          <w:rFonts w:ascii="Times" w:hAnsi="Times"/>
        </w:rPr>
        <w:t xml:space="preserve">United Kingdom and </w:t>
      </w:r>
      <w:r w:rsidR="0033013E">
        <w:rPr>
          <w:rFonts w:ascii="Times" w:hAnsi="Times"/>
        </w:rPr>
        <w:t>worldwide</w:t>
      </w:r>
      <w:r w:rsidR="00353B2B">
        <w:rPr>
          <w:rFonts w:ascii="Times" w:hAnsi="Times"/>
        </w:rPr>
        <w:t>.</w:t>
      </w:r>
    </w:p>
    <w:p w14:paraId="7F7F65E3" w14:textId="77777777" w:rsidR="00353B2B" w:rsidRDefault="00353B2B">
      <w:pPr>
        <w:rPr>
          <w:rFonts w:ascii="Times" w:hAnsi="Times"/>
        </w:rPr>
      </w:pPr>
    </w:p>
    <w:p w14:paraId="62D6975A" w14:textId="519F9E58" w:rsidR="00D74968" w:rsidRDefault="00353B2B" w:rsidP="00D74968">
      <w:pPr>
        <w:pStyle w:val="ListParagraph"/>
        <w:numPr>
          <w:ilvl w:val="0"/>
          <w:numId w:val="1"/>
        </w:numPr>
        <w:rPr>
          <w:rFonts w:ascii="Times" w:hAnsi="Times"/>
        </w:rPr>
      </w:pPr>
      <w:r>
        <w:rPr>
          <w:rFonts w:ascii="Times" w:hAnsi="Times"/>
        </w:rPr>
        <w:t>Islamic Authority</w:t>
      </w:r>
      <w:r w:rsidR="00EE33FE">
        <w:rPr>
          <w:rFonts w:ascii="Times" w:hAnsi="Times"/>
        </w:rPr>
        <w:t xml:space="preserve"> &amp; New Scholars</w:t>
      </w:r>
      <w:r w:rsidRPr="00353B2B">
        <w:rPr>
          <w:rFonts w:ascii="Times" w:hAnsi="Times"/>
        </w:rPr>
        <w:t xml:space="preserve">  </w:t>
      </w:r>
    </w:p>
    <w:p w14:paraId="20AA901C" w14:textId="371891F7" w:rsidR="00D74968" w:rsidRDefault="00D74968" w:rsidP="00D74968">
      <w:pPr>
        <w:rPr>
          <w:rFonts w:ascii="Times" w:hAnsi="Times"/>
        </w:rPr>
      </w:pPr>
    </w:p>
    <w:p w14:paraId="09C00AC1" w14:textId="5DB2E882" w:rsidR="00EE6905" w:rsidRDefault="00D74968" w:rsidP="003C13A2">
      <w:pPr>
        <w:spacing w:line="480" w:lineRule="auto"/>
        <w:rPr>
          <w:rFonts w:ascii="Times" w:hAnsi="Times"/>
        </w:rPr>
      </w:pPr>
      <w:r>
        <w:rPr>
          <w:rFonts w:ascii="Times" w:hAnsi="Times"/>
        </w:rPr>
        <w:tab/>
      </w:r>
      <w:r w:rsidR="00BA1C74">
        <w:rPr>
          <w:rFonts w:ascii="Times" w:hAnsi="Times"/>
        </w:rPr>
        <w:t>During the inception</w:t>
      </w:r>
      <w:r w:rsidR="00EE6905">
        <w:rPr>
          <w:rFonts w:ascii="Times" w:hAnsi="Times"/>
        </w:rPr>
        <w:t xml:space="preserve"> of the internet, there was a question as to how this new </w:t>
      </w:r>
      <w:r w:rsidR="008C53DA">
        <w:rPr>
          <w:rFonts w:ascii="Times" w:hAnsi="Times"/>
        </w:rPr>
        <w:t>phenomenon</w:t>
      </w:r>
      <w:r w:rsidR="00EE6905">
        <w:rPr>
          <w:rFonts w:ascii="Times" w:hAnsi="Times"/>
        </w:rPr>
        <w:t xml:space="preserve"> can be molded and </w:t>
      </w:r>
      <w:r w:rsidR="008C53DA">
        <w:rPr>
          <w:rFonts w:ascii="Times" w:hAnsi="Times"/>
        </w:rPr>
        <w:t>used</w:t>
      </w:r>
      <w:r w:rsidR="00EE6905">
        <w:rPr>
          <w:rFonts w:ascii="Times" w:hAnsi="Times"/>
        </w:rPr>
        <w:t xml:space="preserve"> for Islamic purposes by Muslim scholars. From the perspective of Islamic </w:t>
      </w:r>
      <w:r w:rsidR="00BA1C74">
        <w:rPr>
          <w:rFonts w:ascii="Times" w:hAnsi="Times"/>
        </w:rPr>
        <w:t>figures</w:t>
      </w:r>
      <w:r w:rsidR="00EE6905">
        <w:rPr>
          <w:rFonts w:ascii="Times" w:hAnsi="Times"/>
        </w:rPr>
        <w:t xml:space="preserve">, </w:t>
      </w:r>
      <w:r w:rsidR="003C5272">
        <w:rPr>
          <w:rFonts w:ascii="Times" w:hAnsi="Times"/>
        </w:rPr>
        <w:t>this can</w:t>
      </w:r>
      <w:r w:rsidR="00EE6905">
        <w:rPr>
          <w:rFonts w:ascii="Times" w:hAnsi="Times"/>
        </w:rPr>
        <w:t xml:space="preserve"> best </w:t>
      </w:r>
      <w:r w:rsidR="00BA1C74">
        <w:rPr>
          <w:rFonts w:ascii="Times" w:hAnsi="Times"/>
        </w:rPr>
        <w:t xml:space="preserve">be described by </w:t>
      </w:r>
      <w:r w:rsidR="003C5272">
        <w:rPr>
          <w:rFonts w:ascii="Times" w:hAnsi="Times"/>
        </w:rPr>
        <w:t>an</w:t>
      </w:r>
      <w:r w:rsidR="00BA1C74">
        <w:rPr>
          <w:rFonts w:ascii="Times" w:hAnsi="Times"/>
        </w:rPr>
        <w:t xml:space="preserve"> answer</w:t>
      </w:r>
      <w:r w:rsidR="00EE6905">
        <w:rPr>
          <w:rFonts w:ascii="Times" w:hAnsi="Times"/>
        </w:rPr>
        <w:t xml:space="preserve"> in </w:t>
      </w:r>
      <w:r w:rsidR="003C5272">
        <w:rPr>
          <w:rFonts w:ascii="Times" w:hAnsi="Times"/>
        </w:rPr>
        <w:t xml:space="preserve">an </w:t>
      </w:r>
      <w:r w:rsidR="00EE6905">
        <w:rPr>
          <w:rFonts w:ascii="Times" w:hAnsi="Times"/>
        </w:rPr>
        <w:t xml:space="preserve">article on </w:t>
      </w:r>
      <w:r w:rsidR="00BA1C74">
        <w:rPr>
          <w:rFonts w:ascii="Times" w:hAnsi="Times"/>
        </w:rPr>
        <w:t xml:space="preserve">the </w:t>
      </w:r>
      <w:proofErr w:type="spellStart"/>
      <w:r w:rsidR="00BA1C74">
        <w:rPr>
          <w:rFonts w:ascii="Times" w:hAnsi="Times"/>
        </w:rPr>
        <w:t>Hizb</w:t>
      </w:r>
      <w:proofErr w:type="spellEnd"/>
      <w:r w:rsidR="00BA1C74">
        <w:rPr>
          <w:rFonts w:ascii="Times" w:hAnsi="Times"/>
        </w:rPr>
        <w:t xml:space="preserve"> </w:t>
      </w:r>
      <w:proofErr w:type="spellStart"/>
      <w:r w:rsidR="00BA1C74">
        <w:rPr>
          <w:rFonts w:ascii="Times" w:hAnsi="Times"/>
        </w:rPr>
        <w:t>ut</w:t>
      </w:r>
      <w:proofErr w:type="spellEnd"/>
      <w:r w:rsidR="00BA1C74">
        <w:rPr>
          <w:rFonts w:ascii="Times" w:hAnsi="Times"/>
        </w:rPr>
        <w:t xml:space="preserve">-Tahrir website, </w:t>
      </w:r>
      <w:r w:rsidR="00EE6905">
        <w:rPr>
          <w:rFonts w:ascii="Times" w:hAnsi="Times"/>
        </w:rPr>
        <w:t xml:space="preserve">khalifah.com in which </w:t>
      </w:r>
      <w:r w:rsidR="00BA1C74">
        <w:rPr>
          <w:rFonts w:ascii="Times" w:hAnsi="Times"/>
        </w:rPr>
        <w:t>a representative of the site</w:t>
      </w:r>
      <w:r w:rsidR="00EE6905">
        <w:rPr>
          <w:rFonts w:ascii="Times" w:hAnsi="Times"/>
        </w:rPr>
        <w:t xml:space="preserve"> </w:t>
      </w:r>
      <w:r w:rsidR="003C5272">
        <w:rPr>
          <w:rFonts w:ascii="Times" w:hAnsi="Times"/>
        </w:rPr>
        <w:t>responds</w:t>
      </w:r>
      <w:r w:rsidR="00BA1C74">
        <w:rPr>
          <w:rFonts w:ascii="Times" w:hAnsi="Times"/>
        </w:rPr>
        <w:t xml:space="preserve"> stating</w:t>
      </w:r>
      <w:r w:rsidR="00EE6905">
        <w:rPr>
          <w:rFonts w:ascii="Times" w:hAnsi="Times"/>
        </w:rPr>
        <w:t xml:space="preserve"> “[technology] can be used for Halal or Haram, it is not the things which is Haram it is what you do with it.”</w:t>
      </w:r>
      <w:r w:rsidR="0086280A">
        <w:rPr>
          <w:rStyle w:val="FootnoteReference"/>
          <w:rFonts w:ascii="Times" w:hAnsi="Times"/>
        </w:rPr>
        <w:footnoteReference w:id="1"/>
      </w:r>
      <w:r w:rsidR="00EE6905">
        <w:rPr>
          <w:rFonts w:ascii="Times" w:hAnsi="Times"/>
        </w:rPr>
        <w:t xml:space="preserve"> </w:t>
      </w:r>
      <w:r w:rsidR="003C5272">
        <w:rPr>
          <w:rFonts w:ascii="Times" w:hAnsi="Times"/>
        </w:rPr>
        <w:t>By this logic</w:t>
      </w:r>
      <w:r w:rsidR="00EE6905">
        <w:rPr>
          <w:rFonts w:ascii="Times" w:hAnsi="Times"/>
        </w:rPr>
        <w:t>, if something doesn’t contradict Islamic morals or practice, they are not only acceptable bu</w:t>
      </w:r>
      <w:r w:rsidR="00AE788A">
        <w:rPr>
          <w:rFonts w:ascii="Times" w:hAnsi="Times"/>
        </w:rPr>
        <w:t xml:space="preserve">t, </w:t>
      </w:r>
      <w:r w:rsidR="00255A6F">
        <w:rPr>
          <w:rFonts w:ascii="Times" w:hAnsi="Times"/>
        </w:rPr>
        <w:t>as with</w:t>
      </w:r>
      <w:r w:rsidR="00EE6905">
        <w:rPr>
          <w:rFonts w:ascii="Times" w:hAnsi="Times"/>
        </w:rPr>
        <w:t xml:space="preserve"> the internet</w:t>
      </w:r>
      <w:r w:rsidR="00AE788A">
        <w:rPr>
          <w:rFonts w:ascii="Times" w:hAnsi="Times"/>
        </w:rPr>
        <w:t>,</w:t>
      </w:r>
      <w:r w:rsidR="00EE6905">
        <w:rPr>
          <w:rFonts w:ascii="Times" w:hAnsi="Times"/>
        </w:rPr>
        <w:t xml:space="preserve"> </w:t>
      </w:r>
      <w:r w:rsidR="00AE788A">
        <w:rPr>
          <w:rFonts w:ascii="Times" w:hAnsi="Times"/>
        </w:rPr>
        <w:t>are</w:t>
      </w:r>
      <w:r w:rsidR="00EE6905">
        <w:rPr>
          <w:rFonts w:ascii="Times" w:hAnsi="Times"/>
        </w:rPr>
        <w:t xml:space="preserve"> encoura</w:t>
      </w:r>
      <w:r w:rsidR="00AE788A">
        <w:rPr>
          <w:rFonts w:ascii="Times" w:hAnsi="Times"/>
        </w:rPr>
        <w:t>ged</w:t>
      </w:r>
      <w:r w:rsidR="003C5272">
        <w:rPr>
          <w:rFonts w:ascii="Times" w:hAnsi="Times"/>
        </w:rPr>
        <w:t xml:space="preserve"> to further the spread of Islam or specific Islamic perspectivists. Thus, with the internet </w:t>
      </w:r>
      <w:r w:rsidR="00F42C56">
        <w:rPr>
          <w:rFonts w:ascii="Times" w:hAnsi="Times"/>
        </w:rPr>
        <w:t xml:space="preserve">seeping </w:t>
      </w:r>
      <w:r w:rsidR="003C5272">
        <w:rPr>
          <w:rFonts w:ascii="Times" w:hAnsi="Times"/>
        </w:rPr>
        <w:t xml:space="preserve">into the homes of families </w:t>
      </w:r>
      <w:r w:rsidR="00FD2E61">
        <w:rPr>
          <w:rFonts w:ascii="Times" w:hAnsi="Times"/>
        </w:rPr>
        <w:t>worldwide</w:t>
      </w:r>
      <w:r w:rsidR="003C5272">
        <w:rPr>
          <w:rFonts w:ascii="Times" w:hAnsi="Times"/>
        </w:rPr>
        <w:t>, t</w:t>
      </w:r>
      <w:r w:rsidR="00AE788A">
        <w:rPr>
          <w:rFonts w:ascii="Times" w:hAnsi="Times"/>
        </w:rPr>
        <w:t>h</w:t>
      </w:r>
      <w:r w:rsidR="00F42C56">
        <w:rPr>
          <w:rFonts w:ascii="Times" w:hAnsi="Times"/>
        </w:rPr>
        <w:t xml:space="preserve">ere was the introduction of using the internet as </w:t>
      </w:r>
      <w:r w:rsidR="00AE788A">
        <w:rPr>
          <w:rFonts w:ascii="Times" w:hAnsi="Times"/>
        </w:rPr>
        <w:t>a</w:t>
      </w:r>
      <w:r w:rsidR="003C5272">
        <w:rPr>
          <w:rFonts w:ascii="Times" w:hAnsi="Times"/>
        </w:rPr>
        <w:t>n Islamic</w:t>
      </w:r>
      <w:r w:rsidR="00AE788A">
        <w:rPr>
          <w:rFonts w:ascii="Times" w:hAnsi="Times"/>
        </w:rPr>
        <w:t xml:space="preserve"> networking and doctrinal tool, to reach an audience that might have once been limited.  </w:t>
      </w:r>
    </w:p>
    <w:p w14:paraId="44A47B82" w14:textId="7F21432E" w:rsidR="00D74968" w:rsidRDefault="00AE788A" w:rsidP="006931D0">
      <w:pPr>
        <w:spacing w:line="480" w:lineRule="auto"/>
        <w:rPr>
          <w:rFonts w:ascii="Times" w:hAnsi="Times"/>
        </w:rPr>
      </w:pPr>
      <w:r>
        <w:rPr>
          <w:rFonts w:ascii="Times" w:hAnsi="Times"/>
        </w:rPr>
        <w:tab/>
      </w:r>
      <w:r w:rsidR="00FD2E61">
        <w:rPr>
          <w:rFonts w:ascii="Times" w:hAnsi="Times"/>
        </w:rPr>
        <w:t>From an Islamic networking perspective, o</w:t>
      </w:r>
      <w:r w:rsidR="00D74968">
        <w:rPr>
          <w:rFonts w:ascii="Times" w:hAnsi="Times"/>
        </w:rPr>
        <w:t>ne of the</w:t>
      </w:r>
      <w:r w:rsidR="00EE6905">
        <w:rPr>
          <w:rFonts w:ascii="Times" w:hAnsi="Times"/>
        </w:rPr>
        <w:t xml:space="preserve"> most </w:t>
      </w:r>
      <w:r w:rsidR="00F42C56">
        <w:rPr>
          <w:rFonts w:ascii="Times" w:hAnsi="Times"/>
        </w:rPr>
        <w:t>impactful</w:t>
      </w:r>
      <w:r w:rsidR="00EE6905">
        <w:rPr>
          <w:rFonts w:ascii="Times" w:hAnsi="Times"/>
        </w:rPr>
        <w:t xml:space="preserve"> aspects of the internet</w:t>
      </w:r>
      <w:r w:rsidR="00FD2E61">
        <w:rPr>
          <w:rFonts w:ascii="Times" w:hAnsi="Times"/>
        </w:rPr>
        <w:t xml:space="preserve"> </w:t>
      </w:r>
      <w:r w:rsidR="00EE6905">
        <w:rPr>
          <w:rFonts w:ascii="Times" w:hAnsi="Times"/>
        </w:rPr>
        <w:t>is the instantaneous access to global Islamic authorit</w:t>
      </w:r>
      <w:r w:rsidR="00FD2E61">
        <w:rPr>
          <w:rFonts w:ascii="Times" w:hAnsi="Times"/>
        </w:rPr>
        <w:t>y</w:t>
      </w:r>
      <w:r>
        <w:rPr>
          <w:rFonts w:ascii="Times" w:hAnsi="Times"/>
        </w:rPr>
        <w:t xml:space="preserve">. When assessing Islamic authority and </w:t>
      </w:r>
      <w:r w:rsidR="007A34A4">
        <w:rPr>
          <w:rFonts w:ascii="Times" w:hAnsi="Times"/>
        </w:rPr>
        <w:t>its</w:t>
      </w:r>
      <w:r>
        <w:rPr>
          <w:rFonts w:ascii="Times" w:hAnsi="Times"/>
        </w:rPr>
        <w:t xml:space="preserve"> presence </w:t>
      </w:r>
      <w:r w:rsidR="008C53DA">
        <w:rPr>
          <w:rFonts w:ascii="Times" w:hAnsi="Times"/>
        </w:rPr>
        <w:t>on</w:t>
      </w:r>
      <w:r>
        <w:rPr>
          <w:rFonts w:ascii="Times" w:hAnsi="Times"/>
        </w:rPr>
        <w:t xml:space="preserve"> the internet, there </w:t>
      </w:r>
      <w:r w:rsidR="007A34A4">
        <w:rPr>
          <w:rFonts w:ascii="Times" w:hAnsi="Times"/>
        </w:rPr>
        <w:t>are</w:t>
      </w:r>
      <w:r>
        <w:rPr>
          <w:rFonts w:ascii="Times" w:hAnsi="Times"/>
        </w:rPr>
        <w:t xml:space="preserve"> a plethora of </w:t>
      </w:r>
      <w:r w:rsidR="001F38F6">
        <w:rPr>
          <w:rFonts w:ascii="Times" w:hAnsi="Times"/>
        </w:rPr>
        <w:t xml:space="preserve">significant Islamic </w:t>
      </w:r>
      <w:r w:rsidR="008C53DA">
        <w:rPr>
          <w:rFonts w:ascii="Times" w:hAnsi="Times"/>
        </w:rPr>
        <w:t>authoritative</w:t>
      </w:r>
      <w:r w:rsidR="00F42C56">
        <w:rPr>
          <w:rFonts w:ascii="Times" w:hAnsi="Times"/>
        </w:rPr>
        <w:t xml:space="preserve"> figures using the platform</w:t>
      </w:r>
      <w:r w:rsidR="001F38F6">
        <w:rPr>
          <w:rFonts w:ascii="Times" w:hAnsi="Times"/>
        </w:rPr>
        <w:t>. As an example, the</w:t>
      </w:r>
      <w:r w:rsidR="001D1203">
        <w:rPr>
          <w:rFonts w:ascii="Times" w:hAnsi="Times"/>
        </w:rPr>
        <w:t xml:space="preserve"> </w:t>
      </w:r>
      <w:r w:rsidR="001F38F6">
        <w:rPr>
          <w:rFonts w:ascii="Times" w:hAnsi="Times"/>
        </w:rPr>
        <w:t>Egyptian Sunni scholar Yusuf al-</w:t>
      </w:r>
      <w:proofErr w:type="spellStart"/>
      <w:r w:rsidR="001F38F6">
        <w:rPr>
          <w:rFonts w:ascii="Times" w:hAnsi="Times"/>
        </w:rPr>
        <w:t>Qaradawi</w:t>
      </w:r>
      <w:proofErr w:type="spellEnd"/>
      <w:r w:rsidR="001F38F6">
        <w:rPr>
          <w:rFonts w:ascii="Times" w:hAnsi="Times"/>
        </w:rPr>
        <w:t xml:space="preserve"> and the Shia </w:t>
      </w:r>
      <w:r w:rsidR="008C53DA">
        <w:rPr>
          <w:rFonts w:ascii="Times" w:hAnsi="Times"/>
        </w:rPr>
        <w:t>Ayatollah</w:t>
      </w:r>
      <w:r w:rsidR="001F38F6">
        <w:rPr>
          <w:rFonts w:ascii="Times" w:hAnsi="Times"/>
        </w:rPr>
        <w:t xml:space="preserve"> al-Sistani not only have a strong presence </w:t>
      </w:r>
      <w:r w:rsidR="008C53DA">
        <w:rPr>
          <w:rFonts w:ascii="Times" w:hAnsi="Times"/>
        </w:rPr>
        <w:t>on</w:t>
      </w:r>
      <w:r w:rsidR="001F38F6">
        <w:rPr>
          <w:rFonts w:ascii="Times" w:hAnsi="Times"/>
        </w:rPr>
        <w:t xml:space="preserve"> the internet but are </w:t>
      </w:r>
      <w:r w:rsidR="00F42C56">
        <w:rPr>
          <w:rFonts w:ascii="Times" w:hAnsi="Times"/>
        </w:rPr>
        <w:t>strongly</w:t>
      </w:r>
      <w:r w:rsidR="001F38F6">
        <w:rPr>
          <w:rFonts w:ascii="Times" w:hAnsi="Times"/>
        </w:rPr>
        <w:t xml:space="preserve"> </w:t>
      </w:r>
      <w:r w:rsidR="00FD2E61">
        <w:rPr>
          <w:rFonts w:ascii="Times" w:hAnsi="Times"/>
        </w:rPr>
        <w:t>marketed on internet platforms</w:t>
      </w:r>
      <w:r w:rsidR="00B33A5E">
        <w:rPr>
          <w:rFonts w:ascii="Times" w:hAnsi="Times"/>
        </w:rPr>
        <w:t>.</w:t>
      </w:r>
      <w:r w:rsidR="00B33A5E">
        <w:rPr>
          <w:rStyle w:val="FootnoteReference"/>
          <w:rFonts w:ascii="Times" w:hAnsi="Times"/>
        </w:rPr>
        <w:footnoteReference w:id="2"/>
      </w:r>
      <w:r w:rsidR="001F38F6">
        <w:rPr>
          <w:rFonts w:ascii="Times" w:hAnsi="Times"/>
        </w:rPr>
        <w:t xml:space="preserve"> </w:t>
      </w:r>
    </w:p>
    <w:p w14:paraId="0C354051" w14:textId="3FCEA20B" w:rsidR="001F38F6" w:rsidRDefault="001F38F6" w:rsidP="006931D0">
      <w:pPr>
        <w:spacing w:line="480" w:lineRule="auto"/>
        <w:rPr>
          <w:rFonts w:ascii="Times" w:hAnsi="Times"/>
        </w:rPr>
      </w:pPr>
      <w:r>
        <w:rPr>
          <w:rFonts w:ascii="Times" w:hAnsi="Times"/>
        </w:rPr>
        <w:lastRenderedPageBreak/>
        <w:tab/>
        <w:t>Along with this, there is the opportunity for Muslims</w:t>
      </w:r>
      <w:r w:rsidR="00F42C56">
        <w:rPr>
          <w:rFonts w:ascii="Times" w:hAnsi="Times"/>
        </w:rPr>
        <w:t xml:space="preserve"> </w:t>
      </w:r>
      <w:r>
        <w:rPr>
          <w:rFonts w:ascii="Times" w:hAnsi="Times"/>
        </w:rPr>
        <w:t xml:space="preserve">in the United Kingdom to directly engage with these </w:t>
      </w:r>
      <w:r w:rsidR="008C53DA">
        <w:rPr>
          <w:rFonts w:ascii="Times" w:hAnsi="Times"/>
        </w:rPr>
        <w:t>authoritative</w:t>
      </w:r>
      <w:r>
        <w:rPr>
          <w:rFonts w:ascii="Times" w:hAnsi="Times"/>
        </w:rPr>
        <w:t xml:space="preserve"> figures and their offices, removing not just the boundaries of travel, but</w:t>
      </w:r>
      <w:r w:rsidR="00F42C56">
        <w:rPr>
          <w:rFonts w:ascii="Times" w:hAnsi="Times"/>
        </w:rPr>
        <w:t xml:space="preserve"> also</w:t>
      </w:r>
      <w:r>
        <w:rPr>
          <w:rFonts w:ascii="Times" w:hAnsi="Times"/>
        </w:rPr>
        <w:t xml:space="preserve"> the </w:t>
      </w:r>
      <w:r w:rsidR="008C53DA">
        <w:rPr>
          <w:rFonts w:ascii="Times" w:hAnsi="Times"/>
        </w:rPr>
        <w:t>hindrance</w:t>
      </w:r>
      <w:r>
        <w:rPr>
          <w:rFonts w:ascii="Times" w:hAnsi="Times"/>
        </w:rPr>
        <w:t xml:space="preserve"> of language barriers. When analyzing Ayatollah Sistani’s website</w:t>
      </w:r>
      <w:r w:rsidR="00F42C56">
        <w:rPr>
          <w:rFonts w:ascii="Times" w:hAnsi="Times"/>
        </w:rPr>
        <w:t xml:space="preserve"> and its features</w:t>
      </w:r>
      <w:r>
        <w:rPr>
          <w:rFonts w:ascii="Times" w:hAnsi="Times"/>
        </w:rPr>
        <w:t xml:space="preserve">, there </w:t>
      </w:r>
      <w:r w:rsidR="008C53DA">
        <w:rPr>
          <w:rFonts w:ascii="Times" w:hAnsi="Times"/>
        </w:rPr>
        <w:t>is</w:t>
      </w:r>
      <w:r>
        <w:rPr>
          <w:rFonts w:ascii="Times" w:hAnsi="Times"/>
        </w:rPr>
        <w:t xml:space="preserve"> a broad list of </w:t>
      </w:r>
      <w:r w:rsidR="00F42C56">
        <w:rPr>
          <w:rFonts w:ascii="Times" w:hAnsi="Times"/>
        </w:rPr>
        <w:t xml:space="preserve">topics and </w:t>
      </w:r>
      <w:r>
        <w:rPr>
          <w:rFonts w:ascii="Times" w:hAnsi="Times"/>
        </w:rPr>
        <w:t xml:space="preserve">questions </w:t>
      </w:r>
      <w:r w:rsidR="00F42C56">
        <w:rPr>
          <w:rFonts w:ascii="Times" w:hAnsi="Times"/>
        </w:rPr>
        <w:t xml:space="preserve">commonly </w:t>
      </w:r>
      <w:r>
        <w:rPr>
          <w:rFonts w:ascii="Times" w:hAnsi="Times"/>
        </w:rPr>
        <w:t>asked</w:t>
      </w:r>
      <w:r w:rsidR="00F42C56">
        <w:rPr>
          <w:rFonts w:ascii="Times" w:hAnsi="Times"/>
        </w:rPr>
        <w:t xml:space="preserve">, followed by </w:t>
      </w:r>
      <w:r>
        <w:rPr>
          <w:rFonts w:ascii="Times" w:hAnsi="Times"/>
        </w:rPr>
        <w:t>a response from Sistani</w:t>
      </w:r>
      <w:r w:rsidR="00FD0782">
        <w:rPr>
          <w:rFonts w:ascii="Times" w:hAnsi="Times"/>
        </w:rPr>
        <w:t>, translated in English. The questions range from inquiries regarding the ruling on the practice of loans and interest to sexual morality</w:t>
      </w:r>
      <w:r w:rsidR="003834B3">
        <w:rPr>
          <w:rFonts w:ascii="Times" w:hAnsi="Times"/>
        </w:rPr>
        <w:t>.</w:t>
      </w:r>
      <w:r w:rsidR="00504C0D">
        <w:rPr>
          <w:rStyle w:val="FootnoteReference"/>
          <w:rFonts w:ascii="Times" w:hAnsi="Times"/>
        </w:rPr>
        <w:footnoteReference w:id="3"/>
      </w:r>
      <w:r w:rsidR="00FD0782">
        <w:rPr>
          <w:rFonts w:ascii="Times" w:hAnsi="Times"/>
        </w:rPr>
        <w:t xml:space="preserve"> </w:t>
      </w:r>
      <w:r w:rsidR="002D0880">
        <w:rPr>
          <w:rFonts w:ascii="Times" w:hAnsi="Times"/>
        </w:rPr>
        <w:t>Additionally</w:t>
      </w:r>
      <w:r w:rsidR="00FD0782">
        <w:rPr>
          <w:rFonts w:ascii="Times" w:hAnsi="Times"/>
        </w:rPr>
        <w:t>, if a particular individual has a question that hasn’t been answered on the “Question &amp; Answer” part of the page, there is an option to directly message Sistani’s office</w:t>
      </w:r>
      <w:r w:rsidR="003834B3">
        <w:rPr>
          <w:rFonts w:ascii="Times" w:hAnsi="Times"/>
        </w:rPr>
        <w:t xml:space="preserve">, </w:t>
      </w:r>
      <w:r w:rsidR="002D0880">
        <w:rPr>
          <w:rFonts w:ascii="Times" w:hAnsi="Times"/>
        </w:rPr>
        <w:t>with details on how to write to Sistani</w:t>
      </w:r>
      <w:r w:rsidR="003834B3">
        <w:rPr>
          <w:rFonts w:ascii="Times" w:hAnsi="Times"/>
        </w:rPr>
        <w:t>.</w:t>
      </w:r>
      <w:r w:rsidR="003834B3">
        <w:rPr>
          <w:rStyle w:val="FootnoteReference"/>
          <w:rFonts w:ascii="Times" w:hAnsi="Times"/>
        </w:rPr>
        <w:footnoteReference w:id="4"/>
      </w:r>
    </w:p>
    <w:p w14:paraId="4B0AA71F" w14:textId="0BBF70E1" w:rsidR="00FD0782" w:rsidRDefault="00FD0782" w:rsidP="006931D0">
      <w:pPr>
        <w:spacing w:line="480" w:lineRule="auto"/>
        <w:rPr>
          <w:rFonts w:ascii="Times" w:hAnsi="Times"/>
        </w:rPr>
      </w:pPr>
      <w:r>
        <w:rPr>
          <w:rFonts w:ascii="Times" w:hAnsi="Times"/>
        </w:rPr>
        <w:tab/>
        <w:t>The</w:t>
      </w:r>
      <w:r w:rsidR="002D0880">
        <w:rPr>
          <w:rFonts w:ascii="Times" w:hAnsi="Times"/>
        </w:rPr>
        <w:t xml:space="preserve"> </w:t>
      </w:r>
      <w:r w:rsidR="00750D02">
        <w:rPr>
          <w:rFonts w:ascii="Times" w:hAnsi="Times"/>
        </w:rPr>
        <w:t>element</w:t>
      </w:r>
      <w:r>
        <w:rPr>
          <w:rFonts w:ascii="Times" w:hAnsi="Times"/>
        </w:rPr>
        <w:t xml:space="preserve"> of </w:t>
      </w:r>
      <w:r w:rsidR="00750D02">
        <w:rPr>
          <w:rFonts w:ascii="Times" w:hAnsi="Times"/>
        </w:rPr>
        <w:t>directly networking and connecting with</w:t>
      </w:r>
      <w:r>
        <w:rPr>
          <w:rFonts w:ascii="Times" w:hAnsi="Times"/>
        </w:rPr>
        <w:t xml:space="preserve"> authoritative Islamic figures have significant </w:t>
      </w:r>
      <w:r w:rsidR="008C53DA">
        <w:rPr>
          <w:rFonts w:ascii="Times" w:hAnsi="Times"/>
        </w:rPr>
        <w:t>repercussions</w:t>
      </w:r>
      <w:r>
        <w:rPr>
          <w:rFonts w:ascii="Times" w:hAnsi="Times"/>
        </w:rPr>
        <w:t>, in</w:t>
      </w:r>
      <w:r w:rsidR="005C341D">
        <w:rPr>
          <w:rFonts w:ascii="Times" w:hAnsi="Times"/>
        </w:rPr>
        <w:t xml:space="preserve">cluding </w:t>
      </w:r>
      <w:r w:rsidR="00A87D7B">
        <w:rPr>
          <w:rFonts w:ascii="Times" w:hAnsi="Times"/>
        </w:rPr>
        <w:t xml:space="preserve">to </w:t>
      </w:r>
      <w:r w:rsidR="003F0548">
        <w:rPr>
          <w:rFonts w:ascii="Times" w:hAnsi="Times"/>
        </w:rPr>
        <w:t>British Muslims</w:t>
      </w:r>
      <w:r w:rsidR="003152AA">
        <w:rPr>
          <w:rFonts w:ascii="Times" w:hAnsi="Times"/>
        </w:rPr>
        <w:t xml:space="preserve">. </w:t>
      </w:r>
      <w:r w:rsidR="005C341D">
        <w:rPr>
          <w:rFonts w:ascii="Times" w:hAnsi="Times"/>
        </w:rPr>
        <w:t xml:space="preserve">The involvement of major Islamic figures changes not just how Islam and religious practices are </w:t>
      </w:r>
      <w:r w:rsidR="003152AA">
        <w:rPr>
          <w:rFonts w:ascii="Times" w:hAnsi="Times"/>
        </w:rPr>
        <w:t>absorb</w:t>
      </w:r>
      <w:r w:rsidR="005C341D">
        <w:rPr>
          <w:rFonts w:ascii="Times" w:hAnsi="Times"/>
        </w:rPr>
        <w:t xml:space="preserve">ed, </w:t>
      </w:r>
      <w:r w:rsidR="003152AA">
        <w:rPr>
          <w:rFonts w:ascii="Times" w:hAnsi="Times"/>
        </w:rPr>
        <w:t>but shift</w:t>
      </w:r>
      <w:r w:rsidR="00750D02">
        <w:rPr>
          <w:rFonts w:ascii="Times" w:hAnsi="Times"/>
        </w:rPr>
        <w:t>s</w:t>
      </w:r>
      <w:r w:rsidR="003152AA">
        <w:rPr>
          <w:rFonts w:ascii="Times" w:hAnsi="Times"/>
        </w:rPr>
        <w:t xml:space="preserve"> </w:t>
      </w:r>
      <w:r w:rsidR="005C341D">
        <w:rPr>
          <w:rFonts w:ascii="Times" w:hAnsi="Times"/>
        </w:rPr>
        <w:t xml:space="preserve">the relationship of </w:t>
      </w:r>
      <w:r w:rsidR="00750D02">
        <w:rPr>
          <w:rFonts w:ascii="Times" w:hAnsi="Times"/>
        </w:rPr>
        <w:t xml:space="preserve">the </w:t>
      </w:r>
      <w:r w:rsidR="003152AA">
        <w:rPr>
          <w:rFonts w:ascii="Times" w:hAnsi="Times"/>
        </w:rPr>
        <w:t>global and local Islamic authority</w:t>
      </w:r>
      <w:r w:rsidR="005C341D">
        <w:rPr>
          <w:rFonts w:ascii="Times" w:hAnsi="Times"/>
        </w:rPr>
        <w:t>, “causing a challenge to traditional ‘top-down’ authority models</w:t>
      </w:r>
      <w:r w:rsidR="009B7398">
        <w:rPr>
          <w:rFonts w:ascii="Times" w:hAnsi="Times"/>
        </w:rPr>
        <w:t>.</w:t>
      </w:r>
      <w:r w:rsidR="005C341D" w:rsidRPr="009B7398">
        <w:rPr>
          <w:rFonts w:ascii="Times" w:hAnsi="Times"/>
        </w:rPr>
        <w:t>”</w:t>
      </w:r>
      <w:r w:rsidR="009D23DE" w:rsidRPr="009B7398">
        <w:rPr>
          <w:rStyle w:val="FootnoteReference"/>
          <w:rFonts w:ascii="Times" w:hAnsi="Times"/>
        </w:rPr>
        <w:footnoteReference w:id="5"/>
      </w:r>
      <w:r w:rsidR="005C341D">
        <w:rPr>
          <w:rFonts w:ascii="Times" w:hAnsi="Times"/>
        </w:rPr>
        <w:t xml:space="preserve"> Due to the </w:t>
      </w:r>
      <w:r w:rsidR="008C53DA">
        <w:rPr>
          <w:rFonts w:ascii="Times" w:hAnsi="Times"/>
        </w:rPr>
        <w:t>involvement</w:t>
      </w:r>
      <w:r w:rsidR="005C341D">
        <w:rPr>
          <w:rFonts w:ascii="Times" w:hAnsi="Times"/>
        </w:rPr>
        <w:t xml:space="preserve"> of prominent Islamic figures on the internet, the importance and relevance of local Islamic </w:t>
      </w:r>
      <w:r w:rsidR="008C53DA">
        <w:rPr>
          <w:rFonts w:ascii="Times" w:hAnsi="Times"/>
        </w:rPr>
        <w:t>authority</w:t>
      </w:r>
      <w:r w:rsidR="005C341D">
        <w:rPr>
          <w:rFonts w:ascii="Times" w:hAnsi="Times"/>
        </w:rPr>
        <w:t xml:space="preserve"> </w:t>
      </w:r>
      <w:r w:rsidR="00F4792F">
        <w:rPr>
          <w:rFonts w:ascii="Times" w:hAnsi="Times"/>
        </w:rPr>
        <w:t>decrease</w:t>
      </w:r>
      <w:r w:rsidR="005C341D">
        <w:rPr>
          <w:rFonts w:ascii="Times" w:hAnsi="Times"/>
        </w:rPr>
        <w:t xml:space="preserve">, since in a </w:t>
      </w:r>
      <w:r w:rsidR="008C53DA">
        <w:rPr>
          <w:rFonts w:ascii="Times" w:hAnsi="Times"/>
        </w:rPr>
        <w:t>hierarchal</w:t>
      </w:r>
      <w:r w:rsidR="005C341D">
        <w:rPr>
          <w:rFonts w:ascii="Times" w:hAnsi="Times"/>
        </w:rPr>
        <w:t xml:space="preserve"> perspective, they rank below </w:t>
      </w:r>
      <w:r w:rsidR="00750D02">
        <w:rPr>
          <w:rFonts w:ascii="Times" w:hAnsi="Times"/>
        </w:rPr>
        <w:t xml:space="preserve">these </w:t>
      </w:r>
      <w:r w:rsidR="005C341D">
        <w:rPr>
          <w:rFonts w:ascii="Times" w:hAnsi="Times"/>
        </w:rPr>
        <w:t xml:space="preserve">major </w:t>
      </w:r>
      <w:r w:rsidR="00750D02">
        <w:rPr>
          <w:rFonts w:ascii="Times" w:hAnsi="Times"/>
        </w:rPr>
        <w:t xml:space="preserve">authoritative figures, </w:t>
      </w:r>
      <w:r w:rsidR="005C341D">
        <w:rPr>
          <w:rFonts w:ascii="Times" w:hAnsi="Times"/>
        </w:rPr>
        <w:t xml:space="preserve">such as a local Shia cleric </w:t>
      </w:r>
      <w:r w:rsidR="00750D02">
        <w:rPr>
          <w:rFonts w:ascii="Times" w:hAnsi="Times"/>
        </w:rPr>
        <w:t xml:space="preserve">in the U.K deferring to the authority </w:t>
      </w:r>
      <w:r w:rsidR="003F0548">
        <w:rPr>
          <w:rFonts w:ascii="Times" w:hAnsi="Times"/>
        </w:rPr>
        <w:t>of</w:t>
      </w:r>
      <w:r w:rsidR="005C341D">
        <w:rPr>
          <w:rFonts w:ascii="Times" w:hAnsi="Times"/>
        </w:rPr>
        <w:t xml:space="preserve"> Ayatollah Sistani. Therefore, </w:t>
      </w:r>
      <w:r w:rsidR="009A362F">
        <w:rPr>
          <w:rFonts w:ascii="Times" w:hAnsi="Times"/>
        </w:rPr>
        <w:t xml:space="preserve">for </w:t>
      </w:r>
      <w:r w:rsidR="00C26331">
        <w:rPr>
          <w:rFonts w:ascii="Times" w:hAnsi="Times"/>
        </w:rPr>
        <w:t>inquiries</w:t>
      </w:r>
      <w:r w:rsidR="009A362F">
        <w:rPr>
          <w:rFonts w:ascii="Times" w:hAnsi="Times"/>
        </w:rPr>
        <w:t xml:space="preserve"> on Islamic law and </w:t>
      </w:r>
      <w:r w:rsidR="003F0548">
        <w:rPr>
          <w:rFonts w:ascii="Times" w:hAnsi="Times"/>
        </w:rPr>
        <w:t>doctrine</w:t>
      </w:r>
      <w:r w:rsidR="009A362F">
        <w:rPr>
          <w:rFonts w:ascii="Times" w:hAnsi="Times"/>
        </w:rPr>
        <w:t>,</w:t>
      </w:r>
      <w:r w:rsidR="005C341D">
        <w:rPr>
          <w:rFonts w:ascii="Times" w:hAnsi="Times"/>
        </w:rPr>
        <w:t xml:space="preserve"> </w:t>
      </w:r>
      <w:r w:rsidR="00750D02">
        <w:rPr>
          <w:rFonts w:ascii="Times" w:hAnsi="Times"/>
        </w:rPr>
        <w:t>British</w:t>
      </w:r>
      <w:r w:rsidR="005C341D">
        <w:rPr>
          <w:rFonts w:ascii="Times" w:hAnsi="Times"/>
        </w:rPr>
        <w:t xml:space="preserve"> Muslim</w:t>
      </w:r>
      <w:r w:rsidR="003F0548">
        <w:rPr>
          <w:rFonts w:ascii="Times" w:hAnsi="Times"/>
        </w:rPr>
        <w:t>s</w:t>
      </w:r>
      <w:r w:rsidR="005C341D">
        <w:rPr>
          <w:rFonts w:ascii="Times" w:hAnsi="Times"/>
        </w:rPr>
        <w:t xml:space="preserve"> can choose to go directly to </w:t>
      </w:r>
      <w:r w:rsidR="00C26331">
        <w:rPr>
          <w:rFonts w:ascii="Times" w:hAnsi="Times"/>
        </w:rPr>
        <w:t xml:space="preserve">the most </w:t>
      </w:r>
      <w:r w:rsidR="003F0548">
        <w:rPr>
          <w:rFonts w:ascii="Times" w:hAnsi="Times"/>
        </w:rPr>
        <w:t xml:space="preserve">elevated </w:t>
      </w:r>
      <w:r w:rsidR="00C26331">
        <w:rPr>
          <w:rFonts w:ascii="Times" w:hAnsi="Times"/>
        </w:rPr>
        <w:t>figure</w:t>
      </w:r>
      <w:r w:rsidR="003F0548">
        <w:rPr>
          <w:rFonts w:ascii="Times" w:hAnsi="Times"/>
        </w:rPr>
        <w:t>s</w:t>
      </w:r>
      <w:r w:rsidR="00C26331">
        <w:rPr>
          <w:rFonts w:ascii="Times" w:hAnsi="Times"/>
        </w:rPr>
        <w:t xml:space="preserve"> in the Islamic chain of command,</w:t>
      </w:r>
      <w:r w:rsidR="005C341D">
        <w:rPr>
          <w:rFonts w:ascii="Times" w:hAnsi="Times"/>
        </w:rPr>
        <w:t xml:space="preserve"> in comparison to an intermediary</w:t>
      </w:r>
      <w:r w:rsidR="00C26331">
        <w:rPr>
          <w:rFonts w:ascii="Times" w:hAnsi="Times"/>
        </w:rPr>
        <w:t xml:space="preserve">. Although this </w:t>
      </w:r>
      <w:r w:rsidR="00346DB4">
        <w:rPr>
          <w:rFonts w:ascii="Times" w:hAnsi="Times"/>
        </w:rPr>
        <w:t>bridg</w:t>
      </w:r>
      <w:r w:rsidR="00C26331">
        <w:rPr>
          <w:rFonts w:ascii="Times" w:hAnsi="Times"/>
        </w:rPr>
        <w:t xml:space="preserve">es the relationship of </w:t>
      </w:r>
      <w:r w:rsidR="00C26331">
        <w:rPr>
          <w:rFonts w:ascii="Times" w:hAnsi="Times"/>
        </w:rPr>
        <w:lastRenderedPageBreak/>
        <w:t>major Islamic figures to their respective adherents,</w:t>
      </w:r>
      <w:r w:rsidR="00346DB4">
        <w:rPr>
          <w:rFonts w:ascii="Times" w:hAnsi="Times"/>
        </w:rPr>
        <w:t xml:space="preserve"> </w:t>
      </w:r>
      <w:r w:rsidR="00C26331">
        <w:rPr>
          <w:rFonts w:ascii="Times" w:hAnsi="Times"/>
        </w:rPr>
        <w:t xml:space="preserve">this </w:t>
      </w:r>
      <w:r w:rsidR="00346DB4">
        <w:rPr>
          <w:rFonts w:ascii="Times" w:hAnsi="Times"/>
        </w:rPr>
        <w:t>also chang</w:t>
      </w:r>
      <w:r w:rsidR="00C26331">
        <w:rPr>
          <w:rFonts w:ascii="Times" w:hAnsi="Times"/>
        </w:rPr>
        <w:t xml:space="preserve">es </w:t>
      </w:r>
      <w:r w:rsidR="00346DB4">
        <w:rPr>
          <w:rFonts w:ascii="Times" w:hAnsi="Times"/>
        </w:rPr>
        <w:t xml:space="preserve">the </w:t>
      </w:r>
      <w:r w:rsidR="008C53DA">
        <w:rPr>
          <w:rFonts w:ascii="Times" w:hAnsi="Times"/>
        </w:rPr>
        <w:t>landscape</w:t>
      </w:r>
      <w:r w:rsidR="00346DB4">
        <w:rPr>
          <w:rFonts w:ascii="Times" w:hAnsi="Times"/>
        </w:rPr>
        <w:t xml:space="preserve"> of </w:t>
      </w:r>
      <w:r w:rsidR="00C26331">
        <w:rPr>
          <w:rFonts w:ascii="Times" w:hAnsi="Times"/>
        </w:rPr>
        <w:t xml:space="preserve">overall </w:t>
      </w:r>
      <w:r w:rsidR="00346DB4">
        <w:rPr>
          <w:rFonts w:ascii="Times" w:hAnsi="Times"/>
        </w:rPr>
        <w:t>Islamic authority</w:t>
      </w:r>
      <w:r w:rsidR="003F0548">
        <w:rPr>
          <w:rFonts w:ascii="Times" w:hAnsi="Times"/>
        </w:rPr>
        <w:t>.</w:t>
      </w:r>
    </w:p>
    <w:p w14:paraId="57F94D45" w14:textId="76C82B29" w:rsidR="00513226" w:rsidRDefault="00034BA4" w:rsidP="006931D0">
      <w:pPr>
        <w:spacing w:line="480" w:lineRule="auto"/>
        <w:rPr>
          <w:rFonts w:ascii="Times" w:hAnsi="Times"/>
        </w:rPr>
      </w:pPr>
      <w:r>
        <w:rPr>
          <w:rFonts w:ascii="Times" w:hAnsi="Times"/>
        </w:rPr>
        <w:tab/>
      </w:r>
      <w:r w:rsidRPr="00A55F7B">
        <w:rPr>
          <w:rFonts w:ascii="Times" w:hAnsi="Times"/>
        </w:rPr>
        <w:t>When continuing to evaluate the Shia-Islamic authoritative perspective</w:t>
      </w:r>
      <w:r w:rsidR="00A55F7B" w:rsidRPr="00A55F7B">
        <w:rPr>
          <w:rFonts w:ascii="Times" w:hAnsi="Times"/>
        </w:rPr>
        <w:t xml:space="preserve"> as an example</w:t>
      </w:r>
      <w:r w:rsidRPr="00A55F7B">
        <w:rPr>
          <w:rFonts w:ascii="Times" w:hAnsi="Times"/>
        </w:rPr>
        <w:t xml:space="preserve">, the internet has also prompted a </w:t>
      </w:r>
      <w:r w:rsidR="00A87D7B">
        <w:rPr>
          <w:rFonts w:ascii="Times" w:hAnsi="Times"/>
        </w:rPr>
        <w:t>rise</w:t>
      </w:r>
      <w:r w:rsidRPr="00A55F7B">
        <w:rPr>
          <w:rFonts w:ascii="Times" w:hAnsi="Times"/>
        </w:rPr>
        <w:t xml:space="preserve"> </w:t>
      </w:r>
      <w:r w:rsidR="00A87D7B">
        <w:rPr>
          <w:rFonts w:ascii="Times" w:hAnsi="Times"/>
        </w:rPr>
        <w:t>of new</w:t>
      </w:r>
      <w:r w:rsidRPr="00A55F7B">
        <w:rPr>
          <w:rFonts w:ascii="Times" w:hAnsi="Times"/>
        </w:rPr>
        <w:t xml:space="preserve"> </w:t>
      </w:r>
      <w:r w:rsidR="00A55F7B">
        <w:rPr>
          <w:rFonts w:ascii="Times" w:hAnsi="Times"/>
        </w:rPr>
        <w:t xml:space="preserve">scholars, particularly </w:t>
      </w:r>
      <w:r w:rsidR="00B97568">
        <w:rPr>
          <w:rFonts w:ascii="Times" w:hAnsi="Times"/>
        </w:rPr>
        <w:t xml:space="preserve">in </w:t>
      </w:r>
      <w:r w:rsidR="00A55F7B">
        <w:rPr>
          <w:rFonts w:ascii="Times" w:hAnsi="Times"/>
        </w:rPr>
        <w:t>their appeal and imagery.</w:t>
      </w:r>
      <w:r>
        <w:rPr>
          <w:rFonts w:ascii="Times" w:hAnsi="Times"/>
        </w:rPr>
        <w:t xml:space="preserve"> This </w:t>
      </w:r>
      <w:r w:rsidR="00A55F7B">
        <w:rPr>
          <w:rFonts w:ascii="Times" w:hAnsi="Times"/>
        </w:rPr>
        <w:t>is</w:t>
      </w:r>
      <w:r>
        <w:rPr>
          <w:rFonts w:ascii="Times" w:hAnsi="Times"/>
        </w:rPr>
        <w:t xml:space="preserve"> best depicted by </w:t>
      </w:r>
      <w:r w:rsidR="008C53DA">
        <w:rPr>
          <w:rFonts w:ascii="Times" w:hAnsi="Times"/>
        </w:rPr>
        <w:t xml:space="preserve">a </w:t>
      </w:r>
      <w:r>
        <w:rPr>
          <w:rFonts w:ascii="Times" w:hAnsi="Times"/>
        </w:rPr>
        <w:t xml:space="preserve">British Shia scholar of Iraqi origin, Sayed Ammar Nakshawani. Listed as one </w:t>
      </w:r>
      <w:r w:rsidR="003F0548">
        <w:rPr>
          <w:rFonts w:ascii="Times" w:hAnsi="Times"/>
        </w:rPr>
        <w:t xml:space="preserve">of </w:t>
      </w:r>
      <w:r>
        <w:rPr>
          <w:rFonts w:ascii="Times" w:hAnsi="Times"/>
        </w:rPr>
        <w:t xml:space="preserve">the 500 most influential Muslims in the world, the Change Institute described Nakshawani’s ascension in the U.K., </w:t>
      </w:r>
      <w:r w:rsidR="00A55F7B">
        <w:rPr>
          <w:rFonts w:ascii="Times" w:hAnsi="Times"/>
        </w:rPr>
        <w:t xml:space="preserve">and abroad </w:t>
      </w:r>
      <w:r>
        <w:rPr>
          <w:rFonts w:ascii="Times" w:hAnsi="Times"/>
        </w:rPr>
        <w:t>as</w:t>
      </w:r>
      <w:r w:rsidR="00A55F7B">
        <w:rPr>
          <w:rFonts w:ascii="Times" w:hAnsi="Times"/>
        </w:rPr>
        <w:t xml:space="preserve"> </w:t>
      </w:r>
      <w:r>
        <w:rPr>
          <w:rFonts w:ascii="Times" w:hAnsi="Times"/>
        </w:rPr>
        <w:t xml:space="preserve">a representative </w:t>
      </w:r>
      <w:r w:rsidR="00B147A8">
        <w:rPr>
          <w:rFonts w:ascii="Times" w:hAnsi="Times"/>
        </w:rPr>
        <w:t xml:space="preserve">of </w:t>
      </w:r>
      <w:r w:rsidR="00B147A8" w:rsidRPr="00034BA4">
        <w:rPr>
          <w:rFonts w:ascii="Times" w:hAnsi="Times"/>
        </w:rPr>
        <w:t>“</w:t>
      </w:r>
      <w:r w:rsidRPr="00034BA4">
        <w:rPr>
          <w:rFonts w:ascii="Times" w:hAnsi="Times"/>
        </w:rPr>
        <w:t>the arrival of a new generation of persuasive and articulate Muslim intellectuals</w:t>
      </w:r>
      <w:r w:rsidR="0000756D">
        <w:rPr>
          <w:rFonts w:ascii="Times" w:hAnsi="Times"/>
        </w:rPr>
        <w:t>,” having a broad appeal</w:t>
      </w:r>
      <w:r w:rsidR="00A55F7B">
        <w:rPr>
          <w:rFonts w:ascii="Times" w:hAnsi="Times"/>
        </w:rPr>
        <w:t xml:space="preserve"> to the wider Shia community</w:t>
      </w:r>
      <w:r w:rsidR="003834B3">
        <w:rPr>
          <w:rFonts w:ascii="Times" w:hAnsi="Times"/>
        </w:rPr>
        <w:t>.</w:t>
      </w:r>
      <w:r w:rsidR="003834B3">
        <w:rPr>
          <w:rStyle w:val="FootnoteReference"/>
          <w:rFonts w:ascii="Times" w:hAnsi="Times"/>
        </w:rPr>
        <w:footnoteReference w:id="6"/>
      </w:r>
      <w:r w:rsidR="0000756D">
        <w:rPr>
          <w:rFonts w:ascii="Times" w:hAnsi="Times"/>
        </w:rPr>
        <w:t xml:space="preserve"> </w:t>
      </w:r>
    </w:p>
    <w:p w14:paraId="3F1F8C98" w14:textId="43C3F92A" w:rsidR="00513226" w:rsidRDefault="00513226" w:rsidP="006931D0">
      <w:pPr>
        <w:spacing w:line="480" w:lineRule="auto"/>
        <w:rPr>
          <w:rFonts w:ascii="Times" w:hAnsi="Times"/>
        </w:rPr>
      </w:pPr>
      <w:r>
        <w:rPr>
          <w:rFonts w:ascii="Times" w:hAnsi="Times"/>
        </w:rPr>
        <w:tab/>
      </w:r>
      <w:r w:rsidR="0000756D">
        <w:rPr>
          <w:rFonts w:ascii="Times" w:hAnsi="Times"/>
        </w:rPr>
        <w:t xml:space="preserve"> In terms of imagery, Nakshawani’s </w:t>
      </w:r>
      <w:r w:rsidR="00A55F7B">
        <w:rPr>
          <w:rFonts w:ascii="Times" w:hAnsi="Times"/>
        </w:rPr>
        <w:t>image</w:t>
      </w:r>
      <w:r w:rsidR="0000756D">
        <w:rPr>
          <w:rFonts w:ascii="Times" w:hAnsi="Times"/>
        </w:rPr>
        <w:t xml:space="preserve"> is unorthodox from what one</w:t>
      </w:r>
      <w:r w:rsidR="00A55F7B">
        <w:rPr>
          <w:rFonts w:ascii="Times" w:hAnsi="Times"/>
        </w:rPr>
        <w:t xml:space="preserve"> might</w:t>
      </w:r>
      <w:r w:rsidR="0000756D">
        <w:rPr>
          <w:rFonts w:ascii="Times" w:hAnsi="Times"/>
        </w:rPr>
        <w:t xml:space="preserve"> typically </w:t>
      </w:r>
      <w:r w:rsidR="00F93766">
        <w:rPr>
          <w:rFonts w:ascii="Times" w:hAnsi="Times"/>
        </w:rPr>
        <w:t>associate</w:t>
      </w:r>
      <w:r w:rsidR="00A55F7B">
        <w:rPr>
          <w:rFonts w:ascii="Times" w:hAnsi="Times"/>
        </w:rPr>
        <w:t xml:space="preserve"> </w:t>
      </w:r>
      <w:r w:rsidR="0065456D">
        <w:rPr>
          <w:rFonts w:ascii="Times" w:hAnsi="Times"/>
        </w:rPr>
        <w:t>with</w:t>
      </w:r>
      <w:r w:rsidR="00A55F7B">
        <w:rPr>
          <w:rFonts w:ascii="Times" w:hAnsi="Times"/>
        </w:rPr>
        <w:t xml:space="preserve"> a </w:t>
      </w:r>
      <w:r w:rsidR="0000756D">
        <w:rPr>
          <w:rFonts w:ascii="Times" w:hAnsi="Times"/>
        </w:rPr>
        <w:t>traditional Islamic scholar</w:t>
      </w:r>
      <w:r w:rsidR="0040454C">
        <w:rPr>
          <w:rFonts w:ascii="Times" w:hAnsi="Times"/>
        </w:rPr>
        <w:t xml:space="preserve">, although he is ordained. </w:t>
      </w:r>
      <w:r w:rsidR="0000756D">
        <w:rPr>
          <w:rFonts w:ascii="Times" w:hAnsi="Times"/>
        </w:rPr>
        <w:t>Often dressed in western attir</w:t>
      </w:r>
      <w:r w:rsidR="00BF50C1">
        <w:rPr>
          <w:rFonts w:ascii="Times" w:hAnsi="Times"/>
        </w:rPr>
        <w:t>e and</w:t>
      </w:r>
      <w:r w:rsidR="0000756D">
        <w:rPr>
          <w:rFonts w:ascii="Times" w:hAnsi="Times"/>
        </w:rPr>
        <w:t xml:space="preserve"> sporting tattoos, </w:t>
      </w:r>
      <w:r w:rsidR="0065456D">
        <w:rPr>
          <w:rFonts w:ascii="Times" w:hAnsi="Times"/>
        </w:rPr>
        <w:t xml:space="preserve">Nakshawani’s </w:t>
      </w:r>
      <w:r w:rsidR="00A55F7B">
        <w:rPr>
          <w:rFonts w:ascii="Times" w:hAnsi="Times"/>
        </w:rPr>
        <w:t xml:space="preserve">imagery and </w:t>
      </w:r>
      <w:r w:rsidR="0000756D">
        <w:rPr>
          <w:rFonts w:ascii="Times" w:hAnsi="Times"/>
        </w:rPr>
        <w:t xml:space="preserve">style of </w:t>
      </w:r>
      <w:r>
        <w:rPr>
          <w:rFonts w:ascii="Times" w:hAnsi="Times"/>
        </w:rPr>
        <w:t>discourse</w:t>
      </w:r>
      <w:r w:rsidR="0000756D">
        <w:rPr>
          <w:rFonts w:ascii="Times" w:hAnsi="Times"/>
        </w:rPr>
        <w:t xml:space="preserve"> </w:t>
      </w:r>
      <w:r w:rsidR="00B147A8">
        <w:rPr>
          <w:rFonts w:ascii="Times" w:hAnsi="Times"/>
        </w:rPr>
        <w:t>are</w:t>
      </w:r>
      <w:r w:rsidR="0000756D">
        <w:rPr>
          <w:rFonts w:ascii="Times" w:hAnsi="Times"/>
        </w:rPr>
        <w:t xml:space="preserve"> unabashedly British</w:t>
      </w:r>
      <w:r w:rsidR="00A55F7B">
        <w:rPr>
          <w:rFonts w:ascii="Times" w:hAnsi="Times"/>
        </w:rPr>
        <w:t>, allowing for British Shia-Muslims to resonate</w:t>
      </w:r>
      <w:r w:rsidR="0065456D">
        <w:rPr>
          <w:rFonts w:ascii="Times" w:hAnsi="Times"/>
        </w:rPr>
        <w:t xml:space="preserve"> with, as well as with</w:t>
      </w:r>
      <w:r w:rsidR="00A55F7B">
        <w:rPr>
          <w:rFonts w:ascii="Times" w:hAnsi="Times"/>
        </w:rPr>
        <w:t xml:space="preserve"> their </w:t>
      </w:r>
      <w:r w:rsidR="0065456D">
        <w:rPr>
          <w:rFonts w:ascii="Times" w:hAnsi="Times"/>
        </w:rPr>
        <w:t xml:space="preserve">own </w:t>
      </w:r>
      <w:r w:rsidR="003F0548">
        <w:rPr>
          <w:rFonts w:ascii="Times" w:hAnsi="Times"/>
        </w:rPr>
        <w:t xml:space="preserve">simultaneous </w:t>
      </w:r>
      <w:r w:rsidR="00A55F7B">
        <w:rPr>
          <w:rFonts w:ascii="Times" w:hAnsi="Times"/>
        </w:rPr>
        <w:t>British and Islamic identities</w:t>
      </w:r>
      <w:r>
        <w:rPr>
          <w:rFonts w:ascii="Times" w:hAnsi="Times"/>
        </w:rPr>
        <w:t xml:space="preserve">. </w:t>
      </w:r>
      <w:r w:rsidR="0065456D">
        <w:rPr>
          <w:rFonts w:ascii="Times" w:hAnsi="Times"/>
        </w:rPr>
        <w:t>Nakshawani is</w:t>
      </w:r>
      <w:r>
        <w:rPr>
          <w:rFonts w:ascii="Times" w:hAnsi="Times"/>
        </w:rPr>
        <w:t xml:space="preserve"> prominent</w:t>
      </w:r>
      <w:r w:rsidR="00A55F7B">
        <w:rPr>
          <w:rFonts w:ascii="Times" w:hAnsi="Times"/>
        </w:rPr>
        <w:t>ly</w:t>
      </w:r>
      <w:r>
        <w:rPr>
          <w:rFonts w:ascii="Times" w:hAnsi="Times"/>
        </w:rPr>
        <w:t xml:space="preserve"> feature</w:t>
      </w:r>
      <w:r w:rsidR="00A55F7B">
        <w:rPr>
          <w:rFonts w:ascii="Times" w:hAnsi="Times"/>
        </w:rPr>
        <w:t>d</w:t>
      </w:r>
      <w:r>
        <w:rPr>
          <w:rFonts w:ascii="Times" w:hAnsi="Times"/>
        </w:rPr>
        <w:t xml:space="preserve"> </w:t>
      </w:r>
      <w:r w:rsidR="00A55F7B">
        <w:rPr>
          <w:rFonts w:ascii="Times" w:hAnsi="Times"/>
        </w:rPr>
        <w:t>on</w:t>
      </w:r>
      <w:r>
        <w:rPr>
          <w:rFonts w:ascii="Times" w:hAnsi="Times"/>
        </w:rPr>
        <w:t xml:space="preserve"> the internet, with </w:t>
      </w:r>
      <w:r w:rsidR="00A55F7B">
        <w:rPr>
          <w:rFonts w:ascii="Times" w:hAnsi="Times"/>
        </w:rPr>
        <w:t>various of his</w:t>
      </w:r>
      <w:r>
        <w:rPr>
          <w:rFonts w:ascii="Times" w:hAnsi="Times"/>
        </w:rPr>
        <w:t xml:space="preserve"> lectures posted on </w:t>
      </w:r>
      <w:r w:rsidR="00A55F7B">
        <w:rPr>
          <w:rFonts w:ascii="Times" w:hAnsi="Times"/>
        </w:rPr>
        <w:t>YouTube often arousing a global response, available</w:t>
      </w:r>
      <w:r>
        <w:rPr>
          <w:rFonts w:ascii="Times" w:hAnsi="Times"/>
        </w:rPr>
        <w:t xml:space="preserve"> to the wider British and global Shia community. </w:t>
      </w:r>
      <w:r w:rsidR="0040454C">
        <w:rPr>
          <w:rFonts w:ascii="Times" w:hAnsi="Times"/>
        </w:rPr>
        <w:t>His prominence on the internet is a key factor in his appeal in the U.K and abroad, with his lectures on Islam</w:t>
      </w:r>
      <w:r>
        <w:rPr>
          <w:rFonts w:ascii="Times" w:hAnsi="Times"/>
        </w:rPr>
        <w:t xml:space="preserve"> </w:t>
      </w:r>
      <w:r w:rsidR="0040454C">
        <w:rPr>
          <w:rFonts w:ascii="Times" w:hAnsi="Times"/>
        </w:rPr>
        <w:t xml:space="preserve">earning </w:t>
      </w:r>
      <w:r w:rsidR="00BF50C1">
        <w:rPr>
          <w:rFonts w:ascii="Times" w:hAnsi="Times"/>
        </w:rPr>
        <w:t xml:space="preserve">him </w:t>
      </w:r>
      <w:r>
        <w:rPr>
          <w:rFonts w:ascii="Times" w:hAnsi="Times"/>
        </w:rPr>
        <w:t xml:space="preserve">a celebrity status amongst the global Shia </w:t>
      </w:r>
      <w:r w:rsidR="0040454C">
        <w:rPr>
          <w:rFonts w:ascii="Times" w:hAnsi="Times"/>
        </w:rPr>
        <w:t>community</w:t>
      </w:r>
      <w:r w:rsidR="006305E4">
        <w:rPr>
          <w:rFonts w:ascii="Times" w:hAnsi="Times"/>
        </w:rPr>
        <w:t>.</w:t>
      </w:r>
      <w:r w:rsidR="001D1203">
        <w:rPr>
          <w:rStyle w:val="FootnoteReference"/>
          <w:rFonts w:ascii="Times" w:hAnsi="Times"/>
        </w:rPr>
        <w:footnoteReference w:id="7"/>
      </w:r>
      <w:r w:rsidR="0000756D">
        <w:rPr>
          <w:rFonts w:ascii="Times" w:hAnsi="Times"/>
        </w:rPr>
        <w:t xml:space="preserve"> </w:t>
      </w:r>
      <w:r>
        <w:rPr>
          <w:rFonts w:ascii="Times" w:hAnsi="Times"/>
        </w:rPr>
        <w:t>Nak</w:t>
      </w:r>
      <w:r w:rsidR="006931D0">
        <w:rPr>
          <w:rFonts w:ascii="Times" w:hAnsi="Times"/>
        </w:rPr>
        <w:t>s</w:t>
      </w:r>
      <w:r>
        <w:rPr>
          <w:rFonts w:ascii="Times" w:hAnsi="Times"/>
        </w:rPr>
        <w:t>h</w:t>
      </w:r>
      <w:r w:rsidR="006931D0">
        <w:rPr>
          <w:rFonts w:ascii="Times" w:hAnsi="Times"/>
        </w:rPr>
        <w:t>a</w:t>
      </w:r>
      <w:r>
        <w:rPr>
          <w:rFonts w:ascii="Times" w:hAnsi="Times"/>
        </w:rPr>
        <w:t>wani’s ascension is unique</w:t>
      </w:r>
      <w:r w:rsidR="00EE33FE">
        <w:rPr>
          <w:rFonts w:ascii="Times" w:hAnsi="Times"/>
        </w:rPr>
        <w:t xml:space="preserve"> and illustrates </w:t>
      </w:r>
      <w:r w:rsidR="00BF50C1">
        <w:rPr>
          <w:rFonts w:ascii="Times" w:hAnsi="Times"/>
        </w:rPr>
        <w:t>a shift in the</w:t>
      </w:r>
      <w:r w:rsidR="0065456D">
        <w:rPr>
          <w:rFonts w:ascii="Times" w:hAnsi="Times"/>
        </w:rPr>
        <w:t xml:space="preserve"> </w:t>
      </w:r>
      <w:r w:rsidR="00BF50C1">
        <w:rPr>
          <w:rFonts w:ascii="Times" w:hAnsi="Times"/>
        </w:rPr>
        <w:t>imagery</w:t>
      </w:r>
      <w:r w:rsidR="0040454C">
        <w:rPr>
          <w:rFonts w:ascii="Times" w:hAnsi="Times"/>
        </w:rPr>
        <w:t xml:space="preserve"> of Islamic </w:t>
      </w:r>
      <w:r w:rsidR="00BF50C1">
        <w:rPr>
          <w:rFonts w:ascii="Times" w:hAnsi="Times"/>
        </w:rPr>
        <w:t>figures,</w:t>
      </w:r>
      <w:r w:rsidR="0040454C">
        <w:rPr>
          <w:rFonts w:ascii="Times" w:hAnsi="Times"/>
        </w:rPr>
        <w:t xml:space="preserve"> </w:t>
      </w:r>
      <w:r w:rsidR="007A34A4">
        <w:rPr>
          <w:rFonts w:ascii="Times" w:hAnsi="Times"/>
        </w:rPr>
        <w:t>with</w:t>
      </w:r>
      <w:r w:rsidR="0040454C">
        <w:rPr>
          <w:rFonts w:ascii="Times" w:hAnsi="Times"/>
        </w:rPr>
        <w:t xml:space="preserve"> which </w:t>
      </w:r>
      <w:r w:rsidR="0065456D">
        <w:rPr>
          <w:rFonts w:ascii="Times" w:hAnsi="Times"/>
        </w:rPr>
        <w:t xml:space="preserve">British Muslims can </w:t>
      </w:r>
      <w:r w:rsidR="00BF50C1">
        <w:rPr>
          <w:rFonts w:ascii="Times" w:hAnsi="Times"/>
        </w:rPr>
        <w:t xml:space="preserve">closely </w:t>
      </w:r>
      <w:r w:rsidR="0065456D">
        <w:rPr>
          <w:rFonts w:ascii="Times" w:hAnsi="Times"/>
        </w:rPr>
        <w:t xml:space="preserve">identify </w:t>
      </w:r>
      <w:r w:rsidR="00BF50C1">
        <w:rPr>
          <w:rFonts w:ascii="Times" w:hAnsi="Times"/>
        </w:rPr>
        <w:t xml:space="preserve">with. </w:t>
      </w:r>
      <w:r w:rsidR="0065456D">
        <w:rPr>
          <w:rFonts w:ascii="Times" w:hAnsi="Times"/>
        </w:rPr>
        <w:t xml:space="preserve">Nakshawani’s </w:t>
      </w:r>
      <w:r w:rsidR="0065456D">
        <w:rPr>
          <w:rFonts w:ascii="Times" w:hAnsi="Times"/>
        </w:rPr>
        <w:lastRenderedPageBreak/>
        <w:t xml:space="preserve">prominence is primarily due to his </w:t>
      </w:r>
      <w:r w:rsidR="00BF50C1">
        <w:rPr>
          <w:rFonts w:ascii="Times" w:hAnsi="Times"/>
        </w:rPr>
        <w:t xml:space="preserve">strong </w:t>
      </w:r>
      <w:r w:rsidR="0065456D">
        <w:rPr>
          <w:rFonts w:ascii="Times" w:hAnsi="Times"/>
        </w:rPr>
        <w:t>presence</w:t>
      </w:r>
      <w:r w:rsidR="00BF50C1">
        <w:rPr>
          <w:rFonts w:ascii="Times" w:hAnsi="Times"/>
        </w:rPr>
        <w:t xml:space="preserve"> on the</w:t>
      </w:r>
      <w:r w:rsidR="0065456D">
        <w:rPr>
          <w:rFonts w:ascii="Times" w:hAnsi="Times"/>
        </w:rPr>
        <w:t xml:space="preserve"> internet and its</w:t>
      </w:r>
      <w:r w:rsidR="0040454C">
        <w:rPr>
          <w:rFonts w:ascii="Times" w:hAnsi="Times"/>
        </w:rPr>
        <w:t xml:space="preserve"> utilization in</w:t>
      </w:r>
      <w:r w:rsidR="00EE33FE">
        <w:rPr>
          <w:rFonts w:ascii="Times" w:hAnsi="Times"/>
        </w:rPr>
        <w:t xml:space="preserve"> </w:t>
      </w:r>
      <w:r w:rsidR="0065456D">
        <w:rPr>
          <w:rFonts w:ascii="Times" w:hAnsi="Times"/>
        </w:rPr>
        <w:t>reach</w:t>
      </w:r>
      <w:r w:rsidR="00BF50C1">
        <w:rPr>
          <w:rFonts w:ascii="Times" w:hAnsi="Times"/>
        </w:rPr>
        <w:t>ing</w:t>
      </w:r>
      <w:r w:rsidR="0065456D">
        <w:rPr>
          <w:rFonts w:ascii="Times" w:hAnsi="Times"/>
        </w:rPr>
        <w:t xml:space="preserve"> </w:t>
      </w:r>
      <w:r w:rsidR="00EE33FE">
        <w:rPr>
          <w:rFonts w:ascii="Times" w:hAnsi="Times"/>
        </w:rPr>
        <w:t xml:space="preserve">a wider </w:t>
      </w:r>
      <w:r w:rsidR="0065456D">
        <w:rPr>
          <w:rFonts w:ascii="Times" w:hAnsi="Times"/>
        </w:rPr>
        <w:t>audience</w:t>
      </w:r>
      <w:r w:rsidR="00EE33FE">
        <w:rPr>
          <w:rFonts w:ascii="Times" w:hAnsi="Times"/>
        </w:rPr>
        <w:t xml:space="preserve">, within and outside of the U.K. </w:t>
      </w:r>
    </w:p>
    <w:p w14:paraId="24250DBA" w14:textId="3C8C6C57" w:rsidR="00EE33FE" w:rsidRDefault="00EE33FE" w:rsidP="00034BA4">
      <w:pPr>
        <w:rPr>
          <w:rFonts w:ascii="Times" w:hAnsi="Times"/>
        </w:rPr>
      </w:pPr>
    </w:p>
    <w:p w14:paraId="20546A8E" w14:textId="0B7E11AB" w:rsidR="00EE33FE" w:rsidRDefault="00EE33FE" w:rsidP="00EE33FE">
      <w:pPr>
        <w:pStyle w:val="ListParagraph"/>
        <w:numPr>
          <w:ilvl w:val="0"/>
          <w:numId w:val="1"/>
        </w:numPr>
        <w:rPr>
          <w:rFonts w:ascii="Times" w:hAnsi="Times"/>
        </w:rPr>
      </w:pPr>
      <w:r>
        <w:rPr>
          <w:rFonts w:ascii="Times" w:hAnsi="Times"/>
        </w:rPr>
        <w:t xml:space="preserve">Islamic Interpretations &amp; </w:t>
      </w:r>
      <w:r w:rsidR="00330432">
        <w:rPr>
          <w:rFonts w:ascii="Times" w:hAnsi="Times"/>
        </w:rPr>
        <w:t>Polemics</w:t>
      </w:r>
    </w:p>
    <w:p w14:paraId="2D23022F" w14:textId="101B3218" w:rsidR="00EE33FE" w:rsidRDefault="00EE33FE" w:rsidP="00EE33FE">
      <w:pPr>
        <w:rPr>
          <w:rFonts w:ascii="Times" w:hAnsi="Times"/>
        </w:rPr>
      </w:pPr>
    </w:p>
    <w:p w14:paraId="7E5D8806" w14:textId="75572DAF" w:rsidR="00EE33FE" w:rsidRDefault="00EE33FE" w:rsidP="006931D0">
      <w:pPr>
        <w:spacing w:line="480" w:lineRule="auto"/>
        <w:rPr>
          <w:rFonts w:ascii="Times" w:hAnsi="Times"/>
          <w:color w:val="000000" w:themeColor="text1"/>
        </w:rPr>
      </w:pPr>
      <w:r>
        <w:rPr>
          <w:rFonts w:ascii="Times" w:hAnsi="Times"/>
        </w:rPr>
        <w:tab/>
      </w:r>
      <w:r w:rsidR="0066371A">
        <w:rPr>
          <w:rFonts w:ascii="Times" w:hAnsi="Times"/>
        </w:rPr>
        <w:t xml:space="preserve">Although </w:t>
      </w:r>
      <w:r w:rsidR="007E0CF4">
        <w:rPr>
          <w:rFonts w:ascii="Times" w:hAnsi="Times"/>
        </w:rPr>
        <w:t xml:space="preserve">prominent members of Islamic authority are involved </w:t>
      </w:r>
      <w:r w:rsidR="00DD2685">
        <w:rPr>
          <w:rFonts w:ascii="Times" w:hAnsi="Times"/>
        </w:rPr>
        <w:t xml:space="preserve">in </w:t>
      </w:r>
      <w:r w:rsidR="007A34A4">
        <w:rPr>
          <w:rFonts w:ascii="Times" w:hAnsi="Times"/>
        </w:rPr>
        <w:t>utilizing</w:t>
      </w:r>
      <w:r w:rsidR="00DD2685">
        <w:rPr>
          <w:rFonts w:ascii="Times" w:hAnsi="Times"/>
        </w:rPr>
        <w:t xml:space="preserve"> the</w:t>
      </w:r>
      <w:r w:rsidR="007A34A4">
        <w:rPr>
          <w:rFonts w:ascii="Times" w:hAnsi="Times"/>
        </w:rPr>
        <w:t xml:space="preserve"> </w:t>
      </w:r>
      <w:r w:rsidR="007E0CF4">
        <w:rPr>
          <w:rFonts w:ascii="Times" w:hAnsi="Times"/>
        </w:rPr>
        <w:t xml:space="preserve">internet </w:t>
      </w:r>
      <w:r w:rsidR="00DD2685">
        <w:rPr>
          <w:rFonts w:ascii="Times" w:hAnsi="Times"/>
        </w:rPr>
        <w:t xml:space="preserve">and </w:t>
      </w:r>
      <w:r w:rsidR="007E0CF4">
        <w:rPr>
          <w:rFonts w:ascii="Times" w:hAnsi="Times"/>
        </w:rPr>
        <w:t>directly connecting with British Muslims, there is also a desire for British Muslims to directly analyze religion within their own contexts. However, this presents numerous challenges</w:t>
      </w:r>
      <w:r w:rsidR="007E0CF4" w:rsidRPr="007E0CF4">
        <w:rPr>
          <w:rFonts w:ascii="Times" w:hAnsi="Times"/>
          <w:color w:val="000000" w:themeColor="text1"/>
        </w:rPr>
        <w:t xml:space="preserve">. As stated by </w:t>
      </w:r>
      <w:hyperlink r:id="rId8" w:history="1">
        <w:r w:rsidR="007E0CF4">
          <w:rPr>
            <w:rStyle w:val="Hyperlink"/>
            <w:rFonts w:ascii="Times" w:hAnsi="Times"/>
            <w:color w:val="000000" w:themeColor="text1"/>
            <w:u w:val="none"/>
          </w:rPr>
          <w:t>Roger</w:t>
        </w:r>
      </w:hyperlink>
      <w:r w:rsidR="007E0CF4">
        <w:rPr>
          <w:rFonts w:ascii="Times" w:hAnsi="Times"/>
          <w:color w:val="000000" w:themeColor="text1"/>
        </w:rPr>
        <w:t xml:space="preserve"> Allen and Steven </w:t>
      </w:r>
      <w:proofErr w:type="spellStart"/>
      <w:r w:rsidR="007E0CF4">
        <w:rPr>
          <w:rFonts w:ascii="Times" w:hAnsi="Times"/>
          <w:color w:val="000000" w:themeColor="text1"/>
        </w:rPr>
        <w:t>Vertovec</w:t>
      </w:r>
      <w:proofErr w:type="spellEnd"/>
      <w:r w:rsidR="007E0CF4" w:rsidRPr="007E0CF4">
        <w:rPr>
          <w:rFonts w:ascii="Times" w:hAnsi="Times"/>
          <w:color w:val="000000" w:themeColor="text1"/>
        </w:rPr>
        <w:t xml:space="preserve"> </w:t>
      </w:r>
      <w:r w:rsidR="007E0CF4">
        <w:rPr>
          <w:rFonts w:ascii="Times" w:hAnsi="Times"/>
          <w:color w:val="000000" w:themeColor="text1"/>
        </w:rPr>
        <w:t xml:space="preserve">the Islamic concept of </w:t>
      </w:r>
      <w:r w:rsidR="007E0CF4" w:rsidRPr="007E0CF4">
        <w:rPr>
          <w:rFonts w:ascii="Times" w:hAnsi="Times"/>
          <w:i/>
          <w:iCs/>
          <w:color w:val="000000" w:themeColor="text1"/>
        </w:rPr>
        <w:t>ijtihad</w:t>
      </w:r>
      <w:r w:rsidR="007E0CF4">
        <w:rPr>
          <w:rFonts w:ascii="Times" w:hAnsi="Times"/>
          <w:color w:val="000000" w:themeColor="text1"/>
        </w:rPr>
        <w:t xml:space="preserve">, or independent reasoning on matters relating to religion, </w:t>
      </w:r>
      <w:r w:rsidR="00F93766">
        <w:rPr>
          <w:rFonts w:ascii="Times" w:hAnsi="Times"/>
          <w:color w:val="000000" w:themeColor="text1"/>
        </w:rPr>
        <w:t>foment</w:t>
      </w:r>
      <w:r w:rsidR="007E0CF4">
        <w:rPr>
          <w:rFonts w:ascii="Times" w:hAnsi="Times"/>
          <w:color w:val="000000" w:themeColor="text1"/>
        </w:rPr>
        <w:t xml:space="preserve"> a possibility of “</w:t>
      </w:r>
      <w:r w:rsidR="007E0CF4" w:rsidRPr="007E0CF4">
        <w:rPr>
          <w:rFonts w:ascii="Times" w:hAnsi="Times"/>
          <w:color w:val="000000" w:themeColor="text1"/>
        </w:rPr>
        <w:t xml:space="preserve">both a rejection of authority (of their parents and of the </w:t>
      </w:r>
      <w:r w:rsidR="007E0CF4" w:rsidRPr="007E0CF4">
        <w:rPr>
          <w:rFonts w:ascii="Times" w:hAnsi="Times"/>
          <w:i/>
          <w:iCs/>
          <w:color w:val="000000" w:themeColor="text1"/>
        </w:rPr>
        <w:t>ulema</w:t>
      </w:r>
      <w:r w:rsidR="007E0CF4" w:rsidRPr="007E0CF4">
        <w:rPr>
          <w:rFonts w:ascii="Times" w:hAnsi="Times"/>
          <w:color w:val="000000" w:themeColor="text1"/>
        </w:rPr>
        <w:t xml:space="preserve"> or body of Islamic scholars) and a </w:t>
      </w:r>
      <w:proofErr w:type="spellStart"/>
      <w:r w:rsidR="007E0CF4" w:rsidRPr="007E0CF4">
        <w:rPr>
          <w:rFonts w:ascii="Times" w:hAnsi="Times"/>
          <w:color w:val="000000" w:themeColor="text1"/>
        </w:rPr>
        <w:t>revitalisation</w:t>
      </w:r>
      <w:proofErr w:type="spellEnd"/>
      <w:r w:rsidR="007E0CF4" w:rsidRPr="007E0CF4">
        <w:rPr>
          <w:rFonts w:ascii="Times" w:hAnsi="Times"/>
          <w:color w:val="000000" w:themeColor="text1"/>
        </w:rPr>
        <w:t xml:space="preserve"> of belief and practice.”</w:t>
      </w:r>
      <w:r w:rsidR="001D1203">
        <w:rPr>
          <w:rStyle w:val="FootnoteReference"/>
          <w:rFonts w:ascii="Times" w:hAnsi="Times"/>
          <w:color w:val="000000" w:themeColor="text1"/>
        </w:rPr>
        <w:footnoteReference w:id="8"/>
      </w:r>
      <w:r w:rsidR="007E0CF4" w:rsidRPr="007E0CF4">
        <w:rPr>
          <w:rFonts w:ascii="Times" w:hAnsi="Times"/>
          <w:color w:val="000000" w:themeColor="text1"/>
        </w:rPr>
        <w:t xml:space="preserve"> </w:t>
      </w:r>
      <w:r w:rsidR="00F93766">
        <w:rPr>
          <w:rFonts w:ascii="Times" w:hAnsi="Times"/>
          <w:color w:val="000000" w:themeColor="text1"/>
        </w:rPr>
        <w:t>With</w:t>
      </w:r>
      <w:r w:rsidR="002F624B">
        <w:rPr>
          <w:rFonts w:ascii="Times" w:hAnsi="Times"/>
          <w:color w:val="000000" w:themeColor="text1"/>
        </w:rPr>
        <w:t xml:space="preserve"> this concept, there is the</w:t>
      </w:r>
      <w:r w:rsidR="007E0CF4">
        <w:rPr>
          <w:rFonts w:ascii="Times" w:hAnsi="Times"/>
          <w:color w:val="000000" w:themeColor="text1"/>
        </w:rPr>
        <w:t xml:space="preserve"> </w:t>
      </w:r>
      <w:r w:rsidR="002F624B">
        <w:rPr>
          <w:rFonts w:ascii="Times" w:hAnsi="Times"/>
          <w:color w:val="000000" w:themeColor="text1"/>
        </w:rPr>
        <w:t xml:space="preserve">issue of possibly bypassing Islamic scholars altogether, </w:t>
      </w:r>
      <w:r w:rsidR="00F93766">
        <w:rPr>
          <w:rFonts w:ascii="Times" w:hAnsi="Times"/>
          <w:color w:val="000000" w:themeColor="text1"/>
        </w:rPr>
        <w:t>utilizing</w:t>
      </w:r>
      <w:r w:rsidR="002F624B">
        <w:rPr>
          <w:rFonts w:ascii="Times" w:hAnsi="Times"/>
          <w:color w:val="000000" w:themeColor="text1"/>
        </w:rPr>
        <w:t xml:space="preserve"> the internet for their own respective reasoning. </w:t>
      </w:r>
      <w:r w:rsidR="005E5EB8">
        <w:rPr>
          <w:rFonts w:ascii="Times" w:hAnsi="Times"/>
          <w:color w:val="000000" w:themeColor="text1"/>
        </w:rPr>
        <w:t>This approach c</w:t>
      </w:r>
      <w:r w:rsidR="002F624B">
        <w:rPr>
          <w:rFonts w:ascii="Times" w:hAnsi="Times"/>
          <w:color w:val="000000" w:themeColor="text1"/>
        </w:rPr>
        <w:t>ommonly referred to as “Sheikh Google”, raises the issue of the challenge</w:t>
      </w:r>
      <w:r w:rsidR="005E5EB8">
        <w:rPr>
          <w:rFonts w:ascii="Times" w:hAnsi="Times"/>
          <w:color w:val="000000" w:themeColor="text1"/>
        </w:rPr>
        <w:t xml:space="preserve"> the internet poses</w:t>
      </w:r>
      <w:r w:rsidR="002F624B">
        <w:rPr>
          <w:rFonts w:ascii="Times" w:hAnsi="Times"/>
          <w:color w:val="000000" w:themeColor="text1"/>
        </w:rPr>
        <w:t xml:space="preserve"> </w:t>
      </w:r>
      <w:r w:rsidR="00DD2685">
        <w:rPr>
          <w:rFonts w:ascii="Times" w:hAnsi="Times"/>
          <w:color w:val="000000" w:themeColor="text1"/>
        </w:rPr>
        <w:t>to</w:t>
      </w:r>
      <w:r w:rsidR="002F624B">
        <w:rPr>
          <w:rFonts w:ascii="Times" w:hAnsi="Times"/>
          <w:color w:val="000000" w:themeColor="text1"/>
        </w:rPr>
        <w:t xml:space="preserve"> traditional </w:t>
      </w:r>
      <w:r w:rsidR="00DD2685">
        <w:rPr>
          <w:rFonts w:ascii="Times" w:hAnsi="Times"/>
          <w:color w:val="000000" w:themeColor="text1"/>
        </w:rPr>
        <w:t xml:space="preserve">Islamic </w:t>
      </w:r>
      <w:r w:rsidR="00F93766">
        <w:rPr>
          <w:rFonts w:ascii="Times" w:hAnsi="Times"/>
          <w:color w:val="000000" w:themeColor="text1"/>
        </w:rPr>
        <w:t>authority</w:t>
      </w:r>
      <w:r w:rsidR="002F624B">
        <w:rPr>
          <w:rFonts w:ascii="Times" w:hAnsi="Times"/>
          <w:color w:val="000000" w:themeColor="text1"/>
        </w:rPr>
        <w:t xml:space="preserve"> and </w:t>
      </w:r>
      <w:r w:rsidR="005E5EB8">
        <w:rPr>
          <w:rFonts w:ascii="Times" w:hAnsi="Times"/>
          <w:color w:val="000000" w:themeColor="text1"/>
        </w:rPr>
        <w:t xml:space="preserve">its </w:t>
      </w:r>
      <w:r w:rsidR="002F624B">
        <w:rPr>
          <w:rFonts w:ascii="Times" w:hAnsi="Times"/>
          <w:color w:val="000000" w:themeColor="text1"/>
        </w:rPr>
        <w:t>widespread influence</w:t>
      </w:r>
      <w:r w:rsidR="00BA6021">
        <w:rPr>
          <w:rFonts w:ascii="Times" w:hAnsi="Times"/>
          <w:color w:val="000000" w:themeColor="text1"/>
        </w:rPr>
        <w:t>.</w:t>
      </w:r>
      <w:r w:rsidR="00BA6021">
        <w:rPr>
          <w:rStyle w:val="FootnoteReference"/>
          <w:rFonts w:ascii="Times" w:hAnsi="Times"/>
          <w:color w:val="000000" w:themeColor="text1"/>
        </w:rPr>
        <w:footnoteReference w:id="9"/>
      </w:r>
      <w:r w:rsidR="002F624B">
        <w:rPr>
          <w:rFonts w:ascii="Times" w:hAnsi="Times"/>
          <w:color w:val="000000" w:themeColor="text1"/>
        </w:rPr>
        <w:t xml:space="preserve"> </w:t>
      </w:r>
    </w:p>
    <w:p w14:paraId="2FE84162" w14:textId="1B832AC5" w:rsidR="00034BA4" w:rsidRDefault="002F624B" w:rsidP="006931D0">
      <w:pPr>
        <w:spacing w:line="480" w:lineRule="auto"/>
        <w:rPr>
          <w:rFonts w:ascii="Times" w:hAnsi="Times"/>
          <w:color w:val="000000" w:themeColor="text1"/>
        </w:rPr>
      </w:pPr>
      <w:r>
        <w:rPr>
          <w:rFonts w:ascii="Times" w:hAnsi="Times"/>
          <w:color w:val="000000" w:themeColor="text1"/>
        </w:rPr>
        <w:tab/>
      </w:r>
      <w:r w:rsidR="006D0F2C">
        <w:rPr>
          <w:rFonts w:ascii="Times" w:hAnsi="Times"/>
          <w:color w:val="000000" w:themeColor="text1"/>
        </w:rPr>
        <w:t xml:space="preserve">However, with the </w:t>
      </w:r>
      <w:r w:rsidR="00DD2685">
        <w:rPr>
          <w:rFonts w:ascii="Times" w:hAnsi="Times"/>
          <w:color w:val="000000" w:themeColor="text1"/>
        </w:rPr>
        <w:t>implementation</w:t>
      </w:r>
      <w:r w:rsidR="006D0F2C">
        <w:rPr>
          <w:rFonts w:ascii="Times" w:hAnsi="Times"/>
          <w:color w:val="000000" w:themeColor="text1"/>
        </w:rPr>
        <w:t xml:space="preserve"> of the internet </w:t>
      </w:r>
      <w:r w:rsidR="00DD2685">
        <w:rPr>
          <w:rFonts w:ascii="Times" w:hAnsi="Times"/>
          <w:color w:val="000000" w:themeColor="text1"/>
        </w:rPr>
        <w:t>by</w:t>
      </w:r>
      <w:r w:rsidR="006D0F2C">
        <w:rPr>
          <w:rFonts w:ascii="Times" w:hAnsi="Times"/>
          <w:color w:val="000000" w:themeColor="text1"/>
        </w:rPr>
        <w:t xml:space="preserve"> Islamic </w:t>
      </w:r>
      <w:r w:rsidR="007A34A4">
        <w:rPr>
          <w:rFonts w:ascii="Times" w:hAnsi="Times"/>
          <w:color w:val="000000" w:themeColor="text1"/>
        </w:rPr>
        <w:t>authorities</w:t>
      </w:r>
      <w:r w:rsidR="006D0F2C">
        <w:rPr>
          <w:rFonts w:ascii="Times" w:hAnsi="Times"/>
          <w:color w:val="000000" w:themeColor="text1"/>
        </w:rPr>
        <w:t xml:space="preserve">, there is also the inclusion of relevant Islamic scholarly materials. This leads to the possibility and potential </w:t>
      </w:r>
      <w:r>
        <w:rPr>
          <w:rFonts w:ascii="Times" w:hAnsi="Times"/>
          <w:color w:val="000000" w:themeColor="text1"/>
        </w:rPr>
        <w:t>issue</w:t>
      </w:r>
      <w:r w:rsidR="00DD2685">
        <w:rPr>
          <w:rFonts w:ascii="Times" w:hAnsi="Times"/>
          <w:color w:val="000000" w:themeColor="text1"/>
        </w:rPr>
        <w:t xml:space="preserve"> </w:t>
      </w:r>
      <w:r>
        <w:rPr>
          <w:rFonts w:ascii="Times" w:hAnsi="Times"/>
          <w:color w:val="000000" w:themeColor="text1"/>
        </w:rPr>
        <w:t xml:space="preserve">of </w:t>
      </w:r>
      <w:r w:rsidR="00DD2685">
        <w:rPr>
          <w:rFonts w:ascii="Times" w:hAnsi="Times"/>
          <w:color w:val="000000" w:themeColor="text1"/>
        </w:rPr>
        <w:t>conflicting Islamic</w:t>
      </w:r>
      <w:r w:rsidR="006D0F2C">
        <w:rPr>
          <w:rFonts w:ascii="Times" w:hAnsi="Times"/>
          <w:color w:val="000000" w:themeColor="text1"/>
        </w:rPr>
        <w:t xml:space="preserve"> </w:t>
      </w:r>
      <w:r>
        <w:rPr>
          <w:rFonts w:ascii="Times" w:hAnsi="Times"/>
          <w:color w:val="000000" w:themeColor="text1"/>
        </w:rPr>
        <w:t xml:space="preserve">perspectives </w:t>
      </w:r>
      <w:r w:rsidR="00DD2685">
        <w:rPr>
          <w:rFonts w:ascii="Times" w:hAnsi="Times"/>
          <w:color w:val="000000" w:themeColor="text1"/>
        </w:rPr>
        <w:t xml:space="preserve">and </w:t>
      </w:r>
      <w:r>
        <w:rPr>
          <w:rFonts w:ascii="Times" w:hAnsi="Times"/>
          <w:color w:val="000000" w:themeColor="text1"/>
        </w:rPr>
        <w:t>challen</w:t>
      </w:r>
      <w:r w:rsidR="00A87D7B">
        <w:rPr>
          <w:rFonts w:ascii="Times" w:hAnsi="Times"/>
          <w:color w:val="000000" w:themeColor="text1"/>
        </w:rPr>
        <w:t>ging</w:t>
      </w:r>
      <w:r>
        <w:rPr>
          <w:rFonts w:ascii="Times" w:hAnsi="Times"/>
          <w:color w:val="000000" w:themeColor="text1"/>
        </w:rPr>
        <w:t xml:space="preserve"> traditional Islamic authority, </w:t>
      </w:r>
      <w:proofErr w:type="gramStart"/>
      <w:r>
        <w:rPr>
          <w:rFonts w:ascii="Times" w:hAnsi="Times"/>
          <w:color w:val="000000" w:themeColor="text1"/>
        </w:rPr>
        <w:t>on the basis of</w:t>
      </w:r>
      <w:proofErr w:type="gramEnd"/>
      <w:r>
        <w:rPr>
          <w:rFonts w:ascii="Times" w:hAnsi="Times"/>
          <w:color w:val="000000" w:themeColor="text1"/>
        </w:rPr>
        <w:t xml:space="preserve"> </w:t>
      </w:r>
      <w:r w:rsidRPr="006D0F2C">
        <w:rPr>
          <w:rFonts w:ascii="Times" w:hAnsi="Times"/>
          <w:i/>
          <w:iCs/>
          <w:color w:val="000000" w:themeColor="text1"/>
        </w:rPr>
        <w:t>ijtihad</w:t>
      </w:r>
      <w:r>
        <w:rPr>
          <w:rFonts w:ascii="Times" w:hAnsi="Times"/>
          <w:color w:val="000000" w:themeColor="text1"/>
        </w:rPr>
        <w:t xml:space="preserve">, </w:t>
      </w:r>
      <w:r w:rsidR="00DD2685">
        <w:rPr>
          <w:rFonts w:ascii="Times" w:hAnsi="Times"/>
          <w:color w:val="000000" w:themeColor="text1"/>
        </w:rPr>
        <w:t>by</w:t>
      </w:r>
      <w:r>
        <w:rPr>
          <w:rFonts w:ascii="Times" w:hAnsi="Times"/>
          <w:color w:val="000000" w:themeColor="text1"/>
        </w:rPr>
        <w:t xml:space="preserve"> a </w:t>
      </w:r>
      <w:r w:rsidR="006D0F2C">
        <w:rPr>
          <w:rFonts w:ascii="Times" w:hAnsi="Times"/>
          <w:color w:val="000000" w:themeColor="text1"/>
        </w:rPr>
        <w:t xml:space="preserve">particular individual </w:t>
      </w:r>
      <w:r>
        <w:rPr>
          <w:rFonts w:ascii="Times" w:hAnsi="Times"/>
          <w:color w:val="000000" w:themeColor="text1"/>
        </w:rPr>
        <w:t xml:space="preserve">not being ordained or trained in </w:t>
      </w:r>
      <w:r w:rsidR="00616338">
        <w:rPr>
          <w:rFonts w:ascii="Times" w:hAnsi="Times"/>
          <w:color w:val="000000" w:themeColor="text1"/>
        </w:rPr>
        <w:t>Islamic doctrine or law</w:t>
      </w:r>
      <w:r w:rsidR="00BA6021">
        <w:rPr>
          <w:rFonts w:ascii="Times" w:hAnsi="Times"/>
          <w:color w:val="000000" w:themeColor="text1"/>
        </w:rPr>
        <w:t>.</w:t>
      </w:r>
      <w:r w:rsidR="00BA6021">
        <w:rPr>
          <w:rStyle w:val="FootnoteReference"/>
          <w:rFonts w:ascii="Times" w:hAnsi="Times"/>
          <w:color w:val="000000" w:themeColor="text1"/>
        </w:rPr>
        <w:footnoteReference w:id="10"/>
      </w:r>
      <w:r w:rsidR="00616338">
        <w:rPr>
          <w:rFonts w:ascii="Times" w:hAnsi="Times"/>
          <w:color w:val="000000" w:themeColor="text1"/>
        </w:rPr>
        <w:t xml:space="preserve"> The </w:t>
      </w:r>
      <w:r w:rsidR="00DD2685">
        <w:rPr>
          <w:rFonts w:ascii="Times" w:hAnsi="Times"/>
          <w:color w:val="000000" w:themeColor="text1"/>
        </w:rPr>
        <w:t>aspect</w:t>
      </w:r>
      <w:r w:rsidR="00616338">
        <w:rPr>
          <w:rFonts w:ascii="Times" w:hAnsi="Times"/>
          <w:color w:val="000000" w:themeColor="text1"/>
        </w:rPr>
        <w:t xml:space="preserve"> of “shopping” for various perspectives on the internet, allows for a </w:t>
      </w:r>
      <w:r w:rsidR="00DD2685">
        <w:rPr>
          <w:rFonts w:ascii="Times" w:hAnsi="Times"/>
          <w:color w:val="000000" w:themeColor="text1"/>
        </w:rPr>
        <w:t xml:space="preserve">possible </w:t>
      </w:r>
      <w:r w:rsidR="00616338">
        <w:rPr>
          <w:rFonts w:ascii="Times" w:hAnsi="Times"/>
          <w:color w:val="000000" w:themeColor="text1"/>
        </w:rPr>
        <w:t>collapse of Islamic authority</w:t>
      </w:r>
      <w:r w:rsidR="006D0F2C">
        <w:rPr>
          <w:rFonts w:ascii="Times" w:hAnsi="Times"/>
          <w:color w:val="000000" w:themeColor="text1"/>
        </w:rPr>
        <w:t xml:space="preserve">, and a streamline of these </w:t>
      </w:r>
      <w:r w:rsidR="005E5EB8">
        <w:rPr>
          <w:rFonts w:ascii="Times" w:hAnsi="Times"/>
          <w:color w:val="000000" w:themeColor="text1"/>
        </w:rPr>
        <w:t xml:space="preserve">conflicting </w:t>
      </w:r>
      <w:r w:rsidR="006D0F2C">
        <w:rPr>
          <w:rFonts w:ascii="Times" w:hAnsi="Times"/>
          <w:color w:val="000000" w:themeColor="text1"/>
        </w:rPr>
        <w:t>perspectives</w:t>
      </w:r>
      <w:r w:rsidR="00DD2685">
        <w:rPr>
          <w:rFonts w:ascii="Times" w:hAnsi="Times"/>
          <w:color w:val="000000" w:themeColor="text1"/>
        </w:rPr>
        <w:t xml:space="preserve">. </w:t>
      </w:r>
      <w:r w:rsidR="006D0F2C">
        <w:rPr>
          <w:rFonts w:ascii="Times" w:hAnsi="Times"/>
          <w:color w:val="000000" w:themeColor="text1"/>
        </w:rPr>
        <w:t xml:space="preserve">The issue of what is held </w:t>
      </w:r>
      <w:r w:rsidR="006D0F2C">
        <w:rPr>
          <w:rFonts w:ascii="Times" w:hAnsi="Times"/>
          <w:color w:val="000000" w:themeColor="text1"/>
        </w:rPr>
        <w:lastRenderedPageBreak/>
        <w:t xml:space="preserve">valid by the wider </w:t>
      </w:r>
      <w:r w:rsidR="00F93766">
        <w:rPr>
          <w:rFonts w:ascii="Times" w:hAnsi="Times"/>
          <w:color w:val="000000" w:themeColor="text1"/>
        </w:rPr>
        <w:t xml:space="preserve">ordained </w:t>
      </w:r>
      <w:r w:rsidR="006D0F2C">
        <w:rPr>
          <w:rFonts w:ascii="Times" w:hAnsi="Times"/>
          <w:color w:val="000000" w:themeColor="text1"/>
        </w:rPr>
        <w:t xml:space="preserve">Islamic </w:t>
      </w:r>
      <w:r w:rsidR="006D0F2C" w:rsidRPr="00DD2685">
        <w:rPr>
          <w:rFonts w:ascii="Times" w:hAnsi="Times"/>
          <w:i/>
          <w:iCs/>
          <w:color w:val="000000" w:themeColor="text1"/>
        </w:rPr>
        <w:t>ulema</w:t>
      </w:r>
      <w:r w:rsidR="006D0F2C">
        <w:rPr>
          <w:rFonts w:ascii="Times" w:hAnsi="Times"/>
          <w:color w:val="000000" w:themeColor="text1"/>
        </w:rPr>
        <w:t xml:space="preserve">, and what is </w:t>
      </w:r>
      <w:r w:rsidR="008A6E39">
        <w:rPr>
          <w:rFonts w:ascii="Times" w:hAnsi="Times"/>
          <w:color w:val="000000" w:themeColor="text1"/>
        </w:rPr>
        <w:t xml:space="preserve">independent </w:t>
      </w:r>
      <w:r w:rsidR="00F93766">
        <w:rPr>
          <w:rFonts w:ascii="Times" w:hAnsi="Times"/>
          <w:color w:val="000000" w:themeColor="text1"/>
        </w:rPr>
        <w:t>judgment</w:t>
      </w:r>
      <w:r w:rsidR="008A6E39">
        <w:rPr>
          <w:rFonts w:ascii="Times" w:hAnsi="Times"/>
          <w:color w:val="000000" w:themeColor="text1"/>
        </w:rPr>
        <w:t xml:space="preserve"> becomes obscure, leading to possible complications.</w:t>
      </w:r>
    </w:p>
    <w:p w14:paraId="3FD4BE34" w14:textId="16A6E829" w:rsidR="008A6E39" w:rsidRDefault="008A6E39" w:rsidP="006931D0">
      <w:pPr>
        <w:spacing w:line="480" w:lineRule="auto"/>
        <w:rPr>
          <w:rFonts w:ascii="Times" w:hAnsi="Times"/>
          <w:color w:val="000000" w:themeColor="text1"/>
        </w:rPr>
      </w:pPr>
      <w:r>
        <w:rPr>
          <w:rFonts w:ascii="Times" w:hAnsi="Times"/>
          <w:color w:val="000000" w:themeColor="text1"/>
        </w:rPr>
        <w:tab/>
        <w:t xml:space="preserve">Additionally, </w:t>
      </w:r>
      <w:r w:rsidR="00F93766">
        <w:rPr>
          <w:rFonts w:ascii="Times" w:hAnsi="Times"/>
          <w:color w:val="000000" w:themeColor="text1"/>
        </w:rPr>
        <w:t xml:space="preserve">the </w:t>
      </w:r>
      <w:r>
        <w:rPr>
          <w:rFonts w:ascii="Times" w:hAnsi="Times"/>
          <w:color w:val="000000" w:themeColor="text1"/>
        </w:rPr>
        <w:t xml:space="preserve">internet has also become a tool for </w:t>
      </w:r>
      <w:r w:rsidR="00A808F2">
        <w:rPr>
          <w:rFonts w:ascii="Times" w:hAnsi="Times"/>
          <w:color w:val="000000" w:themeColor="text1"/>
        </w:rPr>
        <w:t xml:space="preserve">intra-Islamic </w:t>
      </w:r>
      <w:r>
        <w:rPr>
          <w:rFonts w:ascii="Times" w:hAnsi="Times"/>
          <w:color w:val="000000" w:themeColor="text1"/>
        </w:rPr>
        <w:t xml:space="preserve">polemics, particularly within </w:t>
      </w:r>
      <w:r w:rsidR="00A808F2">
        <w:rPr>
          <w:rFonts w:ascii="Times" w:hAnsi="Times"/>
          <w:color w:val="000000" w:themeColor="text1"/>
        </w:rPr>
        <w:t xml:space="preserve">the U.K. This is prominent when analyzing YouTube videos of British Muslims engaging in debate. There are various videos in which Shia and Sunni Muslims engage in debate regarding Islamic philosophy and theology. British </w:t>
      </w:r>
      <w:r w:rsidR="005E5EB8">
        <w:rPr>
          <w:rFonts w:ascii="Times" w:hAnsi="Times"/>
          <w:color w:val="000000" w:themeColor="text1"/>
        </w:rPr>
        <w:t>Sunni-</w:t>
      </w:r>
      <w:r w:rsidR="00A808F2">
        <w:rPr>
          <w:rFonts w:ascii="Times" w:hAnsi="Times"/>
          <w:color w:val="000000" w:themeColor="text1"/>
        </w:rPr>
        <w:t xml:space="preserve">Muslim internet </w:t>
      </w:r>
      <w:r w:rsidR="00F93766">
        <w:rPr>
          <w:rFonts w:ascii="Times" w:hAnsi="Times"/>
          <w:color w:val="000000" w:themeColor="text1"/>
        </w:rPr>
        <w:t>personality</w:t>
      </w:r>
      <w:r w:rsidR="00A90801">
        <w:rPr>
          <w:rFonts w:ascii="Times" w:hAnsi="Times"/>
          <w:color w:val="000000" w:themeColor="text1"/>
        </w:rPr>
        <w:t>, Mohammed Hijab</w:t>
      </w:r>
      <w:r w:rsidR="00A808F2">
        <w:rPr>
          <w:rFonts w:ascii="Times" w:hAnsi="Times"/>
          <w:color w:val="000000" w:themeColor="text1"/>
        </w:rPr>
        <w:t xml:space="preserve"> is a common feature of this sort of discourse, often debating members of various communities, </w:t>
      </w:r>
      <w:r w:rsidR="00F93766">
        <w:rPr>
          <w:rFonts w:ascii="Times" w:hAnsi="Times"/>
          <w:color w:val="000000" w:themeColor="text1"/>
        </w:rPr>
        <w:t>including</w:t>
      </w:r>
      <w:r w:rsidR="00A808F2">
        <w:rPr>
          <w:rFonts w:ascii="Times" w:hAnsi="Times"/>
          <w:color w:val="000000" w:themeColor="text1"/>
        </w:rPr>
        <w:t xml:space="preserve"> Shia Muslims. </w:t>
      </w:r>
      <w:r w:rsidR="002F72CE">
        <w:rPr>
          <w:rFonts w:ascii="Times" w:hAnsi="Times"/>
          <w:color w:val="000000" w:themeColor="text1"/>
        </w:rPr>
        <w:t>In a particular video, Hijab debates with a Shia representative Sayed Ali Al-</w:t>
      </w:r>
      <w:proofErr w:type="spellStart"/>
      <w:r w:rsidR="002F72CE">
        <w:rPr>
          <w:rFonts w:ascii="Times" w:hAnsi="Times"/>
          <w:color w:val="000000" w:themeColor="text1"/>
        </w:rPr>
        <w:t>Shobayri</w:t>
      </w:r>
      <w:proofErr w:type="spellEnd"/>
      <w:r w:rsidR="002F72CE">
        <w:rPr>
          <w:rFonts w:ascii="Times" w:hAnsi="Times"/>
          <w:color w:val="000000" w:themeColor="text1"/>
        </w:rPr>
        <w:t>, debating Islamic theological concepts, with both referencing respective texts to prove their point</w:t>
      </w:r>
      <w:r w:rsidR="007A0BD1">
        <w:rPr>
          <w:rFonts w:ascii="Times" w:hAnsi="Times"/>
          <w:color w:val="000000" w:themeColor="text1"/>
        </w:rPr>
        <w:t>.</w:t>
      </w:r>
      <w:r w:rsidR="002F72CE">
        <w:rPr>
          <w:rStyle w:val="FootnoteReference"/>
          <w:rFonts w:ascii="Times" w:hAnsi="Times"/>
          <w:color w:val="000000" w:themeColor="text1"/>
        </w:rPr>
        <w:footnoteReference w:id="11"/>
      </w:r>
      <w:r w:rsidR="007A0BD1">
        <w:rPr>
          <w:rFonts w:ascii="Times" w:hAnsi="Times"/>
          <w:color w:val="000000" w:themeColor="text1"/>
        </w:rPr>
        <w:t xml:space="preserve"> </w:t>
      </w:r>
      <w:r w:rsidR="00A90801">
        <w:rPr>
          <w:rFonts w:ascii="Times" w:hAnsi="Times"/>
          <w:color w:val="000000" w:themeColor="text1"/>
        </w:rPr>
        <w:t>W</w:t>
      </w:r>
      <w:r w:rsidR="00A808F2">
        <w:rPr>
          <w:rFonts w:ascii="Times" w:hAnsi="Times"/>
          <w:color w:val="000000" w:themeColor="text1"/>
        </w:rPr>
        <w:t xml:space="preserve">hen assessing the comments and feedback of the video, there is </w:t>
      </w:r>
      <w:r w:rsidR="00F93766">
        <w:rPr>
          <w:rFonts w:ascii="Times" w:hAnsi="Times"/>
          <w:color w:val="000000" w:themeColor="text1"/>
        </w:rPr>
        <w:t xml:space="preserve">a </w:t>
      </w:r>
      <w:r w:rsidR="00A808F2">
        <w:rPr>
          <w:rFonts w:ascii="Times" w:hAnsi="Times"/>
          <w:color w:val="000000" w:themeColor="text1"/>
        </w:rPr>
        <w:t xml:space="preserve">considerable discourse </w:t>
      </w:r>
      <w:r w:rsidR="00F93766">
        <w:rPr>
          <w:rFonts w:ascii="Times" w:hAnsi="Times"/>
          <w:color w:val="000000" w:themeColor="text1"/>
        </w:rPr>
        <w:t>that</w:t>
      </w:r>
      <w:r w:rsidR="00A808F2">
        <w:rPr>
          <w:rFonts w:ascii="Times" w:hAnsi="Times"/>
          <w:color w:val="000000" w:themeColor="text1"/>
        </w:rPr>
        <w:t xml:space="preserve"> occurs amongst the viewers belonging from both </w:t>
      </w:r>
      <w:r w:rsidR="00F93766">
        <w:rPr>
          <w:rFonts w:ascii="Times" w:hAnsi="Times"/>
          <w:color w:val="000000" w:themeColor="text1"/>
        </w:rPr>
        <w:t>perspectives</w:t>
      </w:r>
      <w:r w:rsidR="00A808F2">
        <w:rPr>
          <w:rFonts w:ascii="Times" w:hAnsi="Times"/>
          <w:color w:val="000000" w:themeColor="text1"/>
        </w:rPr>
        <w:t xml:space="preserve">, furthering </w:t>
      </w:r>
      <w:proofErr w:type="gramStart"/>
      <w:r w:rsidR="00A808F2">
        <w:rPr>
          <w:rFonts w:ascii="Times" w:hAnsi="Times"/>
          <w:color w:val="000000" w:themeColor="text1"/>
        </w:rPr>
        <w:t>debate</w:t>
      </w:r>
      <w:proofErr w:type="gramEnd"/>
      <w:r w:rsidR="00A808F2">
        <w:rPr>
          <w:rFonts w:ascii="Times" w:hAnsi="Times"/>
          <w:color w:val="000000" w:themeColor="text1"/>
        </w:rPr>
        <w:t xml:space="preserve"> and networking</w:t>
      </w:r>
      <w:r w:rsidR="00A90801">
        <w:rPr>
          <w:rFonts w:ascii="Times" w:hAnsi="Times"/>
          <w:color w:val="000000" w:themeColor="text1"/>
        </w:rPr>
        <w:t xml:space="preserve"> with one another</w:t>
      </w:r>
      <w:r w:rsidR="00A808F2">
        <w:rPr>
          <w:rFonts w:ascii="Times" w:hAnsi="Times"/>
          <w:color w:val="000000" w:themeColor="text1"/>
        </w:rPr>
        <w:t>.</w:t>
      </w:r>
    </w:p>
    <w:p w14:paraId="2BFB2640" w14:textId="7CE96FAE" w:rsidR="00A808F2" w:rsidRDefault="00A808F2" w:rsidP="006931D0">
      <w:pPr>
        <w:spacing w:line="480" w:lineRule="auto"/>
        <w:rPr>
          <w:rFonts w:ascii="Times" w:hAnsi="Times"/>
          <w:color w:val="000000" w:themeColor="text1"/>
        </w:rPr>
      </w:pPr>
      <w:r>
        <w:rPr>
          <w:rFonts w:ascii="Times" w:hAnsi="Times"/>
          <w:color w:val="000000" w:themeColor="text1"/>
        </w:rPr>
        <w:tab/>
        <w:t xml:space="preserve">However, </w:t>
      </w:r>
      <w:r w:rsidR="00B835AA">
        <w:rPr>
          <w:rFonts w:ascii="Times" w:hAnsi="Times"/>
          <w:color w:val="000000" w:themeColor="text1"/>
        </w:rPr>
        <w:t>th</w:t>
      </w:r>
      <w:r w:rsidR="00A90801">
        <w:rPr>
          <w:rFonts w:ascii="Times" w:hAnsi="Times"/>
          <w:color w:val="000000" w:themeColor="text1"/>
        </w:rPr>
        <w:t xml:space="preserve">is discourse can often be </w:t>
      </w:r>
      <w:r w:rsidR="00F93766">
        <w:rPr>
          <w:rFonts w:ascii="Times" w:hAnsi="Times"/>
          <w:color w:val="000000" w:themeColor="text1"/>
        </w:rPr>
        <w:t>antagonistic</w:t>
      </w:r>
      <w:r w:rsidR="00B835AA">
        <w:rPr>
          <w:rFonts w:ascii="Times" w:hAnsi="Times"/>
          <w:color w:val="000000" w:themeColor="text1"/>
        </w:rPr>
        <w:t xml:space="preserve"> amongst the two </w:t>
      </w:r>
      <w:r w:rsidR="005E5EB8">
        <w:rPr>
          <w:rFonts w:ascii="Times" w:hAnsi="Times"/>
          <w:color w:val="000000" w:themeColor="text1"/>
        </w:rPr>
        <w:t>intra-</w:t>
      </w:r>
      <w:r w:rsidR="00B835AA">
        <w:rPr>
          <w:rFonts w:ascii="Times" w:hAnsi="Times"/>
          <w:color w:val="000000" w:themeColor="text1"/>
        </w:rPr>
        <w:t xml:space="preserve">Islamic perspectives. In a </w:t>
      </w:r>
      <w:r w:rsidR="00A90801">
        <w:rPr>
          <w:rFonts w:ascii="Times" w:hAnsi="Times"/>
          <w:color w:val="000000" w:themeColor="text1"/>
        </w:rPr>
        <w:t>different</w:t>
      </w:r>
      <w:r w:rsidR="00B835AA">
        <w:rPr>
          <w:rFonts w:ascii="Times" w:hAnsi="Times"/>
          <w:color w:val="000000" w:themeColor="text1"/>
        </w:rPr>
        <w:t xml:space="preserve"> video, Hijab enga</w:t>
      </w:r>
      <w:r w:rsidR="00A90801">
        <w:rPr>
          <w:rFonts w:ascii="Times" w:hAnsi="Times"/>
          <w:color w:val="000000" w:themeColor="text1"/>
        </w:rPr>
        <w:t>ges</w:t>
      </w:r>
      <w:r w:rsidR="00B835AA">
        <w:rPr>
          <w:rFonts w:ascii="Times" w:hAnsi="Times"/>
          <w:color w:val="000000" w:themeColor="text1"/>
        </w:rPr>
        <w:t xml:space="preserve"> in a more informal discussion with another Shia YouTube personality “Mo” </w:t>
      </w:r>
      <w:proofErr w:type="spellStart"/>
      <w:r w:rsidR="00B835AA">
        <w:rPr>
          <w:rFonts w:ascii="Times" w:hAnsi="Times"/>
          <w:color w:val="000000" w:themeColor="text1"/>
        </w:rPr>
        <w:t>Deen</w:t>
      </w:r>
      <w:proofErr w:type="spellEnd"/>
      <w:r w:rsidR="00B835AA">
        <w:rPr>
          <w:rFonts w:ascii="Times" w:hAnsi="Times"/>
          <w:color w:val="000000" w:themeColor="text1"/>
        </w:rPr>
        <w:t xml:space="preserve">. </w:t>
      </w:r>
      <w:r w:rsidR="00F93766">
        <w:rPr>
          <w:rFonts w:ascii="Times" w:hAnsi="Times"/>
          <w:color w:val="000000" w:themeColor="text1"/>
        </w:rPr>
        <w:t>Representatives</w:t>
      </w:r>
      <w:r w:rsidR="00B835AA">
        <w:rPr>
          <w:rFonts w:ascii="Times" w:hAnsi="Times"/>
          <w:color w:val="000000" w:themeColor="text1"/>
        </w:rPr>
        <w:t xml:space="preserve"> of both Hijab’s and </w:t>
      </w:r>
      <w:proofErr w:type="spellStart"/>
      <w:r w:rsidR="00B835AA">
        <w:rPr>
          <w:rFonts w:ascii="Times" w:hAnsi="Times"/>
          <w:color w:val="000000" w:themeColor="text1"/>
        </w:rPr>
        <w:t>Deen’s</w:t>
      </w:r>
      <w:proofErr w:type="spellEnd"/>
      <w:r w:rsidR="00B835AA">
        <w:rPr>
          <w:rFonts w:ascii="Times" w:hAnsi="Times"/>
          <w:color w:val="000000" w:themeColor="text1"/>
        </w:rPr>
        <w:t xml:space="preserve"> entourage accompany them </w:t>
      </w:r>
      <w:r w:rsidR="00A90801">
        <w:rPr>
          <w:rFonts w:ascii="Times" w:hAnsi="Times"/>
          <w:color w:val="000000" w:themeColor="text1"/>
        </w:rPr>
        <w:t>to</w:t>
      </w:r>
      <w:r w:rsidR="00B835AA">
        <w:rPr>
          <w:rFonts w:ascii="Times" w:hAnsi="Times"/>
          <w:color w:val="000000" w:themeColor="text1"/>
        </w:rPr>
        <w:t xml:space="preserve"> a debate in a </w:t>
      </w:r>
      <w:r w:rsidR="00A90801">
        <w:rPr>
          <w:rFonts w:ascii="Times" w:hAnsi="Times"/>
          <w:color w:val="000000" w:themeColor="text1"/>
        </w:rPr>
        <w:t xml:space="preserve">local </w:t>
      </w:r>
      <w:r w:rsidR="00B835AA">
        <w:rPr>
          <w:rFonts w:ascii="Times" w:hAnsi="Times"/>
          <w:color w:val="000000" w:themeColor="text1"/>
        </w:rPr>
        <w:t xml:space="preserve">park, engaging in </w:t>
      </w:r>
      <w:r w:rsidR="00F93766">
        <w:rPr>
          <w:rFonts w:ascii="Times" w:hAnsi="Times"/>
          <w:color w:val="000000" w:themeColor="text1"/>
        </w:rPr>
        <w:t xml:space="preserve">a </w:t>
      </w:r>
      <w:r w:rsidR="00B835AA">
        <w:rPr>
          <w:rFonts w:ascii="Times" w:hAnsi="Times"/>
          <w:color w:val="000000" w:themeColor="text1"/>
        </w:rPr>
        <w:t xml:space="preserve">heated discussion, vehemently criticizing each other’s theological </w:t>
      </w:r>
      <w:r w:rsidR="007A34A4">
        <w:rPr>
          <w:rFonts w:ascii="Times" w:hAnsi="Times"/>
          <w:color w:val="000000" w:themeColor="text1"/>
        </w:rPr>
        <w:t>beliefs</w:t>
      </w:r>
      <w:r w:rsidR="00C37AF3">
        <w:rPr>
          <w:rFonts w:ascii="Times" w:hAnsi="Times"/>
          <w:color w:val="000000" w:themeColor="text1"/>
        </w:rPr>
        <w:t>.</w:t>
      </w:r>
      <w:r w:rsidR="002F72CE">
        <w:rPr>
          <w:rStyle w:val="FootnoteReference"/>
          <w:rFonts w:ascii="Times" w:hAnsi="Times"/>
          <w:color w:val="000000" w:themeColor="text1"/>
        </w:rPr>
        <w:footnoteReference w:id="12"/>
      </w:r>
      <w:r w:rsidR="00C37AF3">
        <w:rPr>
          <w:rFonts w:ascii="Times" w:hAnsi="Times"/>
          <w:color w:val="000000" w:themeColor="text1"/>
        </w:rPr>
        <w:t xml:space="preserve"> </w:t>
      </w:r>
      <w:r w:rsidR="00A90801">
        <w:rPr>
          <w:rFonts w:ascii="Times" w:hAnsi="Times"/>
          <w:color w:val="000000" w:themeColor="text1"/>
        </w:rPr>
        <w:t xml:space="preserve">Interestingly, the </w:t>
      </w:r>
      <w:r w:rsidR="00B835AA">
        <w:rPr>
          <w:rFonts w:ascii="Times" w:hAnsi="Times"/>
          <w:color w:val="000000" w:themeColor="text1"/>
        </w:rPr>
        <w:t xml:space="preserve">nature of </w:t>
      </w:r>
      <w:r w:rsidR="00F4792F">
        <w:rPr>
          <w:rFonts w:ascii="Times" w:hAnsi="Times"/>
          <w:color w:val="000000" w:themeColor="text1"/>
        </w:rPr>
        <w:t xml:space="preserve">the </w:t>
      </w:r>
      <w:r w:rsidR="005E5EB8">
        <w:rPr>
          <w:rFonts w:ascii="Times" w:hAnsi="Times"/>
          <w:color w:val="000000" w:themeColor="text1"/>
        </w:rPr>
        <w:t xml:space="preserve">video’s </w:t>
      </w:r>
      <w:r w:rsidR="00B835AA">
        <w:rPr>
          <w:rFonts w:ascii="Times" w:hAnsi="Times"/>
          <w:color w:val="000000" w:themeColor="text1"/>
        </w:rPr>
        <w:t>discourse</w:t>
      </w:r>
      <w:r w:rsidR="00F4792F">
        <w:rPr>
          <w:rFonts w:ascii="Times" w:hAnsi="Times"/>
          <w:color w:val="000000" w:themeColor="text1"/>
        </w:rPr>
        <w:t xml:space="preserve"> </w:t>
      </w:r>
      <w:r w:rsidR="00A90801">
        <w:rPr>
          <w:rFonts w:ascii="Times" w:hAnsi="Times"/>
          <w:color w:val="000000" w:themeColor="text1"/>
        </w:rPr>
        <w:t xml:space="preserve">also occurs with the </w:t>
      </w:r>
      <w:r w:rsidR="00F93766">
        <w:rPr>
          <w:rFonts w:ascii="Times" w:hAnsi="Times"/>
          <w:color w:val="000000" w:themeColor="text1"/>
        </w:rPr>
        <w:t>respondents</w:t>
      </w:r>
      <w:r w:rsidR="00B835AA">
        <w:rPr>
          <w:rFonts w:ascii="Times" w:hAnsi="Times"/>
          <w:color w:val="000000" w:themeColor="text1"/>
        </w:rPr>
        <w:t xml:space="preserve"> of the video</w:t>
      </w:r>
      <w:r w:rsidR="00A90801">
        <w:rPr>
          <w:rFonts w:ascii="Times" w:hAnsi="Times"/>
          <w:color w:val="000000" w:themeColor="text1"/>
        </w:rPr>
        <w:t xml:space="preserve"> in the comments and feedback section</w:t>
      </w:r>
      <w:r w:rsidR="00B835AA">
        <w:rPr>
          <w:rFonts w:ascii="Times" w:hAnsi="Times"/>
          <w:color w:val="000000" w:themeColor="text1"/>
        </w:rPr>
        <w:t xml:space="preserve">, highlighting </w:t>
      </w:r>
      <w:r w:rsidR="00A90801">
        <w:rPr>
          <w:rFonts w:ascii="Times" w:hAnsi="Times"/>
          <w:color w:val="000000" w:themeColor="text1"/>
        </w:rPr>
        <w:t xml:space="preserve">the </w:t>
      </w:r>
      <w:r w:rsidR="00B835AA">
        <w:rPr>
          <w:rFonts w:ascii="Times" w:hAnsi="Times"/>
          <w:color w:val="000000" w:themeColor="text1"/>
        </w:rPr>
        <w:t xml:space="preserve">tensions of Shias and Sunnis </w:t>
      </w:r>
      <w:r w:rsidR="00A90801">
        <w:rPr>
          <w:rFonts w:ascii="Times" w:hAnsi="Times"/>
          <w:color w:val="000000" w:themeColor="text1"/>
        </w:rPr>
        <w:t>in</w:t>
      </w:r>
      <w:r w:rsidR="00B835AA">
        <w:rPr>
          <w:rFonts w:ascii="Times" w:hAnsi="Times"/>
          <w:color w:val="000000" w:themeColor="text1"/>
        </w:rPr>
        <w:t xml:space="preserve"> the United Kingdom.</w:t>
      </w:r>
      <w:r w:rsidR="00B4715D">
        <w:rPr>
          <w:rFonts w:ascii="Times" w:hAnsi="Times"/>
          <w:color w:val="000000" w:themeColor="text1"/>
        </w:rPr>
        <w:t xml:space="preserve"> </w:t>
      </w:r>
      <w:r w:rsidR="00B835AA">
        <w:rPr>
          <w:rFonts w:ascii="Times" w:hAnsi="Times"/>
          <w:color w:val="000000" w:themeColor="text1"/>
        </w:rPr>
        <w:t xml:space="preserve">In these respective examples, the </w:t>
      </w:r>
      <w:r w:rsidR="00B835AA">
        <w:rPr>
          <w:rFonts w:ascii="Times" w:hAnsi="Times"/>
          <w:color w:val="000000" w:themeColor="text1"/>
        </w:rPr>
        <w:lastRenderedPageBreak/>
        <w:t xml:space="preserve">internet becomes a battleground for </w:t>
      </w:r>
      <w:r w:rsidR="00F93766">
        <w:rPr>
          <w:rFonts w:ascii="Times" w:hAnsi="Times"/>
          <w:color w:val="000000" w:themeColor="text1"/>
        </w:rPr>
        <w:t>modern-day</w:t>
      </w:r>
      <w:r w:rsidR="00B835AA">
        <w:rPr>
          <w:rFonts w:ascii="Times" w:hAnsi="Times"/>
          <w:color w:val="000000" w:themeColor="text1"/>
        </w:rPr>
        <w:t xml:space="preserve"> theological </w:t>
      </w:r>
      <w:r w:rsidR="005F6A7D">
        <w:rPr>
          <w:rFonts w:ascii="Times" w:hAnsi="Times"/>
          <w:color w:val="000000" w:themeColor="text1"/>
        </w:rPr>
        <w:t xml:space="preserve">debate </w:t>
      </w:r>
      <w:r w:rsidR="00B835AA">
        <w:rPr>
          <w:rFonts w:ascii="Times" w:hAnsi="Times"/>
          <w:color w:val="000000" w:themeColor="text1"/>
        </w:rPr>
        <w:t>and polemic</w:t>
      </w:r>
      <w:r w:rsidR="005F6A7D">
        <w:rPr>
          <w:rFonts w:ascii="Times" w:hAnsi="Times"/>
          <w:color w:val="000000" w:themeColor="text1"/>
        </w:rPr>
        <w:t xml:space="preserve">s, </w:t>
      </w:r>
      <w:r w:rsidR="00A90801">
        <w:rPr>
          <w:rFonts w:ascii="Times" w:hAnsi="Times"/>
          <w:color w:val="000000" w:themeColor="text1"/>
        </w:rPr>
        <w:t>to</w:t>
      </w:r>
      <w:r w:rsidR="005F6A7D">
        <w:rPr>
          <w:rFonts w:ascii="Times" w:hAnsi="Times"/>
          <w:color w:val="000000" w:themeColor="text1"/>
        </w:rPr>
        <w:t xml:space="preserve"> the wider </w:t>
      </w:r>
      <w:r w:rsidR="00A90801">
        <w:rPr>
          <w:rFonts w:ascii="Times" w:hAnsi="Times"/>
          <w:color w:val="000000" w:themeColor="text1"/>
        </w:rPr>
        <w:t xml:space="preserve">British and global </w:t>
      </w:r>
      <w:r w:rsidR="005F6A7D">
        <w:rPr>
          <w:rFonts w:ascii="Times" w:hAnsi="Times"/>
          <w:color w:val="000000" w:themeColor="text1"/>
        </w:rPr>
        <w:t>Muslim</w:t>
      </w:r>
      <w:r w:rsidR="00A90801">
        <w:rPr>
          <w:rFonts w:ascii="Times" w:hAnsi="Times"/>
          <w:color w:val="000000" w:themeColor="text1"/>
        </w:rPr>
        <w:t xml:space="preserve"> communities.</w:t>
      </w:r>
    </w:p>
    <w:p w14:paraId="303D9AAB" w14:textId="4663697D" w:rsidR="005F6A7D" w:rsidRDefault="005F6A7D" w:rsidP="00616338">
      <w:pPr>
        <w:rPr>
          <w:rFonts w:ascii="Times" w:hAnsi="Times"/>
          <w:color w:val="000000" w:themeColor="text1"/>
        </w:rPr>
      </w:pPr>
    </w:p>
    <w:p w14:paraId="6ED2B24E" w14:textId="415811EF" w:rsidR="005F6A7D" w:rsidRDefault="005F6A7D" w:rsidP="00616338">
      <w:pPr>
        <w:rPr>
          <w:rFonts w:ascii="Times" w:hAnsi="Times"/>
          <w:color w:val="000000" w:themeColor="text1"/>
        </w:rPr>
      </w:pPr>
      <w:r>
        <w:rPr>
          <w:rFonts w:ascii="Times" w:hAnsi="Times"/>
          <w:color w:val="000000" w:themeColor="text1"/>
        </w:rPr>
        <w:t xml:space="preserve">Conclusion: </w:t>
      </w:r>
    </w:p>
    <w:p w14:paraId="697A2BB5" w14:textId="0EEBA842" w:rsidR="009459E2" w:rsidRDefault="009459E2" w:rsidP="00616338">
      <w:pPr>
        <w:rPr>
          <w:rFonts w:ascii="Times" w:hAnsi="Times"/>
          <w:color w:val="000000" w:themeColor="text1"/>
        </w:rPr>
      </w:pPr>
    </w:p>
    <w:p w14:paraId="3EC7473D" w14:textId="3EC3C266" w:rsidR="000C57CD" w:rsidRDefault="009459E2" w:rsidP="006931D0">
      <w:pPr>
        <w:spacing w:line="480" w:lineRule="auto"/>
        <w:rPr>
          <w:rFonts w:ascii="Times" w:hAnsi="Times"/>
          <w:color w:val="000000" w:themeColor="text1"/>
        </w:rPr>
      </w:pPr>
      <w:r>
        <w:rPr>
          <w:rFonts w:ascii="Times" w:hAnsi="Times"/>
          <w:color w:val="000000" w:themeColor="text1"/>
        </w:rPr>
        <w:tab/>
      </w:r>
      <w:r w:rsidR="000C57CD">
        <w:rPr>
          <w:rFonts w:ascii="Times" w:hAnsi="Times"/>
          <w:color w:val="000000" w:themeColor="text1"/>
        </w:rPr>
        <w:t xml:space="preserve">The internet </w:t>
      </w:r>
      <w:r w:rsidR="00C37AF3">
        <w:rPr>
          <w:rFonts w:ascii="Times" w:hAnsi="Times"/>
          <w:color w:val="000000" w:themeColor="text1"/>
        </w:rPr>
        <w:t>is</w:t>
      </w:r>
      <w:r w:rsidR="000C57CD">
        <w:rPr>
          <w:rFonts w:ascii="Times" w:hAnsi="Times"/>
          <w:color w:val="000000" w:themeColor="text1"/>
        </w:rPr>
        <w:t xml:space="preserve"> a significant tool for networking </w:t>
      </w:r>
      <w:r w:rsidR="00A90801">
        <w:rPr>
          <w:rFonts w:ascii="Times" w:hAnsi="Times"/>
          <w:color w:val="000000" w:themeColor="text1"/>
        </w:rPr>
        <w:t>amongst</w:t>
      </w:r>
      <w:r w:rsidR="000C57CD">
        <w:rPr>
          <w:rFonts w:ascii="Times" w:hAnsi="Times"/>
          <w:color w:val="000000" w:themeColor="text1"/>
        </w:rPr>
        <w:t xml:space="preserve"> Muslims within the U.K, as well as globally. The allowance for direct and instantaneous access to authoritative Islamic scholars, as well various perspectives on Islam highlight the </w:t>
      </w:r>
      <w:r w:rsidR="0058235E">
        <w:rPr>
          <w:rFonts w:ascii="Times" w:hAnsi="Times"/>
          <w:color w:val="000000" w:themeColor="text1"/>
        </w:rPr>
        <w:t>continuous</w:t>
      </w:r>
      <w:r w:rsidR="000C57CD">
        <w:rPr>
          <w:rFonts w:ascii="Times" w:hAnsi="Times"/>
          <w:color w:val="000000" w:themeColor="text1"/>
        </w:rPr>
        <w:t xml:space="preserve"> impact the internet has on the wider Muslim community. </w:t>
      </w:r>
      <w:r w:rsidR="000D211B" w:rsidRPr="000D211B">
        <w:rPr>
          <w:rFonts w:ascii="Times" w:hAnsi="Times"/>
          <w:color w:val="000000" w:themeColor="text1"/>
        </w:rPr>
        <w:t>Along with this</w:t>
      </w:r>
      <w:r w:rsidR="00F93766">
        <w:rPr>
          <w:rFonts w:ascii="Times" w:hAnsi="Times"/>
          <w:color w:val="000000" w:themeColor="text1"/>
        </w:rPr>
        <w:t>,</w:t>
      </w:r>
      <w:r w:rsidR="000D211B" w:rsidRPr="000D211B">
        <w:rPr>
          <w:rFonts w:ascii="Times" w:hAnsi="Times"/>
          <w:color w:val="000000" w:themeColor="text1"/>
        </w:rPr>
        <w:t xml:space="preserve"> there is a rise of diverse Islamic scholars, such as Sayed Ammar </w:t>
      </w:r>
      <w:r w:rsidR="00B147A8">
        <w:rPr>
          <w:rFonts w:ascii="Times" w:hAnsi="Times"/>
          <w:color w:val="000000" w:themeColor="text1"/>
        </w:rPr>
        <w:t>Nakshawani</w:t>
      </w:r>
      <w:r w:rsidR="000D211B" w:rsidRPr="000D211B">
        <w:rPr>
          <w:rFonts w:ascii="Times" w:hAnsi="Times"/>
          <w:color w:val="000000" w:themeColor="text1"/>
        </w:rPr>
        <w:t xml:space="preserve"> who are changing </w:t>
      </w:r>
      <w:r w:rsidR="000D211B">
        <w:rPr>
          <w:rFonts w:ascii="Times" w:hAnsi="Times"/>
          <w:color w:val="000000" w:themeColor="text1"/>
        </w:rPr>
        <w:t xml:space="preserve">the </w:t>
      </w:r>
      <w:r w:rsidR="000D211B" w:rsidRPr="000D211B">
        <w:rPr>
          <w:rFonts w:ascii="Times" w:hAnsi="Times"/>
          <w:color w:val="000000" w:themeColor="text1"/>
        </w:rPr>
        <w:t xml:space="preserve">image of </w:t>
      </w:r>
      <w:r w:rsidR="000D211B">
        <w:rPr>
          <w:rFonts w:ascii="Times" w:hAnsi="Times"/>
          <w:color w:val="000000" w:themeColor="text1"/>
        </w:rPr>
        <w:t xml:space="preserve">traditional </w:t>
      </w:r>
      <w:r w:rsidR="003A0EAF">
        <w:rPr>
          <w:rFonts w:ascii="Times" w:hAnsi="Times"/>
          <w:color w:val="000000" w:themeColor="text1"/>
        </w:rPr>
        <w:t xml:space="preserve">Muslim </w:t>
      </w:r>
      <w:r w:rsidR="000D211B">
        <w:rPr>
          <w:rFonts w:ascii="Times" w:hAnsi="Times"/>
          <w:color w:val="000000" w:themeColor="text1"/>
        </w:rPr>
        <w:t xml:space="preserve">scholars, </w:t>
      </w:r>
      <w:r w:rsidR="00F93766">
        <w:rPr>
          <w:rFonts w:ascii="Times" w:hAnsi="Times"/>
          <w:color w:val="000000" w:themeColor="text1"/>
        </w:rPr>
        <w:t>utilizing</w:t>
      </w:r>
      <w:r w:rsidR="000D211B" w:rsidRPr="000D211B">
        <w:rPr>
          <w:rFonts w:ascii="Times" w:hAnsi="Times"/>
          <w:color w:val="000000" w:themeColor="text1"/>
        </w:rPr>
        <w:t xml:space="preserve"> </w:t>
      </w:r>
      <w:r w:rsidR="000D211B">
        <w:rPr>
          <w:rFonts w:ascii="Times" w:hAnsi="Times"/>
          <w:color w:val="000000" w:themeColor="text1"/>
        </w:rPr>
        <w:t>the internet as a networking tool for a global reach. Additionally</w:t>
      </w:r>
      <w:r w:rsidR="00F93766">
        <w:rPr>
          <w:rFonts w:ascii="Times" w:hAnsi="Times"/>
          <w:color w:val="000000" w:themeColor="text1"/>
        </w:rPr>
        <w:t>,</w:t>
      </w:r>
      <w:r w:rsidR="000D211B">
        <w:rPr>
          <w:rFonts w:ascii="Times" w:hAnsi="Times"/>
          <w:color w:val="000000" w:themeColor="text1"/>
        </w:rPr>
        <w:t xml:space="preserve"> there is also the </w:t>
      </w:r>
      <w:r w:rsidR="00F93766">
        <w:rPr>
          <w:rFonts w:ascii="Times" w:hAnsi="Times"/>
          <w:color w:val="000000" w:themeColor="text1"/>
        </w:rPr>
        <w:t>impact</w:t>
      </w:r>
      <w:r w:rsidR="000D211B">
        <w:rPr>
          <w:rFonts w:ascii="Times" w:hAnsi="Times"/>
          <w:color w:val="000000" w:themeColor="text1"/>
        </w:rPr>
        <w:t xml:space="preserve"> of the</w:t>
      </w:r>
      <w:r w:rsidR="000C57CD">
        <w:rPr>
          <w:rFonts w:ascii="Times" w:hAnsi="Times"/>
          <w:color w:val="000000" w:themeColor="text1"/>
        </w:rPr>
        <w:t xml:space="preserve"> internet contribut</w:t>
      </w:r>
      <w:r w:rsidR="000D211B">
        <w:rPr>
          <w:rFonts w:ascii="Times" w:hAnsi="Times"/>
          <w:color w:val="000000" w:themeColor="text1"/>
        </w:rPr>
        <w:t>ing</w:t>
      </w:r>
      <w:r w:rsidR="000C57CD">
        <w:rPr>
          <w:rFonts w:ascii="Times" w:hAnsi="Times"/>
          <w:color w:val="000000" w:themeColor="text1"/>
        </w:rPr>
        <w:t xml:space="preserve"> to the rise of discourse amongst Muslims, particularly in intra-Islamic polemics between the Shias and Sunnis</w:t>
      </w:r>
      <w:r w:rsidR="0058235E">
        <w:rPr>
          <w:rFonts w:ascii="Times" w:hAnsi="Times"/>
          <w:color w:val="000000" w:themeColor="text1"/>
        </w:rPr>
        <w:t xml:space="preserve"> within the U.K. and abroad.</w:t>
      </w:r>
    </w:p>
    <w:p w14:paraId="1B511C95" w14:textId="14C8A5C9" w:rsidR="00346DB4" w:rsidRDefault="000C57CD" w:rsidP="006931D0">
      <w:pPr>
        <w:spacing w:line="480" w:lineRule="auto"/>
        <w:rPr>
          <w:rFonts w:ascii="Times" w:hAnsi="Times"/>
          <w:color w:val="000000" w:themeColor="text1"/>
        </w:rPr>
      </w:pPr>
      <w:r>
        <w:rPr>
          <w:rFonts w:ascii="Times" w:hAnsi="Times"/>
          <w:color w:val="000000" w:themeColor="text1"/>
        </w:rPr>
        <w:tab/>
        <w:t xml:space="preserve">However, there are also complexities </w:t>
      </w:r>
      <w:r w:rsidR="00F93766">
        <w:rPr>
          <w:rFonts w:ascii="Times" w:hAnsi="Times"/>
          <w:color w:val="000000" w:themeColor="text1"/>
        </w:rPr>
        <w:t>associated</w:t>
      </w:r>
      <w:r>
        <w:rPr>
          <w:rFonts w:ascii="Times" w:hAnsi="Times"/>
          <w:color w:val="000000" w:themeColor="text1"/>
        </w:rPr>
        <w:t xml:space="preserve"> with the rise of the Internet, particularly </w:t>
      </w:r>
      <w:r w:rsidR="003A0EAF">
        <w:rPr>
          <w:rFonts w:ascii="Times" w:hAnsi="Times"/>
          <w:color w:val="000000" w:themeColor="text1"/>
        </w:rPr>
        <w:t xml:space="preserve">in </w:t>
      </w:r>
      <w:r>
        <w:rPr>
          <w:rFonts w:ascii="Times" w:hAnsi="Times"/>
          <w:color w:val="000000" w:themeColor="text1"/>
        </w:rPr>
        <w:t>how Muslims consume the internet for issues relat</w:t>
      </w:r>
      <w:r w:rsidR="003A0EAF">
        <w:rPr>
          <w:rFonts w:ascii="Times" w:hAnsi="Times"/>
          <w:color w:val="000000" w:themeColor="text1"/>
        </w:rPr>
        <w:t>ing</w:t>
      </w:r>
      <w:r>
        <w:rPr>
          <w:rFonts w:ascii="Times" w:hAnsi="Times"/>
          <w:color w:val="000000" w:themeColor="text1"/>
        </w:rPr>
        <w:t xml:space="preserve"> to Islam. There has been a significant challenge to traditional Islamic authority and Islamic interpretation. </w:t>
      </w:r>
      <w:r w:rsidR="009F24B0">
        <w:rPr>
          <w:rFonts w:ascii="Times" w:hAnsi="Times"/>
          <w:color w:val="000000" w:themeColor="text1"/>
        </w:rPr>
        <w:t>For one, the local mosque’s importance immediately drops, since individuals can directly access scholars in the higher chain of command, hinde</w:t>
      </w:r>
      <w:r w:rsidR="000D211B">
        <w:rPr>
          <w:rFonts w:ascii="Times" w:hAnsi="Times"/>
          <w:color w:val="000000" w:themeColor="text1"/>
        </w:rPr>
        <w:t>ring</w:t>
      </w:r>
      <w:r w:rsidR="009F24B0">
        <w:rPr>
          <w:rFonts w:ascii="Times" w:hAnsi="Times"/>
          <w:color w:val="000000" w:themeColor="text1"/>
        </w:rPr>
        <w:t xml:space="preserve"> the value and importance of local Islamic centers in the U.K. </w:t>
      </w:r>
      <w:r w:rsidR="000D211B">
        <w:rPr>
          <w:rFonts w:ascii="Times" w:hAnsi="Times"/>
          <w:color w:val="000000" w:themeColor="text1"/>
        </w:rPr>
        <w:t xml:space="preserve">Along with this, </w:t>
      </w:r>
      <w:r w:rsidR="009F24B0">
        <w:rPr>
          <w:rFonts w:ascii="Times" w:hAnsi="Times"/>
          <w:color w:val="000000" w:themeColor="text1"/>
        </w:rPr>
        <w:t xml:space="preserve">there is also the question of individuals not being ordained, acting as Islamic figureheads </w:t>
      </w:r>
      <w:r w:rsidR="003A0EAF">
        <w:rPr>
          <w:rFonts w:ascii="Times" w:hAnsi="Times"/>
          <w:color w:val="000000" w:themeColor="text1"/>
        </w:rPr>
        <w:t xml:space="preserve">with the internet </w:t>
      </w:r>
      <w:r w:rsidR="0058235E">
        <w:rPr>
          <w:rFonts w:ascii="Times" w:hAnsi="Times"/>
          <w:color w:val="000000" w:themeColor="text1"/>
        </w:rPr>
        <w:t xml:space="preserve">being </w:t>
      </w:r>
      <w:r w:rsidR="003A0EAF">
        <w:rPr>
          <w:rFonts w:ascii="Times" w:hAnsi="Times"/>
          <w:color w:val="000000" w:themeColor="text1"/>
        </w:rPr>
        <w:t xml:space="preserve">their main platform. </w:t>
      </w:r>
      <w:r w:rsidR="000D211B">
        <w:rPr>
          <w:rFonts w:ascii="Times" w:hAnsi="Times"/>
          <w:color w:val="000000" w:themeColor="text1"/>
        </w:rPr>
        <w:t xml:space="preserve">This can lead to a possible issue of cohesiveness </w:t>
      </w:r>
      <w:r w:rsidR="00C6680C">
        <w:rPr>
          <w:rFonts w:ascii="Times" w:hAnsi="Times"/>
          <w:color w:val="000000" w:themeColor="text1"/>
        </w:rPr>
        <w:t xml:space="preserve">in Islamic authority, particularly relating to the </w:t>
      </w:r>
      <w:r w:rsidR="0058235E">
        <w:rPr>
          <w:rFonts w:ascii="Times" w:hAnsi="Times"/>
          <w:color w:val="000000" w:themeColor="text1"/>
        </w:rPr>
        <w:t xml:space="preserve">issue of </w:t>
      </w:r>
      <w:r w:rsidR="00C6680C">
        <w:rPr>
          <w:rFonts w:ascii="Times" w:hAnsi="Times"/>
          <w:color w:val="000000" w:themeColor="text1"/>
        </w:rPr>
        <w:t xml:space="preserve">reputability. </w:t>
      </w:r>
      <w:r w:rsidR="003A0EAF">
        <w:rPr>
          <w:rFonts w:ascii="Times" w:hAnsi="Times"/>
          <w:color w:val="000000" w:themeColor="text1"/>
        </w:rPr>
        <w:t>Therefore, when assessing the role of the internet and Islam, t</w:t>
      </w:r>
      <w:r w:rsidR="00C6680C">
        <w:rPr>
          <w:rFonts w:ascii="Times" w:hAnsi="Times"/>
          <w:color w:val="000000" w:themeColor="text1"/>
        </w:rPr>
        <w:t>he</w:t>
      </w:r>
      <w:r w:rsidR="003A0EAF">
        <w:rPr>
          <w:rFonts w:ascii="Times" w:hAnsi="Times"/>
          <w:color w:val="000000" w:themeColor="text1"/>
        </w:rPr>
        <w:t>re is constant change and evolution</w:t>
      </w:r>
      <w:r w:rsidR="00C6680C">
        <w:rPr>
          <w:rFonts w:ascii="Times" w:hAnsi="Times"/>
          <w:color w:val="000000" w:themeColor="text1"/>
        </w:rPr>
        <w:t>, and with that, the networking of Muslims</w:t>
      </w:r>
      <w:r w:rsidR="003A0EAF">
        <w:rPr>
          <w:rFonts w:ascii="Times" w:hAnsi="Times"/>
          <w:color w:val="000000" w:themeColor="text1"/>
        </w:rPr>
        <w:t xml:space="preserve"> in the United Kingdom and abroad. </w:t>
      </w:r>
    </w:p>
    <w:p w14:paraId="2F213AB1" w14:textId="77777777" w:rsidR="00C37AF3" w:rsidRDefault="00C37AF3" w:rsidP="002D3FB7">
      <w:pPr>
        <w:jc w:val="center"/>
        <w:rPr>
          <w:rFonts w:ascii="Times" w:hAnsi="Times"/>
          <w:color w:val="000000" w:themeColor="text1"/>
        </w:rPr>
      </w:pPr>
    </w:p>
    <w:p w14:paraId="1B21D373" w14:textId="77777777" w:rsidR="00C37AF3" w:rsidRDefault="00C37AF3" w:rsidP="002D3FB7">
      <w:pPr>
        <w:jc w:val="center"/>
        <w:rPr>
          <w:rFonts w:ascii="Times" w:hAnsi="Times"/>
          <w:color w:val="000000" w:themeColor="text1"/>
        </w:rPr>
      </w:pPr>
    </w:p>
    <w:p w14:paraId="68D59A80" w14:textId="28D554C5" w:rsidR="002D3FB7" w:rsidRDefault="002D3FB7" w:rsidP="002D3FB7">
      <w:pPr>
        <w:jc w:val="center"/>
        <w:rPr>
          <w:rFonts w:ascii="Times" w:hAnsi="Times"/>
          <w:color w:val="000000" w:themeColor="text1"/>
        </w:rPr>
      </w:pPr>
      <w:r>
        <w:rPr>
          <w:rFonts w:ascii="Times" w:hAnsi="Times"/>
          <w:color w:val="000000" w:themeColor="text1"/>
        </w:rPr>
        <w:lastRenderedPageBreak/>
        <w:t>Bibliography</w:t>
      </w:r>
      <w:r w:rsidRPr="002D3FB7">
        <w:rPr>
          <w:rFonts w:ascii="Times" w:hAnsi="Times"/>
          <w:color w:val="000000" w:themeColor="text1"/>
        </w:rPr>
        <w:br/>
      </w:r>
    </w:p>
    <w:p w14:paraId="6517C8C0" w14:textId="69D3439C" w:rsidR="002D3FB7" w:rsidRPr="002D3FB7" w:rsidRDefault="002D3FB7" w:rsidP="002D3FB7">
      <w:pPr>
        <w:rPr>
          <w:rFonts w:ascii="Times" w:hAnsi="Times"/>
          <w:color w:val="000000" w:themeColor="text1"/>
        </w:rPr>
      </w:pPr>
      <w:proofErr w:type="spellStart"/>
      <w:r w:rsidRPr="002D3FB7">
        <w:rPr>
          <w:rFonts w:ascii="Times" w:hAnsi="Times"/>
          <w:color w:val="000000" w:themeColor="text1"/>
        </w:rPr>
        <w:t>blackdunya</w:t>
      </w:r>
      <w:proofErr w:type="spellEnd"/>
      <w:r w:rsidRPr="002D3FB7">
        <w:rPr>
          <w:rFonts w:ascii="Times" w:hAnsi="Times"/>
          <w:color w:val="000000" w:themeColor="text1"/>
        </w:rPr>
        <w:t>. (2021, June 20). </w:t>
      </w:r>
      <w:r w:rsidRPr="002D3FB7">
        <w:rPr>
          <w:rFonts w:ascii="Times" w:hAnsi="Times"/>
          <w:i/>
          <w:iCs/>
          <w:color w:val="000000" w:themeColor="text1"/>
        </w:rPr>
        <w:t xml:space="preserve">Hijab Furious at Mo </w:t>
      </w:r>
      <w:proofErr w:type="spellStart"/>
      <w:r w:rsidRPr="002D3FB7">
        <w:rPr>
          <w:rFonts w:ascii="Times" w:hAnsi="Times"/>
          <w:i/>
          <w:iCs/>
          <w:color w:val="000000" w:themeColor="text1"/>
        </w:rPr>
        <w:t>Deen</w:t>
      </w:r>
      <w:proofErr w:type="spellEnd"/>
      <w:r w:rsidRPr="002D3FB7">
        <w:rPr>
          <w:rFonts w:ascii="Times" w:hAnsi="Times"/>
          <w:color w:val="000000" w:themeColor="text1"/>
        </w:rPr>
        <w:t xml:space="preserve">. </w:t>
      </w:r>
      <w:hyperlink r:id="rId9" w:history="1">
        <w:r w:rsidRPr="002D3FB7">
          <w:rPr>
            <w:rStyle w:val="Hyperlink"/>
            <w:rFonts w:ascii="Times" w:hAnsi="Times"/>
          </w:rPr>
          <w:t>https://www.youtube.com/watch?v=r-hWvndP81o</w:t>
        </w:r>
      </w:hyperlink>
    </w:p>
    <w:p w14:paraId="3C349E70" w14:textId="77777777" w:rsidR="002D3FB7" w:rsidRDefault="002D3FB7" w:rsidP="002D3FB7">
      <w:pPr>
        <w:rPr>
          <w:rFonts w:ascii="Times" w:hAnsi="Times"/>
          <w:color w:val="000000" w:themeColor="text1"/>
        </w:rPr>
      </w:pPr>
      <w:r w:rsidRPr="002D3FB7">
        <w:rPr>
          <w:rFonts w:ascii="Times" w:hAnsi="Times"/>
          <w:color w:val="000000" w:themeColor="text1"/>
        </w:rPr>
        <w:br/>
        <w:t>Bunt, G</w:t>
      </w:r>
      <w:r>
        <w:rPr>
          <w:rFonts w:ascii="Times" w:hAnsi="Times"/>
          <w:color w:val="000000" w:themeColor="text1"/>
        </w:rPr>
        <w:t>ary</w:t>
      </w:r>
      <w:r w:rsidRPr="002D3FB7">
        <w:rPr>
          <w:rFonts w:ascii="Times" w:hAnsi="Times"/>
          <w:color w:val="000000" w:themeColor="text1"/>
        </w:rPr>
        <w:t>. R. (2009). </w:t>
      </w:r>
      <w:proofErr w:type="spellStart"/>
      <w:r w:rsidRPr="002D3FB7">
        <w:rPr>
          <w:rFonts w:ascii="Times" w:hAnsi="Times"/>
          <w:i/>
          <w:iCs/>
          <w:color w:val="000000" w:themeColor="text1"/>
        </w:rPr>
        <w:t>iMuslims</w:t>
      </w:r>
      <w:proofErr w:type="spellEnd"/>
      <w:r w:rsidRPr="002D3FB7">
        <w:rPr>
          <w:rFonts w:ascii="Times" w:hAnsi="Times"/>
          <w:i/>
          <w:iCs/>
          <w:color w:val="000000" w:themeColor="text1"/>
        </w:rPr>
        <w:t>: Rewiring the House of Islam</w:t>
      </w:r>
      <w:r w:rsidRPr="002D3FB7">
        <w:rPr>
          <w:rFonts w:ascii="Times" w:hAnsi="Times"/>
          <w:color w:val="000000" w:themeColor="text1"/>
        </w:rPr>
        <w:t>. University of North Carolina Press.</w:t>
      </w:r>
    </w:p>
    <w:p w14:paraId="2437B294" w14:textId="77777777" w:rsidR="002D3FB7" w:rsidRDefault="002D3FB7" w:rsidP="002D3FB7">
      <w:pPr>
        <w:rPr>
          <w:rFonts w:ascii="Times" w:hAnsi="Times"/>
          <w:color w:val="000000" w:themeColor="text1"/>
        </w:rPr>
      </w:pPr>
      <w:r w:rsidRPr="002D3FB7">
        <w:rPr>
          <w:rFonts w:ascii="Times" w:hAnsi="Times"/>
          <w:color w:val="000000" w:themeColor="text1"/>
        </w:rPr>
        <w:br/>
        <w:t>Bunt, G</w:t>
      </w:r>
      <w:r>
        <w:rPr>
          <w:rFonts w:ascii="Times" w:hAnsi="Times"/>
          <w:color w:val="000000" w:themeColor="text1"/>
        </w:rPr>
        <w:t>ary</w:t>
      </w:r>
      <w:r w:rsidRPr="002D3FB7">
        <w:rPr>
          <w:rFonts w:ascii="Times" w:hAnsi="Times"/>
          <w:color w:val="000000" w:themeColor="text1"/>
        </w:rPr>
        <w:t xml:space="preserve">. R. (2013). #Islam, Social Networking, and the Cloud. In E. M. Jeffrey T. Kenney </w:t>
      </w:r>
    </w:p>
    <w:p w14:paraId="4DB47794" w14:textId="07CAA0C0" w:rsidR="002D3FB7" w:rsidRDefault="002D3FB7" w:rsidP="002D3FB7">
      <w:pPr>
        <w:rPr>
          <w:rFonts w:ascii="Times" w:hAnsi="Times"/>
          <w:color w:val="000000" w:themeColor="text1"/>
        </w:rPr>
      </w:pPr>
      <w:r w:rsidRPr="002D3FB7">
        <w:rPr>
          <w:rFonts w:ascii="Times" w:hAnsi="Times"/>
          <w:color w:val="000000" w:themeColor="text1"/>
        </w:rPr>
        <w:t>(Ed.), </w:t>
      </w:r>
      <w:r w:rsidRPr="002D3FB7">
        <w:rPr>
          <w:rFonts w:ascii="Times" w:hAnsi="Times"/>
          <w:i/>
          <w:iCs/>
          <w:color w:val="000000" w:themeColor="text1"/>
        </w:rPr>
        <w:t>Islam in the Modern World</w:t>
      </w:r>
      <w:r w:rsidRPr="002D3FB7">
        <w:rPr>
          <w:rFonts w:ascii="Times" w:hAnsi="Times"/>
          <w:color w:val="000000" w:themeColor="text1"/>
        </w:rPr>
        <w:t> (pp. 178–208). Routledge Taylor and Francis Group.</w:t>
      </w:r>
    </w:p>
    <w:p w14:paraId="1F5C4468" w14:textId="7DBC6608" w:rsidR="002D3FB7" w:rsidRDefault="002D3FB7" w:rsidP="002D3FB7">
      <w:pPr>
        <w:rPr>
          <w:rFonts w:ascii="Times" w:hAnsi="Times"/>
          <w:color w:val="000000" w:themeColor="text1"/>
        </w:rPr>
      </w:pPr>
      <w:r w:rsidRPr="002D3FB7">
        <w:rPr>
          <w:rFonts w:ascii="Times" w:hAnsi="Times"/>
          <w:color w:val="000000" w:themeColor="text1"/>
        </w:rPr>
        <w:br/>
      </w:r>
      <w:r w:rsidRPr="002D3FB7">
        <w:rPr>
          <w:rFonts w:ascii="Times" w:hAnsi="Times"/>
          <w:i/>
          <w:iCs/>
          <w:color w:val="000000" w:themeColor="text1"/>
        </w:rPr>
        <w:t>Dr. Sayed Ammar Nakshawani</w:t>
      </w:r>
      <w:r w:rsidRPr="002D3FB7">
        <w:rPr>
          <w:rFonts w:ascii="Times" w:hAnsi="Times"/>
          <w:color w:val="000000" w:themeColor="text1"/>
        </w:rPr>
        <w:t xml:space="preserve">. (2020, February 15). Khoja Leadership Forum. </w:t>
      </w:r>
      <w:hyperlink r:id="rId10" w:history="1">
        <w:r w:rsidRPr="002D3FB7">
          <w:rPr>
            <w:rStyle w:val="Hyperlink"/>
            <w:rFonts w:ascii="Times" w:hAnsi="Times"/>
          </w:rPr>
          <w:t>https://www.khojaleadershipforum.org/people/dr-sayed-ammar-nakshawani/</w:t>
        </w:r>
      </w:hyperlink>
      <w:r>
        <w:rPr>
          <w:rFonts w:ascii="Times" w:hAnsi="Times"/>
          <w:color w:val="000000" w:themeColor="text1"/>
        </w:rPr>
        <w:t xml:space="preserve"> </w:t>
      </w:r>
    </w:p>
    <w:p w14:paraId="31B902E1" w14:textId="7FF74EFE" w:rsidR="002D3FB7" w:rsidRDefault="002D3FB7" w:rsidP="002D3FB7">
      <w:pPr>
        <w:rPr>
          <w:rFonts w:ascii="Times" w:hAnsi="Times"/>
          <w:color w:val="000000" w:themeColor="text1"/>
        </w:rPr>
      </w:pPr>
      <w:r w:rsidRPr="002D3FB7">
        <w:rPr>
          <w:rFonts w:ascii="Times" w:hAnsi="Times"/>
          <w:color w:val="000000" w:themeColor="text1"/>
        </w:rPr>
        <w:br/>
        <w:t xml:space="preserve">Larsson, </w:t>
      </w:r>
      <w:proofErr w:type="spellStart"/>
      <w:r w:rsidRPr="002D3FB7">
        <w:rPr>
          <w:rFonts w:ascii="Times" w:hAnsi="Times"/>
          <w:color w:val="000000" w:themeColor="text1"/>
        </w:rPr>
        <w:t>Göran</w:t>
      </w:r>
      <w:proofErr w:type="spellEnd"/>
      <w:r w:rsidRPr="002D3FB7">
        <w:rPr>
          <w:rFonts w:ascii="Times" w:hAnsi="Times"/>
          <w:color w:val="000000" w:themeColor="text1"/>
        </w:rPr>
        <w:t>. (2016). </w:t>
      </w:r>
      <w:r w:rsidRPr="002D3FB7">
        <w:rPr>
          <w:rFonts w:ascii="Times" w:hAnsi="Times"/>
          <w:i/>
          <w:iCs/>
          <w:color w:val="000000" w:themeColor="text1"/>
        </w:rPr>
        <w:t>Muslims and the New Media Historical and Contemporary Debates</w:t>
      </w:r>
      <w:r w:rsidRPr="002D3FB7">
        <w:rPr>
          <w:rFonts w:ascii="Times" w:hAnsi="Times"/>
          <w:color w:val="000000" w:themeColor="text1"/>
        </w:rPr>
        <w:t>. Routledge Taylor and Francis Group.</w:t>
      </w:r>
    </w:p>
    <w:p w14:paraId="21B034F3" w14:textId="6919B790" w:rsidR="002D3FB7" w:rsidRPr="002D3FB7" w:rsidRDefault="002D3FB7" w:rsidP="002D3FB7">
      <w:pPr>
        <w:rPr>
          <w:rFonts w:ascii="Times" w:hAnsi="Times"/>
          <w:color w:val="000000" w:themeColor="text1"/>
        </w:rPr>
      </w:pPr>
      <w:r w:rsidRPr="002D3FB7">
        <w:rPr>
          <w:rFonts w:ascii="Times" w:hAnsi="Times"/>
          <w:color w:val="000000" w:themeColor="text1"/>
        </w:rPr>
        <w:br/>
        <w:t xml:space="preserve">Plus, </w:t>
      </w:r>
      <w:proofErr w:type="spellStart"/>
      <w:r w:rsidRPr="002D3FB7">
        <w:rPr>
          <w:rFonts w:ascii="Times" w:hAnsi="Times"/>
          <w:color w:val="000000" w:themeColor="text1"/>
        </w:rPr>
        <w:t>R</w:t>
      </w:r>
      <w:r>
        <w:rPr>
          <w:rFonts w:ascii="Times" w:hAnsi="Times"/>
          <w:color w:val="000000" w:themeColor="text1"/>
        </w:rPr>
        <w:t>afida</w:t>
      </w:r>
      <w:proofErr w:type="spellEnd"/>
      <w:r w:rsidRPr="002D3FB7">
        <w:rPr>
          <w:rFonts w:ascii="Times" w:hAnsi="Times"/>
          <w:color w:val="000000" w:themeColor="text1"/>
        </w:rPr>
        <w:t>. (2017, June 18). </w:t>
      </w:r>
      <w:r w:rsidRPr="002D3FB7">
        <w:rPr>
          <w:rFonts w:ascii="Times" w:hAnsi="Times"/>
          <w:i/>
          <w:iCs/>
          <w:color w:val="000000" w:themeColor="text1"/>
        </w:rPr>
        <w:t>Shia vs Sunni Debate: Sayed Ali Al-</w:t>
      </w:r>
      <w:proofErr w:type="spellStart"/>
      <w:r w:rsidRPr="002D3FB7">
        <w:rPr>
          <w:rFonts w:ascii="Times" w:hAnsi="Times"/>
          <w:i/>
          <w:iCs/>
          <w:color w:val="000000" w:themeColor="text1"/>
        </w:rPr>
        <w:t>Shobayri</w:t>
      </w:r>
      <w:proofErr w:type="spellEnd"/>
      <w:r w:rsidRPr="002D3FB7">
        <w:rPr>
          <w:rFonts w:ascii="Times" w:hAnsi="Times"/>
          <w:i/>
          <w:iCs/>
          <w:color w:val="000000" w:themeColor="text1"/>
        </w:rPr>
        <w:t xml:space="preserve"> vs. Mohammed Hijab</w:t>
      </w:r>
      <w:r w:rsidRPr="002D3FB7">
        <w:rPr>
          <w:rFonts w:ascii="Times" w:hAnsi="Times"/>
          <w:color w:val="000000" w:themeColor="text1"/>
        </w:rPr>
        <w:t xml:space="preserve">. </w:t>
      </w:r>
      <w:hyperlink r:id="rId11" w:history="1">
        <w:r w:rsidRPr="002D3FB7">
          <w:rPr>
            <w:rStyle w:val="Hyperlink"/>
            <w:rFonts w:ascii="Times" w:hAnsi="Times"/>
          </w:rPr>
          <w:t>https://www.youtube.com/watch?v=xBFi4FVzOv8</w:t>
        </w:r>
      </w:hyperlink>
      <w:r>
        <w:rPr>
          <w:rFonts w:ascii="Times" w:hAnsi="Times"/>
          <w:color w:val="000000" w:themeColor="text1"/>
        </w:rPr>
        <w:t xml:space="preserve"> </w:t>
      </w:r>
    </w:p>
    <w:p w14:paraId="7FEC257E" w14:textId="068AEE6D" w:rsidR="002D3FB7" w:rsidRPr="002D3FB7" w:rsidRDefault="002D3FB7" w:rsidP="002D3FB7">
      <w:pPr>
        <w:rPr>
          <w:rFonts w:ascii="Times" w:hAnsi="Times"/>
          <w:color w:val="000000" w:themeColor="text1"/>
        </w:rPr>
      </w:pPr>
      <w:r w:rsidRPr="002D3FB7">
        <w:rPr>
          <w:rFonts w:ascii="Times" w:hAnsi="Times"/>
          <w:color w:val="000000" w:themeColor="text1"/>
        </w:rPr>
        <w:br/>
        <w:t>Podcast, P</w:t>
      </w:r>
      <w:r>
        <w:rPr>
          <w:rFonts w:ascii="Times" w:hAnsi="Times"/>
          <w:color w:val="000000" w:themeColor="text1"/>
        </w:rPr>
        <w:t>rogeny</w:t>
      </w:r>
      <w:r w:rsidRPr="002D3FB7">
        <w:rPr>
          <w:rFonts w:ascii="Times" w:hAnsi="Times"/>
          <w:color w:val="000000" w:themeColor="text1"/>
        </w:rPr>
        <w:t>. (2020, November 14). </w:t>
      </w:r>
      <w:r w:rsidRPr="002D3FB7">
        <w:rPr>
          <w:rFonts w:ascii="Times" w:hAnsi="Times"/>
          <w:i/>
          <w:iCs/>
          <w:color w:val="000000" w:themeColor="text1"/>
        </w:rPr>
        <w:t>Sayed Ammar</w:t>
      </w:r>
      <w:r>
        <w:rPr>
          <w:rFonts w:ascii="Times" w:hAnsi="Times"/>
          <w:i/>
          <w:iCs/>
          <w:color w:val="000000" w:themeColor="text1"/>
        </w:rPr>
        <w:t xml:space="preserve"> S</w:t>
      </w:r>
      <w:r w:rsidRPr="002D3FB7">
        <w:rPr>
          <w:rFonts w:ascii="Times" w:hAnsi="Times"/>
          <w:i/>
          <w:iCs/>
          <w:color w:val="000000" w:themeColor="text1"/>
        </w:rPr>
        <w:t xml:space="preserve">hows his </w:t>
      </w:r>
      <w:r>
        <w:rPr>
          <w:rFonts w:ascii="Times" w:hAnsi="Times"/>
          <w:i/>
          <w:iCs/>
          <w:color w:val="000000" w:themeColor="text1"/>
        </w:rPr>
        <w:t>T</w:t>
      </w:r>
      <w:r w:rsidRPr="002D3FB7">
        <w:rPr>
          <w:rFonts w:ascii="Times" w:hAnsi="Times"/>
          <w:i/>
          <w:iCs/>
          <w:color w:val="000000" w:themeColor="text1"/>
        </w:rPr>
        <w:t xml:space="preserve">attoos &amp; </w:t>
      </w:r>
      <w:r>
        <w:rPr>
          <w:rFonts w:ascii="Times" w:hAnsi="Times"/>
          <w:i/>
          <w:iCs/>
          <w:color w:val="000000" w:themeColor="text1"/>
        </w:rPr>
        <w:t>T</w:t>
      </w:r>
      <w:r w:rsidRPr="002D3FB7">
        <w:rPr>
          <w:rFonts w:ascii="Times" w:hAnsi="Times"/>
          <w:i/>
          <w:iCs/>
          <w:color w:val="000000" w:themeColor="text1"/>
        </w:rPr>
        <w:t xml:space="preserve">alks about the </w:t>
      </w:r>
      <w:r>
        <w:rPr>
          <w:rFonts w:ascii="Times" w:hAnsi="Times"/>
          <w:i/>
          <w:iCs/>
          <w:color w:val="000000" w:themeColor="text1"/>
        </w:rPr>
        <w:t>I</w:t>
      </w:r>
      <w:r w:rsidRPr="002D3FB7">
        <w:rPr>
          <w:rFonts w:ascii="Times" w:hAnsi="Times"/>
          <w:i/>
          <w:iCs/>
          <w:color w:val="000000" w:themeColor="text1"/>
        </w:rPr>
        <w:t>mage of</w:t>
      </w:r>
      <w:r>
        <w:rPr>
          <w:rFonts w:ascii="Times" w:hAnsi="Times"/>
          <w:i/>
          <w:iCs/>
          <w:color w:val="000000" w:themeColor="text1"/>
        </w:rPr>
        <w:t xml:space="preserve"> R</w:t>
      </w:r>
      <w:r w:rsidRPr="002D3FB7">
        <w:rPr>
          <w:rFonts w:ascii="Times" w:hAnsi="Times"/>
          <w:i/>
          <w:iCs/>
          <w:color w:val="000000" w:themeColor="text1"/>
        </w:rPr>
        <w:t xml:space="preserve">eligious </w:t>
      </w:r>
      <w:r>
        <w:rPr>
          <w:rFonts w:ascii="Times" w:hAnsi="Times"/>
          <w:i/>
          <w:iCs/>
          <w:color w:val="000000" w:themeColor="text1"/>
        </w:rPr>
        <w:t>F</w:t>
      </w:r>
      <w:r w:rsidRPr="002D3FB7">
        <w:rPr>
          <w:rFonts w:ascii="Times" w:hAnsi="Times"/>
          <w:i/>
          <w:iCs/>
          <w:color w:val="000000" w:themeColor="text1"/>
        </w:rPr>
        <w:t>igures</w:t>
      </w:r>
      <w:r w:rsidRPr="002D3FB7">
        <w:rPr>
          <w:rFonts w:ascii="Times" w:hAnsi="Times"/>
          <w:color w:val="000000" w:themeColor="text1"/>
        </w:rPr>
        <w:t xml:space="preserve">. </w:t>
      </w:r>
      <w:hyperlink r:id="rId12" w:history="1">
        <w:r w:rsidRPr="002D3FB7">
          <w:rPr>
            <w:rStyle w:val="Hyperlink"/>
            <w:rFonts w:ascii="Times" w:hAnsi="Times"/>
          </w:rPr>
          <w:t>https://www.youtube.com/watch?v=nUP1_Kf16b8</w:t>
        </w:r>
      </w:hyperlink>
      <w:r>
        <w:rPr>
          <w:rFonts w:ascii="Times" w:hAnsi="Times"/>
          <w:color w:val="000000" w:themeColor="text1"/>
        </w:rPr>
        <w:t xml:space="preserve"> </w:t>
      </w:r>
    </w:p>
    <w:p w14:paraId="21673D19" w14:textId="0B1D8F21" w:rsidR="002D3FB7" w:rsidRPr="002D3FB7" w:rsidRDefault="002D3FB7" w:rsidP="002D3FB7">
      <w:pPr>
        <w:rPr>
          <w:rFonts w:ascii="Times" w:hAnsi="Times"/>
          <w:color w:val="000000" w:themeColor="text1"/>
        </w:rPr>
      </w:pPr>
      <w:r w:rsidRPr="002D3FB7">
        <w:rPr>
          <w:rFonts w:ascii="Times" w:hAnsi="Times"/>
          <w:color w:val="000000" w:themeColor="text1"/>
        </w:rPr>
        <w:br/>
      </w:r>
      <w:r w:rsidRPr="002D3FB7">
        <w:rPr>
          <w:rFonts w:ascii="Times" w:hAnsi="Times"/>
          <w:i/>
          <w:iCs/>
          <w:color w:val="000000" w:themeColor="text1"/>
        </w:rPr>
        <w:t>Question &amp; Answer</w:t>
      </w:r>
      <w:r w:rsidRPr="002D3FB7">
        <w:rPr>
          <w:rFonts w:ascii="Times" w:hAnsi="Times"/>
          <w:color w:val="000000" w:themeColor="text1"/>
        </w:rPr>
        <w:t xml:space="preserve">. (n.d.). The Official Website of the Office of His Eminence Al-Sayyid Ali Al-Husseini Al-Sistani. Retrieved January 6, 2022, from </w:t>
      </w:r>
      <w:hyperlink r:id="rId13" w:history="1">
        <w:r w:rsidRPr="002D3FB7">
          <w:rPr>
            <w:rStyle w:val="Hyperlink"/>
            <w:rFonts w:ascii="Times" w:hAnsi="Times"/>
          </w:rPr>
          <w:t>https://www.sistani.org/english/qa/</w:t>
        </w:r>
      </w:hyperlink>
      <w:r>
        <w:rPr>
          <w:rFonts w:ascii="Times" w:hAnsi="Times"/>
          <w:color w:val="000000" w:themeColor="text1"/>
        </w:rPr>
        <w:t xml:space="preserve"> </w:t>
      </w:r>
    </w:p>
    <w:p w14:paraId="109FB855" w14:textId="06007DCE" w:rsidR="002D3FB7" w:rsidRPr="002D3FB7" w:rsidRDefault="002D3FB7" w:rsidP="002D3FB7">
      <w:pPr>
        <w:rPr>
          <w:rFonts w:ascii="Times" w:hAnsi="Times"/>
          <w:color w:val="000000" w:themeColor="text1"/>
        </w:rPr>
      </w:pPr>
      <w:r w:rsidRPr="002D3FB7">
        <w:rPr>
          <w:rFonts w:ascii="Times" w:hAnsi="Times"/>
          <w:color w:val="000000" w:themeColor="text1"/>
        </w:rPr>
        <w:br/>
      </w:r>
      <w:r w:rsidRPr="002D3FB7">
        <w:rPr>
          <w:rFonts w:ascii="Times" w:hAnsi="Times"/>
          <w:i/>
          <w:iCs/>
          <w:color w:val="000000" w:themeColor="text1"/>
        </w:rPr>
        <w:t>Send Your Question</w:t>
      </w:r>
      <w:r w:rsidRPr="002D3FB7">
        <w:rPr>
          <w:rFonts w:ascii="Times" w:hAnsi="Times"/>
          <w:color w:val="000000" w:themeColor="text1"/>
        </w:rPr>
        <w:t xml:space="preserve">. (n.d.). The Official Website of the Office of His Eminence Al-Sayyid Ali Al-Husseini Al-Sistani. Retrieved January 6, 2022, from </w:t>
      </w:r>
      <w:hyperlink r:id="rId14" w:history="1">
        <w:r w:rsidRPr="002D3FB7">
          <w:rPr>
            <w:rStyle w:val="Hyperlink"/>
            <w:rFonts w:ascii="Times" w:hAnsi="Times"/>
          </w:rPr>
          <w:t>https://www.sistani.org/english/send-question/</w:t>
        </w:r>
      </w:hyperlink>
      <w:r>
        <w:rPr>
          <w:rFonts w:ascii="Times" w:hAnsi="Times"/>
          <w:color w:val="000000" w:themeColor="text1"/>
        </w:rPr>
        <w:t xml:space="preserve"> </w:t>
      </w:r>
    </w:p>
    <w:p w14:paraId="63CAA48B" w14:textId="77777777" w:rsidR="002D3FB7" w:rsidRPr="006931D0" w:rsidRDefault="002D3FB7" w:rsidP="002D3FB7">
      <w:pPr>
        <w:rPr>
          <w:rFonts w:ascii="Times" w:hAnsi="Times"/>
          <w:color w:val="000000" w:themeColor="text1"/>
        </w:rPr>
      </w:pPr>
    </w:p>
    <w:sectPr w:rsidR="002D3FB7" w:rsidRPr="006931D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6FA35" w14:textId="77777777" w:rsidR="00DA21B6" w:rsidRDefault="00DA21B6" w:rsidP="0086280A">
      <w:r>
        <w:separator/>
      </w:r>
    </w:p>
  </w:endnote>
  <w:endnote w:type="continuationSeparator" w:id="0">
    <w:p w14:paraId="6F55D198" w14:textId="77777777" w:rsidR="00DA21B6" w:rsidRDefault="00DA21B6" w:rsidP="008628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D1A02" w14:textId="77777777" w:rsidR="00DA21B6" w:rsidRDefault="00DA21B6" w:rsidP="0086280A">
      <w:r>
        <w:separator/>
      </w:r>
    </w:p>
  </w:footnote>
  <w:footnote w:type="continuationSeparator" w:id="0">
    <w:p w14:paraId="456BE49C" w14:textId="77777777" w:rsidR="00DA21B6" w:rsidRDefault="00DA21B6" w:rsidP="0086280A">
      <w:r>
        <w:continuationSeparator/>
      </w:r>
    </w:p>
  </w:footnote>
  <w:footnote w:id="1">
    <w:p w14:paraId="574AB882" w14:textId="2D2D2116" w:rsidR="0086280A" w:rsidRPr="00FD2E61" w:rsidRDefault="0086280A">
      <w:pPr>
        <w:pStyle w:val="FootnoteText"/>
        <w:rPr>
          <w:rFonts w:ascii="Times" w:hAnsi="Times"/>
        </w:rPr>
      </w:pPr>
      <w:r w:rsidRPr="009B7398">
        <w:rPr>
          <w:rStyle w:val="FootnoteReference"/>
          <w:rFonts w:ascii="Times" w:hAnsi="Times"/>
        </w:rPr>
        <w:footnoteRef/>
      </w:r>
      <w:r w:rsidRPr="009B7398">
        <w:rPr>
          <w:rFonts w:ascii="Times" w:hAnsi="Times"/>
        </w:rPr>
        <w:t xml:space="preserve"> Gary R. Bunt, (</w:t>
      </w:r>
      <w:r w:rsidRPr="009B7398">
        <w:rPr>
          <w:rFonts w:ascii="Times" w:hAnsi="Times"/>
        </w:rPr>
        <w:t>2009). </w:t>
      </w:r>
      <w:proofErr w:type="spellStart"/>
      <w:r w:rsidRPr="009B7398">
        <w:rPr>
          <w:rFonts w:ascii="Times" w:hAnsi="Times"/>
          <w:i/>
          <w:iCs/>
        </w:rPr>
        <w:t>iMuslims</w:t>
      </w:r>
      <w:proofErr w:type="spellEnd"/>
      <w:r w:rsidRPr="009B7398">
        <w:rPr>
          <w:rFonts w:ascii="Times" w:hAnsi="Times"/>
          <w:i/>
          <w:iCs/>
        </w:rPr>
        <w:t>: Rewiring the House of Islam</w:t>
      </w:r>
      <w:r w:rsidRPr="009B7398">
        <w:rPr>
          <w:rFonts w:ascii="Times" w:hAnsi="Times"/>
        </w:rPr>
        <w:t xml:space="preserve">. </w:t>
      </w:r>
      <w:r w:rsidR="00B33A5E" w:rsidRPr="009B7398">
        <w:rPr>
          <w:rFonts w:ascii="Times" w:hAnsi="Times"/>
        </w:rPr>
        <w:t>(</w:t>
      </w:r>
      <w:r w:rsidRPr="009B7398">
        <w:rPr>
          <w:rFonts w:ascii="Times" w:hAnsi="Times"/>
        </w:rPr>
        <w:t>University of North Carolina Press</w:t>
      </w:r>
      <w:r w:rsidR="00B33A5E" w:rsidRPr="009B7398">
        <w:rPr>
          <w:rFonts w:ascii="Times" w:hAnsi="Times"/>
        </w:rPr>
        <w:t>)</w:t>
      </w:r>
      <w:r w:rsidRPr="009B7398">
        <w:rPr>
          <w:rFonts w:ascii="Times" w:hAnsi="Times"/>
        </w:rPr>
        <w:t>.</w:t>
      </w:r>
      <w:r w:rsidRPr="009B7398">
        <w:rPr>
          <w:rFonts w:ascii="Times" w:hAnsi="Times"/>
        </w:rPr>
        <w:t xml:space="preserve"> </w:t>
      </w:r>
      <w:r w:rsidR="00B33A5E" w:rsidRPr="009B7398">
        <w:rPr>
          <w:rFonts w:ascii="Times" w:hAnsi="Times"/>
        </w:rPr>
        <w:t>p.</w:t>
      </w:r>
      <w:r w:rsidRPr="009B7398">
        <w:rPr>
          <w:rFonts w:ascii="Times" w:hAnsi="Times"/>
        </w:rPr>
        <w:t xml:space="preserve"> 28</w:t>
      </w:r>
    </w:p>
  </w:footnote>
  <w:footnote w:id="2">
    <w:p w14:paraId="1103F222" w14:textId="4B7D791C" w:rsidR="00B33A5E" w:rsidRPr="003834B3" w:rsidRDefault="00B33A5E">
      <w:pPr>
        <w:pStyle w:val="FootnoteText"/>
        <w:rPr>
          <w:rFonts w:ascii="Times" w:hAnsi="Times"/>
        </w:rPr>
      </w:pPr>
      <w:r w:rsidRPr="003834B3">
        <w:rPr>
          <w:rStyle w:val="FootnoteReference"/>
          <w:rFonts w:ascii="Times" w:hAnsi="Times"/>
        </w:rPr>
        <w:footnoteRef/>
      </w:r>
      <w:r w:rsidRPr="003834B3">
        <w:rPr>
          <w:rFonts w:ascii="Times" w:hAnsi="Times"/>
        </w:rPr>
        <w:t xml:space="preserve"> </w:t>
      </w:r>
      <w:r w:rsidR="0095258B" w:rsidRPr="003834B3">
        <w:rPr>
          <w:rFonts w:ascii="Times" w:hAnsi="Times"/>
        </w:rPr>
        <w:t>Gary R. Bunt. (</w:t>
      </w:r>
      <w:r w:rsidRPr="003834B3">
        <w:rPr>
          <w:rFonts w:ascii="Times" w:hAnsi="Times"/>
        </w:rPr>
        <w:t>2013). #Islam, Social Networking, and the Cloud.</w:t>
      </w:r>
      <w:r w:rsidR="0095258B" w:rsidRPr="003834B3">
        <w:rPr>
          <w:rFonts w:ascii="Times" w:hAnsi="Times"/>
        </w:rPr>
        <w:t xml:space="preserve"> </w:t>
      </w:r>
      <w:r w:rsidRPr="003834B3">
        <w:rPr>
          <w:rFonts w:ascii="Times" w:hAnsi="Times"/>
        </w:rPr>
        <w:t>E</w:t>
      </w:r>
      <w:r w:rsidR="0095258B" w:rsidRPr="003834B3">
        <w:rPr>
          <w:rFonts w:ascii="Times" w:hAnsi="Times"/>
        </w:rPr>
        <w:t xml:space="preserve">brahim </w:t>
      </w:r>
      <w:proofErr w:type="spellStart"/>
      <w:r w:rsidR="0095258B" w:rsidRPr="003834B3">
        <w:rPr>
          <w:rFonts w:ascii="Times" w:hAnsi="Times"/>
        </w:rPr>
        <w:t>Moosa</w:t>
      </w:r>
      <w:proofErr w:type="spellEnd"/>
      <w:r w:rsidR="0095258B" w:rsidRPr="003834B3">
        <w:rPr>
          <w:rFonts w:ascii="Times" w:hAnsi="Times"/>
        </w:rPr>
        <w:t>,</w:t>
      </w:r>
      <w:r w:rsidRPr="003834B3">
        <w:rPr>
          <w:rFonts w:ascii="Times" w:hAnsi="Times"/>
        </w:rPr>
        <w:t xml:space="preserve"> Jeffrey T. Kenney (Ed.), </w:t>
      </w:r>
      <w:r w:rsidRPr="003834B3">
        <w:rPr>
          <w:rFonts w:ascii="Times" w:hAnsi="Times"/>
          <w:i/>
          <w:iCs/>
        </w:rPr>
        <w:t>Islam in the Modern World</w:t>
      </w:r>
      <w:r w:rsidRPr="003834B3">
        <w:rPr>
          <w:rFonts w:ascii="Times" w:hAnsi="Times"/>
        </w:rPr>
        <w:t> (pp. 178–208). Routledge Taylor and Francis Group.</w:t>
      </w:r>
      <w:r w:rsidR="0095258B" w:rsidRPr="003834B3">
        <w:rPr>
          <w:rFonts w:ascii="Times" w:hAnsi="Times"/>
        </w:rPr>
        <w:t xml:space="preserve"> p. 184 </w:t>
      </w:r>
    </w:p>
  </w:footnote>
  <w:footnote w:id="3">
    <w:p w14:paraId="65048958" w14:textId="15A85104" w:rsidR="00504C0D" w:rsidRPr="003834B3" w:rsidRDefault="00504C0D">
      <w:pPr>
        <w:pStyle w:val="FootnoteText"/>
        <w:rPr>
          <w:rFonts w:ascii="Times" w:hAnsi="Times"/>
        </w:rPr>
      </w:pPr>
      <w:r w:rsidRPr="003834B3">
        <w:rPr>
          <w:rStyle w:val="FootnoteReference"/>
          <w:rFonts w:ascii="Times" w:hAnsi="Times"/>
        </w:rPr>
        <w:footnoteRef/>
      </w:r>
      <w:r w:rsidRPr="003834B3">
        <w:rPr>
          <w:rFonts w:ascii="Times" w:hAnsi="Times"/>
        </w:rPr>
        <w:t xml:space="preserve"> </w:t>
      </w:r>
      <w:r w:rsidRPr="003834B3">
        <w:rPr>
          <w:rFonts w:ascii="Times" w:hAnsi="Times"/>
          <w:i/>
          <w:iCs/>
        </w:rPr>
        <w:t>Question &amp; Answer</w:t>
      </w:r>
      <w:r w:rsidRPr="003834B3">
        <w:rPr>
          <w:rFonts w:ascii="Times" w:hAnsi="Times"/>
        </w:rPr>
        <w:t xml:space="preserve">. (n.d.). The Official Website of the Office of His Eminence Al-Sayyid Ali Al-Husseini Al-Sistani. Retrieved January 6, 2022, from </w:t>
      </w:r>
      <w:hyperlink r:id="rId1" w:history="1">
        <w:r w:rsidRPr="003834B3">
          <w:rPr>
            <w:rStyle w:val="Hyperlink"/>
            <w:rFonts w:ascii="Times" w:hAnsi="Times"/>
          </w:rPr>
          <w:t>https://www.sistani.org/eng</w:t>
        </w:r>
        <w:r w:rsidRPr="003834B3">
          <w:rPr>
            <w:rStyle w:val="Hyperlink"/>
            <w:rFonts w:ascii="Times" w:hAnsi="Times"/>
          </w:rPr>
          <w:t>l</w:t>
        </w:r>
        <w:r w:rsidRPr="003834B3">
          <w:rPr>
            <w:rStyle w:val="Hyperlink"/>
            <w:rFonts w:ascii="Times" w:hAnsi="Times"/>
          </w:rPr>
          <w:t>ish/qa/</w:t>
        </w:r>
      </w:hyperlink>
      <w:r w:rsidRPr="003834B3">
        <w:rPr>
          <w:rFonts w:ascii="Times" w:hAnsi="Times"/>
        </w:rPr>
        <w:t xml:space="preserve"> </w:t>
      </w:r>
    </w:p>
  </w:footnote>
  <w:footnote w:id="4">
    <w:p w14:paraId="4B51BE87" w14:textId="7538C5FD" w:rsidR="003834B3" w:rsidRPr="003834B3" w:rsidRDefault="003834B3">
      <w:pPr>
        <w:pStyle w:val="FootnoteText"/>
        <w:rPr>
          <w:rFonts w:ascii="Times" w:hAnsi="Times"/>
        </w:rPr>
      </w:pPr>
      <w:r w:rsidRPr="003834B3">
        <w:rPr>
          <w:rStyle w:val="FootnoteReference"/>
          <w:rFonts w:ascii="Times" w:hAnsi="Times"/>
        </w:rPr>
        <w:footnoteRef/>
      </w:r>
      <w:r w:rsidRPr="003834B3">
        <w:rPr>
          <w:rFonts w:ascii="Times" w:hAnsi="Times"/>
        </w:rPr>
        <w:t xml:space="preserve"> </w:t>
      </w:r>
      <w:r w:rsidRPr="003834B3">
        <w:rPr>
          <w:rFonts w:ascii="Times" w:hAnsi="Times"/>
          <w:i/>
          <w:iCs/>
        </w:rPr>
        <w:t>Send Your Question</w:t>
      </w:r>
      <w:r w:rsidRPr="003834B3">
        <w:rPr>
          <w:rFonts w:ascii="Times" w:hAnsi="Times"/>
        </w:rPr>
        <w:t xml:space="preserve">. (n.d.). The Official Website of the Office of His Eminence Al-Sayyid Ali Al-Husseini Al-Sistani. Retrieved January 6, 2022, from </w:t>
      </w:r>
      <w:hyperlink r:id="rId2" w:history="1">
        <w:r w:rsidRPr="003834B3">
          <w:rPr>
            <w:rStyle w:val="Hyperlink"/>
            <w:rFonts w:ascii="Times" w:hAnsi="Times"/>
          </w:rPr>
          <w:t>https://www.sistani.org/english/send-question/</w:t>
        </w:r>
      </w:hyperlink>
      <w:r w:rsidRPr="003834B3">
        <w:rPr>
          <w:rFonts w:ascii="Times" w:hAnsi="Times"/>
        </w:rPr>
        <w:t xml:space="preserve"> </w:t>
      </w:r>
    </w:p>
  </w:footnote>
  <w:footnote w:id="5">
    <w:p w14:paraId="3BE7EB62" w14:textId="49012667" w:rsidR="009D23DE" w:rsidRDefault="009D23DE">
      <w:pPr>
        <w:pStyle w:val="FootnoteText"/>
      </w:pPr>
      <w:r w:rsidRPr="003834B3">
        <w:rPr>
          <w:rStyle w:val="FootnoteReference"/>
          <w:rFonts w:ascii="Times" w:hAnsi="Times"/>
        </w:rPr>
        <w:footnoteRef/>
      </w:r>
      <w:r w:rsidRPr="003834B3">
        <w:rPr>
          <w:rFonts w:ascii="Times" w:hAnsi="Times"/>
        </w:rPr>
        <w:t xml:space="preserve"> </w:t>
      </w:r>
      <w:r w:rsidR="009B7398" w:rsidRPr="003834B3">
        <w:rPr>
          <w:rFonts w:ascii="Times" w:hAnsi="Times"/>
        </w:rPr>
        <w:t xml:space="preserve">Bunt, </w:t>
      </w:r>
      <w:proofErr w:type="spellStart"/>
      <w:r w:rsidR="009B7398" w:rsidRPr="003834B3">
        <w:rPr>
          <w:rFonts w:ascii="Times" w:hAnsi="Times"/>
        </w:rPr>
        <w:t>iMuslims</w:t>
      </w:r>
      <w:proofErr w:type="spellEnd"/>
      <w:r w:rsidR="009B7398" w:rsidRPr="003834B3">
        <w:rPr>
          <w:rFonts w:ascii="Times" w:hAnsi="Times"/>
        </w:rPr>
        <w:t>. p. 2</w:t>
      </w:r>
    </w:p>
  </w:footnote>
  <w:footnote w:id="6">
    <w:p w14:paraId="44A0B874" w14:textId="6A77CD28" w:rsidR="003834B3" w:rsidRPr="001D1203" w:rsidRDefault="003834B3">
      <w:pPr>
        <w:pStyle w:val="FootnoteText"/>
        <w:rPr>
          <w:rFonts w:ascii="Times" w:hAnsi="Times"/>
        </w:rPr>
      </w:pPr>
      <w:r w:rsidRPr="001D1203">
        <w:rPr>
          <w:rStyle w:val="FootnoteReference"/>
          <w:rFonts w:ascii="Times" w:hAnsi="Times"/>
        </w:rPr>
        <w:footnoteRef/>
      </w:r>
      <w:r w:rsidRPr="001D1203">
        <w:rPr>
          <w:rFonts w:ascii="Times" w:hAnsi="Times"/>
        </w:rPr>
        <w:t xml:space="preserve"> </w:t>
      </w:r>
      <w:r w:rsidRPr="001D1203">
        <w:rPr>
          <w:rFonts w:ascii="Times" w:hAnsi="Times"/>
          <w:i/>
          <w:iCs/>
        </w:rPr>
        <w:t>Dr. Sayed Ammar Nakshawani</w:t>
      </w:r>
      <w:r w:rsidRPr="001D1203">
        <w:rPr>
          <w:rFonts w:ascii="Times" w:hAnsi="Times"/>
        </w:rPr>
        <w:t xml:space="preserve">. (2020, February 15). Khoja Leadership Forum. </w:t>
      </w:r>
      <w:hyperlink r:id="rId3" w:history="1">
        <w:r w:rsidRPr="001D1203">
          <w:rPr>
            <w:rStyle w:val="Hyperlink"/>
            <w:rFonts w:ascii="Times" w:hAnsi="Times"/>
          </w:rPr>
          <w:t>https://www.khojaleadershipforum.org/people/dr-sayed-ammar-nakshawani/</w:t>
        </w:r>
      </w:hyperlink>
      <w:r w:rsidRPr="001D1203">
        <w:rPr>
          <w:rFonts w:ascii="Times" w:hAnsi="Times"/>
        </w:rPr>
        <w:t xml:space="preserve"> </w:t>
      </w:r>
    </w:p>
  </w:footnote>
  <w:footnote w:id="7">
    <w:p w14:paraId="3FAF9465" w14:textId="543AEDE3" w:rsidR="001D1203" w:rsidRPr="001D1203" w:rsidRDefault="001D1203" w:rsidP="001D1203">
      <w:pPr>
        <w:pStyle w:val="FootnoteText"/>
        <w:rPr>
          <w:rFonts w:ascii="Times" w:hAnsi="Times"/>
        </w:rPr>
      </w:pPr>
      <w:r w:rsidRPr="001D1203">
        <w:rPr>
          <w:rStyle w:val="FootnoteReference"/>
          <w:rFonts w:ascii="Times" w:hAnsi="Times"/>
        </w:rPr>
        <w:footnoteRef/>
      </w:r>
      <w:r w:rsidRPr="001D1203">
        <w:rPr>
          <w:rFonts w:ascii="Times" w:hAnsi="Times"/>
        </w:rPr>
        <w:t xml:space="preserve"> Progeny </w:t>
      </w:r>
      <w:r w:rsidRPr="001D1203">
        <w:rPr>
          <w:rFonts w:ascii="Times" w:hAnsi="Times"/>
        </w:rPr>
        <w:t>Podcast. (2020, November 14). </w:t>
      </w:r>
      <w:r w:rsidRPr="001D1203">
        <w:rPr>
          <w:rFonts w:ascii="Times" w:hAnsi="Times"/>
          <w:i/>
          <w:iCs/>
        </w:rPr>
        <w:t xml:space="preserve">Sayed Ammar </w:t>
      </w:r>
      <w:r w:rsidRPr="001D1203">
        <w:rPr>
          <w:rFonts w:ascii="Times" w:hAnsi="Times"/>
          <w:i/>
          <w:iCs/>
        </w:rPr>
        <w:t>S</w:t>
      </w:r>
      <w:r w:rsidRPr="001D1203">
        <w:rPr>
          <w:rFonts w:ascii="Times" w:hAnsi="Times"/>
          <w:i/>
          <w:iCs/>
        </w:rPr>
        <w:t xml:space="preserve">hows his </w:t>
      </w:r>
      <w:r w:rsidRPr="001D1203">
        <w:rPr>
          <w:rFonts w:ascii="Times" w:hAnsi="Times"/>
          <w:i/>
          <w:iCs/>
        </w:rPr>
        <w:t>T</w:t>
      </w:r>
      <w:r w:rsidRPr="001D1203">
        <w:rPr>
          <w:rFonts w:ascii="Times" w:hAnsi="Times"/>
          <w:i/>
          <w:iCs/>
        </w:rPr>
        <w:t xml:space="preserve">attoos &amp; </w:t>
      </w:r>
      <w:r w:rsidRPr="001D1203">
        <w:rPr>
          <w:rFonts w:ascii="Times" w:hAnsi="Times"/>
          <w:i/>
          <w:iCs/>
        </w:rPr>
        <w:t>T</w:t>
      </w:r>
      <w:r w:rsidRPr="001D1203">
        <w:rPr>
          <w:rFonts w:ascii="Times" w:hAnsi="Times"/>
          <w:i/>
          <w:iCs/>
        </w:rPr>
        <w:t>alks about the</w:t>
      </w:r>
      <w:r w:rsidRPr="001D1203">
        <w:rPr>
          <w:rFonts w:ascii="Times" w:hAnsi="Times"/>
          <w:i/>
          <w:iCs/>
        </w:rPr>
        <w:t xml:space="preserve"> Image</w:t>
      </w:r>
      <w:r w:rsidRPr="001D1203">
        <w:rPr>
          <w:rFonts w:ascii="Times" w:hAnsi="Times"/>
          <w:i/>
          <w:iCs/>
        </w:rPr>
        <w:t xml:space="preserve"> of </w:t>
      </w:r>
      <w:r w:rsidRPr="001D1203">
        <w:rPr>
          <w:rFonts w:ascii="Times" w:hAnsi="Times"/>
          <w:i/>
          <w:iCs/>
        </w:rPr>
        <w:t>R</w:t>
      </w:r>
      <w:r w:rsidRPr="001D1203">
        <w:rPr>
          <w:rFonts w:ascii="Times" w:hAnsi="Times"/>
          <w:i/>
          <w:iCs/>
        </w:rPr>
        <w:t xml:space="preserve">eligious </w:t>
      </w:r>
      <w:r w:rsidRPr="001D1203">
        <w:rPr>
          <w:rFonts w:ascii="Times" w:hAnsi="Times"/>
          <w:i/>
          <w:iCs/>
        </w:rPr>
        <w:t>F</w:t>
      </w:r>
      <w:r w:rsidRPr="001D1203">
        <w:rPr>
          <w:rFonts w:ascii="Times" w:hAnsi="Times"/>
          <w:i/>
          <w:iCs/>
        </w:rPr>
        <w:t>igures</w:t>
      </w:r>
      <w:r w:rsidRPr="001D1203">
        <w:rPr>
          <w:rFonts w:ascii="Times" w:hAnsi="Times"/>
        </w:rPr>
        <w:t xml:space="preserve">. </w:t>
      </w:r>
      <w:hyperlink r:id="rId4" w:history="1">
        <w:r w:rsidRPr="001D1203">
          <w:rPr>
            <w:rStyle w:val="Hyperlink"/>
            <w:rFonts w:ascii="Times" w:hAnsi="Times"/>
          </w:rPr>
          <w:t>https://www.youtube.com/watch?v=nUP1_Kf16b8</w:t>
        </w:r>
      </w:hyperlink>
      <w:r w:rsidRPr="001D1203">
        <w:rPr>
          <w:rFonts w:ascii="Times" w:hAnsi="Times"/>
        </w:rPr>
        <w:t xml:space="preserve"> </w:t>
      </w:r>
    </w:p>
    <w:p w14:paraId="4DDCB418" w14:textId="77777777" w:rsidR="001D1203" w:rsidRPr="001D1203" w:rsidRDefault="001D1203" w:rsidP="001D1203">
      <w:pPr>
        <w:pStyle w:val="FootnoteText"/>
      </w:pPr>
    </w:p>
    <w:p w14:paraId="400944A3" w14:textId="26F5C88C" w:rsidR="001D1203" w:rsidRDefault="001D1203">
      <w:pPr>
        <w:pStyle w:val="FootnoteText"/>
      </w:pPr>
    </w:p>
  </w:footnote>
  <w:footnote w:id="8">
    <w:p w14:paraId="4311765A" w14:textId="288BBF94" w:rsidR="001D1203" w:rsidRPr="00BA6021" w:rsidRDefault="001D1203">
      <w:pPr>
        <w:pStyle w:val="FootnoteText"/>
        <w:rPr>
          <w:rFonts w:ascii="Times" w:hAnsi="Times"/>
        </w:rPr>
      </w:pPr>
      <w:r w:rsidRPr="00BA6021">
        <w:rPr>
          <w:rStyle w:val="FootnoteReference"/>
          <w:rFonts w:ascii="Times" w:hAnsi="Times"/>
        </w:rPr>
        <w:footnoteRef/>
      </w:r>
      <w:r w:rsidRPr="00BA6021">
        <w:rPr>
          <w:rFonts w:ascii="Times" w:hAnsi="Times"/>
        </w:rPr>
        <w:t xml:space="preserve"> </w:t>
      </w:r>
      <w:proofErr w:type="spellStart"/>
      <w:r w:rsidR="002D3FB7" w:rsidRPr="00BA6021">
        <w:rPr>
          <w:rFonts w:ascii="Times" w:hAnsi="Times"/>
        </w:rPr>
        <w:t>Göran</w:t>
      </w:r>
      <w:proofErr w:type="spellEnd"/>
      <w:r w:rsidR="002D3FB7" w:rsidRPr="00BA6021">
        <w:rPr>
          <w:rFonts w:ascii="Times" w:hAnsi="Times"/>
        </w:rPr>
        <w:t xml:space="preserve"> Larsson</w:t>
      </w:r>
      <w:r w:rsidRPr="00BA6021">
        <w:rPr>
          <w:rFonts w:ascii="Times" w:hAnsi="Times"/>
        </w:rPr>
        <w:t>. (2016). </w:t>
      </w:r>
      <w:r w:rsidRPr="00BA6021">
        <w:rPr>
          <w:rFonts w:ascii="Times" w:hAnsi="Times"/>
          <w:i/>
          <w:iCs/>
        </w:rPr>
        <w:t>Muslims and the New Media Historical and Contemporary Debates</w:t>
      </w:r>
      <w:r w:rsidRPr="00BA6021">
        <w:rPr>
          <w:rFonts w:ascii="Times" w:hAnsi="Times"/>
        </w:rPr>
        <w:t>. Routledge Taylor and Francis Group.</w:t>
      </w:r>
      <w:r w:rsidRPr="00BA6021">
        <w:rPr>
          <w:rFonts w:ascii="Times" w:hAnsi="Times"/>
        </w:rPr>
        <w:t xml:space="preserve"> p. 153</w:t>
      </w:r>
    </w:p>
  </w:footnote>
  <w:footnote w:id="9">
    <w:p w14:paraId="2E735F7A" w14:textId="4B73CAB7" w:rsidR="00BA6021" w:rsidRPr="00BA6021" w:rsidRDefault="00BA6021">
      <w:pPr>
        <w:pStyle w:val="FootnoteText"/>
        <w:rPr>
          <w:rFonts w:ascii="Times" w:hAnsi="Times"/>
        </w:rPr>
      </w:pPr>
      <w:r w:rsidRPr="00BA6021">
        <w:rPr>
          <w:rStyle w:val="FootnoteReference"/>
          <w:rFonts w:ascii="Times" w:hAnsi="Times"/>
        </w:rPr>
        <w:footnoteRef/>
      </w:r>
      <w:r w:rsidRPr="00BA6021">
        <w:rPr>
          <w:rFonts w:ascii="Times" w:hAnsi="Times"/>
        </w:rPr>
        <w:t xml:space="preserve"> </w:t>
      </w:r>
      <w:r w:rsidRPr="00BA6021">
        <w:rPr>
          <w:rFonts w:ascii="Times" w:hAnsi="Times"/>
        </w:rPr>
        <w:t>Bunt</w:t>
      </w:r>
      <w:r w:rsidRPr="00BA6021">
        <w:rPr>
          <w:rFonts w:ascii="Times" w:hAnsi="Times"/>
        </w:rPr>
        <w:t xml:space="preserve">, </w:t>
      </w:r>
      <w:r w:rsidRPr="00BA6021">
        <w:rPr>
          <w:rFonts w:ascii="Times" w:hAnsi="Times"/>
        </w:rPr>
        <w:t>#Islam, Social Networking, and the Cloud</w:t>
      </w:r>
      <w:r w:rsidRPr="00BA6021">
        <w:rPr>
          <w:rFonts w:ascii="Times" w:hAnsi="Times"/>
        </w:rPr>
        <w:t>. p. 180</w:t>
      </w:r>
    </w:p>
  </w:footnote>
  <w:footnote w:id="10">
    <w:p w14:paraId="31974E33" w14:textId="585E819F" w:rsidR="00BA6021" w:rsidRDefault="00BA6021">
      <w:pPr>
        <w:pStyle w:val="FootnoteText"/>
      </w:pPr>
      <w:r w:rsidRPr="00BA6021">
        <w:rPr>
          <w:rStyle w:val="FootnoteReference"/>
          <w:rFonts w:ascii="Times" w:hAnsi="Times"/>
        </w:rPr>
        <w:footnoteRef/>
      </w:r>
      <w:r w:rsidRPr="00BA6021">
        <w:rPr>
          <w:rFonts w:ascii="Times" w:hAnsi="Times"/>
        </w:rPr>
        <w:t xml:space="preserve"> </w:t>
      </w:r>
      <w:r w:rsidRPr="00BA6021">
        <w:rPr>
          <w:rFonts w:ascii="Times" w:hAnsi="Times"/>
        </w:rPr>
        <w:t>Bunt, #Islam, Social Networking, and the Cloud. p. 18</w:t>
      </w:r>
      <w:r w:rsidRPr="00BA6021">
        <w:rPr>
          <w:rFonts w:ascii="Times" w:hAnsi="Times"/>
        </w:rPr>
        <w:t>3</w:t>
      </w:r>
    </w:p>
  </w:footnote>
  <w:footnote w:id="11">
    <w:p w14:paraId="57727575" w14:textId="77777777" w:rsidR="002F72CE" w:rsidRPr="00B4715D" w:rsidRDefault="002F72CE" w:rsidP="002F72CE">
      <w:pPr>
        <w:pStyle w:val="FootnoteText"/>
        <w:rPr>
          <w:rFonts w:ascii="Times" w:hAnsi="Times"/>
        </w:rPr>
      </w:pPr>
      <w:r w:rsidRPr="00B4715D">
        <w:rPr>
          <w:rStyle w:val="FootnoteReference"/>
          <w:rFonts w:ascii="Times" w:hAnsi="Times"/>
        </w:rPr>
        <w:footnoteRef/>
      </w:r>
      <w:r w:rsidRPr="00B4715D">
        <w:rPr>
          <w:rFonts w:ascii="Times" w:hAnsi="Times"/>
        </w:rPr>
        <w:t xml:space="preserve"> </w:t>
      </w:r>
      <w:proofErr w:type="spellStart"/>
      <w:r w:rsidRPr="00B4715D">
        <w:rPr>
          <w:rFonts w:ascii="Times" w:hAnsi="Times"/>
        </w:rPr>
        <w:t>Rafida</w:t>
      </w:r>
      <w:proofErr w:type="spellEnd"/>
      <w:r w:rsidRPr="00B4715D">
        <w:rPr>
          <w:rFonts w:ascii="Times" w:hAnsi="Times"/>
        </w:rPr>
        <w:t xml:space="preserve"> Plus.  (2017, June 18). </w:t>
      </w:r>
      <w:r w:rsidRPr="00B4715D">
        <w:rPr>
          <w:rFonts w:ascii="Times" w:hAnsi="Times"/>
          <w:i/>
          <w:iCs/>
        </w:rPr>
        <w:t>Shia vs Sunni Debate: Sayed Ali Al-</w:t>
      </w:r>
      <w:proofErr w:type="spellStart"/>
      <w:r w:rsidRPr="00B4715D">
        <w:rPr>
          <w:rFonts w:ascii="Times" w:hAnsi="Times"/>
          <w:i/>
          <w:iCs/>
        </w:rPr>
        <w:t>Shobayri</w:t>
      </w:r>
      <w:proofErr w:type="spellEnd"/>
      <w:r w:rsidRPr="00B4715D">
        <w:rPr>
          <w:rFonts w:ascii="Times" w:hAnsi="Times"/>
          <w:i/>
          <w:iCs/>
        </w:rPr>
        <w:t xml:space="preserve"> vs. Mohammed Hijab</w:t>
      </w:r>
      <w:r w:rsidRPr="00B4715D">
        <w:rPr>
          <w:rFonts w:ascii="Times" w:hAnsi="Times"/>
        </w:rPr>
        <w:t xml:space="preserve">. </w:t>
      </w:r>
      <w:hyperlink r:id="rId5" w:history="1">
        <w:r w:rsidRPr="00B4715D">
          <w:rPr>
            <w:rStyle w:val="Hyperlink"/>
            <w:rFonts w:ascii="Times" w:hAnsi="Times"/>
          </w:rPr>
          <w:t>https://www.youtube.com/watch?v=xBFi4FVzOv8</w:t>
        </w:r>
      </w:hyperlink>
      <w:r w:rsidRPr="00B4715D">
        <w:rPr>
          <w:rFonts w:ascii="Times" w:hAnsi="Times"/>
        </w:rPr>
        <w:t xml:space="preserve"> </w:t>
      </w:r>
    </w:p>
  </w:footnote>
  <w:footnote w:id="12">
    <w:p w14:paraId="3C9BCDFB" w14:textId="77777777" w:rsidR="002F72CE" w:rsidRPr="00B4715D" w:rsidRDefault="002F72CE" w:rsidP="002F72CE">
      <w:pPr>
        <w:pStyle w:val="FootnoteText"/>
        <w:rPr>
          <w:rFonts w:ascii="Times" w:hAnsi="Times"/>
        </w:rPr>
      </w:pPr>
      <w:r w:rsidRPr="00B4715D">
        <w:rPr>
          <w:rStyle w:val="FootnoteReference"/>
          <w:rFonts w:ascii="Times" w:hAnsi="Times"/>
        </w:rPr>
        <w:footnoteRef/>
      </w:r>
      <w:r w:rsidRPr="00B4715D">
        <w:rPr>
          <w:rFonts w:ascii="Times" w:hAnsi="Times"/>
        </w:rPr>
        <w:t xml:space="preserve"> </w:t>
      </w:r>
      <w:proofErr w:type="spellStart"/>
      <w:r w:rsidRPr="00B4715D">
        <w:rPr>
          <w:rFonts w:ascii="Times" w:hAnsi="Times"/>
        </w:rPr>
        <w:t>blackdunya</w:t>
      </w:r>
      <w:proofErr w:type="spellEnd"/>
      <w:r w:rsidRPr="00B4715D">
        <w:rPr>
          <w:rFonts w:ascii="Times" w:hAnsi="Times"/>
        </w:rPr>
        <w:t>. (2021, June 20). </w:t>
      </w:r>
      <w:r w:rsidRPr="00B4715D">
        <w:rPr>
          <w:rFonts w:ascii="Times" w:hAnsi="Times"/>
          <w:i/>
          <w:iCs/>
        </w:rPr>
        <w:t xml:space="preserve">Hijab Furious at Mo </w:t>
      </w:r>
      <w:proofErr w:type="spellStart"/>
      <w:r w:rsidRPr="00B4715D">
        <w:rPr>
          <w:rFonts w:ascii="Times" w:hAnsi="Times"/>
          <w:i/>
          <w:iCs/>
        </w:rPr>
        <w:t>Deen</w:t>
      </w:r>
      <w:proofErr w:type="spellEnd"/>
      <w:r w:rsidRPr="00B4715D">
        <w:rPr>
          <w:rFonts w:ascii="Times" w:hAnsi="Times"/>
        </w:rPr>
        <w:t xml:space="preserve">. </w:t>
      </w:r>
      <w:hyperlink r:id="rId6" w:history="1">
        <w:r w:rsidRPr="00B4715D">
          <w:rPr>
            <w:rStyle w:val="Hyperlink"/>
            <w:rFonts w:ascii="Times" w:hAnsi="Times"/>
          </w:rPr>
          <w:t>https://www.youtube.com/watch?v=r-hWvndP81o</w:t>
        </w:r>
      </w:hyperlink>
      <w:r w:rsidRPr="00B4715D">
        <w:rPr>
          <w:rFonts w:ascii="Times" w:hAnsi="Times"/>
        </w:rPr>
        <w:t xml:space="preserve"> </w:t>
      </w:r>
    </w:p>
    <w:p w14:paraId="4039DC51" w14:textId="77777777" w:rsidR="002F72CE" w:rsidRPr="00B4715D" w:rsidRDefault="002F72CE" w:rsidP="002F72CE">
      <w:pPr>
        <w:pStyle w:val="FootnoteText"/>
      </w:pPr>
    </w:p>
    <w:p w14:paraId="06C5E9DE" w14:textId="77777777" w:rsidR="002F72CE" w:rsidRDefault="002F72CE" w:rsidP="002F72CE">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F678E2"/>
    <w:multiLevelType w:val="hybridMultilevel"/>
    <w:tmpl w:val="C5804432"/>
    <w:lvl w:ilvl="0" w:tplc="3F5E51C8">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977"/>
    <w:rsid w:val="0000756D"/>
    <w:rsid w:val="00034BA4"/>
    <w:rsid w:val="000B11B3"/>
    <w:rsid w:val="000C57CD"/>
    <w:rsid w:val="000D211B"/>
    <w:rsid w:val="00166D8C"/>
    <w:rsid w:val="00193261"/>
    <w:rsid w:val="001D1203"/>
    <w:rsid w:val="001F38F6"/>
    <w:rsid w:val="00255A6F"/>
    <w:rsid w:val="002D0880"/>
    <w:rsid w:val="002D3FB7"/>
    <w:rsid w:val="002F02DC"/>
    <w:rsid w:val="002F624B"/>
    <w:rsid w:val="002F72CE"/>
    <w:rsid w:val="003152AA"/>
    <w:rsid w:val="00325CD7"/>
    <w:rsid w:val="0033013E"/>
    <w:rsid w:val="00330432"/>
    <w:rsid w:val="00346DB4"/>
    <w:rsid w:val="00353B2B"/>
    <w:rsid w:val="003834B3"/>
    <w:rsid w:val="003A0EAF"/>
    <w:rsid w:val="003C13A2"/>
    <w:rsid w:val="003C5272"/>
    <w:rsid w:val="003F0548"/>
    <w:rsid w:val="0040454C"/>
    <w:rsid w:val="004661A5"/>
    <w:rsid w:val="00504C0D"/>
    <w:rsid w:val="00513226"/>
    <w:rsid w:val="00536219"/>
    <w:rsid w:val="00570977"/>
    <w:rsid w:val="0058235E"/>
    <w:rsid w:val="005C341D"/>
    <w:rsid w:val="005E5EB8"/>
    <w:rsid w:val="005F6A7D"/>
    <w:rsid w:val="00616338"/>
    <w:rsid w:val="006305E4"/>
    <w:rsid w:val="0065456D"/>
    <w:rsid w:val="0066371A"/>
    <w:rsid w:val="006931D0"/>
    <w:rsid w:val="006B451D"/>
    <w:rsid w:val="006D0F2C"/>
    <w:rsid w:val="006F198E"/>
    <w:rsid w:val="00750D02"/>
    <w:rsid w:val="007A0BD1"/>
    <w:rsid w:val="007A34A4"/>
    <w:rsid w:val="007E0CF4"/>
    <w:rsid w:val="0086280A"/>
    <w:rsid w:val="0089380A"/>
    <w:rsid w:val="008A6E39"/>
    <w:rsid w:val="008C04CD"/>
    <w:rsid w:val="008C53DA"/>
    <w:rsid w:val="009459E2"/>
    <w:rsid w:val="0095258B"/>
    <w:rsid w:val="009A362F"/>
    <w:rsid w:val="009B7398"/>
    <w:rsid w:val="009D23DE"/>
    <w:rsid w:val="009F24B0"/>
    <w:rsid w:val="00A55F7B"/>
    <w:rsid w:val="00A60039"/>
    <w:rsid w:val="00A808F2"/>
    <w:rsid w:val="00A87D7B"/>
    <w:rsid w:val="00A90801"/>
    <w:rsid w:val="00AE788A"/>
    <w:rsid w:val="00B147A8"/>
    <w:rsid w:val="00B33A5E"/>
    <w:rsid w:val="00B4715D"/>
    <w:rsid w:val="00B47F4D"/>
    <w:rsid w:val="00B835AA"/>
    <w:rsid w:val="00B963A8"/>
    <w:rsid w:val="00B97568"/>
    <w:rsid w:val="00BA1C74"/>
    <w:rsid w:val="00BA6021"/>
    <w:rsid w:val="00BF50C1"/>
    <w:rsid w:val="00C26331"/>
    <w:rsid w:val="00C37AF3"/>
    <w:rsid w:val="00C445DD"/>
    <w:rsid w:val="00C6680C"/>
    <w:rsid w:val="00D46D18"/>
    <w:rsid w:val="00D74968"/>
    <w:rsid w:val="00DA21B6"/>
    <w:rsid w:val="00DB599F"/>
    <w:rsid w:val="00DC0C3B"/>
    <w:rsid w:val="00DD2685"/>
    <w:rsid w:val="00DE6061"/>
    <w:rsid w:val="00DF074E"/>
    <w:rsid w:val="00DF47D4"/>
    <w:rsid w:val="00EE33FE"/>
    <w:rsid w:val="00EE6905"/>
    <w:rsid w:val="00F42C56"/>
    <w:rsid w:val="00F4792F"/>
    <w:rsid w:val="00F6284D"/>
    <w:rsid w:val="00F677EF"/>
    <w:rsid w:val="00F93766"/>
    <w:rsid w:val="00FD0782"/>
    <w:rsid w:val="00FD2E61"/>
    <w:rsid w:val="00FE7D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0E28D74"/>
  <w15:chartTrackingRefBased/>
  <w15:docId w15:val="{AC12DCDF-E0D9-B14C-93BC-4E68AF1CD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3B2B"/>
    <w:pPr>
      <w:ind w:left="720"/>
      <w:contextualSpacing/>
    </w:pPr>
  </w:style>
  <w:style w:type="character" w:styleId="Hyperlink">
    <w:name w:val="Hyperlink"/>
    <w:basedOn w:val="DefaultParagraphFont"/>
    <w:uiPriority w:val="99"/>
    <w:unhideWhenUsed/>
    <w:rsid w:val="00FD0782"/>
    <w:rPr>
      <w:color w:val="0563C1" w:themeColor="hyperlink"/>
      <w:u w:val="single"/>
    </w:rPr>
  </w:style>
  <w:style w:type="character" w:styleId="UnresolvedMention">
    <w:name w:val="Unresolved Mention"/>
    <w:basedOn w:val="DefaultParagraphFont"/>
    <w:uiPriority w:val="99"/>
    <w:semiHidden/>
    <w:unhideWhenUsed/>
    <w:rsid w:val="00FD0782"/>
    <w:rPr>
      <w:color w:val="605E5C"/>
      <w:shd w:val="clear" w:color="auto" w:fill="E1DFDD"/>
    </w:rPr>
  </w:style>
  <w:style w:type="character" w:styleId="FollowedHyperlink">
    <w:name w:val="FollowedHyperlink"/>
    <w:basedOn w:val="DefaultParagraphFont"/>
    <w:uiPriority w:val="99"/>
    <w:semiHidden/>
    <w:unhideWhenUsed/>
    <w:rsid w:val="00FD0782"/>
    <w:rPr>
      <w:color w:val="954F72" w:themeColor="followedHyperlink"/>
      <w:u w:val="single"/>
    </w:rPr>
  </w:style>
  <w:style w:type="paragraph" w:styleId="FootnoteText">
    <w:name w:val="footnote text"/>
    <w:basedOn w:val="Normal"/>
    <w:link w:val="FootnoteTextChar"/>
    <w:uiPriority w:val="99"/>
    <w:semiHidden/>
    <w:unhideWhenUsed/>
    <w:rsid w:val="0086280A"/>
    <w:rPr>
      <w:sz w:val="20"/>
      <w:szCs w:val="20"/>
    </w:rPr>
  </w:style>
  <w:style w:type="character" w:customStyle="1" w:styleId="FootnoteTextChar">
    <w:name w:val="Footnote Text Char"/>
    <w:basedOn w:val="DefaultParagraphFont"/>
    <w:link w:val="FootnoteText"/>
    <w:uiPriority w:val="99"/>
    <w:semiHidden/>
    <w:rsid w:val="0086280A"/>
    <w:rPr>
      <w:sz w:val="20"/>
      <w:szCs w:val="20"/>
    </w:rPr>
  </w:style>
  <w:style w:type="character" w:styleId="FootnoteReference">
    <w:name w:val="footnote reference"/>
    <w:basedOn w:val="DefaultParagraphFont"/>
    <w:uiPriority w:val="99"/>
    <w:semiHidden/>
    <w:unhideWhenUsed/>
    <w:rsid w:val="0086280A"/>
    <w:rPr>
      <w:vertAlign w:val="superscript"/>
    </w:rPr>
  </w:style>
  <w:style w:type="paragraph" w:styleId="NormalWeb">
    <w:name w:val="Normal (Web)"/>
    <w:basedOn w:val="Normal"/>
    <w:uiPriority w:val="99"/>
    <w:semiHidden/>
    <w:unhideWhenUsed/>
    <w:rsid w:val="0086280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57684">
      <w:bodyDiv w:val="1"/>
      <w:marLeft w:val="0"/>
      <w:marRight w:val="0"/>
      <w:marTop w:val="0"/>
      <w:marBottom w:val="0"/>
      <w:divBdr>
        <w:top w:val="none" w:sz="0" w:space="0" w:color="auto"/>
        <w:left w:val="none" w:sz="0" w:space="0" w:color="auto"/>
        <w:bottom w:val="none" w:sz="0" w:space="0" w:color="auto"/>
        <w:right w:val="none" w:sz="0" w:space="0" w:color="auto"/>
      </w:divBdr>
      <w:divsChild>
        <w:div w:id="1777407107">
          <w:marLeft w:val="0"/>
          <w:marRight w:val="0"/>
          <w:marTop w:val="0"/>
          <w:marBottom w:val="0"/>
          <w:divBdr>
            <w:top w:val="none" w:sz="0" w:space="0" w:color="auto"/>
            <w:left w:val="none" w:sz="0" w:space="0" w:color="auto"/>
            <w:bottom w:val="none" w:sz="0" w:space="0" w:color="auto"/>
            <w:right w:val="none" w:sz="0" w:space="0" w:color="auto"/>
          </w:divBdr>
        </w:div>
      </w:divsChild>
    </w:div>
    <w:div w:id="63916506">
      <w:bodyDiv w:val="1"/>
      <w:marLeft w:val="0"/>
      <w:marRight w:val="0"/>
      <w:marTop w:val="0"/>
      <w:marBottom w:val="0"/>
      <w:divBdr>
        <w:top w:val="none" w:sz="0" w:space="0" w:color="auto"/>
        <w:left w:val="none" w:sz="0" w:space="0" w:color="auto"/>
        <w:bottom w:val="none" w:sz="0" w:space="0" w:color="auto"/>
        <w:right w:val="none" w:sz="0" w:space="0" w:color="auto"/>
      </w:divBdr>
      <w:divsChild>
        <w:div w:id="2090342922">
          <w:marLeft w:val="0"/>
          <w:marRight w:val="0"/>
          <w:marTop w:val="0"/>
          <w:marBottom w:val="0"/>
          <w:divBdr>
            <w:top w:val="none" w:sz="0" w:space="0" w:color="auto"/>
            <w:left w:val="none" w:sz="0" w:space="0" w:color="auto"/>
            <w:bottom w:val="none" w:sz="0" w:space="0" w:color="auto"/>
            <w:right w:val="none" w:sz="0" w:space="0" w:color="auto"/>
          </w:divBdr>
        </w:div>
      </w:divsChild>
    </w:div>
    <w:div w:id="667951293">
      <w:bodyDiv w:val="1"/>
      <w:marLeft w:val="0"/>
      <w:marRight w:val="0"/>
      <w:marTop w:val="0"/>
      <w:marBottom w:val="0"/>
      <w:divBdr>
        <w:top w:val="none" w:sz="0" w:space="0" w:color="auto"/>
        <w:left w:val="none" w:sz="0" w:space="0" w:color="auto"/>
        <w:bottom w:val="none" w:sz="0" w:space="0" w:color="auto"/>
        <w:right w:val="none" w:sz="0" w:space="0" w:color="auto"/>
      </w:divBdr>
    </w:div>
    <w:div w:id="1088310070">
      <w:bodyDiv w:val="1"/>
      <w:marLeft w:val="0"/>
      <w:marRight w:val="0"/>
      <w:marTop w:val="0"/>
      <w:marBottom w:val="0"/>
      <w:divBdr>
        <w:top w:val="none" w:sz="0" w:space="0" w:color="auto"/>
        <w:left w:val="none" w:sz="0" w:space="0" w:color="auto"/>
        <w:bottom w:val="none" w:sz="0" w:space="0" w:color="auto"/>
        <w:right w:val="none" w:sz="0" w:space="0" w:color="auto"/>
      </w:divBdr>
      <w:divsChild>
        <w:div w:id="455567289">
          <w:marLeft w:val="0"/>
          <w:marRight w:val="0"/>
          <w:marTop w:val="0"/>
          <w:marBottom w:val="0"/>
          <w:divBdr>
            <w:top w:val="none" w:sz="0" w:space="0" w:color="auto"/>
            <w:left w:val="none" w:sz="0" w:space="0" w:color="auto"/>
            <w:bottom w:val="none" w:sz="0" w:space="0" w:color="auto"/>
            <w:right w:val="none" w:sz="0" w:space="0" w:color="auto"/>
          </w:divBdr>
        </w:div>
      </w:divsChild>
    </w:div>
    <w:div w:id="1131170794">
      <w:bodyDiv w:val="1"/>
      <w:marLeft w:val="0"/>
      <w:marRight w:val="0"/>
      <w:marTop w:val="0"/>
      <w:marBottom w:val="0"/>
      <w:divBdr>
        <w:top w:val="none" w:sz="0" w:space="0" w:color="auto"/>
        <w:left w:val="none" w:sz="0" w:space="0" w:color="auto"/>
        <w:bottom w:val="none" w:sz="0" w:space="0" w:color="auto"/>
        <w:right w:val="none" w:sz="0" w:space="0" w:color="auto"/>
      </w:divBdr>
      <w:divsChild>
        <w:div w:id="1722165669">
          <w:marLeft w:val="0"/>
          <w:marRight w:val="0"/>
          <w:marTop w:val="0"/>
          <w:marBottom w:val="0"/>
          <w:divBdr>
            <w:top w:val="none" w:sz="0" w:space="0" w:color="auto"/>
            <w:left w:val="none" w:sz="0" w:space="0" w:color="auto"/>
            <w:bottom w:val="none" w:sz="0" w:space="0" w:color="auto"/>
            <w:right w:val="none" w:sz="0" w:space="0" w:color="auto"/>
          </w:divBdr>
        </w:div>
      </w:divsChild>
    </w:div>
    <w:div w:id="1422526558">
      <w:bodyDiv w:val="1"/>
      <w:marLeft w:val="0"/>
      <w:marRight w:val="0"/>
      <w:marTop w:val="0"/>
      <w:marBottom w:val="0"/>
      <w:divBdr>
        <w:top w:val="none" w:sz="0" w:space="0" w:color="auto"/>
        <w:left w:val="none" w:sz="0" w:space="0" w:color="auto"/>
        <w:bottom w:val="none" w:sz="0" w:space="0" w:color="auto"/>
        <w:right w:val="none" w:sz="0" w:space="0" w:color="auto"/>
      </w:divBdr>
      <w:divsChild>
        <w:div w:id="1990741740">
          <w:marLeft w:val="0"/>
          <w:marRight w:val="0"/>
          <w:marTop w:val="0"/>
          <w:marBottom w:val="0"/>
          <w:divBdr>
            <w:top w:val="none" w:sz="0" w:space="0" w:color="auto"/>
            <w:left w:val="none" w:sz="0" w:space="0" w:color="auto"/>
            <w:bottom w:val="none" w:sz="0" w:space="0" w:color="auto"/>
            <w:right w:val="none" w:sz="0" w:space="0" w:color="auto"/>
          </w:divBdr>
        </w:div>
      </w:divsChild>
    </w:div>
    <w:div w:id="1460491387">
      <w:bodyDiv w:val="1"/>
      <w:marLeft w:val="0"/>
      <w:marRight w:val="0"/>
      <w:marTop w:val="0"/>
      <w:marBottom w:val="0"/>
      <w:divBdr>
        <w:top w:val="none" w:sz="0" w:space="0" w:color="auto"/>
        <w:left w:val="none" w:sz="0" w:space="0" w:color="auto"/>
        <w:bottom w:val="none" w:sz="0" w:space="0" w:color="auto"/>
        <w:right w:val="none" w:sz="0" w:space="0" w:color="auto"/>
      </w:divBdr>
      <w:divsChild>
        <w:div w:id="399137450">
          <w:marLeft w:val="0"/>
          <w:marRight w:val="0"/>
          <w:marTop w:val="0"/>
          <w:marBottom w:val="0"/>
          <w:divBdr>
            <w:top w:val="none" w:sz="0" w:space="0" w:color="auto"/>
            <w:left w:val="none" w:sz="0" w:space="0" w:color="auto"/>
            <w:bottom w:val="none" w:sz="0" w:space="0" w:color="auto"/>
            <w:right w:val="none" w:sz="0" w:space="0" w:color="auto"/>
          </w:divBdr>
        </w:div>
      </w:divsChild>
    </w:div>
    <w:div w:id="1505851444">
      <w:bodyDiv w:val="1"/>
      <w:marLeft w:val="0"/>
      <w:marRight w:val="0"/>
      <w:marTop w:val="0"/>
      <w:marBottom w:val="0"/>
      <w:divBdr>
        <w:top w:val="none" w:sz="0" w:space="0" w:color="auto"/>
        <w:left w:val="none" w:sz="0" w:space="0" w:color="auto"/>
        <w:bottom w:val="none" w:sz="0" w:space="0" w:color="auto"/>
        <w:right w:val="none" w:sz="0" w:space="0" w:color="auto"/>
      </w:divBdr>
      <w:divsChild>
        <w:div w:id="1678657216">
          <w:marLeft w:val="0"/>
          <w:marRight w:val="0"/>
          <w:marTop w:val="0"/>
          <w:marBottom w:val="0"/>
          <w:divBdr>
            <w:top w:val="none" w:sz="0" w:space="0" w:color="auto"/>
            <w:left w:val="none" w:sz="0" w:space="0" w:color="auto"/>
            <w:bottom w:val="none" w:sz="0" w:space="0" w:color="auto"/>
            <w:right w:val="none" w:sz="0" w:space="0" w:color="auto"/>
          </w:divBdr>
        </w:div>
      </w:divsChild>
    </w:div>
    <w:div w:id="1694770974">
      <w:bodyDiv w:val="1"/>
      <w:marLeft w:val="0"/>
      <w:marRight w:val="0"/>
      <w:marTop w:val="0"/>
      <w:marBottom w:val="0"/>
      <w:divBdr>
        <w:top w:val="none" w:sz="0" w:space="0" w:color="auto"/>
        <w:left w:val="none" w:sz="0" w:space="0" w:color="auto"/>
        <w:bottom w:val="none" w:sz="0" w:space="0" w:color="auto"/>
        <w:right w:val="none" w:sz="0" w:space="0" w:color="auto"/>
      </w:divBdr>
    </w:div>
    <w:div w:id="1743332594">
      <w:bodyDiv w:val="1"/>
      <w:marLeft w:val="0"/>
      <w:marRight w:val="0"/>
      <w:marTop w:val="0"/>
      <w:marBottom w:val="0"/>
      <w:divBdr>
        <w:top w:val="none" w:sz="0" w:space="0" w:color="auto"/>
        <w:left w:val="none" w:sz="0" w:space="0" w:color="auto"/>
        <w:bottom w:val="none" w:sz="0" w:space="0" w:color="auto"/>
        <w:right w:val="none" w:sz="0" w:space="0" w:color="auto"/>
      </w:divBdr>
      <w:divsChild>
        <w:div w:id="230776831">
          <w:marLeft w:val="0"/>
          <w:marRight w:val="0"/>
          <w:marTop w:val="0"/>
          <w:marBottom w:val="0"/>
          <w:divBdr>
            <w:top w:val="none" w:sz="0" w:space="0" w:color="auto"/>
            <w:left w:val="none" w:sz="0" w:space="0" w:color="auto"/>
            <w:bottom w:val="none" w:sz="0" w:space="0" w:color="auto"/>
            <w:right w:val="none" w:sz="0" w:space="0" w:color="auto"/>
          </w:divBdr>
        </w:div>
      </w:divsChild>
    </w:div>
    <w:div w:id="1768454153">
      <w:bodyDiv w:val="1"/>
      <w:marLeft w:val="0"/>
      <w:marRight w:val="0"/>
      <w:marTop w:val="0"/>
      <w:marBottom w:val="0"/>
      <w:divBdr>
        <w:top w:val="none" w:sz="0" w:space="0" w:color="auto"/>
        <w:left w:val="none" w:sz="0" w:space="0" w:color="auto"/>
        <w:bottom w:val="none" w:sz="0" w:space="0" w:color="auto"/>
        <w:right w:val="none" w:sz="0" w:space="0" w:color="auto"/>
      </w:divBdr>
      <w:divsChild>
        <w:div w:id="1528710719">
          <w:marLeft w:val="0"/>
          <w:marRight w:val="0"/>
          <w:marTop w:val="0"/>
          <w:marBottom w:val="0"/>
          <w:divBdr>
            <w:top w:val="none" w:sz="0" w:space="0" w:color="auto"/>
            <w:left w:val="none" w:sz="0" w:space="0" w:color="auto"/>
            <w:bottom w:val="none" w:sz="0" w:space="0" w:color="auto"/>
            <w:right w:val="none" w:sz="0" w:space="0" w:color="auto"/>
          </w:divBdr>
        </w:div>
      </w:divsChild>
    </w:div>
    <w:div w:id="1783528085">
      <w:bodyDiv w:val="1"/>
      <w:marLeft w:val="0"/>
      <w:marRight w:val="0"/>
      <w:marTop w:val="0"/>
      <w:marBottom w:val="0"/>
      <w:divBdr>
        <w:top w:val="none" w:sz="0" w:space="0" w:color="auto"/>
        <w:left w:val="none" w:sz="0" w:space="0" w:color="auto"/>
        <w:bottom w:val="none" w:sz="0" w:space="0" w:color="auto"/>
        <w:right w:val="none" w:sz="0" w:space="0" w:color="auto"/>
      </w:divBdr>
      <w:divsChild>
        <w:div w:id="1989967246">
          <w:marLeft w:val="0"/>
          <w:marRight w:val="0"/>
          <w:marTop w:val="0"/>
          <w:marBottom w:val="0"/>
          <w:divBdr>
            <w:top w:val="none" w:sz="0" w:space="0" w:color="auto"/>
            <w:left w:val="none" w:sz="0" w:space="0" w:color="auto"/>
            <w:bottom w:val="none" w:sz="0" w:space="0" w:color="auto"/>
            <w:right w:val="none" w:sz="0" w:space="0" w:color="auto"/>
          </w:divBdr>
        </w:div>
      </w:divsChild>
    </w:div>
    <w:div w:id="1866819783">
      <w:bodyDiv w:val="1"/>
      <w:marLeft w:val="0"/>
      <w:marRight w:val="0"/>
      <w:marTop w:val="0"/>
      <w:marBottom w:val="0"/>
      <w:divBdr>
        <w:top w:val="none" w:sz="0" w:space="0" w:color="auto"/>
        <w:left w:val="none" w:sz="0" w:space="0" w:color="auto"/>
        <w:bottom w:val="none" w:sz="0" w:space="0" w:color="auto"/>
        <w:right w:val="none" w:sz="0" w:space="0" w:color="auto"/>
      </w:divBdr>
      <w:divsChild>
        <w:div w:id="5269844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hl=en&amp;sxsrf=AOaemvIHfMdgwtyGMldcpEzazVXi72Ux2A:1641672694491&amp;q=inauthor:%22G%C3%B6ran+Larsson%22&amp;tbm=bks" TargetMode="External"/><Relationship Id="rId13" Type="http://schemas.openxmlformats.org/officeDocument/2006/relationships/hyperlink" Target="https://www.sistani.org/english/qa/"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nUP1_Kf16b8"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xBFi4FVzOv8"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khojaleadershipforum.org/people/dr-sayed-ammar-nakshawani/" TargetMode="External"/><Relationship Id="rId4" Type="http://schemas.openxmlformats.org/officeDocument/2006/relationships/settings" Target="settings.xml"/><Relationship Id="rId9" Type="http://schemas.openxmlformats.org/officeDocument/2006/relationships/hyperlink" Target="https://www.youtube.com/watch?v=r-hWvndP81o" TargetMode="External"/><Relationship Id="rId14" Type="http://schemas.openxmlformats.org/officeDocument/2006/relationships/hyperlink" Target="https://www.sistani.org/english/send-question/"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khojaleadershipforum.org/people/dr-sayed-ammar-nakshawani/" TargetMode="External"/><Relationship Id="rId2" Type="http://schemas.openxmlformats.org/officeDocument/2006/relationships/hyperlink" Target="https://www.sistani.org/english/send-question/" TargetMode="External"/><Relationship Id="rId1" Type="http://schemas.openxmlformats.org/officeDocument/2006/relationships/hyperlink" Target="https://www.sistani.org/english/qa/" TargetMode="External"/><Relationship Id="rId6" Type="http://schemas.openxmlformats.org/officeDocument/2006/relationships/hyperlink" Target="https://www.youtube.com/watch?v=r-hWvndP81o" TargetMode="External"/><Relationship Id="rId5" Type="http://schemas.openxmlformats.org/officeDocument/2006/relationships/hyperlink" Target="https://www.youtube.com/watch?v=xBFi4FVzOv8" TargetMode="External"/><Relationship Id="rId4" Type="http://schemas.openxmlformats.org/officeDocument/2006/relationships/hyperlink" Target="https://www.youtube.com/watch?v=nUP1_Kf16b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8CB35E3-FE3E-D747-AA95-919194AB8E17}">
  <we:reference id="wa200001011" version="1.2.0.0" store="en-US"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36C359-A99C-4945-B959-959D0C2EC3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316</TotalTime>
  <Pages>9</Pages>
  <Words>2137</Words>
  <Characters>12183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Haider</dc:creator>
  <cp:keywords/>
  <dc:description/>
  <cp:lastModifiedBy>Syed Haider</cp:lastModifiedBy>
  <cp:revision>43</cp:revision>
  <dcterms:created xsi:type="dcterms:W3CDTF">2022-01-09T00:11:00Z</dcterms:created>
  <dcterms:modified xsi:type="dcterms:W3CDTF">2022-01-10T05:43:00Z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documentId_7701</vt:lpwstr>
  </property>
  <property fmtid="{D5CDD505-2E9C-101B-9397-08002B2CF9AE}" pid="3" name="grammarly_documentContext">
    <vt:lpwstr>{"goals":[],"domain":"general","emotions":[],"dialect":"american"}</vt:lpwstr>
  </property>
</Properties>
</file>