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1C7B3" w14:textId="41D46B21" w:rsidR="009F2F39" w:rsidRPr="0030000D" w:rsidRDefault="009F2F39">
      <w:pPr>
        <w:rPr>
          <w:sz w:val="28"/>
          <w:szCs w:val="28"/>
          <w:u w:val="single"/>
          <w:lang w:val="en-US"/>
        </w:rPr>
      </w:pPr>
      <w:r w:rsidRPr="0030000D">
        <w:rPr>
          <w:sz w:val="28"/>
          <w:szCs w:val="28"/>
          <w:u w:val="single"/>
          <w:lang w:val="en-US"/>
        </w:rPr>
        <w:t>Public Health Write Up Assignment 1</w:t>
      </w:r>
    </w:p>
    <w:p w14:paraId="2512DE08" w14:textId="77777777" w:rsidR="00E574B0" w:rsidRDefault="00E574B0" w:rsidP="00A62D00">
      <w:pPr>
        <w:pStyle w:val="NoSpacing"/>
        <w:rPr>
          <w:lang w:val="en-US"/>
        </w:rPr>
      </w:pPr>
    </w:p>
    <w:p w14:paraId="12CCB043" w14:textId="383003E9" w:rsidR="000118A6" w:rsidRPr="0031757B" w:rsidRDefault="000F6D60" w:rsidP="00A62D00">
      <w:pPr>
        <w:pStyle w:val="NoSpacing"/>
        <w:rPr>
          <w:sz w:val="24"/>
          <w:szCs w:val="24"/>
          <w:lang w:val="en-US"/>
        </w:rPr>
      </w:pPr>
      <w:r w:rsidRPr="0031757B">
        <w:rPr>
          <w:sz w:val="24"/>
          <w:szCs w:val="24"/>
          <w:lang w:val="en-US"/>
        </w:rPr>
        <w:t xml:space="preserve">During this assignment I will be discussing a </w:t>
      </w:r>
      <w:r w:rsidR="00405F7D" w:rsidRPr="0031757B">
        <w:rPr>
          <w:sz w:val="24"/>
          <w:szCs w:val="24"/>
          <w:lang w:val="en-US"/>
        </w:rPr>
        <w:t xml:space="preserve">communicable disease </w:t>
      </w:r>
      <w:r w:rsidR="00760E58" w:rsidRPr="0031757B">
        <w:rPr>
          <w:sz w:val="24"/>
          <w:szCs w:val="24"/>
          <w:lang w:val="en-US"/>
        </w:rPr>
        <w:t>which is measles</w:t>
      </w:r>
      <w:r w:rsidR="00E574B0" w:rsidRPr="0031757B">
        <w:rPr>
          <w:sz w:val="24"/>
          <w:szCs w:val="24"/>
          <w:lang w:val="en-US"/>
        </w:rPr>
        <w:t>, measles</w:t>
      </w:r>
      <w:r w:rsidR="00874E0B" w:rsidRPr="0031757B">
        <w:rPr>
          <w:sz w:val="24"/>
          <w:szCs w:val="24"/>
          <w:lang w:val="en-US"/>
        </w:rPr>
        <w:t xml:space="preserve"> is a highly infectious virus which is </w:t>
      </w:r>
      <w:r w:rsidR="007968D8" w:rsidRPr="0031757B">
        <w:rPr>
          <w:sz w:val="24"/>
          <w:szCs w:val="24"/>
          <w:lang w:val="en-US"/>
        </w:rPr>
        <w:t>a part</w:t>
      </w:r>
      <w:r w:rsidR="00874E0B" w:rsidRPr="0031757B">
        <w:rPr>
          <w:sz w:val="24"/>
          <w:szCs w:val="24"/>
          <w:lang w:val="en-US"/>
        </w:rPr>
        <w:t xml:space="preserve"> of the paramyxovirus family</w:t>
      </w:r>
      <w:r w:rsidR="00760E58" w:rsidRPr="0031757B">
        <w:rPr>
          <w:sz w:val="24"/>
          <w:szCs w:val="24"/>
          <w:lang w:val="en-US"/>
        </w:rPr>
        <w:t xml:space="preserve">. I will also be </w:t>
      </w:r>
      <w:r w:rsidR="00A16587" w:rsidRPr="0031757B">
        <w:rPr>
          <w:sz w:val="24"/>
          <w:szCs w:val="24"/>
          <w:lang w:val="en-US"/>
        </w:rPr>
        <w:t xml:space="preserve">discussing the history of measles </w:t>
      </w:r>
      <w:r w:rsidR="00816780" w:rsidRPr="0031757B">
        <w:rPr>
          <w:sz w:val="24"/>
          <w:szCs w:val="24"/>
          <w:lang w:val="en-US"/>
        </w:rPr>
        <w:t>and its epidemiology</w:t>
      </w:r>
      <w:r w:rsidR="00C20D76" w:rsidRPr="0031757B">
        <w:rPr>
          <w:sz w:val="24"/>
          <w:szCs w:val="24"/>
          <w:lang w:val="en-US"/>
        </w:rPr>
        <w:t>.</w:t>
      </w:r>
      <w:r w:rsidR="00660956" w:rsidRPr="0031757B">
        <w:rPr>
          <w:sz w:val="24"/>
          <w:szCs w:val="24"/>
          <w:lang w:val="en-US"/>
        </w:rPr>
        <w:t xml:space="preserve"> Th</w:t>
      </w:r>
      <w:r w:rsidR="007B20BF" w:rsidRPr="0031757B">
        <w:rPr>
          <w:sz w:val="24"/>
          <w:szCs w:val="24"/>
          <w:lang w:val="en-US"/>
        </w:rPr>
        <w:t xml:space="preserve">e assignment will look at the role of Public Health Wales </w:t>
      </w:r>
      <w:r w:rsidR="009454F0" w:rsidRPr="0031757B">
        <w:rPr>
          <w:sz w:val="24"/>
          <w:szCs w:val="24"/>
          <w:lang w:val="en-US"/>
        </w:rPr>
        <w:t xml:space="preserve">and how they tackled the disease and the policies and outcomes </w:t>
      </w:r>
      <w:r w:rsidR="00D85FB4" w:rsidRPr="0031757B">
        <w:rPr>
          <w:sz w:val="24"/>
          <w:szCs w:val="24"/>
          <w:lang w:val="en-US"/>
        </w:rPr>
        <w:t>that are in place</w:t>
      </w:r>
      <w:r w:rsidR="000118A6" w:rsidRPr="0031757B">
        <w:rPr>
          <w:sz w:val="24"/>
          <w:szCs w:val="24"/>
          <w:lang w:val="en-US"/>
        </w:rPr>
        <w:t>.</w:t>
      </w:r>
    </w:p>
    <w:p w14:paraId="29F7EB90" w14:textId="081594F6" w:rsidR="00AE7F7E" w:rsidRPr="0031757B" w:rsidRDefault="00500D91" w:rsidP="00A62D00">
      <w:pPr>
        <w:pStyle w:val="NoSpacing"/>
        <w:rPr>
          <w:sz w:val="24"/>
          <w:szCs w:val="24"/>
          <w:lang w:val="en-US"/>
        </w:rPr>
      </w:pPr>
      <w:r w:rsidRPr="0031757B">
        <w:rPr>
          <w:sz w:val="24"/>
          <w:szCs w:val="24"/>
          <w:lang w:val="en-US"/>
        </w:rPr>
        <w:t xml:space="preserve">             </w:t>
      </w:r>
      <w:r w:rsidR="00874E0B" w:rsidRPr="0031757B">
        <w:rPr>
          <w:sz w:val="24"/>
          <w:szCs w:val="24"/>
          <w:lang w:val="en-US"/>
        </w:rPr>
        <w:t xml:space="preserve">The history </w:t>
      </w:r>
      <w:r w:rsidR="00D41052" w:rsidRPr="0031757B">
        <w:rPr>
          <w:sz w:val="24"/>
          <w:szCs w:val="24"/>
          <w:lang w:val="en-US"/>
        </w:rPr>
        <w:t xml:space="preserve">of measles </w:t>
      </w:r>
      <w:r w:rsidR="008806D2" w:rsidRPr="0031757B">
        <w:rPr>
          <w:sz w:val="24"/>
          <w:szCs w:val="24"/>
          <w:lang w:val="en-US"/>
        </w:rPr>
        <w:t>dates to</w:t>
      </w:r>
      <w:r w:rsidR="007968D8" w:rsidRPr="0031757B">
        <w:rPr>
          <w:sz w:val="24"/>
          <w:szCs w:val="24"/>
          <w:lang w:val="en-US"/>
        </w:rPr>
        <w:t xml:space="preserve"> </w:t>
      </w:r>
      <w:r w:rsidR="002171AD" w:rsidRPr="0031757B">
        <w:rPr>
          <w:sz w:val="24"/>
          <w:szCs w:val="24"/>
          <w:lang w:val="en-US"/>
        </w:rPr>
        <w:t xml:space="preserve">hundreds </w:t>
      </w:r>
      <w:r w:rsidR="009D7920" w:rsidRPr="0031757B">
        <w:rPr>
          <w:sz w:val="24"/>
          <w:szCs w:val="24"/>
          <w:lang w:val="en-US"/>
        </w:rPr>
        <w:t>of years ago</w:t>
      </w:r>
      <w:r w:rsidR="00BF724C" w:rsidRPr="0031757B">
        <w:rPr>
          <w:sz w:val="24"/>
          <w:szCs w:val="24"/>
          <w:lang w:val="en-US"/>
        </w:rPr>
        <w:t xml:space="preserve">. </w:t>
      </w:r>
      <w:r w:rsidR="000E101D" w:rsidRPr="0031757B">
        <w:rPr>
          <w:sz w:val="24"/>
          <w:szCs w:val="24"/>
          <w:lang w:val="en-US"/>
        </w:rPr>
        <w:t>In the 19</w:t>
      </w:r>
      <w:r w:rsidR="001B020C" w:rsidRPr="0031757B">
        <w:rPr>
          <w:sz w:val="24"/>
          <w:szCs w:val="24"/>
          <w:vertAlign w:val="superscript"/>
          <w:lang w:val="en-US"/>
        </w:rPr>
        <w:t>th</w:t>
      </w:r>
      <w:r w:rsidR="001B020C" w:rsidRPr="0031757B">
        <w:rPr>
          <w:sz w:val="24"/>
          <w:szCs w:val="24"/>
          <w:lang w:val="en-US"/>
        </w:rPr>
        <w:t xml:space="preserve"> century </w:t>
      </w:r>
      <w:r w:rsidR="001F6A6F" w:rsidRPr="0031757B">
        <w:rPr>
          <w:sz w:val="24"/>
          <w:szCs w:val="24"/>
          <w:lang w:val="en-US"/>
        </w:rPr>
        <w:t xml:space="preserve">a Persian doctor </w:t>
      </w:r>
      <w:r w:rsidR="00111789" w:rsidRPr="0031757B">
        <w:rPr>
          <w:sz w:val="24"/>
          <w:szCs w:val="24"/>
          <w:lang w:val="en-US"/>
        </w:rPr>
        <w:t>reported one of the first accounts of the measles virus.</w:t>
      </w:r>
      <w:r w:rsidR="00C91CDB" w:rsidRPr="0031757B">
        <w:rPr>
          <w:sz w:val="24"/>
          <w:szCs w:val="24"/>
          <w:lang w:val="en-US"/>
        </w:rPr>
        <w:t xml:space="preserve"> </w:t>
      </w:r>
      <w:r w:rsidR="00E019B0" w:rsidRPr="0031757B">
        <w:rPr>
          <w:sz w:val="24"/>
          <w:szCs w:val="24"/>
          <w:lang w:val="en-US"/>
        </w:rPr>
        <w:t xml:space="preserve">Also, </w:t>
      </w:r>
      <w:r w:rsidR="00EA6A3F" w:rsidRPr="0031757B">
        <w:rPr>
          <w:sz w:val="24"/>
          <w:szCs w:val="24"/>
          <w:lang w:val="en-US"/>
        </w:rPr>
        <w:t xml:space="preserve">a Scottish physician Francis </w:t>
      </w:r>
      <w:r w:rsidR="00DB0326" w:rsidRPr="0031757B">
        <w:rPr>
          <w:sz w:val="24"/>
          <w:szCs w:val="24"/>
          <w:lang w:val="en-US"/>
        </w:rPr>
        <w:t>Home</w:t>
      </w:r>
      <w:r w:rsidR="003F13F6" w:rsidRPr="0031757B">
        <w:rPr>
          <w:sz w:val="24"/>
          <w:szCs w:val="24"/>
          <w:lang w:val="en-US"/>
        </w:rPr>
        <w:t xml:space="preserve"> </w:t>
      </w:r>
      <w:r w:rsidR="00C308A7" w:rsidRPr="0031757B">
        <w:rPr>
          <w:sz w:val="24"/>
          <w:szCs w:val="24"/>
          <w:lang w:val="en-US"/>
        </w:rPr>
        <w:t>stated in 1757 that</w:t>
      </w:r>
      <w:r w:rsidR="00932324" w:rsidRPr="0031757B">
        <w:rPr>
          <w:sz w:val="24"/>
          <w:szCs w:val="24"/>
          <w:lang w:val="en-US"/>
        </w:rPr>
        <w:t xml:space="preserve"> measles is caused by an infectious agent in the blood of the patients</w:t>
      </w:r>
      <w:r w:rsidR="003D69D9" w:rsidRPr="0031757B">
        <w:rPr>
          <w:sz w:val="24"/>
          <w:szCs w:val="24"/>
          <w:lang w:val="en-US"/>
        </w:rPr>
        <w:t>. In 1912</w:t>
      </w:r>
      <w:r w:rsidR="004347DE" w:rsidRPr="0031757B">
        <w:rPr>
          <w:sz w:val="24"/>
          <w:szCs w:val="24"/>
          <w:lang w:val="en-US"/>
        </w:rPr>
        <w:t xml:space="preserve"> measles became a highly </w:t>
      </w:r>
      <w:r w:rsidR="00413460" w:rsidRPr="0031757B">
        <w:rPr>
          <w:sz w:val="24"/>
          <w:szCs w:val="24"/>
          <w:lang w:val="en-US"/>
        </w:rPr>
        <w:t xml:space="preserve">notifiable </w:t>
      </w:r>
      <w:r w:rsidR="00DF076B" w:rsidRPr="0031757B">
        <w:rPr>
          <w:sz w:val="24"/>
          <w:szCs w:val="24"/>
          <w:lang w:val="en-US"/>
        </w:rPr>
        <w:t>virus in the US</w:t>
      </w:r>
      <w:r w:rsidR="00EC01F1" w:rsidRPr="0031757B">
        <w:rPr>
          <w:sz w:val="24"/>
          <w:szCs w:val="24"/>
          <w:lang w:val="en-US"/>
        </w:rPr>
        <w:t>. During the first decade of reporting</w:t>
      </w:r>
      <w:r w:rsidR="008F50D5" w:rsidRPr="0031757B">
        <w:rPr>
          <w:sz w:val="24"/>
          <w:szCs w:val="24"/>
          <w:lang w:val="en-US"/>
        </w:rPr>
        <w:t xml:space="preserve">, an estimated amount of 6,000 deaths related to measles </w:t>
      </w:r>
      <w:r w:rsidR="00815CCC" w:rsidRPr="0031757B">
        <w:rPr>
          <w:sz w:val="24"/>
          <w:szCs w:val="24"/>
          <w:lang w:val="en-US"/>
        </w:rPr>
        <w:t>were reported each year</w:t>
      </w:r>
      <w:r w:rsidR="007A1A93" w:rsidRPr="0031757B">
        <w:rPr>
          <w:sz w:val="24"/>
          <w:szCs w:val="24"/>
          <w:lang w:val="en-US"/>
        </w:rPr>
        <w:t>.</w:t>
      </w:r>
      <w:r w:rsidR="005B63CA" w:rsidRPr="0031757B">
        <w:rPr>
          <w:sz w:val="24"/>
          <w:szCs w:val="24"/>
          <w:lang w:val="en-US"/>
        </w:rPr>
        <w:t xml:space="preserve"> In the decade before the vaccine was introduced in the </w:t>
      </w:r>
      <w:r w:rsidR="004078F9" w:rsidRPr="0031757B">
        <w:rPr>
          <w:sz w:val="24"/>
          <w:szCs w:val="24"/>
          <w:lang w:val="en-US"/>
        </w:rPr>
        <w:t>United States</w:t>
      </w:r>
      <w:r w:rsidR="00C67109" w:rsidRPr="0031757B">
        <w:rPr>
          <w:sz w:val="24"/>
          <w:szCs w:val="24"/>
          <w:lang w:val="en-US"/>
        </w:rPr>
        <w:t xml:space="preserve">, majority of children </w:t>
      </w:r>
      <w:r w:rsidR="004078F9" w:rsidRPr="0031757B">
        <w:rPr>
          <w:sz w:val="24"/>
          <w:szCs w:val="24"/>
          <w:lang w:val="en-US"/>
        </w:rPr>
        <w:t>had measles by the age of 15 and it was estimated that</w:t>
      </w:r>
      <w:r w:rsidR="00836C03" w:rsidRPr="0031757B">
        <w:rPr>
          <w:sz w:val="24"/>
          <w:szCs w:val="24"/>
          <w:lang w:val="en-US"/>
        </w:rPr>
        <w:t xml:space="preserve"> 3 to 4 million people were infected each year. </w:t>
      </w:r>
      <w:r w:rsidR="00C0371A" w:rsidRPr="0031757B">
        <w:rPr>
          <w:sz w:val="24"/>
          <w:szCs w:val="24"/>
          <w:lang w:val="en-US"/>
        </w:rPr>
        <w:t>(USA.GOV,2020)</w:t>
      </w:r>
    </w:p>
    <w:p w14:paraId="5DC78910" w14:textId="18E415CF" w:rsidR="00A33308" w:rsidRPr="0031757B" w:rsidRDefault="008A43A5" w:rsidP="00A62D00">
      <w:pPr>
        <w:pStyle w:val="NoSpacing"/>
        <w:rPr>
          <w:sz w:val="24"/>
          <w:szCs w:val="24"/>
          <w:lang w:val="en-US"/>
        </w:rPr>
      </w:pPr>
      <w:r w:rsidRPr="0031757B">
        <w:rPr>
          <w:sz w:val="24"/>
          <w:szCs w:val="24"/>
          <w:lang w:val="en-US"/>
        </w:rPr>
        <w:t xml:space="preserve">In the </w:t>
      </w:r>
      <w:r w:rsidR="004A70CB" w:rsidRPr="0031757B">
        <w:rPr>
          <w:sz w:val="24"/>
          <w:szCs w:val="24"/>
          <w:lang w:val="en-US"/>
        </w:rPr>
        <w:t>United Kingdom</w:t>
      </w:r>
      <w:r w:rsidR="00CA09AF" w:rsidRPr="0031757B">
        <w:rPr>
          <w:sz w:val="24"/>
          <w:szCs w:val="24"/>
          <w:lang w:val="en-US"/>
        </w:rPr>
        <w:t xml:space="preserve"> before the vaccine was introdu</w:t>
      </w:r>
      <w:r w:rsidR="00E41840" w:rsidRPr="0031757B">
        <w:rPr>
          <w:sz w:val="24"/>
          <w:szCs w:val="24"/>
          <w:lang w:val="en-US"/>
        </w:rPr>
        <w:t>ced in the UK in 1968</w:t>
      </w:r>
      <w:r w:rsidR="0050262B" w:rsidRPr="0031757B">
        <w:rPr>
          <w:sz w:val="24"/>
          <w:szCs w:val="24"/>
          <w:lang w:val="en-US"/>
        </w:rPr>
        <w:t xml:space="preserve">, </w:t>
      </w:r>
      <w:r w:rsidR="00E41840" w:rsidRPr="0031757B">
        <w:rPr>
          <w:sz w:val="24"/>
          <w:szCs w:val="24"/>
          <w:lang w:val="en-US"/>
        </w:rPr>
        <w:t xml:space="preserve">there was also </w:t>
      </w:r>
      <w:r w:rsidR="00E01FB4" w:rsidRPr="0031757B">
        <w:rPr>
          <w:sz w:val="24"/>
          <w:szCs w:val="24"/>
          <w:lang w:val="en-US"/>
        </w:rPr>
        <w:t xml:space="preserve">reports of </w:t>
      </w:r>
      <w:r w:rsidR="007E3797" w:rsidRPr="0031757B">
        <w:rPr>
          <w:sz w:val="24"/>
          <w:szCs w:val="24"/>
          <w:lang w:val="en-US"/>
        </w:rPr>
        <w:t>hundreds</w:t>
      </w:r>
      <w:r w:rsidR="00E01FB4" w:rsidRPr="0031757B">
        <w:rPr>
          <w:sz w:val="24"/>
          <w:szCs w:val="24"/>
          <w:lang w:val="en-US"/>
        </w:rPr>
        <w:t xml:space="preserve"> and thousands of </w:t>
      </w:r>
      <w:r w:rsidR="0050262B" w:rsidRPr="0031757B">
        <w:rPr>
          <w:sz w:val="24"/>
          <w:szCs w:val="24"/>
          <w:lang w:val="en-US"/>
        </w:rPr>
        <w:t xml:space="preserve">measles </w:t>
      </w:r>
      <w:r w:rsidR="00E01FB4" w:rsidRPr="0031757B">
        <w:rPr>
          <w:sz w:val="24"/>
          <w:szCs w:val="24"/>
          <w:lang w:val="en-US"/>
        </w:rPr>
        <w:t>cases reported each year</w:t>
      </w:r>
      <w:r w:rsidR="00C006A7" w:rsidRPr="0031757B">
        <w:rPr>
          <w:sz w:val="24"/>
          <w:szCs w:val="24"/>
          <w:lang w:val="en-US"/>
        </w:rPr>
        <w:t>.</w:t>
      </w:r>
      <w:r w:rsidR="00E01FB4" w:rsidRPr="0031757B">
        <w:rPr>
          <w:sz w:val="24"/>
          <w:szCs w:val="24"/>
          <w:lang w:val="en-US"/>
        </w:rPr>
        <w:t xml:space="preserve"> </w:t>
      </w:r>
      <w:r w:rsidR="00C006A7" w:rsidRPr="0031757B">
        <w:rPr>
          <w:sz w:val="24"/>
          <w:szCs w:val="24"/>
          <w:lang w:val="en-US"/>
        </w:rPr>
        <w:t>(Public Health Wales,2021)</w:t>
      </w:r>
    </w:p>
    <w:p w14:paraId="325C7B8D" w14:textId="4A657E6D" w:rsidR="000F2A5C" w:rsidRPr="0031757B" w:rsidRDefault="000F2A5C" w:rsidP="00A62D00">
      <w:pPr>
        <w:pStyle w:val="NoSpacing"/>
        <w:rPr>
          <w:sz w:val="24"/>
          <w:szCs w:val="24"/>
          <w:lang w:val="en-US"/>
        </w:rPr>
      </w:pPr>
      <w:r w:rsidRPr="0031757B">
        <w:rPr>
          <w:sz w:val="24"/>
          <w:szCs w:val="24"/>
          <w:lang w:val="en-US"/>
        </w:rPr>
        <w:t xml:space="preserve">              </w:t>
      </w:r>
      <w:r w:rsidR="00F3247C" w:rsidRPr="0031757B">
        <w:rPr>
          <w:sz w:val="24"/>
          <w:szCs w:val="24"/>
          <w:lang w:val="en-US"/>
        </w:rPr>
        <w:t xml:space="preserve">Measles can be </w:t>
      </w:r>
      <w:r w:rsidR="004F5EEB" w:rsidRPr="0031757B">
        <w:rPr>
          <w:sz w:val="24"/>
          <w:szCs w:val="24"/>
          <w:lang w:val="en-US"/>
        </w:rPr>
        <w:t>spread</w:t>
      </w:r>
      <w:r w:rsidR="00CC7BC5" w:rsidRPr="0031757B">
        <w:rPr>
          <w:sz w:val="24"/>
          <w:szCs w:val="24"/>
          <w:lang w:val="en-US"/>
        </w:rPr>
        <w:t xml:space="preserve"> by raspatory droplets</w:t>
      </w:r>
      <w:r w:rsidR="00115A3F" w:rsidRPr="0031757B">
        <w:rPr>
          <w:sz w:val="24"/>
          <w:szCs w:val="24"/>
          <w:lang w:val="en-US"/>
        </w:rPr>
        <w:t>, coughing and sneezing</w:t>
      </w:r>
      <w:r w:rsidR="000B472B" w:rsidRPr="0031757B">
        <w:rPr>
          <w:sz w:val="24"/>
          <w:szCs w:val="24"/>
          <w:lang w:val="en-US"/>
        </w:rPr>
        <w:t xml:space="preserve">. Measles also lives in the throat and nose </w:t>
      </w:r>
      <w:r w:rsidR="00F335F3" w:rsidRPr="0031757B">
        <w:rPr>
          <w:sz w:val="24"/>
          <w:szCs w:val="24"/>
          <w:lang w:val="en-US"/>
        </w:rPr>
        <w:t xml:space="preserve">of an infected person. The virus can contaminate the air space for up </w:t>
      </w:r>
      <w:r w:rsidR="00E87F8D" w:rsidRPr="0031757B">
        <w:rPr>
          <w:sz w:val="24"/>
          <w:szCs w:val="24"/>
          <w:lang w:val="en-US"/>
        </w:rPr>
        <w:t>to</w:t>
      </w:r>
      <w:r w:rsidR="00F335F3" w:rsidRPr="0031757B">
        <w:rPr>
          <w:sz w:val="24"/>
          <w:szCs w:val="24"/>
          <w:lang w:val="en-US"/>
        </w:rPr>
        <w:t xml:space="preserve"> two hour</w:t>
      </w:r>
      <w:r w:rsidR="00E87F8D" w:rsidRPr="0031757B">
        <w:rPr>
          <w:sz w:val="24"/>
          <w:szCs w:val="24"/>
          <w:lang w:val="en-US"/>
        </w:rPr>
        <w:t>s</w:t>
      </w:r>
      <w:r w:rsidR="00EA4474">
        <w:rPr>
          <w:sz w:val="24"/>
          <w:szCs w:val="24"/>
          <w:lang w:val="en-US"/>
        </w:rPr>
        <w:t xml:space="preserve">, which means that multiple people can contract the virus in that amount </w:t>
      </w:r>
      <w:r w:rsidR="00961175">
        <w:rPr>
          <w:sz w:val="24"/>
          <w:szCs w:val="24"/>
          <w:lang w:val="en-US"/>
        </w:rPr>
        <w:t>of time</w:t>
      </w:r>
      <w:r w:rsidR="006051B1" w:rsidRPr="0031757B">
        <w:rPr>
          <w:sz w:val="24"/>
          <w:szCs w:val="24"/>
          <w:lang w:val="en-US"/>
        </w:rPr>
        <w:t>.</w:t>
      </w:r>
      <w:r w:rsidR="00EC38C4" w:rsidRPr="0031757B">
        <w:rPr>
          <w:sz w:val="24"/>
          <w:szCs w:val="24"/>
          <w:lang w:val="en-US"/>
        </w:rPr>
        <w:t xml:space="preserve"> </w:t>
      </w:r>
      <w:r w:rsidR="00B6796F" w:rsidRPr="0031757B">
        <w:rPr>
          <w:sz w:val="24"/>
          <w:szCs w:val="24"/>
          <w:lang w:val="en-US"/>
        </w:rPr>
        <w:t xml:space="preserve">People who are pregnant, have a </w:t>
      </w:r>
      <w:r w:rsidR="00666C84" w:rsidRPr="0031757B">
        <w:rPr>
          <w:sz w:val="24"/>
          <w:szCs w:val="24"/>
          <w:lang w:val="en-US"/>
        </w:rPr>
        <w:t>weak i</w:t>
      </w:r>
      <w:r w:rsidR="00795A18" w:rsidRPr="0031757B">
        <w:rPr>
          <w:sz w:val="24"/>
          <w:szCs w:val="24"/>
          <w:lang w:val="en-US"/>
        </w:rPr>
        <w:t xml:space="preserve">mmune system </w:t>
      </w:r>
      <w:r w:rsidR="00715CC9" w:rsidRPr="0031757B">
        <w:rPr>
          <w:sz w:val="24"/>
          <w:szCs w:val="24"/>
          <w:lang w:val="en-US"/>
        </w:rPr>
        <w:t xml:space="preserve">and young children are at most risk for developing severe complications </w:t>
      </w:r>
      <w:r w:rsidR="00D759A7" w:rsidRPr="0031757B">
        <w:rPr>
          <w:sz w:val="24"/>
          <w:szCs w:val="24"/>
          <w:lang w:val="en-US"/>
        </w:rPr>
        <w:t>whilst contracting the disease</w:t>
      </w:r>
      <w:r w:rsidR="00FB6319">
        <w:rPr>
          <w:sz w:val="24"/>
          <w:szCs w:val="24"/>
          <w:lang w:val="en-US"/>
        </w:rPr>
        <w:t>.</w:t>
      </w:r>
      <w:r w:rsidR="00961175">
        <w:rPr>
          <w:sz w:val="24"/>
          <w:szCs w:val="24"/>
          <w:lang w:val="en-US"/>
        </w:rPr>
        <w:t xml:space="preserve"> als</w:t>
      </w:r>
      <w:r w:rsidR="00FB6319">
        <w:rPr>
          <w:sz w:val="24"/>
          <w:szCs w:val="24"/>
          <w:lang w:val="en-US"/>
        </w:rPr>
        <w:t>o</w:t>
      </w:r>
      <w:r w:rsidR="00961175">
        <w:rPr>
          <w:sz w:val="24"/>
          <w:szCs w:val="24"/>
          <w:lang w:val="en-US"/>
        </w:rPr>
        <w:t xml:space="preserve">, </w:t>
      </w:r>
      <w:r w:rsidR="00FB6319">
        <w:rPr>
          <w:sz w:val="24"/>
          <w:szCs w:val="24"/>
          <w:lang w:val="en-US"/>
        </w:rPr>
        <w:t xml:space="preserve">during pregnancy you are at risk from having a spontaneous birth </w:t>
      </w:r>
      <w:r w:rsidR="002D3940">
        <w:rPr>
          <w:sz w:val="24"/>
          <w:szCs w:val="24"/>
          <w:lang w:val="en-US"/>
        </w:rPr>
        <w:t>if you are infected with the virus.</w:t>
      </w:r>
      <w:r w:rsidR="00385EB1" w:rsidRPr="0031757B">
        <w:rPr>
          <w:sz w:val="24"/>
          <w:szCs w:val="24"/>
          <w:lang w:val="en-US"/>
        </w:rPr>
        <w:t xml:space="preserve"> </w:t>
      </w:r>
      <w:r w:rsidR="00EA5275" w:rsidRPr="0031757B">
        <w:rPr>
          <w:sz w:val="24"/>
          <w:szCs w:val="24"/>
          <w:lang w:val="en-US"/>
        </w:rPr>
        <w:t>The virus can also contaminate surfaces for up to two h</w:t>
      </w:r>
      <w:r w:rsidR="00294570" w:rsidRPr="0031757B">
        <w:rPr>
          <w:sz w:val="24"/>
          <w:szCs w:val="24"/>
          <w:lang w:val="en-US"/>
        </w:rPr>
        <w:t>ours</w:t>
      </w:r>
      <w:r w:rsidR="009032FD" w:rsidRPr="0031757B">
        <w:rPr>
          <w:sz w:val="24"/>
          <w:szCs w:val="24"/>
          <w:lang w:val="en-US"/>
        </w:rPr>
        <w:t xml:space="preserve">, </w:t>
      </w:r>
      <w:r w:rsidR="00E817F2" w:rsidRPr="0031757B">
        <w:rPr>
          <w:sz w:val="24"/>
          <w:szCs w:val="24"/>
          <w:lang w:val="en-US"/>
        </w:rPr>
        <w:t xml:space="preserve">due to measles </w:t>
      </w:r>
      <w:r w:rsidR="00124E80" w:rsidRPr="0031757B">
        <w:rPr>
          <w:sz w:val="24"/>
          <w:szCs w:val="24"/>
          <w:lang w:val="en-US"/>
        </w:rPr>
        <w:t xml:space="preserve">being highly contagious it increases the potential </w:t>
      </w:r>
      <w:r w:rsidR="00A3073F" w:rsidRPr="0031757B">
        <w:rPr>
          <w:sz w:val="24"/>
          <w:szCs w:val="24"/>
          <w:lang w:val="en-US"/>
        </w:rPr>
        <w:t>for widespread cases</w:t>
      </w:r>
      <w:r w:rsidR="008A1220" w:rsidRPr="0031757B">
        <w:rPr>
          <w:sz w:val="24"/>
          <w:szCs w:val="24"/>
          <w:lang w:val="en-US"/>
        </w:rPr>
        <w:t>.</w:t>
      </w:r>
      <w:r w:rsidR="00D17405" w:rsidRPr="0031757B">
        <w:rPr>
          <w:sz w:val="24"/>
          <w:szCs w:val="24"/>
          <w:lang w:val="en-US"/>
        </w:rPr>
        <w:t xml:space="preserve"> (Boston Universi</w:t>
      </w:r>
      <w:r w:rsidR="007A0ADB" w:rsidRPr="0031757B">
        <w:rPr>
          <w:sz w:val="24"/>
          <w:szCs w:val="24"/>
          <w:lang w:val="en-US"/>
        </w:rPr>
        <w:t xml:space="preserve">ty Research Occupational </w:t>
      </w:r>
      <w:r w:rsidR="004C4EA8" w:rsidRPr="0031757B">
        <w:rPr>
          <w:sz w:val="24"/>
          <w:szCs w:val="24"/>
          <w:lang w:val="en-US"/>
        </w:rPr>
        <w:t>Health Program 2013)</w:t>
      </w:r>
      <w:r w:rsidR="00E03FB6" w:rsidRPr="0031757B">
        <w:rPr>
          <w:sz w:val="24"/>
          <w:szCs w:val="24"/>
          <w:lang w:val="en-US"/>
        </w:rPr>
        <w:t>.</w:t>
      </w:r>
      <w:r w:rsidR="004A508C" w:rsidRPr="0031757B">
        <w:rPr>
          <w:sz w:val="24"/>
          <w:szCs w:val="24"/>
          <w:lang w:val="en-US"/>
        </w:rPr>
        <w:t xml:space="preserve"> The R number for measles is between 1</w:t>
      </w:r>
      <w:r w:rsidR="0068643C" w:rsidRPr="0031757B">
        <w:rPr>
          <w:sz w:val="24"/>
          <w:szCs w:val="24"/>
          <w:lang w:val="en-US"/>
        </w:rPr>
        <w:t xml:space="preserve">2-18 this means </w:t>
      </w:r>
      <w:r w:rsidR="00A45D4D" w:rsidRPr="0031757B">
        <w:rPr>
          <w:sz w:val="24"/>
          <w:szCs w:val="24"/>
          <w:lang w:val="en-US"/>
        </w:rPr>
        <w:t xml:space="preserve">that the person who is infected with measles can go on to infect 12 to 18 other people. </w:t>
      </w:r>
      <w:r w:rsidR="00CC0661" w:rsidRPr="0031757B">
        <w:rPr>
          <w:sz w:val="24"/>
          <w:szCs w:val="24"/>
          <w:lang w:val="en-US"/>
        </w:rPr>
        <w:t xml:space="preserve">The incubation period can </w:t>
      </w:r>
      <w:r w:rsidR="00724D32" w:rsidRPr="0031757B">
        <w:rPr>
          <w:sz w:val="24"/>
          <w:szCs w:val="24"/>
          <w:lang w:val="en-US"/>
        </w:rPr>
        <w:t>on average last between 12 to 14 days from exposure</w:t>
      </w:r>
      <w:r w:rsidR="008F4A1E" w:rsidRPr="0031757B">
        <w:rPr>
          <w:sz w:val="24"/>
          <w:szCs w:val="24"/>
          <w:lang w:val="en-US"/>
        </w:rPr>
        <w:t>.</w:t>
      </w:r>
      <w:r w:rsidR="00D56BCA" w:rsidRPr="0031757B">
        <w:rPr>
          <w:sz w:val="24"/>
          <w:szCs w:val="24"/>
          <w:lang w:val="en-US"/>
        </w:rPr>
        <w:t xml:space="preserve"> The NHS have stated that </w:t>
      </w:r>
      <w:r w:rsidR="00591582" w:rsidRPr="0031757B">
        <w:rPr>
          <w:sz w:val="24"/>
          <w:szCs w:val="24"/>
          <w:lang w:val="en-US"/>
        </w:rPr>
        <w:t>to</w:t>
      </w:r>
      <w:r w:rsidR="00D56BCA" w:rsidRPr="0031757B">
        <w:rPr>
          <w:sz w:val="24"/>
          <w:szCs w:val="24"/>
          <w:lang w:val="en-US"/>
        </w:rPr>
        <w:t xml:space="preserve"> prevent the spread of measles</w:t>
      </w:r>
      <w:r w:rsidR="00591582" w:rsidRPr="0031757B">
        <w:rPr>
          <w:sz w:val="24"/>
          <w:szCs w:val="24"/>
          <w:lang w:val="en-US"/>
        </w:rPr>
        <w:t xml:space="preserve"> the MMR vaccine should be administered. The first dose </w:t>
      </w:r>
      <w:r w:rsidR="004A4AFD" w:rsidRPr="0031757B">
        <w:rPr>
          <w:sz w:val="24"/>
          <w:szCs w:val="24"/>
          <w:lang w:val="en-US"/>
        </w:rPr>
        <w:t xml:space="preserve">is usually given to a child who is 12 months old and the second dose at </w:t>
      </w:r>
      <w:r w:rsidR="0021144A" w:rsidRPr="0031757B">
        <w:rPr>
          <w:sz w:val="24"/>
          <w:szCs w:val="24"/>
          <w:lang w:val="en-US"/>
        </w:rPr>
        <w:t xml:space="preserve">3 years and 4 months. </w:t>
      </w:r>
      <w:r w:rsidR="00330506" w:rsidRPr="0031757B">
        <w:rPr>
          <w:sz w:val="24"/>
          <w:szCs w:val="24"/>
          <w:lang w:val="en-US"/>
        </w:rPr>
        <w:t xml:space="preserve">NHS have also stated that </w:t>
      </w:r>
      <w:r w:rsidR="001A309B" w:rsidRPr="0031757B">
        <w:rPr>
          <w:sz w:val="24"/>
          <w:szCs w:val="24"/>
          <w:lang w:val="en-US"/>
        </w:rPr>
        <w:t>if you can not have the MMR vaccine and are at risk of catching measles</w:t>
      </w:r>
      <w:r w:rsidR="00224109" w:rsidRPr="0031757B">
        <w:rPr>
          <w:sz w:val="24"/>
          <w:szCs w:val="24"/>
          <w:lang w:val="en-US"/>
        </w:rPr>
        <w:t>, you</w:t>
      </w:r>
      <w:r w:rsidR="0019267D">
        <w:rPr>
          <w:sz w:val="24"/>
          <w:szCs w:val="24"/>
          <w:lang w:val="en-US"/>
        </w:rPr>
        <w:t xml:space="preserve"> can</w:t>
      </w:r>
      <w:r w:rsidR="00224109" w:rsidRPr="0031757B">
        <w:rPr>
          <w:sz w:val="24"/>
          <w:szCs w:val="24"/>
          <w:lang w:val="en-US"/>
        </w:rPr>
        <w:t xml:space="preserve"> have a treatment called human normal</w:t>
      </w:r>
      <w:r w:rsidR="003026CC" w:rsidRPr="0031757B">
        <w:rPr>
          <w:sz w:val="24"/>
          <w:szCs w:val="24"/>
          <w:lang w:val="en-US"/>
        </w:rPr>
        <w:t xml:space="preserve"> immunog</w:t>
      </w:r>
      <w:r w:rsidR="00457D59" w:rsidRPr="0031757B">
        <w:rPr>
          <w:sz w:val="24"/>
          <w:szCs w:val="24"/>
          <w:lang w:val="en-US"/>
        </w:rPr>
        <w:t>lobulin.</w:t>
      </w:r>
      <w:r w:rsidR="0083428E">
        <w:rPr>
          <w:sz w:val="24"/>
          <w:szCs w:val="24"/>
          <w:lang w:val="en-US"/>
        </w:rPr>
        <w:t xml:space="preserve"> I</w:t>
      </w:r>
      <w:r w:rsidR="005A6409">
        <w:rPr>
          <w:sz w:val="24"/>
          <w:szCs w:val="24"/>
          <w:lang w:val="en-US"/>
        </w:rPr>
        <w:t xml:space="preserve">mmunoglobulins are concentrated antibody preparations that provide immediate </w:t>
      </w:r>
      <w:r w:rsidR="0088153F">
        <w:rPr>
          <w:sz w:val="24"/>
          <w:szCs w:val="24"/>
          <w:lang w:val="en-US"/>
        </w:rPr>
        <w:t>short-term</w:t>
      </w:r>
      <w:r w:rsidR="005A6409">
        <w:rPr>
          <w:sz w:val="24"/>
          <w:szCs w:val="24"/>
          <w:lang w:val="en-US"/>
        </w:rPr>
        <w:t xml:space="preserve"> </w:t>
      </w:r>
      <w:r w:rsidR="00C114A1">
        <w:rPr>
          <w:sz w:val="24"/>
          <w:szCs w:val="24"/>
          <w:lang w:val="en-US"/>
        </w:rPr>
        <w:t>protection from a disease.</w:t>
      </w:r>
      <w:r w:rsidR="0088153F">
        <w:rPr>
          <w:sz w:val="24"/>
          <w:szCs w:val="24"/>
          <w:lang w:val="en-US"/>
        </w:rPr>
        <w:t xml:space="preserve"> (UK Health Secutary,2021)</w:t>
      </w:r>
    </w:p>
    <w:p w14:paraId="30EF0C63" w14:textId="5FDCB152" w:rsidR="00C34A6F" w:rsidRPr="0031757B" w:rsidRDefault="00C34A6F" w:rsidP="00E450DC">
      <w:pPr>
        <w:pStyle w:val="NoSpacing"/>
        <w:rPr>
          <w:sz w:val="24"/>
          <w:szCs w:val="24"/>
        </w:rPr>
      </w:pPr>
      <w:r w:rsidRPr="0031757B">
        <w:rPr>
          <w:sz w:val="24"/>
          <w:szCs w:val="24"/>
          <w:lang w:val="en-US"/>
        </w:rPr>
        <w:t xml:space="preserve">               </w:t>
      </w:r>
      <w:r w:rsidR="00D84DEA" w:rsidRPr="0031757B">
        <w:rPr>
          <w:sz w:val="24"/>
          <w:szCs w:val="24"/>
          <w:lang w:val="en-US"/>
        </w:rPr>
        <w:t xml:space="preserve">Public health Wales </w:t>
      </w:r>
      <w:r w:rsidR="00017012" w:rsidRPr="0031757B">
        <w:rPr>
          <w:sz w:val="24"/>
          <w:szCs w:val="24"/>
          <w:lang w:val="en-US"/>
        </w:rPr>
        <w:t xml:space="preserve">managed to tackle and </w:t>
      </w:r>
      <w:r w:rsidR="006E5676" w:rsidRPr="0031757B">
        <w:rPr>
          <w:sz w:val="24"/>
          <w:szCs w:val="24"/>
          <w:lang w:val="en-US"/>
        </w:rPr>
        <w:t xml:space="preserve">stabilize measles after an outbreak of the virus occurred </w:t>
      </w:r>
      <w:r w:rsidR="0085135A" w:rsidRPr="0031757B">
        <w:rPr>
          <w:sz w:val="24"/>
          <w:szCs w:val="24"/>
          <w:lang w:val="en-US"/>
        </w:rPr>
        <w:t xml:space="preserve">during November 2012 and July 2013. </w:t>
      </w:r>
      <w:r w:rsidR="007C71F1" w:rsidRPr="0031757B">
        <w:rPr>
          <w:sz w:val="24"/>
          <w:szCs w:val="24"/>
          <w:lang w:val="en-US"/>
        </w:rPr>
        <w:t xml:space="preserve">The outbreak took place In the </w:t>
      </w:r>
      <w:r w:rsidR="00EF5CCC" w:rsidRPr="0031757B">
        <w:rPr>
          <w:sz w:val="24"/>
          <w:szCs w:val="24"/>
          <w:lang w:val="en-US"/>
        </w:rPr>
        <w:t>Swansea area which further led to other parts of Wales that were affected</w:t>
      </w:r>
      <w:r w:rsidR="002B0EFF" w:rsidRPr="0031757B">
        <w:rPr>
          <w:sz w:val="24"/>
          <w:szCs w:val="24"/>
          <w:lang w:val="en-US"/>
        </w:rPr>
        <w:t xml:space="preserve"> specifically in the mid and west. </w:t>
      </w:r>
      <w:r w:rsidR="003A1298" w:rsidRPr="0031757B">
        <w:rPr>
          <w:sz w:val="24"/>
          <w:szCs w:val="24"/>
          <w:lang w:val="en-US"/>
        </w:rPr>
        <w:t xml:space="preserve">During the outbreak in Wales </w:t>
      </w:r>
      <w:r w:rsidR="00CC403B" w:rsidRPr="0031757B">
        <w:rPr>
          <w:sz w:val="24"/>
          <w:szCs w:val="24"/>
          <w:lang w:val="en-US"/>
        </w:rPr>
        <w:t xml:space="preserve">447 cases were confirmed and </w:t>
      </w:r>
      <w:r w:rsidR="00AA261B" w:rsidRPr="0031757B">
        <w:rPr>
          <w:sz w:val="24"/>
          <w:szCs w:val="24"/>
          <w:lang w:val="en-US"/>
        </w:rPr>
        <w:t xml:space="preserve">64 cases were administered to hospitals. Public Health Wales </w:t>
      </w:r>
      <w:r w:rsidR="00BC61E1" w:rsidRPr="0031757B">
        <w:rPr>
          <w:sz w:val="24"/>
          <w:szCs w:val="24"/>
          <w:lang w:val="en-US"/>
        </w:rPr>
        <w:t xml:space="preserve">response was that the outbreak </w:t>
      </w:r>
      <w:r w:rsidR="00F42E6A" w:rsidRPr="0031757B">
        <w:rPr>
          <w:sz w:val="24"/>
          <w:szCs w:val="24"/>
          <w:lang w:val="en-US"/>
        </w:rPr>
        <w:t xml:space="preserve">was caused due to </w:t>
      </w:r>
      <w:r w:rsidR="00A05B61" w:rsidRPr="0031757B">
        <w:rPr>
          <w:sz w:val="24"/>
          <w:szCs w:val="24"/>
          <w:lang w:val="en-US"/>
        </w:rPr>
        <w:t xml:space="preserve">the low uptake of the MMR vaccine. </w:t>
      </w:r>
      <w:r w:rsidR="001A716E" w:rsidRPr="0031757B">
        <w:rPr>
          <w:sz w:val="24"/>
          <w:szCs w:val="24"/>
          <w:lang w:val="en-US"/>
        </w:rPr>
        <w:t xml:space="preserve">Due to </w:t>
      </w:r>
      <w:r w:rsidR="00C02432" w:rsidRPr="0031757B">
        <w:rPr>
          <w:sz w:val="24"/>
          <w:szCs w:val="24"/>
          <w:lang w:val="en-US"/>
        </w:rPr>
        <w:t>this, 77,000 MMR doses</w:t>
      </w:r>
      <w:r w:rsidR="001B26E3" w:rsidRPr="0031757B">
        <w:rPr>
          <w:sz w:val="24"/>
          <w:szCs w:val="24"/>
          <w:lang w:val="en-US"/>
        </w:rPr>
        <w:t xml:space="preserve"> were administered in the Swansea area to prevent any further outbreaks</w:t>
      </w:r>
      <w:r w:rsidR="00163CC8" w:rsidRPr="0031757B">
        <w:rPr>
          <w:sz w:val="24"/>
          <w:szCs w:val="24"/>
          <w:lang w:val="en-US"/>
        </w:rPr>
        <w:t xml:space="preserve"> occurring.</w:t>
      </w:r>
      <w:r w:rsidR="004D0E5A" w:rsidRPr="0031757B">
        <w:rPr>
          <w:sz w:val="24"/>
          <w:szCs w:val="24"/>
          <w:lang w:val="en-US"/>
        </w:rPr>
        <w:t xml:space="preserve"> </w:t>
      </w:r>
      <w:r w:rsidR="007D5ED7" w:rsidRPr="0031757B">
        <w:rPr>
          <w:sz w:val="24"/>
          <w:szCs w:val="24"/>
        </w:rPr>
        <w:t>Doctors in Wales have a specific duty to notify proper office of local authorities</w:t>
      </w:r>
      <w:r w:rsidR="00A605F7" w:rsidRPr="0031757B">
        <w:rPr>
          <w:sz w:val="24"/>
          <w:szCs w:val="24"/>
        </w:rPr>
        <w:t xml:space="preserve"> </w:t>
      </w:r>
      <w:r w:rsidR="003A6F0C" w:rsidRPr="0031757B">
        <w:rPr>
          <w:sz w:val="24"/>
          <w:szCs w:val="24"/>
        </w:rPr>
        <w:t xml:space="preserve">of suspected </w:t>
      </w:r>
      <w:r w:rsidR="00B14A14" w:rsidRPr="0031757B">
        <w:rPr>
          <w:sz w:val="24"/>
          <w:szCs w:val="24"/>
        </w:rPr>
        <w:t>cases of measles based on symptoms</w:t>
      </w:r>
      <w:r w:rsidR="00976CC2" w:rsidRPr="0031757B">
        <w:rPr>
          <w:sz w:val="24"/>
          <w:szCs w:val="24"/>
        </w:rPr>
        <w:t xml:space="preserve">. </w:t>
      </w:r>
      <w:r w:rsidR="009A2678" w:rsidRPr="0031757B">
        <w:rPr>
          <w:sz w:val="24"/>
          <w:szCs w:val="24"/>
        </w:rPr>
        <w:t>In Wales and England</w:t>
      </w:r>
      <w:r w:rsidR="00F668CF" w:rsidRPr="0031757B">
        <w:rPr>
          <w:sz w:val="24"/>
          <w:szCs w:val="24"/>
        </w:rPr>
        <w:t xml:space="preserve"> salivary samples are requested from</w:t>
      </w:r>
      <w:r w:rsidR="00D306B4" w:rsidRPr="0031757B">
        <w:rPr>
          <w:sz w:val="24"/>
          <w:szCs w:val="24"/>
        </w:rPr>
        <w:t xml:space="preserve"> patience with suspected measles. Samples are sent</w:t>
      </w:r>
      <w:r w:rsidR="00281D77" w:rsidRPr="0031757B">
        <w:rPr>
          <w:sz w:val="24"/>
          <w:szCs w:val="24"/>
        </w:rPr>
        <w:t xml:space="preserve"> to PHE</w:t>
      </w:r>
      <w:r w:rsidR="00663CE3" w:rsidRPr="0031757B">
        <w:rPr>
          <w:sz w:val="24"/>
          <w:szCs w:val="24"/>
        </w:rPr>
        <w:t xml:space="preserve"> </w:t>
      </w:r>
      <w:r w:rsidR="008B6A2F" w:rsidRPr="0031757B">
        <w:rPr>
          <w:sz w:val="24"/>
          <w:szCs w:val="24"/>
        </w:rPr>
        <w:t xml:space="preserve">centre for infections. PHE </w:t>
      </w:r>
      <w:r w:rsidR="00E630DF" w:rsidRPr="0031757B">
        <w:rPr>
          <w:sz w:val="24"/>
          <w:szCs w:val="24"/>
        </w:rPr>
        <w:t>role is to collect all the data</w:t>
      </w:r>
      <w:r w:rsidR="0001728D" w:rsidRPr="0031757B">
        <w:rPr>
          <w:sz w:val="24"/>
          <w:szCs w:val="24"/>
        </w:rPr>
        <w:t xml:space="preserve"> and report the number of confirmed cases </w:t>
      </w:r>
      <w:r w:rsidR="008E328D" w:rsidRPr="0031757B">
        <w:rPr>
          <w:sz w:val="24"/>
          <w:szCs w:val="24"/>
        </w:rPr>
        <w:t>for Wales and England</w:t>
      </w:r>
      <w:r w:rsidR="006F68ED" w:rsidRPr="0031757B">
        <w:rPr>
          <w:sz w:val="24"/>
          <w:szCs w:val="24"/>
        </w:rPr>
        <w:t xml:space="preserve">. A </w:t>
      </w:r>
      <w:r w:rsidR="006F68ED" w:rsidRPr="0031757B">
        <w:rPr>
          <w:sz w:val="24"/>
          <w:szCs w:val="24"/>
        </w:rPr>
        <w:lastRenderedPageBreak/>
        <w:t xml:space="preserve">sample of </w:t>
      </w:r>
      <w:r w:rsidR="00D037B9" w:rsidRPr="0031757B">
        <w:rPr>
          <w:sz w:val="24"/>
          <w:szCs w:val="24"/>
        </w:rPr>
        <w:t xml:space="preserve">44 </w:t>
      </w:r>
      <w:r w:rsidR="006F68ED" w:rsidRPr="0031757B">
        <w:rPr>
          <w:sz w:val="24"/>
          <w:szCs w:val="24"/>
        </w:rPr>
        <w:t xml:space="preserve">local GPs </w:t>
      </w:r>
      <w:r w:rsidR="00D037B9" w:rsidRPr="0031757B">
        <w:rPr>
          <w:sz w:val="24"/>
          <w:szCs w:val="24"/>
        </w:rPr>
        <w:t>which only covers 10</w:t>
      </w:r>
      <w:r w:rsidR="0021397C" w:rsidRPr="0031757B">
        <w:rPr>
          <w:sz w:val="24"/>
          <w:szCs w:val="24"/>
        </w:rPr>
        <w:t>% of the Wales population</w:t>
      </w:r>
      <w:r w:rsidR="00196BA4" w:rsidRPr="0031757B">
        <w:rPr>
          <w:sz w:val="24"/>
          <w:szCs w:val="24"/>
        </w:rPr>
        <w:t xml:space="preserve"> have reported cases of measles </w:t>
      </w:r>
      <w:r w:rsidR="00E23662" w:rsidRPr="0031757B">
        <w:rPr>
          <w:sz w:val="24"/>
          <w:szCs w:val="24"/>
        </w:rPr>
        <w:t>each wea</w:t>
      </w:r>
      <w:r w:rsidR="00941324" w:rsidRPr="0031757B">
        <w:rPr>
          <w:sz w:val="24"/>
          <w:szCs w:val="24"/>
        </w:rPr>
        <w:t>k</w:t>
      </w:r>
      <w:r w:rsidR="00E23662" w:rsidRPr="0031757B">
        <w:rPr>
          <w:sz w:val="24"/>
          <w:szCs w:val="24"/>
        </w:rPr>
        <w:t xml:space="preserve"> to CD</w:t>
      </w:r>
      <w:r w:rsidR="008D34AA" w:rsidRPr="0031757B">
        <w:rPr>
          <w:sz w:val="24"/>
          <w:szCs w:val="24"/>
        </w:rPr>
        <w:t>SC Wa</w:t>
      </w:r>
      <w:r w:rsidR="00D55357" w:rsidRPr="0031757B">
        <w:rPr>
          <w:sz w:val="24"/>
          <w:szCs w:val="24"/>
        </w:rPr>
        <w:t>les since 1986.</w:t>
      </w:r>
      <w:r w:rsidR="00247EFE" w:rsidRPr="0031757B">
        <w:rPr>
          <w:sz w:val="24"/>
          <w:szCs w:val="24"/>
        </w:rPr>
        <w:t xml:space="preserve"> Data is examined by </w:t>
      </w:r>
      <w:r w:rsidR="00EB029C" w:rsidRPr="0031757B">
        <w:rPr>
          <w:sz w:val="24"/>
          <w:szCs w:val="24"/>
        </w:rPr>
        <w:t xml:space="preserve">person, time, </w:t>
      </w:r>
      <w:r w:rsidR="001A1289" w:rsidRPr="0031757B">
        <w:rPr>
          <w:sz w:val="24"/>
          <w:szCs w:val="24"/>
        </w:rPr>
        <w:t>place,</w:t>
      </w:r>
      <w:r w:rsidR="00EB029C" w:rsidRPr="0031757B">
        <w:rPr>
          <w:sz w:val="24"/>
          <w:szCs w:val="24"/>
        </w:rPr>
        <w:t xml:space="preserve"> and </w:t>
      </w:r>
      <w:r w:rsidR="000C37F8" w:rsidRPr="0031757B">
        <w:rPr>
          <w:sz w:val="24"/>
          <w:szCs w:val="24"/>
        </w:rPr>
        <w:t xml:space="preserve">feedback is by weekly news sheet to contributing practices </w:t>
      </w:r>
      <w:r w:rsidR="00B507FF" w:rsidRPr="0031757B">
        <w:rPr>
          <w:sz w:val="24"/>
          <w:szCs w:val="24"/>
        </w:rPr>
        <w:t xml:space="preserve">and public health professionals </w:t>
      </w:r>
      <w:r w:rsidR="00D4154A" w:rsidRPr="0031757B">
        <w:rPr>
          <w:sz w:val="24"/>
          <w:szCs w:val="24"/>
        </w:rPr>
        <w:t>in Europe and Wales.</w:t>
      </w:r>
      <w:r w:rsidR="003C358C" w:rsidRPr="0031757B">
        <w:rPr>
          <w:sz w:val="24"/>
          <w:szCs w:val="24"/>
        </w:rPr>
        <w:t xml:space="preserve"> (Public Health Wales, 2021).</w:t>
      </w:r>
    </w:p>
    <w:p w14:paraId="661FD579" w14:textId="07B56152" w:rsidR="00D77743" w:rsidRDefault="00D77743" w:rsidP="00E450DC">
      <w:pPr>
        <w:pStyle w:val="NoSpacing"/>
        <w:rPr>
          <w:sz w:val="24"/>
          <w:szCs w:val="24"/>
        </w:rPr>
      </w:pPr>
      <w:r w:rsidRPr="0031757B">
        <w:rPr>
          <w:sz w:val="24"/>
          <w:szCs w:val="24"/>
        </w:rPr>
        <w:t xml:space="preserve">                  </w:t>
      </w:r>
      <w:r w:rsidR="00DD0F7D" w:rsidRPr="0031757B">
        <w:rPr>
          <w:sz w:val="24"/>
          <w:szCs w:val="24"/>
        </w:rPr>
        <w:t xml:space="preserve">Overall, this research shows that </w:t>
      </w:r>
      <w:r w:rsidR="00CA391A" w:rsidRPr="0031757B">
        <w:rPr>
          <w:sz w:val="24"/>
          <w:szCs w:val="24"/>
        </w:rPr>
        <w:t xml:space="preserve">measles </w:t>
      </w:r>
      <w:r w:rsidR="0031757B">
        <w:rPr>
          <w:sz w:val="24"/>
          <w:szCs w:val="24"/>
        </w:rPr>
        <w:t xml:space="preserve">is a very </w:t>
      </w:r>
      <w:r w:rsidR="004E217D">
        <w:rPr>
          <w:sz w:val="24"/>
          <w:szCs w:val="24"/>
        </w:rPr>
        <w:t xml:space="preserve">contagious infection </w:t>
      </w:r>
      <w:r w:rsidR="00902064">
        <w:rPr>
          <w:sz w:val="24"/>
          <w:szCs w:val="24"/>
        </w:rPr>
        <w:t xml:space="preserve">and if not monitored </w:t>
      </w:r>
      <w:r w:rsidR="00555C72">
        <w:rPr>
          <w:sz w:val="24"/>
          <w:szCs w:val="24"/>
        </w:rPr>
        <w:t xml:space="preserve">and controlled outbreaks can occur. </w:t>
      </w:r>
      <w:r w:rsidR="00006620">
        <w:rPr>
          <w:sz w:val="24"/>
          <w:szCs w:val="24"/>
        </w:rPr>
        <w:t xml:space="preserve">I have concluded how important it is to have the MMR </w:t>
      </w:r>
      <w:r w:rsidR="00F53863">
        <w:rPr>
          <w:sz w:val="24"/>
          <w:szCs w:val="24"/>
        </w:rPr>
        <w:t xml:space="preserve">vaccine as it </w:t>
      </w:r>
      <w:r w:rsidR="00C77939">
        <w:rPr>
          <w:sz w:val="24"/>
          <w:szCs w:val="24"/>
        </w:rPr>
        <w:t xml:space="preserve">protects you from measles, </w:t>
      </w:r>
      <w:r w:rsidR="00DC295F">
        <w:rPr>
          <w:sz w:val="24"/>
          <w:szCs w:val="24"/>
        </w:rPr>
        <w:t>mumps,</w:t>
      </w:r>
      <w:r w:rsidR="00F53863">
        <w:rPr>
          <w:sz w:val="24"/>
          <w:szCs w:val="24"/>
        </w:rPr>
        <w:t xml:space="preserve"> and rubella</w:t>
      </w:r>
      <w:r w:rsidR="008806D2">
        <w:rPr>
          <w:sz w:val="24"/>
          <w:szCs w:val="24"/>
        </w:rPr>
        <w:t>.</w:t>
      </w:r>
      <w:r w:rsidR="00DC295F">
        <w:rPr>
          <w:sz w:val="24"/>
          <w:szCs w:val="24"/>
        </w:rPr>
        <w:t xml:space="preserve"> Also. During my research I have stated information </w:t>
      </w:r>
      <w:r w:rsidR="00DB781F">
        <w:rPr>
          <w:sz w:val="24"/>
          <w:szCs w:val="24"/>
        </w:rPr>
        <w:t xml:space="preserve">on incubation period, the epidemiology triangle of measles </w:t>
      </w:r>
      <w:r w:rsidR="00D50B5F">
        <w:rPr>
          <w:sz w:val="24"/>
          <w:szCs w:val="24"/>
        </w:rPr>
        <w:t xml:space="preserve">and collecting information from Public Health Wales </w:t>
      </w:r>
      <w:r w:rsidR="001431CF">
        <w:rPr>
          <w:sz w:val="24"/>
          <w:szCs w:val="24"/>
        </w:rPr>
        <w:t>on how they monit</w:t>
      </w:r>
      <w:r w:rsidR="0030118E">
        <w:rPr>
          <w:sz w:val="24"/>
          <w:szCs w:val="24"/>
        </w:rPr>
        <w:t>or</w:t>
      </w:r>
      <w:r w:rsidR="00F205C7">
        <w:rPr>
          <w:sz w:val="24"/>
          <w:szCs w:val="24"/>
        </w:rPr>
        <w:t xml:space="preserve"> the virus</w:t>
      </w:r>
      <w:r w:rsidR="003C2703">
        <w:rPr>
          <w:sz w:val="24"/>
          <w:szCs w:val="24"/>
        </w:rPr>
        <w:t>.</w:t>
      </w:r>
      <w:r w:rsidR="00DD7F54">
        <w:rPr>
          <w:sz w:val="24"/>
          <w:szCs w:val="24"/>
        </w:rPr>
        <w:t xml:space="preserve"> </w:t>
      </w:r>
      <w:r w:rsidR="00E11270">
        <w:rPr>
          <w:sz w:val="24"/>
          <w:szCs w:val="24"/>
        </w:rPr>
        <w:t xml:space="preserve">Even though the cases of measles have decreased </w:t>
      </w:r>
      <w:r w:rsidR="0080225D">
        <w:rPr>
          <w:sz w:val="24"/>
          <w:szCs w:val="24"/>
        </w:rPr>
        <w:t xml:space="preserve">due to the MMR uptake, it is possible for the cases to rise again if the vaccine uptake </w:t>
      </w:r>
      <w:r w:rsidR="00B63DE8">
        <w:rPr>
          <w:sz w:val="24"/>
          <w:szCs w:val="24"/>
        </w:rPr>
        <w:t>decreases.</w:t>
      </w:r>
      <w:r w:rsidR="00C11BC4">
        <w:rPr>
          <w:sz w:val="24"/>
          <w:szCs w:val="24"/>
        </w:rPr>
        <w:t xml:space="preserve"> It has been stated that children from </w:t>
      </w:r>
      <w:r w:rsidR="003266F2">
        <w:rPr>
          <w:sz w:val="24"/>
          <w:szCs w:val="24"/>
        </w:rPr>
        <w:t>ethnic</w:t>
      </w:r>
      <w:r w:rsidR="00C11BC4">
        <w:rPr>
          <w:sz w:val="24"/>
          <w:szCs w:val="24"/>
        </w:rPr>
        <w:t xml:space="preserve"> minority groups and </w:t>
      </w:r>
      <w:r w:rsidR="003266F2">
        <w:rPr>
          <w:sz w:val="24"/>
          <w:szCs w:val="24"/>
        </w:rPr>
        <w:t>having parents with lower education</w:t>
      </w:r>
      <w:r w:rsidR="0048159E">
        <w:rPr>
          <w:sz w:val="24"/>
          <w:szCs w:val="24"/>
        </w:rPr>
        <w:t xml:space="preserve"> were less likely to receive the vaccine. </w:t>
      </w:r>
      <w:r w:rsidR="00C67971">
        <w:rPr>
          <w:sz w:val="24"/>
          <w:szCs w:val="24"/>
        </w:rPr>
        <w:t>Luckily in recent years the numbers have decreased.</w:t>
      </w:r>
    </w:p>
    <w:p w14:paraId="7D1B3BBE" w14:textId="77777777" w:rsidR="00C67971" w:rsidRDefault="00C67971" w:rsidP="00E450DC">
      <w:pPr>
        <w:pStyle w:val="NoSpacing"/>
        <w:rPr>
          <w:sz w:val="24"/>
          <w:szCs w:val="24"/>
        </w:rPr>
      </w:pPr>
    </w:p>
    <w:p w14:paraId="7BB0A35E" w14:textId="438BA3ED" w:rsidR="00C67971" w:rsidRDefault="005E1DE2" w:rsidP="00E450DC">
      <w:pPr>
        <w:pStyle w:val="NoSpacing"/>
        <w:rPr>
          <w:sz w:val="28"/>
          <w:szCs w:val="28"/>
          <w:u w:val="single"/>
          <w:lang w:val="en-US"/>
        </w:rPr>
      </w:pPr>
      <w:r w:rsidRPr="005E1DE2">
        <w:rPr>
          <w:sz w:val="28"/>
          <w:szCs w:val="28"/>
          <w:u w:val="single"/>
          <w:lang w:val="en-US"/>
        </w:rPr>
        <w:t>References</w:t>
      </w:r>
    </w:p>
    <w:p w14:paraId="64573D35" w14:textId="77777777" w:rsidR="005E1DE2" w:rsidRDefault="005E1DE2" w:rsidP="00E450DC">
      <w:pPr>
        <w:pStyle w:val="NoSpacing"/>
        <w:rPr>
          <w:sz w:val="28"/>
          <w:szCs w:val="28"/>
          <w:u w:val="single"/>
          <w:lang w:val="en-US"/>
        </w:rPr>
      </w:pPr>
    </w:p>
    <w:p w14:paraId="04755086" w14:textId="3CA64D23" w:rsidR="005E1DE2" w:rsidRDefault="005E1DE2" w:rsidP="005E1DE2">
      <w:pPr>
        <w:spacing w:line="256" w:lineRule="auto"/>
        <w:rPr>
          <w:rFonts w:eastAsia="Calibri" w:cstheme="minorHAnsi"/>
          <w:color w:val="0D0D0D"/>
          <w:kern w:val="24"/>
        </w:rPr>
      </w:pPr>
      <w:r w:rsidRPr="005E1DE2">
        <w:rPr>
          <w:rFonts w:eastAsia="Calibri" w:cstheme="minorHAnsi"/>
          <w:color w:val="0D0D0D"/>
          <w:kern w:val="24"/>
          <w:lang w:val="en-US"/>
        </w:rPr>
        <w:t xml:space="preserve">Public Health Wales. (2021) </w:t>
      </w:r>
      <w:r w:rsidRPr="005E1DE2">
        <w:rPr>
          <w:rFonts w:eastAsia="Calibri" w:cstheme="minorHAnsi"/>
          <w:i/>
          <w:iCs/>
          <w:color w:val="0D0D0D"/>
          <w:kern w:val="24"/>
        </w:rPr>
        <w:t xml:space="preserve">Measles. </w:t>
      </w:r>
      <w:r w:rsidRPr="005E1DE2">
        <w:rPr>
          <w:rFonts w:eastAsia="Calibri" w:cstheme="minorHAnsi"/>
          <w:color w:val="0D0D0D"/>
          <w:kern w:val="24"/>
        </w:rPr>
        <w:t xml:space="preserve">https://www.bu.edu/researchsupport/safety/rohp/agent-information-sheets/measles-agent-information-sheet/ (Accessed November </w:t>
      </w:r>
      <w:r w:rsidR="008133CA">
        <w:rPr>
          <w:rFonts w:eastAsia="Calibri" w:cstheme="minorHAnsi"/>
          <w:color w:val="0D0D0D"/>
          <w:kern w:val="24"/>
        </w:rPr>
        <w:t>24</w:t>
      </w:r>
      <w:r w:rsidR="00CE3B6F" w:rsidRPr="008133CA">
        <w:rPr>
          <w:rFonts w:eastAsia="Calibri" w:cstheme="minorHAnsi"/>
          <w:color w:val="0D0D0D"/>
          <w:kern w:val="24"/>
          <w:vertAlign w:val="superscript"/>
        </w:rPr>
        <w:t>th</w:t>
      </w:r>
      <w:r w:rsidR="00CE3B6F">
        <w:rPr>
          <w:rFonts w:eastAsia="Calibri" w:cstheme="minorHAnsi"/>
          <w:color w:val="0D0D0D"/>
          <w:kern w:val="24"/>
        </w:rPr>
        <w:t>, 2021</w:t>
      </w:r>
      <w:r w:rsidRPr="005E1DE2">
        <w:rPr>
          <w:rFonts w:eastAsia="Calibri" w:cstheme="minorHAnsi"/>
          <w:color w:val="0D0D0D"/>
          <w:kern w:val="24"/>
        </w:rPr>
        <w:t>)</w:t>
      </w:r>
    </w:p>
    <w:p w14:paraId="79032DE0" w14:textId="2A3B28D1" w:rsidR="008133CA" w:rsidRDefault="004D13FF" w:rsidP="005E1DE2">
      <w:pPr>
        <w:spacing w:line="256" w:lineRule="auto"/>
      </w:pPr>
      <w:r>
        <w:rPr>
          <w:rFonts w:eastAsia="Calibri" w:cstheme="minorHAnsi"/>
          <w:color w:val="0D0D0D"/>
          <w:kern w:val="24"/>
        </w:rPr>
        <w:t>UK Health Sec</w:t>
      </w:r>
      <w:r w:rsidR="00A06EBD">
        <w:rPr>
          <w:rFonts w:eastAsia="Calibri" w:cstheme="minorHAnsi"/>
          <w:color w:val="0D0D0D"/>
          <w:kern w:val="24"/>
        </w:rPr>
        <w:t>urity Agency</w:t>
      </w:r>
      <w:r>
        <w:rPr>
          <w:rFonts w:eastAsia="Calibri" w:cstheme="minorHAnsi"/>
          <w:color w:val="0D0D0D"/>
          <w:kern w:val="24"/>
        </w:rPr>
        <w:t>. (</w:t>
      </w:r>
      <w:r w:rsidR="00A06EBD">
        <w:rPr>
          <w:rFonts w:eastAsia="Calibri" w:cstheme="minorHAnsi"/>
          <w:color w:val="0D0D0D"/>
          <w:kern w:val="24"/>
        </w:rPr>
        <w:t>202</w:t>
      </w:r>
      <w:r w:rsidR="008E21DF">
        <w:rPr>
          <w:rFonts w:eastAsia="Calibri" w:cstheme="minorHAnsi"/>
          <w:color w:val="0D0D0D"/>
          <w:kern w:val="24"/>
        </w:rPr>
        <w:t xml:space="preserve">1) </w:t>
      </w:r>
      <w:r w:rsidR="008E21DF" w:rsidRPr="0089762E">
        <w:rPr>
          <w:rFonts w:eastAsia="Calibri" w:cstheme="minorHAnsi"/>
          <w:i/>
          <w:iCs/>
          <w:color w:val="0D0D0D"/>
          <w:kern w:val="24"/>
        </w:rPr>
        <w:t>Measles</w:t>
      </w:r>
      <w:r w:rsidR="0089762E" w:rsidRPr="0089762E">
        <w:rPr>
          <w:rFonts w:eastAsia="Calibri" w:cstheme="minorHAnsi"/>
          <w:i/>
          <w:iCs/>
          <w:color w:val="0D0D0D"/>
          <w:kern w:val="24"/>
        </w:rPr>
        <w:t xml:space="preserve">: Guidance, </w:t>
      </w:r>
      <w:r w:rsidR="00CE3B6F" w:rsidRPr="0089762E">
        <w:rPr>
          <w:rFonts w:eastAsia="Calibri" w:cstheme="minorHAnsi"/>
          <w:i/>
          <w:iCs/>
          <w:color w:val="0D0D0D"/>
          <w:kern w:val="24"/>
        </w:rPr>
        <w:t>data,</w:t>
      </w:r>
      <w:r w:rsidR="0089762E" w:rsidRPr="0089762E">
        <w:rPr>
          <w:rFonts w:eastAsia="Calibri" w:cstheme="minorHAnsi"/>
          <w:i/>
          <w:iCs/>
          <w:color w:val="0D0D0D"/>
          <w:kern w:val="24"/>
        </w:rPr>
        <w:t xml:space="preserve"> and analysis</w:t>
      </w:r>
      <w:r w:rsidR="0089762E">
        <w:rPr>
          <w:rFonts w:eastAsia="Calibri" w:cstheme="minorHAnsi"/>
          <w:color w:val="0D0D0D"/>
          <w:kern w:val="24"/>
        </w:rPr>
        <w:t xml:space="preserve">. </w:t>
      </w:r>
      <w:r w:rsidR="00C3039F">
        <w:rPr>
          <w:rFonts w:eastAsia="Calibri" w:cstheme="minorHAnsi"/>
          <w:color w:val="0D0D0D"/>
          <w:kern w:val="24"/>
        </w:rPr>
        <w:t>Available at</w:t>
      </w:r>
      <w:hyperlink w:history="1">
        <w:r w:rsidR="00C3039F" w:rsidRPr="00305941">
          <w:rPr>
            <w:rStyle w:val="Hyperlink"/>
          </w:rPr>
          <w:t xml:space="preserve"> - GOV.UK (www.gov.uk)</w:t>
        </w:r>
      </w:hyperlink>
      <w:r w:rsidR="0083395C">
        <w:t xml:space="preserve">/ </w:t>
      </w:r>
      <w:r w:rsidR="00CE3B6F">
        <w:t>(Accessed</w:t>
      </w:r>
      <w:r w:rsidR="0083395C">
        <w:t xml:space="preserve"> </w:t>
      </w:r>
      <w:r w:rsidR="00CE3B6F">
        <w:t>November 24</w:t>
      </w:r>
      <w:r w:rsidR="00CE3B6F" w:rsidRPr="00CE3B6F">
        <w:rPr>
          <w:vertAlign w:val="superscript"/>
        </w:rPr>
        <w:t>th</w:t>
      </w:r>
      <w:r w:rsidR="00CE3B6F">
        <w:t>, 2021)</w:t>
      </w:r>
    </w:p>
    <w:p w14:paraId="2AB7CAAF" w14:textId="083B8552" w:rsidR="00562252" w:rsidRDefault="00562252" w:rsidP="00562252">
      <w:pPr>
        <w:pStyle w:val="NoSpacing"/>
      </w:pPr>
      <w:r w:rsidRPr="00562252">
        <w:t xml:space="preserve">Boston University Research Occupational Health Program (2013) </w:t>
      </w:r>
      <w:r w:rsidRPr="00562252">
        <w:rPr>
          <w:i/>
          <w:iCs/>
        </w:rPr>
        <w:t xml:space="preserve">Measles Agent Information Sheet. </w:t>
      </w:r>
      <w:r w:rsidRPr="00562252">
        <w:t xml:space="preserve">Available at </w:t>
      </w:r>
      <w:hyperlink r:id="rId6" w:history="1">
        <w:r w:rsidRPr="00562252">
          <w:rPr>
            <w:rStyle w:val="Hyperlink"/>
            <w:rFonts w:eastAsia="Calibri" w:cstheme="minorHAnsi"/>
            <w:color w:val="0D0D0D"/>
            <w:kern w:val="24"/>
            <w:sz w:val="24"/>
            <w:szCs w:val="24"/>
            <w:u w:val="none"/>
          </w:rPr>
          <w:t>https://www.bu.edu/researchsupport/safety/rohp/agent-information-sheets/measles-agent-information-sheet/</w:t>
        </w:r>
      </w:hyperlink>
      <w:r w:rsidRPr="00562252">
        <w:t xml:space="preserve"> (Accessed November </w:t>
      </w:r>
      <w:r>
        <w:t>24</w:t>
      </w:r>
      <w:r w:rsidRPr="00562252">
        <w:rPr>
          <w:position w:val="9"/>
          <w:vertAlign w:val="superscript"/>
        </w:rPr>
        <w:t>th</w:t>
      </w:r>
      <w:r w:rsidR="00ED1A94" w:rsidRPr="00562252">
        <w:t>, 2021</w:t>
      </w:r>
      <w:r w:rsidRPr="00562252">
        <w:t xml:space="preserve">) </w:t>
      </w:r>
    </w:p>
    <w:p w14:paraId="64C35504" w14:textId="77777777" w:rsidR="00562252" w:rsidRDefault="00562252" w:rsidP="00562252">
      <w:pPr>
        <w:pStyle w:val="NoSpacing"/>
      </w:pPr>
    </w:p>
    <w:p w14:paraId="302AE4E1" w14:textId="7A8053E3" w:rsidR="00562252" w:rsidRPr="00555B66" w:rsidRDefault="00EF67E0" w:rsidP="00562252">
      <w:pPr>
        <w:pStyle w:val="NoSpacing"/>
      </w:pPr>
      <w:r w:rsidRPr="00555B66">
        <w:t xml:space="preserve">The </w:t>
      </w:r>
      <w:r w:rsidR="007E14CC" w:rsidRPr="00555B66">
        <w:t xml:space="preserve">College </w:t>
      </w:r>
      <w:r w:rsidR="00080E30" w:rsidRPr="00555B66">
        <w:t>Of Physicians Philadelphia</w:t>
      </w:r>
      <w:r w:rsidRPr="00555B66">
        <w:t xml:space="preserve">. (2021) </w:t>
      </w:r>
      <w:r w:rsidRPr="00555B66">
        <w:rPr>
          <w:i/>
          <w:iCs/>
        </w:rPr>
        <w:t xml:space="preserve">The History </w:t>
      </w:r>
      <w:r w:rsidR="00ED1A94" w:rsidRPr="00555B66">
        <w:rPr>
          <w:i/>
          <w:iCs/>
        </w:rPr>
        <w:t>of</w:t>
      </w:r>
      <w:r w:rsidR="00F37EB3" w:rsidRPr="00555B66">
        <w:rPr>
          <w:i/>
          <w:iCs/>
        </w:rPr>
        <w:t xml:space="preserve"> Vaccines.</w:t>
      </w:r>
      <w:r w:rsidR="00C3039F" w:rsidRPr="00555B66">
        <w:t xml:space="preserve"> Available at -</w:t>
      </w:r>
      <w:r w:rsidR="00555B66" w:rsidRPr="00555B66">
        <w:t xml:space="preserve"> </w:t>
      </w:r>
    </w:p>
    <w:p w14:paraId="188E04B5" w14:textId="4F42244F" w:rsidR="00562252" w:rsidRPr="00555B66" w:rsidRDefault="00555B66" w:rsidP="00562252">
      <w:pPr>
        <w:pStyle w:val="NoSpacing"/>
        <w:rPr>
          <w:i/>
          <w:iCs/>
        </w:rPr>
      </w:pPr>
      <w:hyperlink r:id="rId7" w:history="1">
        <w:r w:rsidRPr="00555B66">
          <w:rPr>
            <w:rStyle w:val="Hyperlink"/>
            <w:color w:val="auto"/>
            <w:u w:val="none"/>
          </w:rPr>
          <w:t>Measles - Timeline | History of Vaccines</w:t>
        </w:r>
      </w:hyperlink>
      <w:r>
        <w:t xml:space="preserve">/ </w:t>
      </w:r>
      <w:r w:rsidR="00ED1A94">
        <w:t>(Accessed</w:t>
      </w:r>
      <w:r>
        <w:t xml:space="preserve"> </w:t>
      </w:r>
      <w:r w:rsidR="00ED1A94">
        <w:t>November 24</w:t>
      </w:r>
      <w:r w:rsidR="00ED1A94" w:rsidRPr="00ED1A94">
        <w:rPr>
          <w:vertAlign w:val="superscript"/>
        </w:rPr>
        <w:t>th</w:t>
      </w:r>
      <w:r w:rsidR="00757ED2">
        <w:t>, 2021</w:t>
      </w:r>
      <w:r w:rsidR="00ED1A94">
        <w:t>)</w:t>
      </w:r>
    </w:p>
    <w:p w14:paraId="3FEB38FB" w14:textId="77777777" w:rsidR="005E1DE2" w:rsidRDefault="005E1DE2" w:rsidP="00E450DC">
      <w:pPr>
        <w:pStyle w:val="NoSpacing"/>
        <w:rPr>
          <w:rFonts w:cstheme="minorHAnsi"/>
          <w:sz w:val="24"/>
          <w:szCs w:val="24"/>
          <w:u w:val="single"/>
          <w:lang w:val="en-US"/>
        </w:rPr>
      </w:pPr>
    </w:p>
    <w:p w14:paraId="1C6D731D" w14:textId="29FFC2BD" w:rsidR="00ED1A94" w:rsidRDefault="00F81304" w:rsidP="00E450DC">
      <w:pPr>
        <w:pStyle w:val="NoSpacing"/>
      </w:pPr>
      <w:r w:rsidRPr="00F81304">
        <w:rPr>
          <w:rFonts w:cstheme="minorHAnsi"/>
          <w:lang w:val="en-US"/>
        </w:rPr>
        <w:t>Oxford Vaccine Group</w:t>
      </w:r>
      <w:r>
        <w:rPr>
          <w:rFonts w:cstheme="minorHAnsi"/>
          <w:lang w:val="en-US"/>
        </w:rPr>
        <w:t>. (</w:t>
      </w:r>
      <w:r w:rsidR="003D127E">
        <w:rPr>
          <w:rFonts w:cstheme="minorHAnsi"/>
          <w:lang w:val="en-US"/>
        </w:rPr>
        <w:t xml:space="preserve">2019) </w:t>
      </w:r>
      <w:r w:rsidR="00405F51" w:rsidRPr="00405F51">
        <w:rPr>
          <w:rFonts w:cstheme="minorHAnsi"/>
          <w:i/>
          <w:iCs/>
          <w:lang w:val="en-US"/>
        </w:rPr>
        <w:t>Measles</w:t>
      </w:r>
      <w:r w:rsidR="00405F51">
        <w:rPr>
          <w:rFonts w:cstheme="minorHAnsi"/>
          <w:i/>
          <w:iCs/>
          <w:lang w:val="en-US"/>
        </w:rPr>
        <w:t xml:space="preserve">. </w:t>
      </w:r>
      <w:r w:rsidR="00405F51" w:rsidRPr="001905B8">
        <w:rPr>
          <w:rFonts w:cstheme="minorHAnsi"/>
          <w:lang w:val="en-US"/>
        </w:rPr>
        <w:t xml:space="preserve">Available at </w:t>
      </w:r>
      <w:hyperlink r:id="rId8" w:history="1">
        <w:r w:rsidR="006F3779" w:rsidRPr="001905B8">
          <w:rPr>
            <w:rStyle w:val="Hyperlink"/>
            <w:color w:val="auto"/>
            <w:u w:val="none"/>
          </w:rPr>
          <w:t>Measles | Vaccine Knowledge (ox.ac.uk)</w:t>
        </w:r>
      </w:hyperlink>
      <w:r w:rsidR="001905B8">
        <w:t xml:space="preserve">/ </w:t>
      </w:r>
      <w:r w:rsidR="00757ED2">
        <w:t>(Accessed November 24</w:t>
      </w:r>
      <w:r w:rsidR="00757ED2" w:rsidRPr="00757ED2">
        <w:rPr>
          <w:vertAlign w:val="superscript"/>
        </w:rPr>
        <w:t>th</w:t>
      </w:r>
      <w:r w:rsidR="00757ED2">
        <w:t>, 2021)</w:t>
      </w:r>
    </w:p>
    <w:p w14:paraId="2099B6CE" w14:textId="77777777" w:rsidR="009D25D9" w:rsidRDefault="009D25D9" w:rsidP="00E450DC">
      <w:pPr>
        <w:pStyle w:val="NoSpacing"/>
      </w:pPr>
    </w:p>
    <w:p w14:paraId="51CEA5E7" w14:textId="4E02C4CF" w:rsidR="009D25D9" w:rsidRPr="009D25D9" w:rsidRDefault="009D25D9" w:rsidP="00E450DC">
      <w:pPr>
        <w:pStyle w:val="NoSpacing"/>
        <w:rPr>
          <w:rFonts w:cstheme="minorHAnsi"/>
          <w:lang w:val="en-US"/>
        </w:rPr>
      </w:pPr>
      <w:r w:rsidRPr="009D25D9">
        <w:rPr>
          <w:rFonts w:cstheme="minorHAnsi"/>
          <w:color w:val="000000"/>
          <w:shd w:val="clear" w:color="auto" w:fill="FFFFFF"/>
        </w:rPr>
        <w:t xml:space="preserve">Assets.publishing.service.gov.uk. 2021. [online] Available at: &lt;https://assets.publishing.service.gov.uk/government/uploads/system/uploads/attachment_data/file/769970/UK_measles_and_rubella_elimination_strategy.pdf&gt; </w:t>
      </w:r>
      <w:r>
        <w:rPr>
          <w:rFonts w:cstheme="minorHAnsi"/>
          <w:color w:val="000000"/>
          <w:shd w:val="clear" w:color="auto" w:fill="FFFFFF"/>
        </w:rPr>
        <w:t>(</w:t>
      </w:r>
      <w:r w:rsidRPr="009D25D9">
        <w:rPr>
          <w:rFonts w:cstheme="minorHAnsi"/>
          <w:color w:val="000000"/>
          <w:shd w:val="clear" w:color="auto" w:fill="FFFFFF"/>
        </w:rPr>
        <w:t>Accessed 2</w:t>
      </w:r>
      <w:r>
        <w:rPr>
          <w:rFonts w:cstheme="minorHAnsi"/>
          <w:color w:val="000000"/>
          <w:shd w:val="clear" w:color="auto" w:fill="FFFFFF"/>
        </w:rPr>
        <w:t>4</w:t>
      </w:r>
      <w:r w:rsidRPr="009D25D9">
        <w:rPr>
          <w:rFonts w:cstheme="minorHAnsi"/>
          <w:color w:val="000000"/>
          <w:shd w:val="clear" w:color="auto" w:fill="FFFFFF"/>
          <w:vertAlign w:val="superscript"/>
        </w:rPr>
        <w:t>th</w:t>
      </w:r>
      <w:r>
        <w:rPr>
          <w:rFonts w:cstheme="minorHAnsi"/>
          <w:color w:val="000000"/>
          <w:shd w:val="clear" w:color="auto" w:fill="FFFFFF"/>
        </w:rPr>
        <w:t xml:space="preserve"> </w:t>
      </w:r>
      <w:r w:rsidRPr="009D25D9">
        <w:rPr>
          <w:rFonts w:cstheme="minorHAnsi"/>
          <w:color w:val="000000"/>
          <w:shd w:val="clear" w:color="auto" w:fill="FFFFFF"/>
        </w:rPr>
        <w:t xml:space="preserve"> November 2021</w:t>
      </w:r>
      <w:r>
        <w:rPr>
          <w:rFonts w:cstheme="minorHAnsi"/>
          <w:color w:val="000000"/>
          <w:shd w:val="clear" w:color="auto" w:fill="FFFFFF"/>
        </w:rPr>
        <w:t>)</w:t>
      </w:r>
      <w:r w:rsidRPr="009D25D9">
        <w:rPr>
          <w:rFonts w:cstheme="minorHAnsi"/>
          <w:color w:val="000000"/>
          <w:shd w:val="clear" w:color="auto" w:fill="FFFFFF"/>
        </w:rPr>
        <w:t>.</w:t>
      </w:r>
    </w:p>
    <w:p w14:paraId="06E32923" w14:textId="0E9AF4D5" w:rsidR="004A70CB" w:rsidRPr="009D25D9" w:rsidRDefault="004A70CB" w:rsidP="00A62D00">
      <w:pPr>
        <w:pStyle w:val="NoSpacing"/>
        <w:rPr>
          <w:rFonts w:cstheme="minorHAnsi"/>
          <w:i/>
          <w:iCs/>
          <w:u w:val="single"/>
          <w:lang w:val="en-US"/>
        </w:rPr>
      </w:pPr>
      <w:r w:rsidRPr="009D25D9">
        <w:rPr>
          <w:rFonts w:cstheme="minorHAnsi"/>
          <w:i/>
          <w:iCs/>
          <w:u w:val="single"/>
          <w:lang w:val="en-US"/>
        </w:rPr>
        <w:t xml:space="preserve">              </w:t>
      </w:r>
    </w:p>
    <w:p w14:paraId="1A9EE070" w14:textId="644CC019" w:rsidR="00314BDD" w:rsidRPr="009D25D9" w:rsidRDefault="000118A6" w:rsidP="000118A6">
      <w:pPr>
        <w:tabs>
          <w:tab w:val="left" w:pos="2040"/>
        </w:tabs>
        <w:rPr>
          <w:rFonts w:cstheme="minorHAnsi"/>
          <w:lang w:val="en-US"/>
        </w:rPr>
      </w:pPr>
      <w:r w:rsidRPr="009D25D9">
        <w:rPr>
          <w:rFonts w:cstheme="minorHAnsi"/>
          <w:lang w:val="en-US"/>
        </w:rPr>
        <w:tab/>
      </w:r>
    </w:p>
    <w:p w14:paraId="25D813C8" w14:textId="77777777" w:rsidR="004526EC" w:rsidRPr="009D25D9" w:rsidRDefault="004526EC">
      <w:pPr>
        <w:rPr>
          <w:rFonts w:cstheme="minorHAnsi"/>
          <w:lang w:val="en-US"/>
        </w:rPr>
      </w:pPr>
    </w:p>
    <w:sectPr w:rsidR="004526EC" w:rsidRPr="009D25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23460D"/>
    <w:multiLevelType w:val="hybridMultilevel"/>
    <w:tmpl w:val="4A4E2108"/>
    <w:lvl w:ilvl="0" w:tplc="84CE56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3617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9A51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5299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1EB6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B62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6E2A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F020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C454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CF16FA5"/>
    <w:multiLevelType w:val="hybridMultilevel"/>
    <w:tmpl w:val="DF3CB556"/>
    <w:lvl w:ilvl="0" w:tplc="472E18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320B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5697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E45A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724D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56AB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66C9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4EF0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827B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F39"/>
    <w:rsid w:val="00006620"/>
    <w:rsid w:val="000118A6"/>
    <w:rsid w:val="00017012"/>
    <w:rsid w:val="0001728D"/>
    <w:rsid w:val="00080E30"/>
    <w:rsid w:val="000B3651"/>
    <w:rsid w:val="000B472B"/>
    <w:rsid w:val="000C37F8"/>
    <w:rsid w:val="000E101D"/>
    <w:rsid w:val="000F2A5C"/>
    <w:rsid w:val="000F6D60"/>
    <w:rsid w:val="00104A30"/>
    <w:rsid w:val="0010584B"/>
    <w:rsid w:val="00111789"/>
    <w:rsid w:val="00115A3F"/>
    <w:rsid w:val="0012282B"/>
    <w:rsid w:val="00123E25"/>
    <w:rsid w:val="00124E80"/>
    <w:rsid w:val="001431CF"/>
    <w:rsid w:val="00160EDE"/>
    <w:rsid w:val="00163CC8"/>
    <w:rsid w:val="00166279"/>
    <w:rsid w:val="00181B0C"/>
    <w:rsid w:val="001905B8"/>
    <w:rsid w:val="0019267D"/>
    <w:rsid w:val="00196BA4"/>
    <w:rsid w:val="001A1289"/>
    <w:rsid w:val="001A309B"/>
    <w:rsid w:val="001A716E"/>
    <w:rsid w:val="001B020C"/>
    <w:rsid w:val="001B26E3"/>
    <w:rsid w:val="001F6A6F"/>
    <w:rsid w:val="0021144A"/>
    <w:rsid w:val="002115F8"/>
    <w:rsid w:val="0021397C"/>
    <w:rsid w:val="002171AD"/>
    <w:rsid w:val="00224109"/>
    <w:rsid w:val="00247EFE"/>
    <w:rsid w:val="00281D77"/>
    <w:rsid w:val="00294570"/>
    <w:rsid w:val="00294ACF"/>
    <w:rsid w:val="002A50C7"/>
    <w:rsid w:val="002B0EFF"/>
    <w:rsid w:val="002D3940"/>
    <w:rsid w:val="0030000D"/>
    <w:rsid w:val="0030118E"/>
    <w:rsid w:val="003026CC"/>
    <w:rsid w:val="00314BDD"/>
    <w:rsid w:val="0031757B"/>
    <w:rsid w:val="003266F2"/>
    <w:rsid w:val="00330506"/>
    <w:rsid w:val="00365915"/>
    <w:rsid w:val="00385EB1"/>
    <w:rsid w:val="003A1298"/>
    <w:rsid w:val="003A6F0C"/>
    <w:rsid w:val="003C2703"/>
    <w:rsid w:val="003C358C"/>
    <w:rsid w:val="003D127E"/>
    <w:rsid w:val="003D69D9"/>
    <w:rsid w:val="003F13F6"/>
    <w:rsid w:val="00405F51"/>
    <w:rsid w:val="00405F7D"/>
    <w:rsid w:val="004078F9"/>
    <w:rsid w:val="00413460"/>
    <w:rsid w:val="004347DE"/>
    <w:rsid w:val="004526EC"/>
    <w:rsid w:val="00457D59"/>
    <w:rsid w:val="0048159E"/>
    <w:rsid w:val="004877D3"/>
    <w:rsid w:val="004A4AFD"/>
    <w:rsid w:val="004A508C"/>
    <w:rsid w:val="004A70CB"/>
    <w:rsid w:val="004C4EA8"/>
    <w:rsid w:val="004D0E5A"/>
    <w:rsid w:val="004D13FF"/>
    <w:rsid w:val="004E217D"/>
    <w:rsid w:val="004E2FBC"/>
    <w:rsid w:val="004F3EC9"/>
    <w:rsid w:val="004F5EEB"/>
    <w:rsid w:val="00500D91"/>
    <w:rsid w:val="0050262B"/>
    <w:rsid w:val="00540B06"/>
    <w:rsid w:val="00555B66"/>
    <w:rsid w:val="00555C72"/>
    <w:rsid w:val="00557276"/>
    <w:rsid w:val="00562252"/>
    <w:rsid w:val="00564C14"/>
    <w:rsid w:val="00591582"/>
    <w:rsid w:val="005A6409"/>
    <w:rsid w:val="005B63CA"/>
    <w:rsid w:val="005E1DE2"/>
    <w:rsid w:val="006051B1"/>
    <w:rsid w:val="006345F1"/>
    <w:rsid w:val="00660956"/>
    <w:rsid w:val="00663CE3"/>
    <w:rsid w:val="00666C84"/>
    <w:rsid w:val="0068643C"/>
    <w:rsid w:val="006E5676"/>
    <w:rsid w:val="006F3779"/>
    <w:rsid w:val="006F535A"/>
    <w:rsid w:val="006F68ED"/>
    <w:rsid w:val="00715CC9"/>
    <w:rsid w:val="00724D32"/>
    <w:rsid w:val="00757ED2"/>
    <w:rsid w:val="00760E58"/>
    <w:rsid w:val="00795A18"/>
    <w:rsid w:val="007968D8"/>
    <w:rsid w:val="007A0ADB"/>
    <w:rsid w:val="007A1A93"/>
    <w:rsid w:val="007B20BF"/>
    <w:rsid w:val="007C71F1"/>
    <w:rsid w:val="007D5ED7"/>
    <w:rsid w:val="007E14CC"/>
    <w:rsid w:val="007E3797"/>
    <w:rsid w:val="0080225D"/>
    <w:rsid w:val="008133CA"/>
    <w:rsid w:val="00815CCC"/>
    <w:rsid w:val="00816780"/>
    <w:rsid w:val="00816D66"/>
    <w:rsid w:val="00824ABF"/>
    <w:rsid w:val="0083395C"/>
    <w:rsid w:val="0083428E"/>
    <w:rsid w:val="00836C03"/>
    <w:rsid w:val="0085135A"/>
    <w:rsid w:val="00864DCB"/>
    <w:rsid w:val="00874E0B"/>
    <w:rsid w:val="008806D2"/>
    <w:rsid w:val="0088153F"/>
    <w:rsid w:val="0089762E"/>
    <w:rsid w:val="008A1220"/>
    <w:rsid w:val="008A43A5"/>
    <w:rsid w:val="008B6A2F"/>
    <w:rsid w:val="008D34AA"/>
    <w:rsid w:val="008E21DF"/>
    <w:rsid w:val="008E328D"/>
    <w:rsid w:val="008E3CAB"/>
    <w:rsid w:val="008F4A1E"/>
    <w:rsid w:val="008F50D5"/>
    <w:rsid w:val="00902064"/>
    <w:rsid w:val="009032FD"/>
    <w:rsid w:val="009048DF"/>
    <w:rsid w:val="00932324"/>
    <w:rsid w:val="00935A3D"/>
    <w:rsid w:val="00941324"/>
    <w:rsid w:val="009454F0"/>
    <w:rsid w:val="00961175"/>
    <w:rsid w:val="00965F4A"/>
    <w:rsid w:val="00976CC2"/>
    <w:rsid w:val="009A2678"/>
    <w:rsid w:val="009D25D9"/>
    <w:rsid w:val="009D7920"/>
    <w:rsid w:val="009F2F39"/>
    <w:rsid w:val="00A05B61"/>
    <w:rsid w:val="00A06EBD"/>
    <w:rsid w:val="00A16587"/>
    <w:rsid w:val="00A3073F"/>
    <w:rsid w:val="00A33308"/>
    <w:rsid w:val="00A41922"/>
    <w:rsid w:val="00A4317A"/>
    <w:rsid w:val="00A45D4D"/>
    <w:rsid w:val="00A605F7"/>
    <w:rsid w:val="00A62D00"/>
    <w:rsid w:val="00AA261B"/>
    <w:rsid w:val="00AA76FC"/>
    <w:rsid w:val="00AE7F7E"/>
    <w:rsid w:val="00B14A14"/>
    <w:rsid w:val="00B202BA"/>
    <w:rsid w:val="00B507FF"/>
    <w:rsid w:val="00B63DE8"/>
    <w:rsid w:val="00B6796F"/>
    <w:rsid w:val="00B67EC5"/>
    <w:rsid w:val="00BC61E1"/>
    <w:rsid w:val="00BD2ABD"/>
    <w:rsid w:val="00BF724C"/>
    <w:rsid w:val="00C006A7"/>
    <w:rsid w:val="00C02432"/>
    <w:rsid w:val="00C0371A"/>
    <w:rsid w:val="00C114A1"/>
    <w:rsid w:val="00C11BC4"/>
    <w:rsid w:val="00C11C32"/>
    <w:rsid w:val="00C20D76"/>
    <w:rsid w:val="00C3039F"/>
    <w:rsid w:val="00C308A7"/>
    <w:rsid w:val="00C34A6F"/>
    <w:rsid w:val="00C3545B"/>
    <w:rsid w:val="00C67109"/>
    <w:rsid w:val="00C67971"/>
    <w:rsid w:val="00C77939"/>
    <w:rsid w:val="00C91CDB"/>
    <w:rsid w:val="00CA09AF"/>
    <w:rsid w:val="00CA391A"/>
    <w:rsid w:val="00CC0661"/>
    <w:rsid w:val="00CC403B"/>
    <w:rsid w:val="00CC7BC5"/>
    <w:rsid w:val="00CE3B6F"/>
    <w:rsid w:val="00D037B9"/>
    <w:rsid w:val="00D16FE8"/>
    <w:rsid w:val="00D17405"/>
    <w:rsid w:val="00D306B4"/>
    <w:rsid w:val="00D41052"/>
    <w:rsid w:val="00D4154A"/>
    <w:rsid w:val="00D50B5F"/>
    <w:rsid w:val="00D55357"/>
    <w:rsid w:val="00D56BCA"/>
    <w:rsid w:val="00D759A7"/>
    <w:rsid w:val="00D77743"/>
    <w:rsid w:val="00D84DEA"/>
    <w:rsid w:val="00D857A3"/>
    <w:rsid w:val="00D85FB4"/>
    <w:rsid w:val="00DB0326"/>
    <w:rsid w:val="00DB781F"/>
    <w:rsid w:val="00DC295F"/>
    <w:rsid w:val="00DD0F7D"/>
    <w:rsid w:val="00DD7F54"/>
    <w:rsid w:val="00DF076B"/>
    <w:rsid w:val="00E019B0"/>
    <w:rsid w:val="00E01FB4"/>
    <w:rsid w:val="00E03FB6"/>
    <w:rsid w:val="00E11270"/>
    <w:rsid w:val="00E23662"/>
    <w:rsid w:val="00E41840"/>
    <w:rsid w:val="00E450DC"/>
    <w:rsid w:val="00E574B0"/>
    <w:rsid w:val="00E62252"/>
    <w:rsid w:val="00E630DF"/>
    <w:rsid w:val="00E66880"/>
    <w:rsid w:val="00E817F2"/>
    <w:rsid w:val="00E83A65"/>
    <w:rsid w:val="00E87F8D"/>
    <w:rsid w:val="00EA4474"/>
    <w:rsid w:val="00EA5275"/>
    <w:rsid w:val="00EA6A3F"/>
    <w:rsid w:val="00EB029C"/>
    <w:rsid w:val="00EC01F1"/>
    <w:rsid w:val="00EC2784"/>
    <w:rsid w:val="00EC38C4"/>
    <w:rsid w:val="00ED1A94"/>
    <w:rsid w:val="00EF5CCC"/>
    <w:rsid w:val="00EF67E0"/>
    <w:rsid w:val="00F205C7"/>
    <w:rsid w:val="00F26FEB"/>
    <w:rsid w:val="00F3247C"/>
    <w:rsid w:val="00F335F3"/>
    <w:rsid w:val="00F37EB3"/>
    <w:rsid w:val="00F42E6A"/>
    <w:rsid w:val="00F53863"/>
    <w:rsid w:val="00F663DA"/>
    <w:rsid w:val="00F668CF"/>
    <w:rsid w:val="00F81304"/>
    <w:rsid w:val="00FB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EF9AB"/>
  <w15:chartTrackingRefBased/>
  <w15:docId w15:val="{2A5A9E5A-0B0E-4757-8D4F-59AF55308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0B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40B0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40B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5E1DE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16D6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03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1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73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1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0883">
          <w:marLeft w:val="72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0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081517">
          <w:marLeft w:val="72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ovg.ox.ac.uk/vk/measle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historyofvaccines.org/timeline/measle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u.edu/researchsupport/safety/rohp/agent-information-sheets/measles-agent-information-sheet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55946A0-5675-407C-9CBD-69C3464EF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cymhodge@icloud.com</dc:creator>
  <cp:keywords/>
  <dc:description/>
  <cp:lastModifiedBy>cymhodge@icloud.com</cp:lastModifiedBy>
  <cp:revision>114</cp:revision>
  <dcterms:created xsi:type="dcterms:W3CDTF">2021-11-26T19:43:00Z</dcterms:created>
  <dcterms:modified xsi:type="dcterms:W3CDTF">2021-11-26T21:29:00Z</dcterms:modified>
</cp:coreProperties>
</file>