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E26B5" w14:textId="0402AB31" w:rsidR="00413E1C" w:rsidRPr="003D1886" w:rsidRDefault="42B8ACE9" w:rsidP="33D68180">
      <w:pPr>
        <w:spacing w:before="240" w:after="240"/>
        <w:rPr>
          <w:rFonts w:ascii="Calibri" w:eastAsia="Calibri" w:hAnsi="Calibri" w:cs="Calibri"/>
          <w:b/>
          <w:bCs/>
          <w:sz w:val="22"/>
          <w:szCs w:val="22"/>
          <w:lang w:val="cy-GB"/>
        </w:rPr>
      </w:pP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>Datganiad Cyflogwr PL3b – Enghreifftiol</w:t>
      </w:r>
    </w:p>
    <w:p w14:paraId="6A98FAE9" w14:textId="17CA94AA" w:rsidR="00413E1C" w:rsidRPr="003D1886" w:rsidRDefault="42B8ACE9" w:rsidP="33D68180">
      <w:pPr>
        <w:spacing w:before="240" w:after="240"/>
        <w:rPr>
          <w:rFonts w:ascii="Calibri" w:eastAsia="Calibri" w:hAnsi="Calibri" w:cs="Calibri"/>
          <w:sz w:val="22"/>
          <w:szCs w:val="22"/>
          <w:lang w:val="cy-GB"/>
        </w:rPr>
      </w:pP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Mae'r enghraifft wedi'i chyflwyno ar bapur </w:t>
      </w:r>
      <w:r w:rsidR="003D1886" w:rsidRPr="003D1886">
        <w:rPr>
          <w:rFonts w:ascii="Calibri" w:eastAsia="Calibri" w:hAnsi="Calibri" w:cs="Calibri"/>
          <w:sz w:val="22"/>
          <w:szCs w:val="22"/>
          <w:lang w:val="cy-GB"/>
        </w:rPr>
        <w:t xml:space="preserve">â 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>p</w:t>
      </w:r>
      <w:r w:rsidR="000A6C79">
        <w:rPr>
          <w:rFonts w:ascii="Calibri" w:eastAsia="Calibri" w:hAnsi="Calibri" w:cs="Calibri"/>
          <w:sz w:val="22"/>
          <w:szCs w:val="22"/>
          <w:lang w:val="cy-GB"/>
        </w:rPr>
        <w:t>h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>ennawd, wedi'i dyddio ac wedi'i llofnodi gan reolwr llinell yr unigolyn (Dirprwy Bennaeth).</w:t>
      </w:r>
    </w:p>
    <w:p w14:paraId="5CDA7C29" w14:textId="09CBB041" w:rsidR="00413E1C" w:rsidRPr="003D1886" w:rsidRDefault="003D1886" w:rsidP="33D68180">
      <w:pPr>
        <w:spacing w:before="240" w:after="240"/>
        <w:rPr>
          <w:rFonts w:ascii="Calibri" w:eastAsia="Calibri" w:hAnsi="Calibri" w:cs="Calibri"/>
          <w:sz w:val="22"/>
          <w:szCs w:val="22"/>
          <w:lang w:val="cy-GB"/>
        </w:rPr>
      </w:pPr>
      <w:r>
        <w:rPr>
          <w:rFonts w:ascii="Calibri" w:eastAsia="Calibri" w:hAnsi="Calibri" w:cs="Calibri"/>
          <w:sz w:val="22"/>
          <w:szCs w:val="22"/>
          <w:lang w:val="cy-GB"/>
        </w:rPr>
        <w:t>At bwy bynnag y bo’n berthnasol</w:t>
      </w:r>
      <w:r w:rsidR="42B8ACE9" w:rsidRPr="003D1886">
        <w:rPr>
          <w:rFonts w:ascii="Calibri" w:eastAsia="Calibri" w:hAnsi="Calibri" w:cs="Calibri"/>
          <w:sz w:val="22"/>
          <w:szCs w:val="22"/>
          <w:lang w:val="cy-GB"/>
        </w:rPr>
        <w:t>,</w:t>
      </w:r>
      <w:r>
        <w:rPr>
          <w:rFonts w:ascii="Calibri" w:eastAsia="Calibri" w:hAnsi="Calibri" w:cs="Calibri"/>
          <w:sz w:val="22"/>
          <w:szCs w:val="22"/>
          <w:lang w:val="cy-GB"/>
        </w:rPr>
        <w:t xml:space="preserve">                                                                                                                                             </w:t>
      </w:r>
      <w:r w:rsidR="000A6C79">
        <w:rPr>
          <w:rFonts w:ascii="Calibri" w:eastAsia="Calibri" w:hAnsi="Calibri" w:cs="Calibri"/>
          <w:b/>
          <w:bCs/>
          <w:sz w:val="22"/>
          <w:szCs w:val="22"/>
          <w:lang w:val="cy-GB"/>
        </w:rPr>
        <w:t>PARTHED</w:t>
      </w:r>
      <w:r w:rsidR="42B8ACE9"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 xml:space="preserve">: XXX </w:t>
      </w:r>
      <w:proofErr w:type="spellStart"/>
      <w:r w:rsidR="42B8ACE9"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>XXX</w:t>
      </w:r>
      <w:proofErr w:type="spellEnd"/>
    </w:p>
    <w:p w14:paraId="3F07779A" w14:textId="01EA1107" w:rsidR="00413E1C" w:rsidRPr="003D1886" w:rsidRDefault="42B8ACE9" w:rsidP="00DF5475">
      <w:pPr>
        <w:spacing w:before="240" w:after="240"/>
        <w:rPr>
          <w:rFonts w:ascii="Calibri" w:eastAsia="Calibri" w:hAnsi="Calibri" w:cs="Calibri"/>
          <w:sz w:val="22"/>
          <w:szCs w:val="22"/>
          <w:lang w:val="cy-GB"/>
        </w:rPr>
      </w:pP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Mae XX wedi llwyddo i ddangos dealltwriaeth drylwyr o gefnogi a gwella cyflawniad pob dysgwr, gwerthuso effeithiolrwydd gwahanol strategaethau dysgu ac addysgu, 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defnyddi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o'r strategaethau mwyaf addas i wella cyrhaeddiad dysgwyr, a chymryd rhan weithredol mewn deialogau 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hollbwysig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 am addysgeg, ymarfer a thystiolaeth. Mae XX wedi llwyddo i gyflawni'r amcanion / meini prawf llwyddiant canlynol, gan ddatblygu ei ymarfer proffesiynol ymhellach.</w:t>
      </w:r>
    </w:p>
    <w:p w14:paraId="0F7DF425" w14:textId="5DC2B268" w:rsidR="00413E1C" w:rsidRPr="003D1886" w:rsidRDefault="42B8ACE9" w:rsidP="33D68180">
      <w:pPr>
        <w:pStyle w:val="Heading3"/>
        <w:spacing w:before="281" w:after="281"/>
        <w:rPr>
          <w:rFonts w:ascii="Calibri" w:eastAsia="Calibri" w:hAnsi="Calibri" w:cs="Calibri"/>
          <w:b/>
          <w:bCs/>
          <w:color w:val="auto"/>
          <w:sz w:val="22"/>
          <w:szCs w:val="22"/>
          <w:lang w:val="cy-GB"/>
        </w:rPr>
      </w:pPr>
      <w:r w:rsidRPr="003D1886">
        <w:rPr>
          <w:rFonts w:ascii="Calibri" w:eastAsia="Calibri" w:hAnsi="Calibri" w:cs="Calibri"/>
          <w:b/>
          <w:bCs/>
          <w:color w:val="auto"/>
          <w:sz w:val="22"/>
          <w:szCs w:val="22"/>
          <w:lang w:val="cy-GB"/>
        </w:rPr>
        <w:t>Addysgeg ac Ymarfer</w:t>
      </w:r>
    </w:p>
    <w:p w14:paraId="0141D94B" w14:textId="51CD4D9B" w:rsidR="00413E1C" w:rsidRPr="003D1886" w:rsidRDefault="42B8ACE9" w:rsidP="33D68180">
      <w:pPr>
        <w:spacing w:before="240" w:after="240"/>
        <w:rPr>
          <w:rFonts w:ascii="Calibri" w:eastAsia="Calibri" w:hAnsi="Calibri" w:cs="Calibri"/>
          <w:b/>
          <w:bCs/>
          <w:sz w:val="22"/>
          <w:szCs w:val="22"/>
          <w:lang w:val="cy-GB"/>
        </w:rPr>
      </w:pP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 xml:space="preserve">Amcan 1: Cefnogi a </w:t>
      </w:r>
      <w:r w:rsidR="000A6C79">
        <w:rPr>
          <w:rFonts w:ascii="Calibri" w:eastAsia="Calibri" w:hAnsi="Calibri" w:cs="Calibri"/>
          <w:b/>
          <w:bCs/>
          <w:sz w:val="22"/>
          <w:szCs w:val="22"/>
          <w:lang w:val="cy-GB"/>
        </w:rPr>
        <w:t>G</w:t>
      </w: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 xml:space="preserve">wella </w:t>
      </w:r>
      <w:r w:rsidR="000A6C79">
        <w:rPr>
          <w:rFonts w:ascii="Calibri" w:eastAsia="Calibri" w:hAnsi="Calibri" w:cs="Calibri"/>
          <w:b/>
          <w:bCs/>
          <w:sz w:val="22"/>
          <w:szCs w:val="22"/>
          <w:lang w:val="cy-GB"/>
        </w:rPr>
        <w:t>C</w:t>
      </w: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 xml:space="preserve">yflawniad </w:t>
      </w:r>
      <w:r w:rsidR="000A6C79">
        <w:rPr>
          <w:rFonts w:ascii="Calibri" w:eastAsia="Calibri" w:hAnsi="Calibri" w:cs="Calibri"/>
          <w:b/>
          <w:bCs/>
          <w:sz w:val="22"/>
          <w:szCs w:val="22"/>
          <w:lang w:val="cy-GB"/>
        </w:rPr>
        <w:t>P</w:t>
      </w: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 xml:space="preserve">ob </w:t>
      </w:r>
      <w:r w:rsidR="000A6C79">
        <w:rPr>
          <w:rFonts w:ascii="Calibri" w:eastAsia="Calibri" w:hAnsi="Calibri" w:cs="Calibri"/>
          <w:b/>
          <w:bCs/>
          <w:sz w:val="22"/>
          <w:szCs w:val="22"/>
          <w:lang w:val="cy-GB"/>
        </w:rPr>
        <w:t>D</w:t>
      </w: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>ysgwr</w:t>
      </w:r>
    </w:p>
    <w:p w14:paraId="5F76290C" w14:textId="0911727B" w:rsidR="00413E1C" w:rsidRPr="003D1886" w:rsidRDefault="42B8ACE9" w:rsidP="33D68180">
      <w:pPr>
        <w:spacing w:before="240" w:after="240"/>
        <w:rPr>
          <w:rFonts w:ascii="Calibri" w:eastAsia="Calibri" w:hAnsi="Calibri" w:cs="Calibri"/>
          <w:sz w:val="22"/>
          <w:szCs w:val="22"/>
          <w:lang w:val="cy-GB"/>
        </w:rPr>
      </w:pPr>
      <w:r w:rsidRPr="003D1886">
        <w:rPr>
          <w:rFonts w:ascii="Calibri" w:eastAsia="Calibri" w:hAnsi="Calibri" w:cs="Calibri"/>
          <w:sz w:val="22"/>
          <w:szCs w:val="22"/>
          <w:lang w:val="cy-GB"/>
        </w:rPr>
        <w:t>Dangosodd XX ddealltwriaeth gynhwysfawr o arwyddocâd cefnogi a gwella cyflawniad yr holl ddysgwyr yn ei ofal. Cydnabu anghenion a galluoedd amrywiol ei fyfyrwyr a datblygodd ddulliau addysgu cynhwysol a gwahaniaethol. Trwy ddefnyddio dulliau asesu amrywiol, casglodd XX ddata gwerthfawr i nodi cryfderau unigol a meysydd i'w gwella. Roedd hyn yn ei alluogi i deilwra ei ddulliau addysgu, darparu cymorth wedi'i dargedu, a chreu amgylchedd dysgu cadarnhaol a chynhwysol a oedd yn grymuso pob dysgwr i lwyddo.</w:t>
      </w:r>
    </w:p>
    <w:p w14:paraId="585C0CCD" w14:textId="0916EE7E" w:rsidR="00413E1C" w:rsidRPr="003D1886" w:rsidRDefault="42B8ACE9" w:rsidP="33D68180">
      <w:pPr>
        <w:spacing w:before="240" w:after="240"/>
        <w:rPr>
          <w:rFonts w:ascii="Calibri" w:eastAsia="Calibri" w:hAnsi="Calibri" w:cs="Calibri"/>
          <w:b/>
          <w:bCs/>
          <w:sz w:val="22"/>
          <w:szCs w:val="22"/>
          <w:lang w:val="cy-GB"/>
        </w:rPr>
      </w:pP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>Amcan 2: Gwerthuso Effeithiolrwydd Strategaethau Dysgu ac Addysgu</w:t>
      </w:r>
    </w:p>
    <w:p w14:paraId="4B687A30" w14:textId="4CE4DE5E" w:rsidR="00413E1C" w:rsidRPr="003D1886" w:rsidRDefault="42B8ACE9" w:rsidP="33D68180">
      <w:pPr>
        <w:spacing w:before="240" w:after="240"/>
        <w:rPr>
          <w:rFonts w:ascii="Calibri" w:eastAsia="Calibri" w:hAnsi="Calibri" w:cs="Calibri"/>
          <w:sz w:val="22"/>
          <w:szCs w:val="22"/>
          <w:lang w:val="cy-GB"/>
        </w:rPr>
      </w:pP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Gan dynnu ar dystiolaeth ac ymchwil yn yr ystafell ddosbarth, gwerthusodd XX effeithiolrwydd ystod o strategaethau dysgu ac addysgu yn feirniadol. Gweithredodd ddulliau arloesol 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megis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 dysgu seiliedig ar brosiectau, dysgu cydweithredol, ac integreiddio technoleg i ymgysylltu â myfyrwyr yn y broses ddysgu. Trwy asesu a</w:t>
      </w:r>
      <w:r w:rsidR="000A6C79">
        <w:rPr>
          <w:rFonts w:ascii="Calibri" w:eastAsia="Calibri" w:hAnsi="Calibri" w:cs="Calibri"/>
          <w:sz w:val="22"/>
          <w:szCs w:val="22"/>
          <w:lang w:val="cy-GB"/>
        </w:rPr>
        <w:t>c adf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>yfyrio parhaus, dadansoddodd XX effaith y strategaethau hyn ar gyflawniad myfyrwyr ac addasodd ei ddulliau addysgu yn unol â hynny. Trwy gofleidio arferion sy'n seiliedig ar dystiolaeth, sicrhaodd fod ei addysgu wedi'i seilio ar ymchwil a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’i fod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 yn cyd-fynd ag anghenion penodol ei ddysgwyr.</w:t>
      </w:r>
    </w:p>
    <w:p w14:paraId="77A3C11A" w14:textId="495D7D1C" w:rsidR="00413E1C" w:rsidRPr="003D1886" w:rsidRDefault="42B8ACE9" w:rsidP="33D68180">
      <w:pPr>
        <w:spacing w:before="240" w:after="240"/>
        <w:rPr>
          <w:rFonts w:ascii="Calibri" w:eastAsia="Calibri" w:hAnsi="Calibri" w:cs="Calibri"/>
          <w:b/>
          <w:bCs/>
          <w:sz w:val="22"/>
          <w:szCs w:val="22"/>
          <w:lang w:val="cy-GB"/>
        </w:rPr>
      </w:pP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 xml:space="preserve">Amcan 3: </w:t>
      </w:r>
      <w:r w:rsid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>Defnyddio</w:t>
      </w: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 xml:space="preserve"> strategaethau priodol i wella cyrhaeddiad dysgwyr</w:t>
      </w:r>
    </w:p>
    <w:p w14:paraId="5EBDB246" w14:textId="012C5690" w:rsidR="00413E1C" w:rsidRPr="003D1886" w:rsidRDefault="42B8ACE9" w:rsidP="33D68180">
      <w:pPr>
        <w:spacing w:before="240" w:after="240"/>
        <w:rPr>
          <w:rFonts w:ascii="Calibri" w:eastAsia="Calibri" w:hAnsi="Calibri" w:cs="Calibri"/>
          <w:sz w:val="22"/>
          <w:szCs w:val="22"/>
          <w:lang w:val="cy-GB"/>
        </w:rPr>
      </w:pP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Dangosodd XX ei wybodaeth addysgeg i ddewis a chymhwyso'r strategaethau dysgu ac addysgu mwyaf priodol i wella cyrhaeddiad grŵp o ddysgwyr. Defnyddiodd agwedd 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a oedd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 canolbwyntio ar fyfyr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wyr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, gan ystyried ffactorau 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megis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 arddulliau dysgu unigol, diddordebau, a chefndiroedd diwylliannol. Trwy feithrin perthynas gadarnhaol a chyfathrebu agored â myfyrwyr, creodd XX amgylchedd dysgu cefnogol a oedd yn annog cyfranogiad a chydweithrediad gweithredol. Trwy addasu ei ddulliau addysgu ac ymgorffori adborth ffurfiannol, llwyddodd XX i ysgogi myfyrwyr i 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berchnogi eu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 dysgu a chyflawni eu potensial llawn.</w:t>
      </w:r>
    </w:p>
    <w:p w14:paraId="6BFB666A" w14:textId="0A5EF913" w:rsidR="00413E1C" w:rsidRPr="003D1886" w:rsidRDefault="42B8ACE9" w:rsidP="33D68180">
      <w:pPr>
        <w:spacing w:before="240" w:after="240"/>
        <w:rPr>
          <w:rFonts w:ascii="Calibri" w:eastAsia="Calibri" w:hAnsi="Calibri" w:cs="Calibri"/>
          <w:b/>
          <w:bCs/>
          <w:sz w:val="22"/>
          <w:szCs w:val="22"/>
          <w:lang w:val="cy-GB"/>
        </w:rPr>
      </w:pP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>Amcan 4: Cymryd rhan mewn Deialogau Beirniadol a Rhannu Arfer Proffesiynol</w:t>
      </w:r>
    </w:p>
    <w:p w14:paraId="3F7AE564" w14:textId="2B97823D" w:rsidR="00413E1C" w:rsidRPr="003D1886" w:rsidRDefault="42B8ACE9" w:rsidP="00DF5475">
      <w:pPr>
        <w:spacing w:before="240" w:after="240"/>
        <w:rPr>
          <w:rFonts w:ascii="Calibri" w:eastAsia="Calibri" w:hAnsi="Calibri" w:cs="Calibri"/>
          <w:sz w:val="22"/>
          <w:szCs w:val="22"/>
          <w:lang w:val="cy-GB"/>
        </w:rPr>
      </w:pPr>
      <w:r w:rsidRPr="003D1886">
        <w:rPr>
          <w:rFonts w:ascii="Calibri" w:eastAsia="Calibri" w:hAnsi="Calibri" w:cs="Calibri"/>
          <w:sz w:val="22"/>
          <w:szCs w:val="22"/>
          <w:lang w:val="cy-GB"/>
        </w:rPr>
        <w:lastRenderedPageBreak/>
        <w:t xml:space="preserve">Mae XX wedi cymryd rhan weithredol mewn deialogau beirniadol am addysgeg, ymarfer a thystiolaeth, a thrwy hynny wella ei ymarfer proffesiynol. Mae wedi cymryd rhan barhaus mewn cymunedau dysgu proffesiynol, mynychu cynadleddau, a chydweithio â chydweithwyr i rannu 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canfyd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diadau ac arfer gorau. Trwy gymryd rhan mewn trafodaethau 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adf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>yfyriol ac ystyried safbwyntiau amrywiol, ehangodd XX ei ddealltwriaeth o addysgeg effeithiol a mireinio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’n barhaus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 ei ddulliau addysgol. Cofleidiodd hefyd gyfleoedd i rannu ei ymarfer proffesiynol ei hun, gan gyfrannu at wybodaeth gyfunol y gymuned addysgol.</w:t>
      </w:r>
    </w:p>
    <w:p w14:paraId="3917F0BB" w14:textId="75735F5D" w:rsidR="00413E1C" w:rsidRPr="003D1886" w:rsidRDefault="42B8ACE9" w:rsidP="33D68180">
      <w:pPr>
        <w:pStyle w:val="Heading3"/>
        <w:spacing w:before="281" w:after="281"/>
        <w:rPr>
          <w:rFonts w:ascii="Calibri" w:eastAsia="Calibri" w:hAnsi="Calibri" w:cs="Calibri"/>
          <w:b/>
          <w:bCs/>
          <w:color w:val="auto"/>
          <w:sz w:val="22"/>
          <w:szCs w:val="22"/>
          <w:lang w:val="cy-GB"/>
        </w:rPr>
      </w:pPr>
      <w:r w:rsidRPr="003D1886">
        <w:rPr>
          <w:rFonts w:ascii="Calibri" w:eastAsia="Calibri" w:hAnsi="Calibri" w:cs="Calibri"/>
          <w:b/>
          <w:bCs/>
          <w:color w:val="auto"/>
          <w:sz w:val="22"/>
          <w:szCs w:val="22"/>
          <w:lang w:val="cy-GB"/>
        </w:rPr>
        <w:t xml:space="preserve">Ymarfer </w:t>
      </w:r>
      <w:r w:rsidR="000A6C79">
        <w:rPr>
          <w:rFonts w:ascii="Calibri" w:eastAsia="Calibri" w:hAnsi="Calibri" w:cs="Calibri"/>
          <w:b/>
          <w:bCs/>
          <w:color w:val="auto"/>
          <w:sz w:val="22"/>
          <w:szCs w:val="22"/>
          <w:lang w:val="cy-GB"/>
        </w:rPr>
        <w:t>a Lywir gan</w:t>
      </w:r>
      <w:r w:rsidRPr="003D1886">
        <w:rPr>
          <w:rFonts w:ascii="Calibri" w:eastAsia="Calibri" w:hAnsi="Calibri" w:cs="Calibri"/>
          <w:b/>
          <w:bCs/>
          <w:color w:val="auto"/>
          <w:sz w:val="22"/>
          <w:szCs w:val="22"/>
          <w:lang w:val="cy-GB"/>
        </w:rPr>
        <w:t xml:space="preserve"> Dystiolaeth</w:t>
      </w:r>
    </w:p>
    <w:p w14:paraId="672E77FC" w14:textId="2702E9EF" w:rsidR="00413E1C" w:rsidRPr="003D1886" w:rsidRDefault="42B8ACE9" w:rsidP="33D68180">
      <w:pPr>
        <w:spacing w:before="240" w:after="240"/>
        <w:rPr>
          <w:rFonts w:ascii="Calibri" w:eastAsia="Calibri" w:hAnsi="Calibri" w:cs="Calibri"/>
          <w:b/>
          <w:bCs/>
          <w:sz w:val="22"/>
          <w:szCs w:val="22"/>
          <w:lang w:val="cy-GB"/>
        </w:rPr>
      </w:pP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 xml:space="preserve">Amcan 1: Dadansoddiad Beirniadol a </w:t>
      </w:r>
      <w:r w:rsid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>Chyfun</w:t>
      </w:r>
      <w:r w:rsidR="000A6C79">
        <w:rPr>
          <w:rFonts w:ascii="Calibri" w:eastAsia="Calibri" w:hAnsi="Calibri" w:cs="Calibri"/>
          <w:b/>
          <w:bCs/>
          <w:sz w:val="22"/>
          <w:szCs w:val="22"/>
          <w:lang w:val="cy-GB"/>
        </w:rPr>
        <w:t>o T</w:t>
      </w: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>ystiolaeth Empirig</w:t>
      </w:r>
    </w:p>
    <w:p w14:paraId="7DA69F7D" w14:textId="086224D6" w:rsidR="00413E1C" w:rsidRPr="003D1886" w:rsidRDefault="42B8ACE9" w:rsidP="33D68180">
      <w:pPr>
        <w:spacing w:before="240" w:after="240"/>
        <w:rPr>
          <w:rFonts w:ascii="Calibri" w:eastAsia="Calibri" w:hAnsi="Calibri" w:cs="Calibri"/>
          <w:sz w:val="22"/>
          <w:szCs w:val="22"/>
          <w:lang w:val="cy-GB"/>
        </w:rPr>
      </w:pPr>
      <w:r w:rsidRPr="003D1886">
        <w:rPr>
          <w:rFonts w:ascii="Calibri" w:eastAsia="Calibri" w:hAnsi="Calibri" w:cs="Calibri"/>
          <w:sz w:val="22"/>
          <w:szCs w:val="22"/>
          <w:lang w:val="cy-GB"/>
        </w:rPr>
        <w:t>Mae XX wedi llwyddo i ddangos ei allu i ddadansoddi</w:t>
      </w:r>
      <w:r w:rsidR="000A6C79">
        <w:rPr>
          <w:rFonts w:ascii="Calibri" w:eastAsia="Calibri" w:hAnsi="Calibri" w:cs="Calibri"/>
          <w:sz w:val="22"/>
          <w:szCs w:val="22"/>
          <w:lang w:val="cy-GB"/>
        </w:rPr>
        <w:t>’n feirniadol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 a 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chyfuno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 tystiolaeth empirig berthnasol, gan gynnwys llenyddiaeth addysg a dogfennau polisi. Trwy werthuso astudiaethau ymchwil a chyhoeddiadau addysgol yn feirniadol, sicrhaodd fod ei arferion addysgu yn cael eu llywio gan y dulliau diweddaraf sy'n seiliedig ar dystiolaeth. Roedd hyn yn caniatáu iddo ymgorffori strategaethau addysgu effeithiol yn ei ystafell ddosbarth, gan alinio ei ddewisiadau pedagogaidd ag arfer gorau a gefnogir gan dystiolaeth empirig.</w:t>
      </w:r>
    </w:p>
    <w:p w14:paraId="46D724F9" w14:textId="6D1F33C0" w:rsidR="00413E1C" w:rsidRPr="003D1886" w:rsidRDefault="42B8ACE9" w:rsidP="33D68180">
      <w:pPr>
        <w:spacing w:before="240" w:after="240"/>
        <w:rPr>
          <w:rFonts w:ascii="Calibri" w:eastAsia="Calibri" w:hAnsi="Calibri" w:cs="Calibri"/>
          <w:b/>
          <w:bCs/>
          <w:sz w:val="22"/>
          <w:szCs w:val="22"/>
          <w:lang w:val="cy-GB"/>
        </w:rPr>
      </w:pP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 xml:space="preserve">Amcan 2: Dadansoddi a </w:t>
      </w:r>
      <w:r w:rsid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>Chyfuno</w:t>
      </w: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 xml:space="preserve"> Data ar gyfer Gwneud Penderfyniadau Gwybodus</w:t>
      </w:r>
    </w:p>
    <w:p w14:paraId="0E8DC5B3" w14:textId="36645752" w:rsidR="00413E1C" w:rsidRPr="003D1886" w:rsidRDefault="42B8ACE9" w:rsidP="33D68180">
      <w:pPr>
        <w:spacing w:before="240" w:after="240"/>
        <w:rPr>
          <w:rFonts w:ascii="Calibri" w:eastAsia="Calibri" w:hAnsi="Calibri" w:cs="Calibri"/>
          <w:sz w:val="22"/>
          <w:szCs w:val="22"/>
          <w:lang w:val="cy-GB"/>
        </w:rPr>
      </w:pP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Dadansoddodd XX a 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chyfuno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 data lleol, cenedlaethol ac ysgol yn effeithiol i gael 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canfyd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diadau gwerthfawr 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ar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 gyflawniad, cynnydd a chymhelliant disgyblion. Trwy archwilio data asesu, nododd feysydd cryfder a meysydd 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y mae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 angen 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 xml:space="preserve">eu 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gwella 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yn achos m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yfyrwyr unigol a'r dosbarth yn ei gyfanrwydd. 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Llywiodd y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 dull hwn 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 xml:space="preserve">a yrrwyd 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>gan ddata ei benderfyniadau, gan alluogi ymyriadau wedi'u targedu a chyfarwyddyd wedi'u teilwra i ddiwallu anghenion ei fyfyrwyr yn well.</w:t>
      </w:r>
    </w:p>
    <w:p w14:paraId="2DAE2A49" w14:textId="3BA01F42" w:rsidR="00413E1C" w:rsidRPr="003D1886" w:rsidRDefault="42B8ACE9" w:rsidP="33D68180">
      <w:pPr>
        <w:spacing w:before="240" w:after="240"/>
        <w:rPr>
          <w:rFonts w:ascii="Calibri" w:eastAsia="Calibri" w:hAnsi="Calibri" w:cs="Calibri"/>
          <w:b/>
          <w:bCs/>
          <w:sz w:val="22"/>
          <w:szCs w:val="22"/>
          <w:lang w:val="cy-GB"/>
        </w:rPr>
      </w:pP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 xml:space="preserve">Amcan 3: Gwybodaeth am </w:t>
      </w:r>
      <w:r w:rsid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>y C</w:t>
      </w: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 xml:space="preserve">wricwlwm, Addysgeg, Asesu, ac </w:t>
      </w:r>
      <w:r w:rsidR="000A6C79">
        <w:rPr>
          <w:rFonts w:ascii="Calibri" w:eastAsia="Calibri" w:hAnsi="Calibri" w:cs="Calibri"/>
          <w:b/>
          <w:bCs/>
          <w:sz w:val="22"/>
          <w:szCs w:val="22"/>
          <w:lang w:val="cy-GB"/>
        </w:rPr>
        <w:t>A</w:t>
      </w: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>rfer Cynhwysol</w:t>
      </w:r>
    </w:p>
    <w:p w14:paraId="26DEE4B5" w14:textId="46A7C424" w:rsidR="00413E1C" w:rsidRPr="003D1886" w:rsidRDefault="42B8ACE9" w:rsidP="33D68180">
      <w:pPr>
        <w:spacing w:before="240" w:after="240"/>
        <w:rPr>
          <w:rFonts w:ascii="Calibri" w:eastAsia="Calibri" w:hAnsi="Calibri" w:cs="Calibri"/>
          <w:sz w:val="22"/>
          <w:szCs w:val="22"/>
          <w:lang w:val="cy-GB"/>
        </w:rPr>
      </w:pP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Dangosodd XX ddealltwriaeth gynhwysfawr o'r cwricwlwm, addysgeg, asesu, ac ymarfer cynhwysol sy'n berthnasol i Feysydd Dysgu a Phrofiad penodol. </w:t>
      </w:r>
      <w:r w:rsidR="000A6C79">
        <w:rPr>
          <w:rFonts w:ascii="Calibri" w:eastAsia="Calibri" w:hAnsi="Calibri" w:cs="Calibri"/>
          <w:sz w:val="22"/>
          <w:szCs w:val="22"/>
          <w:lang w:val="cy-GB"/>
        </w:rPr>
        <w:t>Defnyddi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odd y wybodaeth hon i ddylunio a darparu </w:t>
      </w:r>
      <w:r w:rsidR="000A6C79">
        <w:rPr>
          <w:rFonts w:ascii="Calibri" w:eastAsia="Calibri" w:hAnsi="Calibri" w:cs="Calibri"/>
          <w:sz w:val="22"/>
          <w:szCs w:val="22"/>
          <w:lang w:val="cy-GB"/>
        </w:rPr>
        <w:t>addysg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 a oedd yn darparu ar gyfer anghenion a galluoedd amrywiol yr holl ddysgwyr. Trwy ddefnyddio strategaethau asesu priodol a dulliau addysgu cynhwysol, creodd amgylchedd dysgu teg a chefnogol lle gallai pob myfyriwr ffynnu.</w:t>
      </w:r>
    </w:p>
    <w:p w14:paraId="56B7CE97" w14:textId="235BD310" w:rsidR="00413E1C" w:rsidRPr="003D1886" w:rsidRDefault="42B8ACE9" w:rsidP="33D68180">
      <w:pPr>
        <w:spacing w:before="240" w:after="240"/>
        <w:rPr>
          <w:rFonts w:ascii="Calibri" w:eastAsia="Calibri" w:hAnsi="Calibri" w:cs="Calibri"/>
          <w:b/>
          <w:bCs/>
          <w:sz w:val="22"/>
          <w:szCs w:val="22"/>
          <w:lang w:val="cy-GB"/>
        </w:rPr>
      </w:pP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 xml:space="preserve">Amcan 4: </w:t>
      </w:r>
      <w:r w:rsid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>Adf</w:t>
      </w: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>yfyrio ar yr Amgylchedd Dysgu ac Adnoddau</w:t>
      </w:r>
    </w:p>
    <w:p w14:paraId="737F8B99" w14:textId="2B27EB16" w:rsidR="00413E1C" w:rsidRPr="003D1886" w:rsidRDefault="003D1886" w:rsidP="33D68180">
      <w:pPr>
        <w:spacing w:before="240" w:after="240"/>
        <w:rPr>
          <w:rFonts w:ascii="Calibri" w:eastAsia="Calibri" w:hAnsi="Calibri" w:cs="Calibri"/>
          <w:sz w:val="22"/>
          <w:szCs w:val="22"/>
          <w:lang w:val="cy-GB"/>
        </w:rPr>
      </w:pPr>
      <w:r>
        <w:rPr>
          <w:rFonts w:ascii="Calibri" w:eastAsia="Calibri" w:hAnsi="Calibri" w:cs="Calibri"/>
          <w:sz w:val="22"/>
          <w:szCs w:val="22"/>
          <w:lang w:val="cy-GB"/>
        </w:rPr>
        <w:t xml:space="preserve">Cymerodd </w:t>
      </w:r>
      <w:r w:rsidR="42B8ACE9" w:rsidRPr="003D1886">
        <w:rPr>
          <w:rFonts w:ascii="Calibri" w:eastAsia="Calibri" w:hAnsi="Calibri" w:cs="Calibri"/>
          <w:sz w:val="22"/>
          <w:szCs w:val="22"/>
          <w:lang w:val="cy-GB"/>
        </w:rPr>
        <w:t xml:space="preserve">XX ran mewn </w:t>
      </w:r>
      <w:r>
        <w:rPr>
          <w:rFonts w:ascii="Calibri" w:eastAsia="Calibri" w:hAnsi="Calibri" w:cs="Calibri"/>
          <w:sz w:val="22"/>
          <w:szCs w:val="22"/>
          <w:lang w:val="cy-GB"/>
        </w:rPr>
        <w:t>adf</w:t>
      </w:r>
      <w:r w:rsidR="42B8ACE9" w:rsidRPr="003D1886">
        <w:rPr>
          <w:rFonts w:ascii="Calibri" w:eastAsia="Calibri" w:hAnsi="Calibri" w:cs="Calibri"/>
          <w:sz w:val="22"/>
          <w:szCs w:val="22"/>
          <w:lang w:val="cy-GB"/>
        </w:rPr>
        <w:t>yfyrio beirniadol ar yr amgylchedd dysgu a'r adnoddau, gan gydnabod pwysigrwydd strwythuro'r rhain yn effeithiol i gefnogi</w:t>
      </w:r>
      <w:r>
        <w:rPr>
          <w:rFonts w:ascii="Calibri" w:eastAsia="Calibri" w:hAnsi="Calibri" w:cs="Calibri"/>
          <w:sz w:val="22"/>
          <w:szCs w:val="22"/>
          <w:lang w:val="cy-GB"/>
        </w:rPr>
        <w:t>’r</w:t>
      </w:r>
      <w:r w:rsidR="42B8ACE9" w:rsidRPr="003D1886">
        <w:rPr>
          <w:rFonts w:ascii="Calibri" w:eastAsia="Calibri" w:hAnsi="Calibri" w:cs="Calibri"/>
          <w:sz w:val="22"/>
          <w:szCs w:val="22"/>
          <w:lang w:val="cy-GB"/>
        </w:rPr>
        <w:t xml:space="preserve"> dysgu. Gwerthusodd </w:t>
      </w:r>
      <w:r>
        <w:rPr>
          <w:rFonts w:ascii="Calibri" w:eastAsia="Calibri" w:hAnsi="Calibri" w:cs="Calibri"/>
          <w:sz w:val="22"/>
          <w:szCs w:val="22"/>
          <w:lang w:val="cy-GB"/>
        </w:rPr>
        <w:t>y cynllun ffisegol</w:t>
      </w:r>
      <w:r w:rsidR="42B8ACE9" w:rsidRPr="003D1886">
        <w:rPr>
          <w:rFonts w:ascii="Calibri" w:eastAsia="Calibri" w:hAnsi="Calibri" w:cs="Calibri"/>
          <w:sz w:val="22"/>
          <w:szCs w:val="22"/>
          <w:lang w:val="cy-GB"/>
        </w:rPr>
        <w:t xml:space="preserve">, trefn ac argaeledd adnoddau, gan sicrhau bod y rhain yn ffafriol i brofiadau dysgu diddorol ac ystyrlon. Trwy ddefnyddio technoleg, deunyddiau addysgu amrywiol, a mannau cydweithredol, </w:t>
      </w:r>
      <w:r>
        <w:rPr>
          <w:rFonts w:ascii="Calibri" w:eastAsia="Calibri" w:hAnsi="Calibri" w:cs="Calibri"/>
          <w:sz w:val="22"/>
          <w:szCs w:val="22"/>
          <w:lang w:val="cy-GB"/>
        </w:rPr>
        <w:t>cynydd</w:t>
      </w:r>
      <w:r w:rsidR="42B8ACE9" w:rsidRPr="003D1886">
        <w:rPr>
          <w:rFonts w:ascii="Calibri" w:eastAsia="Calibri" w:hAnsi="Calibri" w:cs="Calibri"/>
          <w:sz w:val="22"/>
          <w:szCs w:val="22"/>
          <w:lang w:val="cy-GB"/>
        </w:rPr>
        <w:t>odd yr amgylchedd dysgu i feithrin ymgysylltiad myfyrwyr, cymhelliant a dysgu annibynnol.</w:t>
      </w:r>
    </w:p>
    <w:p w14:paraId="021FFC22" w14:textId="2F4CA64A" w:rsidR="00413E1C" w:rsidRPr="003D1886" w:rsidRDefault="42B8ACE9" w:rsidP="33D68180">
      <w:pPr>
        <w:spacing w:before="240" w:after="240"/>
        <w:rPr>
          <w:rFonts w:ascii="Calibri" w:eastAsia="Calibri" w:hAnsi="Calibri" w:cs="Calibri"/>
          <w:b/>
          <w:bCs/>
          <w:sz w:val="22"/>
          <w:szCs w:val="22"/>
          <w:lang w:val="cy-GB"/>
        </w:rPr>
      </w:pP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>Amcan 5: Dadansoddi</w:t>
      </w:r>
      <w:r w:rsidR="000A6C79">
        <w:rPr>
          <w:rFonts w:ascii="Calibri" w:eastAsia="Calibri" w:hAnsi="Calibri" w:cs="Calibri"/>
          <w:b/>
          <w:bCs/>
          <w:sz w:val="22"/>
          <w:szCs w:val="22"/>
          <w:lang w:val="cy-GB"/>
        </w:rPr>
        <w:t xml:space="preserve"> </w:t>
      </w: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 xml:space="preserve">a </w:t>
      </w:r>
      <w:r w:rsid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>G</w:t>
      </w: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>werthuso</w:t>
      </w:r>
      <w:r w:rsidR="000A6C79">
        <w:rPr>
          <w:rFonts w:ascii="Calibri" w:eastAsia="Calibri" w:hAnsi="Calibri" w:cs="Calibri"/>
          <w:b/>
          <w:bCs/>
          <w:sz w:val="22"/>
          <w:szCs w:val="22"/>
          <w:lang w:val="cy-GB"/>
        </w:rPr>
        <w:t>’n Feirniadol</w:t>
      </w: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 xml:space="preserve"> </w:t>
      </w:r>
      <w:r w:rsidR="000A6C79">
        <w:rPr>
          <w:rFonts w:ascii="Calibri" w:eastAsia="Calibri" w:hAnsi="Calibri" w:cs="Calibri"/>
          <w:b/>
          <w:bCs/>
          <w:sz w:val="22"/>
          <w:szCs w:val="22"/>
          <w:lang w:val="cy-GB"/>
        </w:rPr>
        <w:t>W</w:t>
      </w: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 xml:space="preserve">erthoedd </w:t>
      </w:r>
      <w:r w:rsid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 xml:space="preserve">Personol </w:t>
      </w: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 xml:space="preserve">a </w:t>
      </w:r>
      <w:r w:rsid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>C</w:t>
      </w: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>hred</w:t>
      </w:r>
    </w:p>
    <w:p w14:paraId="3CB434EC" w14:textId="0186F138" w:rsidR="00413E1C" w:rsidRPr="003D1886" w:rsidRDefault="42B8ACE9" w:rsidP="33D68180">
      <w:pPr>
        <w:spacing w:before="240" w:after="240"/>
        <w:rPr>
          <w:rFonts w:ascii="Calibri" w:eastAsia="Calibri" w:hAnsi="Calibri" w:cs="Calibri"/>
          <w:sz w:val="22"/>
          <w:szCs w:val="22"/>
          <w:lang w:val="cy-GB"/>
        </w:rPr>
      </w:pPr>
      <w:r w:rsidRPr="003D1886">
        <w:rPr>
          <w:rFonts w:ascii="Calibri" w:eastAsia="Calibri" w:hAnsi="Calibri" w:cs="Calibri"/>
          <w:sz w:val="22"/>
          <w:szCs w:val="22"/>
          <w:lang w:val="cy-GB"/>
        </w:rPr>
        <w:t>Dadansoddodd a gwerthusodd XX ei werthoedd a'i gred ei hun ynghylch addysgu a dysgu. Trwy hunan-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ad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fyfyrio, cydnabu ddylanwad ei safbwyntiau personol ar ei ymarfer addysgol. Trwy herio ei 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lastRenderedPageBreak/>
        <w:t xml:space="preserve">ragdybiaethau a'i ragfarnau, cofleidiodd dwf a datblygiad 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yn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 ymarferydd 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adf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>yfyriol. Roedd y broses hon yn caniatáu iddo fireinio ei ddulliau addysgu yn barhaus, gan ymgorffori syniadau a safbwyntiau newydd i ddiwallu anghenion ei fyfyrwyr yn well.</w:t>
      </w:r>
    </w:p>
    <w:p w14:paraId="7110A4DE" w14:textId="0C365382" w:rsidR="00413E1C" w:rsidRPr="003D1886" w:rsidRDefault="00413E1C" w:rsidP="33D68180">
      <w:pPr>
        <w:spacing w:after="0"/>
        <w:rPr>
          <w:rFonts w:ascii="Calibri" w:eastAsia="Calibri" w:hAnsi="Calibri" w:cs="Calibri"/>
          <w:sz w:val="22"/>
          <w:szCs w:val="22"/>
          <w:lang w:val="cy-GB"/>
        </w:rPr>
      </w:pPr>
    </w:p>
    <w:p w14:paraId="474CD277" w14:textId="3CAF412D" w:rsidR="00413E1C" w:rsidRPr="003D1886" w:rsidRDefault="42B8ACE9" w:rsidP="33D68180">
      <w:pPr>
        <w:pStyle w:val="Heading3"/>
        <w:spacing w:before="281" w:after="281"/>
        <w:rPr>
          <w:rFonts w:ascii="Calibri" w:eastAsia="Calibri" w:hAnsi="Calibri" w:cs="Calibri"/>
          <w:b/>
          <w:bCs/>
          <w:color w:val="auto"/>
          <w:sz w:val="22"/>
          <w:szCs w:val="22"/>
          <w:lang w:val="cy-GB"/>
        </w:rPr>
      </w:pPr>
      <w:r w:rsidRPr="003D1886">
        <w:rPr>
          <w:rFonts w:ascii="Calibri" w:eastAsia="Calibri" w:hAnsi="Calibri" w:cs="Calibri"/>
          <w:b/>
          <w:bCs/>
          <w:color w:val="auto"/>
          <w:sz w:val="22"/>
          <w:szCs w:val="22"/>
          <w:lang w:val="cy-GB"/>
        </w:rPr>
        <w:t>Ymarfer Cydweithredol a Phroffesiynol</w:t>
      </w:r>
    </w:p>
    <w:p w14:paraId="50A1C795" w14:textId="5C460848" w:rsidR="00413E1C" w:rsidRPr="003D1886" w:rsidRDefault="42B8ACE9" w:rsidP="33D68180">
      <w:pPr>
        <w:spacing w:before="240" w:after="240"/>
        <w:rPr>
          <w:rFonts w:ascii="Calibri" w:eastAsia="Calibri" w:hAnsi="Calibri" w:cs="Calibri"/>
          <w:b/>
          <w:bCs/>
          <w:sz w:val="22"/>
          <w:szCs w:val="22"/>
          <w:lang w:val="cy-GB"/>
        </w:rPr>
      </w:pP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>Amcan 1: Dadansoddi a</w:t>
      </w:r>
      <w:r w:rsidR="00925F60">
        <w:rPr>
          <w:rFonts w:ascii="Calibri" w:eastAsia="Calibri" w:hAnsi="Calibri" w:cs="Calibri"/>
          <w:b/>
          <w:bCs/>
          <w:sz w:val="22"/>
          <w:szCs w:val="22"/>
          <w:lang w:val="cy-GB"/>
        </w:rPr>
        <w:t>c</w:t>
      </w: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 xml:space="preserve"> </w:t>
      </w:r>
      <w:r w:rsid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>Ad</w:t>
      </w:r>
      <w:r w:rsidR="00925F60">
        <w:rPr>
          <w:rFonts w:ascii="Calibri" w:eastAsia="Calibri" w:hAnsi="Calibri" w:cs="Calibri"/>
          <w:b/>
          <w:bCs/>
          <w:sz w:val="22"/>
          <w:szCs w:val="22"/>
          <w:lang w:val="cy-GB"/>
        </w:rPr>
        <w:t>f</w:t>
      </w: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>yfyrio</w:t>
      </w:r>
      <w:r w:rsidR="00925F60">
        <w:rPr>
          <w:rFonts w:ascii="Calibri" w:eastAsia="Calibri" w:hAnsi="Calibri" w:cs="Calibri"/>
          <w:b/>
          <w:bCs/>
          <w:sz w:val="22"/>
          <w:szCs w:val="22"/>
          <w:lang w:val="cy-GB"/>
        </w:rPr>
        <w:t>’n Feirniadol</w:t>
      </w: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 xml:space="preserve"> ar </w:t>
      </w:r>
      <w:r w:rsid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>Y</w:t>
      </w: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 xml:space="preserve">sgolion </w:t>
      </w:r>
      <w:r w:rsid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>yn</w:t>
      </w: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 xml:space="preserve"> </w:t>
      </w:r>
      <w:r w:rsid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>S</w:t>
      </w: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 xml:space="preserve">efydliadau </w:t>
      </w:r>
      <w:r w:rsid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>D</w:t>
      </w: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>ysgu</w:t>
      </w:r>
    </w:p>
    <w:p w14:paraId="5738A608" w14:textId="2FBEDB64" w:rsidR="00413E1C" w:rsidRPr="003D1886" w:rsidRDefault="42B8ACE9" w:rsidP="33D68180">
      <w:pPr>
        <w:spacing w:before="240" w:after="240"/>
        <w:rPr>
          <w:rFonts w:ascii="Calibri" w:eastAsia="Calibri" w:hAnsi="Calibri" w:cs="Calibri"/>
          <w:sz w:val="22"/>
          <w:szCs w:val="22"/>
          <w:lang w:val="cy-GB"/>
        </w:rPr>
      </w:pPr>
      <w:r w:rsidRPr="003D1886">
        <w:rPr>
          <w:rFonts w:ascii="Calibri" w:eastAsia="Calibri" w:hAnsi="Calibri" w:cs="Calibri"/>
          <w:sz w:val="22"/>
          <w:szCs w:val="22"/>
          <w:lang w:val="cy-GB"/>
        </w:rPr>
        <w:t>Dadansodd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odd XX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 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 xml:space="preserve">ac adfyfyrio’n 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feirniadol ar 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g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ysyniad 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y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sgolion 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yn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 sefydliadau dysgu. Roedd yn cydnabod pwysigrwydd meithrin diwylliant o ddysgu parhaus, cydweithredu a thwf ymhlith staff. Trwy gymryd rhan mewn ymarfer 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adf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yfyriol, ceisiodd gyfleoedd i wella ei addysgu ei hun a chyfrannu at amgylchedd ehangach yr ysgol. Dangosodd ddealltwriaeth gref o ddeinameg a strwythurau sefydliadol sy'n hyrwyddo addysgu a dysgu effeithiol, gan 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gysoni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 ei ymarfer â'r egwyddorion hyn.</w:t>
      </w:r>
    </w:p>
    <w:p w14:paraId="664262B3" w14:textId="74C320DC" w:rsidR="00413E1C" w:rsidRPr="003D1886" w:rsidRDefault="42B8ACE9" w:rsidP="33D68180">
      <w:pPr>
        <w:spacing w:before="240" w:after="240"/>
        <w:rPr>
          <w:rFonts w:ascii="Calibri" w:eastAsia="Calibri" w:hAnsi="Calibri" w:cs="Calibri"/>
          <w:b/>
          <w:bCs/>
          <w:sz w:val="22"/>
          <w:szCs w:val="22"/>
          <w:lang w:val="cy-GB"/>
        </w:rPr>
      </w:pP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>Amcan 2: Gwerthuso Diwylliant Dysgu ar gyfer Gwelliant Parhaus</w:t>
      </w:r>
    </w:p>
    <w:p w14:paraId="5E9FE9D1" w14:textId="411F2BD0" w:rsidR="00413E1C" w:rsidRPr="003D1886" w:rsidRDefault="42B8ACE9" w:rsidP="33D68180">
      <w:pPr>
        <w:spacing w:before="240" w:after="240"/>
        <w:rPr>
          <w:rFonts w:ascii="Calibri" w:eastAsia="Calibri" w:hAnsi="Calibri" w:cs="Calibri"/>
          <w:sz w:val="22"/>
          <w:szCs w:val="22"/>
          <w:lang w:val="cy-GB"/>
        </w:rPr>
      </w:pP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Gwerthusodd XX y diwylliant dysgu yn feirniadol yn ei ysgol, gan asesu ei effeithiolrwydd wrth gefnogi gwelliant parhaus. 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 xml:space="preserve">Cydnabu 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werth amgylchedd cadarnhaol a chefnogol 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a oedd yn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 annog datblygiad proffesiynol ac </w:t>
      </w:r>
      <w:proofErr w:type="spellStart"/>
      <w:r w:rsidRPr="003D1886">
        <w:rPr>
          <w:rFonts w:ascii="Calibri" w:eastAsia="Calibri" w:hAnsi="Calibri" w:cs="Calibri"/>
          <w:sz w:val="22"/>
          <w:szCs w:val="22"/>
          <w:lang w:val="cy-GB"/>
        </w:rPr>
        <w:t>arloesedd</w:t>
      </w:r>
      <w:proofErr w:type="spellEnd"/>
      <w:r w:rsidRPr="003D1886">
        <w:rPr>
          <w:rFonts w:ascii="Calibri" w:eastAsia="Calibri" w:hAnsi="Calibri" w:cs="Calibri"/>
          <w:sz w:val="22"/>
          <w:szCs w:val="22"/>
          <w:lang w:val="cy-GB"/>
        </w:rPr>
        <w:t>. Trwy gymryd rhan weithredol mewn cyfleoedd dysgu proffesiynol, cydweithio â chydweithwyr, a cheisio adborth, cyfrannodd at ddiwylliant o welliant parhaus a effeithiodd yn gadarnhaol ar y cwricwlwm ac ymarfer addysgu.</w:t>
      </w:r>
    </w:p>
    <w:p w14:paraId="27595B3C" w14:textId="0C3E2B92" w:rsidR="00413E1C" w:rsidRPr="003D1886" w:rsidRDefault="42B8ACE9" w:rsidP="33D68180">
      <w:pPr>
        <w:spacing w:before="240" w:after="240"/>
        <w:rPr>
          <w:rFonts w:ascii="Calibri" w:eastAsia="Calibri" w:hAnsi="Calibri" w:cs="Calibri"/>
          <w:b/>
          <w:bCs/>
          <w:sz w:val="22"/>
          <w:szCs w:val="22"/>
          <w:lang w:val="cy-GB"/>
        </w:rPr>
      </w:pP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>Amcan 3: Cymhwyso modelau damcaniaethol ar gyfer dadansoddi data mewn gwella ysgolion</w:t>
      </w:r>
    </w:p>
    <w:p w14:paraId="62A65499" w14:textId="5FE92142" w:rsidR="00413E1C" w:rsidRPr="003D1886" w:rsidRDefault="003D1886" w:rsidP="33D68180">
      <w:pPr>
        <w:spacing w:before="240" w:after="240"/>
        <w:rPr>
          <w:rFonts w:ascii="Calibri" w:eastAsia="Calibri" w:hAnsi="Calibri" w:cs="Calibri"/>
          <w:sz w:val="22"/>
          <w:szCs w:val="22"/>
          <w:lang w:val="cy-GB"/>
        </w:rPr>
      </w:pPr>
      <w:r>
        <w:rPr>
          <w:rFonts w:ascii="Calibri" w:eastAsia="Calibri" w:hAnsi="Calibri" w:cs="Calibri"/>
          <w:sz w:val="22"/>
          <w:szCs w:val="22"/>
          <w:lang w:val="cy-GB"/>
        </w:rPr>
        <w:t>Cydnabu</w:t>
      </w:r>
      <w:r w:rsidR="42B8ACE9" w:rsidRPr="003D1886">
        <w:rPr>
          <w:rFonts w:ascii="Calibri" w:eastAsia="Calibri" w:hAnsi="Calibri" w:cs="Calibri"/>
          <w:sz w:val="22"/>
          <w:szCs w:val="22"/>
          <w:lang w:val="cy-GB"/>
        </w:rPr>
        <w:t xml:space="preserve"> XX </w:t>
      </w:r>
      <w:r>
        <w:rPr>
          <w:rFonts w:ascii="Calibri" w:eastAsia="Calibri" w:hAnsi="Calibri" w:cs="Calibri"/>
          <w:sz w:val="22"/>
          <w:szCs w:val="22"/>
          <w:lang w:val="cy-GB"/>
        </w:rPr>
        <w:t>b</w:t>
      </w:r>
      <w:r w:rsidR="42B8ACE9" w:rsidRPr="003D1886">
        <w:rPr>
          <w:rFonts w:ascii="Calibri" w:eastAsia="Calibri" w:hAnsi="Calibri" w:cs="Calibri"/>
          <w:sz w:val="22"/>
          <w:szCs w:val="22"/>
          <w:lang w:val="cy-GB"/>
        </w:rPr>
        <w:t>wysigrwydd defnyddio data i nodi meysydd ar gyfer twf a datblygiad. Trwy ddefnyddio ystod o ddulliau casglu data, casglodd wybodaeth werthfawr i lywio</w:t>
      </w:r>
      <w:r>
        <w:rPr>
          <w:rFonts w:ascii="Calibri" w:eastAsia="Calibri" w:hAnsi="Calibri" w:cs="Calibri"/>
          <w:sz w:val="22"/>
          <w:szCs w:val="22"/>
          <w:lang w:val="cy-GB"/>
        </w:rPr>
        <w:t>’r broses o wn</w:t>
      </w:r>
      <w:r w:rsidR="42B8ACE9" w:rsidRPr="003D1886">
        <w:rPr>
          <w:rFonts w:ascii="Calibri" w:eastAsia="Calibri" w:hAnsi="Calibri" w:cs="Calibri"/>
          <w:sz w:val="22"/>
          <w:szCs w:val="22"/>
          <w:lang w:val="cy-GB"/>
        </w:rPr>
        <w:t xml:space="preserve">eud penderfyniadau a gyrru gwelliannau mewn addysgu a dysgu. Trwy ddadansoddi data beirniadol, nododd dueddiadau, patrymau a meysydd </w:t>
      </w:r>
      <w:r>
        <w:rPr>
          <w:rFonts w:ascii="Calibri" w:eastAsia="Calibri" w:hAnsi="Calibri" w:cs="Calibri"/>
          <w:sz w:val="22"/>
          <w:szCs w:val="22"/>
          <w:lang w:val="cy-GB"/>
        </w:rPr>
        <w:t>p</w:t>
      </w:r>
      <w:r w:rsidR="42B8ACE9" w:rsidRPr="003D1886">
        <w:rPr>
          <w:rFonts w:ascii="Calibri" w:eastAsia="Calibri" w:hAnsi="Calibri" w:cs="Calibri"/>
          <w:sz w:val="22"/>
          <w:szCs w:val="22"/>
          <w:lang w:val="cy-GB"/>
        </w:rPr>
        <w:t>ryder, gan alluogi ymyriadau a strategaethau wedi'u targedu i gefnogi</w:t>
      </w:r>
      <w:r>
        <w:rPr>
          <w:rFonts w:ascii="Calibri" w:eastAsia="Calibri" w:hAnsi="Calibri" w:cs="Calibri"/>
          <w:sz w:val="22"/>
          <w:szCs w:val="22"/>
          <w:lang w:val="cy-GB"/>
        </w:rPr>
        <w:t>’r gwaith</w:t>
      </w:r>
      <w:r w:rsidR="42B8ACE9" w:rsidRPr="003D1886">
        <w:rPr>
          <w:rFonts w:ascii="Calibri" w:eastAsia="Calibri" w:hAnsi="Calibri" w:cs="Calibri"/>
          <w:sz w:val="22"/>
          <w:szCs w:val="22"/>
          <w:lang w:val="cy-GB"/>
        </w:rPr>
        <w:t xml:space="preserve"> </w:t>
      </w:r>
      <w:r>
        <w:rPr>
          <w:rFonts w:ascii="Calibri" w:eastAsia="Calibri" w:hAnsi="Calibri" w:cs="Calibri"/>
          <w:sz w:val="22"/>
          <w:szCs w:val="22"/>
          <w:lang w:val="cy-GB"/>
        </w:rPr>
        <w:t xml:space="preserve">o </w:t>
      </w:r>
      <w:r w:rsidR="42B8ACE9" w:rsidRPr="003D1886">
        <w:rPr>
          <w:rFonts w:ascii="Calibri" w:eastAsia="Calibri" w:hAnsi="Calibri" w:cs="Calibri"/>
          <w:sz w:val="22"/>
          <w:szCs w:val="22"/>
          <w:lang w:val="cy-GB"/>
        </w:rPr>
        <w:t>wella ysgolion.</w:t>
      </w:r>
    </w:p>
    <w:p w14:paraId="58DFB8BE" w14:textId="65ACB51C" w:rsidR="00413E1C" w:rsidRPr="003D1886" w:rsidRDefault="42B8ACE9" w:rsidP="33D68180">
      <w:pPr>
        <w:spacing w:before="240" w:after="240"/>
        <w:rPr>
          <w:rFonts w:ascii="Calibri" w:eastAsia="Calibri" w:hAnsi="Calibri" w:cs="Calibri"/>
          <w:b/>
          <w:bCs/>
          <w:sz w:val="22"/>
          <w:szCs w:val="22"/>
          <w:lang w:val="cy-GB"/>
        </w:rPr>
      </w:pP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 xml:space="preserve">Amcan 4: </w:t>
      </w:r>
      <w:r w:rsid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>Adf</w:t>
      </w: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>yfyrio Beirniadol ar Nodweddion Ymarfer Cydweithredol a Phroffesiynol</w:t>
      </w:r>
    </w:p>
    <w:p w14:paraId="108A754C" w14:textId="4AE15BE3" w:rsidR="00413E1C" w:rsidRPr="003D1886" w:rsidRDefault="42B8ACE9" w:rsidP="33D68180">
      <w:pPr>
        <w:spacing w:before="240" w:after="240"/>
        <w:rPr>
          <w:rFonts w:ascii="Calibri" w:eastAsia="Calibri" w:hAnsi="Calibri" w:cs="Calibri"/>
          <w:sz w:val="22"/>
          <w:szCs w:val="22"/>
          <w:lang w:val="cy-GB"/>
        </w:rPr>
      </w:pP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Parhaodd XX i 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ad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fyfyrio'n feirniadol ar nodweddion ymarfer cydweithredol a phroffesiynol 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yn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 yr ysgol. 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Deallai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 arwyddocâd cydweithredu a chyfathrebu effeithiol ymhlith staff wrth hyrwyddo amgylchedd dysgu cadarnhaol a chefnogol. Trwy gymryd rhan weithredol mewn mentrau cydweithredol, 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megis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 cymunedau dysgu proffesiynol a phrosiectau tîm, dangosodd ymrwymiad cryf i wella canlyniadau addysgu a dysgu. 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C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>ydnab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u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 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b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>wysigrwydd rhannu arfer gorau, cyfnewid syniadau, a chymryd rhan mewn trafodaeth feirniadol i wella ymarfer proffesiynol.</w:t>
      </w:r>
    </w:p>
    <w:p w14:paraId="0DCD03D4" w14:textId="2A7ED2AE" w:rsidR="00413E1C" w:rsidRPr="003D1886" w:rsidRDefault="42B8ACE9" w:rsidP="33D68180">
      <w:pPr>
        <w:spacing w:before="240" w:after="240"/>
        <w:rPr>
          <w:rFonts w:ascii="Calibri" w:eastAsia="Calibri" w:hAnsi="Calibri" w:cs="Calibri"/>
          <w:b/>
          <w:bCs/>
          <w:sz w:val="22"/>
          <w:szCs w:val="22"/>
          <w:lang w:val="cy-GB"/>
        </w:rPr>
      </w:pP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 xml:space="preserve">Amcan 5: Gwerthuso </w:t>
      </w:r>
      <w:r w:rsid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>D</w:t>
      </w: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 xml:space="preserve">ulliau ar gyfer </w:t>
      </w:r>
      <w:r w:rsid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>C</w:t>
      </w: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 xml:space="preserve">odi </w:t>
      </w:r>
      <w:r w:rsid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>S</w:t>
      </w: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 xml:space="preserve">afonau a </w:t>
      </w:r>
      <w:r w:rsid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>G</w:t>
      </w: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 xml:space="preserve">wella </w:t>
      </w:r>
      <w:r w:rsid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>A</w:t>
      </w:r>
      <w:r w:rsidRPr="003D1886">
        <w:rPr>
          <w:rFonts w:ascii="Calibri" w:eastAsia="Calibri" w:hAnsi="Calibri" w:cs="Calibri"/>
          <w:b/>
          <w:bCs/>
          <w:sz w:val="22"/>
          <w:szCs w:val="22"/>
          <w:lang w:val="cy-GB"/>
        </w:rPr>
        <w:t>ddysgeg</w:t>
      </w:r>
    </w:p>
    <w:p w14:paraId="19A34686" w14:textId="700B649E" w:rsidR="00413E1C" w:rsidRPr="003D1886" w:rsidRDefault="42B8ACE9" w:rsidP="00DF5475">
      <w:pPr>
        <w:spacing w:before="240" w:after="240"/>
        <w:rPr>
          <w:rFonts w:ascii="Calibri" w:eastAsia="Calibri" w:hAnsi="Calibri" w:cs="Calibri"/>
          <w:sz w:val="22"/>
          <w:szCs w:val="22"/>
          <w:lang w:val="cy-GB"/>
        </w:rPr>
      </w:pP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Gwerthusodd XX </w:t>
      </w:r>
      <w:r w:rsidR="00925F60">
        <w:rPr>
          <w:rFonts w:ascii="Calibri" w:eastAsia="Calibri" w:hAnsi="Calibri" w:cs="Calibri"/>
          <w:sz w:val="22"/>
          <w:szCs w:val="22"/>
          <w:lang w:val="cy-GB"/>
        </w:rPr>
        <w:t xml:space="preserve">yn feirniadol 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ddulliau ar gyfer codi safonau a gwella addysgeg ar draws yr ysgol. 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C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>ydnab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u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 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b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wysigrwydd ymarfer addysgu o ansawdd uchel wrth wella'r profiad dysgu. Trwy werthuso a gweithredu strategaethau 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a oedd yn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 seiliedig ar ymchwil, </w:t>
      </w:r>
      <w:r w:rsidR="00925F60">
        <w:rPr>
          <w:rFonts w:ascii="Calibri" w:eastAsia="Calibri" w:hAnsi="Calibri" w:cs="Calibri"/>
          <w:sz w:val="22"/>
          <w:szCs w:val="22"/>
          <w:lang w:val="cy-GB"/>
        </w:rPr>
        <w:t>aeth ati i weithio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 tuag at godi safonau a gwella addysgeg. Trwy ddadansoddiad beirniadol, nododd ddulliau effeithiol ar gyfer ymgysylltu â 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lastRenderedPageBreak/>
        <w:t>dysgwyr, gwahaniaethu cyfarwyddyd, a hyrwyddo dysgu gweithredol. Trwy integreiddio'r dulliau hyn yn ei ymarfer a'u rhannu â chydweithwyr, cyfrannodd at well ansawdd dysgu ac addysgu ar draws y sefydliad.</w:t>
      </w:r>
    </w:p>
    <w:p w14:paraId="0709B6BF" w14:textId="7028C5E3" w:rsidR="00413E1C" w:rsidRPr="003D1886" w:rsidRDefault="42B8ACE9" w:rsidP="33D68180">
      <w:pPr>
        <w:pStyle w:val="Heading3"/>
        <w:spacing w:before="281" w:after="281"/>
        <w:rPr>
          <w:rFonts w:ascii="Calibri" w:eastAsia="Calibri" w:hAnsi="Calibri" w:cs="Calibri"/>
          <w:b/>
          <w:bCs/>
          <w:color w:val="auto"/>
          <w:sz w:val="22"/>
          <w:szCs w:val="22"/>
          <w:lang w:val="cy-GB"/>
        </w:rPr>
      </w:pPr>
      <w:r w:rsidRPr="003D1886">
        <w:rPr>
          <w:rFonts w:ascii="Calibri" w:eastAsia="Calibri" w:hAnsi="Calibri" w:cs="Calibri"/>
          <w:b/>
          <w:bCs/>
          <w:color w:val="auto"/>
          <w:sz w:val="22"/>
          <w:szCs w:val="22"/>
          <w:lang w:val="cy-GB"/>
        </w:rPr>
        <w:t>Casgliad</w:t>
      </w:r>
      <w:r w:rsidR="003D1886">
        <w:rPr>
          <w:rFonts w:ascii="Calibri" w:eastAsia="Calibri" w:hAnsi="Calibri" w:cs="Calibri"/>
          <w:b/>
          <w:bCs/>
          <w:color w:val="auto"/>
          <w:sz w:val="22"/>
          <w:szCs w:val="22"/>
          <w:lang w:val="cy-GB"/>
        </w:rPr>
        <w:t>au</w:t>
      </w:r>
    </w:p>
    <w:p w14:paraId="180D2E3B" w14:textId="36394A0E" w:rsidR="00413E1C" w:rsidRPr="003D1886" w:rsidRDefault="42B8ACE9" w:rsidP="33D68180">
      <w:pPr>
        <w:spacing w:before="240" w:after="240"/>
        <w:rPr>
          <w:rFonts w:ascii="Calibri" w:eastAsia="Calibri" w:hAnsi="Calibri" w:cs="Calibri"/>
          <w:sz w:val="22"/>
          <w:szCs w:val="22"/>
          <w:lang w:val="cy-GB"/>
        </w:rPr>
      </w:pP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I gloi, mae XX wedi cyflawni'r amcanion a </w:t>
      </w:r>
      <w:r w:rsidR="00792F89">
        <w:rPr>
          <w:rFonts w:ascii="Calibri" w:eastAsia="Calibri" w:hAnsi="Calibri" w:cs="Calibri"/>
          <w:sz w:val="22"/>
          <w:szCs w:val="22"/>
          <w:lang w:val="cy-GB"/>
        </w:rPr>
        <w:t>nodir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 yn y rhaglen astudio</w:t>
      </w:r>
      <w:r w:rsidR="00792F89">
        <w:rPr>
          <w:rFonts w:ascii="Calibri" w:eastAsia="Calibri" w:hAnsi="Calibri" w:cs="Calibri"/>
          <w:sz w:val="22"/>
          <w:szCs w:val="22"/>
          <w:lang w:val="cy-GB"/>
        </w:rPr>
        <w:t xml:space="preserve">’r radd 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meistr yn llwyddiannus. Mae wedi dadansoddi'n feirniadol ac wedi 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adf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yfyrio ar yr ysgol 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megis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 xml:space="preserve"> sefydliad dysgu, wedi gwerthuso diwylliant dysgu ar gyfer gwelliant parhaus, wedi cymhwyso modelau damcaniaethol ar gyfer dadansoddi data, wedi 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adf</w:t>
      </w:r>
      <w:r w:rsidRPr="003D1886">
        <w:rPr>
          <w:rFonts w:ascii="Calibri" w:eastAsia="Calibri" w:hAnsi="Calibri" w:cs="Calibri"/>
          <w:sz w:val="22"/>
          <w:szCs w:val="22"/>
          <w:lang w:val="cy-GB"/>
        </w:rPr>
        <w:t>yfyrio ar ymarfer cydweithredol, a gwerthuso dulliau ar gyfer codi safonau. Mae cyflawniadau XX yn dangos ei ymrwymiad i dwf proffesiynol ac i wella ansawdd addysg.</w:t>
      </w:r>
    </w:p>
    <w:p w14:paraId="07E4DFAE" w14:textId="650E75C3" w:rsidR="00413E1C" w:rsidRPr="003D1886" w:rsidRDefault="42B8ACE9" w:rsidP="33D68180">
      <w:pPr>
        <w:spacing w:before="240" w:after="240"/>
        <w:rPr>
          <w:rFonts w:ascii="Calibri" w:eastAsia="Calibri" w:hAnsi="Calibri" w:cs="Calibri"/>
          <w:sz w:val="22"/>
          <w:szCs w:val="22"/>
          <w:lang w:val="cy-GB"/>
        </w:rPr>
      </w:pPr>
      <w:r w:rsidRPr="003D1886">
        <w:rPr>
          <w:rFonts w:ascii="Calibri" w:eastAsia="Calibri" w:hAnsi="Calibri" w:cs="Calibri"/>
          <w:sz w:val="22"/>
          <w:szCs w:val="22"/>
          <w:lang w:val="cy-GB"/>
        </w:rPr>
        <w:t>Yn gywir</w:t>
      </w:r>
      <w:r w:rsidR="003D1886">
        <w:rPr>
          <w:rFonts w:ascii="Calibri" w:eastAsia="Calibri" w:hAnsi="Calibri" w:cs="Calibri"/>
          <w:sz w:val="22"/>
          <w:szCs w:val="22"/>
          <w:lang w:val="cy-GB"/>
        </w:rPr>
        <w:t>,</w:t>
      </w:r>
    </w:p>
    <w:p w14:paraId="5E5787A5" w14:textId="375CF3D3" w:rsidR="00413E1C" w:rsidRPr="003D1886" w:rsidRDefault="00413E1C" w:rsidP="33D68180">
      <w:pPr>
        <w:rPr>
          <w:rFonts w:ascii="Calibri" w:eastAsia="Calibri" w:hAnsi="Calibri" w:cs="Calibri"/>
          <w:sz w:val="22"/>
          <w:szCs w:val="22"/>
          <w:lang w:val="cy-GB"/>
        </w:rPr>
      </w:pPr>
      <w:bookmarkStart w:id="0" w:name="cysill"/>
      <w:bookmarkEnd w:id="0"/>
    </w:p>
    <w:sectPr w:rsidR="00413E1C" w:rsidRPr="003D188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55668D" w14:textId="77777777" w:rsidR="00D27D3C" w:rsidRDefault="00D27D3C" w:rsidP="00001EA1">
      <w:pPr>
        <w:spacing w:after="0" w:line="240" w:lineRule="auto"/>
      </w:pPr>
      <w:r>
        <w:separator/>
      </w:r>
    </w:p>
  </w:endnote>
  <w:endnote w:type="continuationSeparator" w:id="0">
    <w:p w14:paraId="510D9EA0" w14:textId="77777777" w:rsidR="00D27D3C" w:rsidRDefault="00D27D3C" w:rsidP="00001E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787B3" w14:textId="77777777" w:rsidR="00D27D3C" w:rsidRDefault="00D27D3C" w:rsidP="00001EA1">
      <w:pPr>
        <w:spacing w:after="0" w:line="240" w:lineRule="auto"/>
      </w:pPr>
      <w:r>
        <w:separator/>
      </w:r>
    </w:p>
  </w:footnote>
  <w:footnote w:type="continuationSeparator" w:id="0">
    <w:p w14:paraId="2CC1236D" w14:textId="77777777" w:rsidR="00D27D3C" w:rsidRDefault="00D27D3C" w:rsidP="00001E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7AB224C"/>
    <w:rsid w:val="00001EA1"/>
    <w:rsid w:val="000A6C79"/>
    <w:rsid w:val="002F1B2D"/>
    <w:rsid w:val="003D1886"/>
    <w:rsid w:val="00413E1C"/>
    <w:rsid w:val="00647E72"/>
    <w:rsid w:val="00683801"/>
    <w:rsid w:val="00792F89"/>
    <w:rsid w:val="00925F60"/>
    <w:rsid w:val="00A608EE"/>
    <w:rsid w:val="00D27D3C"/>
    <w:rsid w:val="00DF5475"/>
    <w:rsid w:val="210C54A6"/>
    <w:rsid w:val="27AB224C"/>
    <w:rsid w:val="33D68180"/>
    <w:rsid w:val="3E8082A9"/>
    <w:rsid w:val="42B8A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AB224C"/>
  <w15:chartTrackingRefBased/>
  <w15:docId w15:val="{9DBE54A0-86F2-4EFF-A43E-C00F94D4D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001E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1EA1"/>
  </w:style>
  <w:style w:type="paragraph" w:styleId="Footer">
    <w:name w:val="footer"/>
    <w:basedOn w:val="Normal"/>
    <w:link w:val="FooterChar"/>
    <w:uiPriority w:val="99"/>
    <w:unhideWhenUsed/>
    <w:rsid w:val="00001E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1EA1"/>
  </w:style>
  <w:style w:type="character" w:styleId="PlaceholderText">
    <w:name w:val="Placeholder Text"/>
    <w:basedOn w:val="DefaultParagraphFont"/>
    <w:uiPriority w:val="99"/>
    <w:semiHidden/>
    <w:rsid w:val="003D188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db6a8c-efda-4272-8663-afd250168057" xsi:nil="true"/>
    <lcf76f155ced4ddcb4097134ff3c332f xmlns="9dc4d116-a27b-41af-91e9-8a518f1eb27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CE09280D3BDA42A70003204843A79C" ma:contentTypeVersion="16" ma:contentTypeDescription="Create a new document." ma:contentTypeScope="" ma:versionID="2e9a08500d7461ccd48d21d9809c0fc4">
  <xsd:schema xmlns:xsd="http://www.w3.org/2001/XMLSchema" xmlns:xs="http://www.w3.org/2001/XMLSchema" xmlns:p="http://schemas.microsoft.com/office/2006/metadata/properties" xmlns:ns2="9dc4d116-a27b-41af-91e9-8a518f1eb27e" xmlns:ns3="60db6a8c-efda-4272-8663-afd250168057" targetNamespace="http://schemas.microsoft.com/office/2006/metadata/properties" ma:root="true" ma:fieldsID="098a321657a9cf6f445da12a6d88a1a5" ns2:_="" ns3:_="">
    <xsd:import namespace="9dc4d116-a27b-41af-91e9-8a518f1eb27e"/>
    <xsd:import namespace="60db6a8c-efda-4272-8663-afd2501680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c4d116-a27b-41af-91e9-8a518f1eb2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db6a8c-efda-4272-8663-afd25016805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39245114-a28c-4501-8e4c-764787980ad6}" ma:internalName="TaxCatchAll" ma:showField="CatchAllData" ma:web="60db6a8c-efda-4272-8663-afd2501680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9ACC2C-59F1-41A6-8663-25FF8EA20F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8DE460-93F8-4EAD-9765-F9694C1792E2}">
  <ds:schemaRefs>
    <ds:schemaRef ds:uri="http://schemas.microsoft.com/office/2006/metadata/properties"/>
    <ds:schemaRef ds:uri="http://schemas.microsoft.com/office/infopath/2007/PartnerControls"/>
    <ds:schemaRef ds:uri="60db6a8c-efda-4272-8663-afd250168057"/>
    <ds:schemaRef ds:uri="9dc4d116-a27b-41af-91e9-8a518f1eb27e"/>
  </ds:schemaRefs>
</ds:datastoreItem>
</file>

<file path=customXml/itemProps3.xml><?xml version="1.0" encoding="utf-8"?>
<ds:datastoreItem xmlns:ds="http://schemas.openxmlformats.org/officeDocument/2006/customXml" ds:itemID="{E8CFFEDC-694B-4EEA-B4BB-3699593EFE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c4d116-a27b-41af-91e9-8a518f1eb27e"/>
    <ds:schemaRef ds:uri="60db6a8c-efda-4272-8663-afd2501680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1410</Words>
  <Characters>8041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Lowri Harris</dc:creator>
  <cp:keywords/>
  <dc:description/>
  <cp:lastModifiedBy>Geraint Lloyd</cp:lastModifiedBy>
  <cp:revision>2</cp:revision>
  <dcterms:created xsi:type="dcterms:W3CDTF">2026-02-23T10:29:00Z</dcterms:created>
  <dcterms:modified xsi:type="dcterms:W3CDTF">2026-02-23T10:29:00Z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0x010100B1CE09280D3BDA42A70003204843A79C</vt:lpwstr>
  </property>
  <property fmtid="{D5CDD505-2E9C-101B-9397-08002B2CF9AE}" pid="3" name="MediaServiceImageTags">
    <vt:lpwstr/>
  </property>
</Properties>
</file>