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EEFFE3" w14:textId="20BCF658" w:rsidR="00776DDA" w:rsidRPr="00776DDA" w:rsidRDefault="00226E93" w:rsidP="00776DDA">
      <w:pPr>
        <w:jc w:val="center"/>
        <w:rPr>
          <w:rFonts w:cstheme="minorHAnsi"/>
          <w:b/>
          <w:bCs/>
          <w:sz w:val="72"/>
          <w:szCs w:val="72"/>
        </w:rPr>
      </w:pPr>
      <w:r w:rsidRPr="00776DDA">
        <w:rPr>
          <w:rFonts w:cstheme="minorHAnsi"/>
          <w:b/>
          <w:bCs/>
          <w:sz w:val="72"/>
          <w:szCs w:val="72"/>
        </w:rPr>
        <w:t>Exploring the Nature vs Nurture Debate: Investigating Evidence, arguments, and public perspective</w:t>
      </w:r>
      <w:r w:rsidR="00B0795B" w:rsidRPr="00776DDA">
        <w:rPr>
          <w:rFonts w:cstheme="minorHAnsi"/>
          <w:b/>
          <w:bCs/>
          <w:sz w:val="72"/>
          <w:szCs w:val="72"/>
        </w:rPr>
        <w:t>.</w:t>
      </w:r>
    </w:p>
    <w:p w14:paraId="460FAD98" w14:textId="1FAFC9E4" w:rsidR="00226E93" w:rsidRPr="0014492A" w:rsidRDefault="00B0795B" w:rsidP="00776DDA">
      <w:pPr>
        <w:spacing w:line="360" w:lineRule="auto"/>
        <w:jc w:val="center"/>
        <w:rPr>
          <w:sz w:val="32"/>
          <w:szCs w:val="32"/>
        </w:rPr>
      </w:pPr>
      <w:r w:rsidRPr="0014492A">
        <w:rPr>
          <w:sz w:val="32"/>
          <w:szCs w:val="32"/>
        </w:rPr>
        <w:t>“</w:t>
      </w:r>
      <w:r w:rsidR="00226E93" w:rsidRPr="0014492A">
        <w:rPr>
          <w:sz w:val="32"/>
          <w:szCs w:val="32"/>
        </w:rPr>
        <w:t xml:space="preserve">An analysis of whether </w:t>
      </w:r>
      <w:r w:rsidR="00226E93" w:rsidRPr="0014492A">
        <w:rPr>
          <w:sz w:val="32"/>
          <w:szCs w:val="32"/>
        </w:rPr>
        <w:t>biological or environmental factors contribute more to the development of serial murderers, and how these findings align with public opinion and perception</w:t>
      </w:r>
      <w:r w:rsidRPr="0014492A">
        <w:rPr>
          <w:sz w:val="32"/>
          <w:szCs w:val="32"/>
        </w:rPr>
        <w:t>”.</w:t>
      </w:r>
    </w:p>
    <w:p w14:paraId="6C923D5F" w14:textId="701696E3" w:rsidR="00B0795B" w:rsidRDefault="00B0795B"/>
    <w:p w14:paraId="0D6FF810" w14:textId="5B635AD3" w:rsidR="00B0795B" w:rsidRDefault="00B0795B"/>
    <w:p w14:paraId="6D9646AE" w14:textId="128203DE" w:rsidR="00B0795B" w:rsidRDefault="00B0795B"/>
    <w:p w14:paraId="35AAE7DB" w14:textId="3692D5D9" w:rsidR="00B0795B" w:rsidRPr="00B0795B" w:rsidRDefault="00B0795B"/>
    <w:p w14:paraId="3A60C7DE" w14:textId="728AC327" w:rsidR="00B0795B" w:rsidRDefault="00B0795B">
      <w:pPr>
        <w:rPr>
          <w:sz w:val="24"/>
          <w:szCs w:val="24"/>
        </w:rPr>
      </w:pPr>
    </w:p>
    <w:p w14:paraId="37A707F3" w14:textId="77777777" w:rsidR="00776DDA" w:rsidRDefault="00776DDA">
      <w:pPr>
        <w:rPr>
          <w:sz w:val="24"/>
          <w:szCs w:val="24"/>
        </w:rPr>
      </w:pPr>
    </w:p>
    <w:p w14:paraId="0467A5B7" w14:textId="77777777" w:rsidR="00776DDA" w:rsidRDefault="00776DDA">
      <w:pPr>
        <w:rPr>
          <w:sz w:val="24"/>
          <w:szCs w:val="24"/>
        </w:rPr>
      </w:pPr>
    </w:p>
    <w:p w14:paraId="049001A9" w14:textId="77777777" w:rsidR="00776DDA" w:rsidRDefault="00776DDA">
      <w:pPr>
        <w:rPr>
          <w:sz w:val="24"/>
          <w:szCs w:val="24"/>
        </w:rPr>
      </w:pPr>
    </w:p>
    <w:p w14:paraId="40ECBC7A" w14:textId="77777777" w:rsidR="00776DDA" w:rsidRDefault="00776DDA">
      <w:pPr>
        <w:rPr>
          <w:sz w:val="24"/>
          <w:szCs w:val="24"/>
        </w:rPr>
      </w:pPr>
    </w:p>
    <w:p w14:paraId="1AC9192C" w14:textId="77777777" w:rsidR="00776DDA" w:rsidRDefault="00776DDA">
      <w:pPr>
        <w:rPr>
          <w:sz w:val="24"/>
          <w:szCs w:val="24"/>
        </w:rPr>
      </w:pPr>
    </w:p>
    <w:p w14:paraId="73E468D0" w14:textId="77777777" w:rsidR="00776DDA" w:rsidRDefault="00776DDA">
      <w:pPr>
        <w:rPr>
          <w:sz w:val="24"/>
          <w:szCs w:val="24"/>
        </w:rPr>
      </w:pPr>
    </w:p>
    <w:p w14:paraId="3EEC4101" w14:textId="77777777" w:rsidR="00776DDA" w:rsidRDefault="00776DDA">
      <w:pPr>
        <w:rPr>
          <w:sz w:val="24"/>
          <w:szCs w:val="24"/>
        </w:rPr>
      </w:pPr>
    </w:p>
    <w:p w14:paraId="2D809A20" w14:textId="2D97919F" w:rsidR="00776DDA" w:rsidRDefault="00776DDA">
      <w:pPr>
        <w:rPr>
          <w:sz w:val="24"/>
          <w:szCs w:val="24"/>
        </w:rPr>
      </w:pPr>
    </w:p>
    <w:p w14:paraId="21151D61" w14:textId="44704407" w:rsidR="00776DDA" w:rsidRDefault="00776DDA">
      <w:pPr>
        <w:rPr>
          <w:sz w:val="24"/>
          <w:szCs w:val="24"/>
        </w:rPr>
      </w:pPr>
    </w:p>
    <w:p w14:paraId="33422006" w14:textId="266E5984" w:rsidR="00776DDA" w:rsidRDefault="00776DDA">
      <w:pPr>
        <w:rPr>
          <w:sz w:val="24"/>
          <w:szCs w:val="24"/>
        </w:rPr>
      </w:pPr>
    </w:p>
    <w:p w14:paraId="66C1B7E5" w14:textId="77777777" w:rsidR="00776DDA" w:rsidRDefault="00776DDA">
      <w:pPr>
        <w:rPr>
          <w:sz w:val="24"/>
          <w:szCs w:val="24"/>
        </w:rPr>
      </w:pPr>
    </w:p>
    <w:p w14:paraId="3BE7F77A" w14:textId="1E40D7C0" w:rsidR="00776DDA" w:rsidRDefault="001F525C">
      <w:pPr>
        <w:rPr>
          <w:sz w:val="24"/>
          <w:szCs w:val="24"/>
        </w:rPr>
      </w:pPr>
      <w:r>
        <w:rPr>
          <w:noProof/>
          <w:sz w:val="24"/>
          <w:szCs w:val="24"/>
        </w:rPr>
        <mc:AlternateContent>
          <mc:Choice Requires="wps">
            <w:drawing>
              <wp:anchor distT="0" distB="0" distL="114300" distR="114300" simplePos="0" relativeHeight="251659264" behindDoc="0" locked="0" layoutInCell="1" allowOverlap="1" wp14:anchorId="1BDA0F1F" wp14:editId="53E5B7A9">
                <wp:simplePos x="0" y="0"/>
                <wp:positionH relativeFrom="page">
                  <wp:posOffset>63500</wp:posOffset>
                </wp:positionH>
                <wp:positionV relativeFrom="paragraph">
                  <wp:posOffset>465455</wp:posOffset>
                </wp:positionV>
                <wp:extent cx="4667250" cy="600075"/>
                <wp:effectExtent l="0" t="0" r="19050" b="28575"/>
                <wp:wrapNone/>
                <wp:docPr id="1892690347" name="Text Box 1"/>
                <wp:cNvGraphicFramePr/>
                <a:graphic xmlns:a="http://schemas.openxmlformats.org/drawingml/2006/main">
                  <a:graphicData uri="http://schemas.microsoft.com/office/word/2010/wordprocessingShape">
                    <wps:wsp>
                      <wps:cNvSpPr txBox="1"/>
                      <wps:spPr>
                        <a:xfrm>
                          <a:off x="0" y="0"/>
                          <a:ext cx="4667250" cy="600075"/>
                        </a:xfrm>
                        <a:prstGeom prst="rect">
                          <a:avLst/>
                        </a:prstGeom>
                        <a:solidFill>
                          <a:schemeClr val="lt1"/>
                        </a:solidFill>
                        <a:ln w="6350">
                          <a:solidFill>
                            <a:schemeClr val="bg1"/>
                          </a:solidFill>
                        </a:ln>
                      </wps:spPr>
                      <wps:txbx>
                        <w:txbxContent>
                          <w:p w14:paraId="12BA41B6" w14:textId="18AF3EBA" w:rsidR="00B0795B" w:rsidRDefault="00B0795B">
                            <w:r>
                              <w:t>Name: Chr</w:t>
                            </w:r>
                            <w:r w:rsidR="00776DDA">
                              <w:t>istopher Grey</w:t>
                            </w:r>
                          </w:p>
                          <w:p w14:paraId="054618A7" w14:textId="2FFCBABE" w:rsidR="00776DDA" w:rsidRDefault="00776DDA">
                            <w:r>
                              <w:t>SN: 1800281</w:t>
                            </w:r>
                          </w:p>
                          <w:p w14:paraId="234DCD45" w14:textId="6E8775B9" w:rsidR="00776DDA" w:rsidRDefault="00776D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DA0F1F" id="_x0000_t202" coordsize="21600,21600" o:spt="202" path="m,l,21600r21600,l21600,xe">
                <v:stroke joinstyle="miter"/>
                <v:path gradientshapeok="t" o:connecttype="rect"/>
              </v:shapetype>
              <v:shape id="Text Box 1" o:spid="_x0000_s1026" type="#_x0000_t202" style="position:absolute;margin-left:5pt;margin-top:36.65pt;width:367.5pt;height:47.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" fillcolor="white [3201]" strokecolor="white [3212]" strokeweight=".5pt">
                <v:textbox>
                  <w:txbxContent>
                    <w:p w14:paraId="12BA41B6" w14:textId="18AF3EBA" w:rsidR="00B0795B" w:rsidRDefault="00B0795B">
                      <w:r>
                        <w:t>Name: Chr</w:t>
                      </w:r>
                      <w:r w:rsidR="00776DDA">
                        <w:t>istopher Grey</w:t>
                      </w:r>
                    </w:p>
                    <w:p w14:paraId="054618A7" w14:textId="2FFCBABE" w:rsidR="00776DDA" w:rsidRDefault="00776DDA">
                      <w:r>
                        <w:t>SN: 1800281</w:t>
                      </w:r>
                    </w:p>
                    <w:p w14:paraId="234DCD45" w14:textId="6E8775B9" w:rsidR="00776DDA" w:rsidRDefault="00776DDA"/>
                  </w:txbxContent>
                </v:textbox>
                <w10:wrap anchorx="page"/>
              </v:shape>
            </w:pict>
          </mc:Fallback>
        </mc:AlternateContent>
      </w:r>
    </w:p>
    <w:p w14:paraId="2EB62F76" w14:textId="13EA7BED" w:rsidR="00776DDA" w:rsidRPr="001F525C" w:rsidRDefault="00776DDA">
      <w:pPr>
        <w:rPr>
          <w:b/>
          <w:bCs/>
          <w:sz w:val="24"/>
          <w:szCs w:val="24"/>
          <w:u w:val="single"/>
        </w:rPr>
      </w:pPr>
      <w:r w:rsidRPr="001F525C">
        <w:rPr>
          <w:b/>
          <w:bCs/>
          <w:sz w:val="24"/>
          <w:szCs w:val="24"/>
          <w:u w:val="single"/>
        </w:rPr>
        <w:lastRenderedPageBreak/>
        <w:t>Contents page</w:t>
      </w:r>
    </w:p>
    <w:p w14:paraId="4586E5CF" w14:textId="77777777" w:rsidR="001F525C" w:rsidRDefault="001F525C">
      <w:pPr>
        <w:rPr>
          <w:sz w:val="24"/>
          <w:szCs w:val="24"/>
        </w:rPr>
      </w:pPr>
    </w:p>
    <w:p w14:paraId="07D0AD43" w14:textId="39267346" w:rsidR="001F525C" w:rsidRDefault="001F525C">
      <w:pPr>
        <w:rPr>
          <w:sz w:val="24"/>
          <w:szCs w:val="24"/>
        </w:rPr>
      </w:pPr>
      <w:r>
        <w:rPr>
          <w:sz w:val="24"/>
          <w:szCs w:val="24"/>
        </w:rPr>
        <w:t>Introduction</w:t>
      </w:r>
      <w:r w:rsidR="007719EF">
        <w:rPr>
          <w:sz w:val="24"/>
          <w:szCs w:val="24"/>
        </w:rPr>
        <w:t>………………………………………………………………………………………………………………………….2</w:t>
      </w:r>
    </w:p>
    <w:p w14:paraId="0C2364AE" w14:textId="09BAF46C" w:rsidR="001F525C" w:rsidRDefault="001F525C">
      <w:pPr>
        <w:rPr>
          <w:sz w:val="24"/>
          <w:szCs w:val="24"/>
        </w:rPr>
      </w:pPr>
      <w:r>
        <w:rPr>
          <w:sz w:val="24"/>
          <w:szCs w:val="24"/>
        </w:rPr>
        <w:t>Methodology</w:t>
      </w:r>
      <w:r w:rsidR="007719EF" w:rsidRPr="007719EF">
        <w:rPr>
          <w:sz w:val="24"/>
          <w:szCs w:val="24"/>
        </w:rPr>
        <w:t>………………………………………………………………………………………………………………………</w:t>
      </w:r>
      <w:r w:rsidR="007719EF">
        <w:rPr>
          <w:sz w:val="24"/>
          <w:szCs w:val="24"/>
        </w:rPr>
        <w:t>..2</w:t>
      </w:r>
    </w:p>
    <w:p w14:paraId="6E2F6179" w14:textId="05EB46EC" w:rsidR="001F525C" w:rsidRDefault="001F525C">
      <w:pPr>
        <w:rPr>
          <w:sz w:val="24"/>
          <w:szCs w:val="24"/>
        </w:rPr>
      </w:pPr>
      <w:r>
        <w:rPr>
          <w:sz w:val="24"/>
          <w:szCs w:val="24"/>
        </w:rPr>
        <w:t>Data collection</w:t>
      </w:r>
      <w:r w:rsidR="007719EF" w:rsidRPr="007719EF">
        <w:rPr>
          <w:sz w:val="24"/>
          <w:szCs w:val="24"/>
        </w:rPr>
        <w:t>……………………………………………………………………………………………………………………</w:t>
      </w:r>
      <w:r w:rsidR="007719EF">
        <w:rPr>
          <w:sz w:val="24"/>
          <w:szCs w:val="24"/>
        </w:rPr>
        <w:t>..3</w:t>
      </w:r>
    </w:p>
    <w:p w14:paraId="20FE0E5A" w14:textId="77777777" w:rsidR="00143166" w:rsidRDefault="00143166" w:rsidP="00143166">
      <w:pPr>
        <w:rPr>
          <w:sz w:val="24"/>
          <w:szCs w:val="24"/>
        </w:rPr>
      </w:pPr>
      <w:r>
        <w:rPr>
          <w:sz w:val="24"/>
          <w:szCs w:val="24"/>
        </w:rPr>
        <w:t xml:space="preserve">Aims and objectives </w:t>
      </w:r>
      <w:r w:rsidRPr="007719EF">
        <w:rPr>
          <w:sz w:val="24"/>
          <w:szCs w:val="24"/>
        </w:rPr>
        <w:t>……………………………………………………………………………………………………………</w:t>
      </w:r>
      <w:r>
        <w:rPr>
          <w:sz w:val="24"/>
          <w:szCs w:val="24"/>
        </w:rPr>
        <w:t>.3</w:t>
      </w:r>
    </w:p>
    <w:p w14:paraId="6E394747" w14:textId="3B2ACE57" w:rsidR="00143166" w:rsidRDefault="00143166">
      <w:pPr>
        <w:rPr>
          <w:sz w:val="24"/>
          <w:szCs w:val="24"/>
        </w:rPr>
      </w:pPr>
      <w:r>
        <w:rPr>
          <w:sz w:val="24"/>
          <w:szCs w:val="24"/>
        </w:rPr>
        <w:t xml:space="preserve">Literature review </w:t>
      </w:r>
      <w:r w:rsidRPr="00143166">
        <w:rPr>
          <w:sz w:val="24"/>
          <w:szCs w:val="24"/>
        </w:rPr>
        <w:t>…………………………………………………………………………………………………………………</w:t>
      </w:r>
      <w:r>
        <w:rPr>
          <w:sz w:val="24"/>
          <w:szCs w:val="24"/>
        </w:rPr>
        <w:t>4</w:t>
      </w:r>
    </w:p>
    <w:p w14:paraId="2FA5469F" w14:textId="2C916810" w:rsidR="001F525C" w:rsidRDefault="001F525C">
      <w:pPr>
        <w:rPr>
          <w:sz w:val="24"/>
          <w:szCs w:val="24"/>
        </w:rPr>
      </w:pPr>
      <w:r>
        <w:rPr>
          <w:sz w:val="24"/>
          <w:szCs w:val="24"/>
        </w:rPr>
        <w:t>Limitations</w:t>
      </w:r>
      <w:r w:rsidR="007719EF" w:rsidRPr="007719EF">
        <w:rPr>
          <w:sz w:val="24"/>
          <w:szCs w:val="24"/>
        </w:rPr>
        <w:t>…………………………………………………………………………………………………………………………</w:t>
      </w:r>
      <w:r w:rsidR="007719EF">
        <w:rPr>
          <w:sz w:val="24"/>
          <w:szCs w:val="24"/>
        </w:rPr>
        <w:t>…</w:t>
      </w:r>
      <w:r w:rsidR="00143166">
        <w:rPr>
          <w:sz w:val="24"/>
          <w:szCs w:val="24"/>
        </w:rPr>
        <w:t>6</w:t>
      </w:r>
    </w:p>
    <w:p w14:paraId="4ECC40A1" w14:textId="1DF77D27" w:rsidR="001F525C" w:rsidRDefault="001F525C">
      <w:pPr>
        <w:rPr>
          <w:sz w:val="24"/>
          <w:szCs w:val="24"/>
        </w:rPr>
      </w:pPr>
      <w:r>
        <w:rPr>
          <w:sz w:val="24"/>
          <w:szCs w:val="24"/>
        </w:rPr>
        <w:t>Ethical considerations</w:t>
      </w:r>
      <w:r w:rsidR="007719EF" w:rsidRPr="007719EF">
        <w:rPr>
          <w:sz w:val="24"/>
          <w:szCs w:val="24"/>
        </w:rPr>
        <w:t>…………………………………………………………………………………………………………</w:t>
      </w:r>
      <w:r w:rsidR="007719EF">
        <w:rPr>
          <w:sz w:val="24"/>
          <w:szCs w:val="24"/>
        </w:rPr>
        <w:t>..</w:t>
      </w:r>
      <w:r w:rsidR="00143166">
        <w:rPr>
          <w:sz w:val="24"/>
          <w:szCs w:val="24"/>
        </w:rPr>
        <w:t>6</w:t>
      </w:r>
    </w:p>
    <w:p w14:paraId="057F04DD" w14:textId="5EABA1B1" w:rsidR="001F525C" w:rsidRDefault="001F525C">
      <w:pPr>
        <w:rPr>
          <w:sz w:val="24"/>
          <w:szCs w:val="24"/>
        </w:rPr>
      </w:pPr>
      <w:r>
        <w:rPr>
          <w:sz w:val="24"/>
          <w:szCs w:val="24"/>
        </w:rPr>
        <w:t>Timeframe</w:t>
      </w:r>
      <w:r w:rsidR="007719EF" w:rsidRPr="007719EF">
        <w:rPr>
          <w:sz w:val="24"/>
          <w:szCs w:val="24"/>
        </w:rPr>
        <w:t>…………………………………………………………………………………………………………………………</w:t>
      </w:r>
      <w:r w:rsidR="007719EF">
        <w:rPr>
          <w:sz w:val="24"/>
          <w:szCs w:val="24"/>
        </w:rPr>
        <w:t>…</w:t>
      </w:r>
      <w:r w:rsidR="0075599C">
        <w:rPr>
          <w:sz w:val="24"/>
          <w:szCs w:val="24"/>
        </w:rPr>
        <w:t>7</w:t>
      </w:r>
    </w:p>
    <w:p w14:paraId="1398A44A" w14:textId="63DEDB6E" w:rsidR="001F525C" w:rsidRDefault="001F525C">
      <w:pPr>
        <w:rPr>
          <w:sz w:val="24"/>
          <w:szCs w:val="24"/>
        </w:rPr>
      </w:pPr>
      <w:r>
        <w:rPr>
          <w:sz w:val="24"/>
          <w:szCs w:val="24"/>
        </w:rPr>
        <w:t>Conclusion</w:t>
      </w:r>
      <w:r w:rsidR="007719EF" w:rsidRPr="007719EF">
        <w:rPr>
          <w:sz w:val="24"/>
          <w:szCs w:val="24"/>
        </w:rPr>
        <w:t>…………………………………………………………………………………………………………………………</w:t>
      </w:r>
      <w:r w:rsidR="007719EF">
        <w:rPr>
          <w:sz w:val="24"/>
          <w:szCs w:val="24"/>
        </w:rPr>
        <w:t>…</w:t>
      </w:r>
      <w:r w:rsidR="00143166">
        <w:rPr>
          <w:sz w:val="24"/>
          <w:szCs w:val="24"/>
        </w:rPr>
        <w:t>7</w:t>
      </w:r>
    </w:p>
    <w:p w14:paraId="448DA563" w14:textId="282B465A" w:rsidR="001F525C" w:rsidRDefault="001F525C">
      <w:pPr>
        <w:rPr>
          <w:sz w:val="24"/>
          <w:szCs w:val="24"/>
        </w:rPr>
      </w:pPr>
      <w:r>
        <w:rPr>
          <w:sz w:val="24"/>
          <w:szCs w:val="24"/>
        </w:rPr>
        <w:t>Reference list</w:t>
      </w:r>
      <w:r w:rsidR="007719EF" w:rsidRPr="007719EF">
        <w:rPr>
          <w:sz w:val="24"/>
          <w:szCs w:val="24"/>
        </w:rPr>
        <w:t>………………………………………………………………………………………………………………………</w:t>
      </w:r>
      <w:r w:rsidR="007719EF">
        <w:rPr>
          <w:sz w:val="24"/>
          <w:szCs w:val="24"/>
        </w:rPr>
        <w:t>.</w:t>
      </w:r>
      <w:r w:rsidR="00143166">
        <w:rPr>
          <w:sz w:val="24"/>
          <w:szCs w:val="24"/>
        </w:rPr>
        <w:t>8</w:t>
      </w:r>
    </w:p>
    <w:p w14:paraId="43DA0863" w14:textId="77777777" w:rsidR="001F525C" w:rsidRDefault="001F525C">
      <w:pPr>
        <w:rPr>
          <w:sz w:val="24"/>
          <w:szCs w:val="24"/>
        </w:rPr>
      </w:pPr>
    </w:p>
    <w:p w14:paraId="467D694F" w14:textId="77777777" w:rsidR="001F525C" w:rsidRDefault="001F525C">
      <w:pPr>
        <w:rPr>
          <w:sz w:val="24"/>
          <w:szCs w:val="24"/>
        </w:rPr>
      </w:pPr>
    </w:p>
    <w:p w14:paraId="64247612" w14:textId="77777777" w:rsidR="001F525C" w:rsidRDefault="001F525C">
      <w:pPr>
        <w:rPr>
          <w:sz w:val="24"/>
          <w:szCs w:val="24"/>
        </w:rPr>
      </w:pPr>
    </w:p>
    <w:p w14:paraId="54B23820" w14:textId="77777777" w:rsidR="001F525C" w:rsidRDefault="001F525C">
      <w:pPr>
        <w:rPr>
          <w:sz w:val="24"/>
          <w:szCs w:val="24"/>
        </w:rPr>
      </w:pPr>
    </w:p>
    <w:p w14:paraId="6A5FAEFF" w14:textId="77777777" w:rsidR="001F525C" w:rsidRDefault="001F525C">
      <w:pPr>
        <w:rPr>
          <w:sz w:val="24"/>
          <w:szCs w:val="24"/>
        </w:rPr>
      </w:pPr>
    </w:p>
    <w:p w14:paraId="0CFD5859" w14:textId="77777777" w:rsidR="001F525C" w:rsidRDefault="001F525C">
      <w:pPr>
        <w:rPr>
          <w:sz w:val="24"/>
          <w:szCs w:val="24"/>
        </w:rPr>
      </w:pPr>
    </w:p>
    <w:p w14:paraId="35CDB464" w14:textId="77777777" w:rsidR="001F525C" w:rsidRDefault="001F525C">
      <w:pPr>
        <w:rPr>
          <w:sz w:val="24"/>
          <w:szCs w:val="24"/>
        </w:rPr>
      </w:pPr>
    </w:p>
    <w:p w14:paraId="7B077B92" w14:textId="77777777" w:rsidR="001F525C" w:rsidRDefault="001F525C">
      <w:pPr>
        <w:rPr>
          <w:sz w:val="24"/>
          <w:szCs w:val="24"/>
        </w:rPr>
      </w:pPr>
    </w:p>
    <w:p w14:paraId="069A3A80" w14:textId="77777777" w:rsidR="001F525C" w:rsidRDefault="001F525C">
      <w:pPr>
        <w:rPr>
          <w:sz w:val="24"/>
          <w:szCs w:val="24"/>
        </w:rPr>
      </w:pPr>
    </w:p>
    <w:p w14:paraId="03027067" w14:textId="77777777" w:rsidR="001F525C" w:rsidRDefault="001F525C">
      <w:pPr>
        <w:rPr>
          <w:sz w:val="24"/>
          <w:szCs w:val="24"/>
        </w:rPr>
      </w:pPr>
    </w:p>
    <w:p w14:paraId="598F1E11" w14:textId="77777777" w:rsidR="001F525C" w:rsidRDefault="001F525C">
      <w:pPr>
        <w:rPr>
          <w:sz w:val="24"/>
          <w:szCs w:val="24"/>
        </w:rPr>
      </w:pPr>
    </w:p>
    <w:p w14:paraId="14960F68" w14:textId="77777777" w:rsidR="001F525C" w:rsidRDefault="001F525C">
      <w:pPr>
        <w:rPr>
          <w:sz w:val="24"/>
          <w:szCs w:val="24"/>
        </w:rPr>
      </w:pPr>
    </w:p>
    <w:p w14:paraId="4A4ECAB3" w14:textId="77777777" w:rsidR="001F525C" w:rsidRDefault="001F525C">
      <w:pPr>
        <w:rPr>
          <w:sz w:val="24"/>
          <w:szCs w:val="24"/>
        </w:rPr>
      </w:pPr>
    </w:p>
    <w:p w14:paraId="18098AB3" w14:textId="77777777" w:rsidR="001F525C" w:rsidRDefault="001F525C">
      <w:pPr>
        <w:rPr>
          <w:sz w:val="24"/>
          <w:szCs w:val="24"/>
        </w:rPr>
      </w:pPr>
    </w:p>
    <w:p w14:paraId="37156AA8" w14:textId="77777777" w:rsidR="001F525C" w:rsidRDefault="001F525C">
      <w:pPr>
        <w:rPr>
          <w:sz w:val="24"/>
          <w:szCs w:val="24"/>
        </w:rPr>
      </w:pPr>
    </w:p>
    <w:p w14:paraId="409BB434" w14:textId="77777777" w:rsidR="001F525C" w:rsidRDefault="001F525C">
      <w:pPr>
        <w:rPr>
          <w:sz w:val="24"/>
          <w:szCs w:val="24"/>
        </w:rPr>
      </w:pPr>
    </w:p>
    <w:p w14:paraId="1731CEA3" w14:textId="77777777" w:rsidR="00B45F4E" w:rsidRDefault="00B45F4E">
      <w:pPr>
        <w:rPr>
          <w:sz w:val="24"/>
          <w:szCs w:val="24"/>
        </w:rPr>
      </w:pPr>
    </w:p>
    <w:p w14:paraId="20674446" w14:textId="2C4CBE6B" w:rsidR="001F525C" w:rsidRDefault="001F525C">
      <w:pPr>
        <w:rPr>
          <w:b/>
          <w:bCs/>
          <w:sz w:val="24"/>
          <w:szCs w:val="24"/>
          <w:u w:val="single"/>
        </w:rPr>
      </w:pPr>
      <w:r w:rsidRPr="001F525C">
        <w:rPr>
          <w:b/>
          <w:bCs/>
          <w:sz w:val="24"/>
          <w:szCs w:val="24"/>
          <w:u w:val="single"/>
        </w:rPr>
        <w:lastRenderedPageBreak/>
        <w:t>Introduction</w:t>
      </w:r>
    </w:p>
    <w:p w14:paraId="178B1A2B" w14:textId="74BB6E9C" w:rsidR="001F525C" w:rsidRDefault="001F525C" w:rsidP="001F525C">
      <w:pPr>
        <w:spacing w:line="360" w:lineRule="auto"/>
        <w:rPr>
          <w:sz w:val="24"/>
          <w:szCs w:val="24"/>
        </w:rPr>
      </w:pPr>
      <w:r w:rsidRPr="001F525C">
        <w:rPr>
          <w:sz w:val="24"/>
          <w:szCs w:val="24"/>
        </w:rPr>
        <w:t>The age-old debate of nature vs nurture is the debate surrounding whether human actions or behaviour are caused by biological influences or external environmental factors (McLeod, 2023). The nature vs nurture debate has often been linked to criminality, specifically serial murderers and has long caused a divide among many including academics, scientists, Psychologists, and philosophers, who each have their own viewpoints on how criminal behaviour develops. Theorists who support the nature side of the debate believe biological factors such as genetics, biological abnormalities, or mental health conditions can influence criminal activity (McLeod, 2023). Key theorists that have been linked to this side of the debate include Cesare Lombroso and his theory of “Born Criminals”(Lombroso et al., 2006</w:t>
      </w:r>
      <w:r w:rsidR="00EA3562">
        <w:rPr>
          <w:sz w:val="24"/>
          <w:szCs w:val="24"/>
        </w:rPr>
        <w:t xml:space="preserve">_. </w:t>
      </w:r>
      <w:r w:rsidRPr="001F525C">
        <w:rPr>
          <w:sz w:val="24"/>
          <w:szCs w:val="24"/>
        </w:rPr>
        <w:t xml:space="preserve">On the other hand, individuals who support the nurture side of the debate believe that factors such as social interactions and abuse can influence an individual toward criminality, specifically violent crime (McLeod, 2023). Key theorists that have been linked to this side of the debate would include Edwin Sutherland and his theory of differential association (Sutherland, 1947). </w:t>
      </w:r>
      <w:r w:rsidR="00C633AB" w:rsidRPr="00C633AB">
        <w:rPr>
          <w:sz w:val="24"/>
          <w:szCs w:val="24"/>
        </w:rPr>
        <w:t>This study will aim to conduct a comprehensive analysis of evidence and arguments concerning the nature vs nurture debate in relation to serial murderers and determine whether there is currently more reliable evidence that would favour a particular side of the debate. Furthermore, this study aims to assess the public knowledge and perception of the nature vs nurture debate, both in general and in relation to serial murderers. Moreover, this study also aims to both evaluate the public's perspective on theories that seek to explain the origins of serial murderers and examine the public's individual viewpoints on how they believe serial murderers originate.</w:t>
      </w:r>
    </w:p>
    <w:p w14:paraId="1F768B0B" w14:textId="6710CFB7" w:rsidR="001F525C" w:rsidRDefault="001F525C" w:rsidP="001F525C">
      <w:pPr>
        <w:spacing w:line="360" w:lineRule="auto"/>
        <w:rPr>
          <w:b/>
          <w:bCs/>
          <w:sz w:val="24"/>
          <w:szCs w:val="24"/>
          <w:u w:val="single"/>
        </w:rPr>
      </w:pPr>
      <w:r w:rsidRPr="001F525C">
        <w:rPr>
          <w:b/>
          <w:bCs/>
          <w:sz w:val="24"/>
          <w:szCs w:val="24"/>
          <w:u w:val="single"/>
        </w:rPr>
        <w:t>Methodology</w:t>
      </w:r>
    </w:p>
    <w:p w14:paraId="620880A7" w14:textId="7B7CEF16" w:rsidR="00BE7403" w:rsidRPr="00BE7403" w:rsidRDefault="00BE7403" w:rsidP="00BE7403">
      <w:pPr>
        <w:spacing w:line="360" w:lineRule="auto"/>
        <w:rPr>
          <w:rFonts w:ascii="Calibri" w:eastAsia="Calibri" w:hAnsi="Calibri" w:cs="Times New Roman"/>
          <w:sz w:val="24"/>
          <w:szCs w:val="24"/>
          <w14:ligatures w14:val="none"/>
        </w:rPr>
      </w:pPr>
      <w:r w:rsidRPr="00BE7403">
        <w:rPr>
          <w:rFonts w:ascii="Calibri" w:eastAsia="Calibri" w:hAnsi="Calibri" w:cs="Times New Roman"/>
          <w:sz w:val="24"/>
          <w:szCs w:val="24"/>
          <w14:ligatures w14:val="none"/>
        </w:rPr>
        <w:t xml:space="preserve">This study will conduct a comprehensive search of up-to-date research and arguments to determine current evidence that supports or diminishes the reliability of key theories in the nature vs nurture debate in relation to serial murderers. A comprehensive search will be conducted on reliable databases including PubMed, Cochrane Library, Scopus, and Science Direct. The literature research will be refined to produce optimal results and will include key filters such as; the full article being available, and the articles including key phrases relevant to this study. Websites will also be utilized that are deemed to be academic, which may include websites linked to universities, which will be utilized to gather arguments and </w:t>
      </w:r>
      <w:r w:rsidRPr="00BE7403">
        <w:rPr>
          <w:rFonts w:ascii="Calibri" w:eastAsia="Calibri" w:hAnsi="Calibri" w:cs="Times New Roman"/>
          <w:sz w:val="24"/>
          <w:szCs w:val="24"/>
          <w14:ligatures w14:val="none"/>
        </w:rPr>
        <w:lastRenderedPageBreak/>
        <w:t xml:space="preserve">opinions from academics on the debate. Articles, arguments, and opinions will then be selected and reviewed thoroughly to ensure that they are completely relevant to the study. Relevant articles will then be </w:t>
      </w:r>
      <w:proofErr w:type="spellStart"/>
      <w:r w:rsidRPr="00BE7403">
        <w:rPr>
          <w:rFonts w:ascii="Calibri" w:eastAsia="Calibri" w:hAnsi="Calibri" w:cs="Times New Roman"/>
          <w:sz w:val="24"/>
          <w:szCs w:val="24"/>
          <w14:ligatures w14:val="none"/>
        </w:rPr>
        <w:t>analyzed</w:t>
      </w:r>
      <w:proofErr w:type="spellEnd"/>
      <w:r w:rsidRPr="00BE7403">
        <w:rPr>
          <w:rFonts w:ascii="Calibri" w:eastAsia="Calibri" w:hAnsi="Calibri" w:cs="Times New Roman"/>
          <w:sz w:val="24"/>
          <w:szCs w:val="24"/>
          <w14:ligatures w14:val="none"/>
        </w:rPr>
        <w:t xml:space="preserve"> in depth and their strengths and limitations will be examined.</w:t>
      </w:r>
    </w:p>
    <w:p w14:paraId="449526D7" w14:textId="71EE0A1E" w:rsidR="001F525C" w:rsidRPr="002925DD" w:rsidRDefault="00BE7403" w:rsidP="00BE7403">
      <w:pPr>
        <w:spacing w:line="360" w:lineRule="auto"/>
        <w:rPr>
          <w:rFonts w:ascii="Calibri" w:eastAsia="Calibri" w:hAnsi="Calibri" w:cs="Times New Roman"/>
          <w:sz w:val="24"/>
          <w:szCs w:val="24"/>
          <w14:ligatures w14:val="none"/>
        </w:rPr>
      </w:pPr>
      <w:r w:rsidRPr="00BE7403">
        <w:rPr>
          <w:rFonts w:ascii="Calibri" w:eastAsia="Calibri" w:hAnsi="Calibri" w:cs="Times New Roman"/>
          <w:sz w:val="24"/>
          <w:szCs w:val="24"/>
          <w14:ligatures w14:val="none"/>
        </w:rPr>
        <w:t xml:space="preserve">This study will also utilise a quantitative research design which will aim to assess public knowledge and perspective on the nature vs nurture debate in general and in relation to serial murderers. The quantitative research design will involve the use of a questionnaire with approximately 18-22 questions which will be shared on social media platforms. The questionnaire will include approximately 2-4 questions that will ask basic demographic questions, which will be used to assess if opinions differ based on factors such as age, and gender. The remaining questions will then address </w:t>
      </w:r>
      <w:r w:rsidR="00996C0F">
        <w:rPr>
          <w:rFonts w:ascii="Calibri" w:eastAsia="Calibri" w:hAnsi="Calibri" w:cs="Times New Roman"/>
          <w:sz w:val="24"/>
          <w:szCs w:val="24"/>
          <w14:ligatures w14:val="none"/>
        </w:rPr>
        <w:t xml:space="preserve">the remaining </w:t>
      </w:r>
      <w:r w:rsidR="00D224B6">
        <w:rPr>
          <w:rFonts w:ascii="Calibri" w:eastAsia="Calibri" w:hAnsi="Calibri" w:cs="Times New Roman"/>
          <w:sz w:val="24"/>
          <w:szCs w:val="24"/>
          <w14:ligatures w14:val="none"/>
        </w:rPr>
        <w:t>aims and</w:t>
      </w:r>
      <w:r w:rsidR="00DC6EA6">
        <w:rPr>
          <w:rFonts w:ascii="Calibri" w:eastAsia="Calibri" w:hAnsi="Calibri" w:cs="Times New Roman"/>
          <w:sz w:val="24"/>
          <w:szCs w:val="24"/>
          <w14:ligatures w14:val="none"/>
        </w:rPr>
        <w:t xml:space="preserve"> objectives</w:t>
      </w:r>
      <w:r w:rsidRPr="00BE7403">
        <w:rPr>
          <w:rFonts w:ascii="Calibri" w:eastAsia="Calibri" w:hAnsi="Calibri" w:cs="Times New Roman"/>
          <w:sz w:val="24"/>
          <w:szCs w:val="24"/>
          <w14:ligatures w14:val="none"/>
        </w:rPr>
        <w:t>. Firstly, questions will be asked that will determine the participant’s previous knowledge of the nature vs nurture debate. Secondly, questions will be asked that will assess the public perspective on how serial murderers develop. Lastly, questions will be asked that will assess the public’s knowledge and perception of key theories in the debate</w:t>
      </w:r>
      <w:r w:rsidR="00E72E01">
        <w:rPr>
          <w:rFonts w:ascii="Calibri" w:eastAsia="Calibri" w:hAnsi="Calibri" w:cs="Times New Roman"/>
          <w:sz w:val="24"/>
          <w:szCs w:val="24"/>
          <w14:ligatures w14:val="none"/>
        </w:rPr>
        <w:t xml:space="preserve">. </w:t>
      </w:r>
    </w:p>
    <w:p w14:paraId="5FED19D2" w14:textId="77777777" w:rsidR="001F525C" w:rsidRPr="00A66105" w:rsidRDefault="001F525C" w:rsidP="001F525C">
      <w:pPr>
        <w:spacing w:line="360" w:lineRule="auto"/>
        <w:rPr>
          <w:rFonts w:ascii="Calibri" w:eastAsia="Calibri" w:hAnsi="Calibri" w:cs="Times New Roman"/>
          <w:b/>
          <w:bCs/>
          <w:sz w:val="24"/>
          <w:szCs w:val="24"/>
          <w:u w:val="single"/>
          <w:lang w:val="en-US"/>
          <w14:ligatures w14:val="none"/>
        </w:rPr>
      </w:pPr>
      <w:r w:rsidRPr="00A66105">
        <w:rPr>
          <w:rFonts w:ascii="Calibri" w:eastAsia="Calibri" w:hAnsi="Calibri" w:cs="Times New Roman"/>
          <w:b/>
          <w:bCs/>
          <w:sz w:val="24"/>
          <w:szCs w:val="24"/>
          <w:u w:val="single"/>
          <w:lang w:val="en-US"/>
          <w14:ligatures w14:val="none"/>
        </w:rPr>
        <w:t>Data collection</w:t>
      </w:r>
    </w:p>
    <w:p w14:paraId="26047E0F" w14:textId="77777777" w:rsidR="001F525C" w:rsidRPr="00A66105" w:rsidRDefault="001F525C" w:rsidP="001F525C">
      <w:pPr>
        <w:spacing w:line="360" w:lineRule="auto"/>
        <w:rPr>
          <w:rFonts w:ascii="Calibri" w:eastAsia="Calibri" w:hAnsi="Calibri" w:cs="Times New Roman"/>
          <w:sz w:val="24"/>
          <w:szCs w:val="24"/>
          <w:lang w:val="en-US"/>
          <w14:ligatures w14:val="none"/>
        </w:rPr>
      </w:pPr>
      <w:r w:rsidRPr="00A66105">
        <w:rPr>
          <w:rFonts w:ascii="Calibri" w:eastAsia="Calibri" w:hAnsi="Calibri" w:cs="Times New Roman"/>
          <w:sz w:val="24"/>
          <w:szCs w:val="24"/>
          <w:lang w:val="en-US"/>
          <w14:ligatures w14:val="none"/>
        </w:rPr>
        <w:t>Upon obtaining a sufficiently large sample size, data analysis will then be conducted on the collected results. Data analysis will be conducted using the statistical software SPSS, in which, a wide range of statistical tests will be conducted on the data which could include tests such as descriptive statistics and correlation analysis.</w:t>
      </w:r>
    </w:p>
    <w:p w14:paraId="52840730" w14:textId="77777777" w:rsidR="001F525C" w:rsidRPr="00A66105" w:rsidRDefault="001F525C" w:rsidP="001F525C">
      <w:pPr>
        <w:spacing w:line="360" w:lineRule="auto"/>
        <w:rPr>
          <w:rFonts w:ascii="Calibri" w:eastAsia="Calibri" w:hAnsi="Calibri" w:cs="Times New Roman"/>
          <w:b/>
          <w:bCs/>
          <w:sz w:val="24"/>
          <w:szCs w:val="24"/>
          <w:u w:val="single"/>
          <w:lang w:val="en-US"/>
          <w14:ligatures w14:val="none"/>
        </w:rPr>
      </w:pPr>
      <w:r w:rsidRPr="00A66105">
        <w:rPr>
          <w:rFonts w:ascii="Calibri" w:eastAsia="Calibri" w:hAnsi="Calibri" w:cs="Times New Roman"/>
          <w:b/>
          <w:bCs/>
          <w:sz w:val="24"/>
          <w:szCs w:val="24"/>
          <w:u w:val="single"/>
          <w:lang w:val="en-US"/>
          <w14:ligatures w14:val="none"/>
        </w:rPr>
        <w:t xml:space="preserve">Aims and Objectives </w:t>
      </w:r>
    </w:p>
    <w:p w14:paraId="2E149468" w14:textId="77777777" w:rsidR="001F525C" w:rsidRPr="00A66105" w:rsidRDefault="001F525C" w:rsidP="001F525C">
      <w:pPr>
        <w:spacing w:line="360" w:lineRule="auto"/>
        <w:rPr>
          <w:rFonts w:ascii="Calibri" w:eastAsia="Calibri" w:hAnsi="Calibri" w:cs="Times New Roman"/>
          <w:b/>
          <w:bCs/>
          <w:sz w:val="24"/>
          <w:szCs w:val="24"/>
          <w:u w:val="single"/>
          <w:lang w:val="en-US"/>
          <w14:ligatures w14:val="none"/>
        </w:rPr>
      </w:pPr>
      <w:r w:rsidRPr="00A66105">
        <w:rPr>
          <w:rFonts w:ascii="Calibri" w:eastAsia="Calibri" w:hAnsi="Calibri" w:cs="Times New Roman"/>
          <w:b/>
          <w:bCs/>
          <w:sz w:val="24"/>
          <w:szCs w:val="24"/>
          <w:u w:val="single"/>
          <w:lang w:val="en-US"/>
          <w14:ligatures w14:val="none"/>
        </w:rPr>
        <w:t>Aims</w:t>
      </w:r>
    </w:p>
    <w:p w14:paraId="1EF75AEA" w14:textId="10A2CE99" w:rsidR="007E7DAE" w:rsidRPr="00A66105" w:rsidRDefault="007E7DAE" w:rsidP="00F5052B">
      <w:pPr>
        <w:pStyle w:val="ListParagraph"/>
        <w:numPr>
          <w:ilvl w:val="0"/>
          <w:numId w:val="3"/>
        </w:numPr>
        <w:spacing w:line="360" w:lineRule="auto"/>
        <w:rPr>
          <w:sz w:val="24"/>
          <w:szCs w:val="24"/>
        </w:rPr>
      </w:pPr>
      <w:r w:rsidRPr="00A66105">
        <w:rPr>
          <w:sz w:val="24"/>
          <w:szCs w:val="24"/>
        </w:rPr>
        <w:t>Investigate and determine various viewpoints and theories surrounding the nature vs nurture debate in regard to serial murderers</w:t>
      </w:r>
    </w:p>
    <w:p w14:paraId="0DB5BC23" w14:textId="69B9B328" w:rsidR="002D6FEA" w:rsidRPr="00A66105" w:rsidRDefault="007E7DAE" w:rsidP="00F5052B">
      <w:pPr>
        <w:pStyle w:val="ListParagraph"/>
        <w:numPr>
          <w:ilvl w:val="0"/>
          <w:numId w:val="3"/>
        </w:numPr>
        <w:spacing w:line="360" w:lineRule="auto"/>
        <w:rPr>
          <w:sz w:val="24"/>
          <w:szCs w:val="24"/>
        </w:rPr>
      </w:pPr>
      <w:r w:rsidRPr="00A66105">
        <w:rPr>
          <w:sz w:val="24"/>
          <w:szCs w:val="24"/>
        </w:rPr>
        <w:t xml:space="preserve">Investigate and determine public awareness of the nature vs nurture debate and assess public perspectives and thoughts surrounding the nature vs. nurture debate regarding serial murderers. </w:t>
      </w:r>
    </w:p>
    <w:p w14:paraId="300CCDEB" w14:textId="77777777" w:rsidR="001F525C" w:rsidRPr="00A66105" w:rsidRDefault="001F525C" w:rsidP="00F5052B">
      <w:pPr>
        <w:spacing w:line="360" w:lineRule="auto"/>
        <w:rPr>
          <w:rFonts w:ascii="Calibri" w:eastAsia="Calibri" w:hAnsi="Calibri" w:cs="Times New Roman"/>
          <w:b/>
          <w:bCs/>
          <w:sz w:val="24"/>
          <w:szCs w:val="24"/>
          <w:u w:val="single"/>
          <w:lang w:val="en-US"/>
          <w14:ligatures w14:val="none"/>
        </w:rPr>
      </w:pPr>
      <w:r w:rsidRPr="00A66105">
        <w:rPr>
          <w:rFonts w:ascii="Calibri" w:eastAsia="Calibri" w:hAnsi="Calibri" w:cs="Times New Roman"/>
          <w:b/>
          <w:bCs/>
          <w:sz w:val="24"/>
          <w:szCs w:val="24"/>
          <w:u w:val="single"/>
          <w:lang w:val="en-US"/>
          <w14:ligatures w14:val="none"/>
        </w:rPr>
        <w:t>Objectives</w:t>
      </w:r>
    </w:p>
    <w:p w14:paraId="100319D4" w14:textId="77777777" w:rsidR="00F5052B" w:rsidRPr="00A66105" w:rsidRDefault="00F5052B" w:rsidP="00F5052B">
      <w:pPr>
        <w:pStyle w:val="ListParagraph"/>
        <w:numPr>
          <w:ilvl w:val="0"/>
          <w:numId w:val="2"/>
        </w:numPr>
        <w:spacing w:line="360" w:lineRule="auto"/>
        <w:rPr>
          <w:sz w:val="24"/>
          <w:szCs w:val="24"/>
        </w:rPr>
      </w:pPr>
      <w:r w:rsidRPr="00A66105">
        <w:rPr>
          <w:sz w:val="24"/>
          <w:szCs w:val="24"/>
        </w:rPr>
        <w:lastRenderedPageBreak/>
        <w:t xml:space="preserve">Conduct a Critical analysis of academic arguments concerning the nature vs. nurture debate regarding serial murderers. </w:t>
      </w:r>
    </w:p>
    <w:p w14:paraId="620288B2" w14:textId="043BC1EB" w:rsidR="00F5052B" w:rsidRPr="00A66105" w:rsidRDefault="00F5052B" w:rsidP="00F5052B">
      <w:pPr>
        <w:pStyle w:val="ListParagraph"/>
        <w:numPr>
          <w:ilvl w:val="0"/>
          <w:numId w:val="2"/>
        </w:numPr>
        <w:spacing w:line="360" w:lineRule="auto"/>
        <w:rPr>
          <w:sz w:val="24"/>
          <w:szCs w:val="24"/>
        </w:rPr>
      </w:pPr>
      <w:r w:rsidRPr="00A66105">
        <w:rPr>
          <w:sz w:val="24"/>
          <w:szCs w:val="24"/>
        </w:rPr>
        <w:t xml:space="preserve">Conduct a critical analysis of research studies that have explored potential biological (nature) and environmental (nurture) factors that could contribute to </w:t>
      </w:r>
      <w:r w:rsidR="004E2646">
        <w:rPr>
          <w:sz w:val="24"/>
          <w:szCs w:val="24"/>
        </w:rPr>
        <w:t xml:space="preserve">the origins of serial murderers. </w:t>
      </w:r>
    </w:p>
    <w:p w14:paraId="1642F4BA" w14:textId="77777777" w:rsidR="00F5052B" w:rsidRPr="00A66105" w:rsidRDefault="00F5052B" w:rsidP="00F5052B">
      <w:pPr>
        <w:pStyle w:val="ListParagraph"/>
        <w:numPr>
          <w:ilvl w:val="0"/>
          <w:numId w:val="2"/>
        </w:numPr>
        <w:spacing w:line="360" w:lineRule="auto"/>
        <w:rPr>
          <w:sz w:val="24"/>
          <w:szCs w:val="24"/>
        </w:rPr>
      </w:pPr>
      <w:r w:rsidRPr="00A66105">
        <w:rPr>
          <w:sz w:val="24"/>
          <w:szCs w:val="24"/>
        </w:rPr>
        <w:t>Reflect on the literature search and assess if there is any credible evidence supporting either the nature or nurture side of the debate</w:t>
      </w:r>
    </w:p>
    <w:p w14:paraId="21B331CE" w14:textId="77777777" w:rsidR="00F5052B" w:rsidRPr="00A66105" w:rsidRDefault="00F5052B" w:rsidP="00F5052B">
      <w:pPr>
        <w:pStyle w:val="ListParagraph"/>
        <w:numPr>
          <w:ilvl w:val="0"/>
          <w:numId w:val="2"/>
        </w:numPr>
        <w:spacing w:line="360" w:lineRule="auto"/>
        <w:rPr>
          <w:sz w:val="24"/>
          <w:szCs w:val="24"/>
        </w:rPr>
      </w:pPr>
      <w:r w:rsidRPr="00A66105">
        <w:rPr>
          <w:sz w:val="24"/>
          <w:szCs w:val="24"/>
        </w:rPr>
        <w:t>Develop and distribute an effective questionnaire on social media platforms to collect reliable results from the public</w:t>
      </w:r>
    </w:p>
    <w:p w14:paraId="728A6215" w14:textId="77777777" w:rsidR="00F5052B" w:rsidRPr="00A66105" w:rsidRDefault="00F5052B" w:rsidP="00F5052B">
      <w:pPr>
        <w:pStyle w:val="ListParagraph"/>
        <w:numPr>
          <w:ilvl w:val="0"/>
          <w:numId w:val="2"/>
        </w:numPr>
        <w:spacing w:line="360" w:lineRule="auto"/>
        <w:rPr>
          <w:sz w:val="24"/>
          <w:szCs w:val="24"/>
        </w:rPr>
      </w:pPr>
      <w:r w:rsidRPr="00A66105">
        <w:rPr>
          <w:sz w:val="24"/>
          <w:szCs w:val="24"/>
        </w:rPr>
        <w:t>Conduct a critical analysis of the results of the questionnaire to assess the public’s knowledge, perception, and thoughts concerning the key arguments and theories related to the nature versus nurture debate in general, as well as in relation to serial murderers.</w:t>
      </w:r>
    </w:p>
    <w:p w14:paraId="41E1ACF3" w14:textId="77777777" w:rsidR="00F5052B" w:rsidRPr="00A66105" w:rsidRDefault="00F5052B" w:rsidP="00F5052B">
      <w:pPr>
        <w:pStyle w:val="ListParagraph"/>
        <w:numPr>
          <w:ilvl w:val="0"/>
          <w:numId w:val="2"/>
        </w:numPr>
        <w:spacing w:line="360" w:lineRule="auto"/>
        <w:rPr>
          <w:sz w:val="24"/>
          <w:szCs w:val="24"/>
        </w:rPr>
      </w:pPr>
      <w:r w:rsidRPr="00A66105">
        <w:rPr>
          <w:sz w:val="24"/>
          <w:szCs w:val="24"/>
        </w:rPr>
        <w:t>Consider any limitations that may have been encountered and propose ways in which these limitations could be eliminated</w:t>
      </w:r>
    </w:p>
    <w:p w14:paraId="4D5ECA00" w14:textId="1E299D66" w:rsidR="00F5052B" w:rsidRPr="00A66105" w:rsidRDefault="00F5052B" w:rsidP="00F5052B">
      <w:pPr>
        <w:pStyle w:val="ListParagraph"/>
        <w:numPr>
          <w:ilvl w:val="0"/>
          <w:numId w:val="2"/>
        </w:numPr>
        <w:spacing w:line="360" w:lineRule="auto"/>
        <w:rPr>
          <w:sz w:val="24"/>
          <w:szCs w:val="24"/>
        </w:rPr>
      </w:pPr>
      <w:r w:rsidRPr="00A66105">
        <w:rPr>
          <w:sz w:val="24"/>
          <w:szCs w:val="24"/>
        </w:rPr>
        <w:t>Conclude the study, presenting key findings, potential implications, and key recommendations for future studies</w:t>
      </w:r>
    </w:p>
    <w:p w14:paraId="50E41EB6" w14:textId="22FE2022" w:rsidR="001F525C" w:rsidRPr="00A66105" w:rsidRDefault="001F525C" w:rsidP="00F5052B">
      <w:pPr>
        <w:spacing w:line="360" w:lineRule="auto"/>
        <w:rPr>
          <w:rFonts w:ascii="Calibri" w:eastAsia="Calibri" w:hAnsi="Calibri" w:cs="Times New Roman"/>
          <w:b/>
          <w:bCs/>
          <w:sz w:val="24"/>
          <w:szCs w:val="24"/>
          <w:u w:val="single"/>
          <w:lang w:val="en-US"/>
          <w14:ligatures w14:val="none"/>
        </w:rPr>
      </w:pPr>
      <w:r w:rsidRPr="00A66105">
        <w:rPr>
          <w:rFonts w:ascii="Calibri" w:eastAsia="Calibri" w:hAnsi="Calibri" w:cs="Times New Roman"/>
          <w:b/>
          <w:bCs/>
          <w:sz w:val="24"/>
          <w:szCs w:val="24"/>
          <w:u w:val="single"/>
          <w:lang w:val="en-US"/>
          <w14:ligatures w14:val="none"/>
        </w:rPr>
        <w:t>Literature review</w:t>
      </w:r>
    </w:p>
    <w:p w14:paraId="5A7AFFA9" w14:textId="487CF12C" w:rsidR="001F525C" w:rsidRPr="00A66105" w:rsidRDefault="001F525C" w:rsidP="001F525C">
      <w:pPr>
        <w:spacing w:line="360" w:lineRule="auto"/>
        <w:rPr>
          <w:rFonts w:ascii="Calibri" w:eastAsia="Calibri" w:hAnsi="Calibri" w:cs="Times New Roman"/>
          <w:sz w:val="24"/>
          <w:szCs w:val="24"/>
          <w:lang w:val="en-US"/>
          <w14:ligatures w14:val="none"/>
        </w:rPr>
      </w:pPr>
      <w:r w:rsidRPr="00A66105">
        <w:rPr>
          <w:rFonts w:ascii="Calibri" w:eastAsia="Calibri" w:hAnsi="Calibri" w:cs="Times New Roman"/>
          <w:sz w:val="24"/>
          <w:szCs w:val="24"/>
          <w:lang w:val="en-US"/>
          <w14:ligatures w14:val="none"/>
        </w:rPr>
        <w:t xml:space="preserve">The topic of nature vs nurture has been the topic of discussion for many years with the term first being coined by Francis Galton In 1874. Galton believed that intelligence and other characteristics were genetic and inherited from a person’s parents (Galton, 1874). Since Galton, many other theories have been created or linked to both sides of the nature vs nurture debate. Although Darwin created his theory of evolution before Galton coined the term “Nature vs Nurture”, it has often been linked to the debate, specifically, the nature side of the debate. Darwin’s theory of evolution describes how species can change over generations through inherited traits (Darwin, 1859). Regarding nature vs nurture, Darwin believed that </w:t>
      </w:r>
      <w:proofErr w:type="spellStart"/>
      <w:r w:rsidRPr="00A66105">
        <w:rPr>
          <w:rFonts w:ascii="Calibri" w:eastAsia="Calibri" w:hAnsi="Calibri" w:cs="Times New Roman"/>
          <w:sz w:val="24"/>
          <w:szCs w:val="24"/>
          <w:lang w:val="en-US"/>
          <w14:ligatures w14:val="none"/>
        </w:rPr>
        <w:t>behaviour</w:t>
      </w:r>
      <w:proofErr w:type="spellEnd"/>
      <w:r w:rsidRPr="00A66105">
        <w:rPr>
          <w:rFonts w:ascii="Calibri" w:eastAsia="Calibri" w:hAnsi="Calibri" w:cs="Times New Roman"/>
          <w:sz w:val="24"/>
          <w:szCs w:val="24"/>
          <w:lang w:val="en-US"/>
          <w14:ligatures w14:val="none"/>
        </w:rPr>
        <w:t xml:space="preserve"> is not the result of learned </w:t>
      </w:r>
      <w:proofErr w:type="spellStart"/>
      <w:r w:rsidRPr="00A66105">
        <w:rPr>
          <w:rFonts w:ascii="Calibri" w:eastAsia="Calibri" w:hAnsi="Calibri" w:cs="Times New Roman"/>
          <w:sz w:val="24"/>
          <w:szCs w:val="24"/>
          <w:lang w:val="en-US"/>
          <w14:ligatures w14:val="none"/>
        </w:rPr>
        <w:t>behaviour</w:t>
      </w:r>
      <w:proofErr w:type="spellEnd"/>
      <w:r w:rsidRPr="00A66105">
        <w:rPr>
          <w:rFonts w:ascii="Calibri" w:eastAsia="Calibri" w:hAnsi="Calibri" w:cs="Times New Roman"/>
          <w:sz w:val="24"/>
          <w:szCs w:val="24"/>
          <w:lang w:val="en-US"/>
          <w14:ligatures w14:val="none"/>
        </w:rPr>
        <w:t xml:space="preserve">, but through evolutionary traits that are passed on through generations (Darwin, 1959). </w:t>
      </w:r>
    </w:p>
    <w:p w14:paraId="3BAEE48A" w14:textId="5AF2BF89" w:rsidR="001F525C" w:rsidRPr="00A66105" w:rsidRDefault="001F525C" w:rsidP="001F525C">
      <w:pPr>
        <w:spacing w:line="360" w:lineRule="auto"/>
        <w:rPr>
          <w:rFonts w:ascii="Calibri" w:eastAsia="Calibri" w:hAnsi="Calibri" w:cs="Times New Roman"/>
          <w:sz w:val="24"/>
          <w:szCs w:val="24"/>
          <w:lang w:val="en-US"/>
          <w14:ligatures w14:val="none"/>
        </w:rPr>
      </w:pPr>
      <w:r w:rsidRPr="00A66105">
        <w:rPr>
          <w:rFonts w:ascii="Calibri" w:eastAsia="Calibri" w:hAnsi="Calibri" w:cs="Times New Roman"/>
          <w:sz w:val="24"/>
          <w:szCs w:val="24"/>
          <w:lang w:val="en-US"/>
          <w14:ligatures w14:val="none"/>
        </w:rPr>
        <w:t xml:space="preserve">Sigmund Freud’s psychodynamic theory has also been linked to the nature vs nurture debate, specifically, the nurture side of the debate. The psychodynamic theory states that events in our childhood shape our personality (Freud &amp; Breuer, 1974). It must be noted </w:t>
      </w:r>
      <w:r w:rsidRPr="00A66105">
        <w:rPr>
          <w:rFonts w:ascii="Calibri" w:eastAsia="Calibri" w:hAnsi="Calibri" w:cs="Times New Roman"/>
          <w:sz w:val="24"/>
          <w:szCs w:val="24"/>
          <w:lang w:val="en-US"/>
          <w14:ligatures w14:val="none"/>
        </w:rPr>
        <w:lastRenderedPageBreak/>
        <w:t>though that not all of Freud’s theories fall under the nurture side of the debate. Freud stated that different parts of the mind, the ID, Ego, and Superego, are present from birth, and are in constant battle with one another, and can lead to crime if one is more dominant (Freud, 1989). However, it must also be noted that many have criticized Freud’s theories for lacking empirical evidence and being unfalsifiable (</w:t>
      </w:r>
      <w:proofErr w:type="spellStart"/>
      <w:r w:rsidRPr="00A66105">
        <w:rPr>
          <w:rFonts w:ascii="Calibri" w:eastAsia="Calibri" w:hAnsi="Calibri" w:cs="Times New Roman"/>
          <w:sz w:val="24"/>
          <w:szCs w:val="24"/>
          <w:lang w:val="en-US"/>
          <w14:ligatures w14:val="none"/>
        </w:rPr>
        <w:t>Shedler</w:t>
      </w:r>
      <w:proofErr w:type="spellEnd"/>
      <w:r w:rsidRPr="00A66105">
        <w:rPr>
          <w:rFonts w:ascii="Calibri" w:eastAsia="Calibri" w:hAnsi="Calibri" w:cs="Times New Roman"/>
          <w:sz w:val="24"/>
          <w:szCs w:val="24"/>
          <w:lang w:val="en-US"/>
          <w14:ligatures w14:val="none"/>
        </w:rPr>
        <w:t xml:space="preserve">, 2010; </w:t>
      </w:r>
      <w:proofErr w:type="spellStart"/>
      <w:r w:rsidRPr="00A66105">
        <w:rPr>
          <w:rFonts w:ascii="Calibri" w:eastAsia="Calibri" w:hAnsi="Calibri" w:cs="Times New Roman"/>
          <w:sz w:val="24"/>
          <w:szCs w:val="24"/>
          <w:lang w:val="en-US"/>
          <w14:ligatures w14:val="none"/>
        </w:rPr>
        <w:t>Natturno</w:t>
      </w:r>
      <w:proofErr w:type="spellEnd"/>
      <w:r w:rsidRPr="00A66105">
        <w:rPr>
          <w:rFonts w:ascii="Calibri" w:eastAsia="Calibri" w:hAnsi="Calibri" w:cs="Times New Roman"/>
          <w:sz w:val="24"/>
          <w:szCs w:val="24"/>
          <w:lang w:val="en-US"/>
          <w14:ligatures w14:val="none"/>
        </w:rPr>
        <w:t xml:space="preserve"> &amp; McHugh, 1987). </w:t>
      </w:r>
    </w:p>
    <w:p w14:paraId="3F825C6C" w14:textId="708D18E8" w:rsidR="001F525C" w:rsidRPr="00A66105" w:rsidRDefault="001F525C" w:rsidP="001F525C">
      <w:pPr>
        <w:spacing w:line="360" w:lineRule="auto"/>
        <w:rPr>
          <w:rFonts w:ascii="Calibri" w:eastAsia="Calibri" w:hAnsi="Calibri" w:cs="Times New Roman"/>
          <w:sz w:val="24"/>
          <w:szCs w:val="24"/>
          <w:lang w:val="en-US"/>
          <w14:ligatures w14:val="none"/>
        </w:rPr>
      </w:pPr>
      <w:r w:rsidRPr="00A66105">
        <w:rPr>
          <w:rFonts w:ascii="Calibri" w:eastAsia="Calibri" w:hAnsi="Calibri" w:cs="Times New Roman"/>
          <w:sz w:val="24"/>
          <w:szCs w:val="24"/>
          <w:lang w:val="en-US"/>
          <w14:ligatures w14:val="none"/>
        </w:rPr>
        <w:t xml:space="preserve">The nature vs nurture debate has also been used to try and explain the origins of serial murderers and what makes those individuals the way they are. There have been numerous theorists and theories on both sides of the debate, all of which have attempted to explain criminal </w:t>
      </w:r>
      <w:proofErr w:type="spellStart"/>
      <w:r w:rsidRPr="00A66105">
        <w:rPr>
          <w:rFonts w:ascii="Calibri" w:eastAsia="Calibri" w:hAnsi="Calibri" w:cs="Times New Roman"/>
          <w:sz w:val="24"/>
          <w:szCs w:val="24"/>
          <w:lang w:val="en-US"/>
          <w14:ligatures w14:val="none"/>
        </w:rPr>
        <w:t>behaviour</w:t>
      </w:r>
      <w:proofErr w:type="spellEnd"/>
      <w:r w:rsidRPr="00A66105">
        <w:rPr>
          <w:rFonts w:ascii="Calibri" w:eastAsia="Calibri" w:hAnsi="Calibri" w:cs="Times New Roman"/>
          <w:sz w:val="24"/>
          <w:szCs w:val="24"/>
          <w:lang w:val="en-US"/>
          <w14:ligatures w14:val="none"/>
        </w:rPr>
        <w:t xml:space="preserve">. Some of these key theorists are Lombroso </w:t>
      </w:r>
      <w:r w:rsidR="0001573F">
        <w:rPr>
          <w:rFonts w:ascii="Calibri" w:eastAsia="Calibri" w:hAnsi="Calibri" w:cs="Times New Roman"/>
          <w:sz w:val="24"/>
          <w:szCs w:val="24"/>
          <w:lang w:val="en-US"/>
          <w14:ligatures w14:val="none"/>
        </w:rPr>
        <w:t xml:space="preserve">whose </w:t>
      </w:r>
      <w:r w:rsidRPr="00A66105">
        <w:rPr>
          <w:rFonts w:ascii="Calibri" w:eastAsia="Calibri" w:hAnsi="Calibri" w:cs="Times New Roman"/>
          <w:sz w:val="24"/>
          <w:szCs w:val="24"/>
          <w:lang w:val="en-US"/>
          <w14:ligatures w14:val="none"/>
        </w:rPr>
        <w:t>theor</w:t>
      </w:r>
      <w:r w:rsidR="0001573F">
        <w:rPr>
          <w:rFonts w:ascii="Calibri" w:eastAsia="Calibri" w:hAnsi="Calibri" w:cs="Times New Roman"/>
          <w:sz w:val="24"/>
          <w:szCs w:val="24"/>
          <w:lang w:val="en-US"/>
          <w14:ligatures w14:val="none"/>
        </w:rPr>
        <w:t>y</w:t>
      </w:r>
      <w:r w:rsidRPr="00A66105">
        <w:rPr>
          <w:rFonts w:ascii="Calibri" w:eastAsia="Calibri" w:hAnsi="Calibri" w:cs="Times New Roman"/>
          <w:sz w:val="24"/>
          <w:szCs w:val="24"/>
          <w:lang w:val="en-US"/>
          <w14:ligatures w14:val="none"/>
        </w:rPr>
        <w:t xml:space="preserve"> would support the nature side of the debate and Sutherland, whose theor</w:t>
      </w:r>
      <w:r w:rsidR="0001573F">
        <w:rPr>
          <w:rFonts w:ascii="Calibri" w:eastAsia="Calibri" w:hAnsi="Calibri" w:cs="Times New Roman"/>
          <w:sz w:val="24"/>
          <w:szCs w:val="24"/>
          <w:lang w:val="en-US"/>
          <w14:ligatures w14:val="none"/>
        </w:rPr>
        <w:t>y</w:t>
      </w:r>
      <w:r w:rsidRPr="00A66105">
        <w:rPr>
          <w:rFonts w:ascii="Calibri" w:eastAsia="Calibri" w:hAnsi="Calibri" w:cs="Times New Roman"/>
          <w:sz w:val="24"/>
          <w:szCs w:val="24"/>
          <w:lang w:val="en-US"/>
          <w14:ligatures w14:val="none"/>
        </w:rPr>
        <w:t xml:space="preserve"> would support the nurture side of the debate. </w:t>
      </w:r>
    </w:p>
    <w:p w14:paraId="0720705B" w14:textId="77777777" w:rsidR="001F525C" w:rsidRPr="00A66105" w:rsidRDefault="001F525C" w:rsidP="001F525C">
      <w:pPr>
        <w:spacing w:line="360" w:lineRule="auto"/>
        <w:rPr>
          <w:rFonts w:ascii="Calibri" w:eastAsia="Calibri" w:hAnsi="Calibri" w:cs="Times New Roman"/>
          <w:sz w:val="24"/>
          <w:szCs w:val="24"/>
          <w:lang w:val="en-US"/>
          <w14:ligatures w14:val="none"/>
        </w:rPr>
      </w:pPr>
      <w:r w:rsidRPr="00A66105">
        <w:rPr>
          <w:rFonts w:ascii="Calibri" w:eastAsia="Calibri" w:hAnsi="Calibri" w:cs="Times New Roman"/>
          <w:sz w:val="24"/>
          <w:szCs w:val="24"/>
          <w:lang w:val="en-US"/>
          <w14:ligatures w14:val="none"/>
        </w:rPr>
        <w:t xml:space="preserve">Cesare Lombroso </w:t>
      </w:r>
      <w:proofErr w:type="spellStart"/>
      <w:r w:rsidRPr="00A66105">
        <w:rPr>
          <w:rFonts w:ascii="Calibri" w:eastAsia="Calibri" w:hAnsi="Calibri" w:cs="Times New Roman"/>
          <w:sz w:val="24"/>
          <w:szCs w:val="24"/>
          <w:lang w:val="en-US"/>
          <w14:ligatures w14:val="none"/>
        </w:rPr>
        <w:t>theorised</w:t>
      </w:r>
      <w:proofErr w:type="spellEnd"/>
      <w:r w:rsidRPr="00A66105">
        <w:rPr>
          <w:rFonts w:ascii="Calibri" w:eastAsia="Calibri" w:hAnsi="Calibri" w:cs="Times New Roman"/>
          <w:sz w:val="24"/>
          <w:szCs w:val="24"/>
          <w:lang w:val="en-US"/>
          <w14:ligatures w14:val="none"/>
        </w:rPr>
        <w:t xml:space="preserve"> that some individuals were “born criminals”, and that these individuals displayed key characteristics. Lombroso believed that individuals with bloodshot eyes, glassy eyes, and a long hawk-like nose, were the key features of a murderer (Lombroso et al., 2006). However, there have been severe criticisms of Lombroso’s theory. Some studies have stated that Lombroso displayed scientific racism by stating that certain characteristics are that of criminals due to some of these characteristics being associated with race (Knepper, 2018). </w:t>
      </w:r>
    </w:p>
    <w:p w14:paraId="028313BA" w14:textId="449E90E2" w:rsidR="001F525C" w:rsidRPr="00A66105" w:rsidRDefault="001F525C" w:rsidP="001F525C">
      <w:pPr>
        <w:spacing w:line="360" w:lineRule="auto"/>
        <w:rPr>
          <w:rFonts w:ascii="Calibri" w:eastAsia="Calibri" w:hAnsi="Calibri" w:cs="Times New Roman"/>
          <w:sz w:val="24"/>
          <w:szCs w:val="24"/>
          <w:lang w:val="en-US"/>
          <w14:ligatures w14:val="none"/>
        </w:rPr>
      </w:pPr>
      <w:r w:rsidRPr="00A66105">
        <w:rPr>
          <w:rFonts w:ascii="Calibri" w:eastAsia="Calibri" w:hAnsi="Calibri" w:cs="Times New Roman"/>
          <w:sz w:val="24"/>
          <w:szCs w:val="24"/>
          <w:lang w:val="en-US"/>
          <w14:ligatures w14:val="none"/>
        </w:rPr>
        <w:t xml:space="preserve">More recently, there have also been studies conducted on biological factors, which some have </w:t>
      </w:r>
      <w:proofErr w:type="spellStart"/>
      <w:r w:rsidRPr="00A66105">
        <w:rPr>
          <w:rFonts w:ascii="Calibri" w:eastAsia="Calibri" w:hAnsi="Calibri" w:cs="Times New Roman"/>
          <w:sz w:val="24"/>
          <w:szCs w:val="24"/>
          <w:lang w:val="en-US"/>
          <w14:ligatures w14:val="none"/>
        </w:rPr>
        <w:t>theorised</w:t>
      </w:r>
      <w:proofErr w:type="spellEnd"/>
      <w:r w:rsidRPr="00A66105">
        <w:rPr>
          <w:rFonts w:ascii="Calibri" w:eastAsia="Calibri" w:hAnsi="Calibri" w:cs="Times New Roman"/>
          <w:sz w:val="24"/>
          <w:szCs w:val="24"/>
          <w:lang w:val="en-US"/>
          <w14:ligatures w14:val="none"/>
        </w:rPr>
        <w:t xml:space="preserve"> to be a cause of criminal and violent </w:t>
      </w:r>
      <w:r w:rsidR="005A7092" w:rsidRPr="00A66105">
        <w:rPr>
          <w:rFonts w:ascii="Calibri" w:eastAsia="Calibri" w:hAnsi="Calibri" w:cs="Times New Roman"/>
          <w:sz w:val="24"/>
          <w:szCs w:val="24"/>
          <w:lang w:val="en-US"/>
          <w14:ligatures w14:val="none"/>
        </w:rPr>
        <w:t>behavior</w:t>
      </w:r>
      <w:r w:rsidRPr="00A66105">
        <w:rPr>
          <w:rFonts w:ascii="Calibri" w:eastAsia="Calibri" w:hAnsi="Calibri" w:cs="Times New Roman"/>
          <w:sz w:val="24"/>
          <w:szCs w:val="24"/>
          <w:lang w:val="en-US"/>
          <w14:ligatures w14:val="none"/>
        </w:rPr>
        <w:t xml:space="preserve">. One such example is the MAOA gene, which has been </w:t>
      </w:r>
      <w:proofErr w:type="spellStart"/>
      <w:r w:rsidRPr="00A66105">
        <w:rPr>
          <w:rFonts w:ascii="Calibri" w:eastAsia="Calibri" w:hAnsi="Calibri" w:cs="Times New Roman"/>
          <w:sz w:val="24"/>
          <w:szCs w:val="24"/>
          <w:lang w:val="en-US"/>
          <w14:ligatures w14:val="none"/>
        </w:rPr>
        <w:t>theorised</w:t>
      </w:r>
      <w:proofErr w:type="spellEnd"/>
      <w:r w:rsidRPr="00A66105">
        <w:rPr>
          <w:rFonts w:ascii="Calibri" w:eastAsia="Calibri" w:hAnsi="Calibri" w:cs="Times New Roman"/>
          <w:sz w:val="24"/>
          <w:szCs w:val="24"/>
          <w:lang w:val="en-US"/>
          <w14:ligatures w14:val="none"/>
        </w:rPr>
        <w:t xml:space="preserve"> to increase criminal tendencies. Multiple different studies have been conducted that have </w:t>
      </w:r>
      <w:proofErr w:type="spellStart"/>
      <w:r w:rsidRPr="00A66105">
        <w:rPr>
          <w:rFonts w:ascii="Calibri" w:eastAsia="Calibri" w:hAnsi="Calibri" w:cs="Times New Roman"/>
          <w:sz w:val="24"/>
          <w:szCs w:val="24"/>
          <w:lang w:val="en-US"/>
          <w14:ligatures w14:val="none"/>
        </w:rPr>
        <w:t>analysed</w:t>
      </w:r>
      <w:proofErr w:type="spellEnd"/>
      <w:r w:rsidRPr="00A66105">
        <w:rPr>
          <w:rFonts w:ascii="Calibri" w:eastAsia="Calibri" w:hAnsi="Calibri" w:cs="Times New Roman"/>
          <w:sz w:val="24"/>
          <w:szCs w:val="24"/>
          <w:lang w:val="en-US"/>
          <w14:ligatures w14:val="none"/>
        </w:rPr>
        <w:t xml:space="preserve"> this specific gene, with numerous </w:t>
      </w:r>
      <w:r w:rsidR="00213A5F">
        <w:rPr>
          <w:rFonts w:ascii="Calibri" w:eastAsia="Calibri" w:hAnsi="Calibri" w:cs="Times New Roman"/>
          <w:sz w:val="24"/>
          <w:szCs w:val="24"/>
          <w:lang w:val="en-US"/>
          <w14:ligatures w14:val="none"/>
        </w:rPr>
        <w:t xml:space="preserve">studies </w:t>
      </w:r>
      <w:r w:rsidRPr="00A66105">
        <w:rPr>
          <w:rFonts w:ascii="Calibri" w:eastAsia="Calibri" w:hAnsi="Calibri" w:cs="Times New Roman"/>
          <w:sz w:val="24"/>
          <w:szCs w:val="24"/>
          <w:lang w:val="en-US"/>
          <w14:ligatures w14:val="none"/>
        </w:rPr>
        <w:t xml:space="preserve">finding evidence </w:t>
      </w:r>
      <w:r w:rsidR="005A7092">
        <w:rPr>
          <w:rFonts w:ascii="Calibri" w:eastAsia="Calibri" w:hAnsi="Calibri" w:cs="Times New Roman"/>
          <w:sz w:val="24"/>
          <w:szCs w:val="24"/>
          <w:lang w:val="en-US"/>
          <w14:ligatures w14:val="none"/>
        </w:rPr>
        <w:t xml:space="preserve">that the gene increases criminal and violent behavior </w:t>
      </w:r>
      <w:r w:rsidRPr="00A66105">
        <w:rPr>
          <w:rFonts w:ascii="Calibri" w:eastAsia="Calibri" w:hAnsi="Calibri" w:cs="Times New Roman"/>
          <w:sz w:val="24"/>
          <w:szCs w:val="24"/>
          <w:lang w:val="en-US"/>
          <w14:ligatures w14:val="none"/>
        </w:rPr>
        <w:t xml:space="preserve"> (Sohrabi, 2015). However, although some studies have found an association, it must be noted that not enough research has been conducted currently to confirm that there is an association. </w:t>
      </w:r>
    </w:p>
    <w:p w14:paraId="799870AD" w14:textId="0A7A6489" w:rsidR="001F525C" w:rsidRPr="00A66105" w:rsidRDefault="001F525C" w:rsidP="001F525C">
      <w:pPr>
        <w:spacing w:line="360" w:lineRule="auto"/>
        <w:rPr>
          <w:rFonts w:ascii="Calibri" w:eastAsia="Calibri" w:hAnsi="Calibri" w:cs="Times New Roman"/>
          <w:sz w:val="24"/>
          <w:szCs w:val="24"/>
          <w:lang w:val="en-US"/>
          <w14:ligatures w14:val="none"/>
        </w:rPr>
      </w:pPr>
      <w:r w:rsidRPr="00A66105">
        <w:rPr>
          <w:rFonts w:ascii="Calibri" w:eastAsia="Calibri" w:hAnsi="Calibri" w:cs="Times New Roman"/>
          <w:sz w:val="24"/>
          <w:szCs w:val="24"/>
          <w:lang w:val="en-US"/>
          <w14:ligatures w14:val="none"/>
        </w:rPr>
        <w:t xml:space="preserve">Edwin Sutherland proposed the theory of differential association in 1939 and </w:t>
      </w:r>
      <w:proofErr w:type="spellStart"/>
      <w:r w:rsidRPr="00A66105">
        <w:rPr>
          <w:rFonts w:ascii="Calibri" w:eastAsia="Calibri" w:hAnsi="Calibri" w:cs="Times New Roman"/>
          <w:sz w:val="24"/>
          <w:szCs w:val="24"/>
          <w:lang w:val="en-US"/>
          <w14:ligatures w14:val="none"/>
        </w:rPr>
        <w:t>theorised</w:t>
      </w:r>
      <w:proofErr w:type="spellEnd"/>
      <w:r w:rsidRPr="00A66105">
        <w:rPr>
          <w:rFonts w:ascii="Calibri" w:eastAsia="Calibri" w:hAnsi="Calibri" w:cs="Times New Roman"/>
          <w:sz w:val="24"/>
          <w:szCs w:val="24"/>
          <w:lang w:val="en-US"/>
          <w14:ligatures w14:val="none"/>
        </w:rPr>
        <w:t xml:space="preserve"> that criminal </w:t>
      </w:r>
      <w:proofErr w:type="spellStart"/>
      <w:r w:rsidRPr="00A66105">
        <w:rPr>
          <w:rFonts w:ascii="Calibri" w:eastAsia="Calibri" w:hAnsi="Calibri" w:cs="Times New Roman"/>
          <w:sz w:val="24"/>
          <w:szCs w:val="24"/>
          <w:lang w:val="en-US"/>
          <w14:ligatures w14:val="none"/>
        </w:rPr>
        <w:t>behaviour</w:t>
      </w:r>
      <w:proofErr w:type="spellEnd"/>
      <w:r w:rsidRPr="00A66105">
        <w:rPr>
          <w:rFonts w:ascii="Calibri" w:eastAsia="Calibri" w:hAnsi="Calibri" w:cs="Times New Roman"/>
          <w:sz w:val="24"/>
          <w:szCs w:val="24"/>
          <w:lang w:val="en-US"/>
          <w14:ligatures w14:val="none"/>
        </w:rPr>
        <w:t xml:space="preserve"> is learned through interactions with others. Sutherland </w:t>
      </w:r>
      <w:proofErr w:type="spellStart"/>
      <w:r w:rsidRPr="00A66105">
        <w:rPr>
          <w:rFonts w:ascii="Calibri" w:eastAsia="Calibri" w:hAnsi="Calibri" w:cs="Times New Roman"/>
          <w:sz w:val="24"/>
          <w:szCs w:val="24"/>
          <w:lang w:val="en-US"/>
          <w14:ligatures w14:val="none"/>
        </w:rPr>
        <w:t>theorised</w:t>
      </w:r>
      <w:proofErr w:type="spellEnd"/>
      <w:r w:rsidRPr="00A66105">
        <w:rPr>
          <w:rFonts w:ascii="Calibri" w:eastAsia="Calibri" w:hAnsi="Calibri" w:cs="Times New Roman"/>
          <w:sz w:val="24"/>
          <w:szCs w:val="24"/>
          <w:lang w:val="en-US"/>
          <w14:ligatures w14:val="none"/>
        </w:rPr>
        <w:t xml:space="preserve"> that individuals who associate with criminals are more likely to engage in criminal activity and adopt their values</w:t>
      </w:r>
      <w:r w:rsidR="00415778" w:rsidRPr="00A66105">
        <w:rPr>
          <w:rFonts w:ascii="Calibri" w:eastAsia="Calibri" w:hAnsi="Calibri" w:cs="Times New Roman"/>
          <w:sz w:val="24"/>
          <w:szCs w:val="24"/>
          <w:lang w:val="en-US"/>
          <w14:ligatures w14:val="none"/>
        </w:rPr>
        <w:t xml:space="preserve"> </w:t>
      </w:r>
      <w:r w:rsidRPr="00A66105">
        <w:rPr>
          <w:rFonts w:ascii="Calibri" w:eastAsia="Calibri" w:hAnsi="Calibri" w:cs="Times New Roman"/>
          <w:sz w:val="24"/>
          <w:szCs w:val="24"/>
          <w:lang w:val="en-US"/>
          <w14:ligatures w14:val="none"/>
        </w:rPr>
        <w:t xml:space="preserve">as their own (Sutherland, 1947). Some studies would back up these claims as they have found that those who associate with criminals are more likely to offend </w:t>
      </w:r>
      <w:r w:rsidRPr="00A66105">
        <w:rPr>
          <w:rFonts w:ascii="Calibri" w:eastAsia="Calibri" w:hAnsi="Calibri" w:cs="Times New Roman"/>
          <w:sz w:val="24"/>
          <w:szCs w:val="24"/>
          <w:lang w:val="en-US"/>
          <w14:ligatures w14:val="none"/>
        </w:rPr>
        <w:lastRenderedPageBreak/>
        <w:t>themselves (</w:t>
      </w:r>
      <w:proofErr w:type="spellStart"/>
      <w:r w:rsidRPr="00A66105">
        <w:rPr>
          <w:rFonts w:ascii="Calibri" w:eastAsia="Calibri" w:hAnsi="Calibri" w:cs="Times New Roman"/>
          <w:sz w:val="24"/>
          <w:szCs w:val="24"/>
          <w:lang w:val="en-US"/>
          <w14:ligatures w14:val="none"/>
        </w:rPr>
        <w:t>Rokven</w:t>
      </w:r>
      <w:proofErr w:type="spellEnd"/>
      <w:r w:rsidRPr="00A66105">
        <w:rPr>
          <w:rFonts w:ascii="Calibri" w:eastAsia="Calibri" w:hAnsi="Calibri" w:cs="Times New Roman"/>
          <w:sz w:val="24"/>
          <w:szCs w:val="24"/>
          <w:lang w:val="en-US"/>
          <w14:ligatures w14:val="none"/>
        </w:rPr>
        <w:t xml:space="preserve"> et al., 2016). However, Sutherland’s theory has received some criticism. Differential association theory has been criticized for being too vague and not providing explanations for </w:t>
      </w:r>
      <w:r w:rsidR="00AC134A">
        <w:rPr>
          <w:rFonts w:ascii="Calibri" w:eastAsia="Calibri" w:hAnsi="Calibri" w:cs="Times New Roman"/>
          <w:sz w:val="24"/>
          <w:szCs w:val="24"/>
          <w:lang w:val="en-US"/>
          <w14:ligatures w14:val="none"/>
        </w:rPr>
        <w:t>why those who do not associate with criminals commit criminal activity</w:t>
      </w:r>
      <w:r w:rsidRPr="00A66105">
        <w:rPr>
          <w:rFonts w:ascii="Calibri" w:eastAsia="Calibri" w:hAnsi="Calibri" w:cs="Times New Roman"/>
          <w:sz w:val="24"/>
          <w:szCs w:val="24"/>
          <w:lang w:val="en-US"/>
          <w14:ligatures w14:val="none"/>
        </w:rPr>
        <w:t>(Cressey, 1964).</w:t>
      </w:r>
    </w:p>
    <w:p w14:paraId="6827A032" w14:textId="5F690EF2" w:rsidR="001F525C" w:rsidRPr="00A66105" w:rsidRDefault="001F525C" w:rsidP="001F525C">
      <w:pPr>
        <w:spacing w:line="360" w:lineRule="auto"/>
        <w:rPr>
          <w:rFonts w:ascii="Calibri" w:eastAsia="Calibri" w:hAnsi="Calibri" w:cs="Times New Roman"/>
          <w:sz w:val="24"/>
          <w:szCs w:val="24"/>
          <w:lang w:val="en-US"/>
          <w14:ligatures w14:val="none"/>
        </w:rPr>
      </w:pPr>
      <w:r w:rsidRPr="00A66105">
        <w:rPr>
          <w:rFonts w:ascii="Calibri" w:eastAsia="Calibri" w:hAnsi="Calibri" w:cs="Times New Roman"/>
          <w:sz w:val="24"/>
          <w:szCs w:val="24"/>
          <w:lang w:val="en-US"/>
          <w14:ligatures w14:val="none"/>
        </w:rPr>
        <w:t xml:space="preserve">More recently, studies have investigated whether childhood trauma can increase the likelihood of violent </w:t>
      </w:r>
      <w:proofErr w:type="spellStart"/>
      <w:r w:rsidRPr="00A66105">
        <w:rPr>
          <w:rFonts w:ascii="Calibri" w:eastAsia="Calibri" w:hAnsi="Calibri" w:cs="Times New Roman"/>
          <w:sz w:val="24"/>
          <w:szCs w:val="24"/>
          <w:lang w:val="en-US"/>
          <w14:ligatures w14:val="none"/>
        </w:rPr>
        <w:t>behaviour</w:t>
      </w:r>
      <w:proofErr w:type="spellEnd"/>
      <w:r w:rsidRPr="00A66105">
        <w:rPr>
          <w:rFonts w:ascii="Calibri" w:eastAsia="Calibri" w:hAnsi="Calibri" w:cs="Times New Roman"/>
          <w:sz w:val="24"/>
          <w:szCs w:val="24"/>
          <w:lang w:val="en-US"/>
          <w14:ligatures w14:val="none"/>
        </w:rPr>
        <w:t xml:space="preserve">. Studies have found that a large majority of serial murderers had experienced childhood trauma and this could have caused them to develop violent and murderous tendencies (Marono et al., 2020). Criticism could be placed on this theory due to not everyone who experiences childhood trauma growing up to become a murderer. However, due to the volume of serial murderers who have been found to have experienced childhood trauma, </w:t>
      </w:r>
      <w:r w:rsidR="0062759D">
        <w:rPr>
          <w:rFonts w:ascii="Calibri" w:eastAsia="Calibri" w:hAnsi="Calibri" w:cs="Times New Roman"/>
          <w:sz w:val="24"/>
          <w:szCs w:val="24"/>
          <w:lang w:val="en-US"/>
          <w14:ligatures w14:val="none"/>
        </w:rPr>
        <w:t xml:space="preserve">a degree of credibility should be given to this theory. </w:t>
      </w:r>
    </w:p>
    <w:p w14:paraId="53399EF7" w14:textId="77777777" w:rsidR="001F525C" w:rsidRPr="00A66105" w:rsidRDefault="001F525C" w:rsidP="001F525C">
      <w:pPr>
        <w:spacing w:line="360" w:lineRule="auto"/>
        <w:rPr>
          <w:rFonts w:ascii="Calibri" w:eastAsia="Calibri" w:hAnsi="Calibri" w:cs="Times New Roman"/>
          <w:b/>
          <w:bCs/>
          <w:sz w:val="24"/>
          <w:szCs w:val="24"/>
          <w:u w:val="single"/>
          <w:lang w:val="en-US"/>
          <w14:ligatures w14:val="none"/>
        </w:rPr>
      </w:pPr>
      <w:r w:rsidRPr="00A66105">
        <w:rPr>
          <w:rFonts w:ascii="Calibri" w:eastAsia="Calibri" w:hAnsi="Calibri" w:cs="Times New Roman"/>
          <w:b/>
          <w:bCs/>
          <w:sz w:val="24"/>
          <w:szCs w:val="24"/>
          <w:u w:val="single"/>
          <w:lang w:val="en-US"/>
          <w14:ligatures w14:val="none"/>
        </w:rPr>
        <w:t>Limitations</w:t>
      </w:r>
    </w:p>
    <w:p w14:paraId="0BF817EE" w14:textId="6665DFB4" w:rsidR="008B37CB" w:rsidRPr="00A66105" w:rsidRDefault="008B37CB" w:rsidP="001F525C">
      <w:pPr>
        <w:spacing w:line="360" w:lineRule="auto"/>
        <w:rPr>
          <w:rFonts w:ascii="Calibri" w:eastAsia="Calibri" w:hAnsi="Calibri" w:cs="Times New Roman"/>
          <w:sz w:val="24"/>
          <w:szCs w:val="24"/>
          <w:lang w:val="en-US"/>
          <w14:ligatures w14:val="none"/>
        </w:rPr>
      </w:pPr>
      <w:r w:rsidRPr="00A66105">
        <w:rPr>
          <w:rFonts w:ascii="Calibri" w:eastAsia="Calibri" w:hAnsi="Calibri" w:cs="Times New Roman"/>
          <w:sz w:val="24"/>
          <w:szCs w:val="24"/>
          <w:lang w:val="en-US"/>
          <w14:ligatures w14:val="none"/>
        </w:rPr>
        <w:t xml:space="preserve">This study could be </w:t>
      </w:r>
      <w:r w:rsidR="006D043E" w:rsidRPr="00A66105">
        <w:rPr>
          <w:rFonts w:ascii="Calibri" w:eastAsia="Calibri" w:hAnsi="Calibri" w:cs="Times New Roman"/>
          <w:sz w:val="24"/>
          <w:szCs w:val="24"/>
          <w:lang w:val="en-US"/>
          <w14:ligatures w14:val="none"/>
        </w:rPr>
        <w:t xml:space="preserve">limited </w:t>
      </w:r>
      <w:r w:rsidRPr="00A66105">
        <w:rPr>
          <w:rFonts w:ascii="Calibri" w:eastAsia="Calibri" w:hAnsi="Calibri" w:cs="Times New Roman"/>
          <w:sz w:val="24"/>
          <w:szCs w:val="24"/>
          <w:lang w:val="en-US"/>
          <w14:ligatures w14:val="none"/>
        </w:rPr>
        <w:t xml:space="preserve">by a small sample size </w:t>
      </w:r>
      <w:r w:rsidR="006D4F0F" w:rsidRPr="00A66105">
        <w:rPr>
          <w:rFonts w:ascii="Calibri" w:eastAsia="Calibri" w:hAnsi="Calibri" w:cs="Times New Roman"/>
          <w:sz w:val="24"/>
          <w:szCs w:val="24"/>
          <w:lang w:val="en-US"/>
          <w14:ligatures w14:val="none"/>
        </w:rPr>
        <w:t>which would make an analysis of public opinion and perception difficult. However, the questionnaire is being distributed on social media which increases the lik</w:t>
      </w:r>
      <w:r w:rsidR="009D2074" w:rsidRPr="00A66105">
        <w:rPr>
          <w:rFonts w:ascii="Calibri" w:eastAsia="Calibri" w:hAnsi="Calibri" w:cs="Times New Roman"/>
          <w:sz w:val="24"/>
          <w:szCs w:val="24"/>
          <w:lang w:val="en-US"/>
          <w14:ligatures w14:val="none"/>
        </w:rPr>
        <w:t>elihood of obtaining a large sample size.</w:t>
      </w:r>
    </w:p>
    <w:p w14:paraId="4DB969B8" w14:textId="56B6D5A2" w:rsidR="009D2074" w:rsidRPr="00A66105" w:rsidRDefault="004A0421" w:rsidP="001F525C">
      <w:pPr>
        <w:spacing w:line="360" w:lineRule="auto"/>
        <w:rPr>
          <w:rFonts w:ascii="Calibri" w:eastAsia="Calibri" w:hAnsi="Calibri" w:cs="Times New Roman"/>
          <w:sz w:val="24"/>
          <w:szCs w:val="24"/>
          <w:lang w:val="en-US"/>
          <w14:ligatures w14:val="none"/>
        </w:rPr>
      </w:pPr>
      <w:r w:rsidRPr="00A66105">
        <w:rPr>
          <w:rFonts w:ascii="Calibri" w:eastAsia="Calibri" w:hAnsi="Calibri" w:cs="Times New Roman"/>
          <w:sz w:val="24"/>
          <w:szCs w:val="24"/>
          <w:lang w:val="en-US"/>
          <w14:ligatures w14:val="none"/>
        </w:rPr>
        <w:t xml:space="preserve">This study could also </w:t>
      </w:r>
      <w:r w:rsidR="00AE3918" w:rsidRPr="00A66105">
        <w:rPr>
          <w:rFonts w:ascii="Calibri" w:eastAsia="Calibri" w:hAnsi="Calibri" w:cs="Times New Roman"/>
          <w:sz w:val="24"/>
          <w:szCs w:val="24"/>
          <w:lang w:val="en-US"/>
          <w14:ligatures w14:val="none"/>
        </w:rPr>
        <w:t xml:space="preserve">be limited by </w:t>
      </w:r>
      <w:r w:rsidR="00A80C1B" w:rsidRPr="00A66105">
        <w:rPr>
          <w:rFonts w:ascii="Calibri" w:eastAsia="Calibri" w:hAnsi="Calibri" w:cs="Times New Roman"/>
          <w:sz w:val="24"/>
          <w:szCs w:val="24"/>
          <w:lang w:val="en-US"/>
          <w14:ligatures w14:val="none"/>
        </w:rPr>
        <w:t xml:space="preserve">a lack of relevant literature which would make an analysis of current evidence difficult. However, multiple different databases will be searched to ensure that </w:t>
      </w:r>
      <w:r w:rsidR="001C1BDD" w:rsidRPr="00A66105">
        <w:rPr>
          <w:rFonts w:ascii="Calibri" w:eastAsia="Calibri" w:hAnsi="Calibri" w:cs="Times New Roman"/>
          <w:sz w:val="24"/>
          <w:szCs w:val="24"/>
          <w:lang w:val="en-US"/>
          <w14:ligatures w14:val="none"/>
        </w:rPr>
        <w:t xml:space="preserve">the study has </w:t>
      </w:r>
      <w:r w:rsidR="00A80C1B" w:rsidRPr="00A66105">
        <w:rPr>
          <w:rFonts w:ascii="Calibri" w:eastAsia="Calibri" w:hAnsi="Calibri" w:cs="Times New Roman"/>
          <w:sz w:val="24"/>
          <w:szCs w:val="24"/>
          <w:lang w:val="en-US"/>
          <w14:ligatures w14:val="none"/>
        </w:rPr>
        <w:t>enough relevant literature</w:t>
      </w:r>
      <w:r w:rsidR="001C1BDD" w:rsidRPr="00A66105">
        <w:rPr>
          <w:rFonts w:ascii="Calibri" w:eastAsia="Calibri" w:hAnsi="Calibri" w:cs="Times New Roman"/>
          <w:sz w:val="24"/>
          <w:szCs w:val="24"/>
          <w:lang w:val="en-US"/>
          <w14:ligatures w14:val="none"/>
        </w:rPr>
        <w:t xml:space="preserve">. </w:t>
      </w:r>
    </w:p>
    <w:p w14:paraId="285299CE" w14:textId="751B6184" w:rsidR="001F525C" w:rsidRPr="00A66105" w:rsidRDefault="001F525C" w:rsidP="001F525C">
      <w:pPr>
        <w:spacing w:line="360" w:lineRule="auto"/>
        <w:rPr>
          <w:rFonts w:ascii="Calibri" w:eastAsia="Calibri" w:hAnsi="Calibri" w:cs="Times New Roman"/>
          <w:b/>
          <w:bCs/>
          <w:sz w:val="24"/>
          <w:szCs w:val="24"/>
          <w:u w:val="single"/>
          <w:lang w:val="en-US"/>
          <w14:ligatures w14:val="none"/>
        </w:rPr>
      </w:pPr>
      <w:r w:rsidRPr="00A66105">
        <w:rPr>
          <w:rFonts w:ascii="Calibri" w:eastAsia="Calibri" w:hAnsi="Calibri" w:cs="Times New Roman"/>
          <w:b/>
          <w:bCs/>
          <w:sz w:val="24"/>
          <w:szCs w:val="24"/>
          <w:u w:val="single"/>
          <w:lang w:val="en-US"/>
          <w14:ligatures w14:val="none"/>
        </w:rPr>
        <w:t>Ethical considerations</w:t>
      </w:r>
    </w:p>
    <w:p w14:paraId="2E90A863" w14:textId="200FF2A5" w:rsidR="002A2C2F" w:rsidRPr="00A66105" w:rsidRDefault="00B5478B" w:rsidP="001F525C">
      <w:pPr>
        <w:spacing w:line="360" w:lineRule="auto"/>
        <w:rPr>
          <w:rFonts w:ascii="Calibri" w:eastAsia="Calibri" w:hAnsi="Calibri" w:cs="Times New Roman"/>
          <w:sz w:val="24"/>
          <w:szCs w:val="24"/>
          <w:lang w:val="en-US"/>
          <w14:ligatures w14:val="none"/>
        </w:rPr>
      </w:pPr>
      <w:r w:rsidRPr="00A66105">
        <w:rPr>
          <w:rFonts w:ascii="Calibri" w:eastAsia="Calibri" w:hAnsi="Calibri" w:cs="Times New Roman"/>
          <w:sz w:val="24"/>
          <w:szCs w:val="24"/>
          <w:lang w:val="en-US"/>
          <w14:ligatures w14:val="none"/>
        </w:rPr>
        <w:t xml:space="preserve">This study will involve the collection of data from members of the public. </w:t>
      </w:r>
      <w:r w:rsidR="0032161B" w:rsidRPr="00A66105">
        <w:rPr>
          <w:rFonts w:ascii="Calibri" w:eastAsia="Calibri" w:hAnsi="Calibri" w:cs="Times New Roman"/>
          <w:sz w:val="24"/>
          <w:szCs w:val="24"/>
          <w:lang w:val="en-US"/>
          <w14:ligatures w14:val="none"/>
        </w:rPr>
        <w:t>To ensure that this study is operating ethically and legally,</w:t>
      </w:r>
      <w:r w:rsidR="005536B2" w:rsidRPr="00A66105">
        <w:rPr>
          <w:rFonts w:ascii="Calibri" w:eastAsia="Calibri" w:hAnsi="Calibri" w:cs="Times New Roman"/>
          <w:sz w:val="24"/>
          <w:szCs w:val="24"/>
          <w:lang w:val="en-US"/>
          <w14:ligatures w14:val="none"/>
        </w:rPr>
        <w:t xml:space="preserve"> n</w:t>
      </w:r>
      <w:r w:rsidR="005536B2" w:rsidRPr="00A66105">
        <w:rPr>
          <w:rFonts w:ascii="Calibri" w:eastAsia="Calibri" w:hAnsi="Calibri" w:cs="Times New Roman"/>
          <w:sz w:val="24"/>
          <w:szCs w:val="24"/>
          <w:lang w:val="en-US"/>
          <w14:ligatures w14:val="none"/>
        </w:rPr>
        <w:t>o personally identifiable information will be obtained from</w:t>
      </w:r>
      <w:r w:rsidR="005536B2" w:rsidRPr="00A66105">
        <w:rPr>
          <w:rFonts w:ascii="Calibri" w:eastAsia="Calibri" w:hAnsi="Calibri" w:cs="Times New Roman"/>
          <w:sz w:val="24"/>
          <w:szCs w:val="24"/>
          <w:lang w:val="en-US"/>
          <w14:ligatures w14:val="none"/>
        </w:rPr>
        <w:t xml:space="preserve"> participants. Data that is obtained </w:t>
      </w:r>
      <w:r w:rsidR="0032161B" w:rsidRPr="00A66105">
        <w:rPr>
          <w:rFonts w:ascii="Calibri" w:eastAsia="Calibri" w:hAnsi="Calibri" w:cs="Times New Roman"/>
          <w:sz w:val="24"/>
          <w:szCs w:val="24"/>
          <w:lang w:val="en-US"/>
          <w14:ligatures w14:val="none"/>
        </w:rPr>
        <w:t>w</w:t>
      </w:r>
      <w:r w:rsidR="004E24DB" w:rsidRPr="00A66105">
        <w:rPr>
          <w:rFonts w:ascii="Calibri" w:eastAsia="Calibri" w:hAnsi="Calibri" w:cs="Times New Roman"/>
          <w:sz w:val="24"/>
          <w:szCs w:val="24"/>
          <w:lang w:val="en-US"/>
          <w14:ligatures w14:val="none"/>
        </w:rPr>
        <w:t xml:space="preserve">ill not be shared with anyone else and will be kept </w:t>
      </w:r>
      <w:r w:rsidR="00EE6668" w:rsidRPr="00A66105">
        <w:rPr>
          <w:rFonts w:ascii="Calibri" w:eastAsia="Calibri" w:hAnsi="Calibri" w:cs="Times New Roman"/>
          <w:sz w:val="24"/>
          <w:szCs w:val="24"/>
          <w:lang w:val="en-US"/>
          <w14:ligatures w14:val="none"/>
        </w:rPr>
        <w:t xml:space="preserve">in cloud storage on </w:t>
      </w:r>
      <w:r w:rsidR="00A07C40" w:rsidRPr="00A66105">
        <w:rPr>
          <w:rFonts w:ascii="Calibri" w:eastAsia="Calibri" w:hAnsi="Calibri" w:cs="Times New Roman"/>
          <w:sz w:val="24"/>
          <w:szCs w:val="24"/>
          <w:lang w:val="en-US"/>
          <w14:ligatures w14:val="none"/>
        </w:rPr>
        <w:t xml:space="preserve">the universities office system which is password protected. </w:t>
      </w:r>
    </w:p>
    <w:p w14:paraId="3B652F26" w14:textId="24CC3BAC" w:rsidR="00675472" w:rsidRDefault="001F525C" w:rsidP="001F525C">
      <w:pPr>
        <w:spacing w:line="360" w:lineRule="auto"/>
        <w:rPr>
          <w:rFonts w:ascii="Calibri" w:eastAsia="Calibri" w:hAnsi="Calibri" w:cs="Times New Roman"/>
          <w:sz w:val="24"/>
          <w:szCs w:val="24"/>
          <w:lang w:val="en-US"/>
          <w14:ligatures w14:val="none"/>
        </w:rPr>
      </w:pPr>
      <w:r w:rsidRPr="00A66105">
        <w:rPr>
          <w:rFonts w:ascii="Calibri" w:eastAsia="Calibri" w:hAnsi="Calibri" w:cs="Times New Roman"/>
          <w:sz w:val="24"/>
          <w:szCs w:val="24"/>
          <w:lang w:val="en-US"/>
          <w14:ligatures w14:val="none"/>
        </w:rPr>
        <w:t xml:space="preserve">Questions about mental health conditions will be asked as part of the survey questions which could cause a degree of distress. To prevent this, </w:t>
      </w:r>
      <w:r w:rsidR="00675472" w:rsidRPr="00A66105">
        <w:rPr>
          <w:rFonts w:ascii="Calibri" w:eastAsia="Calibri" w:hAnsi="Calibri" w:cs="Times New Roman"/>
          <w:sz w:val="24"/>
          <w:szCs w:val="24"/>
          <w:lang w:val="en-US"/>
          <w14:ligatures w14:val="none"/>
        </w:rPr>
        <w:t xml:space="preserve">warnings will </w:t>
      </w:r>
      <w:r w:rsidR="007B108E" w:rsidRPr="00A66105">
        <w:rPr>
          <w:rFonts w:ascii="Calibri" w:eastAsia="Calibri" w:hAnsi="Calibri" w:cs="Times New Roman"/>
          <w:sz w:val="24"/>
          <w:szCs w:val="24"/>
          <w:lang w:val="en-US"/>
          <w14:ligatures w14:val="none"/>
        </w:rPr>
        <w:t xml:space="preserve">be </w:t>
      </w:r>
      <w:r w:rsidR="00675472" w:rsidRPr="00A66105">
        <w:rPr>
          <w:rFonts w:ascii="Calibri" w:eastAsia="Calibri" w:hAnsi="Calibri" w:cs="Times New Roman"/>
          <w:sz w:val="24"/>
          <w:szCs w:val="24"/>
          <w:lang w:val="en-US"/>
          <w14:ligatures w14:val="none"/>
        </w:rPr>
        <w:t xml:space="preserve">placed to inform participants of </w:t>
      </w:r>
      <w:r w:rsidR="007B108E" w:rsidRPr="00A66105">
        <w:rPr>
          <w:rFonts w:ascii="Calibri" w:eastAsia="Calibri" w:hAnsi="Calibri" w:cs="Times New Roman"/>
          <w:sz w:val="24"/>
          <w:szCs w:val="24"/>
          <w:lang w:val="en-US"/>
          <w14:ligatures w14:val="none"/>
        </w:rPr>
        <w:t xml:space="preserve">the </w:t>
      </w:r>
      <w:r w:rsidR="00675472" w:rsidRPr="00A66105">
        <w:rPr>
          <w:rFonts w:ascii="Calibri" w:eastAsia="Calibri" w:hAnsi="Calibri" w:cs="Times New Roman"/>
          <w:sz w:val="24"/>
          <w:szCs w:val="24"/>
          <w:lang w:val="en-US"/>
          <w14:ligatures w14:val="none"/>
        </w:rPr>
        <w:t xml:space="preserve">content of the questions and </w:t>
      </w:r>
      <w:r w:rsidR="002A2C2F" w:rsidRPr="00A66105">
        <w:rPr>
          <w:rFonts w:ascii="Calibri" w:eastAsia="Calibri" w:hAnsi="Calibri" w:cs="Times New Roman"/>
          <w:sz w:val="24"/>
          <w:szCs w:val="24"/>
          <w:lang w:val="en-US"/>
          <w14:ligatures w14:val="none"/>
        </w:rPr>
        <w:t xml:space="preserve">information about </w:t>
      </w:r>
      <w:r w:rsidR="007B108E" w:rsidRPr="00A66105">
        <w:rPr>
          <w:rFonts w:ascii="Calibri" w:eastAsia="Calibri" w:hAnsi="Calibri" w:cs="Times New Roman"/>
          <w:sz w:val="24"/>
          <w:szCs w:val="24"/>
          <w:lang w:val="en-US"/>
          <w14:ligatures w14:val="none"/>
        </w:rPr>
        <w:t>helplines wi</w:t>
      </w:r>
      <w:r w:rsidR="002A2C2F" w:rsidRPr="00A66105">
        <w:rPr>
          <w:rFonts w:ascii="Calibri" w:eastAsia="Calibri" w:hAnsi="Calibri" w:cs="Times New Roman"/>
          <w:sz w:val="24"/>
          <w:szCs w:val="24"/>
          <w:lang w:val="en-US"/>
          <w14:ligatures w14:val="none"/>
        </w:rPr>
        <w:t>ll be made available to participants</w:t>
      </w:r>
      <w:r w:rsidR="00A301FA" w:rsidRPr="00A66105">
        <w:rPr>
          <w:rFonts w:ascii="Calibri" w:eastAsia="Calibri" w:hAnsi="Calibri" w:cs="Times New Roman"/>
          <w:sz w:val="24"/>
          <w:szCs w:val="24"/>
          <w:lang w:val="en-US"/>
          <w14:ligatures w14:val="none"/>
        </w:rPr>
        <w:t xml:space="preserve">. </w:t>
      </w:r>
    </w:p>
    <w:p w14:paraId="34547FEE" w14:textId="77777777" w:rsidR="0062759D" w:rsidRPr="00A66105" w:rsidRDefault="0062759D" w:rsidP="001F525C">
      <w:pPr>
        <w:spacing w:line="360" w:lineRule="auto"/>
        <w:rPr>
          <w:rFonts w:ascii="Calibri" w:eastAsia="Calibri" w:hAnsi="Calibri" w:cs="Times New Roman"/>
          <w:sz w:val="24"/>
          <w:szCs w:val="24"/>
          <w:lang w:val="en-US"/>
          <w14:ligatures w14:val="none"/>
        </w:rPr>
      </w:pPr>
    </w:p>
    <w:p w14:paraId="3D112857" w14:textId="77777777" w:rsidR="001F525C" w:rsidRPr="00A66105" w:rsidRDefault="001F525C" w:rsidP="001F525C">
      <w:pPr>
        <w:rPr>
          <w:rFonts w:ascii="Calibri" w:eastAsia="Calibri" w:hAnsi="Calibri" w:cs="Calibri"/>
          <w:b/>
          <w:bCs/>
          <w:spacing w:val="-2"/>
          <w:kern w:val="0"/>
          <w:sz w:val="24"/>
          <w:szCs w:val="24"/>
          <w:u w:val="thick"/>
          <w:lang w:val="en-US"/>
          <w14:ligatures w14:val="none"/>
        </w:rPr>
      </w:pPr>
      <w:r w:rsidRPr="00A66105">
        <w:rPr>
          <w:rFonts w:ascii="Calibri" w:eastAsia="Calibri" w:hAnsi="Calibri" w:cs="Calibri"/>
          <w:b/>
          <w:bCs/>
          <w:kern w:val="0"/>
          <w:sz w:val="24"/>
          <w:szCs w:val="24"/>
          <w:u w:val="thick"/>
          <w:lang w:val="en-US"/>
          <w14:ligatures w14:val="none"/>
        </w:rPr>
        <w:lastRenderedPageBreak/>
        <w:t>Time</w:t>
      </w:r>
      <w:r w:rsidRPr="00A66105">
        <w:rPr>
          <w:rFonts w:ascii="Calibri" w:eastAsia="Calibri" w:hAnsi="Calibri" w:cs="Calibri"/>
          <w:b/>
          <w:bCs/>
          <w:spacing w:val="-4"/>
          <w:kern w:val="0"/>
          <w:sz w:val="24"/>
          <w:szCs w:val="24"/>
          <w:u w:val="thick"/>
          <w:lang w:val="en-US"/>
          <w14:ligatures w14:val="none"/>
        </w:rPr>
        <w:t xml:space="preserve"> </w:t>
      </w:r>
      <w:r w:rsidRPr="00A66105">
        <w:rPr>
          <w:rFonts w:ascii="Calibri" w:eastAsia="Calibri" w:hAnsi="Calibri" w:cs="Calibri"/>
          <w:b/>
          <w:bCs/>
          <w:spacing w:val="-2"/>
          <w:kern w:val="0"/>
          <w:sz w:val="24"/>
          <w:szCs w:val="24"/>
          <w:u w:val="thick"/>
          <w:lang w:val="en-US"/>
          <w14:ligatures w14:val="none"/>
        </w:rPr>
        <w:t>frame</w:t>
      </w:r>
    </w:p>
    <w:p w14:paraId="702C5239" w14:textId="271ADCF8" w:rsidR="001F525C" w:rsidRPr="003341CB" w:rsidRDefault="001F525C" w:rsidP="001F525C">
      <w:pPr>
        <w:spacing w:line="360" w:lineRule="auto"/>
        <w:rPr>
          <w:rFonts w:ascii="Calibri" w:eastAsia="Calibri" w:hAnsi="Calibri" w:cs="Calibri"/>
          <w:kern w:val="0"/>
          <w:sz w:val="24"/>
          <w:szCs w:val="24"/>
          <w:lang w:val="en-US"/>
          <w14:ligatures w14:val="none"/>
        </w:rPr>
      </w:pPr>
      <w:r w:rsidRPr="00A66105">
        <w:rPr>
          <w:rFonts w:ascii="Calibri" w:eastAsia="Calibri" w:hAnsi="Calibri" w:cs="Calibri"/>
          <w:kern w:val="0"/>
          <w:sz w:val="24"/>
          <w:szCs w:val="24"/>
          <w:lang w:val="en-US"/>
          <w14:ligatures w14:val="none"/>
        </w:rPr>
        <w:t>Previously</w:t>
      </w:r>
      <w:r w:rsidRPr="00A66105">
        <w:rPr>
          <w:rFonts w:ascii="Calibri" w:eastAsia="Calibri" w:hAnsi="Calibri" w:cs="Calibri"/>
          <w:spacing w:val="-2"/>
          <w:kern w:val="0"/>
          <w:sz w:val="24"/>
          <w:szCs w:val="24"/>
          <w:lang w:val="en-US"/>
          <w14:ligatures w14:val="none"/>
        </w:rPr>
        <w:t xml:space="preserve"> </w:t>
      </w:r>
      <w:r w:rsidRPr="00A66105">
        <w:rPr>
          <w:rFonts w:ascii="Calibri" w:eastAsia="Calibri" w:hAnsi="Calibri" w:cs="Calibri"/>
          <w:kern w:val="0"/>
          <w:sz w:val="24"/>
          <w:szCs w:val="24"/>
          <w:lang w:val="en-US"/>
          <w14:ligatures w14:val="none"/>
        </w:rPr>
        <w:t>established</w:t>
      </w:r>
      <w:r w:rsidRPr="00A66105">
        <w:rPr>
          <w:rFonts w:ascii="Calibri" w:eastAsia="Calibri" w:hAnsi="Calibri" w:cs="Calibri"/>
          <w:spacing w:val="-2"/>
          <w:kern w:val="0"/>
          <w:sz w:val="24"/>
          <w:szCs w:val="24"/>
          <w:lang w:val="en-US"/>
          <w14:ligatures w14:val="none"/>
        </w:rPr>
        <w:t xml:space="preserve"> </w:t>
      </w:r>
      <w:r w:rsidRPr="00A66105">
        <w:rPr>
          <w:rFonts w:ascii="Calibri" w:eastAsia="Calibri" w:hAnsi="Calibri" w:cs="Calibri"/>
          <w:kern w:val="0"/>
          <w:sz w:val="24"/>
          <w:szCs w:val="24"/>
          <w:lang w:val="en-US"/>
          <w14:ligatures w14:val="none"/>
        </w:rPr>
        <w:t>commitments</w:t>
      </w:r>
      <w:r w:rsidRPr="00A66105">
        <w:rPr>
          <w:rFonts w:ascii="Calibri" w:eastAsia="Calibri" w:hAnsi="Calibri" w:cs="Calibri"/>
          <w:spacing w:val="-2"/>
          <w:kern w:val="0"/>
          <w:sz w:val="24"/>
          <w:szCs w:val="24"/>
          <w:lang w:val="en-US"/>
          <w14:ligatures w14:val="none"/>
        </w:rPr>
        <w:t xml:space="preserve"> </w:t>
      </w:r>
      <w:r w:rsidRPr="00A66105">
        <w:rPr>
          <w:rFonts w:ascii="Calibri" w:eastAsia="Calibri" w:hAnsi="Calibri" w:cs="Calibri"/>
          <w:kern w:val="0"/>
          <w:sz w:val="24"/>
          <w:szCs w:val="24"/>
          <w:lang w:val="en-US"/>
          <w14:ligatures w14:val="none"/>
        </w:rPr>
        <w:t>may</w:t>
      </w:r>
      <w:r w:rsidRPr="00A66105">
        <w:rPr>
          <w:rFonts w:ascii="Calibri" w:eastAsia="Calibri" w:hAnsi="Calibri" w:cs="Calibri"/>
          <w:spacing w:val="-2"/>
          <w:kern w:val="0"/>
          <w:sz w:val="24"/>
          <w:szCs w:val="24"/>
          <w:lang w:val="en-US"/>
          <w14:ligatures w14:val="none"/>
        </w:rPr>
        <w:t xml:space="preserve"> </w:t>
      </w:r>
      <w:r w:rsidRPr="00A66105">
        <w:rPr>
          <w:rFonts w:ascii="Calibri" w:eastAsia="Calibri" w:hAnsi="Calibri" w:cs="Calibri"/>
          <w:kern w:val="0"/>
          <w:sz w:val="24"/>
          <w:szCs w:val="24"/>
          <w:lang w:val="en-US"/>
          <w14:ligatures w14:val="none"/>
        </w:rPr>
        <w:t>mean</w:t>
      </w:r>
      <w:r w:rsidRPr="00A66105">
        <w:rPr>
          <w:rFonts w:ascii="Calibri" w:eastAsia="Calibri" w:hAnsi="Calibri" w:cs="Calibri"/>
          <w:spacing w:val="-2"/>
          <w:kern w:val="0"/>
          <w:sz w:val="24"/>
          <w:szCs w:val="24"/>
          <w:lang w:val="en-US"/>
          <w14:ligatures w14:val="none"/>
        </w:rPr>
        <w:t xml:space="preserve"> </w:t>
      </w:r>
      <w:r w:rsidRPr="00A66105">
        <w:rPr>
          <w:rFonts w:ascii="Calibri" w:eastAsia="Calibri" w:hAnsi="Calibri" w:cs="Calibri"/>
          <w:kern w:val="0"/>
          <w:sz w:val="24"/>
          <w:szCs w:val="24"/>
          <w:lang w:val="en-US"/>
          <w14:ligatures w14:val="none"/>
        </w:rPr>
        <w:t>that</w:t>
      </w:r>
      <w:r w:rsidRPr="00A66105">
        <w:rPr>
          <w:rFonts w:ascii="Calibri" w:eastAsia="Calibri" w:hAnsi="Calibri" w:cs="Calibri"/>
          <w:spacing w:val="-2"/>
          <w:kern w:val="0"/>
          <w:sz w:val="24"/>
          <w:szCs w:val="24"/>
          <w:lang w:val="en-US"/>
          <w14:ligatures w14:val="none"/>
        </w:rPr>
        <w:t xml:space="preserve"> </w:t>
      </w:r>
      <w:r w:rsidRPr="00A66105">
        <w:rPr>
          <w:rFonts w:ascii="Calibri" w:eastAsia="Calibri" w:hAnsi="Calibri" w:cs="Calibri"/>
          <w:kern w:val="0"/>
          <w:sz w:val="24"/>
          <w:szCs w:val="24"/>
          <w:lang w:val="en-US"/>
          <w14:ligatures w14:val="none"/>
        </w:rPr>
        <w:t>time</w:t>
      </w:r>
      <w:r w:rsidRPr="00A66105">
        <w:rPr>
          <w:rFonts w:ascii="Calibri" w:eastAsia="Calibri" w:hAnsi="Calibri" w:cs="Calibri"/>
          <w:spacing w:val="-2"/>
          <w:kern w:val="0"/>
          <w:sz w:val="24"/>
          <w:szCs w:val="24"/>
          <w:lang w:val="en-US"/>
          <w14:ligatures w14:val="none"/>
        </w:rPr>
        <w:t xml:space="preserve"> </w:t>
      </w:r>
      <w:r w:rsidRPr="00A66105">
        <w:rPr>
          <w:rFonts w:ascii="Calibri" w:eastAsia="Calibri" w:hAnsi="Calibri" w:cs="Calibri"/>
          <w:kern w:val="0"/>
          <w:sz w:val="24"/>
          <w:szCs w:val="24"/>
          <w:lang w:val="en-US"/>
          <w14:ligatures w14:val="none"/>
        </w:rPr>
        <w:t>to</w:t>
      </w:r>
      <w:r w:rsidRPr="00A66105">
        <w:rPr>
          <w:rFonts w:ascii="Calibri" w:eastAsia="Calibri" w:hAnsi="Calibri" w:cs="Calibri"/>
          <w:spacing w:val="-2"/>
          <w:kern w:val="0"/>
          <w:sz w:val="24"/>
          <w:szCs w:val="24"/>
          <w:lang w:val="en-US"/>
          <w14:ligatures w14:val="none"/>
        </w:rPr>
        <w:t xml:space="preserve"> </w:t>
      </w:r>
      <w:r w:rsidRPr="00A66105">
        <w:rPr>
          <w:rFonts w:ascii="Calibri" w:eastAsia="Calibri" w:hAnsi="Calibri" w:cs="Calibri"/>
          <w:kern w:val="0"/>
          <w:sz w:val="24"/>
          <w:szCs w:val="24"/>
          <w:lang w:val="en-US"/>
          <w14:ligatures w14:val="none"/>
        </w:rPr>
        <w:t>work</w:t>
      </w:r>
      <w:r w:rsidRPr="00A66105">
        <w:rPr>
          <w:rFonts w:ascii="Calibri" w:eastAsia="Calibri" w:hAnsi="Calibri" w:cs="Calibri"/>
          <w:spacing w:val="-2"/>
          <w:kern w:val="0"/>
          <w:sz w:val="24"/>
          <w:szCs w:val="24"/>
          <w:lang w:val="en-US"/>
          <w14:ligatures w14:val="none"/>
        </w:rPr>
        <w:t xml:space="preserve"> </w:t>
      </w:r>
      <w:r w:rsidRPr="00A66105">
        <w:rPr>
          <w:rFonts w:ascii="Calibri" w:eastAsia="Calibri" w:hAnsi="Calibri" w:cs="Calibri"/>
          <w:kern w:val="0"/>
          <w:sz w:val="24"/>
          <w:szCs w:val="24"/>
          <w:lang w:val="en-US"/>
          <w14:ligatures w14:val="none"/>
        </w:rPr>
        <w:t>on</w:t>
      </w:r>
      <w:r w:rsidRPr="00A66105">
        <w:rPr>
          <w:rFonts w:ascii="Calibri" w:eastAsia="Calibri" w:hAnsi="Calibri" w:cs="Calibri"/>
          <w:spacing w:val="-2"/>
          <w:kern w:val="0"/>
          <w:sz w:val="24"/>
          <w:szCs w:val="24"/>
          <w:lang w:val="en-US"/>
          <w14:ligatures w14:val="none"/>
        </w:rPr>
        <w:t xml:space="preserve"> </w:t>
      </w:r>
      <w:r w:rsidRPr="00A66105">
        <w:rPr>
          <w:rFonts w:ascii="Calibri" w:eastAsia="Calibri" w:hAnsi="Calibri" w:cs="Calibri"/>
          <w:kern w:val="0"/>
          <w:sz w:val="24"/>
          <w:szCs w:val="24"/>
          <w:lang w:val="en-US"/>
          <w14:ligatures w14:val="none"/>
        </w:rPr>
        <w:t>this</w:t>
      </w:r>
      <w:r w:rsidRPr="00A66105">
        <w:rPr>
          <w:rFonts w:ascii="Calibri" w:eastAsia="Calibri" w:hAnsi="Calibri" w:cs="Calibri"/>
          <w:spacing w:val="-2"/>
          <w:kern w:val="0"/>
          <w:sz w:val="24"/>
          <w:szCs w:val="24"/>
          <w:lang w:val="en-US"/>
          <w14:ligatures w14:val="none"/>
        </w:rPr>
        <w:t xml:space="preserve"> </w:t>
      </w:r>
      <w:r w:rsidRPr="00A66105">
        <w:rPr>
          <w:rFonts w:ascii="Calibri" w:eastAsia="Calibri" w:hAnsi="Calibri" w:cs="Calibri"/>
          <w:kern w:val="0"/>
          <w:sz w:val="24"/>
          <w:szCs w:val="24"/>
          <w:lang w:val="en-US"/>
          <w14:ligatures w14:val="none"/>
        </w:rPr>
        <w:t>project</w:t>
      </w:r>
      <w:r w:rsidRPr="00A66105">
        <w:rPr>
          <w:rFonts w:ascii="Calibri" w:eastAsia="Calibri" w:hAnsi="Calibri" w:cs="Calibri"/>
          <w:spacing w:val="-2"/>
          <w:kern w:val="0"/>
          <w:sz w:val="24"/>
          <w:szCs w:val="24"/>
          <w:lang w:val="en-US"/>
          <w14:ligatures w14:val="none"/>
        </w:rPr>
        <w:t xml:space="preserve"> </w:t>
      </w:r>
      <w:r w:rsidRPr="00A66105">
        <w:rPr>
          <w:rFonts w:ascii="Calibri" w:eastAsia="Calibri" w:hAnsi="Calibri" w:cs="Calibri"/>
          <w:kern w:val="0"/>
          <w:sz w:val="24"/>
          <w:szCs w:val="24"/>
          <w:lang w:val="en-US"/>
          <w14:ligatures w14:val="none"/>
        </w:rPr>
        <w:t>may</w:t>
      </w:r>
      <w:r w:rsidRPr="00A66105">
        <w:rPr>
          <w:rFonts w:ascii="Calibri" w:eastAsia="Calibri" w:hAnsi="Calibri" w:cs="Calibri"/>
          <w:spacing w:val="-2"/>
          <w:kern w:val="0"/>
          <w:sz w:val="24"/>
          <w:szCs w:val="24"/>
          <w:lang w:val="en-US"/>
          <w14:ligatures w14:val="none"/>
        </w:rPr>
        <w:t xml:space="preserve"> </w:t>
      </w:r>
      <w:r w:rsidRPr="00A66105">
        <w:rPr>
          <w:rFonts w:ascii="Calibri" w:eastAsia="Calibri" w:hAnsi="Calibri" w:cs="Calibri"/>
          <w:kern w:val="0"/>
          <w:sz w:val="24"/>
          <w:szCs w:val="24"/>
          <w:lang w:val="en-US"/>
          <w14:ligatures w14:val="none"/>
        </w:rPr>
        <w:t>be</w:t>
      </w:r>
      <w:r w:rsidRPr="00A66105">
        <w:rPr>
          <w:rFonts w:ascii="Calibri" w:eastAsia="Calibri" w:hAnsi="Calibri" w:cs="Calibri"/>
          <w:spacing w:val="-2"/>
          <w:kern w:val="0"/>
          <w:sz w:val="24"/>
          <w:szCs w:val="24"/>
          <w:lang w:val="en-US"/>
          <w14:ligatures w14:val="none"/>
        </w:rPr>
        <w:t xml:space="preserve"> </w:t>
      </w:r>
      <w:r w:rsidRPr="00A66105">
        <w:rPr>
          <w:rFonts w:ascii="Calibri" w:eastAsia="Calibri" w:hAnsi="Calibri" w:cs="Calibri"/>
          <w:kern w:val="0"/>
          <w:sz w:val="24"/>
          <w:szCs w:val="24"/>
          <w:lang w:val="en-US"/>
          <w14:ligatures w14:val="none"/>
        </w:rPr>
        <w:t>limited, which could prove to be an issue for this study. However, to prevent this, a timetable has been created</w:t>
      </w:r>
      <w:r w:rsidR="005F43A9" w:rsidRPr="00A66105">
        <w:rPr>
          <w:rFonts w:ascii="Calibri" w:eastAsia="Calibri" w:hAnsi="Calibri" w:cs="Calibri"/>
          <w:kern w:val="0"/>
          <w:sz w:val="24"/>
          <w:szCs w:val="24"/>
          <w:lang w:val="en-US"/>
          <w14:ligatures w14:val="none"/>
        </w:rPr>
        <w:t xml:space="preserve"> to</w:t>
      </w:r>
      <w:r w:rsidRPr="00A66105">
        <w:rPr>
          <w:rFonts w:ascii="Calibri" w:eastAsia="Calibri" w:hAnsi="Calibri" w:cs="Calibri"/>
          <w:kern w:val="0"/>
          <w:sz w:val="24"/>
          <w:szCs w:val="24"/>
          <w:lang w:val="en-US"/>
          <w14:ligatures w14:val="none"/>
        </w:rPr>
        <w:t xml:space="preserve"> ensure that the time management of the study is effective. The timetable that has been created</w:t>
      </w:r>
      <w:r w:rsidRPr="00A66105">
        <w:rPr>
          <w:rFonts w:ascii="Calibri" w:eastAsia="Calibri" w:hAnsi="Calibri" w:cs="Calibri"/>
          <w:spacing w:val="-5"/>
          <w:kern w:val="0"/>
          <w:sz w:val="24"/>
          <w:szCs w:val="24"/>
          <w:lang w:val="en-US"/>
          <w14:ligatures w14:val="none"/>
        </w:rPr>
        <w:t xml:space="preserve"> </w:t>
      </w:r>
      <w:r w:rsidRPr="00A66105">
        <w:rPr>
          <w:rFonts w:ascii="Calibri" w:eastAsia="Calibri" w:hAnsi="Calibri" w:cs="Calibri"/>
          <w:kern w:val="0"/>
          <w:sz w:val="24"/>
          <w:szCs w:val="24"/>
          <w:lang w:val="en-US"/>
          <w14:ligatures w14:val="none"/>
        </w:rPr>
        <w:t>will</w:t>
      </w:r>
      <w:r w:rsidRPr="00A66105">
        <w:rPr>
          <w:rFonts w:ascii="Calibri" w:eastAsia="Calibri" w:hAnsi="Calibri" w:cs="Calibri"/>
          <w:spacing w:val="-5"/>
          <w:kern w:val="0"/>
          <w:sz w:val="24"/>
          <w:szCs w:val="24"/>
          <w:lang w:val="en-US"/>
          <w14:ligatures w14:val="none"/>
        </w:rPr>
        <w:t xml:space="preserve"> </w:t>
      </w:r>
      <w:r w:rsidRPr="00A66105">
        <w:rPr>
          <w:rFonts w:ascii="Calibri" w:eastAsia="Calibri" w:hAnsi="Calibri" w:cs="Calibri"/>
          <w:kern w:val="0"/>
          <w:sz w:val="24"/>
          <w:szCs w:val="24"/>
          <w:lang w:val="en-US"/>
          <w14:ligatures w14:val="none"/>
        </w:rPr>
        <w:t>be</w:t>
      </w:r>
      <w:r w:rsidRPr="00A66105">
        <w:rPr>
          <w:rFonts w:ascii="Calibri" w:eastAsia="Calibri" w:hAnsi="Calibri" w:cs="Calibri"/>
          <w:spacing w:val="-5"/>
          <w:kern w:val="0"/>
          <w:sz w:val="24"/>
          <w:szCs w:val="24"/>
          <w:lang w:val="en-US"/>
          <w14:ligatures w14:val="none"/>
        </w:rPr>
        <w:t xml:space="preserve"> </w:t>
      </w:r>
      <w:r w:rsidRPr="00A66105">
        <w:rPr>
          <w:rFonts w:ascii="Calibri" w:eastAsia="Calibri" w:hAnsi="Calibri" w:cs="Calibri"/>
          <w:kern w:val="0"/>
          <w:sz w:val="24"/>
          <w:szCs w:val="24"/>
          <w:lang w:val="en-US"/>
          <w14:ligatures w14:val="none"/>
        </w:rPr>
        <w:t>strictly</w:t>
      </w:r>
      <w:r w:rsidRPr="00A66105">
        <w:rPr>
          <w:rFonts w:ascii="Calibri" w:eastAsia="Calibri" w:hAnsi="Calibri" w:cs="Calibri"/>
          <w:spacing w:val="-5"/>
          <w:kern w:val="0"/>
          <w:sz w:val="24"/>
          <w:szCs w:val="24"/>
          <w:lang w:val="en-US"/>
          <w14:ligatures w14:val="none"/>
        </w:rPr>
        <w:t xml:space="preserve"> </w:t>
      </w:r>
      <w:r w:rsidRPr="00A66105">
        <w:rPr>
          <w:rFonts w:ascii="Calibri" w:eastAsia="Calibri" w:hAnsi="Calibri" w:cs="Calibri"/>
          <w:kern w:val="0"/>
          <w:sz w:val="24"/>
          <w:szCs w:val="24"/>
          <w:lang w:val="en-US"/>
          <w14:ligatures w14:val="none"/>
        </w:rPr>
        <w:t>adhered</w:t>
      </w:r>
      <w:r w:rsidRPr="00A66105">
        <w:rPr>
          <w:rFonts w:ascii="Calibri" w:eastAsia="Calibri" w:hAnsi="Calibri" w:cs="Calibri"/>
          <w:spacing w:val="-5"/>
          <w:kern w:val="0"/>
          <w:sz w:val="24"/>
          <w:szCs w:val="24"/>
          <w:lang w:val="en-US"/>
          <w14:ligatures w14:val="none"/>
        </w:rPr>
        <w:t xml:space="preserve"> </w:t>
      </w:r>
      <w:r w:rsidRPr="00A66105">
        <w:rPr>
          <w:rFonts w:ascii="Calibri" w:eastAsia="Calibri" w:hAnsi="Calibri" w:cs="Calibri"/>
          <w:kern w:val="0"/>
          <w:sz w:val="24"/>
          <w:szCs w:val="24"/>
          <w:lang w:val="en-US"/>
          <w14:ligatures w14:val="none"/>
        </w:rPr>
        <w:t>to</w:t>
      </w:r>
      <w:r w:rsidRPr="00A66105">
        <w:rPr>
          <w:rFonts w:ascii="Calibri" w:eastAsia="Calibri" w:hAnsi="Calibri" w:cs="Calibri"/>
          <w:spacing w:val="-5"/>
          <w:kern w:val="0"/>
          <w:sz w:val="24"/>
          <w:szCs w:val="24"/>
          <w:lang w:val="en-US"/>
          <w14:ligatures w14:val="none"/>
        </w:rPr>
        <w:t xml:space="preserve"> </w:t>
      </w:r>
      <w:r w:rsidRPr="00A66105">
        <w:rPr>
          <w:rFonts w:ascii="Calibri" w:eastAsia="Calibri" w:hAnsi="Calibri" w:cs="Calibri"/>
          <w:kern w:val="0"/>
          <w:sz w:val="24"/>
          <w:szCs w:val="24"/>
          <w:lang w:val="en-US"/>
          <w14:ligatures w14:val="none"/>
        </w:rPr>
        <w:t>in</w:t>
      </w:r>
      <w:r w:rsidRPr="00A66105">
        <w:rPr>
          <w:rFonts w:ascii="Calibri" w:eastAsia="Calibri" w:hAnsi="Calibri" w:cs="Calibri"/>
          <w:spacing w:val="-5"/>
          <w:kern w:val="0"/>
          <w:sz w:val="24"/>
          <w:szCs w:val="24"/>
          <w:lang w:val="en-US"/>
          <w14:ligatures w14:val="none"/>
        </w:rPr>
        <w:t xml:space="preserve"> </w:t>
      </w:r>
      <w:r w:rsidRPr="00A66105">
        <w:rPr>
          <w:rFonts w:ascii="Calibri" w:eastAsia="Calibri" w:hAnsi="Calibri" w:cs="Calibri"/>
          <w:kern w:val="0"/>
          <w:sz w:val="24"/>
          <w:szCs w:val="24"/>
          <w:lang w:val="en-US"/>
          <w14:ligatures w14:val="none"/>
        </w:rPr>
        <w:t>order</w:t>
      </w:r>
      <w:r w:rsidRPr="00A66105">
        <w:rPr>
          <w:rFonts w:ascii="Calibri" w:eastAsia="Calibri" w:hAnsi="Calibri" w:cs="Calibri"/>
          <w:spacing w:val="-5"/>
          <w:kern w:val="0"/>
          <w:sz w:val="24"/>
          <w:szCs w:val="24"/>
          <w:lang w:val="en-US"/>
          <w14:ligatures w14:val="none"/>
        </w:rPr>
        <w:t xml:space="preserve"> </w:t>
      </w:r>
      <w:r w:rsidRPr="00A66105">
        <w:rPr>
          <w:rFonts w:ascii="Calibri" w:eastAsia="Calibri" w:hAnsi="Calibri" w:cs="Calibri"/>
          <w:kern w:val="0"/>
          <w:sz w:val="24"/>
          <w:szCs w:val="24"/>
          <w:lang w:val="en-US"/>
          <w14:ligatures w14:val="none"/>
        </w:rPr>
        <w:t>to</w:t>
      </w:r>
      <w:r w:rsidRPr="00A66105">
        <w:rPr>
          <w:rFonts w:ascii="Calibri" w:eastAsia="Calibri" w:hAnsi="Calibri" w:cs="Calibri"/>
          <w:spacing w:val="-5"/>
          <w:kern w:val="0"/>
          <w:sz w:val="24"/>
          <w:szCs w:val="24"/>
          <w:lang w:val="en-US"/>
          <w14:ligatures w14:val="none"/>
        </w:rPr>
        <w:t xml:space="preserve"> </w:t>
      </w:r>
      <w:r w:rsidRPr="00A66105">
        <w:rPr>
          <w:rFonts w:ascii="Calibri" w:eastAsia="Calibri" w:hAnsi="Calibri" w:cs="Calibri"/>
          <w:kern w:val="0"/>
          <w:sz w:val="24"/>
          <w:szCs w:val="24"/>
          <w:lang w:val="en-US"/>
          <w14:ligatures w14:val="none"/>
        </w:rPr>
        <w:t>monitor</w:t>
      </w:r>
      <w:r w:rsidRPr="00A66105">
        <w:rPr>
          <w:rFonts w:ascii="Calibri" w:eastAsia="Calibri" w:hAnsi="Calibri" w:cs="Calibri"/>
          <w:spacing w:val="-5"/>
          <w:kern w:val="0"/>
          <w:sz w:val="24"/>
          <w:szCs w:val="24"/>
          <w:lang w:val="en-US"/>
          <w14:ligatures w14:val="none"/>
        </w:rPr>
        <w:t xml:space="preserve"> the </w:t>
      </w:r>
      <w:r w:rsidRPr="00A66105">
        <w:rPr>
          <w:rFonts w:ascii="Calibri" w:eastAsia="Calibri" w:hAnsi="Calibri" w:cs="Calibri"/>
          <w:kern w:val="0"/>
          <w:sz w:val="24"/>
          <w:szCs w:val="24"/>
          <w:lang w:val="en-US"/>
          <w14:ligatures w14:val="none"/>
        </w:rPr>
        <w:t>progress</w:t>
      </w:r>
      <w:r w:rsidRPr="00A66105">
        <w:rPr>
          <w:rFonts w:ascii="Calibri" w:eastAsia="Calibri" w:hAnsi="Calibri" w:cs="Calibri"/>
          <w:spacing w:val="-5"/>
          <w:kern w:val="0"/>
          <w:sz w:val="24"/>
          <w:szCs w:val="24"/>
          <w:lang w:val="en-US"/>
          <w14:ligatures w14:val="none"/>
        </w:rPr>
        <w:t xml:space="preserve"> </w:t>
      </w:r>
      <w:r w:rsidRPr="00A66105">
        <w:rPr>
          <w:rFonts w:ascii="Calibri" w:eastAsia="Calibri" w:hAnsi="Calibri" w:cs="Calibri"/>
          <w:kern w:val="0"/>
          <w:sz w:val="24"/>
          <w:szCs w:val="24"/>
          <w:lang w:val="en-US"/>
          <w14:ligatures w14:val="none"/>
        </w:rPr>
        <w:t>of</w:t>
      </w:r>
      <w:r w:rsidRPr="00A66105">
        <w:rPr>
          <w:rFonts w:ascii="Calibri" w:eastAsia="Calibri" w:hAnsi="Calibri" w:cs="Calibri"/>
          <w:spacing w:val="-5"/>
          <w:kern w:val="0"/>
          <w:sz w:val="24"/>
          <w:szCs w:val="24"/>
          <w:lang w:val="en-US"/>
          <w14:ligatures w14:val="none"/>
        </w:rPr>
        <w:t xml:space="preserve"> </w:t>
      </w:r>
      <w:r w:rsidRPr="00A66105">
        <w:rPr>
          <w:rFonts w:ascii="Calibri" w:eastAsia="Calibri" w:hAnsi="Calibri" w:cs="Calibri"/>
          <w:kern w:val="0"/>
          <w:sz w:val="24"/>
          <w:szCs w:val="24"/>
          <w:lang w:val="en-US"/>
          <w14:ligatures w14:val="none"/>
        </w:rPr>
        <w:t>the</w:t>
      </w:r>
      <w:r w:rsidRPr="00A66105">
        <w:rPr>
          <w:rFonts w:ascii="Calibri" w:eastAsia="Calibri" w:hAnsi="Calibri" w:cs="Calibri"/>
          <w:spacing w:val="-5"/>
          <w:kern w:val="0"/>
          <w:sz w:val="24"/>
          <w:szCs w:val="24"/>
          <w:lang w:val="en-US"/>
          <w14:ligatures w14:val="none"/>
        </w:rPr>
        <w:t xml:space="preserve"> </w:t>
      </w:r>
      <w:r w:rsidRPr="00A66105">
        <w:rPr>
          <w:rFonts w:ascii="Calibri" w:eastAsia="Calibri" w:hAnsi="Calibri" w:cs="Calibri"/>
          <w:kern w:val="0"/>
          <w:sz w:val="24"/>
          <w:szCs w:val="24"/>
          <w:lang w:val="en-US"/>
          <w14:ligatures w14:val="none"/>
        </w:rPr>
        <w:t>study</w:t>
      </w:r>
      <w:r w:rsidRPr="00A66105">
        <w:rPr>
          <w:rFonts w:ascii="Calibri" w:eastAsia="Calibri" w:hAnsi="Calibri" w:cs="Calibri"/>
          <w:spacing w:val="-5"/>
          <w:kern w:val="0"/>
          <w:sz w:val="24"/>
          <w:szCs w:val="24"/>
          <w:lang w:val="en-US"/>
          <w14:ligatures w14:val="none"/>
        </w:rPr>
        <w:t xml:space="preserve"> </w:t>
      </w:r>
      <w:r w:rsidRPr="00A66105">
        <w:rPr>
          <w:rFonts w:ascii="Calibri" w:eastAsia="Calibri" w:hAnsi="Calibri" w:cs="Calibri"/>
          <w:kern w:val="0"/>
          <w:sz w:val="24"/>
          <w:szCs w:val="24"/>
          <w:lang w:val="en-US"/>
          <w14:ligatures w14:val="none"/>
        </w:rPr>
        <w:t>and</w:t>
      </w:r>
      <w:r w:rsidRPr="00A66105">
        <w:rPr>
          <w:rFonts w:ascii="Calibri" w:eastAsia="Calibri" w:hAnsi="Calibri" w:cs="Calibri"/>
          <w:spacing w:val="-5"/>
          <w:kern w:val="0"/>
          <w:sz w:val="24"/>
          <w:szCs w:val="24"/>
          <w:lang w:val="en-US"/>
          <w14:ligatures w14:val="none"/>
        </w:rPr>
        <w:t xml:space="preserve"> </w:t>
      </w:r>
      <w:r w:rsidRPr="00A66105">
        <w:rPr>
          <w:rFonts w:ascii="Calibri" w:eastAsia="Calibri" w:hAnsi="Calibri" w:cs="Calibri"/>
          <w:kern w:val="0"/>
          <w:sz w:val="24"/>
          <w:szCs w:val="24"/>
          <w:lang w:val="en-US"/>
          <w14:ligatures w14:val="none"/>
        </w:rPr>
        <w:t>ensure</w:t>
      </w:r>
      <w:r w:rsidRPr="00A66105">
        <w:rPr>
          <w:rFonts w:ascii="Calibri" w:eastAsia="Calibri" w:hAnsi="Calibri" w:cs="Calibri"/>
          <w:spacing w:val="-5"/>
          <w:kern w:val="0"/>
          <w:sz w:val="24"/>
          <w:szCs w:val="24"/>
          <w:lang w:val="en-US"/>
          <w14:ligatures w14:val="none"/>
        </w:rPr>
        <w:t xml:space="preserve"> </w:t>
      </w:r>
      <w:r w:rsidRPr="00A66105">
        <w:rPr>
          <w:rFonts w:ascii="Calibri" w:eastAsia="Calibri" w:hAnsi="Calibri" w:cs="Calibri"/>
          <w:kern w:val="0"/>
          <w:sz w:val="24"/>
          <w:szCs w:val="24"/>
          <w:lang w:val="en-US"/>
          <w14:ligatures w14:val="none"/>
        </w:rPr>
        <w:t>that</w:t>
      </w:r>
      <w:r w:rsidRPr="00A66105">
        <w:rPr>
          <w:rFonts w:ascii="Calibri" w:eastAsia="Calibri" w:hAnsi="Calibri" w:cs="Calibri"/>
          <w:spacing w:val="-5"/>
          <w:kern w:val="0"/>
          <w:sz w:val="24"/>
          <w:szCs w:val="24"/>
          <w:lang w:val="en-US"/>
          <w14:ligatures w14:val="none"/>
        </w:rPr>
        <w:t xml:space="preserve"> </w:t>
      </w:r>
      <w:r w:rsidRPr="00A66105">
        <w:rPr>
          <w:rFonts w:ascii="Calibri" w:eastAsia="Calibri" w:hAnsi="Calibri" w:cs="Calibri"/>
          <w:kern w:val="0"/>
          <w:sz w:val="24"/>
          <w:szCs w:val="24"/>
          <w:lang w:val="en-US"/>
          <w14:ligatures w14:val="none"/>
        </w:rPr>
        <w:t xml:space="preserve">each part of the study receives equal attention to ensure a high standard of quality. A copy of that timetable has been included below (Figure 1). </w:t>
      </w:r>
    </w:p>
    <w:tbl>
      <w:tblPr>
        <w:tblStyle w:val="TableGrid"/>
        <w:tblpPr w:leftFromText="180" w:rightFromText="180" w:vertAnchor="text" w:horzAnchor="margin" w:tblpY="56"/>
        <w:tblW w:w="0" w:type="auto"/>
        <w:tblLook w:val="04A0" w:firstRow="1" w:lastRow="0" w:firstColumn="1" w:lastColumn="0" w:noHBand="0" w:noVBand="1"/>
      </w:tblPr>
      <w:tblGrid>
        <w:gridCol w:w="1619"/>
        <w:gridCol w:w="771"/>
        <w:gridCol w:w="1049"/>
        <w:gridCol w:w="1414"/>
        <w:gridCol w:w="1158"/>
        <w:gridCol w:w="1372"/>
        <w:gridCol w:w="1533"/>
      </w:tblGrid>
      <w:tr w:rsidR="001F525C" w:rsidRPr="00476B66" w14:paraId="5784E8C2" w14:textId="77777777" w:rsidTr="001F525C">
        <w:tc>
          <w:tcPr>
            <w:tcW w:w="8916" w:type="dxa"/>
            <w:gridSpan w:val="7"/>
          </w:tcPr>
          <w:p w14:paraId="0BE47C65" w14:textId="77777777" w:rsidR="001F525C" w:rsidRPr="00476B66" w:rsidRDefault="001F525C" w:rsidP="001F525C">
            <w:pPr>
              <w:spacing w:before="44"/>
              <w:ind w:right="211"/>
              <w:jc w:val="center"/>
              <w:rPr>
                <w:rFonts w:ascii="Calibri" w:eastAsia="Calibri" w:hAnsi="Calibri" w:cs="Calibri"/>
              </w:rPr>
            </w:pPr>
            <w:r w:rsidRPr="00476B66">
              <w:rPr>
                <w:rFonts w:ascii="Calibri" w:eastAsia="Calibri" w:hAnsi="Calibri" w:cs="Calibri"/>
              </w:rPr>
              <w:t>Dissertation Timetable</w:t>
            </w:r>
          </w:p>
        </w:tc>
      </w:tr>
      <w:tr w:rsidR="001F525C" w:rsidRPr="00476B66" w14:paraId="509FA358" w14:textId="77777777" w:rsidTr="001F525C">
        <w:tc>
          <w:tcPr>
            <w:tcW w:w="1619" w:type="dxa"/>
          </w:tcPr>
          <w:p w14:paraId="20E251EA" w14:textId="77777777" w:rsidR="001F525C" w:rsidRPr="00476B66" w:rsidRDefault="001F525C" w:rsidP="001F525C">
            <w:pPr>
              <w:spacing w:before="44"/>
              <w:ind w:right="211"/>
              <w:rPr>
                <w:rFonts w:ascii="Calibri" w:eastAsia="Calibri" w:hAnsi="Calibri" w:cs="Calibri"/>
              </w:rPr>
            </w:pPr>
          </w:p>
        </w:tc>
        <w:tc>
          <w:tcPr>
            <w:tcW w:w="771" w:type="dxa"/>
          </w:tcPr>
          <w:p w14:paraId="256D4604" w14:textId="77777777" w:rsidR="001F525C" w:rsidRPr="00476B66" w:rsidRDefault="001F525C" w:rsidP="001F525C">
            <w:pPr>
              <w:spacing w:before="44"/>
              <w:ind w:right="211"/>
              <w:rPr>
                <w:rFonts w:ascii="Calibri" w:eastAsia="Calibri" w:hAnsi="Calibri" w:cs="Calibri"/>
              </w:rPr>
            </w:pPr>
            <w:r w:rsidRPr="00476B66">
              <w:rPr>
                <w:rFonts w:ascii="Calibri" w:eastAsia="Calibri" w:hAnsi="Calibri" w:cs="Calibri"/>
              </w:rPr>
              <w:t>July</w:t>
            </w:r>
          </w:p>
        </w:tc>
        <w:tc>
          <w:tcPr>
            <w:tcW w:w="1049" w:type="dxa"/>
          </w:tcPr>
          <w:p w14:paraId="6C23D048" w14:textId="77777777" w:rsidR="001F525C" w:rsidRPr="00476B66" w:rsidRDefault="001F525C" w:rsidP="001F525C">
            <w:pPr>
              <w:spacing w:before="44"/>
              <w:ind w:right="211"/>
              <w:rPr>
                <w:rFonts w:ascii="Calibri" w:eastAsia="Calibri" w:hAnsi="Calibri" w:cs="Calibri"/>
              </w:rPr>
            </w:pPr>
            <w:r w:rsidRPr="00476B66">
              <w:rPr>
                <w:rFonts w:ascii="Calibri" w:eastAsia="Calibri" w:hAnsi="Calibri" w:cs="Calibri"/>
              </w:rPr>
              <w:t>August</w:t>
            </w:r>
          </w:p>
        </w:tc>
        <w:tc>
          <w:tcPr>
            <w:tcW w:w="1414" w:type="dxa"/>
          </w:tcPr>
          <w:p w14:paraId="34FA4947" w14:textId="77777777" w:rsidR="001F525C" w:rsidRPr="00476B66" w:rsidRDefault="001F525C" w:rsidP="001F525C">
            <w:pPr>
              <w:spacing w:before="44"/>
              <w:ind w:right="211"/>
              <w:rPr>
                <w:rFonts w:ascii="Calibri" w:eastAsia="Calibri" w:hAnsi="Calibri" w:cs="Calibri"/>
              </w:rPr>
            </w:pPr>
            <w:r w:rsidRPr="00476B66">
              <w:rPr>
                <w:rFonts w:ascii="Calibri" w:eastAsia="Calibri" w:hAnsi="Calibri" w:cs="Calibri"/>
              </w:rPr>
              <w:t>September</w:t>
            </w:r>
          </w:p>
        </w:tc>
        <w:tc>
          <w:tcPr>
            <w:tcW w:w="1158" w:type="dxa"/>
          </w:tcPr>
          <w:p w14:paraId="00D9EAA9" w14:textId="77777777" w:rsidR="001F525C" w:rsidRPr="00476B66" w:rsidRDefault="001F525C" w:rsidP="001F525C">
            <w:pPr>
              <w:spacing w:before="44"/>
              <w:ind w:right="211"/>
              <w:rPr>
                <w:rFonts w:ascii="Calibri" w:eastAsia="Calibri" w:hAnsi="Calibri" w:cs="Calibri"/>
              </w:rPr>
            </w:pPr>
            <w:r w:rsidRPr="00476B66">
              <w:rPr>
                <w:rFonts w:ascii="Calibri" w:eastAsia="Calibri" w:hAnsi="Calibri" w:cs="Calibri"/>
              </w:rPr>
              <w:t>October</w:t>
            </w:r>
          </w:p>
        </w:tc>
        <w:tc>
          <w:tcPr>
            <w:tcW w:w="1372" w:type="dxa"/>
          </w:tcPr>
          <w:p w14:paraId="430BFBE8" w14:textId="77777777" w:rsidR="001F525C" w:rsidRPr="00476B66" w:rsidRDefault="001F525C" w:rsidP="001F525C">
            <w:pPr>
              <w:spacing w:before="44"/>
              <w:ind w:right="211"/>
              <w:rPr>
                <w:rFonts w:ascii="Calibri" w:eastAsia="Calibri" w:hAnsi="Calibri" w:cs="Calibri"/>
              </w:rPr>
            </w:pPr>
            <w:r w:rsidRPr="00476B66">
              <w:rPr>
                <w:rFonts w:ascii="Calibri" w:eastAsia="Calibri" w:hAnsi="Calibri" w:cs="Calibri"/>
              </w:rPr>
              <w:t>November</w:t>
            </w:r>
          </w:p>
        </w:tc>
        <w:tc>
          <w:tcPr>
            <w:tcW w:w="1533" w:type="dxa"/>
          </w:tcPr>
          <w:p w14:paraId="3DCBDB0F" w14:textId="77777777" w:rsidR="001F525C" w:rsidRPr="00476B66" w:rsidRDefault="001F525C" w:rsidP="001F525C">
            <w:pPr>
              <w:spacing w:before="44"/>
              <w:ind w:right="211"/>
              <w:rPr>
                <w:rFonts w:ascii="Calibri" w:eastAsia="Calibri" w:hAnsi="Calibri" w:cs="Calibri"/>
              </w:rPr>
            </w:pPr>
            <w:r w:rsidRPr="00476B66">
              <w:rPr>
                <w:rFonts w:ascii="Calibri" w:eastAsia="Calibri" w:hAnsi="Calibri" w:cs="Calibri"/>
              </w:rPr>
              <w:t>December</w:t>
            </w:r>
          </w:p>
        </w:tc>
      </w:tr>
      <w:tr w:rsidR="001F525C" w:rsidRPr="00476B66" w14:paraId="0B851C96" w14:textId="77777777" w:rsidTr="001F525C">
        <w:tc>
          <w:tcPr>
            <w:tcW w:w="1619" w:type="dxa"/>
          </w:tcPr>
          <w:p w14:paraId="174A3918" w14:textId="77777777" w:rsidR="001F525C" w:rsidRPr="00476B66" w:rsidRDefault="001F525C" w:rsidP="001F525C">
            <w:pPr>
              <w:spacing w:before="44"/>
              <w:ind w:right="211"/>
              <w:rPr>
                <w:rFonts w:ascii="Calibri" w:eastAsia="Calibri" w:hAnsi="Calibri" w:cs="Calibri"/>
              </w:rPr>
            </w:pPr>
            <w:r w:rsidRPr="00476B66">
              <w:rPr>
                <w:rFonts w:ascii="Calibri" w:eastAsia="Calibri" w:hAnsi="Calibri" w:cs="Calibri"/>
              </w:rPr>
              <w:t>Research Proposal</w:t>
            </w:r>
          </w:p>
        </w:tc>
        <w:tc>
          <w:tcPr>
            <w:tcW w:w="771" w:type="dxa"/>
            <w:shd w:val="clear" w:color="auto" w:fill="95B3D7"/>
          </w:tcPr>
          <w:p w14:paraId="157D0432" w14:textId="77777777" w:rsidR="001F525C" w:rsidRPr="00476B66" w:rsidRDefault="001F525C" w:rsidP="001F525C">
            <w:pPr>
              <w:spacing w:before="44"/>
              <w:ind w:right="211"/>
              <w:rPr>
                <w:rFonts w:ascii="Calibri" w:eastAsia="Calibri" w:hAnsi="Calibri" w:cs="Calibri"/>
              </w:rPr>
            </w:pPr>
          </w:p>
        </w:tc>
        <w:tc>
          <w:tcPr>
            <w:tcW w:w="1049" w:type="dxa"/>
            <w:shd w:val="clear" w:color="auto" w:fill="95B3D7"/>
          </w:tcPr>
          <w:p w14:paraId="7816A7A9" w14:textId="77777777" w:rsidR="001F525C" w:rsidRPr="00476B66" w:rsidRDefault="001F525C" w:rsidP="001F525C">
            <w:pPr>
              <w:spacing w:before="44"/>
              <w:ind w:right="211"/>
              <w:rPr>
                <w:rFonts w:ascii="Calibri" w:eastAsia="Calibri" w:hAnsi="Calibri" w:cs="Calibri"/>
              </w:rPr>
            </w:pPr>
          </w:p>
        </w:tc>
        <w:tc>
          <w:tcPr>
            <w:tcW w:w="1414" w:type="dxa"/>
          </w:tcPr>
          <w:p w14:paraId="182AF2C3" w14:textId="77777777" w:rsidR="001F525C" w:rsidRPr="00476B66" w:rsidRDefault="001F525C" w:rsidP="001F525C">
            <w:pPr>
              <w:spacing w:before="44"/>
              <w:ind w:right="211"/>
              <w:rPr>
                <w:rFonts w:ascii="Calibri" w:eastAsia="Calibri" w:hAnsi="Calibri" w:cs="Calibri"/>
              </w:rPr>
            </w:pPr>
          </w:p>
        </w:tc>
        <w:tc>
          <w:tcPr>
            <w:tcW w:w="1158" w:type="dxa"/>
          </w:tcPr>
          <w:p w14:paraId="42AFD9C3" w14:textId="77777777" w:rsidR="001F525C" w:rsidRPr="00476B66" w:rsidRDefault="001F525C" w:rsidP="001F525C">
            <w:pPr>
              <w:spacing w:before="44"/>
              <w:ind w:right="211"/>
              <w:rPr>
                <w:rFonts w:ascii="Calibri" w:eastAsia="Calibri" w:hAnsi="Calibri" w:cs="Calibri"/>
              </w:rPr>
            </w:pPr>
          </w:p>
        </w:tc>
        <w:tc>
          <w:tcPr>
            <w:tcW w:w="1372" w:type="dxa"/>
          </w:tcPr>
          <w:p w14:paraId="6F41ED25" w14:textId="77777777" w:rsidR="001F525C" w:rsidRPr="00476B66" w:rsidRDefault="001F525C" w:rsidP="001F525C">
            <w:pPr>
              <w:spacing w:before="44"/>
              <w:ind w:right="211"/>
              <w:rPr>
                <w:rFonts w:ascii="Calibri" w:eastAsia="Calibri" w:hAnsi="Calibri" w:cs="Calibri"/>
              </w:rPr>
            </w:pPr>
          </w:p>
        </w:tc>
        <w:tc>
          <w:tcPr>
            <w:tcW w:w="1533" w:type="dxa"/>
          </w:tcPr>
          <w:p w14:paraId="4F33A671" w14:textId="77777777" w:rsidR="001F525C" w:rsidRPr="00476B66" w:rsidRDefault="001F525C" w:rsidP="001F525C">
            <w:pPr>
              <w:spacing w:before="44"/>
              <w:ind w:right="211"/>
              <w:rPr>
                <w:rFonts w:ascii="Calibri" w:eastAsia="Calibri" w:hAnsi="Calibri" w:cs="Calibri"/>
              </w:rPr>
            </w:pPr>
          </w:p>
        </w:tc>
      </w:tr>
      <w:tr w:rsidR="001F525C" w:rsidRPr="00476B66" w14:paraId="44E6C273" w14:textId="77777777" w:rsidTr="001F525C">
        <w:tc>
          <w:tcPr>
            <w:tcW w:w="1619" w:type="dxa"/>
          </w:tcPr>
          <w:p w14:paraId="0CA670AD" w14:textId="77777777" w:rsidR="001F525C" w:rsidRPr="00476B66" w:rsidRDefault="001F525C" w:rsidP="001F525C">
            <w:pPr>
              <w:spacing w:before="44"/>
              <w:ind w:right="211"/>
              <w:rPr>
                <w:rFonts w:ascii="Calibri" w:eastAsia="Calibri" w:hAnsi="Calibri" w:cs="Calibri"/>
              </w:rPr>
            </w:pPr>
            <w:r w:rsidRPr="00476B66">
              <w:rPr>
                <w:rFonts w:ascii="Calibri" w:eastAsia="Calibri" w:hAnsi="Calibri" w:cs="Calibri"/>
              </w:rPr>
              <w:t>Literature search</w:t>
            </w:r>
          </w:p>
        </w:tc>
        <w:tc>
          <w:tcPr>
            <w:tcW w:w="771" w:type="dxa"/>
            <w:shd w:val="clear" w:color="auto" w:fill="95B3D7"/>
          </w:tcPr>
          <w:p w14:paraId="683D4994" w14:textId="77777777" w:rsidR="001F525C" w:rsidRPr="00476B66" w:rsidRDefault="001F525C" w:rsidP="001F525C">
            <w:pPr>
              <w:spacing w:before="44"/>
              <w:ind w:right="211"/>
              <w:rPr>
                <w:rFonts w:ascii="Calibri" w:eastAsia="Calibri" w:hAnsi="Calibri" w:cs="Calibri"/>
              </w:rPr>
            </w:pPr>
          </w:p>
        </w:tc>
        <w:tc>
          <w:tcPr>
            <w:tcW w:w="1049" w:type="dxa"/>
            <w:shd w:val="clear" w:color="auto" w:fill="95B3D7"/>
          </w:tcPr>
          <w:p w14:paraId="123C9D77" w14:textId="77777777" w:rsidR="001F525C" w:rsidRPr="00476B66" w:rsidRDefault="001F525C" w:rsidP="001F525C">
            <w:pPr>
              <w:spacing w:before="44"/>
              <w:ind w:right="211"/>
              <w:rPr>
                <w:rFonts w:ascii="Calibri" w:eastAsia="Calibri" w:hAnsi="Calibri" w:cs="Calibri"/>
              </w:rPr>
            </w:pPr>
          </w:p>
        </w:tc>
        <w:tc>
          <w:tcPr>
            <w:tcW w:w="1414" w:type="dxa"/>
            <w:shd w:val="clear" w:color="auto" w:fill="95B3D7"/>
          </w:tcPr>
          <w:p w14:paraId="3A71AAE2" w14:textId="77777777" w:rsidR="001F525C" w:rsidRPr="00476B66" w:rsidRDefault="001F525C" w:rsidP="001F525C">
            <w:pPr>
              <w:spacing w:before="44"/>
              <w:ind w:right="211"/>
              <w:rPr>
                <w:rFonts w:ascii="Calibri" w:eastAsia="Calibri" w:hAnsi="Calibri" w:cs="Calibri"/>
              </w:rPr>
            </w:pPr>
          </w:p>
        </w:tc>
        <w:tc>
          <w:tcPr>
            <w:tcW w:w="1158" w:type="dxa"/>
            <w:shd w:val="clear" w:color="auto" w:fill="95B3D7"/>
          </w:tcPr>
          <w:p w14:paraId="35B572F9" w14:textId="77777777" w:rsidR="001F525C" w:rsidRPr="00476B66" w:rsidRDefault="001F525C" w:rsidP="001F525C">
            <w:pPr>
              <w:spacing w:before="44"/>
              <w:ind w:right="211"/>
              <w:rPr>
                <w:rFonts w:ascii="Calibri" w:eastAsia="Calibri" w:hAnsi="Calibri" w:cs="Calibri"/>
              </w:rPr>
            </w:pPr>
          </w:p>
        </w:tc>
        <w:tc>
          <w:tcPr>
            <w:tcW w:w="1372" w:type="dxa"/>
            <w:shd w:val="clear" w:color="auto" w:fill="95B3D7"/>
          </w:tcPr>
          <w:p w14:paraId="0D089041" w14:textId="77777777" w:rsidR="001F525C" w:rsidRPr="00476B66" w:rsidRDefault="001F525C" w:rsidP="001F525C">
            <w:pPr>
              <w:spacing w:before="44"/>
              <w:ind w:right="211"/>
              <w:rPr>
                <w:rFonts w:ascii="Calibri" w:eastAsia="Calibri" w:hAnsi="Calibri" w:cs="Calibri"/>
              </w:rPr>
            </w:pPr>
          </w:p>
        </w:tc>
        <w:tc>
          <w:tcPr>
            <w:tcW w:w="1533" w:type="dxa"/>
          </w:tcPr>
          <w:p w14:paraId="1C92C044" w14:textId="77777777" w:rsidR="001F525C" w:rsidRPr="00476B66" w:rsidRDefault="001F525C" w:rsidP="001F525C">
            <w:pPr>
              <w:spacing w:before="44"/>
              <w:ind w:right="211"/>
              <w:rPr>
                <w:rFonts w:ascii="Calibri" w:eastAsia="Calibri" w:hAnsi="Calibri" w:cs="Calibri"/>
              </w:rPr>
            </w:pPr>
          </w:p>
        </w:tc>
      </w:tr>
      <w:tr w:rsidR="001F525C" w:rsidRPr="00476B66" w14:paraId="76377BAC" w14:textId="77777777" w:rsidTr="001F525C">
        <w:tc>
          <w:tcPr>
            <w:tcW w:w="1619" w:type="dxa"/>
          </w:tcPr>
          <w:p w14:paraId="63BE9622" w14:textId="77777777" w:rsidR="001F525C" w:rsidRPr="00476B66" w:rsidRDefault="001F525C" w:rsidP="001F525C">
            <w:pPr>
              <w:spacing w:before="44"/>
              <w:ind w:right="211"/>
              <w:rPr>
                <w:rFonts w:ascii="Calibri" w:eastAsia="Calibri" w:hAnsi="Calibri" w:cs="Calibri"/>
              </w:rPr>
            </w:pPr>
            <w:r w:rsidRPr="00476B66">
              <w:rPr>
                <w:rFonts w:ascii="Calibri" w:eastAsia="Calibri" w:hAnsi="Calibri" w:cs="Calibri"/>
              </w:rPr>
              <w:t>Literature review</w:t>
            </w:r>
          </w:p>
        </w:tc>
        <w:tc>
          <w:tcPr>
            <w:tcW w:w="771" w:type="dxa"/>
          </w:tcPr>
          <w:p w14:paraId="219286D2" w14:textId="77777777" w:rsidR="001F525C" w:rsidRPr="00476B66" w:rsidRDefault="001F525C" w:rsidP="001F525C">
            <w:pPr>
              <w:spacing w:before="44"/>
              <w:ind w:right="211"/>
              <w:rPr>
                <w:rFonts w:ascii="Calibri" w:eastAsia="Calibri" w:hAnsi="Calibri" w:cs="Calibri"/>
              </w:rPr>
            </w:pPr>
          </w:p>
        </w:tc>
        <w:tc>
          <w:tcPr>
            <w:tcW w:w="1049" w:type="dxa"/>
            <w:shd w:val="clear" w:color="auto" w:fill="95B3D7"/>
          </w:tcPr>
          <w:p w14:paraId="0D4AF26B" w14:textId="77777777" w:rsidR="001F525C" w:rsidRPr="00476B66" w:rsidRDefault="001F525C" w:rsidP="001F525C">
            <w:pPr>
              <w:spacing w:before="44"/>
              <w:ind w:right="211"/>
              <w:rPr>
                <w:rFonts w:ascii="Calibri" w:eastAsia="Calibri" w:hAnsi="Calibri" w:cs="Calibri"/>
              </w:rPr>
            </w:pPr>
          </w:p>
        </w:tc>
        <w:tc>
          <w:tcPr>
            <w:tcW w:w="1414" w:type="dxa"/>
            <w:shd w:val="clear" w:color="auto" w:fill="95B3D7"/>
          </w:tcPr>
          <w:p w14:paraId="0F42BB54" w14:textId="77777777" w:rsidR="001F525C" w:rsidRPr="00476B66" w:rsidRDefault="001F525C" w:rsidP="001F525C">
            <w:pPr>
              <w:spacing w:before="44"/>
              <w:ind w:right="211"/>
              <w:rPr>
                <w:rFonts w:ascii="Calibri" w:eastAsia="Calibri" w:hAnsi="Calibri" w:cs="Calibri"/>
              </w:rPr>
            </w:pPr>
          </w:p>
        </w:tc>
        <w:tc>
          <w:tcPr>
            <w:tcW w:w="1158" w:type="dxa"/>
          </w:tcPr>
          <w:p w14:paraId="0E1951CC" w14:textId="77777777" w:rsidR="001F525C" w:rsidRPr="00476B66" w:rsidRDefault="001F525C" w:rsidP="001F525C">
            <w:pPr>
              <w:spacing w:before="44"/>
              <w:ind w:right="211"/>
              <w:rPr>
                <w:rFonts w:ascii="Calibri" w:eastAsia="Calibri" w:hAnsi="Calibri" w:cs="Calibri"/>
              </w:rPr>
            </w:pPr>
          </w:p>
        </w:tc>
        <w:tc>
          <w:tcPr>
            <w:tcW w:w="1372" w:type="dxa"/>
          </w:tcPr>
          <w:p w14:paraId="7C63AF23" w14:textId="77777777" w:rsidR="001F525C" w:rsidRPr="00476B66" w:rsidRDefault="001F525C" w:rsidP="001F525C">
            <w:pPr>
              <w:spacing w:before="44"/>
              <w:ind w:right="211"/>
              <w:rPr>
                <w:rFonts w:ascii="Calibri" w:eastAsia="Calibri" w:hAnsi="Calibri" w:cs="Calibri"/>
              </w:rPr>
            </w:pPr>
          </w:p>
        </w:tc>
        <w:tc>
          <w:tcPr>
            <w:tcW w:w="1533" w:type="dxa"/>
          </w:tcPr>
          <w:p w14:paraId="1742BC1E" w14:textId="77777777" w:rsidR="001F525C" w:rsidRPr="00476B66" w:rsidRDefault="001F525C" w:rsidP="001F525C">
            <w:pPr>
              <w:spacing w:before="44"/>
              <w:ind w:right="211"/>
              <w:rPr>
                <w:rFonts w:ascii="Calibri" w:eastAsia="Calibri" w:hAnsi="Calibri" w:cs="Calibri"/>
              </w:rPr>
            </w:pPr>
          </w:p>
        </w:tc>
      </w:tr>
      <w:tr w:rsidR="00875E5F" w:rsidRPr="00476B66" w14:paraId="320B6E63" w14:textId="77777777" w:rsidTr="00331CDB">
        <w:tc>
          <w:tcPr>
            <w:tcW w:w="1619" w:type="dxa"/>
          </w:tcPr>
          <w:p w14:paraId="49907F34" w14:textId="77777777" w:rsidR="00875E5F" w:rsidRPr="00476B66" w:rsidRDefault="00875E5F" w:rsidP="00875E5F">
            <w:pPr>
              <w:spacing w:before="44"/>
              <w:ind w:right="211"/>
              <w:rPr>
                <w:rFonts w:ascii="Calibri" w:eastAsia="Calibri" w:hAnsi="Calibri" w:cs="Calibri"/>
              </w:rPr>
            </w:pPr>
            <w:r w:rsidRPr="00476B66">
              <w:rPr>
                <w:rFonts w:ascii="Calibri" w:eastAsia="Calibri" w:hAnsi="Calibri" w:cs="Calibri"/>
              </w:rPr>
              <w:t>Data collection and methodology</w:t>
            </w:r>
          </w:p>
        </w:tc>
        <w:tc>
          <w:tcPr>
            <w:tcW w:w="771" w:type="dxa"/>
          </w:tcPr>
          <w:p w14:paraId="476CC256" w14:textId="77777777" w:rsidR="00875E5F" w:rsidRPr="00476B66" w:rsidRDefault="00875E5F" w:rsidP="00875E5F">
            <w:pPr>
              <w:spacing w:before="44"/>
              <w:ind w:right="211"/>
              <w:rPr>
                <w:rFonts w:ascii="Calibri" w:eastAsia="Calibri" w:hAnsi="Calibri" w:cs="Calibri"/>
              </w:rPr>
            </w:pPr>
          </w:p>
        </w:tc>
        <w:tc>
          <w:tcPr>
            <w:tcW w:w="1049" w:type="dxa"/>
          </w:tcPr>
          <w:p w14:paraId="32682BEB" w14:textId="77777777" w:rsidR="00875E5F" w:rsidRPr="00476B66" w:rsidRDefault="00875E5F" w:rsidP="00875E5F">
            <w:pPr>
              <w:spacing w:before="44"/>
              <w:ind w:right="211"/>
              <w:rPr>
                <w:rFonts w:ascii="Calibri" w:eastAsia="Calibri" w:hAnsi="Calibri" w:cs="Calibri"/>
              </w:rPr>
            </w:pPr>
          </w:p>
        </w:tc>
        <w:tc>
          <w:tcPr>
            <w:tcW w:w="1414" w:type="dxa"/>
            <w:shd w:val="clear" w:color="auto" w:fill="95B3D7"/>
          </w:tcPr>
          <w:p w14:paraId="6169A592" w14:textId="77777777" w:rsidR="00875E5F" w:rsidRPr="00476B66" w:rsidRDefault="00875E5F" w:rsidP="00875E5F">
            <w:pPr>
              <w:spacing w:before="44"/>
              <w:ind w:right="211"/>
              <w:rPr>
                <w:rFonts w:ascii="Calibri" w:eastAsia="Calibri" w:hAnsi="Calibri" w:cs="Calibri"/>
              </w:rPr>
            </w:pPr>
          </w:p>
        </w:tc>
        <w:tc>
          <w:tcPr>
            <w:tcW w:w="1158" w:type="dxa"/>
            <w:shd w:val="clear" w:color="auto" w:fill="95B3D7"/>
          </w:tcPr>
          <w:p w14:paraId="2D01ABA8" w14:textId="77777777" w:rsidR="00875E5F" w:rsidRPr="001A614A" w:rsidRDefault="00875E5F" w:rsidP="00875E5F">
            <w:pPr>
              <w:rPr>
                <w:rFonts w:ascii="Calibri" w:eastAsia="Calibri" w:hAnsi="Calibri" w:cs="Calibri"/>
              </w:rPr>
            </w:pPr>
          </w:p>
        </w:tc>
        <w:tc>
          <w:tcPr>
            <w:tcW w:w="1372" w:type="dxa"/>
          </w:tcPr>
          <w:p w14:paraId="342308CD" w14:textId="77777777" w:rsidR="00875E5F" w:rsidRPr="00476B66" w:rsidRDefault="00875E5F" w:rsidP="00875E5F">
            <w:pPr>
              <w:spacing w:before="44"/>
              <w:ind w:right="211"/>
              <w:rPr>
                <w:rFonts w:ascii="Calibri" w:eastAsia="Calibri" w:hAnsi="Calibri" w:cs="Calibri"/>
              </w:rPr>
            </w:pPr>
          </w:p>
        </w:tc>
        <w:tc>
          <w:tcPr>
            <w:tcW w:w="1533" w:type="dxa"/>
          </w:tcPr>
          <w:p w14:paraId="3F155FDD" w14:textId="77777777" w:rsidR="00875E5F" w:rsidRPr="00476B66" w:rsidRDefault="00875E5F" w:rsidP="00875E5F">
            <w:pPr>
              <w:spacing w:before="44"/>
              <w:ind w:right="211"/>
              <w:rPr>
                <w:rFonts w:ascii="Calibri" w:eastAsia="Calibri" w:hAnsi="Calibri" w:cs="Calibri"/>
              </w:rPr>
            </w:pPr>
          </w:p>
        </w:tc>
      </w:tr>
      <w:tr w:rsidR="00875E5F" w:rsidRPr="00476B66" w14:paraId="5FFBDCD3" w14:textId="77777777" w:rsidTr="00CA3CD7">
        <w:tc>
          <w:tcPr>
            <w:tcW w:w="1619" w:type="dxa"/>
          </w:tcPr>
          <w:p w14:paraId="7B96A247" w14:textId="77777777" w:rsidR="00875E5F" w:rsidRPr="00476B66" w:rsidRDefault="00875E5F" w:rsidP="00875E5F">
            <w:pPr>
              <w:spacing w:before="44"/>
              <w:ind w:right="211"/>
              <w:rPr>
                <w:rFonts w:ascii="Calibri" w:eastAsia="Calibri" w:hAnsi="Calibri" w:cs="Calibri"/>
              </w:rPr>
            </w:pPr>
            <w:r w:rsidRPr="00476B66">
              <w:rPr>
                <w:rFonts w:ascii="Calibri" w:eastAsia="Calibri" w:hAnsi="Calibri" w:cs="Calibri"/>
              </w:rPr>
              <w:t>Analysis of results</w:t>
            </w:r>
          </w:p>
        </w:tc>
        <w:tc>
          <w:tcPr>
            <w:tcW w:w="771" w:type="dxa"/>
          </w:tcPr>
          <w:p w14:paraId="5CDC8796" w14:textId="77777777" w:rsidR="00875E5F" w:rsidRPr="00476B66" w:rsidRDefault="00875E5F" w:rsidP="00875E5F">
            <w:pPr>
              <w:spacing w:before="44"/>
              <w:ind w:right="211"/>
              <w:rPr>
                <w:rFonts w:ascii="Calibri" w:eastAsia="Calibri" w:hAnsi="Calibri" w:cs="Calibri"/>
              </w:rPr>
            </w:pPr>
          </w:p>
        </w:tc>
        <w:tc>
          <w:tcPr>
            <w:tcW w:w="1049" w:type="dxa"/>
          </w:tcPr>
          <w:p w14:paraId="134A60D5" w14:textId="77777777" w:rsidR="00875E5F" w:rsidRPr="00476B66" w:rsidRDefault="00875E5F" w:rsidP="00875E5F">
            <w:pPr>
              <w:spacing w:before="44"/>
              <w:ind w:right="211"/>
              <w:rPr>
                <w:rFonts w:ascii="Calibri" w:eastAsia="Calibri" w:hAnsi="Calibri" w:cs="Calibri"/>
              </w:rPr>
            </w:pPr>
          </w:p>
        </w:tc>
        <w:tc>
          <w:tcPr>
            <w:tcW w:w="1414" w:type="dxa"/>
          </w:tcPr>
          <w:p w14:paraId="27718EF7" w14:textId="77777777" w:rsidR="00875E5F" w:rsidRPr="00476B66" w:rsidRDefault="00875E5F" w:rsidP="00875E5F">
            <w:pPr>
              <w:spacing w:before="44"/>
              <w:ind w:right="211"/>
              <w:rPr>
                <w:rFonts w:ascii="Calibri" w:eastAsia="Calibri" w:hAnsi="Calibri" w:cs="Calibri"/>
              </w:rPr>
            </w:pPr>
          </w:p>
        </w:tc>
        <w:tc>
          <w:tcPr>
            <w:tcW w:w="1158" w:type="dxa"/>
            <w:shd w:val="clear" w:color="auto" w:fill="95B3D7"/>
          </w:tcPr>
          <w:p w14:paraId="4A866D6D" w14:textId="77777777" w:rsidR="00875E5F" w:rsidRPr="00476B66" w:rsidRDefault="00875E5F" w:rsidP="00875E5F">
            <w:pPr>
              <w:spacing w:before="44"/>
              <w:ind w:right="211"/>
              <w:rPr>
                <w:rFonts w:ascii="Calibri" w:eastAsia="Calibri" w:hAnsi="Calibri" w:cs="Calibri"/>
              </w:rPr>
            </w:pPr>
          </w:p>
        </w:tc>
        <w:tc>
          <w:tcPr>
            <w:tcW w:w="1372" w:type="dxa"/>
            <w:shd w:val="clear" w:color="auto" w:fill="95B3D7"/>
          </w:tcPr>
          <w:p w14:paraId="2220C451" w14:textId="77777777" w:rsidR="00875E5F" w:rsidRPr="00476B66" w:rsidRDefault="00875E5F" w:rsidP="00875E5F">
            <w:pPr>
              <w:spacing w:before="44"/>
              <w:ind w:right="211"/>
              <w:rPr>
                <w:rFonts w:ascii="Calibri" w:eastAsia="Calibri" w:hAnsi="Calibri" w:cs="Calibri"/>
              </w:rPr>
            </w:pPr>
          </w:p>
        </w:tc>
        <w:tc>
          <w:tcPr>
            <w:tcW w:w="1533" w:type="dxa"/>
          </w:tcPr>
          <w:p w14:paraId="5E182979" w14:textId="77777777" w:rsidR="00875E5F" w:rsidRPr="00476B66" w:rsidRDefault="00875E5F" w:rsidP="00875E5F">
            <w:pPr>
              <w:spacing w:before="44"/>
              <w:ind w:right="211"/>
              <w:rPr>
                <w:rFonts w:ascii="Calibri" w:eastAsia="Calibri" w:hAnsi="Calibri" w:cs="Calibri"/>
              </w:rPr>
            </w:pPr>
          </w:p>
        </w:tc>
      </w:tr>
      <w:tr w:rsidR="00875E5F" w:rsidRPr="00476B66" w14:paraId="20CFB170" w14:textId="77777777" w:rsidTr="001F525C">
        <w:tc>
          <w:tcPr>
            <w:tcW w:w="1619" w:type="dxa"/>
          </w:tcPr>
          <w:p w14:paraId="5C536AA2" w14:textId="77777777" w:rsidR="00875E5F" w:rsidRPr="00476B66" w:rsidRDefault="00875E5F" w:rsidP="00875E5F">
            <w:pPr>
              <w:spacing w:before="44"/>
              <w:ind w:right="211"/>
              <w:rPr>
                <w:rFonts w:ascii="Calibri" w:eastAsia="Calibri" w:hAnsi="Calibri" w:cs="Calibri"/>
              </w:rPr>
            </w:pPr>
            <w:r w:rsidRPr="00476B66">
              <w:rPr>
                <w:rFonts w:ascii="Calibri" w:eastAsia="Calibri" w:hAnsi="Calibri" w:cs="Calibri"/>
              </w:rPr>
              <w:t>Conclusion</w:t>
            </w:r>
          </w:p>
        </w:tc>
        <w:tc>
          <w:tcPr>
            <w:tcW w:w="771" w:type="dxa"/>
          </w:tcPr>
          <w:p w14:paraId="072EBCD8" w14:textId="77777777" w:rsidR="00875E5F" w:rsidRPr="00476B66" w:rsidRDefault="00875E5F" w:rsidP="00875E5F">
            <w:pPr>
              <w:spacing w:before="44"/>
              <w:ind w:right="211"/>
              <w:rPr>
                <w:rFonts w:ascii="Calibri" w:eastAsia="Calibri" w:hAnsi="Calibri" w:cs="Calibri"/>
              </w:rPr>
            </w:pPr>
          </w:p>
        </w:tc>
        <w:tc>
          <w:tcPr>
            <w:tcW w:w="1049" w:type="dxa"/>
          </w:tcPr>
          <w:p w14:paraId="270F64D7" w14:textId="77777777" w:rsidR="00875E5F" w:rsidRPr="00476B66" w:rsidRDefault="00875E5F" w:rsidP="00875E5F">
            <w:pPr>
              <w:spacing w:before="44"/>
              <w:ind w:right="211"/>
              <w:rPr>
                <w:rFonts w:ascii="Calibri" w:eastAsia="Calibri" w:hAnsi="Calibri" w:cs="Calibri"/>
              </w:rPr>
            </w:pPr>
          </w:p>
        </w:tc>
        <w:tc>
          <w:tcPr>
            <w:tcW w:w="1414" w:type="dxa"/>
          </w:tcPr>
          <w:p w14:paraId="149C52B1" w14:textId="77777777" w:rsidR="00875E5F" w:rsidRPr="00476B66" w:rsidRDefault="00875E5F" w:rsidP="00875E5F">
            <w:pPr>
              <w:spacing w:before="44"/>
              <w:ind w:right="211"/>
              <w:rPr>
                <w:rFonts w:ascii="Calibri" w:eastAsia="Calibri" w:hAnsi="Calibri" w:cs="Calibri"/>
              </w:rPr>
            </w:pPr>
          </w:p>
        </w:tc>
        <w:tc>
          <w:tcPr>
            <w:tcW w:w="1158" w:type="dxa"/>
          </w:tcPr>
          <w:p w14:paraId="4C1D07D2" w14:textId="77777777" w:rsidR="00875E5F" w:rsidRPr="00476B66" w:rsidRDefault="00875E5F" w:rsidP="00875E5F">
            <w:pPr>
              <w:spacing w:before="44"/>
              <w:ind w:right="211"/>
              <w:rPr>
                <w:rFonts w:ascii="Calibri" w:eastAsia="Calibri" w:hAnsi="Calibri" w:cs="Calibri"/>
              </w:rPr>
            </w:pPr>
          </w:p>
        </w:tc>
        <w:tc>
          <w:tcPr>
            <w:tcW w:w="1372" w:type="dxa"/>
            <w:shd w:val="clear" w:color="auto" w:fill="95B3D7"/>
          </w:tcPr>
          <w:p w14:paraId="10C1F3FC" w14:textId="77777777" w:rsidR="00875E5F" w:rsidRPr="00476B66" w:rsidRDefault="00875E5F" w:rsidP="00875E5F">
            <w:pPr>
              <w:spacing w:before="44"/>
              <w:ind w:right="211"/>
              <w:rPr>
                <w:rFonts w:ascii="Calibri" w:eastAsia="Calibri" w:hAnsi="Calibri" w:cs="Calibri"/>
              </w:rPr>
            </w:pPr>
          </w:p>
        </w:tc>
        <w:tc>
          <w:tcPr>
            <w:tcW w:w="1533" w:type="dxa"/>
          </w:tcPr>
          <w:p w14:paraId="7BB9C536" w14:textId="77777777" w:rsidR="00875E5F" w:rsidRPr="00476B66" w:rsidRDefault="00875E5F" w:rsidP="00875E5F">
            <w:pPr>
              <w:spacing w:before="44"/>
              <w:ind w:right="211"/>
              <w:rPr>
                <w:rFonts w:ascii="Calibri" w:eastAsia="Calibri" w:hAnsi="Calibri" w:cs="Calibri"/>
              </w:rPr>
            </w:pPr>
          </w:p>
        </w:tc>
      </w:tr>
      <w:tr w:rsidR="00875E5F" w:rsidRPr="00476B66" w14:paraId="28325C49" w14:textId="77777777" w:rsidTr="001F525C">
        <w:tc>
          <w:tcPr>
            <w:tcW w:w="1619" w:type="dxa"/>
          </w:tcPr>
          <w:p w14:paraId="5AD6E33D" w14:textId="77777777" w:rsidR="00875E5F" w:rsidRPr="00476B66" w:rsidRDefault="00875E5F" w:rsidP="00875E5F">
            <w:pPr>
              <w:spacing w:before="44"/>
              <w:ind w:right="211"/>
              <w:rPr>
                <w:rFonts w:ascii="Calibri" w:eastAsia="Calibri" w:hAnsi="Calibri" w:cs="Calibri"/>
              </w:rPr>
            </w:pPr>
            <w:r w:rsidRPr="00476B66">
              <w:rPr>
                <w:rFonts w:ascii="Calibri" w:eastAsia="Calibri" w:hAnsi="Calibri" w:cs="Calibri"/>
              </w:rPr>
              <w:t>Submission</w:t>
            </w:r>
          </w:p>
        </w:tc>
        <w:tc>
          <w:tcPr>
            <w:tcW w:w="771" w:type="dxa"/>
          </w:tcPr>
          <w:p w14:paraId="00D874EE" w14:textId="77777777" w:rsidR="00875E5F" w:rsidRPr="00476B66" w:rsidRDefault="00875E5F" w:rsidP="00875E5F">
            <w:pPr>
              <w:spacing w:before="44"/>
              <w:ind w:right="211"/>
              <w:rPr>
                <w:rFonts w:ascii="Calibri" w:eastAsia="Calibri" w:hAnsi="Calibri" w:cs="Calibri"/>
              </w:rPr>
            </w:pPr>
          </w:p>
        </w:tc>
        <w:tc>
          <w:tcPr>
            <w:tcW w:w="1049" w:type="dxa"/>
          </w:tcPr>
          <w:p w14:paraId="0B0A72CE" w14:textId="77777777" w:rsidR="00875E5F" w:rsidRPr="00476B66" w:rsidRDefault="00875E5F" w:rsidP="00875E5F">
            <w:pPr>
              <w:spacing w:before="44"/>
              <w:ind w:right="211"/>
              <w:rPr>
                <w:rFonts w:ascii="Calibri" w:eastAsia="Calibri" w:hAnsi="Calibri" w:cs="Calibri"/>
              </w:rPr>
            </w:pPr>
          </w:p>
        </w:tc>
        <w:tc>
          <w:tcPr>
            <w:tcW w:w="1414" w:type="dxa"/>
          </w:tcPr>
          <w:p w14:paraId="2AE2FFFC" w14:textId="77777777" w:rsidR="00875E5F" w:rsidRPr="00476B66" w:rsidRDefault="00875E5F" w:rsidP="00875E5F">
            <w:pPr>
              <w:spacing w:before="44"/>
              <w:ind w:right="211"/>
              <w:rPr>
                <w:rFonts w:ascii="Calibri" w:eastAsia="Calibri" w:hAnsi="Calibri" w:cs="Calibri"/>
              </w:rPr>
            </w:pPr>
          </w:p>
        </w:tc>
        <w:tc>
          <w:tcPr>
            <w:tcW w:w="1158" w:type="dxa"/>
          </w:tcPr>
          <w:p w14:paraId="61833FE6" w14:textId="77777777" w:rsidR="00875E5F" w:rsidRPr="00476B66" w:rsidRDefault="00875E5F" w:rsidP="00875E5F">
            <w:pPr>
              <w:spacing w:before="44"/>
              <w:ind w:right="211"/>
              <w:rPr>
                <w:rFonts w:ascii="Calibri" w:eastAsia="Calibri" w:hAnsi="Calibri" w:cs="Calibri"/>
              </w:rPr>
            </w:pPr>
          </w:p>
        </w:tc>
        <w:tc>
          <w:tcPr>
            <w:tcW w:w="1372" w:type="dxa"/>
          </w:tcPr>
          <w:p w14:paraId="0337387B" w14:textId="77777777" w:rsidR="00875E5F" w:rsidRPr="00476B66" w:rsidRDefault="00875E5F" w:rsidP="00875E5F">
            <w:pPr>
              <w:spacing w:before="44"/>
              <w:ind w:right="211"/>
              <w:rPr>
                <w:rFonts w:ascii="Calibri" w:eastAsia="Calibri" w:hAnsi="Calibri" w:cs="Calibri"/>
              </w:rPr>
            </w:pPr>
          </w:p>
        </w:tc>
        <w:tc>
          <w:tcPr>
            <w:tcW w:w="1533" w:type="dxa"/>
            <w:shd w:val="clear" w:color="auto" w:fill="95B3D7"/>
          </w:tcPr>
          <w:p w14:paraId="787E8146" w14:textId="77777777" w:rsidR="00875E5F" w:rsidRPr="00476B66" w:rsidRDefault="00875E5F" w:rsidP="00875E5F">
            <w:pPr>
              <w:spacing w:before="44"/>
              <w:ind w:right="211"/>
              <w:rPr>
                <w:rFonts w:ascii="Calibri" w:eastAsia="Calibri" w:hAnsi="Calibri" w:cs="Calibri"/>
              </w:rPr>
            </w:pPr>
          </w:p>
        </w:tc>
      </w:tr>
    </w:tbl>
    <w:p w14:paraId="26899879" w14:textId="3B70FD9B" w:rsidR="001F525C" w:rsidRDefault="001F525C" w:rsidP="001F525C">
      <w:pPr>
        <w:widowControl w:val="0"/>
        <w:autoSpaceDE w:val="0"/>
        <w:autoSpaceDN w:val="0"/>
        <w:spacing w:after="0" w:line="240" w:lineRule="auto"/>
        <w:rPr>
          <w:rFonts w:ascii="Calibri" w:eastAsia="Calibri" w:hAnsi="Calibri" w:cs="Calibri"/>
          <w:kern w:val="0"/>
          <w:lang w:val="en-US"/>
          <w14:ligatures w14:val="none"/>
        </w:rPr>
      </w:pPr>
      <w:r>
        <w:rPr>
          <w:rFonts w:ascii="Calibri" w:eastAsia="Calibri" w:hAnsi="Calibri" w:cs="Calibri"/>
          <w:kern w:val="0"/>
          <w:lang w:val="en-US"/>
          <w14:ligatures w14:val="none"/>
        </w:rPr>
        <w:t xml:space="preserve">                                                                             </w:t>
      </w:r>
      <w:r>
        <w:rPr>
          <w:rFonts w:ascii="Calibri" w:eastAsia="Calibri" w:hAnsi="Calibri" w:cs="Calibri"/>
          <w:kern w:val="0"/>
          <w:lang w:val="en-US"/>
          <w14:ligatures w14:val="none"/>
        </w:rPr>
        <w:t>(</w:t>
      </w:r>
      <w:r>
        <w:rPr>
          <w:rFonts w:ascii="Calibri" w:eastAsia="Calibri" w:hAnsi="Calibri" w:cs="Calibri"/>
          <w:kern w:val="0"/>
          <w:lang w:val="en-US"/>
          <w14:ligatures w14:val="none"/>
        </w:rPr>
        <w:t>Figure 1</w:t>
      </w:r>
      <w:r>
        <w:rPr>
          <w:rFonts w:ascii="Calibri" w:eastAsia="Calibri" w:hAnsi="Calibri" w:cs="Calibri"/>
          <w:kern w:val="0"/>
          <w:lang w:val="en-US"/>
          <w14:ligatures w14:val="none"/>
        </w:rPr>
        <w:t>)</w:t>
      </w:r>
    </w:p>
    <w:p w14:paraId="2D79F766" w14:textId="77777777" w:rsidR="001F525C" w:rsidRDefault="001F525C" w:rsidP="001F525C">
      <w:pPr>
        <w:widowControl w:val="0"/>
        <w:autoSpaceDE w:val="0"/>
        <w:autoSpaceDN w:val="0"/>
        <w:spacing w:after="0" w:line="240" w:lineRule="auto"/>
        <w:rPr>
          <w:rFonts w:ascii="Calibri" w:eastAsia="Calibri" w:hAnsi="Calibri" w:cs="Calibri"/>
          <w:kern w:val="0"/>
          <w:lang w:val="en-US"/>
          <w14:ligatures w14:val="none"/>
        </w:rPr>
      </w:pPr>
    </w:p>
    <w:p w14:paraId="33905018" w14:textId="77777777" w:rsidR="001F525C" w:rsidRPr="001F525C" w:rsidRDefault="001F525C" w:rsidP="001F525C">
      <w:pPr>
        <w:widowControl w:val="0"/>
        <w:autoSpaceDE w:val="0"/>
        <w:autoSpaceDN w:val="0"/>
        <w:spacing w:after="0" w:line="240" w:lineRule="auto"/>
        <w:rPr>
          <w:rFonts w:ascii="Calibri" w:eastAsia="Calibri" w:hAnsi="Calibri" w:cs="Calibri"/>
          <w:b/>
          <w:bCs/>
          <w:kern w:val="0"/>
          <w:u w:val="single"/>
          <w:lang w:val="en-US"/>
          <w14:ligatures w14:val="none"/>
        </w:rPr>
      </w:pPr>
      <w:r w:rsidRPr="001F525C">
        <w:rPr>
          <w:rFonts w:ascii="Calibri" w:eastAsia="Calibri" w:hAnsi="Calibri" w:cs="Calibri"/>
          <w:b/>
          <w:bCs/>
          <w:kern w:val="0"/>
          <w:u w:val="single"/>
          <w:lang w:val="en-US"/>
          <w14:ligatures w14:val="none"/>
        </w:rPr>
        <w:t>Conclusion</w:t>
      </w:r>
    </w:p>
    <w:p w14:paraId="632F074F" w14:textId="77777777" w:rsidR="00E72E01" w:rsidRDefault="001F525C" w:rsidP="00E72E01">
      <w:pPr>
        <w:widowControl w:val="0"/>
        <w:autoSpaceDE w:val="0"/>
        <w:autoSpaceDN w:val="0"/>
        <w:spacing w:before="158" w:after="0" w:line="360" w:lineRule="auto"/>
        <w:outlineLvl w:val="0"/>
        <w:rPr>
          <w:rFonts w:ascii="Calibri" w:eastAsia="Calibri" w:hAnsi="Calibri" w:cs="Calibri"/>
          <w:spacing w:val="-2"/>
          <w:kern w:val="0"/>
          <w:u w:color="000000"/>
          <w:lang w:val="en-US"/>
          <w14:ligatures w14:val="none"/>
        </w:rPr>
      </w:pPr>
      <w:r w:rsidRPr="00476B66">
        <w:rPr>
          <w:rFonts w:ascii="Calibri" w:eastAsia="Calibri" w:hAnsi="Calibri" w:cs="Calibri"/>
          <w:kern w:val="0"/>
          <w:u w:color="000000"/>
          <w:lang w:val="en-US"/>
          <w14:ligatures w14:val="none"/>
        </w:rPr>
        <w:t>In</w:t>
      </w:r>
      <w:r w:rsidRPr="00476B66">
        <w:rPr>
          <w:rFonts w:ascii="Calibri" w:eastAsia="Calibri" w:hAnsi="Calibri" w:cs="Calibri"/>
          <w:spacing w:val="-2"/>
          <w:kern w:val="0"/>
          <w:u w:color="000000"/>
          <w:lang w:val="en-US"/>
          <w14:ligatures w14:val="none"/>
        </w:rPr>
        <w:t xml:space="preserve"> conclusion,  This study will not state definitively the cause of what causes someone to become a serial murderer, but this study will hopefully shed more light on which theories are more credible and which side of the debate has more </w:t>
      </w:r>
      <w:r w:rsidR="001F387A">
        <w:rPr>
          <w:rFonts w:ascii="Calibri" w:eastAsia="Calibri" w:hAnsi="Calibri" w:cs="Calibri"/>
          <w:spacing w:val="-2"/>
          <w:kern w:val="0"/>
          <w:u w:color="000000"/>
          <w:lang w:val="en-US"/>
          <w14:ligatures w14:val="none"/>
        </w:rPr>
        <w:t xml:space="preserve">reliability </w:t>
      </w:r>
      <w:r w:rsidRPr="00476B66">
        <w:rPr>
          <w:rFonts w:ascii="Calibri" w:eastAsia="Calibri" w:hAnsi="Calibri" w:cs="Calibri"/>
          <w:spacing w:val="-2"/>
          <w:kern w:val="0"/>
          <w:u w:color="000000"/>
          <w:lang w:val="en-US"/>
          <w14:ligatures w14:val="none"/>
        </w:rPr>
        <w:t>through the analysis of recent literature</w:t>
      </w:r>
      <w:r w:rsidR="001F387A">
        <w:rPr>
          <w:rFonts w:ascii="Calibri" w:eastAsia="Calibri" w:hAnsi="Calibri" w:cs="Calibri"/>
          <w:spacing w:val="-2"/>
          <w:kern w:val="0"/>
          <w:u w:color="000000"/>
          <w:lang w:val="en-US"/>
          <w14:ligatures w14:val="none"/>
        </w:rPr>
        <w:t xml:space="preserve"> and studies</w:t>
      </w:r>
      <w:r w:rsidRPr="00476B66">
        <w:rPr>
          <w:rFonts w:ascii="Calibri" w:eastAsia="Calibri" w:hAnsi="Calibri" w:cs="Calibri"/>
          <w:spacing w:val="-2"/>
          <w:kern w:val="0"/>
          <w:u w:color="000000"/>
          <w:lang w:val="en-US"/>
          <w14:ligatures w14:val="none"/>
        </w:rPr>
        <w:t>.</w:t>
      </w:r>
      <w:r w:rsidR="001F387A">
        <w:rPr>
          <w:rFonts w:ascii="Calibri" w:eastAsia="Calibri" w:hAnsi="Calibri" w:cs="Calibri"/>
          <w:spacing w:val="-2"/>
          <w:kern w:val="0"/>
          <w:u w:color="000000"/>
          <w:lang w:val="en-US"/>
          <w14:ligatures w14:val="none"/>
        </w:rPr>
        <w:t xml:space="preserve"> </w:t>
      </w:r>
      <w:r w:rsidRPr="00476B66">
        <w:rPr>
          <w:rFonts w:ascii="Calibri" w:eastAsia="Calibri" w:hAnsi="Calibri" w:cs="Calibri"/>
          <w:spacing w:val="-2"/>
          <w:kern w:val="0"/>
          <w:u w:color="000000"/>
          <w:lang w:val="en-US"/>
          <w14:ligatures w14:val="none"/>
        </w:rPr>
        <w:t xml:space="preserve">Moreover, this study can also prove to be useful in determining public opinion and perception on the development of serial murderers and the nature vs nature debate, which is something that has not been researched considerably. </w:t>
      </w:r>
    </w:p>
    <w:p w14:paraId="6029FD2F" w14:textId="77777777" w:rsidR="0062759D" w:rsidRDefault="0062759D" w:rsidP="00E72E01">
      <w:pPr>
        <w:widowControl w:val="0"/>
        <w:autoSpaceDE w:val="0"/>
        <w:autoSpaceDN w:val="0"/>
        <w:spacing w:before="158" w:after="0" w:line="360" w:lineRule="auto"/>
        <w:outlineLvl w:val="0"/>
        <w:rPr>
          <w:rFonts w:ascii="Calibri" w:eastAsia="Calibri" w:hAnsi="Calibri" w:cs="Calibri"/>
          <w:spacing w:val="-2"/>
          <w:kern w:val="0"/>
          <w:u w:color="000000"/>
          <w:lang w:val="en-US"/>
          <w14:ligatures w14:val="none"/>
        </w:rPr>
      </w:pPr>
    </w:p>
    <w:p w14:paraId="2A21CEC0" w14:textId="77777777" w:rsidR="0062759D" w:rsidRDefault="0062759D" w:rsidP="00E72E01">
      <w:pPr>
        <w:widowControl w:val="0"/>
        <w:autoSpaceDE w:val="0"/>
        <w:autoSpaceDN w:val="0"/>
        <w:spacing w:before="158" w:after="0" w:line="360" w:lineRule="auto"/>
        <w:outlineLvl w:val="0"/>
        <w:rPr>
          <w:rFonts w:ascii="Calibri" w:eastAsia="Calibri" w:hAnsi="Calibri" w:cs="Calibri"/>
          <w:spacing w:val="-2"/>
          <w:kern w:val="0"/>
          <w:u w:color="000000"/>
          <w:lang w:val="en-US"/>
          <w14:ligatures w14:val="none"/>
        </w:rPr>
      </w:pPr>
    </w:p>
    <w:p w14:paraId="5E276572" w14:textId="77777777" w:rsidR="0062759D" w:rsidRDefault="0062759D" w:rsidP="00E72E01">
      <w:pPr>
        <w:widowControl w:val="0"/>
        <w:autoSpaceDE w:val="0"/>
        <w:autoSpaceDN w:val="0"/>
        <w:spacing w:before="158" w:after="0" w:line="360" w:lineRule="auto"/>
        <w:outlineLvl w:val="0"/>
        <w:rPr>
          <w:rFonts w:ascii="Calibri" w:eastAsia="Calibri" w:hAnsi="Calibri" w:cs="Calibri"/>
          <w:spacing w:val="-2"/>
          <w:kern w:val="0"/>
          <w:u w:color="000000"/>
          <w:lang w:val="en-US"/>
          <w14:ligatures w14:val="none"/>
        </w:rPr>
      </w:pPr>
    </w:p>
    <w:p w14:paraId="64D05028" w14:textId="421AD21D" w:rsidR="0062759D" w:rsidRPr="0062759D" w:rsidRDefault="001F525C" w:rsidP="00E72E01">
      <w:pPr>
        <w:widowControl w:val="0"/>
        <w:autoSpaceDE w:val="0"/>
        <w:autoSpaceDN w:val="0"/>
        <w:spacing w:before="158" w:after="0" w:line="360" w:lineRule="auto"/>
        <w:outlineLvl w:val="0"/>
        <w:rPr>
          <w:rFonts w:ascii="Calibri" w:eastAsia="Calibri" w:hAnsi="Calibri" w:cs="Times New Roman"/>
          <w:b/>
          <w:bCs/>
          <w:u w:val="single"/>
          <w14:ligatures w14:val="none"/>
        </w:rPr>
      </w:pPr>
      <w:r w:rsidRPr="00476B66">
        <w:rPr>
          <w:rFonts w:ascii="Calibri" w:eastAsia="Calibri" w:hAnsi="Calibri" w:cs="Times New Roman"/>
          <w:b/>
          <w:bCs/>
          <w:u w:val="single"/>
          <w14:ligatures w14:val="none"/>
        </w:rPr>
        <w:lastRenderedPageBreak/>
        <w:t>Reference list</w:t>
      </w:r>
    </w:p>
    <w:p w14:paraId="1612BBB9" w14:textId="77777777" w:rsidR="001F525C" w:rsidRDefault="001F525C" w:rsidP="001F525C">
      <w:pPr>
        <w:rPr>
          <w:rFonts w:ascii="Calibri" w:eastAsia="Calibri" w:hAnsi="Calibri" w:cs="Times New Roman"/>
          <w14:ligatures w14:val="none"/>
        </w:rPr>
      </w:pPr>
      <w:r w:rsidRPr="00A14C98">
        <w:rPr>
          <w:rFonts w:ascii="Calibri" w:eastAsia="Calibri" w:hAnsi="Calibri" w:cs="Times New Roman"/>
          <w14:ligatures w14:val="none"/>
        </w:rPr>
        <w:t>Cressey, D.R. (1964) ‘Some popular criticisms of Differential Association’, Delinquency, Crime and Differential Association, pp. 81–89. doi:10.1007/978-94-011-9015-2_5.</w:t>
      </w:r>
    </w:p>
    <w:p w14:paraId="67B85CF4" w14:textId="77777777" w:rsidR="001F525C" w:rsidRDefault="001F525C" w:rsidP="001F525C">
      <w:pPr>
        <w:rPr>
          <w:rFonts w:ascii="Calibri" w:eastAsia="Calibri" w:hAnsi="Calibri" w:cs="Times New Roman"/>
          <w14:ligatures w14:val="none"/>
        </w:rPr>
      </w:pPr>
      <w:r w:rsidRPr="0024154A">
        <w:rPr>
          <w:rFonts w:ascii="Calibri" w:eastAsia="Calibri" w:hAnsi="Calibri" w:cs="Times New Roman"/>
          <w14:ligatures w14:val="none"/>
        </w:rPr>
        <w:t>Darwin, C</w:t>
      </w:r>
      <w:r>
        <w:rPr>
          <w:rFonts w:ascii="Calibri" w:eastAsia="Calibri" w:hAnsi="Calibri" w:cs="Times New Roman"/>
          <w14:ligatures w14:val="none"/>
        </w:rPr>
        <w:t xml:space="preserve">. (1859) </w:t>
      </w:r>
      <w:r w:rsidRPr="0024154A">
        <w:rPr>
          <w:rFonts w:ascii="Calibri" w:eastAsia="Calibri" w:hAnsi="Calibri" w:cs="Times New Roman"/>
          <w:i/>
          <w:iCs/>
          <w14:ligatures w14:val="none"/>
        </w:rPr>
        <w:t>On the Origin of Species by Means of Natural Selection, or Preservation of Favoured Races in the Struggle for Life</w:t>
      </w:r>
      <w:r w:rsidRPr="0024154A">
        <w:rPr>
          <w:rFonts w:ascii="Calibri" w:eastAsia="Calibri" w:hAnsi="Calibri" w:cs="Times New Roman"/>
          <w14:ligatures w14:val="none"/>
        </w:rPr>
        <w:t>. London:</w:t>
      </w:r>
      <w:r>
        <w:rPr>
          <w:rFonts w:ascii="Calibri" w:eastAsia="Calibri" w:hAnsi="Calibri" w:cs="Times New Roman"/>
          <w14:ligatures w14:val="none"/>
        </w:rPr>
        <w:t xml:space="preserve"> </w:t>
      </w:r>
      <w:r w:rsidRPr="0024154A">
        <w:rPr>
          <w:rFonts w:ascii="Calibri" w:eastAsia="Calibri" w:hAnsi="Calibri" w:cs="Times New Roman"/>
          <w14:ligatures w14:val="none"/>
        </w:rPr>
        <w:t>John Murray</w:t>
      </w:r>
      <w:r>
        <w:rPr>
          <w:rFonts w:ascii="Calibri" w:eastAsia="Calibri" w:hAnsi="Calibri" w:cs="Times New Roman"/>
          <w14:ligatures w14:val="none"/>
        </w:rPr>
        <w:t xml:space="preserve">. </w:t>
      </w:r>
    </w:p>
    <w:p w14:paraId="26D2F80D" w14:textId="77777777" w:rsidR="001F525C" w:rsidRDefault="001F525C" w:rsidP="001F525C">
      <w:pPr>
        <w:rPr>
          <w:rFonts w:ascii="Calibri" w:eastAsia="Calibri" w:hAnsi="Calibri" w:cs="Times New Roman"/>
          <w14:ligatures w14:val="none"/>
        </w:rPr>
      </w:pPr>
      <w:r w:rsidRPr="00B44E90">
        <w:rPr>
          <w:rFonts w:ascii="Calibri" w:eastAsia="Calibri" w:hAnsi="Calibri" w:cs="Times New Roman"/>
          <w14:ligatures w14:val="none"/>
        </w:rPr>
        <w:t>Freud, S. (1989) ‘The ego and the Id (1923)’, TACD Journal, 17(1), pp. 5–22. doi:10.1080/1046171x.1989.12034344.</w:t>
      </w:r>
    </w:p>
    <w:p w14:paraId="0682C46C" w14:textId="77777777" w:rsidR="001F525C" w:rsidRDefault="001F525C" w:rsidP="001F525C">
      <w:pPr>
        <w:rPr>
          <w:rFonts w:ascii="Calibri" w:eastAsia="Calibri" w:hAnsi="Calibri" w:cs="Times New Roman"/>
          <w14:ligatures w14:val="none"/>
        </w:rPr>
      </w:pPr>
      <w:r w:rsidRPr="00B44E90">
        <w:rPr>
          <w:rFonts w:ascii="Calibri" w:eastAsia="Calibri" w:hAnsi="Calibri" w:cs="Times New Roman"/>
          <w14:ligatures w14:val="none"/>
        </w:rPr>
        <w:t xml:space="preserve">Freud, S. and Breuer, J. (1974) </w:t>
      </w:r>
      <w:r w:rsidRPr="00B44E90">
        <w:rPr>
          <w:rFonts w:ascii="Calibri" w:eastAsia="Calibri" w:hAnsi="Calibri" w:cs="Times New Roman"/>
          <w:i/>
          <w:iCs/>
          <w14:ligatures w14:val="none"/>
        </w:rPr>
        <w:t>Studies on hysteria</w:t>
      </w:r>
      <w:r w:rsidRPr="00B44E90">
        <w:rPr>
          <w:rFonts w:ascii="Calibri" w:eastAsia="Calibri" w:hAnsi="Calibri" w:cs="Times New Roman"/>
          <w14:ligatures w14:val="none"/>
        </w:rPr>
        <w:t>. Harmondsworth: Penguin.</w:t>
      </w:r>
    </w:p>
    <w:p w14:paraId="61B61177" w14:textId="77777777" w:rsidR="001F525C" w:rsidRDefault="001F525C" w:rsidP="001F525C">
      <w:pPr>
        <w:rPr>
          <w:rFonts w:ascii="Calibri" w:eastAsia="Calibri" w:hAnsi="Calibri" w:cs="Times New Roman"/>
          <w14:ligatures w14:val="none"/>
        </w:rPr>
      </w:pPr>
      <w:r w:rsidRPr="00B44E90">
        <w:rPr>
          <w:rFonts w:ascii="Calibri" w:eastAsia="Calibri" w:hAnsi="Calibri" w:cs="Times New Roman"/>
          <w14:ligatures w14:val="none"/>
        </w:rPr>
        <w:t xml:space="preserve">Galton, F. (1874) </w:t>
      </w:r>
      <w:r w:rsidRPr="00B44E90">
        <w:rPr>
          <w:rFonts w:ascii="Calibri" w:eastAsia="Calibri" w:hAnsi="Calibri" w:cs="Times New Roman"/>
          <w:i/>
          <w:iCs/>
          <w14:ligatures w14:val="none"/>
        </w:rPr>
        <w:t>On men of science, their nature and their nurture</w:t>
      </w:r>
      <w:r w:rsidRPr="00B44E90">
        <w:rPr>
          <w:rFonts w:ascii="Calibri" w:eastAsia="Calibri" w:hAnsi="Calibri" w:cs="Times New Roman"/>
          <w14:ligatures w14:val="none"/>
        </w:rPr>
        <w:t xml:space="preserve">. </w:t>
      </w:r>
    </w:p>
    <w:p w14:paraId="20C8DED8" w14:textId="77777777" w:rsidR="001F525C" w:rsidRDefault="001F525C" w:rsidP="001F525C">
      <w:pPr>
        <w:rPr>
          <w:rFonts w:ascii="Calibri" w:eastAsia="Calibri" w:hAnsi="Calibri" w:cs="Times New Roman"/>
          <w14:ligatures w14:val="none"/>
        </w:rPr>
      </w:pPr>
      <w:r w:rsidRPr="0030471F">
        <w:rPr>
          <w:rFonts w:ascii="Calibri" w:eastAsia="Calibri" w:hAnsi="Calibri" w:cs="Times New Roman"/>
          <w14:ligatures w14:val="none"/>
        </w:rPr>
        <w:t xml:space="preserve">Lombroso, C. </w:t>
      </w:r>
      <w:r w:rsidRPr="0030471F">
        <w:rPr>
          <w:rFonts w:ascii="Calibri" w:eastAsia="Calibri" w:hAnsi="Calibri" w:cs="Times New Roman"/>
          <w:i/>
          <w:iCs/>
          <w14:ligatures w14:val="none"/>
        </w:rPr>
        <w:t>et al.</w:t>
      </w:r>
      <w:r w:rsidRPr="0030471F">
        <w:rPr>
          <w:rFonts w:ascii="Calibri" w:eastAsia="Calibri" w:hAnsi="Calibri" w:cs="Times New Roman"/>
          <w14:ligatures w14:val="none"/>
        </w:rPr>
        <w:t xml:space="preserve"> (2006) </w:t>
      </w:r>
      <w:r w:rsidRPr="0030471F">
        <w:rPr>
          <w:rFonts w:ascii="Calibri" w:eastAsia="Calibri" w:hAnsi="Calibri" w:cs="Times New Roman"/>
          <w:i/>
          <w:iCs/>
          <w14:ligatures w14:val="none"/>
        </w:rPr>
        <w:t>Criminal man</w:t>
      </w:r>
      <w:r w:rsidRPr="0030471F">
        <w:rPr>
          <w:rFonts w:ascii="Calibri" w:eastAsia="Calibri" w:hAnsi="Calibri" w:cs="Times New Roman"/>
          <w14:ligatures w14:val="none"/>
        </w:rPr>
        <w:t xml:space="preserve">. doi:10.2307/j.ctv11vc7kd. </w:t>
      </w:r>
    </w:p>
    <w:p w14:paraId="5519CB6D" w14:textId="77777777" w:rsidR="001F525C" w:rsidRDefault="001F525C" w:rsidP="001F525C">
      <w:pPr>
        <w:rPr>
          <w:rFonts w:ascii="Calibri" w:eastAsia="Calibri" w:hAnsi="Calibri" w:cs="Times New Roman"/>
          <w14:ligatures w14:val="none"/>
        </w:rPr>
      </w:pPr>
      <w:r w:rsidRPr="00476B66">
        <w:rPr>
          <w:rFonts w:ascii="Calibri" w:eastAsia="Calibri" w:hAnsi="Calibri" w:cs="Times New Roman"/>
          <w14:ligatures w14:val="none"/>
        </w:rPr>
        <w:t>Marono, A.J. et al. (2020) ‘A behaviour sequence analysis of serial killers’ lives: From childhood abuse to methods of Murder’, Psychiatry, Psychology and Law, 27(1), pp. 126–137. doi:10.1080/13218719.2019.1695517.</w:t>
      </w:r>
    </w:p>
    <w:p w14:paraId="599DEEF6" w14:textId="77777777" w:rsidR="001F525C" w:rsidRDefault="001F525C" w:rsidP="001F525C">
      <w:pPr>
        <w:rPr>
          <w:rFonts w:ascii="Calibri" w:eastAsia="Calibri" w:hAnsi="Calibri" w:cs="Times New Roman"/>
          <w14:ligatures w14:val="none"/>
        </w:rPr>
      </w:pPr>
      <w:proofErr w:type="spellStart"/>
      <w:r>
        <w:rPr>
          <w:rFonts w:ascii="Calibri" w:eastAsia="Calibri" w:hAnsi="Calibri" w:cs="Times New Roman"/>
          <w14:ligatures w14:val="none"/>
        </w:rPr>
        <w:t>Mcleod</w:t>
      </w:r>
      <w:proofErr w:type="spellEnd"/>
      <w:r>
        <w:rPr>
          <w:rFonts w:ascii="Calibri" w:eastAsia="Calibri" w:hAnsi="Calibri" w:cs="Times New Roman"/>
          <w14:ligatures w14:val="none"/>
        </w:rPr>
        <w:t>, S. (2023) “</w:t>
      </w:r>
      <w:r w:rsidRPr="0030471F">
        <w:rPr>
          <w:rFonts w:ascii="Calibri" w:eastAsia="Calibri" w:hAnsi="Calibri" w:cs="Times New Roman"/>
          <w14:ligatures w14:val="none"/>
        </w:rPr>
        <w:t>Nature vs. Nurture Debate in Psychology</w:t>
      </w:r>
      <w:r>
        <w:rPr>
          <w:rFonts w:ascii="Calibri" w:eastAsia="Calibri" w:hAnsi="Calibri" w:cs="Times New Roman"/>
          <w14:ligatures w14:val="none"/>
        </w:rPr>
        <w:t xml:space="preserve">” Available at: </w:t>
      </w:r>
      <w:hyperlink r:id="rId7" w:history="1">
        <w:r w:rsidRPr="0057077F">
          <w:rPr>
            <w:rStyle w:val="Hyperlink"/>
            <w:rFonts w:ascii="Calibri" w:eastAsia="Calibri" w:hAnsi="Calibri" w:cs="Times New Roman"/>
            <w14:ligatures w14:val="none"/>
          </w:rPr>
          <w:t>https://www.simplypsychology.org/naturevsnurture.html</w:t>
        </w:r>
      </w:hyperlink>
      <w:r>
        <w:rPr>
          <w:rFonts w:ascii="Calibri" w:eastAsia="Calibri" w:hAnsi="Calibri" w:cs="Times New Roman"/>
          <w14:ligatures w14:val="none"/>
        </w:rPr>
        <w:t xml:space="preserve"> (Accessed: July 26, 2023). </w:t>
      </w:r>
    </w:p>
    <w:p w14:paraId="1AE52F75" w14:textId="77777777" w:rsidR="001F525C" w:rsidRPr="0030471F" w:rsidRDefault="001F525C" w:rsidP="001F525C">
      <w:pPr>
        <w:rPr>
          <w:rFonts w:ascii="Calibri" w:eastAsia="Calibri" w:hAnsi="Calibri" w:cs="Times New Roman"/>
          <w14:ligatures w14:val="none"/>
        </w:rPr>
      </w:pPr>
      <w:r w:rsidRPr="00D50CE7">
        <w:rPr>
          <w:rFonts w:ascii="Calibri" w:eastAsia="Calibri" w:hAnsi="Calibri" w:cs="Times New Roman"/>
          <w14:ligatures w14:val="none"/>
        </w:rPr>
        <w:t xml:space="preserve">NOTTURNO, M.A. and </w:t>
      </w:r>
      <w:proofErr w:type="spellStart"/>
      <w:r w:rsidRPr="00D50CE7">
        <w:rPr>
          <w:rFonts w:ascii="Calibri" w:eastAsia="Calibri" w:hAnsi="Calibri" w:cs="Times New Roman"/>
          <w14:ligatures w14:val="none"/>
        </w:rPr>
        <w:t>McHUGH</w:t>
      </w:r>
      <w:proofErr w:type="spellEnd"/>
      <w:r w:rsidRPr="00D50CE7">
        <w:rPr>
          <w:rFonts w:ascii="Calibri" w:eastAsia="Calibri" w:hAnsi="Calibri" w:cs="Times New Roman"/>
          <w14:ligatures w14:val="none"/>
        </w:rPr>
        <w:t xml:space="preserve">, P.R. (1987) ‘Is Freudian psychoanalytic theory really falsifiable?’, </w:t>
      </w:r>
      <w:proofErr w:type="spellStart"/>
      <w:r w:rsidRPr="00D50CE7">
        <w:rPr>
          <w:rFonts w:ascii="Calibri" w:eastAsia="Calibri" w:hAnsi="Calibri" w:cs="Times New Roman"/>
          <w14:ligatures w14:val="none"/>
        </w:rPr>
        <w:t>Metaphilosophy</w:t>
      </w:r>
      <w:proofErr w:type="spellEnd"/>
      <w:r w:rsidRPr="00D50CE7">
        <w:rPr>
          <w:rFonts w:ascii="Calibri" w:eastAsia="Calibri" w:hAnsi="Calibri" w:cs="Times New Roman"/>
          <w14:ligatures w14:val="none"/>
        </w:rPr>
        <w:t>, 18(3–4), pp. 306–320. doi:10.1111/j.1467-9973.1987.tb00861.x.</w:t>
      </w:r>
    </w:p>
    <w:p w14:paraId="655A580B" w14:textId="77777777" w:rsidR="001F525C" w:rsidRPr="00B72C36" w:rsidRDefault="001F525C" w:rsidP="001F525C">
      <w:pPr>
        <w:rPr>
          <w:rFonts w:ascii="Calibri" w:eastAsia="Calibri" w:hAnsi="Calibri" w:cs="Times New Roman"/>
          <w14:ligatures w14:val="none"/>
        </w:rPr>
      </w:pPr>
      <w:proofErr w:type="spellStart"/>
      <w:r w:rsidRPr="003B1E17">
        <w:rPr>
          <w:rFonts w:ascii="Calibri" w:eastAsia="Calibri" w:hAnsi="Calibri" w:cs="Times New Roman"/>
          <w:lang w:val="nl-NL"/>
          <w14:ligatures w14:val="none"/>
        </w:rPr>
        <w:t>Rokven</w:t>
      </w:r>
      <w:proofErr w:type="spellEnd"/>
      <w:r w:rsidRPr="003B1E17">
        <w:rPr>
          <w:rFonts w:ascii="Calibri" w:eastAsia="Calibri" w:hAnsi="Calibri" w:cs="Times New Roman"/>
          <w:lang w:val="nl-NL"/>
          <w14:ligatures w14:val="none"/>
        </w:rPr>
        <w:t xml:space="preserve">, J.J. et al. </w:t>
      </w:r>
      <w:r w:rsidRPr="003B1E17">
        <w:rPr>
          <w:rFonts w:ascii="Calibri" w:eastAsia="Calibri" w:hAnsi="Calibri" w:cs="Times New Roman"/>
          <w14:ligatures w14:val="none"/>
        </w:rPr>
        <w:t>(2016) ‘How friends’ involvement in crime affects the risk of offending and victimization’, European Journal of Criminology, 14(6), pp. 697–719. doi:10.1177/1477370816684150.</w:t>
      </w:r>
    </w:p>
    <w:p w14:paraId="0998EBB9" w14:textId="77777777" w:rsidR="001F525C" w:rsidRDefault="001F525C" w:rsidP="001F525C">
      <w:pPr>
        <w:rPr>
          <w:rFonts w:ascii="Calibri" w:eastAsia="Calibri" w:hAnsi="Calibri" w:cs="Times New Roman"/>
          <w14:ligatures w14:val="none"/>
        </w:rPr>
      </w:pPr>
      <w:proofErr w:type="spellStart"/>
      <w:r w:rsidRPr="00304167">
        <w:rPr>
          <w:rFonts w:ascii="Calibri" w:eastAsia="Calibri" w:hAnsi="Calibri" w:cs="Times New Roman"/>
          <w14:ligatures w14:val="none"/>
        </w:rPr>
        <w:t>Shedler</w:t>
      </w:r>
      <w:proofErr w:type="spellEnd"/>
      <w:r w:rsidRPr="00304167">
        <w:rPr>
          <w:rFonts w:ascii="Calibri" w:eastAsia="Calibri" w:hAnsi="Calibri" w:cs="Times New Roman"/>
          <w14:ligatures w14:val="none"/>
        </w:rPr>
        <w:t>, J. (2010) ‘The efficacy of psychodynamic psychotherapy.’, American Psychologist, 65(2), pp. 98–109. doi:10.1037/a0018378.</w:t>
      </w:r>
    </w:p>
    <w:p w14:paraId="4A97C709" w14:textId="77777777" w:rsidR="001F525C" w:rsidRDefault="001F525C" w:rsidP="001F525C">
      <w:pPr>
        <w:rPr>
          <w:rFonts w:ascii="Calibri" w:eastAsia="Calibri" w:hAnsi="Calibri" w:cs="Times New Roman"/>
          <w14:ligatures w14:val="none"/>
        </w:rPr>
      </w:pPr>
      <w:r w:rsidRPr="00476B66">
        <w:rPr>
          <w:rFonts w:ascii="Calibri" w:eastAsia="Calibri" w:hAnsi="Calibri" w:cs="Times New Roman"/>
          <w14:ligatures w14:val="none"/>
        </w:rPr>
        <w:t>Sohrabi, S. (2015) ‘The criminal gene: The link between MAOA and aggression (review)’, BMC Proceedings, 9(S1). doi:10.1186/1753-6561-9-s1-a49.</w:t>
      </w:r>
    </w:p>
    <w:p w14:paraId="3BBB9244" w14:textId="77777777" w:rsidR="001F525C" w:rsidRDefault="001F525C" w:rsidP="001F525C">
      <w:pPr>
        <w:rPr>
          <w:rFonts w:ascii="Calibri" w:eastAsia="Calibri" w:hAnsi="Calibri" w:cs="Times New Roman"/>
          <w14:ligatures w14:val="none"/>
        </w:rPr>
      </w:pPr>
      <w:r w:rsidRPr="002D0F76">
        <w:rPr>
          <w:rFonts w:ascii="Calibri" w:eastAsia="Calibri" w:hAnsi="Calibri" w:cs="Times New Roman"/>
          <w14:ligatures w14:val="none"/>
        </w:rPr>
        <w:t xml:space="preserve">Sutherland, E. H. (1947). </w:t>
      </w:r>
      <w:r w:rsidRPr="002D0F76">
        <w:rPr>
          <w:rFonts w:ascii="Calibri" w:eastAsia="Calibri" w:hAnsi="Calibri" w:cs="Times New Roman"/>
          <w:i/>
          <w:iCs/>
          <w14:ligatures w14:val="none"/>
        </w:rPr>
        <w:t>Principles of criminology</w:t>
      </w:r>
      <w:r w:rsidRPr="002D0F76">
        <w:rPr>
          <w:rFonts w:ascii="Calibri" w:eastAsia="Calibri" w:hAnsi="Calibri" w:cs="Times New Roman"/>
          <w14:ligatures w14:val="none"/>
        </w:rPr>
        <w:t xml:space="preserve"> (4th ed.). J. B. Lippincott.</w:t>
      </w:r>
    </w:p>
    <w:p w14:paraId="2794CE44" w14:textId="77777777" w:rsidR="001F525C" w:rsidRDefault="001F525C" w:rsidP="001F525C">
      <w:pPr>
        <w:widowControl w:val="0"/>
        <w:autoSpaceDE w:val="0"/>
        <w:autoSpaceDN w:val="0"/>
        <w:spacing w:after="0" w:line="240" w:lineRule="auto"/>
        <w:rPr>
          <w:rFonts w:ascii="Calibri" w:eastAsia="Calibri" w:hAnsi="Calibri" w:cs="Calibri"/>
          <w:kern w:val="0"/>
          <w:lang w:val="en-US"/>
          <w14:ligatures w14:val="none"/>
        </w:rPr>
      </w:pPr>
    </w:p>
    <w:p w14:paraId="15C02F59" w14:textId="77777777" w:rsidR="001F525C" w:rsidRPr="005A71EE" w:rsidRDefault="001F525C" w:rsidP="001F525C">
      <w:pPr>
        <w:spacing w:line="360" w:lineRule="auto"/>
        <w:rPr>
          <w:rFonts w:ascii="Calibri" w:eastAsia="Calibri" w:hAnsi="Calibri" w:cs="Times New Roman"/>
          <w:lang w:val="en-US"/>
          <w14:ligatures w14:val="none"/>
        </w:rPr>
      </w:pPr>
    </w:p>
    <w:p w14:paraId="3C854989" w14:textId="77777777" w:rsidR="001F525C" w:rsidRPr="001F525C" w:rsidRDefault="001F525C" w:rsidP="001F525C">
      <w:pPr>
        <w:spacing w:line="360" w:lineRule="auto"/>
        <w:rPr>
          <w:b/>
          <w:bCs/>
          <w:sz w:val="24"/>
          <w:szCs w:val="24"/>
          <w:u w:val="single"/>
        </w:rPr>
      </w:pPr>
    </w:p>
    <w:p w14:paraId="3C9D5B62" w14:textId="77777777" w:rsidR="00776DDA" w:rsidRDefault="00776DDA">
      <w:pPr>
        <w:rPr>
          <w:sz w:val="24"/>
          <w:szCs w:val="24"/>
        </w:rPr>
      </w:pPr>
    </w:p>
    <w:p w14:paraId="3207E60B" w14:textId="77777777" w:rsidR="00776DDA" w:rsidRDefault="00776DDA">
      <w:pPr>
        <w:rPr>
          <w:sz w:val="24"/>
          <w:szCs w:val="24"/>
        </w:rPr>
      </w:pPr>
    </w:p>
    <w:p w14:paraId="4D9D18CB" w14:textId="7158A311" w:rsidR="00776DDA" w:rsidRDefault="00776DDA">
      <w:pPr>
        <w:rPr>
          <w:sz w:val="24"/>
          <w:szCs w:val="24"/>
        </w:rPr>
      </w:pPr>
    </w:p>
    <w:p w14:paraId="39123633" w14:textId="77777777" w:rsidR="00776DDA" w:rsidRDefault="00776DDA">
      <w:pPr>
        <w:rPr>
          <w:sz w:val="24"/>
          <w:szCs w:val="24"/>
        </w:rPr>
      </w:pPr>
    </w:p>
    <w:p w14:paraId="15C5ABE1" w14:textId="54579D34" w:rsidR="00B0795B" w:rsidRPr="00B0795B" w:rsidRDefault="00B0795B">
      <w:pPr>
        <w:rPr>
          <w:sz w:val="24"/>
          <w:szCs w:val="24"/>
        </w:rPr>
      </w:pPr>
    </w:p>
    <w:sectPr w:rsidR="00B0795B" w:rsidRPr="00B0795B" w:rsidSect="00226E93">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57F4F0" w14:textId="77777777" w:rsidR="00B0795B" w:rsidRDefault="00B0795B" w:rsidP="00B0795B">
      <w:pPr>
        <w:spacing w:after="0" w:line="240" w:lineRule="auto"/>
      </w:pPr>
      <w:r>
        <w:separator/>
      </w:r>
    </w:p>
  </w:endnote>
  <w:endnote w:type="continuationSeparator" w:id="0">
    <w:p w14:paraId="3FCD3A61" w14:textId="77777777" w:rsidR="00B0795B" w:rsidRDefault="00B0795B" w:rsidP="00B07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8551416"/>
      <w:docPartObj>
        <w:docPartGallery w:val="Page Numbers (Bottom of Page)"/>
        <w:docPartUnique/>
      </w:docPartObj>
    </w:sdtPr>
    <w:sdtEndPr>
      <w:rPr>
        <w:color w:val="7F7F7F" w:themeColor="background1" w:themeShade="7F"/>
        <w:spacing w:val="60"/>
      </w:rPr>
    </w:sdtEndPr>
    <w:sdtContent>
      <w:p w14:paraId="12BA66DB" w14:textId="285F4D8C" w:rsidR="001F525C" w:rsidRDefault="001F525C">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02E7FA74" w14:textId="77777777" w:rsidR="001F525C" w:rsidRDefault="001F52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4D1CC6" w14:textId="77777777" w:rsidR="00B0795B" w:rsidRDefault="00B0795B" w:rsidP="00B0795B">
      <w:pPr>
        <w:spacing w:after="0" w:line="240" w:lineRule="auto"/>
      </w:pPr>
      <w:r>
        <w:separator/>
      </w:r>
    </w:p>
  </w:footnote>
  <w:footnote w:type="continuationSeparator" w:id="0">
    <w:p w14:paraId="057AC9B9" w14:textId="77777777" w:rsidR="00B0795B" w:rsidRDefault="00B0795B" w:rsidP="00B079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C50D6"/>
    <w:multiLevelType w:val="hybridMultilevel"/>
    <w:tmpl w:val="9DD438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A4BFD"/>
    <w:multiLevelType w:val="hybridMultilevel"/>
    <w:tmpl w:val="D8A4B0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CF545C0"/>
    <w:multiLevelType w:val="hybridMultilevel"/>
    <w:tmpl w:val="12A241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10193230">
    <w:abstractNumId w:val="2"/>
  </w:num>
  <w:num w:numId="2" w16cid:durableId="861288714">
    <w:abstractNumId w:val="1"/>
  </w:num>
  <w:num w:numId="3" w16cid:durableId="10153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6E93"/>
    <w:rsid w:val="0001573F"/>
    <w:rsid w:val="00083116"/>
    <w:rsid w:val="00112BB7"/>
    <w:rsid w:val="00143166"/>
    <w:rsid w:val="0014492A"/>
    <w:rsid w:val="00162324"/>
    <w:rsid w:val="00194105"/>
    <w:rsid w:val="001A614A"/>
    <w:rsid w:val="001C1BDD"/>
    <w:rsid w:val="001F387A"/>
    <w:rsid w:val="001F525C"/>
    <w:rsid w:val="00213A5F"/>
    <w:rsid w:val="00226E93"/>
    <w:rsid w:val="002925DD"/>
    <w:rsid w:val="002A2C2F"/>
    <w:rsid w:val="002C2936"/>
    <w:rsid w:val="002D6FEA"/>
    <w:rsid w:val="0032161B"/>
    <w:rsid w:val="003341CB"/>
    <w:rsid w:val="00415778"/>
    <w:rsid w:val="004449E3"/>
    <w:rsid w:val="004A0421"/>
    <w:rsid w:val="004A1EE8"/>
    <w:rsid w:val="004A6763"/>
    <w:rsid w:val="004B3F20"/>
    <w:rsid w:val="004E24DB"/>
    <w:rsid w:val="004E2646"/>
    <w:rsid w:val="00503FB4"/>
    <w:rsid w:val="005536B2"/>
    <w:rsid w:val="00561D5D"/>
    <w:rsid w:val="005A526B"/>
    <w:rsid w:val="005A7092"/>
    <w:rsid w:val="005F43A9"/>
    <w:rsid w:val="0062759D"/>
    <w:rsid w:val="00675472"/>
    <w:rsid w:val="006D043E"/>
    <w:rsid w:val="006D4F0F"/>
    <w:rsid w:val="006F27F4"/>
    <w:rsid w:val="00727C16"/>
    <w:rsid w:val="0074076E"/>
    <w:rsid w:val="0075599C"/>
    <w:rsid w:val="007719EF"/>
    <w:rsid w:val="00776DDA"/>
    <w:rsid w:val="007B108E"/>
    <w:rsid w:val="007E7DAE"/>
    <w:rsid w:val="00811CAE"/>
    <w:rsid w:val="00811FC3"/>
    <w:rsid w:val="00817CF0"/>
    <w:rsid w:val="00875E5F"/>
    <w:rsid w:val="00882C7B"/>
    <w:rsid w:val="008B37CB"/>
    <w:rsid w:val="008C2CE6"/>
    <w:rsid w:val="008D3A80"/>
    <w:rsid w:val="00941D86"/>
    <w:rsid w:val="00944E05"/>
    <w:rsid w:val="0097316F"/>
    <w:rsid w:val="00996C0F"/>
    <w:rsid w:val="009C7395"/>
    <w:rsid w:val="009D2074"/>
    <w:rsid w:val="00A07C40"/>
    <w:rsid w:val="00A301FA"/>
    <w:rsid w:val="00A66105"/>
    <w:rsid w:val="00A80C1B"/>
    <w:rsid w:val="00AB69CF"/>
    <w:rsid w:val="00AC134A"/>
    <w:rsid w:val="00AE3918"/>
    <w:rsid w:val="00B0795B"/>
    <w:rsid w:val="00B45F4E"/>
    <w:rsid w:val="00B5478B"/>
    <w:rsid w:val="00BE7403"/>
    <w:rsid w:val="00C633AB"/>
    <w:rsid w:val="00C74115"/>
    <w:rsid w:val="00C82296"/>
    <w:rsid w:val="00C94497"/>
    <w:rsid w:val="00CB091D"/>
    <w:rsid w:val="00CD198E"/>
    <w:rsid w:val="00CE4AD1"/>
    <w:rsid w:val="00D224B6"/>
    <w:rsid w:val="00D70606"/>
    <w:rsid w:val="00D867D9"/>
    <w:rsid w:val="00DC6EA6"/>
    <w:rsid w:val="00E10F68"/>
    <w:rsid w:val="00E15B09"/>
    <w:rsid w:val="00E72E01"/>
    <w:rsid w:val="00EA1644"/>
    <w:rsid w:val="00EA3562"/>
    <w:rsid w:val="00EE6668"/>
    <w:rsid w:val="00EF0048"/>
    <w:rsid w:val="00F505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53470"/>
  <w15:chartTrackingRefBased/>
  <w15:docId w15:val="{A6D88D6A-CD19-4780-8FD8-788073B3D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26E93"/>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226E93"/>
    <w:rPr>
      <w:rFonts w:eastAsiaTheme="minorEastAsia"/>
      <w:kern w:val="0"/>
      <w:lang w:eastAsia="en-GB"/>
      <w14:ligatures w14:val="none"/>
    </w:rPr>
  </w:style>
  <w:style w:type="paragraph" w:styleId="Header">
    <w:name w:val="header"/>
    <w:basedOn w:val="Normal"/>
    <w:link w:val="HeaderChar"/>
    <w:uiPriority w:val="99"/>
    <w:unhideWhenUsed/>
    <w:rsid w:val="00B079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795B"/>
  </w:style>
  <w:style w:type="paragraph" w:styleId="Footer">
    <w:name w:val="footer"/>
    <w:basedOn w:val="Normal"/>
    <w:link w:val="FooterChar"/>
    <w:uiPriority w:val="99"/>
    <w:unhideWhenUsed/>
    <w:rsid w:val="00B079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795B"/>
  </w:style>
  <w:style w:type="table" w:styleId="TableGrid">
    <w:name w:val="Table Grid"/>
    <w:basedOn w:val="TableNormal"/>
    <w:uiPriority w:val="39"/>
    <w:rsid w:val="001F525C"/>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F525C"/>
    <w:rPr>
      <w:color w:val="0563C1" w:themeColor="hyperlink"/>
      <w:u w:val="single"/>
    </w:rPr>
  </w:style>
  <w:style w:type="paragraph" w:styleId="ListParagraph">
    <w:name w:val="List Paragraph"/>
    <w:basedOn w:val="Normal"/>
    <w:uiPriority w:val="34"/>
    <w:qFormat/>
    <w:rsid w:val="001941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simplypsychology.org/naturevsnurture.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2564</Words>
  <Characters>13053</Characters>
  <Application>Microsoft Office Word</Application>
  <DocSecurity>0</DocSecurity>
  <Lines>652</Lines>
  <Paragraphs>459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dc:creator>
  <cp:keywords/>
  <dc:description/>
  <cp:lastModifiedBy>Christopher</cp:lastModifiedBy>
  <cp:revision>89</cp:revision>
  <dcterms:created xsi:type="dcterms:W3CDTF">2023-08-03T19:00:00Z</dcterms:created>
  <dcterms:modified xsi:type="dcterms:W3CDTF">2023-08-04T18:15:00Z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8e255293-3d7b-4e8b-9b80-b545a6b35a20</vt:lpwstr>
  </property>
</Properties>
</file>