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93468" w14:textId="77777777" w:rsidR="00234ECE" w:rsidRDefault="00234ECE">
      <w:pPr>
        <w:rPr>
          <w:lang w:val="en-US"/>
        </w:rPr>
      </w:pPr>
    </w:p>
    <w:p w14:paraId="27CC5FAF" w14:textId="77777777" w:rsidR="00CA14E5" w:rsidRDefault="00CA14E5">
      <w:pPr>
        <w:rPr>
          <w:lang w:val="en-US"/>
        </w:rPr>
      </w:pPr>
    </w:p>
    <w:p w14:paraId="667F979C" w14:textId="254AF678" w:rsidR="00CA14E5" w:rsidRPr="007123DF" w:rsidRDefault="00D6679B" w:rsidP="006A71B3">
      <w:pPr>
        <w:pStyle w:val="Title"/>
        <w:ind w:firstLine="0"/>
        <w:jc w:val="center"/>
        <w:rPr>
          <w:rFonts w:asciiTheme="minorHAnsi" w:hAnsiTheme="minorHAnsi" w:cstheme="minorHAnsi"/>
          <w:b/>
          <w:bCs/>
          <w:sz w:val="28"/>
          <w:szCs w:val="28"/>
          <w:lang w:val="en-US"/>
        </w:rPr>
      </w:pPr>
      <w:bookmarkStart w:id="0" w:name="_Hlk135418776"/>
      <w:r w:rsidRPr="007123DF">
        <w:rPr>
          <w:rFonts w:asciiTheme="minorHAnsi" w:hAnsiTheme="minorHAnsi" w:cstheme="minorHAnsi"/>
          <w:b/>
          <w:bCs/>
          <w:sz w:val="28"/>
          <w:szCs w:val="28"/>
          <w:lang w:val="en-US"/>
        </w:rPr>
        <w:t>A Comparison of the Marketing Methods of Two Multinational Hotel Brands</w:t>
      </w:r>
      <w:r w:rsidR="00666CA9">
        <w:rPr>
          <w:rFonts w:asciiTheme="minorHAnsi" w:hAnsiTheme="minorHAnsi" w:cstheme="minorHAnsi"/>
          <w:b/>
          <w:bCs/>
          <w:sz w:val="28"/>
          <w:szCs w:val="28"/>
          <w:lang w:val="en-US"/>
        </w:rPr>
        <w:t xml:space="preserve"> Six Senses and Holiday Inn</w:t>
      </w:r>
    </w:p>
    <w:bookmarkEnd w:id="0"/>
    <w:p w14:paraId="1300ED48" w14:textId="77777777" w:rsidR="005061FF" w:rsidRDefault="005061FF" w:rsidP="00666CA9">
      <w:pPr>
        <w:ind w:firstLine="0"/>
        <w:rPr>
          <w:rFonts w:asciiTheme="minorHAnsi" w:hAnsiTheme="minorHAnsi" w:cstheme="minorHAnsi"/>
          <w:szCs w:val="24"/>
          <w:lang w:val="en-US"/>
        </w:rPr>
      </w:pPr>
    </w:p>
    <w:p w14:paraId="47E8301C" w14:textId="46B7C4AD" w:rsidR="00CA14E5" w:rsidRPr="007123DF" w:rsidRDefault="00D6679B" w:rsidP="00666CA9">
      <w:pPr>
        <w:ind w:firstLine="0"/>
        <w:rPr>
          <w:rFonts w:asciiTheme="minorHAnsi" w:hAnsiTheme="minorHAnsi" w:cstheme="minorHAnsi"/>
          <w:szCs w:val="24"/>
          <w:lang w:val="en-US"/>
        </w:rPr>
      </w:pPr>
      <w:r w:rsidRPr="007123DF">
        <w:rPr>
          <w:rFonts w:asciiTheme="minorHAnsi" w:hAnsiTheme="minorHAnsi" w:cstheme="minorHAnsi"/>
          <w:szCs w:val="24"/>
          <w:lang w:val="en-US"/>
        </w:rPr>
        <w:t>Student No:</w:t>
      </w:r>
      <w:r w:rsidR="007123DF">
        <w:rPr>
          <w:rFonts w:asciiTheme="minorHAnsi" w:hAnsiTheme="minorHAnsi" w:cstheme="minorHAnsi"/>
          <w:szCs w:val="24"/>
          <w:lang w:val="en-US"/>
        </w:rPr>
        <w:t xml:space="preserve"> 2241265</w:t>
      </w:r>
    </w:p>
    <w:p w14:paraId="318A865A" w14:textId="77777777" w:rsidR="00CA14E5" w:rsidRPr="007123DF" w:rsidRDefault="00D6679B" w:rsidP="00666CA9">
      <w:pPr>
        <w:ind w:firstLine="0"/>
        <w:rPr>
          <w:rFonts w:asciiTheme="minorHAnsi" w:hAnsiTheme="minorHAnsi" w:cstheme="minorHAnsi"/>
          <w:szCs w:val="24"/>
          <w:lang w:val="en-US"/>
        </w:rPr>
      </w:pPr>
      <w:r w:rsidRPr="007123DF">
        <w:rPr>
          <w:rFonts w:asciiTheme="minorHAnsi" w:hAnsiTheme="minorHAnsi" w:cstheme="minorHAnsi"/>
          <w:szCs w:val="24"/>
          <w:lang w:val="en-US"/>
        </w:rPr>
        <w:t>Student Name:</w:t>
      </w:r>
      <w:r w:rsidR="007123DF">
        <w:rPr>
          <w:rFonts w:asciiTheme="minorHAnsi" w:hAnsiTheme="minorHAnsi" w:cstheme="minorHAnsi"/>
          <w:szCs w:val="24"/>
          <w:lang w:val="en-US"/>
        </w:rPr>
        <w:t xml:space="preserve"> Saima Jabeen</w:t>
      </w:r>
    </w:p>
    <w:p w14:paraId="2A50FEEB" w14:textId="77777777" w:rsidR="006A2D88" w:rsidRPr="007123DF" w:rsidRDefault="00D6679B" w:rsidP="00666CA9">
      <w:pPr>
        <w:ind w:firstLine="0"/>
        <w:rPr>
          <w:rFonts w:asciiTheme="minorHAnsi" w:hAnsiTheme="minorHAnsi" w:cstheme="minorHAnsi"/>
          <w:szCs w:val="24"/>
          <w:lang w:val="en-US"/>
        </w:rPr>
      </w:pPr>
      <w:r w:rsidRPr="007123DF">
        <w:rPr>
          <w:rFonts w:asciiTheme="minorHAnsi" w:hAnsiTheme="minorHAnsi" w:cstheme="minorHAnsi"/>
          <w:szCs w:val="24"/>
          <w:lang w:val="en-US"/>
        </w:rPr>
        <w:t>The module title: Marketing Essentials BMIH4005</w:t>
      </w:r>
    </w:p>
    <w:p w14:paraId="00503725" w14:textId="77777777" w:rsidR="00CA14E5" w:rsidRPr="007123DF" w:rsidRDefault="00D6679B" w:rsidP="00666CA9">
      <w:pPr>
        <w:ind w:firstLine="0"/>
        <w:rPr>
          <w:rFonts w:asciiTheme="minorHAnsi" w:hAnsiTheme="minorHAnsi" w:cstheme="minorHAnsi"/>
          <w:szCs w:val="24"/>
          <w:lang w:val="en-US"/>
        </w:rPr>
      </w:pPr>
      <w:r w:rsidRPr="007123DF">
        <w:rPr>
          <w:rFonts w:asciiTheme="minorHAnsi" w:hAnsiTheme="minorHAnsi" w:cstheme="minorHAnsi"/>
          <w:szCs w:val="24"/>
          <w:lang w:val="en-US"/>
        </w:rPr>
        <w:t>Module Tutor:</w:t>
      </w:r>
      <w:r w:rsidR="007123DF">
        <w:rPr>
          <w:rFonts w:asciiTheme="minorHAnsi" w:hAnsiTheme="minorHAnsi" w:cstheme="minorHAnsi"/>
          <w:szCs w:val="24"/>
          <w:lang w:val="en-US"/>
        </w:rPr>
        <w:t xml:space="preserve"> Scott James</w:t>
      </w:r>
    </w:p>
    <w:p w14:paraId="20603BA5" w14:textId="77777777" w:rsidR="00CA14E5" w:rsidRPr="007123DF" w:rsidRDefault="00D6679B" w:rsidP="00666CA9">
      <w:pPr>
        <w:ind w:firstLine="0"/>
        <w:rPr>
          <w:rFonts w:asciiTheme="minorHAnsi" w:hAnsiTheme="minorHAnsi" w:cstheme="minorHAnsi"/>
          <w:szCs w:val="24"/>
          <w:lang w:val="en-US"/>
        </w:rPr>
      </w:pPr>
      <w:r w:rsidRPr="007123DF">
        <w:rPr>
          <w:rFonts w:asciiTheme="minorHAnsi" w:hAnsiTheme="minorHAnsi" w:cstheme="minorHAnsi"/>
          <w:szCs w:val="24"/>
          <w:lang w:val="en-US"/>
        </w:rPr>
        <w:t>Submission Date:</w:t>
      </w:r>
      <w:r w:rsidR="007123DF">
        <w:rPr>
          <w:rFonts w:asciiTheme="minorHAnsi" w:hAnsiTheme="minorHAnsi" w:cstheme="minorHAnsi"/>
          <w:szCs w:val="24"/>
          <w:lang w:val="en-US"/>
        </w:rPr>
        <w:t xml:space="preserve"> 19.05.23</w:t>
      </w:r>
    </w:p>
    <w:p w14:paraId="26DCDB12" w14:textId="0F1A6196" w:rsidR="00CA14E5" w:rsidRPr="007123DF" w:rsidRDefault="00D6679B" w:rsidP="00666CA9">
      <w:pPr>
        <w:ind w:firstLine="0"/>
        <w:rPr>
          <w:rFonts w:asciiTheme="minorHAnsi" w:hAnsiTheme="minorHAnsi" w:cstheme="minorHAnsi"/>
          <w:szCs w:val="24"/>
          <w:lang w:val="en-US"/>
        </w:rPr>
      </w:pPr>
      <w:r w:rsidRPr="007123DF">
        <w:rPr>
          <w:rFonts w:asciiTheme="minorHAnsi" w:hAnsiTheme="minorHAnsi" w:cstheme="minorHAnsi"/>
          <w:szCs w:val="24"/>
          <w:lang w:val="en-US"/>
        </w:rPr>
        <w:t>Word Count:</w:t>
      </w:r>
      <w:r w:rsidR="00AE087D">
        <w:rPr>
          <w:rFonts w:asciiTheme="minorHAnsi" w:hAnsiTheme="minorHAnsi" w:cstheme="minorHAnsi"/>
          <w:szCs w:val="24"/>
          <w:lang w:val="en-US"/>
        </w:rPr>
        <w:t>1479</w:t>
      </w:r>
    </w:p>
    <w:p w14:paraId="01CD1743" w14:textId="77777777" w:rsidR="001E7DA7" w:rsidRPr="007123DF" w:rsidRDefault="00D6679B">
      <w:pPr>
        <w:spacing w:line="276" w:lineRule="auto"/>
        <w:jc w:val="left"/>
        <w:rPr>
          <w:rFonts w:asciiTheme="minorHAnsi" w:hAnsiTheme="minorHAnsi" w:cstheme="minorHAnsi"/>
          <w:szCs w:val="24"/>
          <w:lang w:val="en-US"/>
        </w:rPr>
      </w:pPr>
      <w:r w:rsidRPr="007123DF">
        <w:rPr>
          <w:rFonts w:asciiTheme="minorHAnsi" w:hAnsiTheme="minorHAnsi" w:cstheme="minorHAnsi"/>
          <w:szCs w:val="24"/>
          <w:lang w:val="en-US"/>
        </w:rPr>
        <w:br w:type="page"/>
      </w:r>
    </w:p>
    <w:p w14:paraId="34021106" w14:textId="77777777" w:rsidR="00666CA9" w:rsidRPr="00A77F8D" w:rsidRDefault="00666CA9" w:rsidP="00666CA9">
      <w:pPr>
        <w:ind w:firstLine="0"/>
        <w:jc w:val="center"/>
        <w:rPr>
          <w:rFonts w:asciiTheme="minorHAnsi" w:hAnsiTheme="minorHAnsi" w:cstheme="minorHAnsi"/>
          <w:b/>
          <w:bCs/>
          <w:sz w:val="28"/>
          <w:szCs w:val="28"/>
          <w:lang w:val="en-US"/>
        </w:rPr>
      </w:pPr>
      <w:r w:rsidRPr="00666CA9">
        <w:rPr>
          <w:rFonts w:asciiTheme="minorHAnsi" w:hAnsiTheme="minorHAnsi" w:cstheme="minorHAnsi"/>
          <w:b/>
          <w:bCs/>
          <w:sz w:val="28"/>
          <w:szCs w:val="28"/>
          <w:lang w:val="en-US"/>
        </w:rPr>
        <w:lastRenderedPageBreak/>
        <w:t>A Comparison of the Marketing Methods of Two Multinational Hotel Brands</w:t>
      </w:r>
    </w:p>
    <w:p w14:paraId="4E53E90D" w14:textId="77777777" w:rsidR="00666CA9" w:rsidRPr="00666CA9" w:rsidRDefault="00666CA9" w:rsidP="00666CA9">
      <w:pPr>
        <w:ind w:firstLine="0"/>
        <w:jc w:val="center"/>
        <w:rPr>
          <w:rFonts w:asciiTheme="minorHAnsi" w:hAnsiTheme="minorHAnsi" w:cstheme="minorHAnsi"/>
          <w:b/>
          <w:bCs/>
          <w:sz w:val="28"/>
          <w:szCs w:val="28"/>
          <w:lang w:val="en-US"/>
        </w:rPr>
      </w:pPr>
      <w:r w:rsidRPr="00A77F8D">
        <w:rPr>
          <w:rFonts w:asciiTheme="minorHAnsi" w:hAnsiTheme="minorHAnsi" w:cstheme="minorHAnsi"/>
          <w:b/>
          <w:bCs/>
          <w:sz w:val="28"/>
          <w:szCs w:val="28"/>
          <w:lang w:val="en-US"/>
        </w:rPr>
        <w:t>Six senses and Holiday Inn</w:t>
      </w:r>
    </w:p>
    <w:p w14:paraId="04206859" w14:textId="77777777" w:rsidR="00666CA9" w:rsidRDefault="00666CA9" w:rsidP="00666CA9">
      <w:pPr>
        <w:ind w:firstLine="0"/>
        <w:rPr>
          <w:rFonts w:asciiTheme="minorHAnsi" w:hAnsiTheme="minorHAnsi" w:cstheme="minorHAnsi"/>
          <w:szCs w:val="24"/>
          <w:lang w:val="en-US"/>
        </w:rPr>
      </w:pPr>
    </w:p>
    <w:p w14:paraId="6A4FE2E4" w14:textId="77777777" w:rsidR="007123DF" w:rsidRDefault="00D6679B" w:rsidP="00666CA9">
      <w:pPr>
        <w:ind w:firstLine="0"/>
        <w:rPr>
          <w:rFonts w:asciiTheme="minorHAnsi" w:hAnsiTheme="minorHAnsi" w:cstheme="minorHAnsi"/>
          <w:szCs w:val="24"/>
          <w:lang w:val="en-US"/>
        </w:rPr>
      </w:pPr>
      <w:r w:rsidRPr="007123DF">
        <w:rPr>
          <w:rFonts w:asciiTheme="minorHAnsi" w:hAnsiTheme="minorHAnsi" w:cstheme="minorHAnsi"/>
          <w:szCs w:val="24"/>
          <w:lang w:val="en-US"/>
        </w:rPr>
        <w:t xml:space="preserve">This </w:t>
      </w:r>
      <w:r w:rsidR="00D444D3" w:rsidRPr="007123DF">
        <w:rPr>
          <w:rFonts w:asciiTheme="minorHAnsi" w:hAnsiTheme="minorHAnsi" w:cstheme="minorHAnsi"/>
          <w:szCs w:val="24"/>
          <w:lang w:val="en-US"/>
        </w:rPr>
        <w:t>essay aims to explore the marketing methods and strategies of the two multinational hotel brands, i.e.</w:t>
      </w:r>
      <w:r w:rsidR="007123DF">
        <w:rPr>
          <w:rFonts w:asciiTheme="minorHAnsi" w:hAnsiTheme="minorHAnsi" w:cstheme="minorHAnsi"/>
          <w:szCs w:val="24"/>
          <w:lang w:val="en-US"/>
        </w:rPr>
        <w:t>,</w:t>
      </w:r>
      <w:r w:rsidR="00D444D3" w:rsidRPr="007123DF">
        <w:rPr>
          <w:rFonts w:asciiTheme="minorHAnsi" w:hAnsiTheme="minorHAnsi" w:cstheme="minorHAnsi"/>
          <w:szCs w:val="24"/>
          <w:lang w:val="en-US"/>
        </w:rPr>
        <w:t xml:space="preserve"> Six Sense</w:t>
      </w:r>
      <w:r w:rsidR="00121061" w:rsidRPr="007123DF">
        <w:rPr>
          <w:rFonts w:asciiTheme="minorHAnsi" w:hAnsiTheme="minorHAnsi" w:cstheme="minorHAnsi"/>
          <w:szCs w:val="24"/>
          <w:lang w:val="en-US"/>
        </w:rPr>
        <w:t>s</w:t>
      </w:r>
      <w:r w:rsidR="00D444D3" w:rsidRPr="007123DF">
        <w:rPr>
          <w:rFonts w:asciiTheme="minorHAnsi" w:hAnsiTheme="minorHAnsi" w:cstheme="minorHAnsi"/>
          <w:szCs w:val="24"/>
          <w:lang w:val="en-US"/>
        </w:rPr>
        <w:t xml:space="preserve"> and Holiday Inn. The brands are luxurious and target premium services seeking customers to provide their best facilities with several options.</w:t>
      </w:r>
      <w:r w:rsidR="00EE402D" w:rsidRPr="007123DF">
        <w:rPr>
          <w:rFonts w:asciiTheme="minorHAnsi" w:hAnsiTheme="minorHAnsi" w:cstheme="minorHAnsi"/>
          <w:szCs w:val="24"/>
          <w:lang w:val="en-US"/>
        </w:rPr>
        <w:t xml:space="preserve"> Holiday Inn and Six Sense</w:t>
      </w:r>
      <w:r w:rsidR="00121061" w:rsidRPr="007123DF">
        <w:rPr>
          <w:rFonts w:asciiTheme="minorHAnsi" w:hAnsiTheme="minorHAnsi" w:cstheme="minorHAnsi"/>
          <w:szCs w:val="24"/>
          <w:lang w:val="en-US"/>
        </w:rPr>
        <w:t>s</w:t>
      </w:r>
      <w:r w:rsidR="00EE402D" w:rsidRPr="007123DF">
        <w:rPr>
          <w:rFonts w:asciiTheme="minorHAnsi" w:hAnsiTheme="minorHAnsi" w:cstheme="minorHAnsi"/>
          <w:szCs w:val="24"/>
          <w:lang w:val="en-US"/>
        </w:rPr>
        <w:t xml:space="preserve"> Hotel belong to InterContinental Group (IHG). However, Six Sense</w:t>
      </w:r>
      <w:r w:rsidR="00121061" w:rsidRPr="007123DF">
        <w:rPr>
          <w:rFonts w:asciiTheme="minorHAnsi" w:hAnsiTheme="minorHAnsi" w:cstheme="minorHAnsi"/>
          <w:szCs w:val="24"/>
          <w:lang w:val="en-US"/>
        </w:rPr>
        <w:t>s</w:t>
      </w:r>
      <w:r w:rsidR="00EE402D" w:rsidRPr="007123DF">
        <w:rPr>
          <w:rFonts w:asciiTheme="minorHAnsi" w:hAnsiTheme="minorHAnsi" w:cstheme="minorHAnsi"/>
          <w:szCs w:val="24"/>
          <w:lang w:val="en-US"/>
        </w:rPr>
        <w:t xml:space="preserve"> is relatively higher in price than the Holiday Inn.</w:t>
      </w:r>
      <w:r w:rsidR="00C233D7" w:rsidRPr="007123DF">
        <w:rPr>
          <w:rFonts w:asciiTheme="minorHAnsi" w:hAnsiTheme="minorHAnsi" w:cstheme="minorHAnsi"/>
          <w:szCs w:val="24"/>
          <w:lang w:val="en-US"/>
        </w:rPr>
        <w:t xml:space="preserve"> Using </w:t>
      </w:r>
      <w:r w:rsidR="00A46FEA" w:rsidRPr="007123DF">
        <w:rPr>
          <w:rFonts w:asciiTheme="minorHAnsi" w:hAnsiTheme="minorHAnsi" w:cstheme="minorHAnsi"/>
          <w:szCs w:val="24"/>
          <w:lang w:val="en-US"/>
        </w:rPr>
        <w:t xml:space="preserve">situational analysis tools, the internal and external environment of both hotel brands would be determined and compared along with the segmentation, targeting, and </w:t>
      </w:r>
      <w:r w:rsidR="003235E2" w:rsidRPr="007123DF">
        <w:rPr>
          <w:rFonts w:asciiTheme="minorHAnsi" w:hAnsiTheme="minorHAnsi" w:cstheme="minorHAnsi"/>
          <w:szCs w:val="24"/>
          <w:lang w:val="en-US"/>
        </w:rPr>
        <w:t>positioning and how their marketing</w:t>
      </w:r>
      <w:r w:rsidR="00A46FEA" w:rsidRPr="007123DF">
        <w:rPr>
          <w:rFonts w:asciiTheme="minorHAnsi" w:hAnsiTheme="minorHAnsi" w:cstheme="minorHAnsi"/>
          <w:szCs w:val="24"/>
          <w:lang w:val="en-US"/>
        </w:rPr>
        <w:t xml:space="preserve"> </w:t>
      </w:r>
      <w:r w:rsidR="00F90F66" w:rsidRPr="007123DF">
        <w:rPr>
          <w:rFonts w:asciiTheme="minorHAnsi" w:hAnsiTheme="minorHAnsi" w:cstheme="minorHAnsi"/>
          <w:szCs w:val="24"/>
          <w:lang w:val="en-US"/>
        </w:rPr>
        <w:t xml:space="preserve">tactics </w:t>
      </w:r>
      <w:r w:rsidR="00A46FEA" w:rsidRPr="007123DF">
        <w:rPr>
          <w:rFonts w:asciiTheme="minorHAnsi" w:hAnsiTheme="minorHAnsi" w:cstheme="minorHAnsi"/>
          <w:szCs w:val="24"/>
          <w:lang w:val="en-US"/>
        </w:rPr>
        <w:t>communicate</w:t>
      </w:r>
      <w:r w:rsidR="003235E2" w:rsidRPr="007123DF">
        <w:rPr>
          <w:rFonts w:asciiTheme="minorHAnsi" w:hAnsiTheme="minorHAnsi" w:cstheme="minorHAnsi"/>
          <w:szCs w:val="24"/>
          <w:lang w:val="en-US"/>
        </w:rPr>
        <w:t xml:space="preserve"> to</w:t>
      </w:r>
      <w:r w:rsidR="00A46FEA" w:rsidRPr="007123DF">
        <w:rPr>
          <w:rFonts w:asciiTheme="minorHAnsi" w:hAnsiTheme="minorHAnsi" w:cstheme="minorHAnsi"/>
          <w:szCs w:val="24"/>
          <w:lang w:val="en-US"/>
        </w:rPr>
        <w:t xml:space="preserve"> their target audience.  </w:t>
      </w:r>
      <w:r w:rsidR="009409EB" w:rsidRPr="007123DF">
        <w:rPr>
          <w:rFonts w:asciiTheme="minorHAnsi" w:hAnsiTheme="minorHAnsi" w:cstheme="minorHAnsi"/>
          <w:szCs w:val="24"/>
          <w:lang w:val="en-US"/>
        </w:rPr>
        <w:t xml:space="preserve">Following the analysis, recommendations will be presented at the end to develop more effective and impressive marketing activities that will promise future growth in the hospitality market. </w:t>
      </w:r>
      <w:r w:rsidRPr="007123DF">
        <w:rPr>
          <w:rFonts w:asciiTheme="minorHAnsi" w:hAnsiTheme="minorHAnsi" w:cstheme="minorHAnsi"/>
          <w:szCs w:val="24"/>
          <w:lang w:val="en-US"/>
        </w:rPr>
        <w:t xml:space="preserve"> </w:t>
      </w:r>
      <w:r w:rsidR="00EE402D" w:rsidRPr="007123DF">
        <w:rPr>
          <w:rFonts w:asciiTheme="minorHAnsi" w:hAnsiTheme="minorHAnsi" w:cstheme="minorHAnsi"/>
          <w:szCs w:val="24"/>
          <w:lang w:val="en-US"/>
        </w:rPr>
        <w:t xml:space="preserve">  </w:t>
      </w:r>
    </w:p>
    <w:p w14:paraId="15C02663" w14:textId="77777777" w:rsidR="009C23E6" w:rsidRPr="007123DF" w:rsidRDefault="00EE402D"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 xml:space="preserve"> </w:t>
      </w:r>
      <w:r w:rsidR="008B6B12" w:rsidRPr="007123DF">
        <w:rPr>
          <w:rFonts w:asciiTheme="minorHAnsi" w:hAnsiTheme="minorHAnsi" w:cstheme="minorHAnsi"/>
          <w:szCs w:val="24"/>
          <w:lang w:val="en-US"/>
        </w:rPr>
        <w:t xml:space="preserve">The internal and external environment in which both hotel chains operate is highly competitive and unpredictable. </w:t>
      </w:r>
      <w:r w:rsidR="008821A1" w:rsidRPr="007123DF">
        <w:rPr>
          <w:rFonts w:asciiTheme="minorHAnsi" w:hAnsiTheme="minorHAnsi" w:cstheme="minorHAnsi"/>
          <w:szCs w:val="24"/>
          <w:lang w:val="en-US"/>
        </w:rPr>
        <w:t>The brands have a strong presence in their market segments</w:t>
      </w:r>
      <w:r w:rsidR="00CA171D" w:rsidRPr="007123DF">
        <w:rPr>
          <w:rFonts w:asciiTheme="minorHAnsi" w:hAnsiTheme="minorHAnsi" w:cstheme="minorHAnsi"/>
          <w:szCs w:val="24"/>
          <w:lang w:val="en-US"/>
        </w:rPr>
        <w:t>. Six Senses Hotel and Holiday Inn are two distinct hotel brands renowned for their unique characteristics</w:t>
      </w:r>
      <w:r w:rsidR="00E67322" w:rsidRPr="007123DF">
        <w:rPr>
          <w:rFonts w:asciiTheme="minorHAnsi" w:hAnsiTheme="minorHAnsi" w:cstheme="minorHAnsi"/>
          <w:szCs w:val="24"/>
          <w:lang w:val="en-US"/>
        </w:rPr>
        <w:t xml:space="preserve"> </w:t>
      </w:r>
      <w:r w:rsidR="00E67322" w:rsidRPr="007123DF">
        <w:rPr>
          <w:rFonts w:asciiTheme="minorHAnsi" w:hAnsiTheme="minorHAnsi" w:cstheme="minorHAnsi"/>
          <w:color w:val="000000"/>
          <w:szCs w:val="24"/>
          <w:shd w:val="clear" w:color="auto" w:fill="FFFFFF"/>
        </w:rPr>
        <w:t>(Ni, Ni and Ni Nyoman Triyuni, 2022)</w:t>
      </w:r>
      <w:r w:rsidR="00CA171D" w:rsidRPr="007123DF">
        <w:rPr>
          <w:rFonts w:asciiTheme="minorHAnsi" w:hAnsiTheme="minorHAnsi" w:cstheme="minorHAnsi"/>
          <w:szCs w:val="24"/>
          <w:lang w:val="en-US"/>
        </w:rPr>
        <w:t>. Six Senses Hotel is renowned for its lavishness, wellness, and sustainability offerings, while Holiday Inn is prominent for its relaxation, affordability, and convenience. In addition, both hotel brands are beneficiaries of InterContinental Hotels Group (IHG), a global network of distribution channels, loyalty programs, and operational expertise, providing them with leverage in the h</w:t>
      </w:r>
      <w:r w:rsidR="00BC44D8" w:rsidRPr="007123DF">
        <w:rPr>
          <w:rFonts w:asciiTheme="minorHAnsi" w:hAnsiTheme="minorHAnsi" w:cstheme="minorHAnsi"/>
          <w:szCs w:val="24"/>
          <w:lang w:val="en-US"/>
        </w:rPr>
        <w:t>ospitality industry</w:t>
      </w:r>
      <w:r w:rsidR="00E67C66" w:rsidRPr="007123DF">
        <w:rPr>
          <w:rFonts w:asciiTheme="minorHAnsi" w:hAnsiTheme="minorHAnsi" w:cstheme="minorHAnsi"/>
          <w:szCs w:val="24"/>
          <w:lang w:val="en-US"/>
        </w:rPr>
        <w:t xml:space="preserve"> </w:t>
      </w:r>
      <w:r w:rsidR="00E67C66" w:rsidRPr="007123DF">
        <w:rPr>
          <w:rFonts w:asciiTheme="minorHAnsi" w:hAnsiTheme="minorHAnsi" w:cstheme="minorHAnsi"/>
          <w:color w:val="000000"/>
          <w:szCs w:val="24"/>
          <w:shd w:val="clear" w:color="auto" w:fill="FFFFFF"/>
        </w:rPr>
        <w:t>(Rachmadizal Rachmadizal et al., 2022)</w:t>
      </w:r>
      <w:r w:rsidR="00CA171D" w:rsidRPr="007123DF">
        <w:rPr>
          <w:rFonts w:asciiTheme="minorHAnsi" w:hAnsiTheme="minorHAnsi" w:cstheme="minorHAnsi"/>
          <w:szCs w:val="24"/>
          <w:lang w:val="en-US"/>
        </w:rPr>
        <w:t>.</w:t>
      </w:r>
      <w:r w:rsidR="00BC44D8" w:rsidRPr="007123DF">
        <w:rPr>
          <w:rFonts w:asciiTheme="minorHAnsi" w:hAnsiTheme="minorHAnsi" w:cstheme="minorHAnsi"/>
          <w:szCs w:val="24"/>
          <w:lang w:val="en-US"/>
        </w:rPr>
        <w:t xml:space="preserve"> </w:t>
      </w:r>
      <w:r w:rsidR="008E1172" w:rsidRPr="007123DF">
        <w:rPr>
          <w:rFonts w:asciiTheme="minorHAnsi" w:hAnsiTheme="minorHAnsi" w:cstheme="minorHAnsi"/>
          <w:szCs w:val="24"/>
          <w:lang w:val="en-US"/>
        </w:rPr>
        <w:t>Despite the Six Senses brand's distinctiveness and premium appeal, its extravagant pricing approach raises several questions, especially in light of its dependence on the tourism and travel industries, which are naturally sensitive to changes and uncertainty</w:t>
      </w:r>
      <w:r w:rsidR="00E67C66" w:rsidRPr="007123DF">
        <w:rPr>
          <w:rFonts w:asciiTheme="minorHAnsi" w:hAnsiTheme="minorHAnsi" w:cstheme="minorHAnsi"/>
          <w:szCs w:val="24"/>
          <w:lang w:val="en-US"/>
        </w:rPr>
        <w:t xml:space="preserve"> (Sousa et al., 2021)</w:t>
      </w:r>
      <w:r w:rsidR="008E1172" w:rsidRPr="007123DF">
        <w:rPr>
          <w:rFonts w:asciiTheme="minorHAnsi" w:hAnsiTheme="minorHAnsi" w:cstheme="minorHAnsi"/>
          <w:szCs w:val="24"/>
          <w:lang w:val="en-US"/>
        </w:rPr>
        <w:t xml:space="preserve">. </w:t>
      </w:r>
      <w:r w:rsidR="009B728D" w:rsidRPr="007123DF">
        <w:rPr>
          <w:rFonts w:asciiTheme="minorHAnsi" w:hAnsiTheme="minorHAnsi" w:cstheme="minorHAnsi"/>
          <w:szCs w:val="24"/>
          <w:lang w:val="en-US"/>
        </w:rPr>
        <w:t>Meanwhile, Holiday Inn needs a differentiating factor, which results in poor customer l</w:t>
      </w:r>
      <w:r w:rsidR="002120B8" w:rsidRPr="007123DF">
        <w:rPr>
          <w:rFonts w:asciiTheme="minorHAnsi" w:hAnsiTheme="minorHAnsi" w:cstheme="minorHAnsi"/>
          <w:szCs w:val="24"/>
          <w:lang w:val="en-US"/>
        </w:rPr>
        <w:t xml:space="preserve">oyalty and a low-profit margin that </w:t>
      </w:r>
      <w:r w:rsidR="009B728D" w:rsidRPr="007123DF">
        <w:rPr>
          <w:rFonts w:asciiTheme="minorHAnsi" w:hAnsiTheme="minorHAnsi" w:cstheme="minorHAnsi"/>
          <w:szCs w:val="24"/>
          <w:lang w:val="en-US"/>
        </w:rPr>
        <w:t>makes it more vulnerable to competitors from other low-cost businesses.</w:t>
      </w:r>
      <w:r w:rsidR="00CB4ADB" w:rsidRPr="007123DF">
        <w:rPr>
          <w:rFonts w:asciiTheme="minorHAnsi" w:hAnsiTheme="minorHAnsi" w:cstheme="minorHAnsi"/>
          <w:szCs w:val="24"/>
          <w:lang w:val="en-US"/>
        </w:rPr>
        <w:t xml:space="preserve"> </w:t>
      </w:r>
    </w:p>
    <w:p w14:paraId="078D6A7A" w14:textId="77777777" w:rsidR="00935884" w:rsidRPr="007123DF" w:rsidRDefault="00D6679B"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lastRenderedPageBreak/>
        <w:t>The brands have good opportuni</w:t>
      </w:r>
      <w:r w:rsidR="009C23E6" w:rsidRPr="007123DF">
        <w:rPr>
          <w:rFonts w:asciiTheme="minorHAnsi" w:hAnsiTheme="minorHAnsi" w:cstheme="minorHAnsi"/>
          <w:szCs w:val="24"/>
          <w:lang w:val="en-US"/>
        </w:rPr>
        <w:t xml:space="preserve">ties </w:t>
      </w:r>
      <w:r w:rsidRPr="007123DF">
        <w:rPr>
          <w:rFonts w:asciiTheme="minorHAnsi" w:hAnsiTheme="minorHAnsi" w:cstheme="minorHAnsi"/>
          <w:szCs w:val="24"/>
          <w:lang w:val="en-US"/>
        </w:rPr>
        <w:t>for expansion due to the leverage of the In</w:t>
      </w:r>
      <w:r w:rsidR="00761A70" w:rsidRPr="007123DF">
        <w:rPr>
          <w:rFonts w:asciiTheme="minorHAnsi" w:hAnsiTheme="minorHAnsi" w:cstheme="minorHAnsi"/>
          <w:szCs w:val="24"/>
          <w:lang w:val="en-US"/>
        </w:rPr>
        <w:t xml:space="preserve">terContinental Hotel Group. The IHG firm decided to finance its development in Germany using the income from its UK hotels due to Holiday Inn UK's popularity and profitability. </w:t>
      </w:r>
      <w:r w:rsidR="000008DD" w:rsidRPr="007123DF">
        <w:rPr>
          <w:rFonts w:asciiTheme="minorHAnsi" w:hAnsiTheme="minorHAnsi" w:cstheme="minorHAnsi"/>
          <w:szCs w:val="24"/>
          <w:lang w:val="en-US"/>
        </w:rPr>
        <w:t>Similarly, Six Senses has an expansion opportunity in the emergent market by leveraging its expertise in sustainability and wellness</w:t>
      </w:r>
      <w:r w:rsidR="00DD1A97" w:rsidRPr="007123DF">
        <w:rPr>
          <w:rFonts w:asciiTheme="minorHAnsi" w:hAnsiTheme="minorHAnsi" w:cstheme="minorHAnsi"/>
          <w:szCs w:val="24"/>
          <w:lang w:val="en-US"/>
        </w:rPr>
        <w:t xml:space="preserve"> to derive innovation in the services and offerings based on changing customer behaviour</w:t>
      </w:r>
      <w:r w:rsidR="00437080" w:rsidRPr="007123DF">
        <w:rPr>
          <w:rFonts w:asciiTheme="minorHAnsi" w:hAnsiTheme="minorHAnsi" w:cstheme="minorHAnsi"/>
          <w:szCs w:val="24"/>
          <w:lang w:val="en-US"/>
        </w:rPr>
        <w:t xml:space="preserve"> </w:t>
      </w:r>
      <w:r w:rsidR="00437080" w:rsidRPr="007123DF">
        <w:rPr>
          <w:rFonts w:asciiTheme="minorHAnsi" w:hAnsiTheme="minorHAnsi" w:cstheme="minorHAnsi"/>
          <w:color w:val="000000"/>
          <w:szCs w:val="24"/>
          <w:shd w:val="clear" w:color="auto" w:fill="FFFFFF"/>
        </w:rPr>
        <w:t>(Sung Phil Mun et al., 2019)</w:t>
      </w:r>
      <w:r w:rsidR="000008DD" w:rsidRPr="007123DF">
        <w:rPr>
          <w:rFonts w:asciiTheme="minorHAnsi" w:hAnsiTheme="minorHAnsi" w:cstheme="minorHAnsi"/>
          <w:szCs w:val="24"/>
          <w:lang w:val="en-US"/>
        </w:rPr>
        <w:t>.</w:t>
      </w:r>
      <w:r w:rsidR="00DD1A97" w:rsidRPr="007123DF">
        <w:rPr>
          <w:rFonts w:asciiTheme="minorHAnsi" w:hAnsiTheme="minorHAnsi" w:cstheme="minorHAnsi"/>
          <w:szCs w:val="24"/>
          <w:lang w:val="en-US"/>
        </w:rPr>
        <w:t xml:space="preserve"> </w:t>
      </w:r>
      <w:r w:rsidR="008C2B53" w:rsidRPr="007123DF">
        <w:rPr>
          <w:rFonts w:asciiTheme="minorHAnsi" w:hAnsiTheme="minorHAnsi" w:cstheme="minorHAnsi"/>
          <w:szCs w:val="24"/>
          <w:lang w:val="en-US"/>
        </w:rPr>
        <w:t xml:space="preserve">They need to introduce smart technological systems that can facilitate their target customers from reservation to the checkout procedure. </w:t>
      </w:r>
      <w:r w:rsidR="007A00B8" w:rsidRPr="007123DF">
        <w:rPr>
          <w:rFonts w:asciiTheme="minorHAnsi" w:hAnsiTheme="minorHAnsi" w:cstheme="minorHAnsi"/>
          <w:szCs w:val="24"/>
          <w:lang w:val="en-US"/>
        </w:rPr>
        <w:t>The competition Holiday Inn faces from Premier Inn, Travelodge, Ibis, Comfort Inn, and Fairfield Inn, as well as the price wars they all face, is its biggest threat. Travelodge and Ibis run at a reduced rate because of a tight low-cost policy.</w:t>
      </w:r>
      <w:r w:rsidR="008C2B53" w:rsidRPr="007123DF">
        <w:rPr>
          <w:rFonts w:asciiTheme="minorHAnsi" w:hAnsiTheme="minorHAnsi" w:cstheme="minorHAnsi"/>
          <w:szCs w:val="24"/>
          <w:lang w:val="en-US"/>
        </w:rPr>
        <w:t xml:space="preserve"> </w:t>
      </w:r>
      <w:r w:rsidR="00F625F1" w:rsidRPr="007123DF">
        <w:rPr>
          <w:rFonts w:asciiTheme="minorHAnsi" w:hAnsiTheme="minorHAnsi" w:cstheme="minorHAnsi"/>
          <w:szCs w:val="24"/>
          <w:lang w:val="en-US"/>
        </w:rPr>
        <w:t xml:space="preserve">As for the Six Senses, the changes in sharing economy platforms and overly reliance on intermediaries on the travel and tourism demand can impact the functionality </w:t>
      </w:r>
      <w:r w:rsidR="00326DB4" w:rsidRPr="007123DF">
        <w:rPr>
          <w:rFonts w:asciiTheme="minorHAnsi" w:hAnsiTheme="minorHAnsi" w:cstheme="minorHAnsi"/>
          <w:szCs w:val="24"/>
          <w:lang w:val="en-US"/>
        </w:rPr>
        <w:t xml:space="preserve">and profitability. </w:t>
      </w:r>
    </w:p>
    <w:p w14:paraId="573A7ADF" w14:textId="77777777" w:rsidR="009C23E6" w:rsidRPr="007123DF" w:rsidRDefault="00D6679B"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The brands use a marketing mix strategy consisting of the 7 Ps in which they understand the pricing tactic should meet the target customers' needs</w:t>
      </w:r>
      <w:r w:rsidR="00E67C66" w:rsidRPr="007123DF">
        <w:rPr>
          <w:rFonts w:asciiTheme="minorHAnsi" w:hAnsiTheme="minorHAnsi" w:cstheme="minorHAnsi"/>
          <w:szCs w:val="24"/>
          <w:lang w:val="en-US"/>
        </w:rPr>
        <w:t xml:space="preserve"> (Jobber and Ellis-Chadwick, 2020)</w:t>
      </w:r>
      <w:r w:rsidRPr="007123DF">
        <w:rPr>
          <w:rFonts w:asciiTheme="minorHAnsi" w:hAnsiTheme="minorHAnsi" w:cstheme="minorHAnsi"/>
          <w:szCs w:val="24"/>
          <w:lang w:val="en-US"/>
        </w:rPr>
        <w:t xml:space="preserve">. </w:t>
      </w:r>
      <w:r w:rsidR="00454BAE" w:rsidRPr="007123DF">
        <w:rPr>
          <w:rFonts w:asciiTheme="minorHAnsi" w:hAnsiTheme="minorHAnsi" w:cstheme="minorHAnsi"/>
          <w:szCs w:val="24"/>
          <w:lang w:val="en-US"/>
        </w:rPr>
        <w:t>Since the segmentation by Six Senses is for the audience that desires a luxury experience, premium pricing with the exclusive proposition of luxury makes the hotel distinct from Holiday Inn, which is budget-friendly and caters for the customer in need of convenience and valuable services</w:t>
      </w:r>
      <w:r w:rsidR="000373E7" w:rsidRPr="007123DF">
        <w:rPr>
          <w:rFonts w:asciiTheme="minorHAnsi" w:hAnsiTheme="minorHAnsi" w:cstheme="minorHAnsi"/>
          <w:szCs w:val="24"/>
          <w:lang w:val="en-US"/>
        </w:rPr>
        <w:t xml:space="preserve"> (Zhang et al., 2020)</w:t>
      </w:r>
      <w:r w:rsidR="00454BAE" w:rsidRPr="007123DF">
        <w:rPr>
          <w:rFonts w:asciiTheme="minorHAnsi" w:hAnsiTheme="minorHAnsi" w:cstheme="minorHAnsi"/>
          <w:szCs w:val="24"/>
          <w:lang w:val="en-US"/>
        </w:rPr>
        <w:t>. The product factor of Six Senses is diverse</w:t>
      </w:r>
      <w:r w:rsidR="000C5A9F" w:rsidRPr="007123DF">
        <w:rPr>
          <w:rFonts w:asciiTheme="minorHAnsi" w:hAnsiTheme="minorHAnsi" w:cstheme="minorHAnsi"/>
          <w:szCs w:val="24"/>
          <w:lang w:val="en-US"/>
        </w:rPr>
        <w:t>, with numerous amenities, including yoga, spas, organic gardens, and cooking classes</w:t>
      </w:r>
      <w:r w:rsidR="00B34C14" w:rsidRPr="007123DF">
        <w:rPr>
          <w:rFonts w:asciiTheme="minorHAnsi" w:hAnsiTheme="minorHAnsi" w:cstheme="minorHAnsi"/>
          <w:szCs w:val="24"/>
          <w:lang w:val="en-US"/>
        </w:rPr>
        <w:t xml:space="preserve"> </w:t>
      </w:r>
      <w:r w:rsidR="00B34C14" w:rsidRPr="007123DF">
        <w:rPr>
          <w:rFonts w:asciiTheme="minorHAnsi" w:hAnsiTheme="minorHAnsi" w:cstheme="minorHAnsi"/>
          <w:color w:val="000000"/>
          <w:szCs w:val="24"/>
          <w:shd w:val="clear" w:color="auto" w:fill="FFFFFF"/>
        </w:rPr>
        <w:t>(Positioner, 2023)</w:t>
      </w:r>
      <w:r w:rsidR="000C5A9F" w:rsidRPr="007123DF">
        <w:rPr>
          <w:rFonts w:asciiTheme="minorHAnsi" w:hAnsiTheme="minorHAnsi" w:cstheme="minorHAnsi"/>
          <w:szCs w:val="24"/>
          <w:lang w:val="en-US"/>
        </w:rPr>
        <w:t xml:space="preserve">, whereas all these services are expensive and affordable to the elite group. </w:t>
      </w:r>
      <w:r w:rsidR="007A762C" w:rsidRPr="007123DF">
        <w:rPr>
          <w:rFonts w:asciiTheme="minorHAnsi" w:hAnsiTheme="minorHAnsi" w:cstheme="minorHAnsi"/>
          <w:szCs w:val="24"/>
          <w:lang w:val="en-US"/>
        </w:rPr>
        <w:t>In contrast, Holiday Inn provide quality standard services without being extra luxurious.</w:t>
      </w:r>
      <w:r w:rsidR="006061BC" w:rsidRPr="007123DF">
        <w:rPr>
          <w:rFonts w:asciiTheme="minorHAnsi" w:hAnsiTheme="minorHAnsi" w:cstheme="minorHAnsi"/>
          <w:szCs w:val="24"/>
          <w:lang w:val="en-US"/>
        </w:rPr>
        <w:t xml:space="preserve"> </w:t>
      </w:r>
      <w:r w:rsidR="00F52C86" w:rsidRPr="007123DF">
        <w:rPr>
          <w:rFonts w:asciiTheme="minorHAnsi" w:hAnsiTheme="minorHAnsi" w:cstheme="minorHAnsi"/>
          <w:szCs w:val="24"/>
          <w:lang w:val="en-US"/>
        </w:rPr>
        <w:t xml:space="preserve">The employed workforce in both hotels is </w:t>
      </w:r>
      <w:r w:rsidR="00925D61" w:rsidRPr="007123DF">
        <w:rPr>
          <w:rFonts w:asciiTheme="minorHAnsi" w:hAnsiTheme="minorHAnsi" w:cstheme="minorHAnsi"/>
          <w:szCs w:val="24"/>
          <w:lang w:val="en-US"/>
        </w:rPr>
        <w:t xml:space="preserve">professional and highly trained individuals. </w:t>
      </w:r>
      <w:r w:rsidR="004B0AC2" w:rsidRPr="007123DF">
        <w:rPr>
          <w:rFonts w:asciiTheme="minorHAnsi" w:hAnsiTheme="minorHAnsi" w:cstheme="minorHAnsi"/>
          <w:szCs w:val="24"/>
          <w:lang w:val="en-US"/>
        </w:rPr>
        <w:t>Holiday Inn's primary product differentiation approach for gaining a competitive edge was built on providing extra value, such as free kid's lodging and a high-quality breakfast selection</w:t>
      </w:r>
      <w:r w:rsidR="00B34C14" w:rsidRPr="007123DF">
        <w:rPr>
          <w:rFonts w:asciiTheme="minorHAnsi" w:hAnsiTheme="minorHAnsi" w:cstheme="minorHAnsi"/>
          <w:szCs w:val="24"/>
          <w:lang w:val="en-US"/>
        </w:rPr>
        <w:t xml:space="preserve"> </w:t>
      </w:r>
      <w:r w:rsidR="004B0AC2" w:rsidRPr="007123DF">
        <w:rPr>
          <w:rFonts w:asciiTheme="minorHAnsi" w:hAnsiTheme="minorHAnsi" w:cstheme="minorHAnsi"/>
          <w:szCs w:val="24"/>
          <w:lang w:val="en-US"/>
        </w:rPr>
        <w:t>.</w:t>
      </w:r>
    </w:p>
    <w:p w14:paraId="7988B1D2" w14:textId="77777777" w:rsidR="00666CA9" w:rsidRDefault="00D6679B"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 xml:space="preserve">The locality selection by Six Senses is naturally appealing and aesthetic that provides a unique experience to the visitors. At the same time, the Holiday Inn situates in the urban or suburban areas promising accessibility and convenience. </w:t>
      </w:r>
    </w:p>
    <w:p w14:paraId="0C1ACC50" w14:textId="77777777" w:rsidR="009C23E6" w:rsidRPr="007123DF" w:rsidRDefault="00D6679B" w:rsidP="007123DF">
      <w:pPr>
        <w:ind w:firstLine="0"/>
        <w:rPr>
          <w:rFonts w:asciiTheme="minorHAnsi" w:hAnsiTheme="minorHAnsi" w:cstheme="minorHAnsi"/>
          <w:szCs w:val="24"/>
        </w:rPr>
      </w:pPr>
      <w:r w:rsidRPr="007123DF">
        <w:rPr>
          <w:rFonts w:asciiTheme="minorHAnsi" w:hAnsiTheme="minorHAnsi" w:cstheme="minorHAnsi"/>
          <w:szCs w:val="24"/>
          <w:lang w:val="en-US"/>
        </w:rPr>
        <w:lastRenderedPageBreak/>
        <w:t xml:space="preserve">As complimenting the name and logo, the Six Senses packaging strategy is unique, with the blending of natural </w:t>
      </w:r>
      <w:r w:rsidR="007123DF" w:rsidRPr="007123DF">
        <w:rPr>
          <w:rFonts w:asciiTheme="minorHAnsi" w:hAnsiTheme="minorHAnsi" w:cstheme="minorHAnsi"/>
          <w:szCs w:val="24"/>
          <w:lang w:val="en-US"/>
        </w:rPr>
        <w:t>colors</w:t>
      </w:r>
      <w:r w:rsidRPr="007123DF">
        <w:rPr>
          <w:rFonts w:asciiTheme="minorHAnsi" w:hAnsiTheme="minorHAnsi" w:cstheme="minorHAnsi"/>
          <w:szCs w:val="24"/>
          <w:lang w:val="en-US"/>
        </w:rPr>
        <w:t xml:space="preserve"> </w:t>
      </w:r>
      <w:r w:rsidR="007123DF" w:rsidRPr="007123DF">
        <w:rPr>
          <w:rFonts w:asciiTheme="minorHAnsi" w:hAnsiTheme="minorHAnsi" w:cstheme="minorHAnsi"/>
          <w:szCs w:val="24"/>
          <w:lang w:val="en-US"/>
        </w:rPr>
        <w:t>symbolizing</w:t>
      </w:r>
      <w:r w:rsidRPr="007123DF">
        <w:rPr>
          <w:rFonts w:asciiTheme="minorHAnsi" w:hAnsiTheme="minorHAnsi" w:cstheme="minorHAnsi"/>
          <w:szCs w:val="24"/>
          <w:lang w:val="en-US"/>
        </w:rPr>
        <w:t xml:space="preserve"> the sense of place and harmony</w:t>
      </w:r>
      <w:r w:rsidR="005910B2" w:rsidRPr="007123DF">
        <w:rPr>
          <w:rFonts w:asciiTheme="minorHAnsi" w:hAnsiTheme="minorHAnsi" w:cstheme="minorHAnsi"/>
          <w:szCs w:val="24"/>
          <w:lang w:val="en-US"/>
        </w:rPr>
        <w:t xml:space="preserve"> (He et al., 2021)</w:t>
      </w:r>
      <w:r w:rsidRPr="007123DF">
        <w:rPr>
          <w:rFonts w:asciiTheme="minorHAnsi" w:hAnsiTheme="minorHAnsi" w:cstheme="minorHAnsi"/>
          <w:szCs w:val="24"/>
          <w:lang w:val="en-US"/>
        </w:rPr>
        <w:t xml:space="preserve">. </w:t>
      </w:r>
      <w:r w:rsidR="0096707D" w:rsidRPr="007123DF">
        <w:rPr>
          <w:rFonts w:asciiTheme="minorHAnsi" w:hAnsiTheme="minorHAnsi" w:cstheme="minorHAnsi"/>
          <w:szCs w:val="24"/>
          <w:lang w:val="en-US"/>
        </w:rPr>
        <w:t xml:space="preserve">Contrastingly, Holiday Inn </w:t>
      </w:r>
      <w:r w:rsidR="007123DF" w:rsidRPr="007123DF">
        <w:rPr>
          <w:rFonts w:asciiTheme="minorHAnsi" w:hAnsiTheme="minorHAnsi" w:cstheme="minorHAnsi"/>
          <w:szCs w:val="24"/>
          <w:lang w:val="en-US"/>
        </w:rPr>
        <w:t>utilizes</w:t>
      </w:r>
      <w:r w:rsidR="0096707D" w:rsidRPr="007123DF">
        <w:rPr>
          <w:rFonts w:asciiTheme="minorHAnsi" w:hAnsiTheme="minorHAnsi" w:cstheme="minorHAnsi"/>
          <w:szCs w:val="24"/>
          <w:lang w:val="en-US"/>
        </w:rPr>
        <w:t xml:space="preserve"> vibrant theme packaging with modern elements added to derive the familiarity essence and</w:t>
      </w:r>
      <w:r w:rsidRPr="007123DF">
        <w:rPr>
          <w:rFonts w:asciiTheme="minorHAnsi" w:hAnsiTheme="minorHAnsi" w:cstheme="minorHAnsi"/>
          <w:szCs w:val="24"/>
          <w:lang w:val="en-US"/>
        </w:rPr>
        <w:t xml:space="preserve"> comfort</w:t>
      </w:r>
      <w:r w:rsidR="007B708A" w:rsidRPr="007123DF">
        <w:rPr>
          <w:rFonts w:asciiTheme="minorHAnsi" w:hAnsiTheme="minorHAnsi" w:cstheme="minorHAnsi"/>
          <w:szCs w:val="24"/>
          <w:lang w:val="en-US"/>
        </w:rPr>
        <w:t xml:space="preserve"> </w:t>
      </w:r>
      <w:r w:rsidR="007B708A" w:rsidRPr="007123DF">
        <w:rPr>
          <w:rFonts w:asciiTheme="minorHAnsi" w:hAnsiTheme="minorHAnsi" w:cstheme="minorHAnsi"/>
          <w:color w:val="000000"/>
          <w:szCs w:val="24"/>
          <w:shd w:val="clear" w:color="auto" w:fill="FFFFFF"/>
        </w:rPr>
        <w:t>(Researchomatic.com, 2013)</w:t>
      </w:r>
      <w:r w:rsidRPr="007123DF">
        <w:rPr>
          <w:rFonts w:asciiTheme="minorHAnsi" w:hAnsiTheme="minorHAnsi" w:cstheme="minorHAnsi"/>
          <w:szCs w:val="24"/>
          <w:lang w:val="en-US"/>
        </w:rPr>
        <w:t xml:space="preserve">. </w:t>
      </w:r>
      <w:r w:rsidR="00F822E5" w:rsidRPr="007123DF">
        <w:rPr>
          <w:rFonts w:asciiTheme="minorHAnsi" w:hAnsiTheme="minorHAnsi" w:cstheme="minorHAnsi"/>
          <w:szCs w:val="24"/>
          <w:lang w:val="en-US"/>
        </w:rPr>
        <w:t>Promotional activities by Six Sense and Holiday Inn are</w:t>
      </w:r>
      <w:r w:rsidR="00B22628" w:rsidRPr="007123DF">
        <w:rPr>
          <w:rFonts w:asciiTheme="minorHAnsi" w:hAnsiTheme="minorHAnsi" w:cstheme="minorHAnsi"/>
          <w:szCs w:val="24"/>
          <w:lang w:val="en-US"/>
        </w:rPr>
        <w:t xml:space="preserve"> not align with the trends</w:t>
      </w:r>
      <w:r w:rsidR="00F822E5" w:rsidRPr="007123DF">
        <w:rPr>
          <w:rFonts w:asciiTheme="minorHAnsi" w:hAnsiTheme="minorHAnsi" w:cstheme="minorHAnsi"/>
          <w:szCs w:val="24"/>
          <w:lang w:val="en-US"/>
        </w:rPr>
        <w:t xml:space="preserve"> as the major brands are using</w:t>
      </w:r>
      <w:r w:rsidR="00F822E5" w:rsidRPr="007123DF">
        <w:rPr>
          <w:rFonts w:asciiTheme="minorHAnsi" w:hAnsiTheme="minorHAnsi" w:cstheme="minorHAnsi"/>
          <w:b/>
          <w:szCs w:val="24"/>
          <w:lang w:val="en-US"/>
        </w:rPr>
        <w:t xml:space="preserve"> </w:t>
      </w:r>
      <w:r w:rsidR="002E1560" w:rsidRPr="007123DF">
        <w:rPr>
          <w:rFonts w:asciiTheme="minorHAnsi" w:hAnsiTheme="minorHAnsi" w:cstheme="minorHAnsi"/>
          <w:szCs w:val="24"/>
        </w:rPr>
        <w:t>them</w:t>
      </w:r>
      <w:r w:rsidR="00F822E5" w:rsidRPr="007123DF">
        <w:rPr>
          <w:rFonts w:asciiTheme="minorHAnsi" w:hAnsiTheme="minorHAnsi" w:cstheme="minorHAnsi"/>
          <w:b/>
          <w:szCs w:val="24"/>
          <w:lang w:val="en-US"/>
        </w:rPr>
        <w:t xml:space="preserve"> </w:t>
      </w:r>
      <w:r w:rsidR="00F822E5" w:rsidRPr="007123DF">
        <w:rPr>
          <w:rFonts w:asciiTheme="minorHAnsi" w:hAnsiTheme="minorHAnsi" w:cstheme="minorHAnsi"/>
          <w:szCs w:val="24"/>
          <w:lang w:val="en-US"/>
        </w:rPr>
        <w:t xml:space="preserve">to promote their services and products. </w:t>
      </w:r>
      <w:r w:rsidR="004B50A0" w:rsidRPr="007123DF">
        <w:rPr>
          <w:rFonts w:asciiTheme="minorHAnsi" w:hAnsiTheme="minorHAnsi" w:cstheme="minorHAnsi"/>
          <w:szCs w:val="24"/>
          <w:lang w:val="en-US"/>
        </w:rPr>
        <w:t>A broad, international, and multicultural collection of hotels are united under the Six Senses brand, and each host brings the ideals to life in their own unique manner</w:t>
      </w:r>
      <w:r w:rsidR="00E67C66" w:rsidRPr="007123DF">
        <w:rPr>
          <w:rFonts w:asciiTheme="minorHAnsi" w:hAnsiTheme="minorHAnsi" w:cstheme="minorHAnsi"/>
          <w:szCs w:val="24"/>
          <w:lang w:val="en-US"/>
        </w:rPr>
        <w:t xml:space="preserve"> (Kotler et al., 2020)</w:t>
      </w:r>
      <w:r w:rsidR="004B50A0" w:rsidRPr="007123DF">
        <w:rPr>
          <w:rFonts w:asciiTheme="minorHAnsi" w:hAnsiTheme="minorHAnsi" w:cstheme="minorHAnsi"/>
          <w:szCs w:val="24"/>
          <w:lang w:val="en-US"/>
        </w:rPr>
        <w:t>.</w:t>
      </w:r>
      <w:r w:rsidR="004B50A0" w:rsidRPr="007123DF">
        <w:rPr>
          <w:rFonts w:asciiTheme="minorHAnsi" w:hAnsiTheme="minorHAnsi" w:cstheme="minorHAnsi"/>
          <w:szCs w:val="24"/>
        </w:rPr>
        <w:t xml:space="preserve"> </w:t>
      </w:r>
      <w:r w:rsidR="004B50A0" w:rsidRPr="007123DF">
        <w:rPr>
          <w:rFonts w:asciiTheme="minorHAnsi" w:hAnsiTheme="minorHAnsi" w:cstheme="minorHAnsi"/>
          <w:szCs w:val="24"/>
          <w:lang w:val="en-US"/>
        </w:rPr>
        <w:t>Additionally, Six Senses invites visitors to participate in sustainability program that guarantee the survival of nearby ecosystems and people.</w:t>
      </w:r>
      <w:r w:rsidR="000C52B3" w:rsidRPr="007123DF">
        <w:rPr>
          <w:rFonts w:asciiTheme="minorHAnsi" w:hAnsiTheme="minorHAnsi" w:cstheme="minorHAnsi"/>
          <w:szCs w:val="24"/>
        </w:rPr>
        <w:t xml:space="preserve"> </w:t>
      </w:r>
    </w:p>
    <w:p w14:paraId="7B1CD8D3" w14:textId="77777777" w:rsidR="00CA171D" w:rsidRPr="007123DF" w:rsidRDefault="00D6679B"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The Holiday Inn brand is working with online road trip planner Roadtrippers to encourage visitors to build destination guides for an opportunity to win a trip, demonstrating the effectiveness of partnerships with independent travel websites.</w:t>
      </w:r>
      <w:r w:rsidR="009C23E6" w:rsidRPr="007123DF">
        <w:rPr>
          <w:rFonts w:asciiTheme="minorHAnsi" w:hAnsiTheme="minorHAnsi" w:cstheme="minorHAnsi"/>
          <w:szCs w:val="24"/>
        </w:rPr>
        <w:t xml:space="preserve"> </w:t>
      </w:r>
      <w:r w:rsidR="00227E1C" w:rsidRPr="007123DF">
        <w:rPr>
          <w:rFonts w:asciiTheme="minorHAnsi" w:hAnsiTheme="minorHAnsi" w:cstheme="minorHAnsi"/>
          <w:szCs w:val="24"/>
          <w:lang w:val="en-US"/>
        </w:rPr>
        <w:t xml:space="preserve">To offer captivating stories that complement the Journey to Extraordinary campaign, </w:t>
      </w:r>
      <w:r w:rsidR="00A15DBD" w:rsidRPr="007123DF">
        <w:rPr>
          <w:rFonts w:asciiTheme="minorHAnsi" w:hAnsiTheme="minorHAnsi" w:cstheme="minorHAnsi"/>
          <w:szCs w:val="24"/>
          <w:lang w:val="en-US"/>
        </w:rPr>
        <w:t>The International New York Times, Mashable, Tumblr, Nonfiction Unlimited, and MBAs Across America (</w:t>
      </w:r>
      <w:r w:rsidR="00666CA9" w:rsidRPr="007123DF">
        <w:rPr>
          <w:rFonts w:asciiTheme="minorHAnsi" w:hAnsiTheme="minorHAnsi" w:cstheme="minorHAnsi"/>
          <w:szCs w:val="24"/>
          <w:lang w:val="en-US"/>
        </w:rPr>
        <w:t>MBA America</w:t>
      </w:r>
      <w:r w:rsidR="00A15DBD" w:rsidRPr="007123DF">
        <w:rPr>
          <w:rFonts w:asciiTheme="minorHAnsi" w:hAnsiTheme="minorHAnsi" w:cstheme="minorHAnsi"/>
          <w:szCs w:val="24"/>
          <w:lang w:val="en-US"/>
        </w:rPr>
        <w:t>) were partners with Holiday Inn (Marketingdive.com, 2017). Besides, the inexpensive hotel creates successful marketing strategies to attract guests</w:t>
      </w:r>
      <w:r w:rsidR="00687002" w:rsidRPr="007123DF">
        <w:rPr>
          <w:rFonts w:asciiTheme="minorHAnsi" w:hAnsiTheme="minorHAnsi" w:cstheme="minorHAnsi"/>
          <w:szCs w:val="24"/>
          <w:lang w:val="en-US"/>
        </w:rPr>
        <w:t>. For example, StaySmart.com, a service provided by Holiday Inn Express, collects material from social media, images, and videos regarding guests' experiences at the hotels</w:t>
      </w:r>
      <w:r w:rsidR="00823159" w:rsidRPr="007123DF">
        <w:rPr>
          <w:rFonts w:asciiTheme="minorHAnsi" w:hAnsiTheme="minorHAnsi" w:cstheme="minorHAnsi"/>
          <w:szCs w:val="24"/>
          <w:lang w:val="en-US"/>
        </w:rPr>
        <w:t xml:space="preserve"> </w:t>
      </w:r>
      <w:r w:rsidR="00823159" w:rsidRPr="007123DF">
        <w:rPr>
          <w:rFonts w:asciiTheme="minorHAnsi" w:hAnsiTheme="minorHAnsi" w:cstheme="minorHAnsi"/>
          <w:color w:val="000000"/>
          <w:szCs w:val="24"/>
          <w:shd w:val="clear" w:color="auto" w:fill="FFFFFF"/>
        </w:rPr>
        <w:t>(Miller, 2014)</w:t>
      </w:r>
      <w:r w:rsidR="00687002" w:rsidRPr="007123DF">
        <w:rPr>
          <w:rFonts w:asciiTheme="minorHAnsi" w:hAnsiTheme="minorHAnsi" w:cstheme="minorHAnsi"/>
          <w:szCs w:val="24"/>
          <w:lang w:val="en-US"/>
        </w:rPr>
        <w:t xml:space="preserve">. </w:t>
      </w:r>
      <w:r w:rsidR="00383C39" w:rsidRPr="007123DF">
        <w:rPr>
          <w:rFonts w:asciiTheme="minorHAnsi" w:hAnsiTheme="minorHAnsi" w:cstheme="minorHAnsi"/>
          <w:szCs w:val="24"/>
          <w:lang w:val="en-US"/>
        </w:rPr>
        <w:t>Customers were encouraged to produce brief movies and contribute images to the website that demonstrate their expertise, along with the hashtag #staysmart</w:t>
      </w:r>
      <w:r w:rsidR="00E52F71" w:rsidRPr="007123DF">
        <w:rPr>
          <w:rFonts w:asciiTheme="minorHAnsi" w:hAnsiTheme="minorHAnsi" w:cstheme="minorHAnsi"/>
          <w:szCs w:val="24"/>
          <w:lang w:val="en-US"/>
        </w:rPr>
        <w:t xml:space="preserve"> </w:t>
      </w:r>
      <w:r w:rsidR="00E52F71" w:rsidRPr="007123DF">
        <w:rPr>
          <w:rFonts w:asciiTheme="minorHAnsi" w:hAnsiTheme="minorHAnsi" w:cstheme="minorHAnsi"/>
          <w:color w:val="000000"/>
          <w:szCs w:val="24"/>
          <w:shd w:val="clear" w:color="auto" w:fill="FFFFFF"/>
        </w:rPr>
        <w:t>(Retaildive.com, 2023)</w:t>
      </w:r>
      <w:r w:rsidR="00383C39" w:rsidRPr="007123DF">
        <w:rPr>
          <w:rFonts w:asciiTheme="minorHAnsi" w:hAnsiTheme="minorHAnsi" w:cstheme="minorHAnsi"/>
          <w:szCs w:val="24"/>
          <w:lang w:val="en-US"/>
        </w:rPr>
        <w:t>.</w:t>
      </w:r>
      <w:r w:rsidR="00B41743" w:rsidRPr="007123DF">
        <w:rPr>
          <w:rFonts w:asciiTheme="minorHAnsi" w:hAnsiTheme="minorHAnsi" w:cstheme="minorHAnsi"/>
          <w:szCs w:val="24"/>
        </w:rPr>
        <w:t xml:space="preserve"> </w:t>
      </w:r>
      <w:r w:rsidR="00B41743" w:rsidRPr="007123DF">
        <w:rPr>
          <w:rFonts w:asciiTheme="minorHAnsi" w:hAnsiTheme="minorHAnsi" w:cstheme="minorHAnsi"/>
          <w:szCs w:val="24"/>
          <w:lang w:val="en-US"/>
        </w:rPr>
        <w:t xml:space="preserve">In contrast, Six Senses had a good reputation. Still, the brand's web presence did not accurately represent its core principles or the unique experiences that </w:t>
      </w:r>
      <w:r w:rsidR="00666CA9" w:rsidRPr="007123DF">
        <w:rPr>
          <w:rFonts w:asciiTheme="minorHAnsi" w:hAnsiTheme="minorHAnsi" w:cstheme="minorHAnsi"/>
          <w:szCs w:val="24"/>
          <w:lang w:val="en-US"/>
        </w:rPr>
        <w:t>travelers</w:t>
      </w:r>
      <w:r w:rsidR="00B41743" w:rsidRPr="007123DF">
        <w:rPr>
          <w:rFonts w:asciiTheme="minorHAnsi" w:hAnsiTheme="minorHAnsi" w:cstheme="minorHAnsi"/>
          <w:szCs w:val="24"/>
          <w:lang w:val="en-US"/>
        </w:rPr>
        <w:t xml:space="preserve"> understood to be unique to the locations</w:t>
      </w:r>
      <w:r w:rsidR="008859CC" w:rsidRPr="007123DF">
        <w:rPr>
          <w:rFonts w:asciiTheme="minorHAnsi" w:hAnsiTheme="minorHAnsi" w:cstheme="minorHAnsi"/>
          <w:szCs w:val="24"/>
          <w:lang w:val="en-US"/>
        </w:rPr>
        <w:t xml:space="preserve"> </w:t>
      </w:r>
      <w:r w:rsidR="008859CC" w:rsidRPr="007123DF">
        <w:rPr>
          <w:rFonts w:asciiTheme="minorHAnsi" w:hAnsiTheme="minorHAnsi" w:cstheme="minorHAnsi"/>
          <w:color w:val="000000"/>
          <w:szCs w:val="24"/>
          <w:shd w:val="clear" w:color="auto" w:fill="FFFFFF"/>
        </w:rPr>
        <w:t>(InterContinental Hotels Group PLC, 2019)</w:t>
      </w:r>
      <w:r w:rsidR="00B41743" w:rsidRPr="007123DF">
        <w:rPr>
          <w:rFonts w:asciiTheme="minorHAnsi" w:hAnsiTheme="minorHAnsi" w:cstheme="minorHAnsi"/>
          <w:szCs w:val="24"/>
          <w:lang w:val="en-US"/>
        </w:rPr>
        <w:t>. They needed an entirely novel system that would boost digital analytics and, in the end, let visitors feel the essence of Six Senses from the very first click</w:t>
      </w:r>
      <w:r w:rsidR="004C47B7" w:rsidRPr="007123DF">
        <w:rPr>
          <w:rFonts w:asciiTheme="minorHAnsi" w:hAnsiTheme="minorHAnsi" w:cstheme="minorHAnsi"/>
          <w:szCs w:val="24"/>
          <w:lang w:val="en-US"/>
        </w:rPr>
        <w:t xml:space="preserve"> </w:t>
      </w:r>
      <w:r w:rsidR="004C47B7" w:rsidRPr="007123DF">
        <w:rPr>
          <w:rFonts w:asciiTheme="minorHAnsi" w:hAnsiTheme="minorHAnsi" w:cstheme="minorHAnsi"/>
          <w:color w:val="000000"/>
          <w:szCs w:val="24"/>
          <w:shd w:val="clear" w:color="auto" w:fill="FFFFFF"/>
        </w:rPr>
        <w:t>(Positioner, 2023)</w:t>
      </w:r>
      <w:r w:rsidR="00B41743" w:rsidRPr="007123DF">
        <w:rPr>
          <w:rFonts w:asciiTheme="minorHAnsi" w:hAnsiTheme="minorHAnsi" w:cstheme="minorHAnsi"/>
          <w:szCs w:val="24"/>
          <w:lang w:val="en-US"/>
        </w:rPr>
        <w:t>.</w:t>
      </w:r>
    </w:p>
    <w:p w14:paraId="6F2D9005" w14:textId="77777777" w:rsidR="00A77F8D" w:rsidRDefault="00D6679B"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 xml:space="preserve">The segmentation strategy of Six Senses Hotel is different from the Holiday Inn related to products and target customers. However, the IHG target segment includes Europe, Middle East Asia, and Africa. </w:t>
      </w:r>
      <w:r w:rsidR="009448C9" w:rsidRPr="007123DF">
        <w:rPr>
          <w:rFonts w:asciiTheme="minorHAnsi" w:hAnsiTheme="minorHAnsi" w:cstheme="minorHAnsi"/>
          <w:szCs w:val="24"/>
          <w:lang w:val="en-US"/>
        </w:rPr>
        <w:t xml:space="preserve">The target market of Holiday Inn is the middle age group consisting of business </w:t>
      </w:r>
      <w:r w:rsidR="00666CA9" w:rsidRPr="007123DF">
        <w:rPr>
          <w:rFonts w:asciiTheme="minorHAnsi" w:hAnsiTheme="minorHAnsi" w:cstheme="minorHAnsi"/>
          <w:szCs w:val="24"/>
          <w:lang w:val="en-US"/>
        </w:rPr>
        <w:t>travelers</w:t>
      </w:r>
      <w:r w:rsidR="009448C9" w:rsidRPr="007123DF">
        <w:rPr>
          <w:rFonts w:asciiTheme="minorHAnsi" w:hAnsiTheme="minorHAnsi" w:cstheme="minorHAnsi"/>
          <w:szCs w:val="24"/>
          <w:lang w:val="en-US"/>
        </w:rPr>
        <w:t xml:space="preserve"> and last-minute bookings. </w:t>
      </w:r>
    </w:p>
    <w:p w14:paraId="1CB70699" w14:textId="0EF885B1" w:rsidR="00F144EA" w:rsidRPr="007123DF" w:rsidRDefault="009448C9"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lastRenderedPageBreak/>
        <w:t>The target market had renewed as the strategy task with the addition of families and couples in the demographic ranging from 25 to 3</w:t>
      </w:r>
      <w:r w:rsidR="00F84B00" w:rsidRPr="007123DF">
        <w:rPr>
          <w:rFonts w:asciiTheme="minorHAnsi" w:hAnsiTheme="minorHAnsi" w:cstheme="minorHAnsi"/>
          <w:szCs w:val="24"/>
          <w:lang w:val="en-US"/>
        </w:rPr>
        <w:t xml:space="preserve"> </w:t>
      </w:r>
      <w:r w:rsidR="00F84B00" w:rsidRPr="007123DF">
        <w:rPr>
          <w:rFonts w:asciiTheme="minorHAnsi" w:hAnsiTheme="minorHAnsi" w:cstheme="minorHAnsi"/>
          <w:color w:val="000000"/>
          <w:szCs w:val="24"/>
          <w:shd w:val="clear" w:color="auto" w:fill="FFFFFF"/>
        </w:rPr>
        <w:t>(New, 2017)</w:t>
      </w:r>
      <w:r w:rsidRPr="007123DF">
        <w:rPr>
          <w:rFonts w:asciiTheme="minorHAnsi" w:hAnsiTheme="minorHAnsi" w:cstheme="minorHAnsi"/>
          <w:szCs w:val="24"/>
          <w:lang w:val="en-US"/>
        </w:rPr>
        <w:t>. Middle-class individuals are the target market of Holiday Inn because it values customers' affordability and provides cost-efficient services with conv</w:t>
      </w:r>
      <w:r w:rsidR="002743E3" w:rsidRPr="007123DF">
        <w:rPr>
          <w:rFonts w:asciiTheme="minorHAnsi" w:hAnsiTheme="minorHAnsi" w:cstheme="minorHAnsi"/>
          <w:szCs w:val="24"/>
          <w:lang w:val="en-US"/>
        </w:rPr>
        <w:t>enient and practical amenities.</w:t>
      </w:r>
      <w:r w:rsidRPr="007123DF">
        <w:rPr>
          <w:rFonts w:asciiTheme="minorHAnsi" w:hAnsiTheme="minorHAnsi" w:cstheme="minorHAnsi"/>
          <w:szCs w:val="24"/>
          <w:lang w:val="en-US"/>
        </w:rPr>
        <w:t xml:space="preserve"> </w:t>
      </w:r>
      <w:r w:rsidR="00BA1C8A" w:rsidRPr="007123DF">
        <w:rPr>
          <w:rFonts w:asciiTheme="minorHAnsi" w:hAnsiTheme="minorHAnsi" w:cstheme="minorHAnsi"/>
          <w:szCs w:val="24"/>
          <w:lang w:val="en-US"/>
        </w:rPr>
        <w:t xml:space="preserve">Holiday Inn's market position has strengthened as a consequence of returning to the company's founding principles, reinforcing core values, and adjusting marketing communications to the demands of the emerging targeted market (Contributor, 2021). The business had to choose competitive features like comfort, complimentary breakfast, and unlimited </w:t>
      </w:r>
      <w:r w:rsidR="007123DF" w:rsidRPr="007123DF">
        <w:rPr>
          <w:rFonts w:asciiTheme="minorHAnsi" w:hAnsiTheme="minorHAnsi" w:cstheme="minorHAnsi"/>
          <w:szCs w:val="24"/>
          <w:lang w:val="en-US"/>
        </w:rPr>
        <w:t>Wi-Fi</w:t>
      </w:r>
      <w:r w:rsidR="00BA1C8A" w:rsidRPr="007123DF">
        <w:rPr>
          <w:rFonts w:asciiTheme="minorHAnsi" w:hAnsiTheme="minorHAnsi" w:cstheme="minorHAnsi"/>
          <w:szCs w:val="24"/>
          <w:lang w:val="en-US"/>
        </w:rPr>
        <w:t xml:space="preserve"> that could attract to younger business visitors. Holiday Inn has evolved from being an old-fashioned "everyman" motel to a "budget hotel for business</w:t>
      </w:r>
      <w:r w:rsidR="00845F0A" w:rsidRPr="007123DF">
        <w:rPr>
          <w:rFonts w:asciiTheme="minorHAnsi" w:hAnsiTheme="minorHAnsi" w:cstheme="minorHAnsi"/>
          <w:szCs w:val="24"/>
          <w:lang w:val="en-US"/>
        </w:rPr>
        <w:t>men</w:t>
      </w:r>
      <w:r w:rsidR="00BA1C8A" w:rsidRPr="007123DF">
        <w:rPr>
          <w:rFonts w:asciiTheme="minorHAnsi" w:hAnsiTheme="minorHAnsi" w:cstheme="minorHAnsi"/>
          <w:szCs w:val="24"/>
          <w:lang w:val="en-US"/>
        </w:rPr>
        <w:t xml:space="preserve"> and families."</w:t>
      </w:r>
    </w:p>
    <w:p w14:paraId="3484DD72" w14:textId="77777777" w:rsidR="00CA14E5" w:rsidRPr="007123DF" w:rsidRDefault="00D6679B"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 xml:space="preserve">Contrastingly, </w:t>
      </w:r>
      <w:r w:rsidR="00504194" w:rsidRPr="007123DF">
        <w:rPr>
          <w:rFonts w:asciiTheme="minorHAnsi" w:hAnsiTheme="minorHAnsi" w:cstheme="minorHAnsi"/>
          <w:szCs w:val="24"/>
          <w:lang w:val="en-US"/>
        </w:rPr>
        <w:t>Six Senses explicitly identifies its target market in terms of socio</w:t>
      </w:r>
      <w:r w:rsidR="00A84C89" w:rsidRPr="007123DF">
        <w:rPr>
          <w:rFonts w:asciiTheme="minorHAnsi" w:hAnsiTheme="minorHAnsi" w:cstheme="minorHAnsi"/>
          <w:szCs w:val="24"/>
          <w:lang w:val="en-US"/>
        </w:rPr>
        <w:t>-</w:t>
      </w:r>
      <w:r w:rsidR="00504194" w:rsidRPr="007123DF">
        <w:rPr>
          <w:rFonts w:asciiTheme="minorHAnsi" w:hAnsiTheme="minorHAnsi" w:cstheme="minorHAnsi"/>
          <w:szCs w:val="24"/>
          <w:lang w:val="en-US"/>
        </w:rPr>
        <w:t xml:space="preserve">demographics, </w:t>
      </w:r>
      <w:r w:rsidR="007123DF" w:rsidRPr="007123DF">
        <w:rPr>
          <w:rFonts w:asciiTheme="minorHAnsi" w:hAnsiTheme="minorHAnsi" w:cstheme="minorHAnsi"/>
          <w:szCs w:val="24"/>
          <w:lang w:val="en-US"/>
        </w:rPr>
        <w:t>emphasizing</w:t>
      </w:r>
      <w:r w:rsidR="00504194" w:rsidRPr="007123DF">
        <w:rPr>
          <w:rFonts w:asciiTheme="minorHAnsi" w:hAnsiTheme="minorHAnsi" w:cstheme="minorHAnsi"/>
          <w:szCs w:val="24"/>
          <w:lang w:val="en-US"/>
        </w:rPr>
        <w:t xml:space="preserve"> the significance of clients like families and the Millennial generation in their operations</w:t>
      </w:r>
      <w:r w:rsidRPr="007123DF">
        <w:rPr>
          <w:rFonts w:asciiTheme="minorHAnsi" w:hAnsiTheme="minorHAnsi" w:cstheme="minorHAnsi"/>
          <w:szCs w:val="24"/>
          <w:lang w:val="en-US"/>
        </w:rPr>
        <w:t>.</w:t>
      </w:r>
      <w:r w:rsidR="00504194" w:rsidRPr="007123DF">
        <w:rPr>
          <w:rFonts w:asciiTheme="minorHAnsi" w:hAnsiTheme="minorHAnsi" w:cstheme="minorHAnsi"/>
          <w:szCs w:val="24"/>
          <w:lang w:val="en-US"/>
        </w:rPr>
        <w:t xml:space="preserve"> Six Senses also </w:t>
      </w:r>
      <w:r w:rsidR="007123DF" w:rsidRPr="007123DF">
        <w:rPr>
          <w:rFonts w:asciiTheme="minorHAnsi" w:hAnsiTheme="minorHAnsi" w:cstheme="minorHAnsi"/>
          <w:szCs w:val="24"/>
          <w:lang w:val="en-US"/>
        </w:rPr>
        <w:t>emphasizes</w:t>
      </w:r>
      <w:r w:rsidR="00504194" w:rsidRPr="007123DF">
        <w:rPr>
          <w:rFonts w:asciiTheme="minorHAnsi" w:hAnsiTheme="minorHAnsi" w:cstheme="minorHAnsi"/>
          <w:szCs w:val="24"/>
          <w:lang w:val="en-US"/>
        </w:rPr>
        <w:t xml:space="preserve"> the psychographic aspects. The psychographic component is crucial to Six Senses ' market segmentation since it is based on the client's lifestyle and psychological attributes, such as neuroticism or readiness to change</w:t>
      </w:r>
      <w:r w:rsidR="00E507FD" w:rsidRPr="007123DF">
        <w:rPr>
          <w:rFonts w:asciiTheme="minorHAnsi" w:hAnsiTheme="minorHAnsi" w:cstheme="minorHAnsi"/>
          <w:szCs w:val="24"/>
          <w:lang w:val="en-US"/>
        </w:rPr>
        <w:t xml:space="preserve"> </w:t>
      </w:r>
      <w:r w:rsidR="00E507FD" w:rsidRPr="007123DF">
        <w:rPr>
          <w:rFonts w:asciiTheme="minorHAnsi" w:hAnsiTheme="minorHAnsi" w:cstheme="minorHAnsi"/>
          <w:color w:val="000000"/>
          <w:szCs w:val="24"/>
          <w:shd w:val="clear" w:color="auto" w:fill="FFFFFF"/>
        </w:rPr>
        <w:t>(blogmarketing9113BC_10.3, 2019)</w:t>
      </w:r>
      <w:r w:rsidR="00504194" w:rsidRPr="007123DF">
        <w:rPr>
          <w:rFonts w:asciiTheme="minorHAnsi" w:hAnsiTheme="minorHAnsi" w:cstheme="minorHAnsi"/>
          <w:szCs w:val="24"/>
          <w:lang w:val="en-US"/>
        </w:rPr>
        <w:t>. Six Senses creates the ideal romantic ambience and calm for couples.</w:t>
      </w:r>
      <w:r w:rsidR="00A84C89" w:rsidRPr="007123DF">
        <w:rPr>
          <w:rFonts w:asciiTheme="minorHAnsi" w:hAnsiTheme="minorHAnsi" w:cstheme="minorHAnsi"/>
          <w:szCs w:val="24"/>
        </w:rPr>
        <w:t xml:space="preserve"> </w:t>
      </w:r>
      <w:r w:rsidR="00A84C89" w:rsidRPr="007123DF">
        <w:rPr>
          <w:rFonts w:asciiTheme="minorHAnsi" w:hAnsiTheme="minorHAnsi" w:cstheme="minorHAnsi"/>
          <w:szCs w:val="24"/>
          <w:lang w:val="en-US"/>
        </w:rPr>
        <w:t>Geographic segmentation separates the market into different countries, states, and regions. The primary target market has changed as a result of the franchise's growth, according to Niels Jacob, who notes that "the top five countries are the UK, China, Germany, Austria, France, and the USA</w:t>
      </w:r>
      <w:r w:rsidR="00ED0948" w:rsidRPr="007123DF">
        <w:rPr>
          <w:rFonts w:asciiTheme="minorHAnsi" w:hAnsiTheme="minorHAnsi" w:cstheme="minorHAnsi"/>
          <w:szCs w:val="24"/>
          <w:lang w:val="en-US"/>
        </w:rPr>
        <w:t xml:space="preserve"> </w:t>
      </w:r>
      <w:r w:rsidR="00ED0948" w:rsidRPr="007123DF">
        <w:rPr>
          <w:rFonts w:asciiTheme="minorHAnsi" w:hAnsiTheme="minorHAnsi" w:cstheme="minorHAnsi"/>
          <w:color w:val="000000"/>
          <w:szCs w:val="24"/>
          <w:shd w:val="clear" w:color="auto" w:fill="FFFFFF"/>
        </w:rPr>
        <w:t>(Liu et al., 2020)</w:t>
      </w:r>
      <w:r w:rsidR="00A84C89" w:rsidRPr="007123DF">
        <w:rPr>
          <w:rFonts w:asciiTheme="minorHAnsi" w:hAnsiTheme="minorHAnsi" w:cstheme="minorHAnsi"/>
          <w:szCs w:val="24"/>
          <w:lang w:val="en-US"/>
        </w:rPr>
        <w:t>. Despite a fall in Russian business, Central Asia has seen an increase.</w:t>
      </w:r>
      <w:r w:rsidR="00A84C89" w:rsidRPr="007123DF">
        <w:rPr>
          <w:rFonts w:asciiTheme="minorHAnsi" w:hAnsiTheme="minorHAnsi" w:cstheme="minorHAnsi"/>
          <w:szCs w:val="24"/>
        </w:rPr>
        <w:t xml:space="preserve"> </w:t>
      </w:r>
      <w:r w:rsidR="00A84C89" w:rsidRPr="007123DF">
        <w:rPr>
          <w:rFonts w:asciiTheme="minorHAnsi" w:hAnsiTheme="minorHAnsi" w:cstheme="minorHAnsi"/>
          <w:szCs w:val="24"/>
          <w:lang w:val="en-US"/>
        </w:rPr>
        <w:t xml:space="preserve">Six Senses examines youth patterns and offers services in line with them. Additionally, they are working really hard to create sustainability initiatives that are very appealing to millennials. </w:t>
      </w:r>
    </w:p>
    <w:p w14:paraId="54C56277" w14:textId="77777777" w:rsidR="00A77F8D" w:rsidRDefault="00D6679B"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 xml:space="preserve">The essay highlighted the crucial points of marketing strategies and segmentation being </w:t>
      </w:r>
      <w:r w:rsidR="007123DF" w:rsidRPr="007123DF">
        <w:rPr>
          <w:rFonts w:asciiTheme="minorHAnsi" w:hAnsiTheme="minorHAnsi" w:cstheme="minorHAnsi"/>
          <w:szCs w:val="24"/>
          <w:lang w:val="en-US"/>
        </w:rPr>
        <w:t>utilized</w:t>
      </w:r>
      <w:r w:rsidRPr="007123DF">
        <w:rPr>
          <w:rFonts w:asciiTheme="minorHAnsi" w:hAnsiTheme="minorHAnsi" w:cstheme="minorHAnsi"/>
          <w:szCs w:val="24"/>
          <w:lang w:val="en-US"/>
        </w:rPr>
        <w:t xml:space="preserve"> by the Six Senses and Holiday Inn hotel. The investigation of brands revealed that the brands have strong recognition in their target market and offer desired services to sustain competitiveness. There is an extensive need to revise the target customer by Six Senses as they are heavily dependent on tourists and high-income individuals, which may lead to a sudden decline in profitability in case of any uncertainty. </w:t>
      </w:r>
    </w:p>
    <w:p w14:paraId="68302B4A" w14:textId="41FAFCEA" w:rsidR="00666CA9" w:rsidRDefault="00D20D84"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lastRenderedPageBreak/>
        <w:t xml:space="preserve">While the Holiday Inn is situated in urban areas, entertaining budget-conscious customers lack customer loyalty due to </w:t>
      </w:r>
      <w:r w:rsidR="00762E6C" w:rsidRPr="007123DF">
        <w:rPr>
          <w:rFonts w:asciiTheme="minorHAnsi" w:hAnsiTheme="minorHAnsi" w:cstheme="minorHAnsi"/>
          <w:szCs w:val="24"/>
          <w:lang w:val="en-US"/>
        </w:rPr>
        <w:t xml:space="preserve">limited products that may impact its stability in the competitive market. </w:t>
      </w:r>
    </w:p>
    <w:p w14:paraId="1AF99DA9" w14:textId="77777777" w:rsidR="002E1560" w:rsidRPr="007123DF" w:rsidRDefault="00762E6C" w:rsidP="007123DF">
      <w:pPr>
        <w:ind w:firstLine="0"/>
        <w:rPr>
          <w:rFonts w:asciiTheme="minorHAnsi" w:hAnsiTheme="minorHAnsi" w:cstheme="minorHAnsi"/>
          <w:szCs w:val="24"/>
          <w:lang w:val="en-US"/>
        </w:rPr>
      </w:pPr>
      <w:r w:rsidRPr="007123DF">
        <w:rPr>
          <w:rFonts w:asciiTheme="minorHAnsi" w:hAnsiTheme="minorHAnsi" w:cstheme="minorHAnsi"/>
          <w:szCs w:val="24"/>
          <w:lang w:val="en-US"/>
        </w:rPr>
        <w:t xml:space="preserve">Moreover, the market segmentation and targeting of both brands are suitable according to their offering and positions. </w:t>
      </w:r>
      <w:r w:rsidR="00AF66D3" w:rsidRPr="007123DF">
        <w:rPr>
          <w:rFonts w:asciiTheme="minorHAnsi" w:hAnsiTheme="minorHAnsi" w:cstheme="minorHAnsi"/>
          <w:szCs w:val="24"/>
          <w:lang w:val="en-US"/>
        </w:rPr>
        <w:t>Despite establishing a strong position in the market, both brands need to include effective marketing and promotional activity</w:t>
      </w:r>
      <w:r w:rsidR="00715DBB" w:rsidRPr="007123DF">
        <w:rPr>
          <w:rFonts w:asciiTheme="minorHAnsi" w:hAnsiTheme="minorHAnsi" w:cstheme="minorHAnsi"/>
          <w:szCs w:val="24"/>
          <w:lang w:val="en-US"/>
        </w:rPr>
        <w:t xml:space="preserve"> to engage more customers, fostering the business's growth. </w:t>
      </w:r>
    </w:p>
    <w:p w14:paraId="752225D2" w14:textId="77777777" w:rsidR="002E1560" w:rsidRPr="007123DF" w:rsidRDefault="002E1560"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br w:type="page"/>
      </w:r>
      <w:r w:rsidRPr="007123DF">
        <w:rPr>
          <w:rFonts w:asciiTheme="minorHAnsi" w:hAnsiTheme="minorHAnsi" w:cstheme="minorHAnsi"/>
          <w:szCs w:val="24"/>
          <w:lang w:val="en-US"/>
        </w:rPr>
        <w:lastRenderedPageBreak/>
        <w:t>Contributor (2021). Holiday Inn, Case Study Example. [online] Essays.io. Available at: https://essays.io/holiday-inn-case-study-example/ [Accessed 17 May 2023].</w:t>
      </w:r>
    </w:p>
    <w:p w14:paraId="3A11E9CB" w14:textId="77777777" w:rsidR="00E507FD" w:rsidRPr="007123DF" w:rsidRDefault="007B708A"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Researchomatic.com. (2013). Holiday Inn - The Marketing Plan | </w:t>
      </w:r>
      <w:r w:rsidR="007123DF" w:rsidRPr="007123DF">
        <w:rPr>
          <w:rFonts w:asciiTheme="minorHAnsi" w:hAnsiTheme="minorHAnsi" w:cstheme="minorHAnsi"/>
          <w:szCs w:val="24"/>
          <w:lang w:val="en-US"/>
        </w:rPr>
        <w:t>Research Matic</w:t>
      </w:r>
      <w:r w:rsidRPr="007123DF">
        <w:rPr>
          <w:rFonts w:asciiTheme="minorHAnsi" w:hAnsiTheme="minorHAnsi" w:cstheme="minorHAnsi"/>
          <w:szCs w:val="24"/>
          <w:lang w:val="en-US"/>
        </w:rPr>
        <w:t>. [online] Available at: https://www.researchomatic.com/holiday-inn-the-marketing-plan-88439.html [Accessed 17 May 2023].</w:t>
      </w:r>
    </w:p>
    <w:p w14:paraId="5C42D800" w14:textId="77777777" w:rsidR="00E67322" w:rsidRPr="007123DF" w:rsidRDefault="00E67322"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Ni, Ni and Ni Nyoman Triyuni (2022). The Implementation of Zero Waste Concepts in Operational Six Senses Uluwatu, Bali. Journal of Business on Hospitality and Tourism, [online] 8(2), pp.345–352. </w:t>
      </w:r>
      <w:r w:rsidR="007123DF" w:rsidRPr="007123DF">
        <w:rPr>
          <w:rFonts w:asciiTheme="minorHAnsi" w:hAnsiTheme="minorHAnsi" w:cstheme="minorHAnsi"/>
          <w:szCs w:val="24"/>
          <w:lang w:val="en-US"/>
        </w:rPr>
        <w:t>Doi: HTTPs</w:t>
      </w:r>
      <w:r w:rsidRPr="007123DF">
        <w:rPr>
          <w:rFonts w:asciiTheme="minorHAnsi" w:hAnsiTheme="minorHAnsi" w:cstheme="minorHAnsi"/>
          <w:szCs w:val="24"/>
          <w:lang w:val="en-US"/>
        </w:rPr>
        <w:t>://doi.org/10.22334/jbhost.v8i2.380.</w:t>
      </w:r>
    </w:p>
    <w:p w14:paraId="0B656E3E" w14:textId="77777777" w:rsidR="00E507FD" w:rsidRPr="007123DF" w:rsidRDefault="00E507FD"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blogmarketing9113BC_10.3. (2019). Segmentation Portfolio. [online] Available at: https://sixthsense513094188.wordpress.com/2019/11/24/segmentation-portfolio/ [Accessed 17 May 2023].</w:t>
      </w:r>
    </w:p>
    <w:p w14:paraId="4D42E5C3" w14:textId="77777777" w:rsidR="00F84B00" w:rsidRPr="007123DF" w:rsidRDefault="00F84B00"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New (2017). A Holiday Inn Express Campaign: ‘Affordable Family Fun’ | New Media </w:t>
      </w:r>
      <w:r w:rsidR="007123DF" w:rsidRPr="007123DF">
        <w:rPr>
          <w:rFonts w:asciiTheme="minorHAnsi" w:hAnsiTheme="minorHAnsi" w:cstheme="minorHAnsi"/>
          <w:szCs w:val="24"/>
          <w:lang w:val="en-US"/>
        </w:rPr>
        <w:t>Driver’s</w:t>
      </w:r>
      <w:r w:rsidRPr="007123DF">
        <w:rPr>
          <w:rFonts w:asciiTheme="minorHAnsi" w:hAnsiTheme="minorHAnsi" w:cstheme="minorHAnsi"/>
          <w:szCs w:val="24"/>
          <w:lang w:val="en-US"/>
        </w:rPr>
        <w:t xml:space="preserve"> License Seminars. [online] Msu.edu. Available at: https://newmediadl.cas.msu.edu/homework/906/106108#:~:text=Holiday%20Inn%20Express'%20target%20market,(Holiday%20Inn%20Express%20Website). [Accessed 17 May 2023].</w:t>
      </w:r>
    </w:p>
    <w:p w14:paraId="1A754E3F" w14:textId="77777777" w:rsidR="00E67C66" w:rsidRPr="007123DF" w:rsidRDefault="00E67C66"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Rachmadizal Rachmadizal, Jati Paras Ayu, Bramundita, C. and Adam, F. (2022). Strategi Pemasaran Jasa Pada Hotel di Era New Normal. [online] 2(1), pp.15–15. </w:t>
      </w:r>
      <w:r w:rsidR="007123DF" w:rsidRPr="007123DF">
        <w:rPr>
          <w:rFonts w:asciiTheme="minorHAnsi" w:hAnsiTheme="minorHAnsi" w:cstheme="minorHAnsi"/>
          <w:szCs w:val="24"/>
          <w:lang w:val="en-US"/>
        </w:rPr>
        <w:t>Doi: HTTPs</w:t>
      </w:r>
      <w:r w:rsidRPr="007123DF">
        <w:rPr>
          <w:rFonts w:asciiTheme="minorHAnsi" w:hAnsiTheme="minorHAnsi" w:cstheme="minorHAnsi"/>
          <w:szCs w:val="24"/>
          <w:lang w:val="en-US"/>
        </w:rPr>
        <w:t>://doi.org/10.37535/104002120222.</w:t>
      </w:r>
    </w:p>
    <w:p w14:paraId="214789A6" w14:textId="77777777" w:rsidR="00E67C66" w:rsidRPr="007123DF" w:rsidRDefault="00E67C66"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Kotler, P., Armstrong, G., Harris, L. and He, H., 2020. Principles of marketing. 8</w:t>
      </w:r>
      <w:r w:rsidRPr="007123DF">
        <w:rPr>
          <w:rFonts w:asciiTheme="minorHAnsi" w:hAnsiTheme="minorHAnsi" w:cstheme="minorHAnsi"/>
          <w:szCs w:val="24"/>
          <w:vertAlign w:val="superscript"/>
          <w:lang w:val="en-US"/>
        </w:rPr>
        <w:t>th</w:t>
      </w:r>
      <w:r w:rsidRPr="007123DF">
        <w:rPr>
          <w:rFonts w:asciiTheme="minorHAnsi" w:hAnsiTheme="minorHAnsi" w:cstheme="minorHAnsi"/>
          <w:szCs w:val="24"/>
          <w:lang w:val="en-US"/>
        </w:rPr>
        <w:t xml:space="preserve">  European ed, London: Pearson Education Limited.</w:t>
      </w:r>
    </w:p>
    <w:p w14:paraId="50787913" w14:textId="77777777" w:rsidR="00437080" w:rsidRPr="007123DF" w:rsidRDefault="00437080"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Sung Phil Mun, Woo, L. and Paek, S. (2019). How important is F&amp;B operation in the hotel industry? Empirical evidence in the U.S. market. [online] 75, pp.156–168. </w:t>
      </w:r>
      <w:r w:rsidR="007123DF" w:rsidRPr="007123DF">
        <w:rPr>
          <w:rFonts w:asciiTheme="minorHAnsi" w:hAnsiTheme="minorHAnsi" w:cstheme="minorHAnsi"/>
          <w:szCs w:val="24"/>
          <w:lang w:val="en-US"/>
        </w:rPr>
        <w:t>Doi: HTTPs</w:t>
      </w:r>
      <w:r w:rsidRPr="007123DF">
        <w:rPr>
          <w:rFonts w:asciiTheme="minorHAnsi" w:hAnsiTheme="minorHAnsi" w:cstheme="minorHAnsi"/>
          <w:szCs w:val="24"/>
          <w:lang w:val="en-US"/>
        </w:rPr>
        <w:t>://doi.org/10.1016/j.tourman.2019.03.010.</w:t>
      </w:r>
    </w:p>
    <w:p w14:paraId="38C9AA97" w14:textId="77777777" w:rsidR="00ED0948" w:rsidRPr="007123DF" w:rsidRDefault="00ED0948"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lastRenderedPageBreak/>
        <w:t xml:space="preserve">Liu, Y., Kou, Y., Guan, Z., Hu, J. and Pu, B. (2020). Exploring hotel brand attachment: The mediating role of sentimental value. [online] 55, pp.102143–102143. </w:t>
      </w:r>
      <w:r w:rsidR="007123DF" w:rsidRPr="007123DF">
        <w:rPr>
          <w:rFonts w:asciiTheme="minorHAnsi" w:hAnsiTheme="minorHAnsi" w:cstheme="minorHAnsi"/>
          <w:szCs w:val="24"/>
          <w:lang w:val="en-US"/>
        </w:rPr>
        <w:t>Doi: HTTPs</w:t>
      </w:r>
      <w:r w:rsidRPr="007123DF">
        <w:rPr>
          <w:rFonts w:asciiTheme="minorHAnsi" w:hAnsiTheme="minorHAnsi" w:cstheme="minorHAnsi"/>
          <w:szCs w:val="24"/>
          <w:lang w:val="en-US"/>
        </w:rPr>
        <w:t>://doi.org/10.1016/j.jretconser.2020.102143.</w:t>
      </w:r>
    </w:p>
    <w:p w14:paraId="2BA230C8" w14:textId="77777777" w:rsidR="000373E7" w:rsidRPr="007123DF" w:rsidRDefault="000373E7"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Zhang, Y., Xiong, Y. and Lee, T.J. (2020). A culture-oriented model of consumers’ hedonic experiences in luxury hotels. [online] 45, pp.399–409. </w:t>
      </w:r>
      <w:r w:rsidR="007123DF" w:rsidRPr="007123DF">
        <w:rPr>
          <w:rFonts w:asciiTheme="minorHAnsi" w:hAnsiTheme="minorHAnsi" w:cstheme="minorHAnsi"/>
          <w:szCs w:val="24"/>
          <w:lang w:val="en-US"/>
        </w:rPr>
        <w:t>Doi: HTTPs</w:t>
      </w:r>
      <w:r w:rsidRPr="007123DF">
        <w:rPr>
          <w:rFonts w:asciiTheme="minorHAnsi" w:hAnsiTheme="minorHAnsi" w:cstheme="minorHAnsi"/>
          <w:szCs w:val="24"/>
          <w:lang w:val="en-US"/>
        </w:rPr>
        <w:t>://doi.org/10.1016/j.jhtm.2020.07.009.</w:t>
      </w:r>
    </w:p>
    <w:p w14:paraId="08363EE7" w14:textId="77777777" w:rsidR="009055F9" w:rsidRPr="007123DF" w:rsidRDefault="009055F9"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Marketingdive.com. (2017). Holiday Inn promotes travel planning with mobile destination guide contest | Marketing Dive. [online] Available at: https://www.marketingdive.com/ex/mobilemarketer/cms/news/strategy/23228.html [Accessed 17 May 2023].</w:t>
      </w:r>
    </w:p>
    <w:p w14:paraId="2417DA05" w14:textId="77777777" w:rsidR="00E52F71" w:rsidRPr="007123DF" w:rsidRDefault="00E52F71"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Retaildive.com. (2023). Holiday Inn Express relies on mobile to build social media engagement | Retail Dive. [online] Available at: https://www.retaildive.com/ex/mobilecommercedaily/holiday-inn-express-leverages-mobile-to-build-social-media-engagement [Accessed 17 May 2023].</w:t>
      </w:r>
    </w:p>
    <w:p w14:paraId="4213AAD6" w14:textId="77777777" w:rsidR="00823159" w:rsidRPr="007123DF" w:rsidRDefault="00823159"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Miller, D. (2014). Holiday Inn Launches First Digital Hotel Marketing Campaign. [online] Social Hospitality. Available at: https://socialhospitality.com/2014/08/journey-extraordinary-holiday-inn-first-digital-campaign/ [Accessed 17 May 2023].</w:t>
      </w:r>
    </w:p>
    <w:p w14:paraId="078DB65A" w14:textId="77777777" w:rsidR="008859CC" w:rsidRPr="007123DF" w:rsidRDefault="008859CC"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InterContinental Hotels Group PLC. (2019). Six Senses Hotels Resorts Spas </w:t>
      </w:r>
      <w:r w:rsidR="007123DF" w:rsidRPr="007123DF">
        <w:rPr>
          <w:rFonts w:asciiTheme="minorHAnsi" w:hAnsiTheme="minorHAnsi" w:cstheme="minorHAnsi"/>
          <w:szCs w:val="24"/>
          <w:lang w:val="en-US"/>
        </w:rPr>
        <w:t>recognizes</w:t>
      </w:r>
      <w:r w:rsidRPr="007123DF">
        <w:rPr>
          <w:rFonts w:asciiTheme="minorHAnsi" w:hAnsiTheme="minorHAnsi" w:cstheme="minorHAnsi"/>
          <w:szCs w:val="24"/>
          <w:lang w:val="en-US"/>
        </w:rPr>
        <w:t xml:space="preserve"> hosts as magic behind third top hotel brand win. [online] Available at: https://www.ihgplc.com/en/news-and-media/news-releases/2019/six-senses-hotels-resorts-spas-recognises-hosts-as-magic-behind-third-top-hotel-brand-win [Accessed 17 May 2023].</w:t>
      </w:r>
    </w:p>
    <w:p w14:paraId="62994FAB" w14:textId="77777777" w:rsidR="00B34C14" w:rsidRPr="007123DF" w:rsidRDefault="00B34C14"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Positioner. (2023). new website and online communication for Six Senses. [online] Available at: https://www.positioner.com/hotel-brand-design/six-senses [Accessed 17 May 2023].</w:t>
      </w:r>
    </w:p>
    <w:p w14:paraId="2E923D12" w14:textId="77777777" w:rsidR="005910B2" w:rsidRPr="007123DF" w:rsidRDefault="005910B2"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He, J., Morrison, A.M. and Zhang, H. (2021). Being sustainable: The three‐way interactive effects of CSR , green human resource management, and responsible leadership on employee </w:t>
      </w:r>
      <w:r w:rsidRPr="007123DF">
        <w:rPr>
          <w:rFonts w:asciiTheme="minorHAnsi" w:hAnsiTheme="minorHAnsi" w:cstheme="minorHAnsi"/>
          <w:szCs w:val="24"/>
          <w:lang w:val="en-US"/>
        </w:rPr>
        <w:lastRenderedPageBreak/>
        <w:t xml:space="preserve">green behavior and task performance. [online] 28(3), pp.1043–1054. </w:t>
      </w:r>
      <w:r w:rsidR="007123DF" w:rsidRPr="007123DF">
        <w:rPr>
          <w:rFonts w:asciiTheme="minorHAnsi" w:hAnsiTheme="minorHAnsi" w:cstheme="minorHAnsi"/>
          <w:szCs w:val="24"/>
          <w:lang w:val="en-US"/>
        </w:rPr>
        <w:t>Doi: HTTPs</w:t>
      </w:r>
      <w:r w:rsidRPr="007123DF">
        <w:rPr>
          <w:rFonts w:asciiTheme="minorHAnsi" w:hAnsiTheme="minorHAnsi" w:cstheme="minorHAnsi"/>
          <w:szCs w:val="24"/>
          <w:lang w:val="en-US"/>
        </w:rPr>
        <w:t>://doi.org/10.1002/csr.2104.</w:t>
      </w:r>
    </w:p>
    <w:p w14:paraId="3B3DAF3C" w14:textId="77777777" w:rsidR="00E67C66" w:rsidRPr="007123DF" w:rsidRDefault="00E67C66"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Jobber, D. and Ellis-Chadwick, F (2020), Principles and practice of marketing. 9th ed. London:</w:t>
      </w:r>
    </w:p>
    <w:p w14:paraId="48786684" w14:textId="77777777" w:rsidR="00E67C66" w:rsidRPr="007123DF" w:rsidRDefault="00E67C66" w:rsidP="00C94962">
      <w:pPr>
        <w:ind w:left="720" w:hanging="720"/>
        <w:rPr>
          <w:rFonts w:asciiTheme="minorHAnsi" w:hAnsiTheme="minorHAnsi" w:cstheme="minorHAnsi"/>
          <w:szCs w:val="24"/>
          <w:lang w:val="en-US"/>
        </w:rPr>
      </w:pPr>
      <w:r w:rsidRPr="007123DF">
        <w:rPr>
          <w:rFonts w:asciiTheme="minorHAnsi" w:hAnsiTheme="minorHAnsi" w:cstheme="minorHAnsi"/>
          <w:szCs w:val="24"/>
          <w:lang w:val="en-US"/>
        </w:rPr>
        <w:t xml:space="preserve">Sousa, B., Filipa </w:t>
      </w:r>
      <w:r w:rsidR="007123DF" w:rsidRPr="007123DF">
        <w:rPr>
          <w:rFonts w:asciiTheme="minorHAnsi" w:hAnsiTheme="minorHAnsi" w:cstheme="minorHAnsi"/>
          <w:szCs w:val="24"/>
          <w:lang w:val="en-US"/>
        </w:rPr>
        <w:t>Magallanes</w:t>
      </w:r>
      <w:r w:rsidRPr="007123DF">
        <w:rPr>
          <w:rFonts w:asciiTheme="minorHAnsi" w:hAnsiTheme="minorHAnsi" w:cstheme="minorHAnsi"/>
          <w:szCs w:val="24"/>
          <w:lang w:val="en-US"/>
        </w:rPr>
        <w:t xml:space="preserve"> and Daniela Arruda Soares (2021). The Role of Relational Marketing in Specific Contexts of Tourism. [online] pp.223–243. </w:t>
      </w:r>
      <w:r w:rsidR="007123DF" w:rsidRPr="007123DF">
        <w:rPr>
          <w:rFonts w:asciiTheme="minorHAnsi" w:hAnsiTheme="minorHAnsi" w:cstheme="minorHAnsi"/>
          <w:szCs w:val="24"/>
          <w:lang w:val="en-US"/>
        </w:rPr>
        <w:t>Doi: HTTPs</w:t>
      </w:r>
      <w:r w:rsidRPr="007123DF">
        <w:rPr>
          <w:rFonts w:asciiTheme="minorHAnsi" w:hAnsiTheme="minorHAnsi" w:cstheme="minorHAnsi"/>
          <w:szCs w:val="24"/>
          <w:lang w:val="en-US"/>
        </w:rPr>
        <w:t>://doi.org/10.4018/978-1-7998-4369-6.ch011.</w:t>
      </w:r>
    </w:p>
    <w:p w14:paraId="4E01A800" w14:textId="77777777" w:rsidR="00E67C66" w:rsidRPr="007123DF" w:rsidRDefault="00E67C66" w:rsidP="00E67C66">
      <w:pPr>
        <w:ind w:left="720" w:hanging="720"/>
        <w:jc w:val="left"/>
        <w:rPr>
          <w:rFonts w:asciiTheme="minorHAnsi" w:hAnsiTheme="minorHAnsi" w:cstheme="minorHAnsi"/>
          <w:szCs w:val="24"/>
          <w:lang w:val="en-US"/>
        </w:rPr>
      </w:pPr>
    </w:p>
    <w:p w14:paraId="3096DDDE" w14:textId="77777777" w:rsidR="005910B2" w:rsidRPr="007123DF" w:rsidRDefault="00E67C66" w:rsidP="00E67C66">
      <w:pPr>
        <w:ind w:left="720" w:hanging="72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26CA6DA2" w14:textId="77777777" w:rsidR="005910B2" w:rsidRPr="007123DF" w:rsidRDefault="005910B2" w:rsidP="005910B2">
      <w:pPr>
        <w:ind w:left="720" w:hanging="72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3EDCAD7A" w14:textId="77777777" w:rsidR="00B34C14" w:rsidRPr="007123DF" w:rsidRDefault="00B34C14" w:rsidP="00B34C14">
      <w:pPr>
        <w:ind w:left="720" w:hanging="720"/>
        <w:jc w:val="left"/>
        <w:rPr>
          <w:rFonts w:asciiTheme="minorHAnsi" w:hAnsiTheme="minorHAnsi" w:cstheme="minorHAnsi"/>
          <w:szCs w:val="24"/>
          <w:lang w:val="en-US"/>
        </w:rPr>
      </w:pPr>
    </w:p>
    <w:p w14:paraId="32F8020E" w14:textId="77777777" w:rsidR="00B34C14" w:rsidRPr="007123DF" w:rsidRDefault="00B34C14" w:rsidP="00B34C14">
      <w:pPr>
        <w:ind w:left="720" w:hanging="72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6F7399AA" w14:textId="77777777" w:rsidR="008859CC" w:rsidRPr="007123DF" w:rsidRDefault="008859CC" w:rsidP="008859CC">
      <w:pPr>
        <w:ind w:left="720" w:hanging="720"/>
        <w:jc w:val="left"/>
        <w:rPr>
          <w:rFonts w:asciiTheme="minorHAnsi" w:hAnsiTheme="minorHAnsi" w:cstheme="minorHAnsi"/>
          <w:szCs w:val="24"/>
          <w:lang w:val="en-US"/>
        </w:rPr>
      </w:pPr>
    </w:p>
    <w:p w14:paraId="40DB1302" w14:textId="77777777" w:rsidR="008859CC" w:rsidRPr="007123DF" w:rsidRDefault="008859CC" w:rsidP="008859CC">
      <w:pPr>
        <w:ind w:left="720" w:hanging="72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2F74FE22" w14:textId="77777777" w:rsidR="00823159" w:rsidRPr="007123DF" w:rsidRDefault="00823159" w:rsidP="00823159">
      <w:pPr>
        <w:ind w:left="720" w:hanging="720"/>
        <w:jc w:val="left"/>
        <w:rPr>
          <w:rFonts w:asciiTheme="minorHAnsi" w:hAnsiTheme="minorHAnsi" w:cstheme="minorHAnsi"/>
          <w:szCs w:val="24"/>
          <w:lang w:val="en-US"/>
        </w:rPr>
      </w:pPr>
    </w:p>
    <w:p w14:paraId="36461FFD" w14:textId="77777777" w:rsidR="00823159" w:rsidRPr="007123DF" w:rsidRDefault="00823159" w:rsidP="00823159">
      <w:pPr>
        <w:ind w:left="720" w:hanging="72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3B460B3F" w14:textId="77777777" w:rsidR="00E52F71" w:rsidRPr="007123DF" w:rsidRDefault="00E52F71" w:rsidP="00E52F71">
      <w:pPr>
        <w:ind w:left="720" w:hanging="720"/>
        <w:jc w:val="left"/>
        <w:rPr>
          <w:rFonts w:asciiTheme="minorHAnsi" w:hAnsiTheme="minorHAnsi" w:cstheme="minorHAnsi"/>
          <w:szCs w:val="24"/>
          <w:lang w:val="en-US"/>
        </w:rPr>
      </w:pPr>
    </w:p>
    <w:p w14:paraId="092A3DAA" w14:textId="77777777" w:rsidR="00E52F71" w:rsidRPr="007123DF" w:rsidRDefault="00E52F71" w:rsidP="00E52F71">
      <w:pPr>
        <w:ind w:left="720" w:hanging="72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348C6B11" w14:textId="77777777" w:rsidR="009055F9" w:rsidRPr="007123DF" w:rsidRDefault="009055F9" w:rsidP="00E52F71">
      <w:pPr>
        <w:ind w:left="720" w:hanging="720"/>
        <w:jc w:val="left"/>
        <w:rPr>
          <w:rFonts w:asciiTheme="minorHAnsi" w:hAnsiTheme="minorHAnsi" w:cstheme="minorHAnsi"/>
          <w:szCs w:val="24"/>
          <w:lang w:val="en-US"/>
        </w:rPr>
      </w:pPr>
    </w:p>
    <w:p w14:paraId="09F42985" w14:textId="77777777" w:rsidR="00F84B00" w:rsidRPr="007123DF" w:rsidRDefault="009055F9" w:rsidP="009055F9">
      <w:pPr>
        <w:spacing w:line="276" w:lineRule="auto"/>
        <w:ind w:firstLine="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76E98B96" w14:textId="77777777" w:rsidR="00E507FD" w:rsidRPr="007123DF" w:rsidRDefault="00F84B00" w:rsidP="00F84B00">
      <w:pPr>
        <w:spacing w:line="276" w:lineRule="auto"/>
        <w:ind w:firstLine="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789CE323" w14:textId="77777777" w:rsidR="007B708A" w:rsidRPr="007123DF" w:rsidRDefault="00E507FD" w:rsidP="00E507FD">
      <w:pPr>
        <w:spacing w:line="276" w:lineRule="auto"/>
        <w:ind w:firstLine="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35C2BA6A" w14:textId="77777777" w:rsidR="002E1560" w:rsidRPr="007123DF" w:rsidRDefault="007B708A" w:rsidP="007B708A">
      <w:pPr>
        <w:spacing w:line="276" w:lineRule="auto"/>
        <w:ind w:firstLine="0"/>
        <w:jc w:val="left"/>
        <w:rPr>
          <w:rFonts w:asciiTheme="minorHAnsi" w:hAnsiTheme="minorHAnsi" w:cstheme="minorHAnsi"/>
          <w:szCs w:val="24"/>
          <w:lang w:val="en-US"/>
        </w:rPr>
      </w:pPr>
      <w:r w:rsidRPr="007123DF">
        <w:rPr>
          <w:rFonts w:asciiTheme="minorHAnsi" w:hAnsiTheme="minorHAnsi" w:cstheme="minorHAnsi"/>
          <w:szCs w:val="24"/>
          <w:lang w:val="en-US"/>
        </w:rPr>
        <w:t>‌</w:t>
      </w:r>
    </w:p>
    <w:p w14:paraId="0A76425D" w14:textId="77777777" w:rsidR="002E1560" w:rsidRPr="007123DF" w:rsidRDefault="002E1560" w:rsidP="002E1560">
      <w:pPr>
        <w:spacing w:line="276" w:lineRule="auto"/>
        <w:ind w:firstLine="0"/>
        <w:jc w:val="left"/>
        <w:rPr>
          <w:rFonts w:asciiTheme="minorHAnsi" w:hAnsiTheme="minorHAnsi" w:cstheme="minorHAnsi"/>
          <w:szCs w:val="24"/>
          <w:lang w:val="en-US"/>
        </w:rPr>
      </w:pPr>
      <w:r w:rsidRPr="007123DF">
        <w:rPr>
          <w:rFonts w:asciiTheme="minorHAnsi" w:hAnsiTheme="minorHAnsi" w:cstheme="minorHAnsi"/>
          <w:szCs w:val="24"/>
          <w:lang w:val="en-US"/>
        </w:rPr>
        <w:lastRenderedPageBreak/>
        <w:t xml:space="preserve">‌ </w:t>
      </w:r>
      <w:r w:rsidRPr="007123DF">
        <w:rPr>
          <w:rFonts w:asciiTheme="minorHAnsi" w:hAnsiTheme="minorHAnsi" w:cstheme="minorHAnsi"/>
          <w:szCs w:val="24"/>
          <w:lang w:val="en-US"/>
        </w:rPr>
        <w:br w:type="page"/>
      </w:r>
    </w:p>
    <w:p w14:paraId="75DC92B1" w14:textId="77777777" w:rsidR="002E1560" w:rsidRPr="007123DF" w:rsidRDefault="002E1560" w:rsidP="002E1560">
      <w:pPr>
        <w:spacing w:line="276" w:lineRule="auto"/>
        <w:ind w:firstLine="0"/>
        <w:jc w:val="left"/>
        <w:rPr>
          <w:rFonts w:asciiTheme="minorHAnsi" w:hAnsiTheme="minorHAnsi" w:cstheme="minorHAnsi"/>
          <w:szCs w:val="24"/>
          <w:lang w:val="en-US"/>
        </w:rPr>
      </w:pPr>
    </w:p>
    <w:p w14:paraId="29F49740" w14:textId="77777777" w:rsidR="00CA171D" w:rsidRPr="007123DF" w:rsidRDefault="00CA171D">
      <w:pPr>
        <w:rPr>
          <w:rFonts w:asciiTheme="minorHAnsi" w:hAnsiTheme="minorHAnsi" w:cstheme="minorHAnsi"/>
          <w:szCs w:val="24"/>
          <w:lang w:val="en-US"/>
        </w:rPr>
      </w:pPr>
    </w:p>
    <w:p w14:paraId="275B2AF9" w14:textId="77777777" w:rsidR="00CA14E5" w:rsidRPr="007123DF" w:rsidRDefault="00CA14E5">
      <w:pPr>
        <w:rPr>
          <w:rFonts w:asciiTheme="minorHAnsi" w:hAnsiTheme="minorHAnsi" w:cstheme="minorHAnsi"/>
          <w:szCs w:val="24"/>
          <w:lang w:val="en-US"/>
        </w:rPr>
      </w:pPr>
    </w:p>
    <w:p w14:paraId="6F8C5930" w14:textId="77777777" w:rsidR="00CA14E5" w:rsidRPr="007123DF" w:rsidRDefault="00CA14E5">
      <w:pPr>
        <w:rPr>
          <w:rFonts w:asciiTheme="minorHAnsi" w:hAnsiTheme="minorHAnsi" w:cstheme="minorHAnsi"/>
          <w:szCs w:val="24"/>
          <w:lang w:val="en-US"/>
        </w:rPr>
      </w:pPr>
    </w:p>
    <w:p w14:paraId="76467242" w14:textId="77777777" w:rsidR="00CA14E5" w:rsidRPr="007123DF" w:rsidRDefault="00CA14E5">
      <w:pPr>
        <w:rPr>
          <w:rFonts w:asciiTheme="minorHAnsi" w:hAnsiTheme="minorHAnsi" w:cstheme="minorHAnsi"/>
          <w:szCs w:val="24"/>
          <w:lang w:val="en-US"/>
        </w:rPr>
      </w:pPr>
    </w:p>
    <w:sectPr w:rsidR="00CA14E5" w:rsidRPr="007123DF">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E985E" w14:textId="77777777" w:rsidR="00DF7946" w:rsidRDefault="00DF7946">
      <w:pPr>
        <w:spacing w:after="0" w:line="240" w:lineRule="auto"/>
      </w:pPr>
      <w:r>
        <w:separator/>
      </w:r>
    </w:p>
  </w:endnote>
  <w:endnote w:type="continuationSeparator" w:id="0">
    <w:p w14:paraId="57A6DA2A" w14:textId="77777777" w:rsidR="00DF7946" w:rsidRDefault="00DF7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783882"/>
      <w:docPartObj>
        <w:docPartGallery w:val="Page Numbers (Bottom of Page)"/>
        <w:docPartUnique/>
      </w:docPartObj>
    </w:sdtPr>
    <w:sdtContent>
      <w:p w14:paraId="39D0F189" w14:textId="77777777" w:rsidR="00424347" w:rsidRDefault="00424347">
        <w:pPr>
          <w:pStyle w:val="Footer"/>
          <w:jc w:val="right"/>
        </w:pPr>
        <w:r>
          <w:t xml:space="preserve">Page | </w:t>
        </w:r>
        <w:r>
          <w:fldChar w:fldCharType="begin"/>
        </w:r>
        <w:r>
          <w:instrText xml:space="preserve"> PAGE   \* MERGEFORMAT </w:instrText>
        </w:r>
        <w:r>
          <w:fldChar w:fldCharType="separate"/>
        </w:r>
        <w:r w:rsidR="00233093">
          <w:rPr>
            <w:noProof/>
          </w:rPr>
          <w:t>1</w:t>
        </w:r>
        <w:r>
          <w:rPr>
            <w:noProof/>
          </w:rPr>
          <w:fldChar w:fldCharType="end"/>
        </w:r>
        <w:r>
          <w:t xml:space="preserve"> </w:t>
        </w:r>
      </w:p>
    </w:sdtContent>
  </w:sdt>
  <w:p w14:paraId="1FCEFAAD" w14:textId="77777777" w:rsidR="00424347" w:rsidRDefault="00424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686CA" w14:textId="77777777" w:rsidR="00DF7946" w:rsidRDefault="00DF7946">
      <w:pPr>
        <w:spacing w:after="0" w:line="240" w:lineRule="auto"/>
      </w:pPr>
      <w:r>
        <w:separator/>
      </w:r>
    </w:p>
  </w:footnote>
  <w:footnote w:type="continuationSeparator" w:id="0">
    <w:p w14:paraId="5CDF497B" w14:textId="77777777" w:rsidR="00DF7946" w:rsidRDefault="00DF7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3D2AC" w14:textId="01EB9B77" w:rsidR="00D837DB" w:rsidRDefault="005061FF" w:rsidP="00D837DB">
    <w:pPr>
      <w:pStyle w:val="Header"/>
      <w:ind w:firstLine="0"/>
      <w:rPr>
        <w:lang w:val="en-US"/>
      </w:rPr>
    </w:pPr>
    <w:r>
      <w:rPr>
        <w:lang w:val="en-US"/>
      </w:rPr>
      <w:t>2241265</w:t>
    </w:r>
  </w:p>
  <w:p w14:paraId="562E26E0" w14:textId="77777777" w:rsidR="005061FF" w:rsidRPr="00CA14E5" w:rsidRDefault="005061FF" w:rsidP="00D837DB">
    <w:pPr>
      <w:pStyle w:val="Header"/>
      <w:ind w:firstLine="0"/>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4E5"/>
    <w:rsid w:val="000008DD"/>
    <w:rsid w:val="000373E7"/>
    <w:rsid w:val="00063371"/>
    <w:rsid w:val="000C52B3"/>
    <w:rsid w:val="000C5A9F"/>
    <w:rsid w:val="00112F0B"/>
    <w:rsid w:val="00121061"/>
    <w:rsid w:val="001B23E8"/>
    <w:rsid w:val="001B267E"/>
    <w:rsid w:val="001C0A3A"/>
    <w:rsid w:val="001E7DA7"/>
    <w:rsid w:val="002120B8"/>
    <w:rsid w:val="00227E1C"/>
    <w:rsid w:val="00233093"/>
    <w:rsid w:val="00234ECE"/>
    <w:rsid w:val="002743E3"/>
    <w:rsid w:val="00283D83"/>
    <w:rsid w:val="002E0B16"/>
    <w:rsid w:val="002E1560"/>
    <w:rsid w:val="002F1AAB"/>
    <w:rsid w:val="003235E2"/>
    <w:rsid w:val="00326DB4"/>
    <w:rsid w:val="003448A5"/>
    <w:rsid w:val="00383C39"/>
    <w:rsid w:val="003C4B57"/>
    <w:rsid w:val="00406487"/>
    <w:rsid w:val="00422CD0"/>
    <w:rsid w:val="00424347"/>
    <w:rsid w:val="00437080"/>
    <w:rsid w:val="00454BAE"/>
    <w:rsid w:val="00460D08"/>
    <w:rsid w:val="00465D27"/>
    <w:rsid w:val="004722A0"/>
    <w:rsid w:val="004B0AC2"/>
    <w:rsid w:val="004B50A0"/>
    <w:rsid w:val="004C47B7"/>
    <w:rsid w:val="004E4F26"/>
    <w:rsid w:val="00504194"/>
    <w:rsid w:val="005061FF"/>
    <w:rsid w:val="00541F71"/>
    <w:rsid w:val="005910B2"/>
    <w:rsid w:val="006061BC"/>
    <w:rsid w:val="00666CA9"/>
    <w:rsid w:val="00687002"/>
    <w:rsid w:val="006A2173"/>
    <w:rsid w:val="006A2D88"/>
    <w:rsid w:val="006A71B3"/>
    <w:rsid w:val="007059B0"/>
    <w:rsid w:val="007123DF"/>
    <w:rsid w:val="00715DBB"/>
    <w:rsid w:val="00751CAD"/>
    <w:rsid w:val="00761A70"/>
    <w:rsid w:val="00762E6C"/>
    <w:rsid w:val="007A00B8"/>
    <w:rsid w:val="007A762C"/>
    <w:rsid w:val="007B708A"/>
    <w:rsid w:val="007F0B1B"/>
    <w:rsid w:val="00800B71"/>
    <w:rsid w:val="00823159"/>
    <w:rsid w:val="00845F0A"/>
    <w:rsid w:val="008821A1"/>
    <w:rsid w:val="008859CC"/>
    <w:rsid w:val="008B6B12"/>
    <w:rsid w:val="008C0788"/>
    <w:rsid w:val="008C2B53"/>
    <w:rsid w:val="008E1172"/>
    <w:rsid w:val="009055F9"/>
    <w:rsid w:val="00925D61"/>
    <w:rsid w:val="00935884"/>
    <w:rsid w:val="009409EB"/>
    <w:rsid w:val="009448C9"/>
    <w:rsid w:val="0096707D"/>
    <w:rsid w:val="009B728D"/>
    <w:rsid w:val="009C23E6"/>
    <w:rsid w:val="009D6066"/>
    <w:rsid w:val="009E3ADE"/>
    <w:rsid w:val="00A15DBD"/>
    <w:rsid w:val="00A46FEA"/>
    <w:rsid w:val="00A77F8D"/>
    <w:rsid w:val="00A84C89"/>
    <w:rsid w:val="00AE087D"/>
    <w:rsid w:val="00AF66D3"/>
    <w:rsid w:val="00B15B81"/>
    <w:rsid w:val="00B22628"/>
    <w:rsid w:val="00B34C14"/>
    <w:rsid w:val="00B41743"/>
    <w:rsid w:val="00B90ABC"/>
    <w:rsid w:val="00BA1C8A"/>
    <w:rsid w:val="00BC44D8"/>
    <w:rsid w:val="00C233D7"/>
    <w:rsid w:val="00C767A3"/>
    <w:rsid w:val="00C92561"/>
    <w:rsid w:val="00C94962"/>
    <w:rsid w:val="00CA14E5"/>
    <w:rsid w:val="00CA171D"/>
    <w:rsid w:val="00CB4ADB"/>
    <w:rsid w:val="00D010AD"/>
    <w:rsid w:val="00D20D84"/>
    <w:rsid w:val="00D444D3"/>
    <w:rsid w:val="00D52DDA"/>
    <w:rsid w:val="00D5579E"/>
    <w:rsid w:val="00D6679B"/>
    <w:rsid w:val="00D827AE"/>
    <w:rsid w:val="00D837DB"/>
    <w:rsid w:val="00DB534C"/>
    <w:rsid w:val="00DD1A97"/>
    <w:rsid w:val="00DF7946"/>
    <w:rsid w:val="00E507FD"/>
    <w:rsid w:val="00E50A36"/>
    <w:rsid w:val="00E52F71"/>
    <w:rsid w:val="00E67322"/>
    <w:rsid w:val="00E67C66"/>
    <w:rsid w:val="00ED0948"/>
    <w:rsid w:val="00EE402D"/>
    <w:rsid w:val="00F144EA"/>
    <w:rsid w:val="00F45688"/>
    <w:rsid w:val="00F52C86"/>
    <w:rsid w:val="00F625F1"/>
    <w:rsid w:val="00F822E5"/>
    <w:rsid w:val="00F84B00"/>
    <w:rsid w:val="00F90F66"/>
    <w:rsid w:val="00F91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D5278"/>
  <w15:docId w15:val="{D3C43B9F-3179-45A5-A299-A09E99C0D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DDA"/>
    <w:pPr>
      <w:spacing w:line="360" w:lineRule="auto"/>
      <w:ind w:firstLine="720"/>
      <w:jc w:val="both"/>
    </w:pPr>
    <w:rPr>
      <w:rFonts w:ascii="Times New Roman" w:hAnsi="Times New Roman"/>
      <w:sz w:val="24"/>
      <w:lang w:val="en-GB"/>
    </w:rPr>
  </w:style>
  <w:style w:type="paragraph" w:styleId="Heading1">
    <w:name w:val="heading 1"/>
    <w:basedOn w:val="Normal"/>
    <w:next w:val="Normal"/>
    <w:link w:val="Heading1Char"/>
    <w:uiPriority w:val="9"/>
    <w:qFormat/>
    <w:rsid w:val="00CA14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14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14E5"/>
    <w:rPr>
      <w:lang w:val="en-GB"/>
    </w:rPr>
  </w:style>
  <w:style w:type="paragraph" w:styleId="Footer">
    <w:name w:val="footer"/>
    <w:basedOn w:val="Normal"/>
    <w:link w:val="FooterChar"/>
    <w:uiPriority w:val="99"/>
    <w:unhideWhenUsed/>
    <w:rsid w:val="00CA14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14E5"/>
    <w:rPr>
      <w:lang w:val="en-GB"/>
    </w:rPr>
  </w:style>
  <w:style w:type="paragraph" w:styleId="Title">
    <w:name w:val="Title"/>
    <w:basedOn w:val="Normal"/>
    <w:next w:val="Normal"/>
    <w:link w:val="TitleChar"/>
    <w:uiPriority w:val="10"/>
    <w:qFormat/>
    <w:rsid w:val="00CA14E5"/>
    <w:pPr>
      <w:pBdr>
        <w:bottom w:val="single" w:sz="8" w:space="4" w:color="4F81BD" w:themeColor="accent1"/>
      </w:pBdr>
      <w:spacing w:after="300"/>
      <w:contextualSpacing/>
    </w:pPr>
    <w:rPr>
      <w:rFonts w:eastAsiaTheme="majorEastAsia" w:cstheme="majorBidi"/>
      <w:spacing w:val="5"/>
      <w:kern w:val="28"/>
      <w:sz w:val="40"/>
      <w:szCs w:val="52"/>
    </w:rPr>
  </w:style>
  <w:style w:type="character" w:customStyle="1" w:styleId="TitleChar">
    <w:name w:val="Title Char"/>
    <w:basedOn w:val="DefaultParagraphFont"/>
    <w:link w:val="Title"/>
    <w:uiPriority w:val="10"/>
    <w:rsid w:val="00CA14E5"/>
    <w:rPr>
      <w:rFonts w:ascii="Times New Roman" w:eastAsiaTheme="majorEastAsia" w:hAnsi="Times New Roman" w:cstheme="majorBidi"/>
      <w:spacing w:val="5"/>
      <w:kern w:val="28"/>
      <w:sz w:val="40"/>
      <w:szCs w:val="52"/>
      <w:lang w:val="en-GB"/>
    </w:rPr>
  </w:style>
  <w:style w:type="character" w:customStyle="1" w:styleId="Heading1Char">
    <w:name w:val="Heading 1 Char"/>
    <w:basedOn w:val="DefaultParagraphFont"/>
    <w:link w:val="Heading1"/>
    <w:uiPriority w:val="9"/>
    <w:rsid w:val="00CA14E5"/>
    <w:rPr>
      <w:rFonts w:asciiTheme="majorHAnsi" w:eastAsiaTheme="majorEastAsia" w:hAnsiTheme="majorHAnsi" w:cstheme="majorBidi"/>
      <w:b/>
      <w:bCs/>
      <w:color w:val="365F91" w:themeColor="accent1" w:themeShade="BF"/>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9117646A-02AF-4E30-B9FE-4B6123447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2138</Words>
  <Characters>12188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lenevo</dc:creator>
  <cp:lastModifiedBy>Rehan Shah</cp:lastModifiedBy>
  <cp:revision>5</cp:revision>
  <dcterms:created xsi:type="dcterms:W3CDTF">2023-05-19T19:25:00Z</dcterms:created>
  <dcterms:modified xsi:type="dcterms:W3CDTF">2023-05-19T19:27:00Z</dcterms:modified>
</cp:coreProperties>
</file>