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2C8" w:rsidRPr="00AA3E3C" w:rsidRDefault="001262C8" w:rsidP="001262C8">
      <w:pPr>
        <w:spacing w:line="360" w:lineRule="auto"/>
        <w:jc w:val="both"/>
        <w:rPr>
          <w:rFonts w:ascii="Arial" w:hAnsi="Arial" w:cs="Arial"/>
          <w:sz w:val="24"/>
        </w:rPr>
      </w:pPr>
      <w:r>
        <w:rPr>
          <w:rFonts w:ascii="Arial" w:hAnsi="Arial" w:cs="Arial"/>
          <w:sz w:val="24"/>
        </w:rPr>
        <w:t>This essay is sought to evaluate and analys</w:t>
      </w:r>
      <w:r w:rsidR="00C92DCD">
        <w:rPr>
          <w:rFonts w:ascii="Arial" w:hAnsi="Arial" w:cs="Arial"/>
          <w:sz w:val="24"/>
        </w:rPr>
        <w:t>e</w:t>
      </w:r>
      <w:r>
        <w:rPr>
          <w:rFonts w:ascii="Arial" w:hAnsi="Arial" w:cs="Arial"/>
          <w:sz w:val="24"/>
        </w:rPr>
        <w:t xml:space="preserve"> the use of qualities of the helping relationship of one counselling session conducted and recorded. As a template for this essay, Gibbs Model of Reflection will be used to enable me to reflect and observe my experiences from many perspectives. Drawing from Video </w:t>
      </w:r>
      <w:r>
        <w:rPr>
          <w:rFonts w:ascii="Arial" w:hAnsi="Arial" w:cs="Arial"/>
          <w:sz w:val="24"/>
        </w:rPr>
        <w:t>6,</w:t>
      </w:r>
      <w:r w:rsidR="00C92DCD">
        <w:rPr>
          <w:rFonts w:ascii="Arial" w:hAnsi="Arial" w:cs="Arial"/>
          <w:sz w:val="24"/>
        </w:rPr>
        <w:t xml:space="preserve"> it</w:t>
      </w:r>
      <w:r>
        <w:rPr>
          <w:rFonts w:ascii="Arial" w:hAnsi="Arial" w:cs="Arial"/>
          <w:sz w:val="24"/>
        </w:rPr>
        <w:t xml:space="preserve"> prepared me to describe my experience during the session. In utilizing a variety of sources, I was able to create a relatively accurate picture of my personal and professional evolution. With the use of the reflective model, I will integrate my observations into logical</w:t>
      </w:r>
      <w:r w:rsidR="00C92DCD">
        <w:rPr>
          <w:rFonts w:ascii="Arial" w:hAnsi="Arial" w:cs="Arial"/>
          <w:sz w:val="24"/>
        </w:rPr>
        <w:t xml:space="preserve"> and</w:t>
      </w:r>
      <w:r>
        <w:rPr>
          <w:rFonts w:ascii="Arial" w:hAnsi="Arial" w:cs="Arial"/>
          <w:sz w:val="24"/>
        </w:rPr>
        <w:t xml:space="preserve"> sound theories. </w:t>
      </w:r>
    </w:p>
    <w:p w:rsidR="001262C8" w:rsidRPr="00812866" w:rsidRDefault="001262C8" w:rsidP="001262C8">
      <w:pPr>
        <w:spacing w:line="360" w:lineRule="auto"/>
        <w:jc w:val="both"/>
        <w:rPr>
          <w:rFonts w:ascii="Arial" w:hAnsi="Arial" w:cs="Arial"/>
          <w:sz w:val="24"/>
        </w:rPr>
      </w:pPr>
      <w:r>
        <w:rPr>
          <w:rFonts w:ascii="Arial" w:hAnsi="Arial" w:cs="Arial"/>
          <w:sz w:val="24"/>
        </w:rPr>
        <w:t>The objective of this essay was to reflect on my practice and consider whether the core conditions and basic counselling skills were present during the session. Drawing upon literatures and analysing all recordings, video</w:t>
      </w:r>
      <w:r>
        <w:rPr>
          <w:rFonts w:ascii="Arial" w:hAnsi="Arial" w:cs="Arial"/>
          <w:sz w:val="24"/>
        </w:rPr>
        <w:t xml:space="preserve"> 6 </w:t>
      </w:r>
      <w:r>
        <w:rPr>
          <w:rFonts w:ascii="Arial" w:hAnsi="Arial" w:cs="Arial"/>
          <w:sz w:val="24"/>
        </w:rPr>
        <w:t>was chosen with a view of recognising and commending good counselling skills, identifying</w:t>
      </w:r>
      <w:r w:rsidR="00C92DCD">
        <w:rPr>
          <w:rFonts w:ascii="Arial" w:hAnsi="Arial" w:cs="Arial"/>
          <w:sz w:val="24"/>
        </w:rPr>
        <w:t xml:space="preserve"> possible</w:t>
      </w:r>
      <w:r>
        <w:rPr>
          <w:rFonts w:ascii="Arial" w:hAnsi="Arial" w:cs="Arial"/>
          <w:sz w:val="24"/>
        </w:rPr>
        <w:t xml:space="preserve"> areas of improvement and discussing recommendations</w:t>
      </w:r>
      <w:r w:rsidRPr="00812866">
        <w:rPr>
          <w:rFonts w:ascii="Arial" w:hAnsi="Arial" w:cs="Arial"/>
          <w:sz w:val="24"/>
        </w:rPr>
        <w:t xml:space="preserve"> </w:t>
      </w:r>
      <w:r>
        <w:rPr>
          <w:rFonts w:ascii="Arial" w:hAnsi="Arial" w:cs="Arial"/>
          <w:sz w:val="24"/>
        </w:rPr>
        <w:t xml:space="preserve">for future development. A more detailed description of feelings and thoughts of the chosen video can be found on page </w:t>
      </w:r>
      <w:r>
        <w:rPr>
          <w:rFonts w:ascii="Arial" w:hAnsi="Arial" w:cs="Arial"/>
          <w:sz w:val="24"/>
        </w:rPr>
        <w:t>2</w:t>
      </w:r>
      <w:r w:rsidR="00306735">
        <w:rPr>
          <w:rFonts w:ascii="Arial" w:hAnsi="Arial" w:cs="Arial"/>
          <w:sz w:val="24"/>
        </w:rPr>
        <w:t xml:space="preserve"> and 3. </w:t>
      </w:r>
    </w:p>
    <w:p w:rsidR="001262C8" w:rsidRDefault="001262C8" w:rsidP="001262C8">
      <w:pPr>
        <w:spacing w:line="360" w:lineRule="auto"/>
        <w:jc w:val="both"/>
        <w:rPr>
          <w:rFonts w:ascii="Arial" w:hAnsi="Arial" w:cs="Arial"/>
          <w:sz w:val="24"/>
        </w:rPr>
      </w:pPr>
      <w:r>
        <w:rPr>
          <w:rFonts w:ascii="Arial" w:hAnsi="Arial" w:cs="Arial"/>
          <w:sz w:val="24"/>
        </w:rPr>
        <w:t>Many theories of counselling emphasise self-awareness as an essential aspect of psychological health (Corey, 2007; Critelli, 1987; Schneider-Corey and Corey, 2002). Self- awareness and introspection are typically important components of counselling degrees and programs</w:t>
      </w:r>
      <w:r w:rsidR="00306735">
        <w:rPr>
          <w:rFonts w:ascii="Arial" w:hAnsi="Arial" w:cs="Arial"/>
          <w:sz w:val="24"/>
        </w:rPr>
        <w:t xml:space="preserve"> (Myers, 2003).</w:t>
      </w:r>
      <w:r>
        <w:rPr>
          <w:rFonts w:ascii="Arial" w:hAnsi="Arial" w:cs="Arial"/>
          <w:sz w:val="24"/>
        </w:rPr>
        <w:t xml:space="preserve"> As a student on a counselling course, I was not initially prepared for much personal focus. Rather, expected the course to emp</w:t>
      </w:r>
      <w:r w:rsidR="00C92DCD">
        <w:rPr>
          <w:rFonts w:ascii="Arial" w:hAnsi="Arial" w:cs="Arial"/>
          <w:sz w:val="24"/>
        </w:rPr>
        <w:t>h</w:t>
      </w:r>
      <w:r>
        <w:rPr>
          <w:rFonts w:ascii="Arial" w:hAnsi="Arial" w:cs="Arial"/>
          <w:sz w:val="24"/>
        </w:rPr>
        <w:t>a</w:t>
      </w:r>
      <w:r w:rsidR="00C92DCD">
        <w:rPr>
          <w:rFonts w:ascii="Arial" w:hAnsi="Arial" w:cs="Arial"/>
          <w:sz w:val="24"/>
        </w:rPr>
        <w:t>s</w:t>
      </w:r>
      <w:r>
        <w:rPr>
          <w:rFonts w:ascii="Arial" w:hAnsi="Arial" w:cs="Arial"/>
          <w:sz w:val="24"/>
        </w:rPr>
        <w:t>ize assessments, intervention and taught counselling skills. I seemed to believe that focus on ‘self’ was somewhat irrelevant</w:t>
      </w:r>
      <w:r w:rsidR="00C92DCD">
        <w:rPr>
          <w:rFonts w:ascii="Arial" w:hAnsi="Arial" w:cs="Arial"/>
          <w:sz w:val="24"/>
        </w:rPr>
        <w:t>, due to the requirement to help someone else and their issues</w:t>
      </w:r>
      <w:r>
        <w:rPr>
          <w:rFonts w:ascii="Arial" w:hAnsi="Arial" w:cs="Arial"/>
          <w:sz w:val="24"/>
        </w:rPr>
        <w:t xml:space="preserve">. However, embracing the process of self-reflection has been rewarding. </w:t>
      </w:r>
    </w:p>
    <w:p w:rsidR="001262C8" w:rsidRDefault="001262C8" w:rsidP="001262C8">
      <w:pPr>
        <w:spacing w:line="360" w:lineRule="auto"/>
        <w:jc w:val="both"/>
        <w:rPr>
          <w:rFonts w:ascii="Arial" w:hAnsi="Arial" w:cs="Arial"/>
          <w:sz w:val="24"/>
        </w:rPr>
      </w:pPr>
      <w:r>
        <w:rPr>
          <w:rFonts w:ascii="Arial" w:hAnsi="Arial" w:cs="Arial"/>
          <w:sz w:val="24"/>
        </w:rPr>
        <w:t>From introspection and peer feedback facilitated me to become more aware about myself. Conscious of my perceptions, core values, beliefs and behaviours. Aware of strengths, weakness and blind spots. This development of self-awareness along with the ability to self-reflect on one’s life experiences, is viewed as not only necessary</w:t>
      </w:r>
      <w:r w:rsidR="004E049A">
        <w:rPr>
          <w:rFonts w:ascii="Arial" w:hAnsi="Arial" w:cs="Arial"/>
          <w:sz w:val="24"/>
        </w:rPr>
        <w:t xml:space="preserve"> (Berne, 2010)</w:t>
      </w:r>
      <w:r>
        <w:rPr>
          <w:rFonts w:ascii="Arial" w:hAnsi="Arial" w:cs="Arial"/>
          <w:sz w:val="24"/>
        </w:rPr>
        <w:t xml:space="preserve"> but professionally ethical as its practice enables a counsellor and clients to remain safe and emotionally detached from future relationships they are trying to develop</w:t>
      </w:r>
      <w:r w:rsidR="004E049A">
        <w:rPr>
          <w:rFonts w:ascii="Arial" w:hAnsi="Arial" w:cs="Arial"/>
          <w:sz w:val="24"/>
        </w:rPr>
        <w:t xml:space="preserve"> (Berne, 2010 and Midwinter and Dickson, 2015). </w:t>
      </w:r>
    </w:p>
    <w:p w:rsidR="00880CCF" w:rsidRDefault="001262C8" w:rsidP="001262C8">
      <w:pPr>
        <w:spacing w:line="360" w:lineRule="auto"/>
        <w:jc w:val="both"/>
        <w:rPr>
          <w:rFonts w:ascii="Arial" w:hAnsi="Arial" w:cs="Arial"/>
          <w:sz w:val="24"/>
        </w:rPr>
      </w:pPr>
      <w:r>
        <w:rPr>
          <w:rFonts w:ascii="Arial" w:hAnsi="Arial" w:cs="Arial"/>
          <w:sz w:val="24"/>
        </w:rPr>
        <w:lastRenderedPageBreak/>
        <w:t>Prior to the session, I questioned my abilities due to a change of triad groups. Feeling anxious, scared and worried as to what my peers would think. Continuously repeating my verbal agreement in my head to demonstrate to my new group that I was good in the ‘counsellor’ role. Despite these sudden feelings, being fully engaged allowed me to effectively follow a path somewhat parallel to Client A. Themes emerging such as enhanced empathy, active listening, paraphrasing and immediacy. From this, I have been able to expand on sense of ‘self</w:t>
      </w:r>
      <w:r w:rsidR="00C92DCD">
        <w:rPr>
          <w:rFonts w:ascii="Arial" w:hAnsi="Arial" w:cs="Arial"/>
          <w:sz w:val="24"/>
        </w:rPr>
        <w:t>’</w:t>
      </w:r>
      <w:r>
        <w:rPr>
          <w:rFonts w:ascii="Arial" w:hAnsi="Arial" w:cs="Arial"/>
          <w:sz w:val="24"/>
        </w:rPr>
        <w:t>.</w:t>
      </w:r>
    </w:p>
    <w:p w:rsidR="001262C8" w:rsidRDefault="001262C8" w:rsidP="001262C8">
      <w:pPr>
        <w:spacing w:line="360" w:lineRule="auto"/>
        <w:jc w:val="both"/>
        <w:rPr>
          <w:rFonts w:ascii="Arial" w:hAnsi="Arial" w:cs="Arial"/>
          <w:sz w:val="24"/>
        </w:rPr>
      </w:pPr>
      <w:r>
        <w:rPr>
          <w:rFonts w:ascii="Arial" w:hAnsi="Arial" w:cs="Arial"/>
          <w:sz w:val="24"/>
        </w:rPr>
        <w:t xml:space="preserve">The chosen recording was my first session with Client A. Despite my feelings prior to the session, my aim was to set up a comfortable and trusting relationship with Client A. Building a rapport with Client A and emphasis on the qualities that needed to be presented which would enable Client A to talk and interact. </w:t>
      </w:r>
    </w:p>
    <w:p w:rsidR="001262C8" w:rsidRDefault="001262C8" w:rsidP="001262C8">
      <w:pPr>
        <w:spacing w:line="360" w:lineRule="auto"/>
        <w:jc w:val="both"/>
        <w:rPr>
          <w:rFonts w:ascii="Arial" w:hAnsi="Arial" w:cs="Arial"/>
          <w:sz w:val="24"/>
        </w:rPr>
      </w:pPr>
      <w:r>
        <w:rPr>
          <w:rFonts w:ascii="Arial" w:hAnsi="Arial" w:cs="Arial"/>
          <w:sz w:val="24"/>
        </w:rPr>
        <w:t>Midwinter and Dickson (2015) states that creating the right climate for interaction is key to a successful helping relationship. Expanding, they note that a crucial aspect of setting the climate is building on the therapeutic relationship (Midwinter and Dickson, 2015). Which is achieved by building a rapport, setting up a contract, good communication and listening skills</w:t>
      </w:r>
      <w:r w:rsidR="004E049A">
        <w:rPr>
          <w:rFonts w:ascii="Arial" w:hAnsi="Arial" w:cs="Arial"/>
          <w:sz w:val="24"/>
        </w:rPr>
        <w:t xml:space="preserve"> (McLeod and McLeod, 2011).</w:t>
      </w:r>
      <w:r>
        <w:rPr>
          <w:rFonts w:ascii="Arial" w:hAnsi="Arial" w:cs="Arial"/>
          <w:sz w:val="24"/>
        </w:rPr>
        <w:t xml:space="preserve"> Drawing from my recording, it is evident that a contract was set up and a rapport was beginning to form. With an open posture, eye contact, facial expressions and hand gestures, I was able to visibly tune into my client. I was trying to be real, genuine and respectful to establish the formation of the therapeutic relationship. Communicating these values and the core conditions were continuously on my mind. Wondering how a counsellor would respond or be seated. Reflecting on the recorded session, I noticed we were seated directly opposite each other which resulted in our knees banging. Midwinter and Dickson (2015) state that sitting directly opposite a client can be intimating, therefore setting the chairs at an angle is beneficial. Despite this, both myself and Client A continued the session and soon felt relaxed and comfortable in the small environment. To remain relaxed was difficult at times, as my inner dialogue wanted to impose my own agenda and lead Client A. </w:t>
      </w:r>
      <w:r w:rsidR="007669F3">
        <w:rPr>
          <w:rFonts w:ascii="Arial" w:hAnsi="Arial" w:cs="Arial"/>
          <w:sz w:val="24"/>
        </w:rPr>
        <w:t>However, I</w:t>
      </w:r>
      <w:r>
        <w:rPr>
          <w:rFonts w:ascii="Arial" w:hAnsi="Arial" w:cs="Arial"/>
          <w:sz w:val="24"/>
        </w:rPr>
        <w:t xml:space="preserve"> continuously tried to ensure I tracked Client A and used basic counselling skills such as summarising and paraphrasing. </w:t>
      </w:r>
    </w:p>
    <w:p w:rsidR="001262C8" w:rsidRPr="006D4069" w:rsidRDefault="001262C8" w:rsidP="001262C8">
      <w:pPr>
        <w:spacing w:line="360" w:lineRule="auto"/>
        <w:jc w:val="both"/>
        <w:rPr>
          <w:rFonts w:ascii="Arial" w:hAnsi="Arial" w:cs="Arial"/>
          <w:sz w:val="24"/>
        </w:rPr>
      </w:pPr>
      <w:r>
        <w:rPr>
          <w:rFonts w:ascii="Arial" w:hAnsi="Arial" w:cs="Arial"/>
          <w:sz w:val="24"/>
        </w:rPr>
        <w:t xml:space="preserve">Expanding, most of my communication was silent through eye contact, mannerisms and facial expressions which conveyed subtle message through our interaction. However, looking at the recording my eye contact with Client A may have conveyed </w:t>
      </w:r>
      <w:r>
        <w:rPr>
          <w:rFonts w:ascii="Arial" w:hAnsi="Arial" w:cs="Arial"/>
          <w:sz w:val="24"/>
        </w:rPr>
        <w:lastRenderedPageBreak/>
        <w:t xml:space="preserve">that I was bored. But I find intense staring uncomfortable at times and my eye sight started to deteriorate. I am </w:t>
      </w:r>
      <w:r>
        <w:rPr>
          <w:rFonts w:ascii="Arial" w:hAnsi="Arial" w:cs="Arial"/>
          <w:sz w:val="24"/>
        </w:rPr>
        <w:t>aware</w:t>
      </w:r>
      <w:r>
        <w:rPr>
          <w:rFonts w:ascii="Arial" w:hAnsi="Arial" w:cs="Arial"/>
          <w:sz w:val="24"/>
        </w:rPr>
        <w:t xml:space="preserve"> now of how we can appear to others and this will be something I will occasionally</w:t>
      </w:r>
      <w:r w:rsidR="008B563F">
        <w:rPr>
          <w:rFonts w:ascii="Arial" w:hAnsi="Arial" w:cs="Arial"/>
          <w:sz w:val="24"/>
        </w:rPr>
        <w:t xml:space="preserve"> </w:t>
      </w:r>
      <w:r>
        <w:rPr>
          <w:rFonts w:ascii="Arial" w:hAnsi="Arial" w:cs="Arial"/>
          <w:sz w:val="24"/>
        </w:rPr>
        <w:t xml:space="preserve">check to ensure I do not inadvertently appear bored. </w:t>
      </w:r>
    </w:p>
    <w:p w:rsidR="001262C8" w:rsidRDefault="001262C8" w:rsidP="001262C8">
      <w:pPr>
        <w:spacing w:line="360" w:lineRule="auto"/>
        <w:jc w:val="both"/>
        <w:rPr>
          <w:rFonts w:ascii="Arial" w:hAnsi="Arial" w:cs="Arial"/>
          <w:sz w:val="24"/>
        </w:rPr>
      </w:pPr>
      <w:r>
        <w:rPr>
          <w:rFonts w:ascii="Arial" w:hAnsi="Arial" w:cs="Arial"/>
          <w:sz w:val="24"/>
        </w:rPr>
        <w:t>The emotions I was feeling during the session were multifaceted. Worrying about losing concentration, planning what to say next, second- guessing, ‘me too’ moments and constant doubt. Initially, I found myself rehearsing my skills and my inner dialogue was trying to remind me that I am a helper not a friend. At times, it was easy to lose concentration as my mind was wandering off thinking about my responses, which resulted in me missing out on some things Client A was saying. Through non-verbal messages, it was evident that both me and Client A communicated a variety of emotions – warmth, empathy, respect, anxiety and acceptance. Some came naturally but some I adapted. For instance, I tried to mirror how my client was seated because unconscious body gestures can be part of the listening process and a demonstration of empathy</w:t>
      </w:r>
      <w:r w:rsidR="007669F3">
        <w:rPr>
          <w:rFonts w:ascii="Arial" w:hAnsi="Arial" w:cs="Arial"/>
          <w:sz w:val="24"/>
        </w:rPr>
        <w:t xml:space="preserve"> (Midwinter and Dickson, 2015; Gab</w:t>
      </w:r>
      <w:r w:rsidR="00233B46">
        <w:rPr>
          <w:rFonts w:ascii="Arial" w:hAnsi="Arial" w:cs="Arial"/>
          <w:sz w:val="24"/>
        </w:rPr>
        <w:t xml:space="preserve">riel and Casemore, 2009). </w:t>
      </w:r>
    </w:p>
    <w:p w:rsidR="001262C8" w:rsidRDefault="001262C8" w:rsidP="001262C8">
      <w:pPr>
        <w:spacing w:line="360" w:lineRule="auto"/>
        <w:jc w:val="both"/>
        <w:rPr>
          <w:rFonts w:ascii="Arial" w:hAnsi="Arial" w:cs="Arial"/>
          <w:sz w:val="24"/>
        </w:rPr>
      </w:pPr>
      <w:r>
        <w:rPr>
          <w:rFonts w:ascii="Arial" w:hAnsi="Arial" w:cs="Arial"/>
          <w:sz w:val="24"/>
        </w:rPr>
        <w:t xml:space="preserve">Analysing the recording, I unconsciously say ‘yeah’ or ‘right’, which I thought was a way of showing my client that I was actively listening to what was being said. Although, </w:t>
      </w:r>
      <w:r w:rsidR="00233B46">
        <w:rPr>
          <w:rFonts w:ascii="Arial" w:hAnsi="Arial" w:cs="Arial"/>
          <w:sz w:val="24"/>
        </w:rPr>
        <w:t>authors (</w:t>
      </w:r>
      <w:r>
        <w:rPr>
          <w:rFonts w:ascii="Arial" w:hAnsi="Arial" w:cs="Arial"/>
          <w:sz w:val="24"/>
        </w:rPr>
        <w:t>Midwinter and Dickson</w:t>
      </w:r>
      <w:r w:rsidR="00233B46">
        <w:rPr>
          <w:rFonts w:ascii="Arial" w:hAnsi="Arial" w:cs="Arial"/>
          <w:sz w:val="24"/>
        </w:rPr>
        <w:t>, 2015; McLeod, 2007; Mearns and Cooper, 2005</w:t>
      </w:r>
      <w:r>
        <w:rPr>
          <w:rFonts w:ascii="Arial" w:hAnsi="Arial" w:cs="Arial"/>
          <w:sz w:val="24"/>
        </w:rPr>
        <w:t>), make a</w:t>
      </w:r>
      <w:r w:rsidR="00233B46">
        <w:rPr>
          <w:rFonts w:ascii="Arial" w:hAnsi="Arial" w:cs="Arial"/>
          <w:sz w:val="24"/>
        </w:rPr>
        <w:t xml:space="preserve">n </w:t>
      </w:r>
      <w:r>
        <w:rPr>
          <w:rFonts w:ascii="Arial" w:hAnsi="Arial" w:cs="Arial"/>
          <w:sz w:val="24"/>
        </w:rPr>
        <w:t xml:space="preserve">evident point that we may slip into half-listening, getting the drift of the conversation but not fully engaged. This has given an opportunity to develop an awareness of my responses and learning to recognise them when practicing my counselling skills. </w:t>
      </w:r>
    </w:p>
    <w:p w:rsidR="001262C8" w:rsidRDefault="001262C8" w:rsidP="001262C8">
      <w:pPr>
        <w:spacing w:line="360" w:lineRule="auto"/>
        <w:jc w:val="both"/>
        <w:rPr>
          <w:rFonts w:ascii="Arial" w:hAnsi="Arial" w:cs="Arial"/>
          <w:sz w:val="24"/>
        </w:rPr>
      </w:pPr>
      <w:r>
        <w:rPr>
          <w:rFonts w:ascii="Arial" w:hAnsi="Arial" w:cs="Arial"/>
          <w:sz w:val="24"/>
        </w:rPr>
        <w:t xml:space="preserve">Recording the sessions was something I always found daunting. Visualizing how I would look and sound when looking back. However, since this session with Client A, I try to go beyond my embarrassment and now understand that it is a useful learning process. Discovering elements that I did not notice before. For example, how I was sitting, </w:t>
      </w:r>
      <w:r>
        <w:rPr>
          <w:rFonts w:ascii="Arial" w:hAnsi="Arial" w:cs="Arial"/>
          <w:sz w:val="24"/>
        </w:rPr>
        <w:t>enough</w:t>
      </w:r>
      <w:r>
        <w:rPr>
          <w:rFonts w:ascii="Arial" w:hAnsi="Arial" w:cs="Arial"/>
          <w:sz w:val="24"/>
        </w:rPr>
        <w:t xml:space="preserve"> personal space and my communicating with Client A through use of immediacy. </w:t>
      </w:r>
    </w:p>
    <w:p w:rsidR="001262C8" w:rsidRDefault="001262C8" w:rsidP="001262C8">
      <w:pPr>
        <w:spacing w:line="360" w:lineRule="auto"/>
        <w:jc w:val="both"/>
        <w:rPr>
          <w:rFonts w:ascii="Arial" w:hAnsi="Arial" w:cs="Arial"/>
          <w:sz w:val="24"/>
        </w:rPr>
      </w:pPr>
      <w:r>
        <w:rPr>
          <w:rFonts w:ascii="Arial" w:hAnsi="Arial" w:cs="Arial"/>
          <w:sz w:val="24"/>
        </w:rPr>
        <w:t xml:space="preserve">Despite, feelings of doubt and my mind wandering, feedback from the observer was positive and suggested relevant recommendations. The feedback eliminated my feelings of self-doubt and demonstrated that I can summarise and paraphrase. Client </w:t>
      </w:r>
      <w:r>
        <w:rPr>
          <w:rFonts w:ascii="Arial" w:hAnsi="Arial" w:cs="Arial"/>
          <w:sz w:val="24"/>
        </w:rPr>
        <w:lastRenderedPageBreak/>
        <w:t xml:space="preserve">A also noted after the session, that she felt ‘better’ and that she found her own answers, realizing that it was okay for her to say no. </w:t>
      </w:r>
    </w:p>
    <w:p w:rsidR="001262C8" w:rsidRDefault="001262C8" w:rsidP="001262C8">
      <w:pPr>
        <w:spacing w:line="360" w:lineRule="auto"/>
        <w:jc w:val="both"/>
        <w:rPr>
          <w:rFonts w:ascii="Arial" w:hAnsi="Arial" w:cs="Arial"/>
          <w:sz w:val="24"/>
        </w:rPr>
      </w:pPr>
      <w:r>
        <w:rPr>
          <w:rFonts w:ascii="Arial" w:hAnsi="Arial" w:cs="Arial"/>
          <w:sz w:val="24"/>
        </w:rPr>
        <w:t>Although this was the first session, the relationship was clarified, a rapport was formed and setting of the climate was ethically sound. As the helper, utilizing the verbal agreement ensured the client understood important aspects that affect us working together. Checking in with Client A understanding of these parameters was good practice. Familiarity with summarising and paraphrasing was key to ensure I showed my understanding of what my client had said. This increased the probability of a trusting relationship forming. M</w:t>
      </w:r>
      <w:r w:rsidR="0017607E">
        <w:rPr>
          <w:rFonts w:ascii="Arial" w:hAnsi="Arial" w:cs="Arial"/>
          <w:sz w:val="24"/>
        </w:rPr>
        <w:t xml:space="preserve">yers (2003) and Midwinter and Dickson (2015, </w:t>
      </w:r>
      <w:r>
        <w:rPr>
          <w:rFonts w:ascii="Arial" w:hAnsi="Arial" w:cs="Arial"/>
          <w:sz w:val="24"/>
        </w:rPr>
        <w:t>state that good paraphrases are brief and focused on the client’s experience. At times, I found it difficult to rephrase what had been said because it felt contrived. But, the skill of summarising and paraphrasing requires practice to be embedded (</w:t>
      </w:r>
      <w:r w:rsidR="0017607E">
        <w:rPr>
          <w:rFonts w:ascii="Arial" w:hAnsi="Arial" w:cs="Arial"/>
          <w:sz w:val="24"/>
        </w:rPr>
        <w:t>Myers, 2003</w:t>
      </w:r>
      <w:r>
        <w:rPr>
          <w:rFonts w:ascii="Arial" w:hAnsi="Arial" w:cs="Arial"/>
          <w:sz w:val="24"/>
        </w:rPr>
        <w:t xml:space="preserve">). Once mastered, I will be able to integrate paraphrases that sound natural and empathetic. Although, still learning to acquire this skill, Client A was able to listen to her presenting concerns from the paraphrases I made. </w:t>
      </w:r>
    </w:p>
    <w:p w:rsidR="001262C8" w:rsidRDefault="001262C8" w:rsidP="001262C8">
      <w:pPr>
        <w:spacing w:line="360" w:lineRule="auto"/>
        <w:jc w:val="both"/>
        <w:rPr>
          <w:rFonts w:ascii="Arial" w:hAnsi="Arial" w:cs="Arial"/>
          <w:sz w:val="24"/>
        </w:rPr>
      </w:pPr>
      <w:r>
        <w:rPr>
          <w:rFonts w:ascii="Arial" w:hAnsi="Arial" w:cs="Arial"/>
          <w:sz w:val="24"/>
        </w:rPr>
        <w:t>Another factor to consider is my use of immediacy. When Client A was presenting her thoughts, my inner dialogue was questioning what was going on at that moment, what were we discussing and what was going on for me whilst interacting. In the moment, I somewhat was mimicking/ mirroring how Client A was responding. Mirroring what I was seeing, hearing and feeling. Admitting to the Client that I was sharing her feelings, deepened my understanding and gave me an indication of what might be happening for Client A in the ‘outside world’. However, Culley and Bond (2004) and Midwinter and Dickson (2015) advise that it is not always appropriate to share what is going through our minds. Being congruent is noticing what is going on for a helper and whether it is appropriate to share with a client (</w:t>
      </w:r>
      <w:r w:rsidR="00A9239B">
        <w:rPr>
          <w:rFonts w:ascii="Arial" w:hAnsi="Arial" w:cs="Arial"/>
          <w:sz w:val="24"/>
        </w:rPr>
        <w:t>Sanders and Wills, 2005</w:t>
      </w:r>
      <w:r>
        <w:rPr>
          <w:rFonts w:ascii="Arial" w:hAnsi="Arial" w:cs="Arial"/>
          <w:sz w:val="24"/>
        </w:rPr>
        <w:t xml:space="preserve">). Although, what these authors state may be true, sharing my feelings with Client A helped us to build trust, feel more relaxed and ‘normalized’ her feelings. </w:t>
      </w:r>
    </w:p>
    <w:p w:rsidR="001262C8" w:rsidRDefault="001262C8" w:rsidP="001262C8">
      <w:pPr>
        <w:spacing w:line="360" w:lineRule="auto"/>
        <w:jc w:val="both"/>
        <w:rPr>
          <w:rFonts w:ascii="Arial" w:hAnsi="Arial" w:cs="Arial"/>
          <w:sz w:val="24"/>
        </w:rPr>
      </w:pPr>
      <w:r>
        <w:rPr>
          <w:rFonts w:ascii="Arial" w:hAnsi="Arial" w:cs="Arial"/>
          <w:sz w:val="24"/>
        </w:rPr>
        <w:t xml:space="preserve">A bad factor that could be considered was when I challenged/ questioned my client. According to </w:t>
      </w:r>
      <w:r w:rsidR="00A9239B">
        <w:rPr>
          <w:rFonts w:ascii="Arial" w:hAnsi="Arial" w:cs="Arial"/>
          <w:sz w:val="24"/>
        </w:rPr>
        <w:t>Ekman (2008) and Midwinter and Dickson (2015),</w:t>
      </w:r>
      <w:r>
        <w:rPr>
          <w:rFonts w:ascii="Arial" w:hAnsi="Arial" w:cs="Arial"/>
          <w:sz w:val="24"/>
        </w:rPr>
        <w:t xml:space="preserve"> counselling theorists do acknowledge the importance of challenging but acknowledg</w:t>
      </w:r>
      <w:r w:rsidR="001F1EBB">
        <w:rPr>
          <w:rFonts w:ascii="Arial" w:hAnsi="Arial" w:cs="Arial"/>
          <w:sz w:val="24"/>
        </w:rPr>
        <w:t>ing</w:t>
      </w:r>
      <w:r>
        <w:rPr>
          <w:rFonts w:ascii="Arial" w:hAnsi="Arial" w:cs="Arial"/>
          <w:sz w:val="24"/>
        </w:rPr>
        <w:t xml:space="preserve"> that it is not a skill to be used in the beginning. Therefore, as this was our first session maybe it should have been avoided. As the helper, maybe I should have been mindful because Client </w:t>
      </w:r>
      <w:r>
        <w:rPr>
          <w:rFonts w:ascii="Arial" w:hAnsi="Arial" w:cs="Arial"/>
          <w:sz w:val="24"/>
        </w:rPr>
        <w:lastRenderedPageBreak/>
        <w:t xml:space="preserve">A could have considered my response as a threat or not appropriate. However, the method of questioning led to further exploration and shedding light on what Client A was discussing. </w:t>
      </w:r>
    </w:p>
    <w:p w:rsidR="001262C8" w:rsidRDefault="001262C8" w:rsidP="001262C8">
      <w:pPr>
        <w:spacing w:line="360" w:lineRule="auto"/>
        <w:jc w:val="both"/>
        <w:rPr>
          <w:rFonts w:ascii="Arial" w:hAnsi="Arial" w:cs="Arial"/>
          <w:sz w:val="24"/>
        </w:rPr>
      </w:pPr>
      <w:r>
        <w:rPr>
          <w:rFonts w:ascii="Arial" w:hAnsi="Arial" w:cs="Arial"/>
          <w:sz w:val="24"/>
        </w:rPr>
        <w:t>During this segment of the session, being congruent was key to noticing what was going on for me. Feeling unique similarities in relation to friendships and letting people down. Although, showing empathetic understanding is beneficial, the session was about the client. Moreover, Client A may not appreciate leaving the session knowing about my experience. Therefore, storing these feelings for a</w:t>
      </w:r>
      <w:r w:rsidR="003365DA">
        <w:rPr>
          <w:rFonts w:ascii="Arial" w:hAnsi="Arial" w:cs="Arial"/>
          <w:sz w:val="24"/>
        </w:rPr>
        <w:t xml:space="preserve"> </w:t>
      </w:r>
      <w:r>
        <w:rPr>
          <w:rFonts w:ascii="Arial" w:hAnsi="Arial" w:cs="Arial"/>
          <w:sz w:val="24"/>
        </w:rPr>
        <w:t xml:space="preserve">later and more appropriate time was ideal. </w:t>
      </w:r>
    </w:p>
    <w:p w:rsidR="001262C8" w:rsidRPr="00E2639D" w:rsidRDefault="001262C8" w:rsidP="001262C8">
      <w:pPr>
        <w:spacing w:line="360" w:lineRule="auto"/>
        <w:jc w:val="both"/>
        <w:rPr>
          <w:rFonts w:ascii="Arial" w:hAnsi="Arial" w:cs="Arial"/>
          <w:sz w:val="24"/>
        </w:rPr>
      </w:pPr>
      <w:r>
        <w:rPr>
          <w:rFonts w:ascii="Arial" w:hAnsi="Arial" w:cs="Arial"/>
          <w:sz w:val="24"/>
        </w:rPr>
        <w:t>Lacking in confidence, the expectation of resolving a concern from Client A was far from expected. But in discussion after the recording, we explored the experience of the session. Client A confirmed that the challenging question enabled her to re-visit those feelings and re-evaluate the concern. Generating a positive belief that there was no reason to feel guilty. Also, Client A realised the way I responded reiterated what her partner had previously said. This demonstrates that the relationship has become established, having an empathic knowing (</w:t>
      </w:r>
      <w:r w:rsidR="000626D8">
        <w:rPr>
          <w:rFonts w:ascii="Arial" w:hAnsi="Arial" w:cs="Arial"/>
          <w:sz w:val="24"/>
        </w:rPr>
        <w:t xml:space="preserve">Hawkins and Shohet, 2012). </w:t>
      </w:r>
    </w:p>
    <w:p w:rsidR="0090372D" w:rsidRDefault="001262C8" w:rsidP="001262C8">
      <w:pPr>
        <w:spacing w:line="360" w:lineRule="auto"/>
        <w:jc w:val="both"/>
        <w:rPr>
          <w:rFonts w:ascii="Arial" w:hAnsi="Arial" w:cs="Arial"/>
          <w:sz w:val="24"/>
        </w:rPr>
      </w:pPr>
      <w:r>
        <w:rPr>
          <w:rFonts w:ascii="Arial" w:hAnsi="Arial" w:cs="Arial"/>
          <w:sz w:val="24"/>
        </w:rPr>
        <w:t xml:space="preserve">Throughout the session, verbal and non-verbal communication can be identified. A recommendation that might have helped within the session, is the use of silence. Holding the silence would have given Client A the space and time to consider the next response. However, personally moments of silence are uncomfortable. During silence I feel anxious and awkward, therefore saying or doing something is needed to fill the gap. Midwinter and Dickson (2015) note during a helping conversation, silence can be beneficial. Allowing the client to pause, reflect and take note of how he or she is feeling. Aldridge and Rigby (2001) state that being able to respond appropriately to silence is important. Reviewing the recording, the use of silence would have also benefited myself as the helper. Allowing the time for silence would have enabled me to tune in with my feelings, calm my nerves and think of responses. </w:t>
      </w:r>
    </w:p>
    <w:p w:rsidR="001262C8" w:rsidRDefault="001262C8" w:rsidP="001262C8">
      <w:pPr>
        <w:spacing w:line="360" w:lineRule="auto"/>
        <w:jc w:val="both"/>
        <w:rPr>
          <w:rFonts w:ascii="Arial" w:hAnsi="Arial" w:cs="Arial"/>
          <w:sz w:val="24"/>
        </w:rPr>
      </w:pPr>
      <w:r>
        <w:rPr>
          <w:rFonts w:ascii="Arial" w:hAnsi="Arial" w:cs="Arial"/>
          <w:sz w:val="24"/>
        </w:rPr>
        <w:t>Personally, I always envisioned a counsellor as an individual who listened to our problems and in return offered the appropriate answers</w:t>
      </w:r>
      <w:r w:rsidR="0090372D">
        <w:rPr>
          <w:rFonts w:ascii="Arial" w:hAnsi="Arial" w:cs="Arial"/>
          <w:sz w:val="24"/>
        </w:rPr>
        <w:t xml:space="preserve">, opinions and </w:t>
      </w:r>
      <w:r>
        <w:rPr>
          <w:rFonts w:ascii="Arial" w:hAnsi="Arial" w:cs="Arial"/>
          <w:sz w:val="24"/>
        </w:rPr>
        <w:t xml:space="preserve">solutions like a doctor. </w:t>
      </w:r>
      <w:r w:rsidR="0090372D">
        <w:rPr>
          <w:rFonts w:ascii="Arial" w:hAnsi="Arial" w:cs="Arial"/>
          <w:sz w:val="24"/>
        </w:rPr>
        <w:t xml:space="preserve">Instead, a counsellor helps a client to understand themselves and </w:t>
      </w:r>
      <w:r w:rsidR="009269AF">
        <w:rPr>
          <w:rFonts w:ascii="Arial" w:hAnsi="Arial" w:cs="Arial"/>
          <w:sz w:val="24"/>
        </w:rPr>
        <w:t xml:space="preserve">for them to come to their solutions (BACP, 2019). </w:t>
      </w:r>
      <w:r>
        <w:rPr>
          <w:rFonts w:ascii="Arial" w:hAnsi="Arial" w:cs="Arial"/>
          <w:sz w:val="24"/>
        </w:rPr>
        <w:t xml:space="preserve">At the start of this course, I never expected the </w:t>
      </w:r>
      <w:r>
        <w:rPr>
          <w:rFonts w:ascii="Arial" w:hAnsi="Arial" w:cs="Arial"/>
          <w:sz w:val="24"/>
        </w:rPr>
        <w:lastRenderedPageBreak/>
        <w:t>emphasis on the exploration of the self and never truly understood how it would play such an integral role in the process of counselling. Reflective practice continues to be an integral part of our everyday learning and professional development</w:t>
      </w:r>
      <w:r w:rsidR="009269AF">
        <w:rPr>
          <w:rFonts w:ascii="Arial" w:hAnsi="Arial" w:cs="Arial"/>
          <w:sz w:val="24"/>
        </w:rPr>
        <w:t xml:space="preserve"> (Bager-Charleson, 2010). </w:t>
      </w:r>
      <w:r>
        <w:rPr>
          <w:rFonts w:ascii="Arial" w:hAnsi="Arial" w:cs="Arial"/>
          <w:sz w:val="24"/>
        </w:rPr>
        <w:t xml:space="preserve"> It has led me to greater awareness of the relevance of counselling skills and their need to be embedded within the helping role. </w:t>
      </w:r>
      <w:r w:rsidR="00835B50">
        <w:rPr>
          <w:rFonts w:ascii="Arial" w:hAnsi="Arial" w:cs="Arial"/>
          <w:sz w:val="24"/>
        </w:rPr>
        <w:t>Furthermore, from this experience, I have been able to reflect as the session was happening and after. Reviewing, analysing and evaluating the recording. This relates to the work of Schon – reflection in action and reflection on action. Turing experience into knowledge, looking back at the experience and asking myself questions and challenging and modifying for future practice (Malinen</w:t>
      </w:r>
      <w:bookmarkStart w:id="0" w:name="_GoBack"/>
      <w:bookmarkEnd w:id="0"/>
      <w:r w:rsidR="00835B50">
        <w:rPr>
          <w:rFonts w:ascii="Arial" w:hAnsi="Arial" w:cs="Arial"/>
          <w:sz w:val="24"/>
        </w:rPr>
        <w:t xml:space="preserve">, 2000; Schon, 1995). </w:t>
      </w:r>
    </w:p>
    <w:p w:rsidR="001262C8" w:rsidRPr="00481834" w:rsidRDefault="001262C8" w:rsidP="001262C8">
      <w:pPr>
        <w:spacing w:line="360" w:lineRule="auto"/>
        <w:jc w:val="both"/>
        <w:rPr>
          <w:rFonts w:ascii="Arial" w:hAnsi="Arial" w:cs="Arial"/>
          <w:sz w:val="24"/>
        </w:rPr>
      </w:pPr>
      <w:r>
        <w:rPr>
          <w:rFonts w:ascii="Arial" w:hAnsi="Arial" w:cs="Arial"/>
          <w:sz w:val="24"/>
        </w:rPr>
        <w:t>It became increasingly obvious to me that in the field of counselling, nothing ever goes as neatly as you have planned in your mind</w:t>
      </w:r>
      <w:r w:rsidR="009269AF">
        <w:rPr>
          <w:rFonts w:ascii="Arial" w:hAnsi="Arial" w:cs="Arial"/>
          <w:sz w:val="24"/>
        </w:rPr>
        <w:t xml:space="preserve"> (Bassot, 2016). </w:t>
      </w:r>
      <w:r>
        <w:rPr>
          <w:rFonts w:ascii="Arial" w:hAnsi="Arial" w:cs="Arial"/>
          <w:sz w:val="24"/>
        </w:rPr>
        <w:t xml:space="preserve">The recording was not perfect, but it was real. I have learned that it is okay to make mistakes because it creates areas of development. Interestingly, reflection after this session nourished self-awareness. Teaching me about myself but also serving to improve my understanding of how counselling works. Moreover, it has opened the door for changes that would ultimately improve my effectiveness as a counsellor. </w:t>
      </w:r>
    </w:p>
    <w:p w:rsidR="001262C8" w:rsidRDefault="001262C8" w:rsidP="001262C8">
      <w:pPr>
        <w:spacing w:line="360" w:lineRule="auto"/>
        <w:jc w:val="both"/>
        <w:rPr>
          <w:rFonts w:ascii="Arial" w:hAnsi="Arial" w:cs="Arial"/>
          <w:sz w:val="24"/>
          <w:szCs w:val="24"/>
        </w:rPr>
      </w:pPr>
      <w:r>
        <w:rPr>
          <w:rFonts w:ascii="Arial" w:hAnsi="Arial" w:cs="Arial"/>
          <w:sz w:val="24"/>
          <w:szCs w:val="24"/>
        </w:rPr>
        <w:t>A direction for future sessions would be to plan what I would do. Would I act differently, or would I do the same? As noted earlier, favouring self-awareness was not something I expected to do. However, incorporating self-reflection component to my recordings has been worthy. In some ways, counsellors ask their clients to self-reflect in interest of growth and development. Therefore, as a helper acting as a guide, I should attempt this reflection journey more frequently. From this, it is liberating to not have to pretend I am perfect as a ‘counsellor’. Feeling support from the lecturers and feedback from peers has encouraged me to continue learning. Such experiences are lived experiences and as much as theoretical knowledge and practice can inform our perspective; it is the individual application of these realities that contributes to growth and development</w:t>
      </w:r>
      <w:r w:rsidR="00E1619A">
        <w:rPr>
          <w:rFonts w:ascii="Arial" w:hAnsi="Arial" w:cs="Arial"/>
          <w:sz w:val="24"/>
          <w:szCs w:val="24"/>
        </w:rPr>
        <w:t xml:space="preserve"> </w:t>
      </w:r>
    </w:p>
    <w:p w:rsidR="001262C8" w:rsidRPr="002006AB" w:rsidRDefault="001262C8" w:rsidP="001262C8">
      <w:pPr>
        <w:spacing w:line="360" w:lineRule="auto"/>
        <w:jc w:val="both"/>
        <w:rPr>
          <w:rFonts w:ascii="Arial" w:hAnsi="Arial" w:cs="Arial"/>
          <w:sz w:val="24"/>
          <w:szCs w:val="24"/>
        </w:rPr>
      </w:pPr>
      <w:r>
        <w:rPr>
          <w:rFonts w:ascii="Arial" w:hAnsi="Arial" w:cs="Arial"/>
          <w:sz w:val="24"/>
          <w:szCs w:val="24"/>
        </w:rPr>
        <w:t xml:space="preserve">Through reflection, I have realised my potential and I will try to have more self-belief in future practice sessions. I now have a growing awareness of the significance of paraphrasing and silence with the client. Reflection has evoked positive feelings of the self and has motivated me to consider my future as well as learn something new. </w:t>
      </w:r>
      <w:r>
        <w:rPr>
          <w:rFonts w:ascii="Arial" w:hAnsi="Arial" w:cs="Arial"/>
          <w:sz w:val="24"/>
          <w:szCs w:val="24"/>
        </w:rPr>
        <w:lastRenderedPageBreak/>
        <w:t xml:space="preserve">Looking forward, I hope to complete a degree or a master’s in counselling to become a qualified counsellor. Attending bereavement training would be also be a path to consider because this will equip me to cope and gain knowledge, as I aspire to be a bereavement counsellor. </w:t>
      </w:r>
    </w:p>
    <w:p w:rsidR="001262C8" w:rsidRDefault="001262C8" w:rsidP="001262C8">
      <w:pPr>
        <w:spacing w:line="360" w:lineRule="auto"/>
        <w:jc w:val="both"/>
        <w:rPr>
          <w:rFonts w:ascii="Arial" w:hAnsi="Arial" w:cs="Arial"/>
          <w:sz w:val="24"/>
        </w:rPr>
      </w:pPr>
    </w:p>
    <w:p w:rsidR="00306735" w:rsidRDefault="00306735" w:rsidP="001262C8">
      <w:pPr>
        <w:spacing w:line="360" w:lineRule="auto"/>
        <w:jc w:val="both"/>
        <w:rPr>
          <w:rFonts w:ascii="Arial" w:hAnsi="Arial" w:cs="Arial"/>
          <w:sz w:val="24"/>
        </w:rPr>
      </w:pPr>
    </w:p>
    <w:p w:rsidR="00306735" w:rsidRDefault="00306735" w:rsidP="001262C8">
      <w:pPr>
        <w:spacing w:line="360" w:lineRule="auto"/>
        <w:jc w:val="both"/>
        <w:rPr>
          <w:rFonts w:ascii="Arial" w:hAnsi="Arial" w:cs="Arial"/>
          <w:sz w:val="24"/>
        </w:rPr>
      </w:pPr>
    </w:p>
    <w:p w:rsidR="00306735" w:rsidRDefault="00306735" w:rsidP="001262C8">
      <w:pPr>
        <w:spacing w:line="360" w:lineRule="auto"/>
        <w:jc w:val="both"/>
        <w:rPr>
          <w:rFonts w:ascii="Arial" w:hAnsi="Arial" w:cs="Arial"/>
          <w:sz w:val="24"/>
        </w:rPr>
      </w:pPr>
    </w:p>
    <w:p w:rsidR="00306735" w:rsidRDefault="00306735" w:rsidP="001262C8">
      <w:pPr>
        <w:spacing w:line="360" w:lineRule="auto"/>
        <w:jc w:val="both"/>
        <w:rPr>
          <w:rFonts w:ascii="Arial" w:hAnsi="Arial" w:cs="Arial"/>
          <w:sz w:val="24"/>
        </w:rPr>
      </w:pPr>
    </w:p>
    <w:p w:rsidR="00306735" w:rsidRPr="00FD11E6" w:rsidRDefault="00306735" w:rsidP="001262C8">
      <w:pPr>
        <w:spacing w:line="360" w:lineRule="auto"/>
        <w:jc w:val="both"/>
        <w:rPr>
          <w:rFonts w:ascii="Arial" w:hAnsi="Arial" w:cs="Arial"/>
          <w:sz w:val="24"/>
        </w:rPr>
      </w:pPr>
    </w:p>
    <w:p w:rsidR="001262C8" w:rsidRPr="001262C8" w:rsidRDefault="001262C8" w:rsidP="001262C8">
      <w:pPr>
        <w:spacing w:line="360" w:lineRule="auto"/>
        <w:jc w:val="both"/>
        <w:rPr>
          <w:rFonts w:ascii="Arial" w:hAnsi="Arial" w:cs="Arial"/>
        </w:rPr>
      </w:pPr>
    </w:p>
    <w:sectPr w:rsidR="001262C8" w:rsidRPr="001262C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2E34" w:rsidRDefault="00852E34" w:rsidP="001262C8">
      <w:pPr>
        <w:spacing w:after="0" w:line="240" w:lineRule="auto"/>
      </w:pPr>
      <w:r>
        <w:separator/>
      </w:r>
    </w:p>
  </w:endnote>
  <w:endnote w:type="continuationSeparator" w:id="0">
    <w:p w:rsidR="00852E34" w:rsidRDefault="00852E34" w:rsidP="00126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900921"/>
      <w:docPartObj>
        <w:docPartGallery w:val="Page Numbers (Bottom of Page)"/>
        <w:docPartUnique/>
      </w:docPartObj>
    </w:sdtPr>
    <w:sdtEndPr>
      <w:rPr>
        <w:noProof/>
      </w:rPr>
    </w:sdtEndPr>
    <w:sdtContent>
      <w:p w:rsidR="001262C8" w:rsidRDefault="001262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262C8" w:rsidRDefault="001262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2E34" w:rsidRDefault="00852E34" w:rsidP="001262C8">
      <w:pPr>
        <w:spacing w:after="0" w:line="240" w:lineRule="auto"/>
      </w:pPr>
      <w:r>
        <w:separator/>
      </w:r>
    </w:p>
  </w:footnote>
  <w:footnote w:type="continuationSeparator" w:id="0">
    <w:p w:rsidR="00852E34" w:rsidRDefault="00852E34" w:rsidP="00126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62C8" w:rsidRDefault="001262C8">
    <w:pPr>
      <w:pStyle w:val="Header"/>
    </w:pPr>
    <w:r>
      <w:t xml:space="preserve">Graduate Certificate </w:t>
    </w:r>
    <w:r w:rsidR="008B563F">
      <w:t xml:space="preserve">in Counselling Skills. </w:t>
    </w:r>
    <w:r w:rsidR="008B563F">
      <w:br/>
      <w:t>Counselling Skills Module – M6X01442</w:t>
    </w:r>
    <w:r w:rsidR="008B563F">
      <w:br/>
      <w:t>Student Number: 1400657</w:t>
    </w:r>
  </w:p>
  <w:p w:rsidR="008B563F" w:rsidRDefault="008B56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2C8"/>
    <w:rsid w:val="000626D8"/>
    <w:rsid w:val="001262C8"/>
    <w:rsid w:val="0017607E"/>
    <w:rsid w:val="001F1EBB"/>
    <w:rsid w:val="00233B46"/>
    <w:rsid w:val="00306735"/>
    <w:rsid w:val="003365DA"/>
    <w:rsid w:val="00470A74"/>
    <w:rsid w:val="004E049A"/>
    <w:rsid w:val="007477A7"/>
    <w:rsid w:val="007669F3"/>
    <w:rsid w:val="00835B50"/>
    <w:rsid w:val="00852E34"/>
    <w:rsid w:val="008B563F"/>
    <w:rsid w:val="0090372D"/>
    <w:rsid w:val="009269AF"/>
    <w:rsid w:val="00A8483C"/>
    <w:rsid w:val="00A9239B"/>
    <w:rsid w:val="00C92DCD"/>
    <w:rsid w:val="00E1619A"/>
    <w:rsid w:val="00FB3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80FC"/>
  <w15:chartTrackingRefBased/>
  <w15:docId w15:val="{493FD1C9-49E8-4C4A-A3E3-F4BFEAB7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2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6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2C8"/>
  </w:style>
  <w:style w:type="paragraph" w:styleId="Footer">
    <w:name w:val="footer"/>
    <w:basedOn w:val="Normal"/>
    <w:link w:val="FooterChar"/>
    <w:uiPriority w:val="99"/>
    <w:unhideWhenUsed/>
    <w:rsid w:val="00126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7</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 (1400657)</dc:creator>
  <cp:keywords/>
  <dc:description/>
  <cp:lastModifiedBy>Naomi Rosser (1400657)</cp:lastModifiedBy>
  <cp:revision>10</cp:revision>
  <dcterms:created xsi:type="dcterms:W3CDTF">2019-04-30T15:52:00Z</dcterms:created>
  <dcterms:modified xsi:type="dcterms:W3CDTF">2019-04-30T17:43:00Z</dcterms:modified>
</cp:coreProperties>
</file>