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E0FB23" w14:textId="31E0E403" w:rsidR="001639ED" w:rsidRDefault="001639ED" w:rsidP="0079393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Descriptive Statistics</w:t>
      </w:r>
    </w:p>
    <w:p w14:paraId="1B9814F1" w14:textId="346830D3" w:rsidR="001639ED" w:rsidRDefault="001639ED" w:rsidP="0079393B">
      <w:pPr>
        <w:spacing w:after="0" w:line="240" w:lineRule="auto"/>
        <w:rPr>
          <w:b/>
          <w:sz w:val="28"/>
          <w:szCs w:val="28"/>
        </w:rPr>
      </w:pPr>
    </w:p>
    <w:p w14:paraId="1C25EF3D" w14:textId="49185336" w:rsidR="001639ED" w:rsidRDefault="001639ED" w:rsidP="0079393B">
      <w:pPr>
        <w:spacing w:after="0" w:line="240" w:lineRule="auto"/>
        <w:rPr>
          <w:b/>
          <w:sz w:val="24"/>
          <w:szCs w:val="24"/>
        </w:rPr>
      </w:pPr>
      <w:r w:rsidRPr="001639ED">
        <w:rPr>
          <w:b/>
          <w:sz w:val="24"/>
          <w:szCs w:val="24"/>
        </w:rPr>
        <w:t xml:space="preserve">Descriptive statistics help describe, </w:t>
      </w:r>
      <w:proofErr w:type="gramStart"/>
      <w:r w:rsidRPr="001639ED">
        <w:rPr>
          <w:b/>
          <w:sz w:val="24"/>
          <w:szCs w:val="24"/>
        </w:rPr>
        <w:t>show</w:t>
      </w:r>
      <w:proofErr w:type="gramEnd"/>
      <w:r w:rsidRPr="001639ED">
        <w:rPr>
          <w:b/>
          <w:sz w:val="24"/>
          <w:szCs w:val="24"/>
        </w:rPr>
        <w:t xml:space="preserve"> and summarize our data.  They do not allow us to draw conclusions about our hypotheses.</w:t>
      </w:r>
    </w:p>
    <w:p w14:paraId="453D0ABF" w14:textId="77777777" w:rsidR="000318BC" w:rsidRDefault="000318BC" w:rsidP="0079393B">
      <w:pPr>
        <w:spacing w:after="0" w:line="240" w:lineRule="auto"/>
        <w:rPr>
          <w:b/>
          <w:sz w:val="24"/>
          <w:szCs w:val="24"/>
        </w:rPr>
      </w:pPr>
    </w:p>
    <w:p w14:paraId="3D99486D" w14:textId="482185D7" w:rsidR="000318BC" w:rsidRPr="001639ED" w:rsidRDefault="000318BC" w:rsidP="0079393B">
      <w:pPr>
        <w:spacing w:after="0" w:line="240" w:lineRule="auto"/>
        <w:rPr>
          <w:b/>
          <w:sz w:val="24"/>
          <w:szCs w:val="24"/>
        </w:rPr>
      </w:pPr>
      <w:r w:rsidRPr="000318BC">
        <w:rPr>
          <w:b/>
          <w:sz w:val="24"/>
          <w:szCs w:val="24"/>
        </w:rPr>
        <w:t>https://statistics.laerd.com/statistical-guides/descriptive-inferential-statistics.php</w:t>
      </w:r>
    </w:p>
    <w:p w14:paraId="603BBE32" w14:textId="77777777" w:rsidR="001639ED" w:rsidRPr="001639ED" w:rsidRDefault="001639ED" w:rsidP="0079393B">
      <w:pPr>
        <w:spacing w:after="0" w:line="240" w:lineRule="auto"/>
        <w:rPr>
          <w:b/>
          <w:sz w:val="24"/>
          <w:szCs w:val="24"/>
        </w:rPr>
      </w:pPr>
    </w:p>
    <w:p w14:paraId="1BD43A6E" w14:textId="41B8C16B" w:rsidR="001D2032" w:rsidRDefault="00160A0A" w:rsidP="0079393B">
      <w:pPr>
        <w:spacing w:after="0" w:line="240" w:lineRule="auto"/>
        <w:rPr>
          <w:b/>
          <w:sz w:val="28"/>
          <w:szCs w:val="28"/>
        </w:rPr>
      </w:pPr>
      <w:r w:rsidRPr="0079393B">
        <w:rPr>
          <w:b/>
          <w:sz w:val="28"/>
          <w:szCs w:val="28"/>
        </w:rPr>
        <w:t>Measures of Central Tend</w:t>
      </w:r>
      <w:r w:rsidR="007E0D08">
        <w:rPr>
          <w:b/>
          <w:sz w:val="28"/>
          <w:szCs w:val="28"/>
        </w:rPr>
        <w:t>e</w:t>
      </w:r>
      <w:r w:rsidRPr="0079393B">
        <w:rPr>
          <w:b/>
          <w:sz w:val="28"/>
          <w:szCs w:val="28"/>
        </w:rPr>
        <w:t>ncy</w:t>
      </w:r>
    </w:p>
    <w:p w14:paraId="37D2403D" w14:textId="77777777" w:rsidR="0079393B" w:rsidRPr="0079393B" w:rsidRDefault="0079393B" w:rsidP="0079393B">
      <w:pPr>
        <w:spacing w:after="0" w:line="240" w:lineRule="auto"/>
        <w:rPr>
          <w:b/>
          <w:sz w:val="28"/>
          <w:szCs w:val="28"/>
        </w:rPr>
      </w:pPr>
    </w:p>
    <w:p w14:paraId="17F7396E" w14:textId="77777777" w:rsidR="0079393B" w:rsidRDefault="0079393B" w:rsidP="0079393B">
      <w:pPr>
        <w:spacing w:after="0" w:line="240" w:lineRule="auto"/>
        <w:rPr>
          <w:sz w:val="28"/>
          <w:szCs w:val="28"/>
        </w:rPr>
      </w:pPr>
      <w:r w:rsidRPr="0079393B">
        <w:rPr>
          <w:sz w:val="28"/>
          <w:szCs w:val="28"/>
        </w:rPr>
        <w:t>Average or mean</w:t>
      </w:r>
    </w:p>
    <w:p w14:paraId="0262FF91" w14:textId="77777777" w:rsidR="0079393B" w:rsidRPr="0079393B" w:rsidRDefault="0079393B" w:rsidP="0079393B">
      <w:pPr>
        <w:spacing w:after="0" w:line="240" w:lineRule="auto"/>
        <w:rPr>
          <w:sz w:val="28"/>
          <w:szCs w:val="28"/>
        </w:rPr>
      </w:pPr>
    </w:p>
    <w:p w14:paraId="2AF2FF8C" w14:textId="77777777" w:rsidR="00160A0A" w:rsidRDefault="00160A0A" w:rsidP="0079393B">
      <w:pPr>
        <w:spacing w:after="0" w:line="240" w:lineRule="auto"/>
        <w:rPr>
          <w:rFonts w:eastAsiaTheme="minorEastAsia"/>
          <w:sz w:val="28"/>
          <w:szCs w:val="28"/>
        </w:rPr>
      </w:pPr>
      <w:r>
        <w:t>Average or mean (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>)=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Sum of Data(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naryPr>
              <m:sub/>
              <m:sup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</m:nary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Number of items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n</m:t>
                </m:r>
              </m:e>
            </m:d>
          </m:den>
        </m:f>
      </m:oMath>
    </w:p>
    <w:p w14:paraId="4742553C" w14:textId="77777777" w:rsidR="0079393B" w:rsidRDefault="0079393B" w:rsidP="0079393B">
      <w:pPr>
        <w:spacing w:after="0" w:line="240" w:lineRule="auto"/>
        <w:rPr>
          <w:rFonts w:eastAsiaTheme="minorEastAsia"/>
        </w:rPr>
      </w:pPr>
    </w:p>
    <w:p w14:paraId="56CCB231" w14:textId="77777777" w:rsidR="00160A0A" w:rsidRDefault="00160A0A" w:rsidP="0079393B">
      <w:pPr>
        <w:spacing w:after="0" w:line="240" w:lineRule="auto"/>
        <w:rPr>
          <w:rFonts w:eastAsiaTheme="minorEastAsia"/>
        </w:rPr>
      </w:pPr>
      <w:r w:rsidRPr="00160A0A">
        <w:rPr>
          <w:rFonts w:eastAsiaTheme="minorEastAsia"/>
        </w:rPr>
        <w:t>e.g. Calculate mean of  data x = {20,5,3,3,4,1,5,44,3,3,8}</w:t>
      </w:r>
    </w:p>
    <w:p w14:paraId="05DCE203" w14:textId="77777777" w:rsidR="00160A0A" w:rsidRPr="00160A0A" w:rsidRDefault="00160A0A" w:rsidP="0079393B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number of items, n =11</w:t>
      </w:r>
    </w:p>
    <w:p w14:paraId="05D74943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</w:p>
    <w:p w14:paraId="2F223D59" w14:textId="77777777" w:rsidR="00160A0A" w:rsidRPr="00160A0A" w:rsidRDefault="004F3096" w:rsidP="0079393B">
      <w:pPr>
        <w:spacing w:after="0" w:line="240" w:lineRule="auto"/>
        <w:rPr>
          <w:rFonts w:eastAsiaTheme="minorEastAsia"/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n=1</m:t>
            </m:r>
          </m:sub>
          <m:sup>
            <m:r>
              <w:rPr>
                <w:rFonts w:ascii="Cambria Math" w:hAnsi="Cambria Math"/>
              </w:rPr>
              <m:t>11</m:t>
            </m:r>
          </m:sup>
          <m:e>
            <m:r>
              <w:rPr>
                <w:rFonts w:ascii="Cambria Math" w:hAnsi="Cambria Math"/>
              </w:rPr>
              <m:t>x</m:t>
            </m:r>
          </m:e>
        </m:nary>
      </m:oMath>
      <w:r w:rsidR="00160A0A">
        <w:rPr>
          <w:rFonts w:eastAsiaTheme="minorEastAsia"/>
          <w:sz w:val="28"/>
          <w:szCs w:val="28"/>
        </w:rPr>
        <w:t>=99</w:t>
      </w:r>
    </w:p>
    <w:p w14:paraId="4F98470A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</w:p>
    <w:p w14:paraId="1FEA1DF5" w14:textId="77777777" w:rsidR="00160A0A" w:rsidRDefault="004F3096" w:rsidP="0079393B">
      <w:pPr>
        <w:spacing w:after="0" w:line="240" w:lineRule="auto"/>
        <w:rPr>
          <w:rFonts w:eastAsiaTheme="minorEastAsia"/>
        </w:rPr>
      </w:pP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="0079393B">
        <w:rPr>
          <w:rFonts w:eastAsiaTheme="minorEastAsia"/>
        </w:rPr>
        <w:t>=99/11 =9</w:t>
      </w:r>
    </w:p>
    <w:p w14:paraId="738BF2E1" w14:textId="77777777" w:rsidR="0079393B" w:rsidRDefault="0079393B" w:rsidP="0079393B">
      <w:pPr>
        <w:spacing w:after="0"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Median</w:t>
      </w:r>
    </w:p>
    <w:p w14:paraId="5AF18864" w14:textId="77777777" w:rsidR="0079393B" w:rsidRDefault="0079393B" w:rsidP="0079393B">
      <w:pPr>
        <w:spacing w:after="0" w:line="240" w:lineRule="auto"/>
        <w:rPr>
          <w:rFonts w:eastAsiaTheme="minorEastAsia"/>
          <w:sz w:val="28"/>
          <w:szCs w:val="28"/>
        </w:rPr>
      </w:pPr>
    </w:p>
    <w:p w14:paraId="7F0A3878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  <w:r w:rsidRPr="0079393B">
        <w:rPr>
          <w:rFonts w:eastAsiaTheme="minorEastAsia"/>
        </w:rPr>
        <w:t>This is the middle value of a sorted sequence of numbers</w:t>
      </w:r>
    </w:p>
    <w:p w14:paraId="4625531F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  <w:proofErr w:type="spellStart"/>
      <w:r w:rsidRPr="0079393B">
        <w:rPr>
          <w:rFonts w:eastAsiaTheme="minorEastAsia"/>
        </w:rPr>
        <w:t>e.g</w:t>
      </w:r>
      <w:proofErr w:type="spellEnd"/>
      <w:r w:rsidRPr="0079393B">
        <w:rPr>
          <w:rFonts w:eastAsiaTheme="minorEastAsia"/>
        </w:rPr>
        <w:t xml:space="preserve">  The median of 20,5,3,3,4,1,5,44,3,3,8 is obtained by first sorting the numbers</w:t>
      </w:r>
      <w:r>
        <w:rPr>
          <w:rFonts w:eastAsiaTheme="minorEastAsia"/>
        </w:rPr>
        <w:t>:</w:t>
      </w:r>
      <w:r w:rsidRPr="0079393B">
        <w:rPr>
          <w:rFonts w:eastAsiaTheme="minorEastAsia"/>
        </w:rPr>
        <w:t xml:space="preserve"> </w:t>
      </w:r>
    </w:p>
    <w:p w14:paraId="20F2AC19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       </w:t>
      </w:r>
      <w:r w:rsidRPr="0079393B">
        <w:rPr>
          <w:rFonts w:eastAsiaTheme="minorEastAsia"/>
        </w:rPr>
        <w:t>1,3,3,3,3,4,5,5,8,20,44</w:t>
      </w:r>
    </w:p>
    <w:p w14:paraId="18C0FAC6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  <w:r w:rsidRPr="0079393B">
        <w:rPr>
          <w:rFonts w:eastAsiaTheme="minorEastAsia"/>
        </w:rPr>
        <w:t>The middle value is 4 so the median is 4.</w:t>
      </w:r>
    </w:p>
    <w:p w14:paraId="3E61408B" w14:textId="77777777" w:rsidR="0079393B" w:rsidRDefault="0079393B" w:rsidP="0079393B">
      <w:pPr>
        <w:spacing w:after="0" w:line="240" w:lineRule="auto"/>
        <w:rPr>
          <w:rFonts w:eastAsiaTheme="minorEastAsia"/>
        </w:rPr>
      </w:pPr>
    </w:p>
    <w:p w14:paraId="33F5DA55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  <w:r w:rsidRPr="0079393B">
        <w:rPr>
          <w:rFonts w:eastAsiaTheme="minorEastAsia"/>
        </w:rPr>
        <w:t>If the list had an even number of data then the average of the middle two numbers is taken.</w:t>
      </w:r>
    </w:p>
    <w:p w14:paraId="79C5AD71" w14:textId="77777777" w:rsidR="0079393B" w:rsidRPr="0079393B" w:rsidRDefault="007E0D08" w:rsidP="0079393B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e.</w:t>
      </w:r>
      <w:r w:rsidR="0079393B" w:rsidRPr="0079393B">
        <w:rPr>
          <w:rFonts w:eastAsiaTheme="minorEastAsia"/>
        </w:rPr>
        <w:t>g if the sequence was 1,1,3,3,3,3,4,5,5,8,20,44</w:t>
      </w:r>
    </w:p>
    <w:p w14:paraId="2F9BBB97" w14:textId="77777777" w:rsidR="0079393B" w:rsidRPr="0079393B" w:rsidRDefault="0079393B" w:rsidP="0079393B">
      <w:pPr>
        <w:spacing w:after="0" w:line="240" w:lineRule="auto"/>
        <w:rPr>
          <w:rFonts w:eastAsiaTheme="minorEastAsia"/>
        </w:rPr>
      </w:pPr>
      <w:r w:rsidRPr="0079393B">
        <w:rPr>
          <w:rFonts w:eastAsiaTheme="minorEastAsia"/>
        </w:rPr>
        <w:t>Then the median is (3+4)/2 = 3.5</w:t>
      </w:r>
    </w:p>
    <w:p w14:paraId="04786D4C" w14:textId="77777777" w:rsidR="0079393B" w:rsidRDefault="0079393B" w:rsidP="0079393B">
      <w:pPr>
        <w:spacing w:after="0" w:line="240" w:lineRule="auto"/>
        <w:rPr>
          <w:rFonts w:eastAsiaTheme="minorEastAsia"/>
          <w:sz w:val="28"/>
          <w:szCs w:val="28"/>
        </w:rPr>
      </w:pPr>
    </w:p>
    <w:p w14:paraId="1B059D21" w14:textId="77777777" w:rsidR="0079393B" w:rsidRDefault="0079393B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Mode</w:t>
      </w:r>
    </w:p>
    <w:p w14:paraId="4169CE62" w14:textId="77777777" w:rsidR="0079393B" w:rsidRDefault="0079393B">
      <w:pPr>
        <w:rPr>
          <w:rFonts w:eastAsiaTheme="minorEastAsia"/>
        </w:rPr>
      </w:pPr>
      <w:r>
        <w:rPr>
          <w:rFonts w:eastAsiaTheme="minorEastAsia"/>
        </w:rPr>
        <w:t xml:space="preserve">The mode is the most common number in the list, i.e. the number that occurs most often.  In our list: </w:t>
      </w:r>
      <w:r w:rsidRPr="00160A0A">
        <w:rPr>
          <w:rFonts w:eastAsiaTheme="minorEastAsia"/>
        </w:rPr>
        <w:t>20,5,3,3,4,1,5,44,3,3,8</w:t>
      </w:r>
      <w:r>
        <w:rPr>
          <w:rFonts w:eastAsiaTheme="minorEastAsia"/>
        </w:rPr>
        <w:t>, the mode is 3.</w:t>
      </w:r>
    </w:p>
    <w:p w14:paraId="131F65D0" w14:textId="77777777" w:rsidR="0079393B" w:rsidRDefault="0079393B">
      <w:pPr>
        <w:rPr>
          <w:rFonts w:eastAsiaTheme="minorEastAsia"/>
        </w:rPr>
      </w:pPr>
    </w:p>
    <w:p w14:paraId="369198BB" w14:textId="77777777" w:rsidR="0079393B" w:rsidRPr="006C42ED" w:rsidRDefault="0079393B">
      <w:pPr>
        <w:rPr>
          <w:rFonts w:eastAsiaTheme="minorEastAsia"/>
          <w:sz w:val="28"/>
          <w:szCs w:val="28"/>
        </w:rPr>
      </w:pPr>
      <w:r w:rsidRPr="006C42ED">
        <w:rPr>
          <w:rFonts w:eastAsiaTheme="minorEastAsia"/>
          <w:sz w:val="28"/>
          <w:szCs w:val="28"/>
        </w:rPr>
        <w:t>Measures of dispersion</w:t>
      </w:r>
      <w:r w:rsidR="006C42ED">
        <w:rPr>
          <w:rFonts w:eastAsiaTheme="minorEastAsia"/>
          <w:sz w:val="28"/>
          <w:szCs w:val="28"/>
        </w:rPr>
        <w:t xml:space="preserve"> and the standard d</w:t>
      </w:r>
      <w:r w:rsidR="006C42ED" w:rsidRPr="006C42ED">
        <w:rPr>
          <w:rFonts w:eastAsiaTheme="minorEastAsia"/>
          <w:sz w:val="28"/>
          <w:szCs w:val="28"/>
        </w:rPr>
        <w:t>eviation</w:t>
      </w:r>
    </w:p>
    <w:p w14:paraId="0A9D124E" w14:textId="013695F7" w:rsidR="0079393B" w:rsidRDefault="0079393B">
      <w:pPr>
        <w:rPr>
          <w:rFonts w:eastAsiaTheme="minorEastAsia"/>
        </w:rPr>
      </w:pPr>
      <w:r>
        <w:rPr>
          <w:rFonts w:eastAsiaTheme="minorEastAsia"/>
        </w:rPr>
        <w:t xml:space="preserve">The average value of a list of numbers doesn’t give </w:t>
      </w:r>
      <w:r w:rsidR="006C42ED">
        <w:rPr>
          <w:rFonts w:eastAsiaTheme="minorEastAsia"/>
        </w:rPr>
        <w:t xml:space="preserve">us any information regarding how the numbers are dispersed over the number line.  For example the list 1,1,1,99,99,99 has an average </w:t>
      </w:r>
      <w:proofErr w:type="gramStart"/>
      <w:r w:rsidR="006C42ED">
        <w:rPr>
          <w:rFonts w:eastAsiaTheme="minorEastAsia"/>
        </w:rPr>
        <w:t>of  300</w:t>
      </w:r>
      <w:proofErr w:type="gramEnd"/>
      <w:r w:rsidR="006C42ED">
        <w:rPr>
          <w:rFonts w:eastAsiaTheme="minorEastAsia"/>
        </w:rPr>
        <w:t xml:space="preserve">/6=50.  The list 49,49,49,51,51,51 also has an average of 300/6=50.  Notice that the numbers in the first list are widely distributed around the average, whilst </w:t>
      </w:r>
      <w:r w:rsidR="000D1806">
        <w:rPr>
          <w:rFonts w:eastAsiaTheme="minorEastAsia"/>
        </w:rPr>
        <w:t xml:space="preserve">those of </w:t>
      </w:r>
      <w:r w:rsidR="006C42ED">
        <w:rPr>
          <w:rFonts w:eastAsiaTheme="minorEastAsia"/>
        </w:rPr>
        <w:t>the second list are closely distributed about the average.  A figure that quantified this dispersal would be useful.  Several exist, a popular one is called the “standard deviation”. Several formulae for this exist but we will use the following:</w:t>
      </w:r>
    </w:p>
    <w:p w14:paraId="46D4020B" w14:textId="77777777" w:rsidR="006C42ED" w:rsidRDefault="006C42ED">
      <w:pPr>
        <w:rPr>
          <w:rFonts w:eastAsiaTheme="minorEastAsia"/>
        </w:rPr>
      </w:pPr>
    </w:p>
    <w:p w14:paraId="4E5F3351" w14:textId="77777777" w:rsidR="006C42ED" w:rsidRPr="00E102B9" w:rsidRDefault="006C42E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 w:cs="Cambria Math"/>
            </w:rPr>
            <m:t>Std Dev</m:t>
          </m:r>
          <m:r>
            <m:rPr>
              <m:sty m:val="p"/>
            </m:rPr>
            <w:rPr>
              <w:rFonts w:ascii="Cambria Math" w:eastAsiaTheme="minorEastAsia" w:hAnsi="Cambria Math" w:cs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Cambria Math"/>
                            </w:rPr>
                            <m:t>(x-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 w:cs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Cambria Math"/>
                                </w:rPr>
                                <m:t>x</m:t>
                              </m:r>
                            </m:e>
                          </m:acc>
                          <m:r>
                            <w:rPr>
                              <w:rFonts w:ascii="Cambria Math" w:eastAsiaTheme="minorEastAsia" w:hAnsi="Cambria Math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eastAsiaTheme="minorEastAsia" w:hAnsi="Cambria Math" w:cs="Cambria Math"/>
                    </w:rPr>
                    <m:t>n</m:t>
                  </m:r>
                </m:den>
              </m:f>
            </m:e>
          </m:rad>
        </m:oMath>
      </m:oMathPara>
    </w:p>
    <w:p w14:paraId="354083AB" w14:textId="77777777" w:rsidR="00E102B9" w:rsidRDefault="00E102B9">
      <w:pPr>
        <w:rPr>
          <w:rFonts w:eastAsiaTheme="minorEastAsia"/>
        </w:rPr>
      </w:pPr>
    </w:p>
    <w:p w14:paraId="0707F76A" w14:textId="77777777" w:rsidR="00E102B9" w:rsidRDefault="00E102B9">
      <w:pPr>
        <w:rPr>
          <w:rFonts w:eastAsiaTheme="minorEastAsia"/>
        </w:rPr>
      </w:pPr>
    </w:p>
    <w:p w14:paraId="57AB4B23" w14:textId="416354C9" w:rsidR="00E102B9" w:rsidRDefault="000D1806">
      <w:pPr>
        <w:rPr>
          <w:rFonts w:eastAsiaTheme="minorEastAsia"/>
        </w:rPr>
      </w:pPr>
      <w:r>
        <w:rPr>
          <w:rFonts w:eastAsiaTheme="minorEastAsia"/>
        </w:rPr>
        <w:t>That is, we:</w:t>
      </w:r>
    </w:p>
    <w:p w14:paraId="616E6F4E" w14:textId="77777777" w:rsidR="00E102B9" w:rsidRPr="00E102B9" w:rsidRDefault="00E102B9">
      <w:pPr>
        <w:rPr>
          <w:rFonts w:eastAsiaTheme="minorEastAsia"/>
        </w:rPr>
      </w:pP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) Calculate the mean (</w:t>
      </w:r>
      <m:oMath>
        <m:acc>
          <m:accPr>
            <m:chr m:val="̅"/>
            <m:ctrlPr>
              <w:rPr>
                <w:rFonts w:ascii="Cambria Math" w:eastAsiaTheme="minorEastAsia" w:hAnsi="Cambria Math" w:cs="Cambria Math"/>
                <w:i/>
              </w:rPr>
            </m:ctrlPr>
          </m:accPr>
          <m:e>
            <m:r>
              <w:rPr>
                <w:rFonts w:ascii="Cambria Math" w:eastAsiaTheme="minorEastAsia" w:hAnsi="Cambria Math" w:cs="Cambria Math"/>
              </w:rPr>
              <m:t>x</m:t>
            </m:r>
          </m:e>
        </m:acc>
        <m:r>
          <w:rPr>
            <w:rFonts w:ascii="Cambria Math" w:eastAsiaTheme="minorEastAsia" w:hAnsi="Cambria Math" w:cs="Cambria Math"/>
          </w:rPr>
          <m:t>)</m:t>
        </m:r>
      </m:oMath>
    </w:p>
    <w:p w14:paraId="64B0EB42" w14:textId="77777777" w:rsidR="00E102B9" w:rsidRPr="00E102B9" w:rsidRDefault="00E102B9">
      <w:pPr>
        <w:rPr>
          <w:rFonts w:eastAsiaTheme="minorEastAsia"/>
        </w:rPr>
      </w:pPr>
      <w:r>
        <w:rPr>
          <w:rFonts w:eastAsiaTheme="minorEastAsia"/>
        </w:rPr>
        <w:t>ii)find the deviation of each value from the mean (</w:t>
      </w:r>
      <m:oMath>
        <m:r>
          <w:rPr>
            <w:rFonts w:ascii="Cambria Math" w:eastAsiaTheme="minorEastAsia" w:hAnsi="Cambria Math" w:cs="Cambria Math"/>
          </w:rPr>
          <m:t>x-</m:t>
        </m:r>
        <m:acc>
          <m:accPr>
            <m:chr m:val="̅"/>
            <m:ctrlPr>
              <w:rPr>
                <w:rFonts w:ascii="Cambria Math" w:eastAsiaTheme="minorEastAsia" w:hAnsi="Cambria Math" w:cs="Cambria Math"/>
                <w:i/>
              </w:rPr>
            </m:ctrlPr>
          </m:accPr>
          <m:e>
            <m:r>
              <w:rPr>
                <w:rFonts w:ascii="Cambria Math" w:eastAsiaTheme="minorEastAsia" w:hAnsi="Cambria Math" w:cs="Cambria Math"/>
              </w:rPr>
              <m:t>x</m:t>
            </m:r>
          </m:e>
        </m:acc>
        <m:r>
          <w:rPr>
            <w:rFonts w:ascii="Cambria Math" w:eastAsiaTheme="minorEastAsia" w:hAnsi="Cambria Math" w:cs="Cambria Math"/>
          </w:rPr>
          <m:t>)</m:t>
        </m:r>
      </m:oMath>
    </w:p>
    <w:p w14:paraId="723E40B4" w14:textId="77777777" w:rsidR="00E102B9" w:rsidRDefault="00E102B9">
      <w:pPr>
        <w:rPr>
          <w:rFonts w:eastAsiaTheme="minorEastAsia"/>
        </w:rPr>
      </w:pPr>
      <w:r>
        <w:rPr>
          <w:rFonts w:eastAsiaTheme="minorEastAsia"/>
        </w:rPr>
        <w:t xml:space="preserve">iii) square these deviations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 w:cs="Cambria Math"/>
              </w:rPr>
              <m:t>(x-</m:t>
            </m:r>
            <m:acc>
              <m:accPr>
                <m:chr m:val="̅"/>
                <m:ctrlPr>
                  <w:rPr>
                    <w:rFonts w:ascii="Cambria Math" w:eastAsiaTheme="minorEastAsia" w:hAnsi="Cambria Math" w:cs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 w:cs="Cambria Math"/>
                  </w:rPr>
                  <m:t>x</m:t>
                </m:r>
              </m:e>
            </m:acc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</w:t>
      </w:r>
    </w:p>
    <w:p w14:paraId="594531A6" w14:textId="77777777" w:rsidR="00E102B9" w:rsidRPr="00E102B9" w:rsidRDefault="00E102B9">
      <w:pPr>
        <w:rPr>
          <w:rFonts w:eastAsiaTheme="minorEastAsia"/>
        </w:rPr>
      </w:pPr>
      <w:r>
        <w:rPr>
          <w:rFonts w:eastAsiaTheme="minorEastAsia"/>
        </w:rPr>
        <w:t>iv) sum the squares (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Cambria Math"/>
                      </w:rPr>
                      <m:t>x-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 w:cs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Cambria Math"/>
                          </w:rPr>
                          <m:t>x</m:t>
                        </m:r>
                      </m:e>
                    </m:acc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nary>
      </m:oMath>
    </w:p>
    <w:p w14:paraId="4E8E9BAC" w14:textId="77777777" w:rsidR="00E102B9" w:rsidRDefault="00E102B9">
      <w:pPr>
        <w:rPr>
          <w:rFonts w:eastAsiaTheme="minorEastAsia"/>
        </w:rPr>
      </w:pPr>
      <w:r>
        <w:rPr>
          <w:rFonts w:eastAsiaTheme="minorEastAsia"/>
        </w:rPr>
        <w:t>v)Divide by the number of items (n)</w:t>
      </w:r>
    </w:p>
    <w:p w14:paraId="4FF704AD" w14:textId="77777777" w:rsidR="00E102B9" w:rsidRDefault="00E102B9">
      <w:pPr>
        <w:rPr>
          <w:rFonts w:eastAsiaTheme="minorEastAsia"/>
        </w:rPr>
      </w:pPr>
      <w:r>
        <w:rPr>
          <w:rFonts w:eastAsiaTheme="minorEastAsia"/>
        </w:rPr>
        <w:t>vi) take the square root.</w:t>
      </w:r>
    </w:p>
    <w:p w14:paraId="527B4FF7" w14:textId="77777777" w:rsidR="00E102B9" w:rsidRDefault="00E102B9">
      <w:pPr>
        <w:rPr>
          <w:rFonts w:eastAsiaTheme="minorEastAsia"/>
        </w:rPr>
      </w:pPr>
    </w:p>
    <w:p w14:paraId="5FB79EE1" w14:textId="77777777" w:rsidR="00E102B9" w:rsidRDefault="00E102B9">
      <w:pPr>
        <w:rPr>
          <w:rFonts w:eastAsiaTheme="minorEastAsia"/>
        </w:rPr>
      </w:pPr>
      <w:r>
        <w:rPr>
          <w:rFonts w:eastAsiaTheme="minorEastAsia"/>
        </w:rPr>
        <w:t>E.g.</w:t>
      </w:r>
      <w:r w:rsidRPr="00E102B9">
        <w:rPr>
          <w:rFonts w:eastAsiaTheme="minorEastAsia"/>
        </w:rPr>
        <w:t xml:space="preserve"> </w:t>
      </w:r>
      <w:r>
        <w:rPr>
          <w:rFonts w:eastAsiaTheme="minorEastAsia"/>
        </w:rPr>
        <w:t>In the following list the mean is 5</w:t>
      </w:r>
    </w:p>
    <w:p w14:paraId="22570A03" w14:textId="77777777" w:rsidR="00E102B9" w:rsidRDefault="00E102B9">
      <w:pPr>
        <w:rPr>
          <w:rFonts w:eastAsiaTheme="minorEastAsia"/>
        </w:rPr>
      </w:pPr>
      <w:r>
        <w:rPr>
          <w:rFonts w:eastAsiaTheme="minorEastAsia"/>
        </w:rPr>
        <w:t xml:space="preserve">            x:   1   2   </w:t>
      </w:r>
      <w:proofErr w:type="gramStart"/>
      <w:r>
        <w:rPr>
          <w:rFonts w:eastAsiaTheme="minorEastAsia"/>
        </w:rPr>
        <w:t>3  4</w:t>
      </w:r>
      <w:proofErr w:type="gramEnd"/>
      <w:r>
        <w:rPr>
          <w:rFonts w:eastAsiaTheme="minorEastAsia"/>
        </w:rPr>
        <w:t xml:space="preserve">  5  6  7  8  9  </w:t>
      </w:r>
    </w:p>
    <w:p w14:paraId="0027DAA1" w14:textId="77777777" w:rsidR="00E102B9" w:rsidRPr="00E102B9" w:rsidRDefault="00E102B9">
      <w:pPr>
        <w:rPr>
          <w:rFonts w:eastAsiaTheme="minorEastAsia"/>
        </w:rPr>
      </w:pPr>
      <w:r>
        <w:rPr>
          <w:rFonts w:eastAsiaTheme="minorEastAsia"/>
        </w:rPr>
        <w:t>(</w:t>
      </w:r>
      <m:oMath>
        <m:r>
          <w:rPr>
            <w:rFonts w:ascii="Cambria Math" w:eastAsiaTheme="minorEastAsia" w:hAnsi="Cambria Math" w:cs="Cambria Math"/>
          </w:rPr>
          <m:t>x-</m:t>
        </m:r>
        <m:acc>
          <m:accPr>
            <m:chr m:val="̅"/>
            <m:ctrlPr>
              <w:rPr>
                <w:rFonts w:ascii="Cambria Math" w:eastAsiaTheme="minorEastAsia" w:hAnsi="Cambria Math" w:cs="Cambria Math"/>
                <w:i/>
              </w:rPr>
            </m:ctrlPr>
          </m:accPr>
          <m:e>
            <m:r>
              <w:rPr>
                <w:rFonts w:ascii="Cambria Math" w:eastAsiaTheme="minorEastAsia" w:hAnsi="Cambria Math" w:cs="Cambria Math"/>
              </w:rPr>
              <m:t>x</m:t>
            </m:r>
          </m:e>
        </m:acc>
        <m:r>
          <w:rPr>
            <w:rFonts w:ascii="Cambria Math" w:eastAsiaTheme="minorEastAsia" w:hAnsi="Cambria Math" w:cs="Cambria Math"/>
          </w:rPr>
          <m:t>)</m:t>
        </m:r>
      </m:oMath>
      <w:r>
        <w:rPr>
          <w:rFonts w:eastAsiaTheme="minorEastAsia"/>
        </w:rPr>
        <w:t xml:space="preserve">:    </w:t>
      </w:r>
      <w:r w:rsidR="00435B83">
        <w:rPr>
          <w:rFonts w:eastAsiaTheme="minorEastAsia"/>
        </w:rPr>
        <w:t>-</w:t>
      </w:r>
      <w:r>
        <w:rPr>
          <w:rFonts w:eastAsiaTheme="minorEastAsia"/>
        </w:rPr>
        <w:t xml:space="preserve">4   </w:t>
      </w:r>
      <w:r w:rsidR="00435B83">
        <w:rPr>
          <w:rFonts w:eastAsiaTheme="minorEastAsia"/>
        </w:rPr>
        <w:t>-</w:t>
      </w:r>
      <w:r>
        <w:rPr>
          <w:rFonts w:eastAsiaTheme="minorEastAsia"/>
        </w:rPr>
        <w:t xml:space="preserve">3   </w:t>
      </w:r>
      <w:r w:rsidR="00435B83">
        <w:rPr>
          <w:rFonts w:eastAsiaTheme="minorEastAsia"/>
        </w:rPr>
        <w:t>-</w:t>
      </w:r>
      <w:proofErr w:type="gramStart"/>
      <w:r>
        <w:rPr>
          <w:rFonts w:eastAsiaTheme="minorEastAsia"/>
        </w:rPr>
        <w:t xml:space="preserve">2  </w:t>
      </w:r>
      <w:r w:rsidR="00435B83">
        <w:rPr>
          <w:rFonts w:eastAsiaTheme="minorEastAsia"/>
        </w:rPr>
        <w:t>-</w:t>
      </w:r>
      <w:proofErr w:type="gramEnd"/>
      <w:r>
        <w:rPr>
          <w:rFonts w:eastAsiaTheme="minorEastAsia"/>
        </w:rPr>
        <w:t>1  0  1  2  3  4</w:t>
      </w:r>
    </w:p>
    <w:p w14:paraId="13FAF52F" w14:textId="77777777" w:rsidR="00E102B9" w:rsidRDefault="004F3096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Cambria Math"/>
                  </w:rPr>
                  <m:t>x-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 w:cs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Cambria Math"/>
                      </w:rPr>
                      <m:t>x</m:t>
                    </m:r>
                  </m:e>
                </m:acc>
                <m:ctrlPr>
                  <w:rPr>
                    <w:rFonts w:ascii="Cambria Math" w:eastAsiaTheme="minorEastAsia" w:hAnsi="Cambria Math"/>
                    <w:i/>
                  </w:rPr>
                </m:ctrlP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:</m:t>
        </m:r>
      </m:oMath>
      <w:r w:rsidR="00E102B9">
        <w:rPr>
          <w:rFonts w:eastAsiaTheme="minorEastAsia"/>
        </w:rPr>
        <w:t xml:space="preserve"> </w:t>
      </w:r>
      <w:proofErr w:type="gramStart"/>
      <w:r w:rsidR="00E102B9">
        <w:rPr>
          <w:rFonts w:eastAsiaTheme="minorEastAsia"/>
        </w:rPr>
        <w:t>16  9</w:t>
      </w:r>
      <w:proofErr w:type="gramEnd"/>
      <w:r w:rsidR="00E102B9">
        <w:rPr>
          <w:rFonts w:eastAsiaTheme="minorEastAsia"/>
        </w:rPr>
        <w:t xml:space="preserve">  4  1  0  1  4  9  16</w:t>
      </w:r>
    </w:p>
    <w:p w14:paraId="1D9CC360" w14:textId="77777777" w:rsidR="00E102B9" w:rsidRDefault="004F3096">
      <w:pPr>
        <w:rPr>
          <w:rFonts w:eastAsiaTheme="minorEastAsia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Cambria Math"/>
                      </w:rPr>
                      <m:t>x-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 w:cs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Cambria Math"/>
                          </w:rPr>
                          <m:t>x</m:t>
                        </m:r>
                      </m:e>
                    </m:acc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nary>
      </m:oMath>
      <w:r w:rsidR="00E102B9">
        <w:rPr>
          <w:rFonts w:eastAsiaTheme="minorEastAsia"/>
        </w:rPr>
        <w:t xml:space="preserve"> = 60</w:t>
      </w:r>
    </w:p>
    <w:p w14:paraId="21FFFDAB" w14:textId="09D70D5B" w:rsidR="00E102B9" w:rsidRDefault="00E102B9">
      <w:pPr>
        <w:rPr>
          <w:rFonts w:eastAsiaTheme="minorEastAsia"/>
        </w:rPr>
      </w:pPr>
      <w:proofErr w:type="spellStart"/>
      <w:r>
        <w:rPr>
          <w:rFonts w:eastAsiaTheme="minorEastAsia"/>
        </w:rPr>
        <w:t>s.d.</w:t>
      </w:r>
      <w:proofErr w:type="spellEnd"/>
      <w:r>
        <w:rPr>
          <w:rFonts w:eastAsiaTheme="minorEastAsia"/>
        </w:rPr>
        <w:t xml:space="preserve"> 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60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9</m:t>
                </m:r>
              </m:den>
            </m:f>
          </m:e>
        </m:rad>
        <m:r>
          <w:rPr>
            <w:rFonts w:ascii="Cambria Math" w:eastAsiaTheme="minorEastAsia" w:hAnsi="Cambria Math"/>
          </w:rPr>
          <m:t>=2.58</m:t>
        </m:r>
      </m:oMath>
      <w:r>
        <w:rPr>
          <w:rFonts w:eastAsiaTheme="minorEastAsia"/>
        </w:rPr>
        <w:t>.</w:t>
      </w:r>
    </w:p>
    <w:p w14:paraId="1A27FFE1" w14:textId="0B900779" w:rsidR="000318BC" w:rsidRDefault="000318BC">
      <w:pPr>
        <w:rPr>
          <w:rFonts w:eastAsiaTheme="minorEastAsia"/>
        </w:rPr>
      </w:pPr>
    </w:p>
    <w:p w14:paraId="2F7B714B" w14:textId="77777777" w:rsidR="000318BC" w:rsidRPr="00E102B9" w:rsidRDefault="000318BC">
      <w:pPr>
        <w:rPr>
          <w:rFonts w:eastAsiaTheme="minorEastAsia"/>
        </w:rPr>
      </w:pPr>
    </w:p>
    <w:p w14:paraId="74B35339" w14:textId="7DB8B382" w:rsidR="00E102B9" w:rsidRDefault="005B4031">
      <w:pPr>
        <w:rPr>
          <w:rFonts w:eastAsiaTheme="minorEastAsia"/>
        </w:rPr>
      </w:pPr>
      <w:r>
        <w:rPr>
          <w:rFonts w:eastAsiaTheme="minorEastAsia"/>
        </w:rPr>
        <w:t>Range.</w:t>
      </w:r>
    </w:p>
    <w:p w14:paraId="31CB6EB9" w14:textId="3785EE83" w:rsidR="005B4031" w:rsidRDefault="005B4031">
      <w:pPr>
        <w:rPr>
          <w:rFonts w:eastAsiaTheme="minorEastAsia"/>
        </w:rPr>
      </w:pPr>
      <w:r>
        <w:rPr>
          <w:rFonts w:eastAsiaTheme="minorEastAsia"/>
        </w:rPr>
        <w:t>This is the difference between the maximum and minimum value in a dataset.</w:t>
      </w:r>
    </w:p>
    <w:p w14:paraId="7B3D4991" w14:textId="5DDDE274" w:rsidR="005B4031" w:rsidRDefault="005B4031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Range = maximum value - minimum value</w:t>
      </w:r>
    </w:p>
    <w:p w14:paraId="244570A8" w14:textId="36560DF6" w:rsidR="005B4031" w:rsidRDefault="005B4031">
      <w:pPr>
        <w:rPr>
          <w:rFonts w:eastAsiaTheme="minorEastAsia"/>
        </w:rPr>
      </w:pPr>
      <w:r>
        <w:rPr>
          <w:rFonts w:eastAsiaTheme="minorEastAsia"/>
        </w:rPr>
        <w:t>Quartiles break the dataset into quarters rather like the median breaks the data into two halves.</w:t>
      </w:r>
    </w:p>
    <w:p w14:paraId="1E625888" w14:textId="523F2860" w:rsidR="005B4031" w:rsidRDefault="005B4031">
      <w:pPr>
        <w:rPr>
          <w:rFonts w:eastAsiaTheme="minorEastAsia"/>
        </w:rPr>
      </w:pPr>
      <w:r>
        <w:rPr>
          <w:rFonts w:eastAsiaTheme="minorEastAsia"/>
        </w:rPr>
        <w:t>To do this:</w:t>
      </w:r>
    </w:p>
    <w:p w14:paraId="5BFCBC8C" w14:textId="40FFFF84" w:rsidR="005B4031" w:rsidRDefault="005B4031">
      <w:pPr>
        <w:rPr>
          <w:rFonts w:eastAsiaTheme="minorEastAsia"/>
        </w:rPr>
      </w:pPr>
      <w:r>
        <w:rPr>
          <w:rFonts w:eastAsiaTheme="minorEastAsia"/>
        </w:rPr>
        <w:t>1: Order your data from lowest to highest</w:t>
      </w:r>
    </w:p>
    <w:p w14:paraId="37FA52A8" w14:textId="58A13601" w:rsidR="005B4031" w:rsidRDefault="005B4031">
      <w:pPr>
        <w:rPr>
          <w:rFonts w:eastAsiaTheme="minorEastAsia"/>
        </w:rPr>
      </w:pPr>
      <w:r>
        <w:rPr>
          <w:rFonts w:eastAsiaTheme="minorEastAsia"/>
        </w:rPr>
        <w:lastRenderedPageBreak/>
        <w:t>2: The first Quartile (Q1) lies at the first quarter position of data points., the second quartile (Q2) at the mid</w:t>
      </w:r>
      <w:r w:rsidR="004F3096">
        <w:rPr>
          <w:rFonts w:eastAsiaTheme="minorEastAsia"/>
        </w:rPr>
        <w:t>-</w:t>
      </w:r>
      <w:r>
        <w:rPr>
          <w:rFonts w:eastAsiaTheme="minorEastAsia"/>
        </w:rPr>
        <w:t>point (median), the third quartile (Q3) at the ¾ point.</w:t>
      </w:r>
    </w:p>
    <w:p w14:paraId="4D9160F6" w14:textId="77777777" w:rsidR="007D18EA" w:rsidRPr="007D18EA" w:rsidRDefault="007D18EA" w:rsidP="007D18EA">
      <w:pPr>
        <w:rPr>
          <w:rFonts w:eastAsiaTheme="minorEastAsia"/>
        </w:rPr>
      </w:pPr>
      <w:r w:rsidRPr="007D18EA">
        <w:rPr>
          <w:rFonts w:eastAsiaTheme="minorEastAsia"/>
        </w:rPr>
        <w:t>The Quartile Formula for Q1= ¼(n+</w:t>
      </w:r>
      <w:proofErr w:type="gramStart"/>
      <w:r w:rsidRPr="007D18EA">
        <w:rPr>
          <w:rFonts w:eastAsiaTheme="minorEastAsia"/>
        </w:rPr>
        <w:t>1)</w:t>
      </w:r>
      <w:proofErr w:type="spellStart"/>
      <w:r w:rsidRPr="0030113B">
        <w:rPr>
          <w:rFonts w:eastAsiaTheme="minorEastAsia"/>
          <w:vertAlign w:val="superscript"/>
        </w:rPr>
        <w:t>th</w:t>
      </w:r>
      <w:proofErr w:type="spellEnd"/>
      <w:proofErr w:type="gramEnd"/>
      <w:r w:rsidRPr="007D18EA">
        <w:rPr>
          <w:rFonts w:eastAsiaTheme="minorEastAsia"/>
        </w:rPr>
        <w:t xml:space="preserve"> term</w:t>
      </w:r>
    </w:p>
    <w:p w14:paraId="5D41A1B2" w14:textId="77777777" w:rsidR="007D18EA" w:rsidRPr="007D18EA" w:rsidRDefault="007D18EA" w:rsidP="007D18EA">
      <w:pPr>
        <w:rPr>
          <w:rFonts w:eastAsiaTheme="minorEastAsia"/>
        </w:rPr>
      </w:pPr>
      <w:r w:rsidRPr="007D18EA">
        <w:rPr>
          <w:rFonts w:eastAsiaTheme="minorEastAsia"/>
        </w:rPr>
        <w:t>The Quartile Formula for Q3= ¾(n+</w:t>
      </w:r>
      <w:proofErr w:type="gramStart"/>
      <w:r w:rsidRPr="007D18EA">
        <w:rPr>
          <w:rFonts w:eastAsiaTheme="minorEastAsia"/>
        </w:rPr>
        <w:t>1)</w:t>
      </w:r>
      <w:proofErr w:type="spellStart"/>
      <w:r w:rsidRPr="0030113B">
        <w:rPr>
          <w:rFonts w:eastAsiaTheme="minorEastAsia"/>
          <w:vertAlign w:val="superscript"/>
        </w:rPr>
        <w:t>th</w:t>
      </w:r>
      <w:proofErr w:type="spellEnd"/>
      <w:proofErr w:type="gramEnd"/>
      <w:r w:rsidRPr="0030113B">
        <w:rPr>
          <w:rFonts w:eastAsiaTheme="minorEastAsia"/>
          <w:vertAlign w:val="superscript"/>
        </w:rPr>
        <w:t xml:space="preserve"> </w:t>
      </w:r>
      <w:r w:rsidRPr="007D18EA">
        <w:rPr>
          <w:rFonts w:eastAsiaTheme="minorEastAsia"/>
        </w:rPr>
        <w:t>term</w:t>
      </w:r>
    </w:p>
    <w:p w14:paraId="32B43E75" w14:textId="2F88FB59" w:rsidR="007D18EA" w:rsidRDefault="007D18EA" w:rsidP="007D18EA">
      <w:pPr>
        <w:rPr>
          <w:rFonts w:eastAsiaTheme="minorEastAsia"/>
        </w:rPr>
      </w:pPr>
      <w:r w:rsidRPr="007D18EA">
        <w:rPr>
          <w:rFonts w:eastAsiaTheme="minorEastAsia"/>
        </w:rPr>
        <w:t>The Quartile Formula for Q2= Q3–Q1</w:t>
      </w:r>
      <w:r w:rsidR="0030113B">
        <w:rPr>
          <w:rFonts w:eastAsiaTheme="minorEastAsia"/>
        </w:rPr>
        <w:t xml:space="preserve"> </w:t>
      </w:r>
      <w:r w:rsidRPr="007D18EA">
        <w:rPr>
          <w:rFonts w:eastAsiaTheme="minorEastAsia"/>
        </w:rPr>
        <w:t>(Equivalent to Median)</w:t>
      </w:r>
    </w:p>
    <w:p w14:paraId="7F961209" w14:textId="50663B44" w:rsidR="005B4031" w:rsidRDefault="001904A5">
      <w:pPr>
        <w:rPr>
          <w:rFonts w:eastAsiaTheme="minorEastAsia"/>
        </w:rPr>
      </w:pPr>
      <w:proofErr w:type="spellStart"/>
      <w:r>
        <w:rPr>
          <w:rFonts w:eastAsiaTheme="minorEastAsia"/>
        </w:rPr>
        <w:t>Eg</w:t>
      </w:r>
      <w:proofErr w:type="spellEnd"/>
    </w:p>
    <w:p w14:paraId="1C451B53" w14:textId="17B1A152" w:rsidR="00D71F17" w:rsidRDefault="001904A5">
      <w:pPr>
        <w:rPr>
          <w:rFonts w:eastAsiaTheme="minorEastAsia"/>
        </w:rPr>
      </w:pPr>
      <w:r>
        <w:rPr>
          <w:rFonts w:eastAsiaTheme="minorEastAsia"/>
        </w:rPr>
        <w:t xml:space="preserve">If our data consisted of the first 100 odd numbers:  1,3,5, … </w:t>
      </w:r>
      <w:proofErr w:type="gramStart"/>
      <w:r>
        <w:rPr>
          <w:rFonts w:eastAsiaTheme="minorEastAsia"/>
        </w:rPr>
        <w:t>197,199</w:t>
      </w:r>
      <w:r w:rsidR="0030113B">
        <w:rPr>
          <w:rFonts w:eastAsiaTheme="minorEastAsia"/>
        </w:rPr>
        <w:t xml:space="preserve">  (</w:t>
      </w:r>
      <w:proofErr w:type="gramEnd"/>
      <w:r w:rsidR="0030113B">
        <w:rPr>
          <w:rFonts w:eastAsiaTheme="minorEastAsia"/>
        </w:rPr>
        <w:t>100 samples, so N = 100)</w:t>
      </w:r>
    </w:p>
    <w:p w14:paraId="1E72F8B6" w14:textId="02BBC386" w:rsidR="004430DC" w:rsidRDefault="004430DC">
      <w:pPr>
        <w:rPr>
          <w:rFonts w:eastAsiaTheme="minorEastAsia"/>
        </w:rPr>
      </w:pPr>
      <w:r>
        <w:rPr>
          <w:rFonts w:eastAsiaTheme="minorEastAsia"/>
        </w:rPr>
        <w:t xml:space="preserve">Q1 lies at </w:t>
      </w:r>
      <w:r w:rsidR="0030113B">
        <w:rPr>
          <w:rFonts w:eastAsiaTheme="minorEastAsia"/>
        </w:rPr>
        <w:t>49</w:t>
      </w:r>
      <w:r>
        <w:rPr>
          <w:rFonts w:eastAsiaTheme="minorEastAsia"/>
        </w:rPr>
        <w:t xml:space="preserve">.5, Q2 at </w:t>
      </w:r>
      <w:r w:rsidR="007D18EA">
        <w:rPr>
          <w:rFonts w:eastAsiaTheme="minorEastAsia"/>
        </w:rPr>
        <w:t>100</w:t>
      </w:r>
      <w:r>
        <w:rPr>
          <w:rFonts w:eastAsiaTheme="minorEastAsia"/>
        </w:rPr>
        <w:t xml:space="preserve"> (the median, Q3 at </w:t>
      </w:r>
      <w:r w:rsidR="0030113B">
        <w:rPr>
          <w:rFonts w:eastAsiaTheme="minorEastAsia"/>
        </w:rPr>
        <w:t>150</w:t>
      </w:r>
      <w:r>
        <w:rPr>
          <w:rFonts w:eastAsiaTheme="minorEastAsia"/>
        </w:rPr>
        <w:t>.5</w:t>
      </w:r>
    </w:p>
    <w:p w14:paraId="04511D2C" w14:textId="4DB40470" w:rsidR="00D71F17" w:rsidRDefault="00944259">
      <w:pPr>
        <w:rPr>
          <w:rFonts w:eastAsiaTheme="minorEastAsia"/>
        </w:rPr>
      </w:pPr>
      <w:r>
        <w:rPr>
          <w:noProof/>
        </w:rPr>
        <w:drawing>
          <wp:inline distT="0" distB="0" distL="0" distR="0" wp14:anchorId="43107691" wp14:editId="7C89E70E">
            <wp:extent cx="4505325" cy="5540061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60" cy="558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8C5A9" w14:textId="049C7D05" w:rsidR="00944259" w:rsidRDefault="001904A5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  <w:r>
        <w:rPr>
          <w:rFonts w:eastAsiaTheme="minorEastAsia"/>
        </w:rPr>
        <w:t xml:space="preserve">  </w:t>
      </w:r>
      <w:r w:rsidR="00944259">
        <w:rPr>
          <w:rFonts w:eastAsiaTheme="minorEastAsia"/>
        </w:rPr>
        <w:t xml:space="preserve">Figure 1:  </w:t>
      </w:r>
      <w:r w:rsidR="00944259">
        <w:rPr>
          <w:rFonts w:ascii="Roboto" w:hAnsi="Roboto"/>
          <w:color w:val="333333"/>
          <w:sz w:val="21"/>
          <w:szCs w:val="21"/>
          <w:shd w:val="clear" w:color="auto" w:fill="FFFFFF"/>
        </w:rPr>
        <w:t>Fig. 2 Relationship of quartiles and inter-quartile range. Legends: Q</w:t>
      </w:r>
      <w:proofErr w:type="gramStart"/>
      <w:r w:rsidR="00944259">
        <w:rPr>
          <w:rFonts w:ascii="Roboto" w:hAnsi="Roboto"/>
          <w:color w:val="333333"/>
          <w:sz w:val="21"/>
          <w:szCs w:val="21"/>
          <w:shd w:val="clear" w:color="auto" w:fill="FFFFFF"/>
        </w:rPr>
        <w:t>1 ,</w:t>
      </w:r>
      <w:proofErr w:type="gramEnd"/>
      <w:r w:rsidR="00944259"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 first quartile; Q3, third quartile; IQR, inter-quartile range</w:t>
      </w:r>
      <w:r w:rsidR="00944259">
        <w:rPr>
          <w:rFonts w:ascii="Roboto" w:hAnsi="Roboto"/>
          <w:color w:val="333333"/>
          <w:sz w:val="21"/>
          <w:szCs w:val="21"/>
          <w:shd w:val="clear" w:color="auto" w:fill="FFFFFF"/>
        </w:rPr>
        <w:t>.[1]</w:t>
      </w:r>
      <w:r w:rsidR="00944259">
        <w:rPr>
          <w:rFonts w:ascii="Roboto" w:hAnsi="Roboto"/>
          <w:color w:val="333333"/>
          <w:sz w:val="21"/>
          <w:szCs w:val="21"/>
          <w:shd w:val="clear" w:color="auto" w:fill="FFFFFF"/>
        </w:rPr>
        <w:br w:type="page"/>
      </w:r>
    </w:p>
    <w:p w14:paraId="2896CD16" w14:textId="7A193A20" w:rsidR="00944259" w:rsidRPr="00944259" w:rsidRDefault="00944259">
      <w:pPr>
        <w:rPr>
          <w:rFonts w:eastAsiaTheme="minorEastAsia"/>
          <w:b/>
          <w:bCs/>
          <w:sz w:val="28"/>
          <w:szCs w:val="28"/>
        </w:rPr>
      </w:pPr>
      <w:r w:rsidRPr="00944259">
        <w:rPr>
          <w:rFonts w:eastAsiaTheme="minorEastAsia"/>
          <w:b/>
          <w:bCs/>
          <w:sz w:val="28"/>
          <w:szCs w:val="28"/>
        </w:rPr>
        <w:lastRenderedPageBreak/>
        <w:t>The 68</w:t>
      </w:r>
      <w:r>
        <w:rPr>
          <w:rFonts w:eastAsiaTheme="minorEastAsia"/>
          <w:b/>
          <w:bCs/>
          <w:sz w:val="28"/>
          <w:szCs w:val="28"/>
        </w:rPr>
        <w:t>-</w:t>
      </w:r>
      <w:r w:rsidRPr="00944259">
        <w:rPr>
          <w:rFonts w:eastAsiaTheme="minorEastAsia"/>
          <w:b/>
          <w:bCs/>
          <w:sz w:val="28"/>
          <w:szCs w:val="28"/>
        </w:rPr>
        <w:t>95</w:t>
      </w:r>
      <w:r>
        <w:rPr>
          <w:rFonts w:eastAsiaTheme="minorEastAsia"/>
          <w:b/>
          <w:bCs/>
          <w:sz w:val="28"/>
          <w:szCs w:val="28"/>
        </w:rPr>
        <w:t>-</w:t>
      </w:r>
      <w:r w:rsidRPr="00944259">
        <w:rPr>
          <w:rFonts w:eastAsiaTheme="minorEastAsia"/>
          <w:b/>
          <w:bCs/>
          <w:sz w:val="28"/>
          <w:szCs w:val="28"/>
        </w:rPr>
        <w:t xml:space="preserve">99.7 Rule </w:t>
      </w:r>
    </w:p>
    <w:p w14:paraId="1E0AE5DE" w14:textId="1D521903" w:rsidR="00944259" w:rsidRDefault="00944259">
      <w:pPr>
        <w:rPr>
          <w:rFonts w:eastAsiaTheme="minorEastAsia"/>
        </w:rPr>
      </w:pPr>
      <w:r>
        <w:rPr>
          <w:rFonts w:eastAsiaTheme="minorEastAsia"/>
        </w:rPr>
        <w:t xml:space="preserve">The 68-95-99.7 Rule states that for a normal distribution, </w:t>
      </w:r>
      <w:r w:rsidRPr="00944259">
        <w:rPr>
          <w:rFonts w:eastAsiaTheme="minorEastAsia"/>
        </w:rPr>
        <w:t>68% of all data points fall within one standard deviation of the mean, 95% of all data points fall within two standard deviations of the mean, and 99.7% of all data points fall within three standard deviations of the mean.</w:t>
      </w:r>
    </w:p>
    <w:p w14:paraId="58FB924B" w14:textId="5C995E6D" w:rsidR="00944259" w:rsidRDefault="00944259">
      <w:pPr>
        <w:rPr>
          <w:rFonts w:eastAsiaTheme="minorEastAsia"/>
        </w:rPr>
      </w:pPr>
      <w:r>
        <w:rPr>
          <w:noProof/>
        </w:rPr>
        <w:drawing>
          <wp:inline distT="0" distB="0" distL="0" distR="0" wp14:anchorId="3EA7C615" wp14:editId="3AA4BAA7">
            <wp:extent cx="4772025" cy="56591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703" cy="568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85990" w14:textId="13CD096D" w:rsidR="00944259" w:rsidRDefault="00944259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  <w:r>
        <w:rPr>
          <w:rFonts w:eastAsiaTheme="minorEastAsia"/>
        </w:rPr>
        <w:t xml:space="preserve">Figure 2: </w:t>
      </w:r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Fig. 1 Standard deviation as a measure of dispersion. Legends: σ, standard deviation; μ, </w:t>
      </w:r>
      <w:proofErr w:type="gramStart"/>
      <w:r>
        <w:rPr>
          <w:rFonts w:ascii="Roboto" w:hAnsi="Roboto"/>
          <w:color w:val="333333"/>
          <w:sz w:val="21"/>
          <w:szCs w:val="21"/>
          <w:shd w:val="clear" w:color="auto" w:fill="FFFFFF"/>
        </w:rPr>
        <w:t>mean </w:t>
      </w:r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 [</w:t>
      </w:r>
      <w:proofErr w:type="gramEnd"/>
      <w:r>
        <w:rPr>
          <w:rFonts w:ascii="Roboto" w:hAnsi="Roboto"/>
          <w:color w:val="333333"/>
          <w:sz w:val="21"/>
          <w:szCs w:val="21"/>
          <w:shd w:val="clear" w:color="auto" w:fill="FFFFFF"/>
        </w:rPr>
        <w:t>1]</w:t>
      </w:r>
    </w:p>
    <w:p w14:paraId="580833B1" w14:textId="77777777" w:rsidR="00944259" w:rsidRDefault="00944259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</w:p>
    <w:p w14:paraId="3517D1CC" w14:textId="2DA2C264" w:rsidR="00944259" w:rsidRPr="00944259" w:rsidRDefault="00944259">
      <w:pPr>
        <w:rPr>
          <w:rFonts w:ascii="Roboto" w:hAnsi="Roboto"/>
          <w:b/>
          <w:bCs/>
          <w:color w:val="333333"/>
          <w:sz w:val="21"/>
          <w:szCs w:val="21"/>
          <w:shd w:val="clear" w:color="auto" w:fill="FFFFFF"/>
        </w:rPr>
      </w:pPr>
      <w:r w:rsidRPr="00944259">
        <w:rPr>
          <w:rFonts w:ascii="Roboto" w:hAnsi="Roboto"/>
          <w:b/>
          <w:bCs/>
          <w:color w:val="333333"/>
          <w:sz w:val="21"/>
          <w:szCs w:val="21"/>
          <w:shd w:val="clear" w:color="auto" w:fill="FFFFFF"/>
        </w:rPr>
        <w:t>References</w:t>
      </w:r>
    </w:p>
    <w:p w14:paraId="1DAE6CE9" w14:textId="0F49A594" w:rsidR="00944259" w:rsidRPr="00E102B9" w:rsidRDefault="00944259">
      <w:pPr>
        <w:rPr>
          <w:rFonts w:eastAsiaTheme="minorEastAsia"/>
        </w:rPr>
      </w:pPr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[1]    N. Singh, U. </w:t>
      </w:r>
      <w:proofErr w:type="spellStart"/>
      <w:r>
        <w:rPr>
          <w:rFonts w:ascii="Roboto" w:hAnsi="Roboto"/>
          <w:color w:val="333333"/>
          <w:sz w:val="21"/>
          <w:szCs w:val="21"/>
          <w:shd w:val="clear" w:color="auto" w:fill="FFFFFF"/>
        </w:rPr>
        <w:t>Oorkavalan</w:t>
      </w:r>
      <w:proofErr w:type="spellEnd"/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, </w:t>
      </w:r>
      <w:r w:rsidRPr="00944259">
        <w:rPr>
          <w:rFonts w:ascii="Roboto" w:hAnsi="Roboto"/>
          <w:color w:val="333333"/>
          <w:sz w:val="21"/>
          <w:szCs w:val="21"/>
          <w:shd w:val="clear" w:color="auto" w:fill="FFFFFF"/>
        </w:rPr>
        <w:t>Triple Threshold Statistical Detection filter for removing high density random-valued impulse noise in images</w:t>
      </w:r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, </w:t>
      </w:r>
      <w:r w:rsidRPr="00944259">
        <w:rPr>
          <w:rFonts w:ascii="Roboto" w:hAnsi="Roboto"/>
          <w:color w:val="333333"/>
          <w:sz w:val="21"/>
          <w:szCs w:val="21"/>
          <w:shd w:val="clear" w:color="auto" w:fill="FFFFFF"/>
        </w:rPr>
        <w:t>EURASIP Journal on Image and Video Processing 2018(1):22</w:t>
      </w:r>
      <w:r>
        <w:rPr>
          <w:rFonts w:ascii="Roboto" w:hAnsi="Roboto"/>
          <w:color w:val="333333"/>
          <w:sz w:val="21"/>
          <w:szCs w:val="21"/>
          <w:shd w:val="clear" w:color="auto" w:fill="FFFFFF"/>
        </w:rPr>
        <w:t>, 2018</w:t>
      </w:r>
    </w:p>
    <w:sectPr w:rsidR="00944259" w:rsidRPr="00E102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0A"/>
    <w:rsid w:val="000318BC"/>
    <w:rsid w:val="000D1806"/>
    <w:rsid w:val="00160A0A"/>
    <w:rsid w:val="001639ED"/>
    <w:rsid w:val="001904A5"/>
    <w:rsid w:val="002A675F"/>
    <w:rsid w:val="0030113B"/>
    <w:rsid w:val="00435B83"/>
    <w:rsid w:val="004430DC"/>
    <w:rsid w:val="004F3096"/>
    <w:rsid w:val="005B4031"/>
    <w:rsid w:val="005E68A3"/>
    <w:rsid w:val="006C42ED"/>
    <w:rsid w:val="0079393B"/>
    <w:rsid w:val="007D18EA"/>
    <w:rsid w:val="007E0D08"/>
    <w:rsid w:val="008B1A50"/>
    <w:rsid w:val="008F6406"/>
    <w:rsid w:val="00944259"/>
    <w:rsid w:val="00D71F17"/>
    <w:rsid w:val="00E102B9"/>
    <w:rsid w:val="00FE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400FC"/>
  <w15:docId w15:val="{16DE29A6-804A-4FD7-BF5F-9CEB0F72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0A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A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43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Gordon Dickers</cp:lastModifiedBy>
  <cp:revision>8</cp:revision>
  <dcterms:created xsi:type="dcterms:W3CDTF">2020-03-10T12:10:00Z</dcterms:created>
  <dcterms:modified xsi:type="dcterms:W3CDTF">2020-10-11T16:47:00Z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-1408687672</vt:i4>
  </property>
</Properties>
</file>