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70987631"/>
        <w:docPartObj>
          <w:docPartGallery w:val="Cover Pages"/>
          <w:docPartUnique/>
        </w:docPartObj>
      </w:sdtPr>
      <w:sdtContent>
        <w:p w14:paraId="7099F169" w14:textId="37C2D3A1" w:rsidR="00FA4361" w:rsidRDefault="00FA436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CF4D8B" wp14:editId="0E60454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i/>
                                      <w:iCs/>
                                      <w:color w:val="FF0000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5082F59" w14:textId="58C6D893" w:rsidR="00FA4361" w:rsidRDefault="00466BF4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 w:rsidRPr="004B0C54">
                                        <w:rPr>
                                          <w:rFonts w:ascii="Times New Roman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olor w:val="FF0000"/>
                                        </w:rPr>
                                        <w:t>&lt;Student Number&gt;</w:t>
                                      </w:r>
                                      <w:r w:rsidR="000170DF" w:rsidRPr="004B0C54">
                                        <w:rPr>
                                          <w:rFonts w:ascii="Times New Roman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olor w:val="FF0000"/>
                                        </w:rPr>
                                        <w:t xml:space="preserve"> - </w:t>
                                      </w:r>
                                      <w:r w:rsidRPr="004B0C54">
                                        <w:rPr>
                                          <w:rFonts w:ascii="Times New Roman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olor w:val="FF0000"/>
                                        </w:rPr>
                                        <w:t>&lt;Name&gt;</w:t>
                                      </w:r>
                                    </w:p>
                                  </w:sdtContent>
                                </w:sdt>
                                <w:p w14:paraId="360D55AE" w14:textId="34867AF1" w:rsidR="00FA4361" w:rsidRPr="000170DF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0170DF" w:rsidRPr="000170DF">
                                        <w:rPr>
                                          <w:rFonts w:ascii="Times New Roman" w:hAnsi="Times New Roman" w:cs="Times New Roman"/>
                                          <w:caps/>
                                          <w:color w:val="FFFFFF" w:themeColor="background1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  <w:r w:rsidR="00FA4361" w:rsidRPr="000170DF"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0170DF" w:rsidRPr="000170DF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- Wales Institute of Science and Arts - School of Applied Computing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caps/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89CC0B7" w14:textId="7192847A" w:rsidR="00FA4361" w:rsidRPr="000170DF" w:rsidRDefault="00FA436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Times New Roman" w:eastAsiaTheme="majorEastAsia" w:hAnsi="Times New Roman" w:cs="Times New Roman"/>
                                          <w:b/>
                                          <w:bCs/>
                                          <w:caps/>
                                          <w:color w:val="4472C4" w:themeColor="accent1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0170DF">
                                        <w:rPr>
                                          <w:rFonts w:ascii="Times New Roman" w:eastAsiaTheme="majorEastAsia" w:hAnsi="Times New Roman" w:cs="Times New Roman"/>
                                          <w:b/>
                                          <w:bCs/>
                                          <w:caps/>
                                          <w:color w:val="4472C4" w:themeColor="accent1"/>
                                          <w:sz w:val="40"/>
                                          <w:szCs w:val="40"/>
                                        </w:rPr>
                                        <w:t>ACCA7027 – Cloud Engineering Principles and Practice</w:t>
                                      </w:r>
                                    </w:p>
                                  </w:sdtContent>
                                </w:sdt>
                                <w:p w14:paraId="1CF13170" w14:textId="6C024590" w:rsidR="00FA4361" w:rsidRDefault="00FA4361">
                                  <w:pPr>
                                    <w:pStyle w:val="NoSpacing"/>
                                    <w:jc w:val="center"/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caps/>
                                      <w:color w:val="4472C4" w:themeColor="accent1"/>
                                      <w:sz w:val="48"/>
                                      <w:szCs w:val="48"/>
                                    </w:rPr>
                                  </w:pPr>
                                </w:p>
                                <w:p w14:paraId="2E33A824" w14:textId="5BA81AD3" w:rsidR="00FA4361" w:rsidRPr="000170DF" w:rsidRDefault="00466BF4">
                                  <w:pPr>
                                    <w:pStyle w:val="NoSpacing"/>
                                    <w:jc w:val="center"/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caps/>
                                      <w:color w:val="4472C4" w:themeColor="accent1"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caps/>
                                      <w:color w:val="4472C4" w:themeColor="accent1"/>
                                      <w:sz w:val="48"/>
                                      <w:szCs w:val="48"/>
                                    </w:rPr>
                                    <w:t>&lt;</w:t>
                                  </w:r>
                                  <w:r w:rsidRPr="00466BF4"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i/>
                                      <w:iCs/>
                                      <w:caps/>
                                      <w:color w:val="4472C4" w:themeColor="accent1"/>
                                      <w:sz w:val="48"/>
                                      <w:szCs w:val="48"/>
                                    </w:rPr>
                                    <w:t>YOUR CHOICE OF TITLE FOR ASSIGNMENT</w:t>
                                  </w:r>
                                  <w:r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caps/>
                                      <w:color w:val="4472C4" w:themeColor="accent1"/>
                                      <w:sz w:val="48"/>
                                      <w:szCs w:val="48"/>
                                    </w:rPr>
                                    <w:t>&gt;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CCF4D8B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FF0000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5082F59" w14:textId="58C6D893" w:rsidR="00FA4361" w:rsidRDefault="00466BF4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 w:rsidRPr="004B0C54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i/>
                                    <w:iCs/>
                                    <w:color w:val="FF0000"/>
                                  </w:rPr>
                                  <w:t>&lt;Student Number&gt;</w:t>
                                </w:r>
                                <w:r w:rsidR="000170DF" w:rsidRPr="004B0C54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i/>
                                    <w:iCs/>
                                    <w:color w:val="FF0000"/>
                                  </w:rPr>
                                  <w:t xml:space="preserve"> - </w:t>
                                </w:r>
                                <w:r w:rsidRPr="004B0C54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i/>
                                    <w:iCs/>
                                    <w:color w:val="FF0000"/>
                                  </w:rPr>
                                  <w:t>&lt;Name&gt;</w:t>
                                </w:r>
                              </w:p>
                            </w:sdtContent>
                          </w:sdt>
                          <w:p w14:paraId="360D55AE" w14:textId="34867AF1" w:rsidR="00FA4361" w:rsidRPr="000170DF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0170DF" w:rsidRPr="000170DF">
                                  <w:rPr>
                                    <w:rFonts w:ascii="Times New Roman" w:hAnsi="Times New Roman" w:cs="Times New Roman"/>
                                    <w:caps/>
                                    <w:color w:val="FFFFFF" w:themeColor="background1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  <w:r w:rsidR="00FA4361" w:rsidRPr="000170DF"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0170DF" w:rsidRPr="000170DF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- Wales Institute of Science and Arts - School of Applied Computing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caps/>
                                <w:color w:val="4472C4" w:themeColor="accent1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89CC0B7" w14:textId="7192847A" w:rsidR="00FA4361" w:rsidRPr="000170DF" w:rsidRDefault="00FA4361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b/>
                                    <w:bCs/>
                                    <w:caps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0170DF">
                                  <w:rPr>
                                    <w:rFonts w:ascii="Times New Roman" w:eastAsiaTheme="majorEastAsia" w:hAnsi="Times New Roman" w:cs="Times New Roman"/>
                                    <w:b/>
                                    <w:bCs/>
                                    <w:caps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ACCA7027 – Cloud Engineering Principles and Practice</w:t>
                                </w:r>
                              </w:p>
                            </w:sdtContent>
                          </w:sdt>
                          <w:p w14:paraId="1CF13170" w14:textId="6C024590" w:rsidR="00FA4361" w:rsidRDefault="00FA4361">
                            <w:pPr>
                              <w:pStyle w:val="NoSpacing"/>
                              <w:jc w:val="center"/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caps/>
                                <w:color w:val="4472C4" w:themeColor="accent1"/>
                                <w:sz w:val="48"/>
                                <w:szCs w:val="48"/>
                              </w:rPr>
                            </w:pPr>
                          </w:p>
                          <w:p w14:paraId="2E33A824" w14:textId="5BA81AD3" w:rsidR="00FA4361" w:rsidRPr="000170DF" w:rsidRDefault="00466BF4">
                            <w:pPr>
                              <w:pStyle w:val="NoSpacing"/>
                              <w:jc w:val="center"/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caps/>
                                <w:color w:val="4472C4" w:themeColor="accent1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caps/>
                                <w:color w:val="4472C4" w:themeColor="accent1"/>
                                <w:sz w:val="48"/>
                                <w:szCs w:val="48"/>
                              </w:rPr>
                              <w:t>&lt;</w:t>
                            </w:r>
                            <w:r w:rsidRPr="00466BF4"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i/>
                                <w:iCs/>
                                <w:caps/>
                                <w:color w:val="4472C4" w:themeColor="accent1"/>
                                <w:sz w:val="48"/>
                                <w:szCs w:val="48"/>
                              </w:rPr>
                              <w:t>YOUR CHOICE OF TITLE FOR ASSIGNMENT</w:t>
                            </w:r>
                            <w:r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caps/>
                                <w:color w:val="4472C4" w:themeColor="accent1"/>
                                <w:sz w:val="48"/>
                                <w:szCs w:val="48"/>
                              </w:rPr>
                              <w:t>&gt;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9EF1BBF" w14:textId="14CF3552" w:rsidR="00FA4361" w:rsidRDefault="00FA4361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7984212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50449D" w14:textId="498775CF" w:rsidR="004A6BC2" w:rsidRPr="004A6BC2" w:rsidRDefault="004A6BC2">
          <w:pPr>
            <w:pStyle w:val="TOCHeading"/>
            <w:rPr>
              <w:rFonts w:asciiTheme="minorHAnsi" w:eastAsiaTheme="minorHAnsi" w:hAnsiTheme="minorHAnsi" w:cstheme="minorBidi"/>
              <w:i/>
              <w:iCs/>
              <w:color w:val="auto"/>
              <w:sz w:val="22"/>
              <w:szCs w:val="22"/>
              <w:lang w:val="en-GB"/>
            </w:rPr>
          </w:pPr>
          <w:r w:rsidRPr="004A6BC2">
            <w:rPr>
              <w:rFonts w:asciiTheme="minorHAnsi" w:eastAsiaTheme="minorHAnsi" w:hAnsiTheme="minorHAnsi" w:cstheme="minorBidi"/>
              <w:i/>
              <w:iCs/>
              <w:color w:val="auto"/>
              <w:sz w:val="22"/>
              <w:szCs w:val="22"/>
              <w:lang w:val="en-GB"/>
            </w:rPr>
            <w:t>This should be on its own page</w:t>
          </w:r>
        </w:p>
        <w:p w14:paraId="0EC13A61" w14:textId="56C79B25" w:rsidR="004A6BC2" w:rsidRPr="004A6BC2" w:rsidRDefault="004A6BC2">
          <w:pPr>
            <w:pStyle w:val="TOCHeading"/>
            <w:rPr>
              <w:rFonts w:asciiTheme="minorHAnsi" w:eastAsiaTheme="minorHAnsi" w:hAnsiTheme="minorHAnsi" w:cstheme="minorBidi"/>
              <w:i/>
              <w:iCs/>
              <w:color w:val="auto"/>
              <w:sz w:val="22"/>
              <w:szCs w:val="22"/>
              <w:lang w:val="en-GB"/>
            </w:rPr>
          </w:pPr>
          <w:r w:rsidRPr="004A6BC2">
            <w:rPr>
              <w:rFonts w:asciiTheme="minorHAnsi" w:eastAsiaTheme="minorHAnsi" w:hAnsiTheme="minorHAnsi" w:cstheme="minorBidi"/>
              <w:i/>
              <w:iCs/>
              <w:color w:val="auto"/>
              <w:sz w:val="22"/>
              <w:szCs w:val="22"/>
              <w:lang w:val="en-GB"/>
            </w:rPr>
            <w:t>From Word menu, use References-&gt; Table of contents-&gt; Automatic table</w:t>
          </w:r>
        </w:p>
        <w:p w14:paraId="54723023" w14:textId="478F3E97" w:rsidR="004A6BC2" w:rsidRPr="004A6BC2" w:rsidRDefault="004A6BC2" w:rsidP="004A6BC2">
          <w:r>
            <w:rPr>
              <w:noProof/>
            </w:rPr>
            <w:drawing>
              <wp:inline distT="0" distB="0" distL="0" distR="0" wp14:anchorId="0BA17E28" wp14:editId="71F03985">
                <wp:extent cx="2933700" cy="1763941"/>
                <wp:effectExtent l="0" t="0" r="0" b="8255"/>
                <wp:docPr id="19" name="Picture 1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944762" cy="1770592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15C948DC" w14:textId="52652ECC" w:rsidR="00FA4361" w:rsidRDefault="00FA4361">
          <w:pPr>
            <w:pStyle w:val="TOCHeading"/>
            <w:rPr>
              <w:rFonts w:ascii="Times New Roman" w:hAnsi="Times New Roman" w:cs="Times New Roman"/>
              <w:b/>
              <w:bCs/>
              <w:color w:val="000000" w:themeColor="text1"/>
            </w:rPr>
          </w:pPr>
          <w:r w:rsidRPr="00FA4361">
            <w:rPr>
              <w:rFonts w:ascii="Times New Roman" w:hAnsi="Times New Roman" w:cs="Times New Roman"/>
              <w:b/>
              <w:bCs/>
              <w:color w:val="000000" w:themeColor="text1"/>
            </w:rPr>
            <w:t>Table of Contents</w:t>
          </w:r>
        </w:p>
        <w:p w14:paraId="12650FAE" w14:textId="77777777" w:rsidR="00FA4361" w:rsidRPr="00FA4361" w:rsidRDefault="00FA4361" w:rsidP="00FA4361">
          <w:pPr>
            <w:rPr>
              <w:lang w:val="en-US"/>
            </w:rPr>
          </w:pPr>
        </w:p>
        <w:p w14:paraId="4DFF288B" w14:textId="4D53D640" w:rsidR="004A6BC2" w:rsidRDefault="00FA436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174763" w:history="1"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1.0</w:t>
            </w:r>
            <w:r w:rsidR="004A6BC2">
              <w:rPr>
                <w:rFonts w:eastAsiaTheme="minorEastAsia"/>
                <w:noProof/>
                <w:lang w:eastAsia="en-GB"/>
              </w:rPr>
              <w:tab/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</w:t>
            </w:r>
            <w:r w:rsidR="004A6BC2">
              <w:rPr>
                <w:noProof/>
                <w:webHidden/>
              </w:rPr>
              <w:tab/>
            </w:r>
            <w:r w:rsidR="004A6BC2">
              <w:rPr>
                <w:noProof/>
                <w:webHidden/>
              </w:rPr>
              <w:fldChar w:fldCharType="begin"/>
            </w:r>
            <w:r w:rsidR="004A6BC2">
              <w:rPr>
                <w:noProof/>
                <w:webHidden/>
              </w:rPr>
              <w:instrText xml:space="preserve"> PAGEREF _Toc131174763 \h </w:instrText>
            </w:r>
            <w:r w:rsidR="004A6BC2">
              <w:rPr>
                <w:noProof/>
                <w:webHidden/>
              </w:rPr>
            </w:r>
            <w:r w:rsidR="004A6BC2">
              <w:rPr>
                <w:noProof/>
                <w:webHidden/>
              </w:rPr>
              <w:fldChar w:fldCharType="separate"/>
            </w:r>
            <w:r w:rsidR="004A6BC2">
              <w:rPr>
                <w:noProof/>
                <w:webHidden/>
              </w:rPr>
              <w:t>2</w:t>
            </w:r>
            <w:r w:rsidR="004A6BC2">
              <w:rPr>
                <w:noProof/>
                <w:webHidden/>
              </w:rPr>
              <w:fldChar w:fldCharType="end"/>
            </w:r>
          </w:hyperlink>
        </w:p>
        <w:p w14:paraId="50C34878" w14:textId="0DC86BC8" w:rsidR="004A6BC2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174764" w:history="1"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2.0</w:t>
            </w:r>
            <w:r w:rsidR="004A6BC2">
              <w:rPr>
                <w:rFonts w:eastAsiaTheme="minorEastAsia"/>
                <w:noProof/>
                <w:lang w:eastAsia="en-GB"/>
              </w:rPr>
              <w:tab/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First Section</w:t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 xml:space="preserve"> &lt;</w:t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Use headings of your choice for these</w:t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&gt;</w:t>
            </w:r>
            <w:r w:rsidR="004A6BC2">
              <w:rPr>
                <w:noProof/>
                <w:webHidden/>
              </w:rPr>
              <w:tab/>
            </w:r>
            <w:r w:rsidR="004A6BC2">
              <w:rPr>
                <w:noProof/>
                <w:webHidden/>
              </w:rPr>
              <w:fldChar w:fldCharType="begin"/>
            </w:r>
            <w:r w:rsidR="004A6BC2">
              <w:rPr>
                <w:noProof/>
                <w:webHidden/>
              </w:rPr>
              <w:instrText xml:space="preserve"> PAGEREF _Toc131174764 \h </w:instrText>
            </w:r>
            <w:r w:rsidR="004A6BC2">
              <w:rPr>
                <w:noProof/>
                <w:webHidden/>
              </w:rPr>
            </w:r>
            <w:r w:rsidR="004A6BC2">
              <w:rPr>
                <w:noProof/>
                <w:webHidden/>
              </w:rPr>
              <w:fldChar w:fldCharType="separate"/>
            </w:r>
            <w:r w:rsidR="004A6BC2">
              <w:rPr>
                <w:noProof/>
                <w:webHidden/>
              </w:rPr>
              <w:t>2</w:t>
            </w:r>
            <w:r w:rsidR="004A6BC2">
              <w:rPr>
                <w:noProof/>
                <w:webHidden/>
              </w:rPr>
              <w:fldChar w:fldCharType="end"/>
            </w:r>
          </w:hyperlink>
        </w:p>
        <w:p w14:paraId="6EBFF39D" w14:textId="6B6760B0" w:rsidR="004A6BC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174765" w:history="1"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</w:t>
            </w:r>
            <w:r w:rsidR="004A6BC2">
              <w:rPr>
                <w:rFonts w:eastAsiaTheme="minorEastAsia"/>
                <w:noProof/>
                <w:lang w:eastAsia="en-GB"/>
              </w:rPr>
              <w:tab/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&lt;</w:t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Sub-heading of your choice</w:t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&gt;</w:t>
            </w:r>
            <w:r w:rsidR="004A6BC2">
              <w:rPr>
                <w:noProof/>
                <w:webHidden/>
              </w:rPr>
              <w:tab/>
            </w:r>
            <w:r w:rsidR="004A6BC2">
              <w:rPr>
                <w:noProof/>
                <w:webHidden/>
              </w:rPr>
              <w:fldChar w:fldCharType="begin"/>
            </w:r>
            <w:r w:rsidR="004A6BC2">
              <w:rPr>
                <w:noProof/>
                <w:webHidden/>
              </w:rPr>
              <w:instrText xml:space="preserve"> PAGEREF _Toc131174765 \h </w:instrText>
            </w:r>
            <w:r w:rsidR="004A6BC2">
              <w:rPr>
                <w:noProof/>
                <w:webHidden/>
              </w:rPr>
            </w:r>
            <w:r w:rsidR="004A6BC2">
              <w:rPr>
                <w:noProof/>
                <w:webHidden/>
              </w:rPr>
              <w:fldChar w:fldCharType="separate"/>
            </w:r>
            <w:r w:rsidR="004A6BC2">
              <w:rPr>
                <w:noProof/>
                <w:webHidden/>
              </w:rPr>
              <w:t>2</w:t>
            </w:r>
            <w:r w:rsidR="004A6BC2">
              <w:rPr>
                <w:noProof/>
                <w:webHidden/>
              </w:rPr>
              <w:fldChar w:fldCharType="end"/>
            </w:r>
          </w:hyperlink>
        </w:p>
        <w:p w14:paraId="54F1CDF0" w14:textId="14A22E50" w:rsidR="004A6BC2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174766" w:history="1"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2.1.1</w:t>
            </w:r>
            <w:r w:rsidR="004A6BC2">
              <w:rPr>
                <w:rFonts w:eastAsiaTheme="minorEastAsia"/>
                <w:noProof/>
                <w:lang w:eastAsia="en-GB"/>
              </w:rPr>
              <w:tab/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&lt;Second Sub-heading if needed&gt;</w:t>
            </w:r>
            <w:r w:rsidR="004A6BC2">
              <w:rPr>
                <w:noProof/>
                <w:webHidden/>
              </w:rPr>
              <w:tab/>
            </w:r>
            <w:r w:rsidR="004A6BC2">
              <w:rPr>
                <w:noProof/>
                <w:webHidden/>
              </w:rPr>
              <w:fldChar w:fldCharType="begin"/>
            </w:r>
            <w:r w:rsidR="004A6BC2">
              <w:rPr>
                <w:noProof/>
                <w:webHidden/>
              </w:rPr>
              <w:instrText xml:space="preserve"> PAGEREF _Toc131174766 \h </w:instrText>
            </w:r>
            <w:r w:rsidR="004A6BC2">
              <w:rPr>
                <w:noProof/>
                <w:webHidden/>
              </w:rPr>
            </w:r>
            <w:r w:rsidR="004A6BC2">
              <w:rPr>
                <w:noProof/>
                <w:webHidden/>
              </w:rPr>
              <w:fldChar w:fldCharType="separate"/>
            </w:r>
            <w:r w:rsidR="004A6BC2">
              <w:rPr>
                <w:noProof/>
                <w:webHidden/>
              </w:rPr>
              <w:t>2</w:t>
            </w:r>
            <w:r w:rsidR="004A6BC2">
              <w:rPr>
                <w:noProof/>
                <w:webHidden/>
              </w:rPr>
              <w:fldChar w:fldCharType="end"/>
            </w:r>
          </w:hyperlink>
        </w:p>
        <w:p w14:paraId="5B764C6C" w14:textId="5D5A9B41" w:rsidR="004A6BC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174767" w:history="1"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2.2</w:t>
            </w:r>
            <w:r w:rsidR="004A6BC2">
              <w:rPr>
                <w:rFonts w:eastAsiaTheme="minorEastAsia"/>
                <w:noProof/>
                <w:lang w:eastAsia="en-GB"/>
              </w:rPr>
              <w:tab/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&lt;Sub-heading of choice – if needed&gt;</w:t>
            </w:r>
            <w:r w:rsidR="004A6BC2">
              <w:rPr>
                <w:noProof/>
                <w:webHidden/>
              </w:rPr>
              <w:tab/>
            </w:r>
            <w:r w:rsidR="004A6BC2">
              <w:rPr>
                <w:noProof/>
                <w:webHidden/>
              </w:rPr>
              <w:fldChar w:fldCharType="begin"/>
            </w:r>
            <w:r w:rsidR="004A6BC2">
              <w:rPr>
                <w:noProof/>
                <w:webHidden/>
              </w:rPr>
              <w:instrText xml:space="preserve"> PAGEREF _Toc131174767 \h </w:instrText>
            </w:r>
            <w:r w:rsidR="004A6BC2">
              <w:rPr>
                <w:noProof/>
                <w:webHidden/>
              </w:rPr>
            </w:r>
            <w:r w:rsidR="004A6BC2">
              <w:rPr>
                <w:noProof/>
                <w:webHidden/>
              </w:rPr>
              <w:fldChar w:fldCharType="separate"/>
            </w:r>
            <w:r w:rsidR="004A6BC2">
              <w:rPr>
                <w:noProof/>
                <w:webHidden/>
              </w:rPr>
              <w:t>2</w:t>
            </w:r>
            <w:r w:rsidR="004A6BC2">
              <w:rPr>
                <w:noProof/>
                <w:webHidden/>
              </w:rPr>
              <w:fldChar w:fldCharType="end"/>
            </w:r>
          </w:hyperlink>
        </w:p>
        <w:p w14:paraId="645EBC13" w14:textId="233B7736" w:rsidR="004A6BC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174768" w:history="1"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2.3</w:t>
            </w:r>
            <w:r w:rsidR="004A6BC2">
              <w:rPr>
                <w:rFonts w:eastAsiaTheme="minorEastAsia"/>
                <w:noProof/>
                <w:lang w:eastAsia="en-GB"/>
              </w:rPr>
              <w:tab/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&lt;Sub-heading of choice – if needed&gt;</w:t>
            </w:r>
            <w:r w:rsidR="004A6BC2">
              <w:rPr>
                <w:noProof/>
                <w:webHidden/>
              </w:rPr>
              <w:tab/>
            </w:r>
            <w:r w:rsidR="004A6BC2">
              <w:rPr>
                <w:noProof/>
                <w:webHidden/>
              </w:rPr>
              <w:fldChar w:fldCharType="begin"/>
            </w:r>
            <w:r w:rsidR="004A6BC2">
              <w:rPr>
                <w:noProof/>
                <w:webHidden/>
              </w:rPr>
              <w:instrText xml:space="preserve"> PAGEREF _Toc131174768 \h </w:instrText>
            </w:r>
            <w:r w:rsidR="004A6BC2">
              <w:rPr>
                <w:noProof/>
                <w:webHidden/>
              </w:rPr>
            </w:r>
            <w:r w:rsidR="004A6BC2">
              <w:rPr>
                <w:noProof/>
                <w:webHidden/>
              </w:rPr>
              <w:fldChar w:fldCharType="separate"/>
            </w:r>
            <w:r w:rsidR="004A6BC2">
              <w:rPr>
                <w:noProof/>
                <w:webHidden/>
              </w:rPr>
              <w:t>3</w:t>
            </w:r>
            <w:r w:rsidR="004A6BC2">
              <w:rPr>
                <w:noProof/>
                <w:webHidden/>
              </w:rPr>
              <w:fldChar w:fldCharType="end"/>
            </w:r>
          </w:hyperlink>
        </w:p>
        <w:p w14:paraId="216213E0" w14:textId="62540C7E" w:rsidR="004A6BC2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174769" w:history="1"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4.0</w:t>
            </w:r>
            <w:r w:rsidR="004A6BC2">
              <w:rPr>
                <w:rFonts w:eastAsiaTheme="minorEastAsia"/>
                <w:noProof/>
                <w:lang w:eastAsia="en-GB"/>
              </w:rPr>
              <w:tab/>
            </w:r>
            <w:r w:rsidR="004A6BC2" w:rsidRPr="0055422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Conclusion</w:t>
            </w:r>
            <w:r w:rsidR="004A6BC2">
              <w:rPr>
                <w:noProof/>
                <w:webHidden/>
              </w:rPr>
              <w:tab/>
            </w:r>
            <w:r w:rsidR="004A6BC2">
              <w:rPr>
                <w:noProof/>
                <w:webHidden/>
              </w:rPr>
              <w:fldChar w:fldCharType="begin"/>
            </w:r>
            <w:r w:rsidR="004A6BC2">
              <w:rPr>
                <w:noProof/>
                <w:webHidden/>
              </w:rPr>
              <w:instrText xml:space="preserve"> PAGEREF _Toc131174769 \h </w:instrText>
            </w:r>
            <w:r w:rsidR="004A6BC2">
              <w:rPr>
                <w:noProof/>
                <w:webHidden/>
              </w:rPr>
            </w:r>
            <w:r w:rsidR="004A6BC2">
              <w:rPr>
                <w:noProof/>
                <w:webHidden/>
              </w:rPr>
              <w:fldChar w:fldCharType="separate"/>
            </w:r>
            <w:r w:rsidR="004A6BC2">
              <w:rPr>
                <w:noProof/>
                <w:webHidden/>
              </w:rPr>
              <w:t>3</w:t>
            </w:r>
            <w:r w:rsidR="004A6BC2">
              <w:rPr>
                <w:noProof/>
                <w:webHidden/>
              </w:rPr>
              <w:fldChar w:fldCharType="end"/>
            </w:r>
          </w:hyperlink>
        </w:p>
        <w:p w14:paraId="4AA12C3A" w14:textId="60E1ECB9" w:rsidR="004A6BC2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174770" w:history="1">
            <w:r w:rsidR="004A6BC2" w:rsidRPr="0055422B">
              <w:rPr>
                <w:rStyle w:val="Hyperlink"/>
                <w:noProof/>
              </w:rPr>
              <w:t>Bibliography</w:t>
            </w:r>
            <w:r w:rsidR="004A6BC2">
              <w:rPr>
                <w:noProof/>
                <w:webHidden/>
              </w:rPr>
              <w:tab/>
            </w:r>
            <w:r w:rsidR="004A6BC2">
              <w:rPr>
                <w:noProof/>
                <w:webHidden/>
              </w:rPr>
              <w:fldChar w:fldCharType="begin"/>
            </w:r>
            <w:r w:rsidR="004A6BC2">
              <w:rPr>
                <w:noProof/>
                <w:webHidden/>
              </w:rPr>
              <w:instrText xml:space="preserve"> PAGEREF _Toc131174770 \h </w:instrText>
            </w:r>
            <w:r w:rsidR="004A6BC2">
              <w:rPr>
                <w:noProof/>
                <w:webHidden/>
              </w:rPr>
            </w:r>
            <w:r w:rsidR="004A6BC2">
              <w:rPr>
                <w:noProof/>
                <w:webHidden/>
              </w:rPr>
              <w:fldChar w:fldCharType="separate"/>
            </w:r>
            <w:r w:rsidR="004A6BC2">
              <w:rPr>
                <w:noProof/>
                <w:webHidden/>
              </w:rPr>
              <w:t>4</w:t>
            </w:r>
            <w:r w:rsidR="004A6BC2">
              <w:rPr>
                <w:noProof/>
                <w:webHidden/>
              </w:rPr>
              <w:fldChar w:fldCharType="end"/>
            </w:r>
          </w:hyperlink>
        </w:p>
        <w:p w14:paraId="65FCDB30" w14:textId="242A7B39" w:rsidR="00FA4361" w:rsidRPr="00FA4361" w:rsidRDefault="00FA4361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  <w:r>
            <w:rPr>
              <w:b/>
              <w:bCs/>
              <w:noProof/>
            </w:rPr>
            <w:br w:type="page"/>
          </w:r>
        </w:p>
      </w:sdtContent>
    </w:sdt>
    <w:p w14:paraId="70B0D3C8" w14:textId="6F83778B" w:rsidR="00FD003D" w:rsidRDefault="00A16DF6" w:rsidP="00A16DF6">
      <w:pPr>
        <w:pStyle w:val="Heading1"/>
        <w:numPr>
          <w:ilvl w:val="0"/>
          <w:numId w:val="1"/>
        </w:numPr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0" w:name="_Toc131174763"/>
      <w:r w:rsidRPr="00A16DF6">
        <w:rPr>
          <w:rFonts w:ascii="Times New Roman" w:hAnsi="Times New Roman" w:cs="Times New Roman"/>
          <w:b/>
          <w:bCs/>
          <w:color w:val="auto"/>
          <w:sz w:val="28"/>
          <w:szCs w:val="28"/>
        </w:rPr>
        <w:lastRenderedPageBreak/>
        <w:t>Introduction</w:t>
      </w:r>
      <w:bookmarkEnd w:id="0"/>
    </w:p>
    <w:p w14:paraId="098C897F" w14:textId="04B90298" w:rsidR="00A16DF6" w:rsidRDefault="00A16DF6" w:rsidP="00076975">
      <w:pPr>
        <w:ind w:left="720"/>
      </w:pPr>
    </w:p>
    <w:p w14:paraId="4B2C9F40" w14:textId="77777777" w:rsidR="00204EBD" w:rsidRDefault="004A6BC2" w:rsidP="00076975">
      <w:pPr>
        <w:ind w:left="72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>On a new page from the contents</w:t>
      </w:r>
      <w:r w:rsidR="00204EBD">
        <w:rPr>
          <w:rFonts w:ascii="Times New Roman" w:hAnsi="Times New Roman" w:cs="Times New Roman"/>
          <w:i/>
          <w:iCs/>
        </w:rPr>
        <w:t>.</w:t>
      </w:r>
    </w:p>
    <w:p w14:paraId="5BCB5D95" w14:textId="4ABCD552" w:rsidR="00E3436F" w:rsidRDefault="00466BF4" w:rsidP="00076975">
      <w:pPr>
        <w:ind w:left="72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>In this section include some background and some literary references and introduce the topic. This is not to be a long section, it just provides some background, context and what the report will cover.</w:t>
      </w:r>
    </w:p>
    <w:p w14:paraId="49508E12" w14:textId="67027C9D" w:rsidR="004B0C54" w:rsidRDefault="004B0C54" w:rsidP="004B0C54">
      <w:pPr>
        <w:ind w:left="72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>Make sure that all instructions in italics are deleted or replaced!</w:t>
      </w:r>
    </w:p>
    <w:p w14:paraId="6573787C" w14:textId="19E22B01" w:rsidR="004B0C54" w:rsidRDefault="004B0C54" w:rsidP="004B0C54">
      <w:pPr>
        <w:ind w:left="720"/>
        <w:rPr>
          <w:rFonts w:ascii="Times New Roman" w:hAnsi="Times New Roman" w:cs="Times New Roman"/>
          <w:i/>
          <w:iCs/>
        </w:rPr>
      </w:pPr>
    </w:p>
    <w:p w14:paraId="149885CE" w14:textId="4225CE85" w:rsidR="004B0C54" w:rsidRPr="004B0C54" w:rsidRDefault="004B0C54" w:rsidP="004B0C54">
      <w:pPr>
        <w:ind w:left="720"/>
        <w:rPr>
          <w:rFonts w:ascii="Times New Roman" w:hAnsi="Times New Roman" w:cs="Times New Roman"/>
          <w:i/>
          <w:iCs/>
          <w:color w:val="FF0000"/>
        </w:rPr>
      </w:pPr>
      <w:bookmarkStart w:id="1" w:name="_Hlk131175972"/>
      <w:r>
        <w:rPr>
          <w:rFonts w:ascii="Times New Roman" w:hAnsi="Times New Roman" w:cs="Times New Roman"/>
          <w:i/>
          <w:iCs/>
          <w:color w:val="FF0000"/>
        </w:rPr>
        <w:t xml:space="preserve">&lt;Possibly place your Youtube.com (or video provider of choice) </w:t>
      </w:r>
      <w:proofErr w:type="spellStart"/>
      <w:r>
        <w:rPr>
          <w:rFonts w:ascii="Times New Roman" w:hAnsi="Times New Roman" w:cs="Times New Roman"/>
          <w:i/>
          <w:iCs/>
          <w:color w:val="FF0000"/>
        </w:rPr>
        <w:t>url</w:t>
      </w:r>
      <w:proofErr w:type="spellEnd"/>
      <w:r>
        <w:rPr>
          <w:rFonts w:ascii="Times New Roman" w:hAnsi="Times New Roman" w:cs="Times New Roman"/>
          <w:i/>
          <w:iCs/>
          <w:color w:val="FF0000"/>
        </w:rPr>
        <w:t xml:space="preserve"> link here at the endo of the introduction&gt;</w:t>
      </w:r>
    </w:p>
    <w:p w14:paraId="11911590" w14:textId="694F55E4" w:rsidR="00A16DF6" w:rsidRDefault="00A16DF6" w:rsidP="00A16DF6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2" w:name="_Toc131174764"/>
      <w:bookmarkEnd w:id="1"/>
      <w:r w:rsidRPr="00A16DF6">
        <w:rPr>
          <w:rFonts w:ascii="Times New Roman" w:hAnsi="Times New Roman" w:cs="Times New Roman"/>
          <w:b/>
          <w:bCs/>
          <w:color w:val="auto"/>
          <w:sz w:val="28"/>
          <w:szCs w:val="28"/>
        </w:rPr>
        <w:t>2.0</w:t>
      </w:r>
      <w:r w:rsidRPr="00A16DF6">
        <w:rPr>
          <w:rFonts w:ascii="Times New Roman" w:hAnsi="Times New Roman" w:cs="Times New Roman"/>
          <w:b/>
          <w:bCs/>
          <w:color w:val="auto"/>
          <w:sz w:val="28"/>
          <w:szCs w:val="28"/>
        </w:rPr>
        <w:tab/>
      </w:r>
      <w:r w:rsidR="00466BF4" w:rsidRPr="00D847FF">
        <w:rPr>
          <w:rFonts w:ascii="Times New Roman" w:hAnsi="Times New Roman" w:cs="Times New Roman"/>
          <w:b/>
          <w:bCs/>
          <w:i/>
          <w:iCs/>
          <w:color w:val="auto"/>
          <w:sz w:val="28"/>
          <w:szCs w:val="28"/>
        </w:rPr>
        <w:t>First Section</w:t>
      </w:r>
      <w:r w:rsidR="00466BF4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&lt;</w:t>
      </w:r>
      <w:r w:rsidR="00466BF4" w:rsidRPr="00466BF4">
        <w:rPr>
          <w:rFonts w:ascii="Times New Roman" w:hAnsi="Times New Roman" w:cs="Times New Roman"/>
          <w:b/>
          <w:bCs/>
          <w:i/>
          <w:iCs/>
          <w:color w:val="auto"/>
          <w:sz w:val="28"/>
          <w:szCs w:val="28"/>
        </w:rPr>
        <w:t>Use headings of your choice for these</w:t>
      </w:r>
      <w:r w:rsidR="00466BF4">
        <w:rPr>
          <w:rFonts w:ascii="Times New Roman" w:hAnsi="Times New Roman" w:cs="Times New Roman"/>
          <w:b/>
          <w:bCs/>
          <w:color w:val="auto"/>
          <w:sz w:val="28"/>
          <w:szCs w:val="28"/>
        </w:rPr>
        <w:t>&gt;</w:t>
      </w:r>
      <w:bookmarkEnd w:id="2"/>
    </w:p>
    <w:p w14:paraId="54F606E0" w14:textId="77777777" w:rsidR="00657576" w:rsidRDefault="00EA48AE" w:rsidP="00113BA8">
      <w:r>
        <w:tab/>
      </w:r>
    </w:p>
    <w:p w14:paraId="4B5C2A09" w14:textId="4514CED8" w:rsidR="009D3632" w:rsidRPr="00466BF4" w:rsidRDefault="00466BF4" w:rsidP="00466BF4">
      <w:pPr>
        <w:ind w:left="720"/>
        <w:rPr>
          <w:rFonts w:ascii="Times New Roman" w:hAnsi="Times New Roman" w:cs="Times New Roman"/>
          <w:i/>
          <w:iCs/>
        </w:rPr>
      </w:pPr>
      <w:r w:rsidRPr="00466BF4">
        <w:rPr>
          <w:rFonts w:ascii="Times New Roman" w:hAnsi="Times New Roman" w:cs="Times New Roman"/>
          <w:i/>
          <w:iCs/>
        </w:rPr>
        <w:t>This is now the main body of the work, your full report on the subjects given and questions posed should be in this section under suitable headings and sub-headings.</w:t>
      </w:r>
    </w:p>
    <w:p w14:paraId="350BD1C6" w14:textId="77777777" w:rsidR="00657576" w:rsidRDefault="00657576" w:rsidP="00113BA8"/>
    <w:p w14:paraId="0029A892" w14:textId="7C7770E0" w:rsidR="00113BA8" w:rsidRDefault="00113BA8" w:rsidP="00BE48D4">
      <w:pPr>
        <w:pStyle w:val="Heading2"/>
        <w:rPr>
          <w:rFonts w:ascii="Times New Roman" w:hAnsi="Times New Roman" w:cs="Times New Roman"/>
          <w:b/>
          <w:bCs/>
          <w:color w:val="auto"/>
          <w:sz w:val="22"/>
          <w:szCs w:val="22"/>
        </w:rPr>
      </w:pPr>
      <w:bookmarkStart w:id="3" w:name="_Toc131174765"/>
      <w:r w:rsidRPr="00BE48D4">
        <w:rPr>
          <w:rFonts w:ascii="Times New Roman" w:hAnsi="Times New Roman" w:cs="Times New Roman"/>
          <w:b/>
          <w:bCs/>
          <w:color w:val="auto"/>
          <w:sz w:val="22"/>
          <w:szCs w:val="22"/>
        </w:rPr>
        <w:t>2.1</w:t>
      </w:r>
      <w:r w:rsidRPr="00BE48D4">
        <w:rPr>
          <w:rFonts w:ascii="Times New Roman" w:hAnsi="Times New Roman" w:cs="Times New Roman"/>
          <w:b/>
          <w:bCs/>
          <w:color w:val="auto"/>
          <w:sz w:val="22"/>
          <w:szCs w:val="22"/>
        </w:rPr>
        <w:tab/>
      </w:r>
      <w:r w:rsidR="00466BF4">
        <w:rPr>
          <w:rFonts w:ascii="Times New Roman" w:hAnsi="Times New Roman" w:cs="Times New Roman"/>
          <w:b/>
          <w:bCs/>
          <w:color w:val="auto"/>
          <w:sz w:val="22"/>
          <w:szCs w:val="22"/>
        </w:rPr>
        <w:t>&lt;</w:t>
      </w:r>
      <w:r w:rsidR="00466BF4" w:rsidRPr="00D847FF">
        <w:rPr>
          <w:rFonts w:ascii="Times New Roman" w:hAnsi="Times New Roman" w:cs="Times New Roman"/>
          <w:b/>
          <w:bCs/>
          <w:i/>
          <w:iCs/>
          <w:color w:val="auto"/>
          <w:sz w:val="22"/>
          <w:szCs w:val="22"/>
        </w:rPr>
        <w:t>Sub-heading of your choice</w:t>
      </w:r>
      <w:r w:rsidR="00466BF4">
        <w:rPr>
          <w:rFonts w:ascii="Times New Roman" w:hAnsi="Times New Roman" w:cs="Times New Roman"/>
          <w:b/>
          <w:bCs/>
          <w:color w:val="auto"/>
          <w:sz w:val="22"/>
          <w:szCs w:val="22"/>
        </w:rPr>
        <w:t>&gt;</w:t>
      </w:r>
      <w:bookmarkEnd w:id="3"/>
    </w:p>
    <w:p w14:paraId="2BCF104F" w14:textId="03EC50F4" w:rsidR="00D861F3" w:rsidRDefault="00D861F3" w:rsidP="003F5052">
      <w:pPr>
        <w:ind w:left="720"/>
        <w:rPr>
          <w:rFonts w:ascii="Times New Roman" w:hAnsi="Times New Roman" w:cs="Times New Roman"/>
        </w:rPr>
      </w:pPr>
    </w:p>
    <w:p w14:paraId="2A35284F" w14:textId="0331B404" w:rsidR="00DC2868" w:rsidRDefault="00D847FF" w:rsidP="003F5052">
      <w:pPr>
        <w:ind w:left="720"/>
        <w:rPr>
          <w:rFonts w:ascii="Times New Roman" w:hAnsi="Times New Roman" w:cs="Times New Roman"/>
        </w:rPr>
      </w:pPr>
      <w:r w:rsidRPr="00D847FF">
        <w:rPr>
          <w:rFonts w:ascii="Times New Roman" w:hAnsi="Times New Roman" w:cs="Times New Roman"/>
          <w:i/>
          <w:iCs/>
        </w:rPr>
        <w:t>Ensure that references are given to back up the reading and research you have done using the IEEE numerical system like so</w:t>
      </w:r>
      <w:r>
        <w:rPr>
          <w:rFonts w:ascii="Times New Roman" w:hAnsi="Times New Roman" w:cs="Times New Roman"/>
        </w:rPr>
        <w:t>[1].</w:t>
      </w:r>
    </w:p>
    <w:p w14:paraId="5EDE2953" w14:textId="040CF1FF" w:rsidR="00635DA8" w:rsidRDefault="00D847FF" w:rsidP="003F5052">
      <w:pPr>
        <w:ind w:left="720"/>
        <w:rPr>
          <w:rFonts w:ascii="Times New Roman" w:hAnsi="Times New Roman" w:cs="Times New Roman"/>
          <w:i/>
          <w:iCs/>
        </w:rPr>
      </w:pPr>
      <w:r w:rsidRPr="00D847FF">
        <w:rPr>
          <w:rFonts w:ascii="Times New Roman" w:hAnsi="Times New Roman" w:cs="Times New Roman"/>
          <w:i/>
          <w:iCs/>
        </w:rPr>
        <w:t>The numerical system will then refer to a bibliography at the end of the report.</w:t>
      </w:r>
    </w:p>
    <w:p w14:paraId="7FAC6B92" w14:textId="77777777" w:rsidR="00204EBD" w:rsidRDefault="00204EBD" w:rsidP="003F5052">
      <w:pPr>
        <w:ind w:left="720"/>
        <w:rPr>
          <w:rFonts w:ascii="Times New Roman" w:hAnsi="Times New Roman" w:cs="Times New Roman"/>
          <w:i/>
          <w:iCs/>
        </w:rPr>
      </w:pPr>
    </w:p>
    <w:p w14:paraId="5DD6BA22" w14:textId="14A7B920" w:rsidR="00204EBD" w:rsidRDefault="00204EBD" w:rsidP="00204EBD">
      <w:pPr>
        <w:ind w:left="720"/>
        <w:jc w:val="center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>“Make sure that any citations are in speech marks like so and in italics on its own line, with numerical referencing” [2]</w:t>
      </w:r>
    </w:p>
    <w:p w14:paraId="0175C87C" w14:textId="77777777" w:rsidR="00204EBD" w:rsidRPr="00D847FF" w:rsidRDefault="00204EBD" w:rsidP="003F5052">
      <w:pPr>
        <w:ind w:left="720"/>
        <w:rPr>
          <w:rFonts w:ascii="Times New Roman" w:hAnsi="Times New Roman" w:cs="Times New Roman"/>
          <w:i/>
          <w:iCs/>
        </w:rPr>
      </w:pPr>
    </w:p>
    <w:p w14:paraId="1803B86B" w14:textId="218B7768" w:rsidR="00A0139F" w:rsidRDefault="00A0139F" w:rsidP="00471304">
      <w:pPr>
        <w:pStyle w:val="Heading3"/>
        <w:rPr>
          <w:rFonts w:ascii="Times New Roman" w:hAnsi="Times New Roman" w:cs="Times New Roman"/>
          <w:b/>
          <w:bCs/>
          <w:color w:val="auto"/>
          <w:sz w:val="22"/>
          <w:szCs w:val="22"/>
        </w:rPr>
      </w:pPr>
      <w:bookmarkStart w:id="4" w:name="_Toc131174766"/>
      <w:r w:rsidRPr="00471304">
        <w:rPr>
          <w:rFonts w:ascii="Times New Roman" w:hAnsi="Times New Roman" w:cs="Times New Roman"/>
          <w:b/>
          <w:bCs/>
          <w:color w:val="auto"/>
          <w:sz w:val="22"/>
          <w:szCs w:val="22"/>
        </w:rPr>
        <w:t>2.1.1</w:t>
      </w:r>
      <w:r w:rsidRPr="00471304">
        <w:rPr>
          <w:rFonts w:ascii="Times New Roman" w:hAnsi="Times New Roman" w:cs="Times New Roman"/>
          <w:b/>
          <w:bCs/>
          <w:color w:val="auto"/>
          <w:sz w:val="22"/>
          <w:szCs w:val="22"/>
        </w:rPr>
        <w:tab/>
      </w:r>
      <w:r w:rsidR="00D847FF" w:rsidRPr="002B18CE">
        <w:rPr>
          <w:rFonts w:ascii="Times New Roman" w:hAnsi="Times New Roman" w:cs="Times New Roman"/>
          <w:b/>
          <w:bCs/>
          <w:i/>
          <w:iCs/>
          <w:color w:val="auto"/>
          <w:sz w:val="22"/>
          <w:szCs w:val="22"/>
        </w:rPr>
        <w:t>&lt;Second Sub-heading if needed&gt;</w:t>
      </w:r>
      <w:bookmarkEnd w:id="4"/>
    </w:p>
    <w:p w14:paraId="2A9479BB" w14:textId="1D0EC710" w:rsidR="0072362B" w:rsidRDefault="0072362B" w:rsidP="0072362B"/>
    <w:p w14:paraId="58BE7C21" w14:textId="20E8BD77" w:rsidR="0072362B" w:rsidRPr="00D847FF" w:rsidRDefault="00D847FF" w:rsidP="00D847FF">
      <w:pPr>
        <w:keepNext/>
        <w:ind w:left="720"/>
        <w:rPr>
          <w:i/>
          <w:iCs/>
        </w:rPr>
      </w:pPr>
      <w:r w:rsidRPr="00D847FF">
        <w:rPr>
          <w:i/>
          <w:iCs/>
        </w:rPr>
        <w:t xml:space="preserve">You can go to further levels of sub-headings if it is needed but it isn’t necessary. For this module you may find that Heading </w:t>
      </w:r>
      <w:r w:rsidR="006C6453">
        <w:rPr>
          <w:i/>
          <w:iCs/>
        </w:rPr>
        <w:t>1</w:t>
      </w:r>
      <w:r w:rsidRPr="00D847FF">
        <w:rPr>
          <w:i/>
          <w:iCs/>
        </w:rPr>
        <w:t xml:space="preserve"> and Heading </w:t>
      </w:r>
      <w:r w:rsidR="006C6453">
        <w:rPr>
          <w:i/>
          <w:iCs/>
        </w:rPr>
        <w:t>2</w:t>
      </w:r>
      <w:r w:rsidRPr="00D847FF">
        <w:rPr>
          <w:i/>
          <w:iCs/>
        </w:rPr>
        <w:t xml:space="preserve"> are enough as seen in the ribbon within Word.</w:t>
      </w:r>
    </w:p>
    <w:p w14:paraId="01FEE720" w14:textId="2AF56861" w:rsidR="00D847FF" w:rsidRDefault="00D847FF" w:rsidP="00D847FF">
      <w:pPr>
        <w:keepNext/>
        <w:ind w:left="720"/>
      </w:pPr>
    </w:p>
    <w:p w14:paraId="33128041" w14:textId="77777777" w:rsidR="00D847FF" w:rsidRDefault="00D847FF" w:rsidP="00D847FF">
      <w:pPr>
        <w:keepNext/>
        <w:ind w:left="720"/>
      </w:pPr>
      <w:r w:rsidRPr="00D847FF">
        <w:rPr>
          <w:noProof/>
        </w:rPr>
        <w:drawing>
          <wp:inline distT="0" distB="0" distL="0" distR="0" wp14:anchorId="186F0C51" wp14:editId="2E50AC24">
            <wp:extent cx="4679323" cy="561975"/>
            <wp:effectExtent l="0" t="0" r="698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06051" cy="565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CD56F" w14:textId="1F57686B" w:rsidR="002128A2" w:rsidRPr="006C6453" w:rsidRDefault="00D847FF" w:rsidP="006C6453">
      <w:pPr>
        <w:pStyle w:val="Caption"/>
        <w:ind w:firstLine="720"/>
        <w:rPr>
          <w:sz w:val="16"/>
          <w:szCs w:val="16"/>
        </w:rPr>
      </w:pPr>
      <w:r w:rsidRPr="00D847FF">
        <w:rPr>
          <w:sz w:val="16"/>
          <w:szCs w:val="16"/>
        </w:rPr>
        <w:t xml:space="preserve">Figure </w:t>
      </w:r>
      <w:r w:rsidRPr="00D847FF">
        <w:rPr>
          <w:sz w:val="16"/>
          <w:szCs w:val="16"/>
        </w:rPr>
        <w:fldChar w:fldCharType="begin"/>
      </w:r>
      <w:r w:rsidRPr="00D847FF">
        <w:rPr>
          <w:sz w:val="16"/>
          <w:szCs w:val="16"/>
        </w:rPr>
        <w:instrText xml:space="preserve"> SEQ Figure \* ARABIC </w:instrText>
      </w:r>
      <w:r w:rsidRPr="00D847FF">
        <w:rPr>
          <w:sz w:val="16"/>
          <w:szCs w:val="16"/>
        </w:rPr>
        <w:fldChar w:fldCharType="separate"/>
      </w:r>
      <w:r w:rsidR="006C6453">
        <w:rPr>
          <w:noProof/>
          <w:sz w:val="16"/>
          <w:szCs w:val="16"/>
        </w:rPr>
        <w:t>1</w:t>
      </w:r>
      <w:r w:rsidRPr="00D847FF">
        <w:rPr>
          <w:sz w:val="16"/>
          <w:szCs w:val="16"/>
        </w:rPr>
        <w:fldChar w:fldCharType="end"/>
      </w:r>
      <w:r w:rsidRPr="00D847FF">
        <w:rPr>
          <w:sz w:val="16"/>
          <w:szCs w:val="16"/>
        </w:rPr>
        <w:t xml:space="preserve"> - Ribbon showing hierarchy of headers</w:t>
      </w:r>
    </w:p>
    <w:p w14:paraId="335F130E" w14:textId="77777777" w:rsidR="00D86BE7" w:rsidRPr="000C19BA" w:rsidRDefault="00D86BE7" w:rsidP="006F418A">
      <w:pPr>
        <w:ind w:left="720"/>
        <w:rPr>
          <w:rFonts w:ascii="Times New Roman" w:hAnsi="Times New Roman" w:cs="Times New Roman"/>
        </w:rPr>
      </w:pPr>
    </w:p>
    <w:p w14:paraId="5CDC8FB5" w14:textId="16CB18E9" w:rsidR="00471304" w:rsidRDefault="00471304" w:rsidP="00471304">
      <w:pPr>
        <w:pStyle w:val="Heading2"/>
        <w:rPr>
          <w:rFonts w:ascii="Times New Roman" w:hAnsi="Times New Roman" w:cs="Times New Roman"/>
          <w:b/>
          <w:bCs/>
          <w:color w:val="auto"/>
          <w:sz w:val="22"/>
          <w:szCs w:val="22"/>
        </w:rPr>
      </w:pPr>
      <w:bookmarkStart w:id="5" w:name="_Toc131174767"/>
      <w:r w:rsidRPr="00471304">
        <w:rPr>
          <w:rFonts w:ascii="Times New Roman" w:hAnsi="Times New Roman" w:cs="Times New Roman"/>
          <w:b/>
          <w:bCs/>
          <w:color w:val="auto"/>
          <w:sz w:val="22"/>
          <w:szCs w:val="22"/>
        </w:rPr>
        <w:t>2.2</w:t>
      </w:r>
      <w:r w:rsidRPr="00471304">
        <w:rPr>
          <w:rFonts w:ascii="Times New Roman" w:hAnsi="Times New Roman" w:cs="Times New Roman"/>
          <w:b/>
          <w:bCs/>
          <w:color w:val="auto"/>
          <w:sz w:val="22"/>
          <w:szCs w:val="22"/>
        </w:rPr>
        <w:tab/>
      </w:r>
      <w:bookmarkStart w:id="6" w:name="_Hlk131173182"/>
      <w:r w:rsidR="00D847FF" w:rsidRPr="002B18CE">
        <w:rPr>
          <w:rFonts w:ascii="Times New Roman" w:hAnsi="Times New Roman" w:cs="Times New Roman"/>
          <w:b/>
          <w:bCs/>
          <w:i/>
          <w:iCs/>
          <w:color w:val="auto"/>
          <w:sz w:val="22"/>
          <w:szCs w:val="22"/>
        </w:rPr>
        <w:t>&lt;Sub-heading of choice – if needed&gt;</w:t>
      </w:r>
      <w:bookmarkEnd w:id="5"/>
      <w:bookmarkEnd w:id="6"/>
    </w:p>
    <w:p w14:paraId="524CF8CA" w14:textId="7EEBA4ED" w:rsidR="00471304" w:rsidRDefault="00471304" w:rsidP="00471304"/>
    <w:p w14:paraId="31230FE9" w14:textId="270278AC" w:rsidR="002B18CE" w:rsidRDefault="002B18CE" w:rsidP="002B18CE">
      <w:pPr>
        <w:ind w:left="720"/>
        <w:rPr>
          <w:i/>
          <w:iCs/>
        </w:rPr>
      </w:pPr>
      <w:r w:rsidRPr="002B18CE">
        <w:rPr>
          <w:i/>
          <w:iCs/>
        </w:rPr>
        <w:lastRenderedPageBreak/>
        <w:t>As with the above figure and the ones below, this is the way figures or diagrams are to be included into your report, with caption in italics underneath a figure or diagram and above a table if needed.</w:t>
      </w:r>
    </w:p>
    <w:p w14:paraId="24DC3554" w14:textId="2EF69F00" w:rsidR="002B18CE" w:rsidRDefault="002B18CE" w:rsidP="002B18CE">
      <w:pPr>
        <w:ind w:left="720"/>
        <w:rPr>
          <w:i/>
          <w:iCs/>
        </w:rPr>
      </w:pPr>
    </w:p>
    <w:p w14:paraId="3AC78A7E" w14:textId="77777777" w:rsidR="002B18CE" w:rsidRDefault="002B18CE" w:rsidP="002B18CE">
      <w:pPr>
        <w:keepNext/>
        <w:ind w:left="720"/>
        <w:jc w:val="center"/>
      </w:pPr>
      <w:r w:rsidRPr="002B18CE">
        <w:rPr>
          <w:i/>
          <w:iCs/>
          <w:noProof/>
        </w:rPr>
        <w:drawing>
          <wp:inline distT="0" distB="0" distL="0" distR="0" wp14:anchorId="3404A987" wp14:editId="25D349A9">
            <wp:extent cx="5230629" cy="2552700"/>
            <wp:effectExtent l="0" t="0" r="825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3501" cy="2558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40C0BD" w14:textId="39DA4434" w:rsidR="002B18CE" w:rsidRPr="006C6453" w:rsidRDefault="002B18CE" w:rsidP="006C6453">
      <w:pPr>
        <w:pStyle w:val="Caption"/>
        <w:ind w:firstLine="720"/>
        <w:rPr>
          <w:sz w:val="16"/>
          <w:szCs w:val="16"/>
        </w:rPr>
      </w:pPr>
      <w:r w:rsidRPr="002B18CE">
        <w:rPr>
          <w:sz w:val="16"/>
          <w:szCs w:val="16"/>
        </w:rPr>
        <w:t xml:space="preserve">Figure </w:t>
      </w:r>
      <w:r w:rsidRPr="002B18CE">
        <w:rPr>
          <w:sz w:val="16"/>
          <w:szCs w:val="16"/>
        </w:rPr>
        <w:fldChar w:fldCharType="begin"/>
      </w:r>
      <w:r w:rsidRPr="002B18CE">
        <w:rPr>
          <w:sz w:val="16"/>
          <w:szCs w:val="16"/>
        </w:rPr>
        <w:instrText xml:space="preserve"> SEQ Figure \* ARABIC </w:instrText>
      </w:r>
      <w:r w:rsidRPr="002B18CE">
        <w:rPr>
          <w:sz w:val="16"/>
          <w:szCs w:val="16"/>
        </w:rPr>
        <w:fldChar w:fldCharType="separate"/>
      </w:r>
      <w:r w:rsidR="006C6453">
        <w:rPr>
          <w:noProof/>
          <w:sz w:val="16"/>
          <w:szCs w:val="16"/>
        </w:rPr>
        <w:t>2</w:t>
      </w:r>
      <w:r w:rsidRPr="002B18CE">
        <w:rPr>
          <w:sz w:val="16"/>
          <w:szCs w:val="16"/>
        </w:rPr>
        <w:fldChar w:fldCharType="end"/>
      </w:r>
      <w:r w:rsidRPr="002B18CE">
        <w:rPr>
          <w:sz w:val="16"/>
          <w:szCs w:val="16"/>
        </w:rPr>
        <w:t xml:space="preserve"> - Example of code snippet using snipping tool</w:t>
      </w:r>
    </w:p>
    <w:p w14:paraId="57333049" w14:textId="77777777" w:rsidR="002B18CE" w:rsidRDefault="002B18CE" w:rsidP="00471304"/>
    <w:p w14:paraId="598A1B42" w14:textId="6F6E0467" w:rsidR="00471304" w:rsidRDefault="00471304" w:rsidP="00471304">
      <w:pPr>
        <w:pStyle w:val="Heading2"/>
        <w:rPr>
          <w:rFonts w:ascii="Times New Roman" w:hAnsi="Times New Roman" w:cs="Times New Roman"/>
          <w:b/>
          <w:bCs/>
          <w:color w:val="auto"/>
          <w:sz w:val="22"/>
          <w:szCs w:val="22"/>
        </w:rPr>
      </w:pPr>
      <w:bookmarkStart w:id="7" w:name="_Toc131174768"/>
      <w:r w:rsidRPr="00471304">
        <w:rPr>
          <w:rFonts w:ascii="Times New Roman" w:hAnsi="Times New Roman" w:cs="Times New Roman"/>
          <w:b/>
          <w:bCs/>
          <w:color w:val="auto"/>
          <w:sz w:val="22"/>
          <w:szCs w:val="22"/>
        </w:rPr>
        <w:t>2.3</w:t>
      </w:r>
      <w:r w:rsidRPr="00471304">
        <w:rPr>
          <w:rFonts w:ascii="Times New Roman" w:hAnsi="Times New Roman" w:cs="Times New Roman"/>
          <w:b/>
          <w:bCs/>
          <w:color w:val="auto"/>
          <w:sz w:val="22"/>
          <w:szCs w:val="22"/>
        </w:rPr>
        <w:tab/>
      </w:r>
      <w:r w:rsidR="002B18CE" w:rsidRPr="002B18CE">
        <w:rPr>
          <w:rFonts w:ascii="Times New Roman" w:hAnsi="Times New Roman" w:cs="Times New Roman"/>
          <w:b/>
          <w:bCs/>
          <w:i/>
          <w:iCs/>
          <w:color w:val="auto"/>
          <w:sz w:val="22"/>
          <w:szCs w:val="22"/>
        </w:rPr>
        <w:t>&lt;Sub-heading of choice – if needed&gt;</w:t>
      </w:r>
      <w:bookmarkEnd w:id="7"/>
    </w:p>
    <w:p w14:paraId="46BDA084" w14:textId="2DCB3ADD" w:rsidR="00595A52" w:rsidRDefault="00595A52" w:rsidP="006C6453">
      <w:pPr>
        <w:pStyle w:val="Heading3"/>
        <w:rPr>
          <w:rFonts w:ascii="Times New Roman" w:hAnsi="Times New Roman" w:cs="Times New Roman"/>
        </w:rPr>
      </w:pPr>
    </w:p>
    <w:p w14:paraId="0F64A403" w14:textId="77777777" w:rsidR="00204EBD" w:rsidRDefault="006C6453" w:rsidP="00204EBD">
      <w:pPr>
        <w:ind w:left="720"/>
        <w:rPr>
          <w:rFonts w:ascii="Times New Roman" w:hAnsi="Times New Roman" w:cs="Times New Roman"/>
          <w:i/>
          <w:iCs/>
          <w:color w:val="000000" w:themeColor="text1"/>
        </w:rPr>
      </w:pPr>
      <w:r w:rsidRPr="006C6453">
        <w:rPr>
          <w:rFonts w:ascii="Times New Roman" w:hAnsi="Times New Roman" w:cs="Times New Roman"/>
          <w:i/>
          <w:iCs/>
          <w:color w:val="000000" w:themeColor="text1"/>
        </w:rPr>
        <w:t>You can add as many headings or sub-headings as you feel necessary</w:t>
      </w:r>
      <w:r w:rsidR="00204EBD">
        <w:rPr>
          <w:rFonts w:ascii="Times New Roman" w:hAnsi="Times New Roman" w:cs="Times New Roman"/>
          <w:i/>
          <w:iCs/>
          <w:color w:val="000000" w:themeColor="text1"/>
        </w:rPr>
        <w:t>.</w:t>
      </w:r>
    </w:p>
    <w:p w14:paraId="7FD72683" w14:textId="38361F89" w:rsidR="004D56BD" w:rsidRPr="00204EBD" w:rsidRDefault="00204EBD" w:rsidP="00204EBD">
      <w:pPr>
        <w:ind w:left="720"/>
        <w:rPr>
          <w:rFonts w:ascii="Times New Roman" w:hAnsi="Times New Roman" w:cs="Times New Roman"/>
          <w:b/>
          <w:bCs/>
          <w:i/>
          <w:iCs/>
          <w:color w:val="000000" w:themeColor="text1"/>
        </w:rPr>
      </w:pPr>
      <w:r w:rsidRPr="00204EBD">
        <w:rPr>
          <w:rFonts w:ascii="Times New Roman" w:hAnsi="Times New Roman" w:cs="Times New Roman"/>
          <w:b/>
          <w:bCs/>
          <w:i/>
          <w:iCs/>
          <w:color w:val="000000" w:themeColor="text1"/>
        </w:rPr>
        <w:t>Ensure that anywhere angled brackets are shown, there is a need for your own work to take its place.</w:t>
      </w:r>
    </w:p>
    <w:p w14:paraId="62907DBC" w14:textId="77777777" w:rsidR="00D86BE7" w:rsidRPr="00CD00F2" w:rsidRDefault="00D86BE7" w:rsidP="00E31D3C">
      <w:pPr>
        <w:rPr>
          <w:rFonts w:ascii="Times New Roman" w:hAnsi="Times New Roman" w:cs="Times New Roman"/>
          <w:color w:val="000000" w:themeColor="text1"/>
        </w:rPr>
      </w:pPr>
    </w:p>
    <w:p w14:paraId="78770803" w14:textId="1471CB4D" w:rsidR="00E31D3C" w:rsidRPr="00E31D3C" w:rsidRDefault="00E31D3C" w:rsidP="00E31D3C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8" w:name="_Toc131174769"/>
      <w:r w:rsidRPr="00E31D3C">
        <w:rPr>
          <w:rFonts w:ascii="Times New Roman" w:hAnsi="Times New Roman" w:cs="Times New Roman"/>
          <w:b/>
          <w:bCs/>
          <w:color w:val="auto"/>
          <w:sz w:val="28"/>
          <w:szCs w:val="28"/>
        </w:rPr>
        <w:t>4.0</w:t>
      </w:r>
      <w:r w:rsidRPr="00E31D3C">
        <w:rPr>
          <w:rFonts w:ascii="Times New Roman" w:hAnsi="Times New Roman" w:cs="Times New Roman"/>
          <w:b/>
          <w:bCs/>
          <w:color w:val="auto"/>
          <w:sz w:val="28"/>
          <w:szCs w:val="28"/>
        </w:rPr>
        <w:tab/>
        <w:t>Conclusion</w:t>
      </w:r>
      <w:bookmarkEnd w:id="8"/>
    </w:p>
    <w:p w14:paraId="05CCB753" w14:textId="559635CB" w:rsidR="00471304" w:rsidRDefault="0071185A" w:rsidP="00471304">
      <w:r>
        <w:tab/>
      </w:r>
    </w:p>
    <w:p w14:paraId="7E9A8CA7" w14:textId="63D9D5A8" w:rsidR="006C6453" w:rsidRPr="006C6453" w:rsidRDefault="006C6453" w:rsidP="006C6453">
      <w:pPr>
        <w:ind w:left="720"/>
        <w:rPr>
          <w:i/>
          <w:iCs/>
        </w:rPr>
      </w:pPr>
      <w:r w:rsidRPr="006C6453">
        <w:rPr>
          <w:i/>
          <w:iCs/>
        </w:rPr>
        <w:t>The final part here should be your conclusion to sum up your work and provide a conclusion of your study and learning.</w:t>
      </w:r>
    </w:p>
    <w:p w14:paraId="0263B0C7" w14:textId="36E669E5" w:rsidR="006C6453" w:rsidRDefault="006C6453" w:rsidP="00471304"/>
    <w:p w14:paraId="40794431" w14:textId="44D79B44" w:rsidR="006C6453" w:rsidRDefault="006C6453" w:rsidP="006C6453">
      <w:pPr>
        <w:ind w:left="720"/>
      </w:pPr>
      <w:r>
        <w:t xml:space="preserve">Underneath this, start a new page for your </w:t>
      </w:r>
      <w:proofErr w:type="spellStart"/>
      <w:r>
        <w:t>bibliograghy</w:t>
      </w:r>
      <w:proofErr w:type="spellEnd"/>
      <w:r>
        <w:t xml:space="preserve"> or references as shown below. This can be automatically generated from Word if you have entered them as you go (See figure below)</w:t>
      </w:r>
    </w:p>
    <w:p w14:paraId="1E6C66E2" w14:textId="77777777" w:rsidR="006C6453" w:rsidRDefault="006C6453" w:rsidP="006C6453">
      <w:pPr>
        <w:ind w:left="720"/>
      </w:pPr>
    </w:p>
    <w:p w14:paraId="23950730" w14:textId="6218A8FB" w:rsidR="004B0C54" w:rsidRPr="004B0C54" w:rsidRDefault="004B0C54" w:rsidP="004B0C54">
      <w:pPr>
        <w:ind w:left="720"/>
        <w:rPr>
          <w:rFonts w:ascii="Times New Roman" w:hAnsi="Times New Roman" w:cs="Times New Roman"/>
          <w:i/>
          <w:iCs/>
          <w:color w:val="FF0000"/>
        </w:rPr>
      </w:pPr>
      <w:r>
        <w:rPr>
          <w:rFonts w:ascii="Times New Roman" w:hAnsi="Times New Roman" w:cs="Times New Roman"/>
          <w:i/>
          <w:iCs/>
          <w:color w:val="FF0000"/>
        </w:rPr>
        <w:t xml:space="preserve">&lt;Possibly place your Youtube.com (or video provider of choice) </w:t>
      </w:r>
      <w:proofErr w:type="spellStart"/>
      <w:r>
        <w:rPr>
          <w:rFonts w:ascii="Times New Roman" w:hAnsi="Times New Roman" w:cs="Times New Roman"/>
          <w:i/>
          <w:iCs/>
          <w:color w:val="FF0000"/>
        </w:rPr>
        <w:t>url</w:t>
      </w:r>
      <w:proofErr w:type="spellEnd"/>
      <w:r>
        <w:rPr>
          <w:rFonts w:ascii="Times New Roman" w:hAnsi="Times New Roman" w:cs="Times New Roman"/>
          <w:i/>
          <w:iCs/>
          <w:color w:val="FF0000"/>
        </w:rPr>
        <w:t xml:space="preserve"> link here at the endo of the introduction&gt;</w:t>
      </w:r>
    </w:p>
    <w:p w14:paraId="060BC0A0" w14:textId="2741862B" w:rsidR="006C6453" w:rsidRDefault="006C6453" w:rsidP="00471304"/>
    <w:p w14:paraId="280D4BCE" w14:textId="77777777" w:rsidR="006C6453" w:rsidRDefault="006C6453" w:rsidP="006C6453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D287204" wp14:editId="411496F5">
            <wp:extent cx="5945616" cy="164782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4135" cy="16806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7374BF" w14:textId="40D2A7D7" w:rsidR="004B0C54" w:rsidRDefault="006C6453" w:rsidP="00204EBD">
      <w:pPr>
        <w:pStyle w:val="Caption"/>
        <w:ind w:firstLine="720"/>
        <w:rPr>
          <w:sz w:val="16"/>
          <w:szCs w:val="16"/>
        </w:rPr>
      </w:pPr>
      <w:r w:rsidRPr="006C6453">
        <w:rPr>
          <w:sz w:val="16"/>
          <w:szCs w:val="16"/>
        </w:rPr>
        <w:t xml:space="preserve">Figure </w:t>
      </w:r>
      <w:r w:rsidRPr="006C6453">
        <w:rPr>
          <w:sz w:val="16"/>
          <w:szCs w:val="16"/>
        </w:rPr>
        <w:fldChar w:fldCharType="begin"/>
      </w:r>
      <w:r w:rsidRPr="006C6453">
        <w:rPr>
          <w:sz w:val="16"/>
          <w:szCs w:val="16"/>
        </w:rPr>
        <w:instrText xml:space="preserve"> SEQ Figure \* ARABIC </w:instrText>
      </w:r>
      <w:r w:rsidRPr="006C6453">
        <w:rPr>
          <w:sz w:val="16"/>
          <w:szCs w:val="16"/>
        </w:rPr>
        <w:fldChar w:fldCharType="separate"/>
      </w:r>
      <w:r w:rsidRPr="006C6453">
        <w:rPr>
          <w:noProof/>
          <w:sz w:val="16"/>
          <w:szCs w:val="16"/>
        </w:rPr>
        <w:t>3</w:t>
      </w:r>
      <w:r w:rsidRPr="006C6453">
        <w:rPr>
          <w:sz w:val="16"/>
          <w:szCs w:val="16"/>
        </w:rPr>
        <w:fldChar w:fldCharType="end"/>
      </w:r>
      <w:r w:rsidRPr="006C6453">
        <w:rPr>
          <w:sz w:val="16"/>
          <w:szCs w:val="16"/>
        </w:rPr>
        <w:t xml:space="preserve"> - View of MS Word ribbon showing the bibliography option</w:t>
      </w:r>
    </w:p>
    <w:p w14:paraId="0C4B5398" w14:textId="56DA4030" w:rsidR="006C6453" w:rsidRPr="004B0C54" w:rsidRDefault="004B0C54" w:rsidP="004B0C54">
      <w:pPr>
        <w:rPr>
          <w:i/>
          <w:iCs/>
          <w:color w:val="44546A" w:themeColor="text2"/>
          <w:sz w:val="16"/>
          <w:szCs w:val="16"/>
        </w:rPr>
      </w:pPr>
      <w:r>
        <w:rPr>
          <w:sz w:val="16"/>
          <w:szCs w:val="16"/>
        </w:rPr>
        <w:br w:type="page"/>
      </w:r>
    </w:p>
    <w:bookmarkStart w:id="9" w:name="_Toc13117477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041502456"/>
        <w:docPartObj>
          <w:docPartGallery w:val="Bibliographies"/>
          <w:docPartUnique/>
        </w:docPartObj>
      </w:sdtPr>
      <w:sdtContent>
        <w:p w14:paraId="51620757" w14:textId="35F2EADD" w:rsidR="006C6453" w:rsidRDefault="006C6453">
          <w:pPr>
            <w:pStyle w:val="Heading1"/>
          </w:pPr>
          <w:r>
            <w:t>Bibliography</w:t>
          </w:r>
          <w:bookmarkEnd w:id="9"/>
        </w:p>
        <w:sdt>
          <w:sdtPr>
            <w:id w:val="111145805"/>
            <w:bibliography/>
          </w:sdtPr>
          <w:sdtContent>
            <w:p w14:paraId="286F3374" w14:textId="77777777" w:rsidR="006C6453" w:rsidRDefault="006C645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6C6453" w14:paraId="1038202B" w14:textId="77777777" w:rsidTr="004A6BC2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3101EB16" w14:textId="4B80D4C4" w:rsidR="006C6453" w:rsidRDefault="006C645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A48968" w14:textId="1687C78E" w:rsidR="006C6453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Author name</w:t>
                    </w:r>
                    <w:r w:rsidR="006C6453">
                      <w:rPr>
                        <w:noProof/>
                      </w:rPr>
                      <w:t>, “</w:t>
                    </w:r>
                    <w:r>
                      <w:rPr>
                        <w:noProof/>
                      </w:rPr>
                      <w:t>Title of publication</w:t>
                    </w:r>
                    <w:r w:rsidR="006C6453">
                      <w:rPr>
                        <w:noProof/>
                      </w:rPr>
                      <w:t xml:space="preserve">,” in </w:t>
                    </w:r>
                    <w:r w:rsidR="006C6453">
                      <w:rPr>
                        <w:i/>
                        <w:iCs/>
                        <w:noProof/>
                      </w:rPr>
                      <w:t>Conference</w:t>
                    </w:r>
                    <w:r>
                      <w:rPr>
                        <w:i/>
                        <w:iCs/>
                        <w:noProof/>
                      </w:rPr>
                      <w:t xml:space="preserve"> (if it is a conference paper</w:t>
                    </w:r>
                    <w:r w:rsidR="006C6453">
                      <w:rPr>
                        <w:noProof/>
                      </w:rPr>
                      <w:t xml:space="preserve">, </w:t>
                    </w:r>
                    <w:r>
                      <w:rPr>
                        <w:noProof/>
                      </w:rPr>
                      <w:t>City of conference</w:t>
                    </w:r>
                    <w:r w:rsidR="006C6453">
                      <w:rPr>
                        <w:noProof/>
                      </w:rPr>
                      <w:t xml:space="preserve">, </w:t>
                    </w:r>
                    <w:r>
                      <w:rPr>
                        <w:noProof/>
                      </w:rPr>
                      <w:t>Year of conference</w:t>
                    </w:r>
                    <w:r w:rsidR="006C6453">
                      <w:rPr>
                        <w:noProof/>
                      </w:rPr>
                      <w:t xml:space="preserve">. </w:t>
                    </w:r>
                  </w:p>
                </w:tc>
              </w:tr>
              <w:tr w:rsidR="006C6453" w14:paraId="5F0DF359" w14:textId="77777777" w:rsidTr="004A6BC2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5436CCBD" w14:textId="77777777" w:rsidR="006C6453" w:rsidRDefault="006C645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595490" w14:textId="00E29052" w:rsidR="006C6453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Author name </w:t>
                    </w:r>
                    <w:r w:rsidR="006C6453">
                      <w:rPr>
                        <w:noProof/>
                      </w:rPr>
                      <w:t>and</w:t>
                    </w:r>
                    <w:r>
                      <w:rPr>
                        <w:noProof/>
                      </w:rPr>
                      <w:t xml:space="preserve"> Aditional authors' names</w:t>
                    </w:r>
                    <w:r w:rsidR="006C6453">
                      <w:rPr>
                        <w:noProof/>
                      </w:rPr>
                      <w:t>, “</w:t>
                    </w:r>
                    <w:r>
                      <w:rPr>
                        <w:noProof/>
                      </w:rPr>
                      <w:t>Title of publication</w:t>
                    </w:r>
                    <w:r w:rsidR="006C6453">
                      <w:rPr>
                        <w:noProof/>
                      </w:rPr>
                      <w:t xml:space="preserve">” </w:t>
                    </w:r>
                    <w:r>
                      <w:rPr>
                        <w:i/>
                        <w:iCs/>
                        <w:noProof/>
                      </w:rPr>
                      <w:t>Journal name if it is a journal</w:t>
                    </w:r>
                    <w:r w:rsidR="006C6453">
                      <w:rPr>
                        <w:i/>
                        <w:iCs/>
                        <w:noProof/>
                      </w:rPr>
                      <w:t xml:space="preserve">, </w:t>
                    </w:r>
                    <w:r w:rsidR="006C6453">
                      <w:rPr>
                        <w:noProof/>
                      </w:rPr>
                      <w:t>vol.</w:t>
                    </w:r>
                    <w:r>
                      <w:rPr>
                        <w:noProof/>
                      </w:rPr>
                      <w:t xml:space="preserve"> of journal</w:t>
                    </w:r>
                    <w:r w:rsidR="006C6453">
                      <w:rPr>
                        <w:noProof/>
                      </w:rPr>
                      <w:t xml:space="preserve">, no. </w:t>
                    </w:r>
                    <w:r>
                      <w:rPr>
                        <w:noProof/>
                      </w:rPr>
                      <w:t>of journal</w:t>
                    </w:r>
                    <w:r w:rsidR="006C6453">
                      <w:rPr>
                        <w:noProof/>
                      </w:rPr>
                      <w:t xml:space="preserve">, </w:t>
                    </w:r>
                    <w:r>
                      <w:rPr>
                        <w:noProof/>
                      </w:rPr>
                      <w:t>year of publication</w:t>
                    </w:r>
                    <w:r w:rsidR="006C6453">
                      <w:rPr>
                        <w:noProof/>
                      </w:rPr>
                      <w:t xml:space="preserve">. </w:t>
                    </w:r>
                  </w:p>
                </w:tc>
              </w:tr>
              <w:tr w:rsidR="004A6BC2" w14:paraId="358B719B" w14:textId="77777777" w:rsidTr="004A6BC2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353D91C6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0E16C0" w14:textId="2F9CC13C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Authors here, "Title of book if it is a book", Editor name(if available), Ed., City of publication, Country of publication: Publisher,Year published. </w:t>
                    </w:r>
                  </w:p>
                </w:tc>
              </w:tr>
              <w:tr w:rsidR="004A6BC2" w14:paraId="5C7E6086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41922771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</w:tcPr>
                  <w:p w14:paraId="1EFFF59E" w14:textId="60A021A5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515E8166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7749E25F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</w:tcPr>
                  <w:p w14:paraId="687E53B7" w14:textId="7A379918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18E7648C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319711CE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</w:tcPr>
                  <w:p w14:paraId="0B92C6F5" w14:textId="41F92BF9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54317EA6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0009038A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</w:tcPr>
                  <w:p w14:paraId="74D96CD8" w14:textId="0F18CBD9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4A98271E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09D4883D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</w:tcPr>
                  <w:p w14:paraId="397B4F26" w14:textId="4550F5E2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0E7BFD28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4A217A39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</w:tcPr>
                  <w:p w14:paraId="015AABC3" w14:textId="4DF5C5D4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3995C1F9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45ABAC8B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</w:tcPr>
                  <w:p w14:paraId="66071AA3" w14:textId="68B330FA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25B01101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413F305E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</w:tcPr>
                  <w:p w14:paraId="302F67DB" w14:textId="3D6AD44B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74B8CD11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6E892209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</w:tcPr>
                  <w:p w14:paraId="1DEBA8D6" w14:textId="465F032F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3CAC5D5D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709FEF46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</w:tcPr>
                  <w:p w14:paraId="42AB3210" w14:textId="4609F5EB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03D7629D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3B86928D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</w:tcPr>
                  <w:p w14:paraId="34B0F5ED" w14:textId="072C1C08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4CF8F05F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78EEC885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</w:tcPr>
                  <w:p w14:paraId="7B8F8BF3" w14:textId="423C0259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1F861F8D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052A5989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</w:tcPr>
                  <w:p w14:paraId="44B99B43" w14:textId="1332E6F4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42981673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77751F43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</w:tcPr>
                  <w:p w14:paraId="633D52A3" w14:textId="22D2D138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14790F7A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5FA20E72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</w:tcPr>
                  <w:p w14:paraId="67110EFE" w14:textId="0CB11C20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5CA41DBC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03536FB3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</w:tcPr>
                  <w:p w14:paraId="32F0D83B" w14:textId="0190B5BF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74DB772C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1F159F06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</w:tcPr>
                  <w:p w14:paraId="1B8267F9" w14:textId="279903C1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1AE89493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2277CA46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</w:tcPr>
                  <w:p w14:paraId="6897997F" w14:textId="3431D2C4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58789E93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67989368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</w:tcPr>
                  <w:p w14:paraId="635BEBF9" w14:textId="766F6B66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1E1843AC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2668558E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</w:tcPr>
                  <w:p w14:paraId="0BA6EE7F" w14:textId="2B782779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2EA75C89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23E8E68B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[24] </w:t>
                    </w:r>
                  </w:p>
                </w:tc>
                <w:tc>
                  <w:tcPr>
                    <w:tcW w:w="0" w:type="auto"/>
                  </w:tcPr>
                  <w:p w14:paraId="38E119CB" w14:textId="3B8F0F1F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059955CE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6595BACD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</w:tcPr>
                  <w:p w14:paraId="3C2C2BCE" w14:textId="7A43DAA5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4BCE44E9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667D7CC0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</w:tcPr>
                  <w:p w14:paraId="7727C570" w14:textId="1827E999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2129CE2C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433675C9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</w:tcPr>
                  <w:p w14:paraId="1B518361" w14:textId="4E395D96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492B272B" w14:textId="77777777" w:rsidTr="00D15908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5BD72EB9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</w:tcPr>
                  <w:p w14:paraId="692846A5" w14:textId="09C81684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2300D9B0" w14:textId="77777777" w:rsidTr="004A6BC2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178A86CC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</w:tcPr>
                  <w:p w14:paraId="38620259" w14:textId="3D0A9084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4A6BC2" w14:paraId="78D341EC" w14:textId="77777777" w:rsidTr="004A6BC2">
                <w:trPr>
                  <w:divId w:val="180748966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72AC081B" w14:textId="77777777" w:rsidR="004A6BC2" w:rsidRDefault="004A6B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</w:tcPr>
                  <w:p w14:paraId="4CBFE579" w14:textId="5956EB7F" w:rsidR="004A6BC2" w:rsidRDefault="004A6BC2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</w:tbl>
            <w:p w14:paraId="5B94FB4F" w14:textId="77777777" w:rsidR="006C6453" w:rsidRDefault="006C6453">
              <w:pPr>
                <w:divId w:val="180748966"/>
                <w:rPr>
                  <w:rFonts w:eastAsia="Times New Roman"/>
                  <w:noProof/>
                </w:rPr>
              </w:pPr>
            </w:p>
            <w:p w14:paraId="38C0781C" w14:textId="543CA781" w:rsidR="006C6453" w:rsidRDefault="006C645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0A3D48D" w14:textId="364A09AD" w:rsidR="00FA4361" w:rsidRPr="00FA4361" w:rsidRDefault="00FA4361">
      <w:pPr>
        <w:rPr>
          <w:rFonts w:ascii="Times New Roman" w:hAnsi="Times New Roman" w:cs="Times New Roman"/>
        </w:rPr>
      </w:pPr>
    </w:p>
    <w:p w14:paraId="7EBCEB7E" w14:textId="77777777" w:rsidR="000C76EE" w:rsidRPr="00E9556B" w:rsidRDefault="000C76EE" w:rsidP="00E9556B">
      <w:pPr>
        <w:ind w:left="720"/>
        <w:rPr>
          <w:rFonts w:ascii="Times New Roman" w:hAnsi="Times New Roman" w:cs="Times New Roman"/>
        </w:rPr>
      </w:pPr>
    </w:p>
    <w:sectPr w:rsidR="000C76EE" w:rsidRPr="00E9556B" w:rsidSect="00FA4361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682A36" w14:textId="77777777" w:rsidR="00840B98" w:rsidRDefault="00840B98" w:rsidP="00FA4361">
      <w:pPr>
        <w:spacing w:after="0" w:line="240" w:lineRule="auto"/>
      </w:pPr>
      <w:r>
        <w:separator/>
      </w:r>
    </w:p>
  </w:endnote>
  <w:endnote w:type="continuationSeparator" w:id="0">
    <w:p w14:paraId="7C2A948E" w14:textId="77777777" w:rsidR="00840B98" w:rsidRDefault="00840B98" w:rsidP="00FA43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67675114"/>
      <w:docPartObj>
        <w:docPartGallery w:val="Page Numbers (Bottom of Page)"/>
        <w:docPartUnique/>
      </w:docPartObj>
    </w:sdtPr>
    <w:sdtContent>
      <w:p w14:paraId="356290E8" w14:textId="75E17A7B" w:rsidR="00FA4361" w:rsidRDefault="00FA4361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0959020E" w14:textId="77777777" w:rsidR="00FA4361" w:rsidRDefault="00FA43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ACF52F" w14:textId="77777777" w:rsidR="00840B98" w:rsidRDefault="00840B98" w:rsidP="00FA4361">
      <w:pPr>
        <w:spacing w:after="0" w:line="240" w:lineRule="auto"/>
      </w:pPr>
      <w:r>
        <w:separator/>
      </w:r>
    </w:p>
  </w:footnote>
  <w:footnote w:type="continuationSeparator" w:id="0">
    <w:p w14:paraId="47FCF094" w14:textId="77777777" w:rsidR="00840B98" w:rsidRDefault="00840B98" w:rsidP="00FA43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894ED7"/>
    <w:multiLevelType w:val="hybridMultilevel"/>
    <w:tmpl w:val="9894E5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18D60E2"/>
    <w:multiLevelType w:val="multilevel"/>
    <w:tmpl w:val="1D22F39E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" w15:restartNumberingAfterBreak="0">
    <w:nsid w:val="23B81411"/>
    <w:multiLevelType w:val="hybridMultilevel"/>
    <w:tmpl w:val="15DE2A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4F73118"/>
    <w:multiLevelType w:val="hybridMultilevel"/>
    <w:tmpl w:val="28DABB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3C46C14"/>
    <w:multiLevelType w:val="hybridMultilevel"/>
    <w:tmpl w:val="2F88DB18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5" w15:restartNumberingAfterBreak="0">
    <w:nsid w:val="4998023E"/>
    <w:multiLevelType w:val="hybridMultilevel"/>
    <w:tmpl w:val="5E126E30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6" w15:restartNumberingAfterBreak="0">
    <w:nsid w:val="5D7B1155"/>
    <w:multiLevelType w:val="hybridMultilevel"/>
    <w:tmpl w:val="3D3CB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8C76C7"/>
    <w:multiLevelType w:val="hybridMultilevel"/>
    <w:tmpl w:val="EF08A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0712332">
    <w:abstractNumId w:val="1"/>
  </w:num>
  <w:num w:numId="2" w16cid:durableId="1936985378">
    <w:abstractNumId w:val="0"/>
  </w:num>
  <w:num w:numId="3" w16cid:durableId="1864203063">
    <w:abstractNumId w:val="5"/>
  </w:num>
  <w:num w:numId="4" w16cid:durableId="1370955122">
    <w:abstractNumId w:val="4"/>
  </w:num>
  <w:num w:numId="5" w16cid:durableId="1747336223">
    <w:abstractNumId w:val="2"/>
  </w:num>
  <w:num w:numId="6" w16cid:durableId="1027950724">
    <w:abstractNumId w:val="3"/>
  </w:num>
  <w:num w:numId="7" w16cid:durableId="964846287">
    <w:abstractNumId w:val="6"/>
  </w:num>
  <w:num w:numId="8" w16cid:durableId="14065470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6DF6"/>
    <w:rsid w:val="000170DF"/>
    <w:rsid w:val="000246D1"/>
    <w:rsid w:val="00024DEC"/>
    <w:rsid w:val="00025EC1"/>
    <w:rsid w:val="0002657E"/>
    <w:rsid w:val="00052043"/>
    <w:rsid w:val="00061504"/>
    <w:rsid w:val="000637CB"/>
    <w:rsid w:val="00076975"/>
    <w:rsid w:val="00081CBC"/>
    <w:rsid w:val="000A7C56"/>
    <w:rsid w:val="000B1BA5"/>
    <w:rsid w:val="000B1BBA"/>
    <w:rsid w:val="000C19BA"/>
    <w:rsid w:val="000C76EE"/>
    <w:rsid w:val="000D143A"/>
    <w:rsid w:val="000E7755"/>
    <w:rsid w:val="0010249A"/>
    <w:rsid w:val="00113BA8"/>
    <w:rsid w:val="00114621"/>
    <w:rsid w:val="001A140B"/>
    <w:rsid w:val="001B0445"/>
    <w:rsid w:val="00201F08"/>
    <w:rsid w:val="00204EBD"/>
    <w:rsid w:val="002078DC"/>
    <w:rsid w:val="00212808"/>
    <w:rsid w:val="002128A2"/>
    <w:rsid w:val="00221E6C"/>
    <w:rsid w:val="002226D1"/>
    <w:rsid w:val="00242E20"/>
    <w:rsid w:val="00246211"/>
    <w:rsid w:val="00260D1C"/>
    <w:rsid w:val="002832E5"/>
    <w:rsid w:val="00284534"/>
    <w:rsid w:val="00284AA8"/>
    <w:rsid w:val="00284C44"/>
    <w:rsid w:val="00285F53"/>
    <w:rsid w:val="002B18CE"/>
    <w:rsid w:val="002C76AF"/>
    <w:rsid w:val="002D18D7"/>
    <w:rsid w:val="002E0B5B"/>
    <w:rsid w:val="002E2E96"/>
    <w:rsid w:val="002F394F"/>
    <w:rsid w:val="003021BB"/>
    <w:rsid w:val="00305FBA"/>
    <w:rsid w:val="00312566"/>
    <w:rsid w:val="00314625"/>
    <w:rsid w:val="003155B4"/>
    <w:rsid w:val="0033652B"/>
    <w:rsid w:val="00337A92"/>
    <w:rsid w:val="003428EB"/>
    <w:rsid w:val="003437C4"/>
    <w:rsid w:val="003464DA"/>
    <w:rsid w:val="00346A55"/>
    <w:rsid w:val="00363AAC"/>
    <w:rsid w:val="003711A1"/>
    <w:rsid w:val="00374741"/>
    <w:rsid w:val="00374BB1"/>
    <w:rsid w:val="003754D3"/>
    <w:rsid w:val="0037727B"/>
    <w:rsid w:val="00392D3D"/>
    <w:rsid w:val="00393391"/>
    <w:rsid w:val="003A0D05"/>
    <w:rsid w:val="003A79CA"/>
    <w:rsid w:val="003B47B6"/>
    <w:rsid w:val="003B551F"/>
    <w:rsid w:val="003C7633"/>
    <w:rsid w:val="003D0A7E"/>
    <w:rsid w:val="003E16D1"/>
    <w:rsid w:val="003E4631"/>
    <w:rsid w:val="003F1672"/>
    <w:rsid w:val="003F5052"/>
    <w:rsid w:val="003F7142"/>
    <w:rsid w:val="0040009D"/>
    <w:rsid w:val="00410131"/>
    <w:rsid w:val="00411B00"/>
    <w:rsid w:val="00430F5A"/>
    <w:rsid w:val="004355FB"/>
    <w:rsid w:val="00437ECD"/>
    <w:rsid w:val="00451828"/>
    <w:rsid w:val="00451D3B"/>
    <w:rsid w:val="0045608B"/>
    <w:rsid w:val="00466BF4"/>
    <w:rsid w:val="00471304"/>
    <w:rsid w:val="00483867"/>
    <w:rsid w:val="00483A83"/>
    <w:rsid w:val="00496C4B"/>
    <w:rsid w:val="004A053E"/>
    <w:rsid w:val="004A1905"/>
    <w:rsid w:val="004A60EB"/>
    <w:rsid w:val="004A6BC2"/>
    <w:rsid w:val="004B0C54"/>
    <w:rsid w:val="004B3164"/>
    <w:rsid w:val="004D56BD"/>
    <w:rsid w:val="004E0F45"/>
    <w:rsid w:val="004E26EA"/>
    <w:rsid w:val="004F2137"/>
    <w:rsid w:val="004F2977"/>
    <w:rsid w:val="005017F1"/>
    <w:rsid w:val="00506B12"/>
    <w:rsid w:val="00516AF3"/>
    <w:rsid w:val="00517BDE"/>
    <w:rsid w:val="00517D51"/>
    <w:rsid w:val="00536C62"/>
    <w:rsid w:val="00545B56"/>
    <w:rsid w:val="00554070"/>
    <w:rsid w:val="00560840"/>
    <w:rsid w:val="00572BEA"/>
    <w:rsid w:val="00572D9C"/>
    <w:rsid w:val="0057436F"/>
    <w:rsid w:val="00582B0F"/>
    <w:rsid w:val="00595A52"/>
    <w:rsid w:val="005A7F15"/>
    <w:rsid w:val="005B184D"/>
    <w:rsid w:val="005B5E1C"/>
    <w:rsid w:val="005E0349"/>
    <w:rsid w:val="005E7051"/>
    <w:rsid w:val="005F0483"/>
    <w:rsid w:val="005F2B4E"/>
    <w:rsid w:val="00600A07"/>
    <w:rsid w:val="006025A3"/>
    <w:rsid w:val="006063EB"/>
    <w:rsid w:val="00611D89"/>
    <w:rsid w:val="00621B49"/>
    <w:rsid w:val="006231EC"/>
    <w:rsid w:val="00635DA8"/>
    <w:rsid w:val="00642C2D"/>
    <w:rsid w:val="00657576"/>
    <w:rsid w:val="00684883"/>
    <w:rsid w:val="006962C5"/>
    <w:rsid w:val="00696EC0"/>
    <w:rsid w:val="006A7A35"/>
    <w:rsid w:val="006C450F"/>
    <w:rsid w:val="006C6453"/>
    <w:rsid w:val="006C7E01"/>
    <w:rsid w:val="006D1F25"/>
    <w:rsid w:val="006E45B9"/>
    <w:rsid w:val="006F418A"/>
    <w:rsid w:val="006F51DE"/>
    <w:rsid w:val="0071185A"/>
    <w:rsid w:val="007142FE"/>
    <w:rsid w:val="00714680"/>
    <w:rsid w:val="0072362B"/>
    <w:rsid w:val="007304DC"/>
    <w:rsid w:val="00735DF4"/>
    <w:rsid w:val="007402F0"/>
    <w:rsid w:val="00742867"/>
    <w:rsid w:val="00746343"/>
    <w:rsid w:val="007556D6"/>
    <w:rsid w:val="0077542A"/>
    <w:rsid w:val="0078593C"/>
    <w:rsid w:val="007B3C19"/>
    <w:rsid w:val="007C02D7"/>
    <w:rsid w:val="007C6741"/>
    <w:rsid w:val="007E07BF"/>
    <w:rsid w:val="007E7266"/>
    <w:rsid w:val="007F4E2E"/>
    <w:rsid w:val="008208C5"/>
    <w:rsid w:val="00825BF3"/>
    <w:rsid w:val="008303F1"/>
    <w:rsid w:val="00840B98"/>
    <w:rsid w:val="00843110"/>
    <w:rsid w:val="00862137"/>
    <w:rsid w:val="00873CE7"/>
    <w:rsid w:val="0089664A"/>
    <w:rsid w:val="008A224A"/>
    <w:rsid w:val="008B588F"/>
    <w:rsid w:val="008F5506"/>
    <w:rsid w:val="00910041"/>
    <w:rsid w:val="0091092F"/>
    <w:rsid w:val="0091664C"/>
    <w:rsid w:val="009311DF"/>
    <w:rsid w:val="00937453"/>
    <w:rsid w:val="00961A4F"/>
    <w:rsid w:val="009730C8"/>
    <w:rsid w:val="00992682"/>
    <w:rsid w:val="009954A4"/>
    <w:rsid w:val="009A4BBD"/>
    <w:rsid w:val="009B22ED"/>
    <w:rsid w:val="009B2F79"/>
    <w:rsid w:val="009C1977"/>
    <w:rsid w:val="009C462A"/>
    <w:rsid w:val="009D3632"/>
    <w:rsid w:val="009D4363"/>
    <w:rsid w:val="009D60D2"/>
    <w:rsid w:val="009E15EC"/>
    <w:rsid w:val="009F5798"/>
    <w:rsid w:val="009F5BFD"/>
    <w:rsid w:val="00A0139F"/>
    <w:rsid w:val="00A06754"/>
    <w:rsid w:val="00A16DF6"/>
    <w:rsid w:val="00A22F05"/>
    <w:rsid w:val="00A27226"/>
    <w:rsid w:val="00A27F67"/>
    <w:rsid w:val="00A33030"/>
    <w:rsid w:val="00A42442"/>
    <w:rsid w:val="00A434E5"/>
    <w:rsid w:val="00A5616C"/>
    <w:rsid w:val="00A565C7"/>
    <w:rsid w:val="00A56B0B"/>
    <w:rsid w:val="00A655CE"/>
    <w:rsid w:val="00A73BB6"/>
    <w:rsid w:val="00A802A1"/>
    <w:rsid w:val="00A853A7"/>
    <w:rsid w:val="00A925E4"/>
    <w:rsid w:val="00A95907"/>
    <w:rsid w:val="00AB1A2D"/>
    <w:rsid w:val="00AC197C"/>
    <w:rsid w:val="00AC4DFA"/>
    <w:rsid w:val="00AE5776"/>
    <w:rsid w:val="00B021A2"/>
    <w:rsid w:val="00B042AC"/>
    <w:rsid w:val="00B065FA"/>
    <w:rsid w:val="00B12EF2"/>
    <w:rsid w:val="00B25320"/>
    <w:rsid w:val="00B54F23"/>
    <w:rsid w:val="00B577DB"/>
    <w:rsid w:val="00B62B77"/>
    <w:rsid w:val="00BA522B"/>
    <w:rsid w:val="00BA749F"/>
    <w:rsid w:val="00BB2E88"/>
    <w:rsid w:val="00BB4491"/>
    <w:rsid w:val="00BB6652"/>
    <w:rsid w:val="00BD340F"/>
    <w:rsid w:val="00BD7756"/>
    <w:rsid w:val="00BE48D4"/>
    <w:rsid w:val="00C046A4"/>
    <w:rsid w:val="00C204E6"/>
    <w:rsid w:val="00C25B45"/>
    <w:rsid w:val="00C41A66"/>
    <w:rsid w:val="00C64076"/>
    <w:rsid w:val="00C7541A"/>
    <w:rsid w:val="00C8258B"/>
    <w:rsid w:val="00C87E0B"/>
    <w:rsid w:val="00CA16AC"/>
    <w:rsid w:val="00CA28F1"/>
    <w:rsid w:val="00CA71FC"/>
    <w:rsid w:val="00CB0CE9"/>
    <w:rsid w:val="00CB5150"/>
    <w:rsid w:val="00CC0339"/>
    <w:rsid w:val="00CC36B7"/>
    <w:rsid w:val="00CD00F2"/>
    <w:rsid w:val="00CD3F39"/>
    <w:rsid w:val="00CF7318"/>
    <w:rsid w:val="00D04FA0"/>
    <w:rsid w:val="00D140A8"/>
    <w:rsid w:val="00D1685C"/>
    <w:rsid w:val="00D170C2"/>
    <w:rsid w:val="00D22182"/>
    <w:rsid w:val="00D23BB1"/>
    <w:rsid w:val="00D33ED9"/>
    <w:rsid w:val="00D41866"/>
    <w:rsid w:val="00D61944"/>
    <w:rsid w:val="00D62C5F"/>
    <w:rsid w:val="00D847FF"/>
    <w:rsid w:val="00D85EDE"/>
    <w:rsid w:val="00D861F3"/>
    <w:rsid w:val="00D86BE7"/>
    <w:rsid w:val="00D92EF9"/>
    <w:rsid w:val="00DB2799"/>
    <w:rsid w:val="00DC2868"/>
    <w:rsid w:val="00DC462D"/>
    <w:rsid w:val="00DD1165"/>
    <w:rsid w:val="00DE1508"/>
    <w:rsid w:val="00E113E0"/>
    <w:rsid w:val="00E31D3C"/>
    <w:rsid w:val="00E3436F"/>
    <w:rsid w:val="00E41BAE"/>
    <w:rsid w:val="00E65CE0"/>
    <w:rsid w:val="00E704BD"/>
    <w:rsid w:val="00E70C12"/>
    <w:rsid w:val="00E92F9C"/>
    <w:rsid w:val="00E9556B"/>
    <w:rsid w:val="00EA3258"/>
    <w:rsid w:val="00EA4032"/>
    <w:rsid w:val="00EA48AE"/>
    <w:rsid w:val="00EA7187"/>
    <w:rsid w:val="00EB038E"/>
    <w:rsid w:val="00EB316A"/>
    <w:rsid w:val="00EC1895"/>
    <w:rsid w:val="00F039E2"/>
    <w:rsid w:val="00F0539D"/>
    <w:rsid w:val="00F23562"/>
    <w:rsid w:val="00F4092D"/>
    <w:rsid w:val="00F4504E"/>
    <w:rsid w:val="00F531A5"/>
    <w:rsid w:val="00F53553"/>
    <w:rsid w:val="00F57415"/>
    <w:rsid w:val="00F61348"/>
    <w:rsid w:val="00F65A0A"/>
    <w:rsid w:val="00FA1383"/>
    <w:rsid w:val="00FA4361"/>
    <w:rsid w:val="00FB4AB1"/>
    <w:rsid w:val="00FC1B22"/>
    <w:rsid w:val="00FC4080"/>
    <w:rsid w:val="00FC59D9"/>
    <w:rsid w:val="00FD003D"/>
    <w:rsid w:val="00FE0ADA"/>
    <w:rsid w:val="00FF2121"/>
    <w:rsid w:val="00FF4B39"/>
    <w:rsid w:val="00FF7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A4A13B"/>
  <w15:chartTrackingRefBased/>
  <w15:docId w15:val="{434FF0B9-35DB-49E4-95D0-A83DAD2886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0C54"/>
  </w:style>
  <w:style w:type="paragraph" w:styleId="Heading1">
    <w:name w:val="heading 1"/>
    <w:basedOn w:val="Normal"/>
    <w:next w:val="Normal"/>
    <w:link w:val="Heading1Char"/>
    <w:uiPriority w:val="9"/>
    <w:qFormat/>
    <w:rsid w:val="00A16D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48D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48D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6D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E48D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E48D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5E0349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72362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FA4361"/>
  </w:style>
  <w:style w:type="paragraph" w:styleId="Header">
    <w:name w:val="header"/>
    <w:basedOn w:val="Normal"/>
    <w:link w:val="HeaderChar"/>
    <w:uiPriority w:val="99"/>
    <w:unhideWhenUsed/>
    <w:rsid w:val="00FA43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4361"/>
  </w:style>
  <w:style w:type="paragraph" w:styleId="Footer">
    <w:name w:val="footer"/>
    <w:basedOn w:val="Normal"/>
    <w:link w:val="FooterChar"/>
    <w:uiPriority w:val="99"/>
    <w:unhideWhenUsed/>
    <w:rsid w:val="00FA43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4361"/>
  </w:style>
  <w:style w:type="paragraph" w:styleId="TOCHeading">
    <w:name w:val="TOC Heading"/>
    <w:basedOn w:val="Heading1"/>
    <w:next w:val="Normal"/>
    <w:uiPriority w:val="39"/>
    <w:unhideWhenUsed/>
    <w:qFormat/>
    <w:rsid w:val="00FA436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A436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A436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A436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FA4361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FA4361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FA4361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4361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FA4361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NoSpacing">
    <w:name w:val="No Spacing"/>
    <w:link w:val="NoSpacingChar"/>
    <w:uiPriority w:val="1"/>
    <w:qFormat/>
    <w:rsid w:val="00FA436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A4361"/>
    <w:rPr>
      <w:rFonts w:eastAsiaTheme="minorEastAsia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EA325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A325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5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0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2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4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7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69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7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4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1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91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6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40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06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9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67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4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0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1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79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4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1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7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7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2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1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6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33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30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1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25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98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5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4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4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4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26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70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9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2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4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1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1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53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2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8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9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8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3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9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3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74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6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87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92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0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4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2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6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7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84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03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78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23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1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0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7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39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5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2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64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1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70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0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8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7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65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50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2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9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17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94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9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82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5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8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35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4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6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09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1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1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1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76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8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9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35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8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63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69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88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01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3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5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1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7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6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5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66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7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6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3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74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36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17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1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19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4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0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8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43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9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1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1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34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7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65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13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0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4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07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87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41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88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5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3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5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33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36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2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47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23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9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2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3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75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25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40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19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0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1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4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42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37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86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8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69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31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8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8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9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3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6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4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64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7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3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65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57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4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8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8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1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0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4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5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41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06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5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9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9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2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89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9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4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73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5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00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6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9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18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3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56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84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50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9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5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04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7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76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9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43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2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0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4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9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65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8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0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7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2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5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3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87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82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1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2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3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15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6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7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21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69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4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0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5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68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79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7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2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2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2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6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33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45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8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05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0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0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- Wales Institute of Science and Arts - School of Applied Computing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Sch03</b:Tag>
    <b:SourceType>ConferenceProceedings</b:SourceType>
    <b:Guid>{245F65C3-21D4-48E6-9279-9603C4CFCBCD}</b:Guid>
    <b:Title>Virtualization, Clusters, and Partitions</b:Title>
    <b:Year>2003</b:Year>
    <b:ConferenceName>DMTF 2003 Global Management Conference</b:ConferenceName>
    <b:City>San Jose</b:City>
    <b:Author>
      <b:Author>
        <b:NameList>
          <b:Person>
            <b:Last>Schott</b:Last>
            <b:First>J</b:First>
          </b:Person>
        </b:NameList>
      </b:Author>
    </b:Author>
    <b:RefOrder>1</b:RefOrder>
  </b:Source>
  <b:Source>
    <b:Tag>You11</b:Tag>
    <b:SourceType>JournalArticle</b:SourceType>
    <b:Guid>{8D4133F5-0C55-4BA0-9E36-182801F66332}</b:Guid>
    <b:Title>VIRTUALIZATION: A REVIEW AND FUTUREDIRECTIONS</b:Title>
    <b:Year>2011</b:Year>
    <b:Author>
      <b:Author>
        <b:NameList>
          <b:Person>
            <b:Last>Young</b:Last>
            <b:Middle>R</b:Middle>
            <b:First>Park</b:First>
          </b:Person>
          <b:Person>
            <b:Last>Sharma</b:Last>
            <b:First>Srinarayan</b:First>
          </b:Person>
        </b:NameList>
      </b:Author>
    </b:Author>
    <b:JournalName>AJIT</b:JournalName>
    <b:Volume>1</b:Volume>
    <b:Issue>1</b:Issue>
    <b:RefOrder>2</b:RefOrder>
  </b:Source>
  <b:Source>
    <b:Tag>Pog12</b:Tag>
    <b:SourceType>JournalArticle</b:SourceType>
    <b:Guid>{42F71005-C478-43E7-A606-0AC7F7DF92B4}</b:Guid>
    <b:Title>Business Benefits from the Virtualization of an ICT Infrastructure</b:Title>
    <b:JournalName>International Journal of Engineering Business Management</b:JournalName>
    <b:Year>2012</b:Year>
    <b:Volume>4</b:Volume>
    <b:Author>
      <b:Author>
        <b:NameList>
          <b:Person>
            <b:Last>Pogarcic</b:Last>
            <b:First>Ivan</b:First>
          </b:Person>
          <b:Person>
            <b:Last>Kmjak</b:Last>
            <b:First>David</b:First>
          </b:Person>
          <b:Person>
            <b:Last>Ozanic</b:Last>
            <b:First>Davor</b:First>
          </b:Person>
        </b:NameList>
      </b:Author>
    </b:Author>
    <b:URL>https://doi.org/10.5772/51603</b:URL>
    <b:DOI>10.5772/51603</b:DOI>
    <b:RefOrder>3</b:RefOrder>
  </b:Source>
  <b:Source>
    <b:Tag>Mer14</b:Tag>
    <b:SourceType>JournalArticle</b:SourceType>
    <b:Guid>{E2E7CEDF-A748-435A-99E4-5FD16B3BA8A5}</b:Guid>
    <b:Title>Docker: lightweight linux containers for consistent development and deployment</b:Title>
    <b:JournalName>Linux journal</b:JournalName>
    <b:Year>2014</b:Year>
    <b:Volume>2014</b:Volume>
    <b:Issue>239</b:Issue>
    <b:Author>
      <b:Author>
        <b:NameList>
          <b:Person>
            <b:Last>Merkel</b:Last>
            <b:First>Dirk</b:First>
          </b:Person>
        </b:NameList>
      </b:Author>
    </b:Author>
    <b:RefOrder>4</b:RefOrder>
  </b:Source>
  <b:Source>
    <b:Tag>Dub12</b:Tag>
    <b:SourceType>Book</b:SourceType>
    <b:Guid>{039AE0B4-C2FA-412C-A346-AC578CA5F4BB}</b:Guid>
    <b:Title>Large-Scale Computing Techniques for Complex System Simulations</b:Title>
    <b:Year>2012</b:Year>
    <b:City>Hoboken</b:City>
    <b:Publisher>John Wiley &amp; Sons Inc</b:Publisher>
    <b:Author>
      <b:Author>
        <b:NameList>
          <b:Person>
            <b:Last>Dubitzky</b:Last>
            <b:First>Werner</b:First>
          </b:Person>
          <b:Person>
            <b:Last>Kurowski</b:Last>
            <b:First>Krzysztof</b:First>
          </b:Person>
          <b:Person>
            <b:Last>Schott</b:Last>
            <b:First>Bernhard</b:First>
          </b:Person>
        </b:NameList>
      </b:Author>
      <b:Editor>
        <b:NameList>
          <b:Person>
            <b:Last>Zomaya</b:Last>
            <b:Middle>Y</b:Middle>
            <b:First>Albert</b:First>
          </b:Person>
        </b:NameList>
      </b:Editor>
    </b:Author>
    <b:StateProvince>New Jersey</b:StateProvince>
    <b:ShortTitle>Large-Scale Computing</b:ShortTitle>
    <b:StandardNumber>978-0-470-59244-1</b:StandardNumber>
    <b:RefOrder>5</b:RefOrder>
  </b:Source>
  <b:Source>
    <b:Tag>Pah15</b:Tag>
    <b:SourceType>JournalArticle</b:SourceType>
    <b:Guid>{5E52DAA2-2B76-49B8-B201-F67E6415FE3E}</b:Guid>
    <b:Title>Containerization and the PaaS Cloud</b:Title>
    <b:Year>2015</b:Year>
    <b:JournalName>IEEE Cloud Computing</b:JournalName>
    <b:Pages>24 - 31</b:Pages>
    <b:Volume>2</b:Volume>
    <b:Issue>3</b:Issue>
    <b:Author>
      <b:Author>
        <b:NameList>
          <b:Person>
            <b:Last>Pahl</b:Last>
            <b:First>Claus</b:First>
          </b:Person>
        </b:NameList>
      </b:Author>
    </b:Author>
    <b:URL>http://doi.org/10.1109/MCC.2015.51</b:URL>
    <b:DOI>10.1109/MCC.2015.51</b:DOI>
    <b:RefOrder>6</b:RefOrder>
  </b:Source>
  <b:Source>
    <b:Tag>Mar22</b:Tag>
    <b:SourceType>InternetSite</b:SourceType>
    <b:Guid>{BD1B6B41-14AB-4302-88D1-EB70815C1484}</b:Guid>
    <b:Title>Github - google/lmctfy</b:Title>
    <b:ProductionCompany>Google</b:ProductionCompany>
    <b:YearAccessed>2022</b:YearAccessed>
    <b:MonthAccessed>April</b:MonthAccessed>
    <b:URL>https://github.com/google/lmctfy</b:URL>
    <b:Author>
      <b:Author>
        <b:NameList>
          <b:Person>
            <b:Last>Marmol</b:Last>
            <b:First>Victor</b:First>
          </b:Person>
          <b:Person>
            <b:Last>al</b:Last>
            <b:First>et</b:First>
          </b:Person>
        </b:NameList>
      </b:Author>
    </b:Author>
    <b:RefOrder>7</b:RefOrder>
  </b:Source>
  <b:Source>
    <b:Tag>Noo22</b:Tag>
    <b:SourceType>InternetSite</b:SourceType>
    <b:Guid>{357BB2C2-848A-413A-971B-DAE1365C6C27}</b:Guid>
    <b:Title>cloudfoundry-attic/warden</b:Title>
    <b:ProductionCompany>CLoudfoundry-attic</b:ProductionCompany>
    <b:YearAccessed>2022</b:YearAccessed>
    <b:MonthAccessed>April</b:MonthAccessed>
    <b:URL>https://github.com/cloudfoundry-attic/warden</b:URL>
    <b:Author>
      <b:Author>
        <b:NameList>
          <b:Person>
            <b:Last>Noordhuis</b:Last>
            <b:First>Pieter</b:First>
          </b:Person>
          <b:Person>
            <b:Last>al</b:Last>
            <b:First>et</b:First>
          </b:Person>
        </b:NameList>
      </b:Author>
    </b:Author>
    <b:RefOrder>8</b:RefOrder>
  </b:Source>
  <b:Source>
    <b:Tag>Ope22</b:Tag>
    <b:SourceType>InternetSite</b:SourceType>
    <b:Guid>{C4DADADD-0D44-49F8-950B-FC0EA8D2DEB5}</b:Guid>
    <b:Title>OpenVz</b:Title>
    <b:ProductionCompany>Virtuozzo</b:ProductionCompany>
    <b:YearAccessed>2022</b:YearAccessed>
    <b:MonthAccessed>April</b:MonthAccessed>
    <b:URL>https://openvz.org/</b:URL>
    <b:RefOrder>9</b:RefOrder>
  </b:Source>
  <b:Source>
    <b:Tag>Use22</b:Tag>
    <b:SourceType>InternetSite</b:SourceType>
    <b:Guid>{3C15EFDC-7E62-476E-96F6-A60E87B74372}</b:Guid>
    <b:Title>Use containers to Build, Share and Run your applications</b:Title>
    <b:ProductionCompany>Docker</b:ProductionCompany>
    <b:YearAccessed>2022</b:YearAccessed>
    <b:MonthAccessed>April</b:MonthAccessed>
    <b:URL>https://www.docker.com/resources/what-container/</b:URL>
    <b:RefOrder>10</b:RefOrder>
  </b:Source>
  <b:Source>
    <b:Tag>Dua14</b:Tag>
    <b:SourceType>ConferenceProceedings</b:SourceType>
    <b:Guid>{FA2D3C91-2F65-4DB0-85EF-26394E03C8A1}</b:Guid>
    <b:Title>Virtualization vs Containerization to Support PaaS</b:Title>
    <b:Year>2014</b:Year>
    <b:URL>http://doi.org/10.1109/IC2E.2014.41</b:URL>
    <b:Author>
      <b:Author>
        <b:NameList>
          <b:Person>
            <b:Last>Dua</b:Last>
            <b:First>Rajdeep</b:First>
          </b:Person>
          <b:Person>
            <b:Last>Raja</b:Last>
            <b:Middle>Reddy</b:Middle>
            <b:First>A</b:First>
          </b:Person>
          <b:Person>
            <b:Last>Kakadia</b:Last>
            <b:First>Dharmesh</b:First>
          </b:Person>
        </b:NameList>
      </b:Author>
    </b:Author>
    <b:ConferenceName>International Conference on Cloud Engineering</b:ConferenceName>
    <b:Pages>610 - 614</b:Pages>
    <b:Publisher>IEEE</b:Publisher>
    <b:DOI>10.1109/IC2E.2014.41</b:DOI>
    <b:RefOrder>11</b:RefOrder>
  </b:Source>
  <b:Source>
    <b:Tag>Doc22</b:Tag>
    <b:SourceType>InternetSite</b:SourceType>
    <b:Guid>{2C20FFC4-7A7C-497A-ADB9-F86946E3F94A}</b:Guid>
    <b:Title>Docker: The Industry-Leading Container Runtime</b:Title>
    <b:ProductionCompany>Docker</b:ProductionCompany>
    <b:YearAccessed>2022</b:YearAccessed>
    <b:MonthAccessed>April</b:MonthAccessed>
    <b:URL>https://www.docker.com/products/container-runtime/</b:URL>
    <b:RefOrder>12</b:RefOrder>
  </b:Source>
  <b:Source>
    <b:Tag>MAn21</b:Tag>
    <b:SourceType>ConferenceProceedings</b:SourceType>
    <b:Guid>{A9693F16-0FBA-4C18-A1C7-75F766ABDC2B}</b:Guid>
    <b:Title>Comparison of Containerization and Virtualization in Cloud Architectures</b:Title>
    <b:Year>2021</b:Year>
    <b:URL>http://doi.org/10.1109/CONECCT52877.2021.9622668</b:URL>
    <b:Author>
      <b:Author>
        <b:NameList>
          <b:Person>
            <b:Last>M</b:Last>
            <b:First>Aniruddh</b:First>
          </b:Person>
          <b:Person>
            <b:Last>Dinkar</b:Last>
            <b:First>A</b:First>
          </b:Person>
          <b:Person>
            <b:Last>Mouli</b:Last>
            <b:Middle>C</b:Middle>
            <b:First>S</b:First>
          </b:Person>
          <b:Person>
            <b:Last>Sahana</b:Last>
            <b:First>B</b:First>
          </b:Person>
          <b:Person>
            <b:Last>Deshpande</b:Last>
            <b:Middle>A</b:Middle>
            <b:First>A</b:First>
          </b:Person>
        </b:NameList>
      </b:Author>
    </b:Author>
    <b:ConferenceName>2021 IEEE International Conference on Electronics, Computing and Communication Technologies (CONECCT)</b:ConferenceName>
    <b:Pages>1 - 5</b:Pages>
    <b:DOI>10.1109/CONECCT52877.2021.9622668</b:DOI>
    <b:RefOrder>13</b:RefOrder>
  </b:Source>
  <b:Source>
    <b:Tag>Sch14</b:Tag>
    <b:SourceType>ConferenceProceedings</b:SourceType>
    <b:Guid>{FB87D9ED-C191-4962-8509-0AD24C96325B}</b:Guid>
    <b:Title>Virtualization and Containerization of Application Infrastructure : A Comparison</b:Title>
    <b:Year>2014</b:Year>
    <b:Author>
      <b:Author>
        <b:NameList>
          <b:Person>
            <b:Last>Scheepers</b:Last>
            <b:Middle>Jeroen</b:Middle>
            <b:First>Mathijs</b:First>
          </b:Person>
        </b:NameList>
      </b:Author>
    </b:Author>
    <b:RefOrder>14</b:RefOrder>
  </b:Source>
  <b:Source>
    <b:Tag>Con19</b:Tag>
    <b:SourceType>InternetSite</b:SourceType>
    <b:Guid>{10B1AB75-FECE-44B5-9705-DAACAE1573EE}</b:Guid>
    <b:Title>Containerization</b:Title>
    <b:Year>2019</b:Year>
    <b:ProductionCompany>IBM Cloud Education</b:ProductionCompany>
    <b:Month>May</b:Month>
    <b:YearAccessed>2022</b:YearAccessed>
    <b:MonthAccessed>April</b:MonthAccessed>
    <b:URL>https://www.ibm.com/uk-en/cloud/learn/containerization</b:URL>
    <b:RefOrder>15</b:RefOrder>
  </b:Source>
  <b:Source>
    <b:Tag>Doc21</b:Tag>
    <b:SourceType>InternetSite</b:SourceType>
    <b:Guid>{E57802BF-1F59-4328-9AE8-2907EAE4A811}</b:Guid>
    <b:Title>Docker overview</b:Title>
    <b:ProductionCompany>Docker Docs</b:ProductionCompany>
    <b:Year>2021</b:Year>
    <b:YearAccessed>2022</b:YearAccessed>
    <b:MonthAccessed>April</b:MonthAccessed>
    <b:URL>https://docs.docker.com/get-started/overview/</b:URL>
    <b:RefOrder>16</b:RefOrder>
  </b:Source>
  <b:Source>
    <b:Tag>Bui22</b:Tag>
    <b:SourceType>InternetSite</b:SourceType>
    <b:Guid>{22BAA214-25FB-449F-B85F-C910ECB205E4}</b:Guid>
    <b:Title>Build fast, reliable, and efficient software at scale</b:Title>
    <b:ProductionCompany>Go</b:ProductionCompany>
    <b:YearAccessed>2022</b:YearAccessed>
    <b:MonthAccessed>April</b:MonthAccessed>
    <b:URL>https://go.dev/</b:URL>
    <b:RefOrder>17</b:RefOrder>
  </b:Source>
  <b:Source>
    <b:Tag>McK17</b:Tag>
    <b:SourceType>Book</b:SourceType>
    <b:Guid>{8A98E218-AF19-4F0A-993F-404F8B41F3BF}</b:Guid>
    <b:Title>Mastering Docker Second Edition</b:Title>
    <b:Year>2017</b:Year>
    <b:City>Birmingham</b:City>
    <b:Publisher>Packt</b:Publisher>
    <b:Author>
      <b:Author>
        <b:NameList>
          <b:Person>
            <b:Last>McKendirck</b:Last>
            <b:First>Russ</b:First>
          </b:Person>
          <b:Person>
            <b:Last>Gallagher</b:Last>
            <b:First>Scott</b:First>
          </b:Person>
        </b:NameList>
      </b:Author>
    </b:Author>
    <b:Edition>2</b:Edition>
    <b:RefOrder>18</b:RefOrder>
  </b:Source>
  <b:Source>
    <b:Tag>Hun19</b:Tag>
    <b:SourceType>Misc</b:SourceType>
    <b:Guid>{F7805C5B-A810-4313-A94E-91C6320DA835}</b:Guid>
    <b:Title>1809693-InternetTechnologyAssignment - Website Design with HTML5 and CSS3</b:Title>
    <b:Year>2019</b:Year>
    <b:City>Swansea</b:City>
    <b:Publisher>UWTSD</b:Publisher>
    <b:Author>
      <b:Author>
        <b:NameList>
          <b:Person>
            <b:Last>Huntly</b:Last>
            <b:First>Mark</b:First>
          </b:Person>
        </b:NameList>
      </b:Author>
    </b:Author>
    <b:PublicationTitle>Elgrand Cymru Travels</b:PublicationTitle>
    <b:RefOrder>19</b:RefOrder>
  </b:Source>
  <b:Source>
    <b:Tag>McK18</b:Tag>
    <b:SourceType>Book</b:SourceType>
    <b:Guid>{A57ECA43-D856-4BE0-9468-7CBE50BB706C}</b:Guid>
    <b:Title>Kubernetes for Serverless Applications</b:Title>
    <b:Year>2018</b:Year>
    <b:City>Birmingham</b:City>
    <b:Publisher>Packt</b:Publisher>
    <b:Author>
      <b:Author>
        <b:NameList>
          <b:Person>
            <b:Last>McKendrick</b:Last>
            <b:First>Russ</b:First>
          </b:Person>
        </b:NameList>
      </b:Author>
    </b:Author>
    <b:StandardNumber>978-1788620376</b:StandardNumber>
    <b:RefOrder>20</b:RefOrder>
  </b:Source>
  <b:Source>
    <b:Tag>Swa21</b:Tag>
    <b:SourceType>InternetSite</b:SourceType>
    <b:Guid>{01A64B14-02B1-4A13-A11A-6EFE3DE00F62}</b:Guid>
    <b:Title>Swarm mode overview</b:Title>
    <b:Year>2021</b:Year>
    <b:ProductionCompany>Docker</b:ProductionCompany>
    <b:YearAccessed>2022</b:YearAccessed>
    <b:MonthAccessed>April</b:MonthAccessed>
    <b:URL>https://docs.docker.com/engine/swarm/</b:URL>
    <b:RefOrder>21</b:RefOrder>
  </b:Source>
  <b:Source>
    <b:Tag>Inn22</b:Tag>
    <b:SourceType>InternetSite</b:SourceType>
    <b:Guid>{6934321E-C0B8-4EBB-BB7A-15C41B00CAD6}</b:Guid>
    <b:Title>Innovate Everywhere</b:Title>
    <b:ProductionCompany>Rancher</b:ProductionCompany>
    <b:Year>2022</b:Year>
    <b:YearAccessed>2022</b:YearAccessed>
    <b:MonthAccessed>April</b:MonthAccessed>
    <b:URL>https://www.rancher.com/</b:URL>
    <b:RefOrder>22</b:RefOrder>
  </b:Source>
  <b:Source>
    <b:Tag>Wor22</b:Tag>
    <b:SourceType>InternetSite</b:SourceType>
    <b:Guid>{A71E85A0-C384-41AC-B132-B46F0169B6DA}</b:Guid>
    <b:Title>Workload Orchestration Made Easy</b:Title>
    <b:ProductionCompany>HashiCorp</b:ProductionCompany>
    <b:YearAccessed>2022</b:YearAccessed>
    <b:MonthAccessed>April</b:MonthAccessed>
    <b:URL>https://www.nomadproject.io/</b:URL>
    <b:RefOrder>23</b:RefOrder>
  </b:Source>
  <b:Source>
    <b:Tag>Wha22</b:Tag>
    <b:SourceType>InternetSite</b:SourceType>
    <b:Guid>{47BD5D0E-5C40-492D-B944-BEB6F5C82052}</b:Guid>
    <b:Title>What is Kubernetes?</b:Title>
    <b:ProductionCompany>kubernetes</b:ProductionCompany>
    <b:Year>2022</b:Year>
    <b:Month>April</b:Month>
    <b:Day>4th</b:Day>
    <b:YearAccessed>2022</b:YearAccessed>
    <b:MonthAccessed>April</b:MonthAccessed>
    <b:URL>https://kubernetes.io/docs/concepts/overview/what-is-kubernetes/</b:URL>
    <b:RefOrder>24</b:RefOrder>
  </b:Source>
  <b:Source>
    <b:Tag>Goo22</b:Tag>
    <b:SourceType>InternetSite</b:SourceType>
    <b:Guid>{CB046365-A5BF-4F4E-8431-31166DF66AA8}</b:Guid>
    <b:Title>Google Kubernetes Engine</b:Title>
    <b:ProductionCompany>Google Cloud</b:ProductionCompany>
    <b:YearAccessed>2022</b:YearAccessed>
    <b:MonthAccessed>April</b:MonthAccessed>
    <b:URL>https://cloud.google.com/kubernetes-engine</b:URL>
    <b:RefOrder>25</b:RefOrder>
  </b:Source>
  <b:Source>
    <b:Tag>Ama22</b:Tag>
    <b:SourceType>InternetSite</b:SourceType>
    <b:Guid>{8C3DC48F-2CD7-4EAB-B93E-91A1909B9843}</b:Guid>
    <b:Title>Amazon Elastic Kubernetes Service (EKS)</b:Title>
    <b:ProductionCompany>Amazon Web Services (AWS)</b:ProductionCompany>
    <b:Year>2022</b:Year>
    <b:YearAccessed>2022</b:YearAccessed>
    <b:MonthAccessed>April</b:MonthAccessed>
    <b:URL>https://aws.amazon.com/eks/</b:URL>
    <b:RefOrder>26</b:RefOrder>
  </b:Source>
  <b:Source>
    <b:Tag>Azu22</b:Tag>
    <b:SourceType>InternetSite</b:SourceType>
    <b:Guid>{A836B7D3-2BFD-41E6-9FD2-19C5A50086D0}</b:Guid>
    <b:Title>Azure Kubernetes Service (AKS)</b:Title>
    <b:ProductionCompany>Azure</b:ProductionCompany>
    <b:Year>2022</b:Year>
    <b:YearAccessed>2022</b:YearAccessed>
    <b:MonthAccessed>April</b:MonthAccessed>
    <b:URL>https://azure.microsoft.com/en-gb/services/kubernetes-service/#overview</b:URL>
    <b:RefOrder>27</b:RefOrder>
  </b:Source>
  <b:Source>
    <b:Tag>McG17</b:Tag>
    <b:SourceType>ConferenceProceedings</b:SourceType>
    <b:Guid>{1266881A-526C-4748-804F-2FF924E00976}</b:Guid>
    <b:Title>Serverless Computing: Design, Implementation, and Performance</b:Title>
    <b:Year>2017</b:Year>
    <b:URL>http://doi.org/10.1109/ICDCSW42636.2017</b:URL>
    <b:ConferenceName>IEEE 37th International Conference on Distributed Computing Systems Workshops (ICDCSW)</b:ConferenceName>
    <b:Author>
      <b:Author>
        <b:NameList>
          <b:Person>
            <b:Last>McGrath</b:Last>
            <b:First>Garrett</b:First>
          </b:Person>
          <b:Person>
            <b:Last>Brenner</b:Last>
            <b:Middle>R</b:Middle>
            <b:First>Paul</b:First>
          </b:Person>
        </b:NameList>
      </b:Author>
    </b:Author>
    <b:Publisher>IEEE</b:Publisher>
    <b:DOI>10.1109/ICDCSW42636.2017</b:DOI>
    <b:RefOrder>28</b:RefOrder>
  </b:Source>
  <b:Source>
    <b:Tag>Kub22</b:Tag>
    <b:SourceType>InternetSite</b:SourceType>
    <b:Guid>{0D58C4AD-C358-483A-A153-1BB2124F62FA}</b:Guid>
    <b:Title>Kubernetes Components</b:Title>
    <b:ProductionCompany>Kubernetes</b:ProductionCompany>
    <b:YearAccessed>2022</b:YearAccessed>
    <b:MonthAccessed>April</b:MonthAccessed>
    <b:URL>https://kubernetes.io/docs/concepts/overview/components/</b:URL>
    <b:RefOrder>29</b:RefOrder>
  </b:Source>
  <b:Source>
    <b:Tag>Dep22</b:Tag>
    <b:SourceType>InternetSite</b:SourceType>
    <b:Guid>{78801782-7631-407A-A1F8-F949ABCECE03}</b:Guid>
    <b:Title>Deployments</b:Title>
    <b:ProductionCompany>Kubernetes</b:ProductionCompany>
    <b:YearAccessed>2022</b:YearAccessed>
    <b:MonthAccessed>April</b:MonthAccessed>
    <b:URL>https://kubernetes.io/docs/concepts/workloads/controllers/deployment/</b:URL>
    <b:RefOrder>30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887954B-0C63-4FE4-9597-369F11C75D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598</Words>
  <Characters>3409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ACCA7027 – Cloud Engineering Principles and Practice</vt:lpstr>
    </vt:vector>
  </TitlesOfParts>
  <Company>university of wales trinity saint david</Company>
  <LinksUpToDate>false</LinksUpToDate>
  <CharactersWithSpaces>4000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ACCA7027 – Cloud Engineering Principles and Practice</dc:title>
  <dc:subject/>
  <dc:creator>&lt;Student Number&gt; - &lt;Name&gt;</dc:creator>
  <cp:keywords/>
  <dc:description/>
  <cp:lastModifiedBy>Mark Huntly</cp:lastModifiedBy>
  <cp:revision>4</cp:revision>
  <dcterms:created xsi:type="dcterms:W3CDTF">2023-03-31T14:42:00Z</dcterms:created>
  <dcterms:modified xsi:type="dcterms:W3CDTF">2023-03-31T16:26:00Z</dcterms:modified>
</cp:coreProperties>
</file>