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diagrams/drawing2.xml" ContentType="application/vnd.ms-office.drawingml.diagramDrawing+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6DDA" w:rsidRPr="001D6DDA" w:rsidRDefault="001D6DDA" w:rsidP="001D6DDA">
      <w:pPr>
        <w:jc w:val="center"/>
        <w:rPr>
          <w:b/>
          <w:bCs/>
          <w:sz w:val="36"/>
          <w:szCs w:val="36"/>
          <w:lang w:val="en-GB"/>
        </w:rPr>
      </w:pPr>
      <w:r w:rsidRPr="001D6DDA">
        <w:rPr>
          <w:b/>
          <w:bCs/>
          <w:noProof/>
          <w:sz w:val="36"/>
          <w:szCs w:val="36"/>
        </w:rPr>
        <w:drawing>
          <wp:inline distT="0" distB="0" distL="0" distR="0">
            <wp:extent cx="2810267" cy="1105054"/>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746334.tmp"/>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810267" cy="1105054"/>
                    </a:xfrm>
                    <a:prstGeom prst="rect">
                      <a:avLst/>
                    </a:prstGeom>
                  </pic:spPr>
                </pic:pic>
              </a:graphicData>
            </a:graphic>
          </wp:inline>
        </w:drawing>
      </w:r>
    </w:p>
    <w:p w:rsidR="001D6DDA" w:rsidRPr="001D6DDA" w:rsidRDefault="001D6DDA" w:rsidP="001D6DDA">
      <w:pPr>
        <w:jc w:val="center"/>
        <w:rPr>
          <w:b/>
          <w:bCs/>
          <w:sz w:val="36"/>
          <w:szCs w:val="36"/>
          <w:lang w:val="en-GB"/>
        </w:rPr>
      </w:pPr>
    </w:p>
    <w:p w:rsidR="001D6DDA" w:rsidRPr="00A075A1" w:rsidRDefault="001D6DDA" w:rsidP="001D6DDA">
      <w:pPr>
        <w:jc w:val="center"/>
        <w:rPr>
          <w:b/>
          <w:sz w:val="40"/>
          <w:szCs w:val="36"/>
        </w:rPr>
      </w:pPr>
      <w:r w:rsidRPr="00A075A1">
        <w:rPr>
          <w:b/>
          <w:bCs/>
          <w:sz w:val="36"/>
          <w:szCs w:val="30"/>
        </w:rPr>
        <w:t>Elevating Guest Experiences at The Peninsula Hong Kong</w:t>
      </w:r>
    </w:p>
    <w:p w:rsidR="001D6DDA" w:rsidRPr="001D6DDA" w:rsidRDefault="001D6DDA" w:rsidP="001D6DDA">
      <w:pPr>
        <w:jc w:val="center"/>
        <w:rPr>
          <w:b/>
          <w:sz w:val="36"/>
          <w:szCs w:val="36"/>
          <w:lang w:val="en-GB"/>
        </w:rPr>
      </w:pPr>
    </w:p>
    <w:p w:rsidR="001D6DDA" w:rsidRPr="00A075A1" w:rsidRDefault="001D6DDA" w:rsidP="001D6DDA">
      <w:pPr>
        <w:jc w:val="center"/>
        <w:rPr>
          <w:b/>
          <w:sz w:val="36"/>
          <w:szCs w:val="36"/>
        </w:rPr>
      </w:pPr>
      <w:r w:rsidRPr="00A075A1">
        <w:rPr>
          <w:b/>
          <w:bCs/>
          <w:sz w:val="36"/>
          <w:szCs w:val="36"/>
        </w:rPr>
        <w:t>Stellar Hospitality Solutions</w:t>
      </w:r>
    </w:p>
    <w:p w:rsidR="001D6DDA" w:rsidRPr="001D6DDA" w:rsidRDefault="001D6DDA" w:rsidP="001D6DDA">
      <w:pPr>
        <w:jc w:val="center"/>
        <w:rPr>
          <w:b/>
          <w:bCs/>
          <w:sz w:val="36"/>
          <w:szCs w:val="36"/>
          <w:lang w:val="en-GB"/>
        </w:rPr>
      </w:pPr>
    </w:p>
    <w:p w:rsidR="001D6DDA" w:rsidRPr="001D6DDA" w:rsidRDefault="001D6DDA" w:rsidP="001D6DDA">
      <w:pPr>
        <w:jc w:val="center"/>
        <w:rPr>
          <w:b/>
          <w:bCs/>
          <w:sz w:val="36"/>
          <w:szCs w:val="36"/>
          <w:lang w:val="en-GB"/>
        </w:rPr>
      </w:pPr>
    </w:p>
    <w:p w:rsidR="001D6DDA" w:rsidRPr="002D31C1" w:rsidRDefault="001D6DDA" w:rsidP="002D31C1">
      <w:pPr>
        <w:jc w:val="left"/>
        <w:rPr>
          <w:sz w:val="32"/>
          <w:szCs w:val="32"/>
          <w:lang w:val="en-GB"/>
        </w:rPr>
      </w:pPr>
      <w:r w:rsidRPr="002D31C1">
        <w:rPr>
          <w:b/>
          <w:bCs/>
          <w:sz w:val="32"/>
          <w:szCs w:val="32"/>
          <w:lang w:val="en-GB"/>
        </w:rPr>
        <w:t>Student Name:</w:t>
      </w:r>
      <w:r w:rsidR="00A075A1">
        <w:rPr>
          <w:b/>
          <w:bCs/>
          <w:sz w:val="32"/>
          <w:szCs w:val="32"/>
          <w:lang w:val="en-GB"/>
        </w:rPr>
        <w:t xml:space="preserve"> </w:t>
      </w:r>
      <w:r w:rsidR="002D31C1">
        <w:rPr>
          <w:sz w:val="32"/>
          <w:szCs w:val="32"/>
          <w:lang w:val="en-GB"/>
        </w:rPr>
        <w:t>Simina Maria Suciu</w:t>
      </w:r>
    </w:p>
    <w:p w:rsidR="001D6DDA" w:rsidRPr="002D31C1" w:rsidRDefault="001D6DDA" w:rsidP="002D31C1">
      <w:pPr>
        <w:jc w:val="left"/>
        <w:rPr>
          <w:sz w:val="32"/>
          <w:szCs w:val="32"/>
          <w:lang w:val="en-GB"/>
        </w:rPr>
      </w:pPr>
      <w:r w:rsidRPr="002D31C1">
        <w:rPr>
          <w:b/>
          <w:bCs/>
          <w:sz w:val="32"/>
          <w:szCs w:val="32"/>
          <w:lang w:val="en-GB"/>
        </w:rPr>
        <w:t>Student Id:</w:t>
      </w:r>
      <w:r w:rsidR="00A075A1">
        <w:rPr>
          <w:b/>
          <w:bCs/>
          <w:sz w:val="32"/>
          <w:szCs w:val="32"/>
          <w:lang w:val="en-GB"/>
        </w:rPr>
        <w:t xml:space="preserve"> </w:t>
      </w:r>
      <w:r w:rsidR="002D31C1">
        <w:rPr>
          <w:sz w:val="32"/>
          <w:szCs w:val="32"/>
          <w:lang w:val="en-GB"/>
        </w:rPr>
        <w:t>2131600</w:t>
      </w:r>
    </w:p>
    <w:p w:rsidR="002D31C1" w:rsidRDefault="002D31C1" w:rsidP="002D31C1">
      <w:pPr>
        <w:jc w:val="left"/>
        <w:rPr>
          <w:sz w:val="32"/>
          <w:szCs w:val="32"/>
          <w:lang w:val="en-GB"/>
        </w:rPr>
      </w:pPr>
      <w:r w:rsidRPr="002D31C1">
        <w:rPr>
          <w:b/>
          <w:bCs/>
          <w:sz w:val="32"/>
          <w:szCs w:val="32"/>
          <w:lang w:val="en-GB"/>
        </w:rPr>
        <w:t>Module:</w:t>
      </w:r>
      <w:r w:rsidR="00A075A1">
        <w:rPr>
          <w:b/>
          <w:bCs/>
          <w:sz w:val="32"/>
          <w:szCs w:val="32"/>
          <w:lang w:val="en-GB"/>
        </w:rPr>
        <w:t xml:space="preserve"> </w:t>
      </w:r>
      <w:r w:rsidR="001B402E">
        <w:rPr>
          <w:sz w:val="32"/>
          <w:szCs w:val="32"/>
          <w:lang w:val="en-GB"/>
        </w:rPr>
        <w:t>Organizational Consultancy</w:t>
      </w:r>
    </w:p>
    <w:p w:rsidR="001B402E" w:rsidRPr="001B402E" w:rsidRDefault="001B402E" w:rsidP="002D31C1">
      <w:pPr>
        <w:jc w:val="left"/>
        <w:rPr>
          <w:sz w:val="32"/>
          <w:szCs w:val="32"/>
          <w:lang w:val="en-GB"/>
        </w:rPr>
      </w:pPr>
      <w:r>
        <w:rPr>
          <w:b/>
          <w:bCs/>
          <w:sz w:val="32"/>
          <w:szCs w:val="32"/>
          <w:lang w:val="en-GB"/>
        </w:rPr>
        <w:t xml:space="preserve">Module Code: </w:t>
      </w:r>
      <w:r>
        <w:rPr>
          <w:sz w:val="32"/>
          <w:szCs w:val="32"/>
          <w:lang w:val="en-GB"/>
        </w:rPr>
        <w:t>6005</w:t>
      </w:r>
    </w:p>
    <w:p w:rsidR="002D31C1" w:rsidRPr="002D31C1" w:rsidRDefault="002D31C1" w:rsidP="002D31C1">
      <w:pPr>
        <w:jc w:val="left"/>
        <w:rPr>
          <w:b/>
          <w:sz w:val="32"/>
          <w:szCs w:val="32"/>
          <w:lang w:val="en-GB"/>
        </w:rPr>
      </w:pPr>
      <w:r w:rsidRPr="002D31C1">
        <w:rPr>
          <w:b/>
          <w:bCs/>
          <w:sz w:val="32"/>
          <w:szCs w:val="32"/>
          <w:lang w:val="en-GB"/>
        </w:rPr>
        <w:t xml:space="preserve">Lecturer: </w:t>
      </w:r>
      <w:r w:rsidR="001B402E" w:rsidRPr="00145D98">
        <w:rPr>
          <w:sz w:val="36"/>
          <w:szCs w:val="36"/>
        </w:rPr>
        <w:t>Jaliya De Silva</w:t>
      </w:r>
    </w:p>
    <w:p w:rsidR="001D6DDA" w:rsidRPr="001D6DDA" w:rsidRDefault="001D6DDA" w:rsidP="001D6DDA">
      <w:pPr>
        <w:jc w:val="center"/>
        <w:rPr>
          <w:b/>
          <w:sz w:val="36"/>
          <w:szCs w:val="36"/>
          <w:lang w:val="en-GB"/>
        </w:rPr>
      </w:pPr>
      <w:r w:rsidRPr="001D6DDA">
        <w:rPr>
          <w:b/>
          <w:sz w:val="36"/>
          <w:szCs w:val="36"/>
          <w:lang w:val="en-GB"/>
        </w:rPr>
        <w:br w:type="page"/>
      </w:r>
    </w:p>
    <w:sdt>
      <w:sdtPr>
        <w:rPr>
          <w:rFonts w:ascii="Arial" w:eastAsiaTheme="minorHAnsi" w:hAnsi="Arial" w:cstheme="minorBidi"/>
          <w:b w:val="0"/>
          <w:bCs w:val="0"/>
          <w:color w:val="auto"/>
          <w:sz w:val="24"/>
          <w:szCs w:val="22"/>
          <w:lang w:eastAsia="en-US"/>
        </w:rPr>
        <w:id w:val="-389810114"/>
        <w:docPartObj>
          <w:docPartGallery w:val="Table of Contents"/>
          <w:docPartUnique/>
        </w:docPartObj>
      </w:sdtPr>
      <w:sdtEndPr>
        <w:rPr>
          <w:noProof/>
        </w:rPr>
      </w:sdtEndPr>
      <w:sdtContent>
        <w:p w:rsidR="005C60FB" w:rsidRPr="005C60FB" w:rsidRDefault="00522ABC">
          <w:pPr>
            <w:pStyle w:val="TOCHeading"/>
            <w:rPr>
              <w:rFonts w:ascii="Arial" w:hAnsi="Arial" w:cs="Arial"/>
            </w:rPr>
          </w:pPr>
          <w:r w:rsidRPr="005C60FB">
            <w:rPr>
              <w:rFonts w:ascii="Arial" w:hAnsi="Arial" w:cs="Arial"/>
            </w:rPr>
            <w:t>Table of Contents</w:t>
          </w:r>
        </w:p>
        <w:p w:rsidR="00D92FDA" w:rsidRDefault="00603896">
          <w:pPr>
            <w:pStyle w:val="TOC1"/>
            <w:tabs>
              <w:tab w:val="right" w:leader="dot" w:pos="9350"/>
            </w:tabs>
            <w:rPr>
              <w:rFonts w:asciiTheme="minorHAnsi" w:eastAsiaTheme="minorEastAsia" w:hAnsiTheme="minorHAnsi"/>
              <w:noProof/>
              <w:sz w:val="22"/>
            </w:rPr>
          </w:pPr>
          <w:r w:rsidRPr="00603896">
            <w:fldChar w:fldCharType="begin"/>
          </w:r>
          <w:r w:rsidR="00522ABC">
            <w:instrText xml:space="preserve"> TOC \o "1-3" \h \z \u </w:instrText>
          </w:r>
          <w:r w:rsidRPr="00603896">
            <w:fldChar w:fldCharType="separate"/>
          </w:r>
          <w:hyperlink w:anchor="_Toc166138189" w:history="1">
            <w:r w:rsidR="00D92FDA" w:rsidRPr="00193657">
              <w:rPr>
                <w:rStyle w:val="Hyperlink"/>
                <w:rFonts w:eastAsiaTheme="majorEastAsia" w:cstheme="majorBidi"/>
                <w:b/>
                <w:bCs/>
                <w:noProof/>
              </w:rPr>
              <w:t>Executive Summary</w:t>
            </w:r>
            <w:r w:rsidR="00D92FDA">
              <w:rPr>
                <w:noProof/>
                <w:webHidden/>
              </w:rPr>
              <w:tab/>
            </w:r>
            <w:r>
              <w:rPr>
                <w:noProof/>
                <w:webHidden/>
              </w:rPr>
              <w:fldChar w:fldCharType="begin"/>
            </w:r>
            <w:r w:rsidR="00D92FDA">
              <w:rPr>
                <w:noProof/>
                <w:webHidden/>
              </w:rPr>
              <w:instrText xml:space="preserve"> PAGEREF _Toc166138189 \h </w:instrText>
            </w:r>
            <w:r>
              <w:rPr>
                <w:noProof/>
                <w:webHidden/>
              </w:rPr>
            </w:r>
            <w:r>
              <w:rPr>
                <w:noProof/>
                <w:webHidden/>
              </w:rPr>
              <w:fldChar w:fldCharType="separate"/>
            </w:r>
            <w:r w:rsidR="00D92FDA">
              <w:rPr>
                <w:noProof/>
                <w:webHidden/>
              </w:rPr>
              <w:t>3</w:t>
            </w:r>
            <w:r>
              <w:rPr>
                <w:noProof/>
                <w:webHidden/>
              </w:rPr>
              <w:fldChar w:fldCharType="end"/>
            </w:r>
          </w:hyperlink>
        </w:p>
        <w:p w:rsidR="00D92FDA" w:rsidRDefault="00603896">
          <w:pPr>
            <w:pStyle w:val="TOC1"/>
            <w:tabs>
              <w:tab w:val="right" w:leader="dot" w:pos="9350"/>
            </w:tabs>
            <w:rPr>
              <w:rFonts w:asciiTheme="minorHAnsi" w:eastAsiaTheme="minorEastAsia" w:hAnsiTheme="minorHAnsi"/>
              <w:noProof/>
              <w:sz w:val="22"/>
            </w:rPr>
          </w:pPr>
          <w:hyperlink w:anchor="_Toc166138190" w:history="1">
            <w:r w:rsidR="00D92FDA" w:rsidRPr="00193657">
              <w:rPr>
                <w:rStyle w:val="Hyperlink"/>
                <w:rFonts w:eastAsiaTheme="majorEastAsia" w:cstheme="majorBidi"/>
                <w:b/>
                <w:bCs/>
                <w:noProof/>
              </w:rPr>
              <w:t>Introduction</w:t>
            </w:r>
            <w:r w:rsidR="00D92FDA">
              <w:rPr>
                <w:noProof/>
                <w:webHidden/>
              </w:rPr>
              <w:tab/>
            </w:r>
            <w:r>
              <w:rPr>
                <w:noProof/>
                <w:webHidden/>
              </w:rPr>
              <w:fldChar w:fldCharType="begin"/>
            </w:r>
            <w:r w:rsidR="00D92FDA">
              <w:rPr>
                <w:noProof/>
                <w:webHidden/>
              </w:rPr>
              <w:instrText xml:space="preserve"> PAGEREF _Toc166138190 \h </w:instrText>
            </w:r>
            <w:r>
              <w:rPr>
                <w:noProof/>
                <w:webHidden/>
              </w:rPr>
            </w:r>
            <w:r>
              <w:rPr>
                <w:noProof/>
                <w:webHidden/>
              </w:rPr>
              <w:fldChar w:fldCharType="separate"/>
            </w:r>
            <w:r w:rsidR="00D92FDA">
              <w:rPr>
                <w:noProof/>
                <w:webHidden/>
              </w:rPr>
              <w:t>6</w:t>
            </w:r>
            <w:r>
              <w:rPr>
                <w:noProof/>
                <w:webHidden/>
              </w:rPr>
              <w:fldChar w:fldCharType="end"/>
            </w:r>
          </w:hyperlink>
        </w:p>
        <w:p w:rsidR="00D92FDA" w:rsidRDefault="00603896">
          <w:pPr>
            <w:pStyle w:val="TOC1"/>
            <w:tabs>
              <w:tab w:val="right" w:leader="dot" w:pos="9350"/>
            </w:tabs>
            <w:rPr>
              <w:rFonts w:asciiTheme="minorHAnsi" w:eastAsiaTheme="minorEastAsia" w:hAnsiTheme="minorHAnsi"/>
              <w:noProof/>
              <w:sz w:val="22"/>
            </w:rPr>
          </w:pPr>
          <w:hyperlink w:anchor="_Toc166138191" w:history="1">
            <w:r w:rsidR="00D92FDA" w:rsidRPr="00193657">
              <w:rPr>
                <w:rStyle w:val="Hyperlink"/>
                <w:rFonts w:eastAsiaTheme="majorEastAsia" w:cstheme="majorBidi"/>
                <w:b/>
                <w:bCs/>
                <w:noProof/>
              </w:rPr>
              <w:t>Analysis</w:t>
            </w:r>
            <w:r w:rsidR="00D92FDA">
              <w:rPr>
                <w:noProof/>
                <w:webHidden/>
              </w:rPr>
              <w:tab/>
            </w:r>
            <w:r>
              <w:rPr>
                <w:noProof/>
                <w:webHidden/>
              </w:rPr>
              <w:fldChar w:fldCharType="begin"/>
            </w:r>
            <w:r w:rsidR="00D92FDA">
              <w:rPr>
                <w:noProof/>
                <w:webHidden/>
              </w:rPr>
              <w:instrText xml:space="preserve"> PAGEREF _Toc166138191 \h </w:instrText>
            </w:r>
            <w:r>
              <w:rPr>
                <w:noProof/>
                <w:webHidden/>
              </w:rPr>
            </w:r>
            <w:r>
              <w:rPr>
                <w:noProof/>
                <w:webHidden/>
              </w:rPr>
              <w:fldChar w:fldCharType="separate"/>
            </w:r>
            <w:r w:rsidR="00D92FDA">
              <w:rPr>
                <w:noProof/>
                <w:webHidden/>
              </w:rPr>
              <w:t>8</w:t>
            </w:r>
            <w:r>
              <w:rPr>
                <w:noProof/>
                <w:webHidden/>
              </w:rPr>
              <w:fldChar w:fldCharType="end"/>
            </w:r>
          </w:hyperlink>
        </w:p>
        <w:p w:rsidR="00D92FDA" w:rsidRDefault="00603896">
          <w:pPr>
            <w:pStyle w:val="TOC2"/>
            <w:tabs>
              <w:tab w:val="right" w:leader="dot" w:pos="9350"/>
            </w:tabs>
            <w:rPr>
              <w:rFonts w:asciiTheme="minorHAnsi" w:eastAsiaTheme="minorEastAsia" w:hAnsiTheme="minorHAnsi"/>
              <w:noProof/>
              <w:sz w:val="22"/>
            </w:rPr>
          </w:pPr>
          <w:hyperlink w:anchor="_Toc166138192" w:history="1">
            <w:r w:rsidR="00D92FDA" w:rsidRPr="00193657">
              <w:rPr>
                <w:rStyle w:val="Hyperlink"/>
                <w:noProof/>
              </w:rPr>
              <w:t>Demonstration of the problem that the hotel found</w:t>
            </w:r>
            <w:r w:rsidR="00D92FDA">
              <w:rPr>
                <w:noProof/>
                <w:webHidden/>
              </w:rPr>
              <w:tab/>
            </w:r>
            <w:r>
              <w:rPr>
                <w:noProof/>
                <w:webHidden/>
              </w:rPr>
              <w:fldChar w:fldCharType="begin"/>
            </w:r>
            <w:r w:rsidR="00D92FDA">
              <w:rPr>
                <w:noProof/>
                <w:webHidden/>
              </w:rPr>
              <w:instrText xml:space="preserve"> PAGEREF _Toc166138192 \h </w:instrText>
            </w:r>
            <w:r>
              <w:rPr>
                <w:noProof/>
                <w:webHidden/>
              </w:rPr>
            </w:r>
            <w:r>
              <w:rPr>
                <w:noProof/>
                <w:webHidden/>
              </w:rPr>
              <w:fldChar w:fldCharType="separate"/>
            </w:r>
            <w:r w:rsidR="00D92FDA">
              <w:rPr>
                <w:noProof/>
                <w:webHidden/>
              </w:rPr>
              <w:t>8</w:t>
            </w:r>
            <w:r>
              <w:rPr>
                <w:noProof/>
                <w:webHidden/>
              </w:rPr>
              <w:fldChar w:fldCharType="end"/>
            </w:r>
          </w:hyperlink>
        </w:p>
        <w:p w:rsidR="00D92FDA" w:rsidRDefault="00603896">
          <w:pPr>
            <w:pStyle w:val="TOC2"/>
            <w:tabs>
              <w:tab w:val="right" w:leader="dot" w:pos="9350"/>
            </w:tabs>
            <w:rPr>
              <w:rFonts w:asciiTheme="minorHAnsi" w:eastAsiaTheme="minorEastAsia" w:hAnsiTheme="minorHAnsi"/>
              <w:noProof/>
              <w:sz w:val="22"/>
            </w:rPr>
          </w:pPr>
          <w:hyperlink w:anchor="_Toc166138193" w:history="1">
            <w:r w:rsidR="00D92FDA" w:rsidRPr="00193657">
              <w:rPr>
                <w:rStyle w:val="Hyperlink"/>
                <w:rFonts w:eastAsiaTheme="majorEastAsia" w:cstheme="majorBidi"/>
                <w:b/>
                <w:bCs/>
                <w:noProof/>
              </w:rPr>
              <w:t>Pestle Analysis</w:t>
            </w:r>
            <w:r w:rsidR="00D92FDA">
              <w:rPr>
                <w:noProof/>
                <w:webHidden/>
              </w:rPr>
              <w:tab/>
            </w:r>
            <w:r>
              <w:rPr>
                <w:noProof/>
                <w:webHidden/>
              </w:rPr>
              <w:fldChar w:fldCharType="begin"/>
            </w:r>
            <w:r w:rsidR="00D92FDA">
              <w:rPr>
                <w:noProof/>
                <w:webHidden/>
              </w:rPr>
              <w:instrText xml:space="preserve"> PAGEREF _Toc166138193 \h </w:instrText>
            </w:r>
            <w:r>
              <w:rPr>
                <w:noProof/>
                <w:webHidden/>
              </w:rPr>
            </w:r>
            <w:r>
              <w:rPr>
                <w:noProof/>
                <w:webHidden/>
              </w:rPr>
              <w:fldChar w:fldCharType="separate"/>
            </w:r>
            <w:r w:rsidR="00D92FDA">
              <w:rPr>
                <w:noProof/>
                <w:webHidden/>
              </w:rPr>
              <w:t>10</w:t>
            </w:r>
            <w:r>
              <w:rPr>
                <w:noProof/>
                <w:webHidden/>
              </w:rPr>
              <w:fldChar w:fldCharType="end"/>
            </w:r>
          </w:hyperlink>
        </w:p>
        <w:p w:rsidR="00D92FDA" w:rsidRDefault="00603896">
          <w:pPr>
            <w:pStyle w:val="TOC2"/>
            <w:tabs>
              <w:tab w:val="right" w:leader="dot" w:pos="9350"/>
            </w:tabs>
            <w:rPr>
              <w:rFonts w:asciiTheme="minorHAnsi" w:eastAsiaTheme="minorEastAsia" w:hAnsiTheme="minorHAnsi"/>
              <w:noProof/>
              <w:sz w:val="22"/>
            </w:rPr>
          </w:pPr>
          <w:hyperlink w:anchor="_Toc166138194" w:history="1">
            <w:r w:rsidR="00D92FDA" w:rsidRPr="00193657">
              <w:rPr>
                <w:rStyle w:val="Hyperlink"/>
                <w:rFonts w:eastAsiaTheme="majorEastAsia" w:cstheme="majorBidi"/>
                <w:b/>
                <w:bCs/>
                <w:noProof/>
              </w:rPr>
              <w:t>SWOT Analysis</w:t>
            </w:r>
            <w:r w:rsidR="00D92FDA">
              <w:rPr>
                <w:noProof/>
                <w:webHidden/>
              </w:rPr>
              <w:tab/>
            </w:r>
            <w:r>
              <w:rPr>
                <w:noProof/>
                <w:webHidden/>
              </w:rPr>
              <w:fldChar w:fldCharType="begin"/>
            </w:r>
            <w:r w:rsidR="00D92FDA">
              <w:rPr>
                <w:noProof/>
                <w:webHidden/>
              </w:rPr>
              <w:instrText xml:space="preserve"> PAGEREF _Toc166138194 \h </w:instrText>
            </w:r>
            <w:r>
              <w:rPr>
                <w:noProof/>
                <w:webHidden/>
              </w:rPr>
            </w:r>
            <w:r>
              <w:rPr>
                <w:noProof/>
                <w:webHidden/>
              </w:rPr>
              <w:fldChar w:fldCharType="separate"/>
            </w:r>
            <w:r w:rsidR="00D92FDA">
              <w:rPr>
                <w:noProof/>
                <w:webHidden/>
              </w:rPr>
              <w:t>14</w:t>
            </w:r>
            <w:r>
              <w:rPr>
                <w:noProof/>
                <w:webHidden/>
              </w:rPr>
              <w:fldChar w:fldCharType="end"/>
            </w:r>
          </w:hyperlink>
        </w:p>
        <w:p w:rsidR="00D92FDA" w:rsidRDefault="00603896">
          <w:pPr>
            <w:pStyle w:val="TOC2"/>
            <w:tabs>
              <w:tab w:val="right" w:leader="dot" w:pos="9350"/>
            </w:tabs>
            <w:rPr>
              <w:rFonts w:asciiTheme="minorHAnsi" w:eastAsiaTheme="minorEastAsia" w:hAnsiTheme="minorHAnsi"/>
              <w:noProof/>
              <w:sz w:val="22"/>
            </w:rPr>
          </w:pPr>
          <w:hyperlink w:anchor="_Toc166138195" w:history="1">
            <w:r w:rsidR="00D92FDA" w:rsidRPr="00193657">
              <w:rPr>
                <w:rStyle w:val="Hyperlink"/>
                <w:rFonts w:eastAsiaTheme="majorEastAsia" w:cstheme="majorBidi"/>
                <w:b/>
                <w:bCs/>
                <w:noProof/>
              </w:rPr>
              <w:t>TWOS Matrix</w:t>
            </w:r>
            <w:r w:rsidR="00D92FDA">
              <w:rPr>
                <w:noProof/>
                <w:webHidden/>
              </w:rPr>
              <w:tab/>
            </w:r>
            <w:r>
              <w:rPr>
                <w:noProof/>
                <w:webHidden/>
              </w:rPr>
              <w:fldChar w:fldCharType="begin"/>
            </w:r>
            <w:r w:rsidR="00D92FDA">
              <w:rPr>
                <w:noProof/>
                <w:webHidden/>
              </w:rPr>
              <w:instrText xml:space="preserve"> PAGEREF _Toc166138195 \h </w:instrText>
            </w:r>
            <w:r>
              <w:rPr>
                <w:noProof/>
                <w:webHidden/>
              </w:rPr>
            </w:r>
            <w:r>
              <w:rPr>
                <w:noProof/>
                <w:webHidden/>
              </w:rPr>
              <w:fldChar w:fldCharType="separate"/>
            </w:r>
            <w:r w:rsidR="00D92FDA">
              <w:rPr>
                <w:noProof/>
                <w:webHidden/>
              </w:rPr>
              <w:t>16</w:t>
            </w:r>
            <w:r>
              <w:rPr>
                <w:noProof/>
                <w:webHidden/>
              </w:rPr>
              <w:fldChar w:fldCharType="end"/>
            </w:r>
          </w:hyperlink>
        </w:p>
        <w:p w:rsidR="00D92FDA" w:rsidRDefault="00603896">
          <w:pPr>
            <w:pStyle w:val="TOC1"/>
            <w:tabs>
              <w:tab w:val="right" w:leader="dot" w:pos="9350"/>
            </w:tabs>
            <w:rPr>
              <w:rFonts w:asciiTheme="minorHAnsi" w:eastAsiaTheme="minorEastAsia" w:hAnsiTheme="minorHAnsi"/>
              <w:noProof/>
              <w:sz w:val="22"/>
            </w:rPr>
          </w:pPr>
          <w:hyperlink w:anchor="_Toc166138196" w:history="1">
            <w:r w:rsidR="00D92FDA" w:rsidRPr="00193657">
              <w:rPr>
                <w:rStyle w:val="Hyperlink"/>
                <w:rFonts w:eastAsiaTheme="majorEastAsia" w:cstheme="majorBidi"/>
                <w:b/>
                <w:bCs/>
                <w:noProof/>
              </w:rPr>
              <w:t>Recommendations and Change Management</w:t>
            </w:r>
            <w:r w:rsidR="00D92FDA">
              <w:rPr>
                <w:noProof/>
                <w:webHidden/>
              </w:rPr>
              <w:tab/>
            </w:r>
            <w:r>
              <w:rPr>
                <w:noProof/>
                <w:webHidden/>
              </w:rPr>
              <w:fldChar w:fldCharType="begin"/>
            </w:r>
            <w:r w:rsidR="00D92FDA">
              <w:rPr>
                <w:noProof/>
                <w:webHidden/>
              </w:rPr>
              <w:instrText xml:space="preserve"> PAGEREF _Toc166138196 \h </w:instrText>
            </w:r>
            <w:r>
              <w:rPr>
                <w:noProof/>
                <w:webHidden/>
              </w:rPr>
            </w:r>
            <w:r>
              <w:rPr>
                <w:noProof/>
                <w:webHidden/>
              </w:rPr>
              <w:fldChar w:fldCharType="separate"/>
            </w:r>
            <w:r w:rsidR="00D92FDA">
              <w:rPr>
                <w:noProof/>
                <w:webHidden/>
              </w:rPr>
              <w:t>19</w:t>
            </w:r>
            <w:r>
              <w:rPr>
                <w:noProof/>
                <w:webHidden/>
              </w:rPr>
              <w:fldChar w:fldCharType="end"/>
            </w:r>
          </w:hyperlink>
        </w:p>
        <w:p w:rsidR="00D92FDA" w:rsidRDefault="00603896">
          <w:pPr>
            <w:pStyle w:val="TOC2"/>
            <w:tabs>
              <w:tab w:val="right" w:leader="dot" w:pos="9350"/>
            </w:tabs>
            <w:rPr>
              <w:rFonts w:asciiTheme="minorHAnsi" w:eastAsiaTheme="minorEastAsia" w:hAnsiTheme="minorHAnsi"/>
              <w:noProof/>
              <w:sz w:val="22"/>
            </w:rPr>
          </w:pPr>
          <w:hyperlink w:anchor="_Toc166138197" w:history="1">
            <w:r w:rsidR="00D92FDA" w:rsidRPr="00193657">
              <w:rPr>
                <w:rStyle w:val="Hyperlink"/>
                <w:rFonts w:eastAsiaTheme="majorEastAsia" w:cstheme="majorBidi"/>
                <w:b/>
                <w:bCs/>
                <w:noProof/>
              </w:rPr>
              <w:t>Recommendations</w:t>
            </w:r>
            <w:r w:rsidR="00D92FDA">
              <w:rPr>
                <w:noProof/>
                <w:webHidden/>
              </w:rPr>
              <w:tab/>
            </w:r>
            <w:r>
              <w:rPr>
                <w:noProof/>
                <w:webHidden/>
              </w:rPr>
              <w:fldChar w:fldCharType="begin"/>
            </w:r>
            <w:r w:rsidR="00D92FDA">
              <w:rPr>
                <w:noProof/>
                <w:webHidden/>
              </w:rPr>
              <w:instrText xml:space="preserve"> PAGEREF _Toc166138197 \h </w:instrText>
            </w:r>
            <w:r>
              <w:rPr>
                <w:noProof/>
                <w:webHidden/>
              </w:rPr>
            </w:r>
            <w:r>
              <w:rPr>
                <w:noProof/>
                <w:webHidden/>
              </w:rPr>
              <w:fldChar w:fldCharType="separate"/>
            </w:r>
            <w:r w:rsidR="00D92FDA">
              <w:rPr>
                <w:noProof/>
                <w:webHidden/>
              </w:rPr>
              <w:t>19</w:t>
            </w:r>
            <w:r>
              <w:rPr>
                <w:noProof/>
                <w:webHidden/>
              </w:rPr>
              <w:fldChar w:fldCharType="end"/>
            </w:r>
          </w:hyperlink>
        </w:p>
        <w:p w:rsidR="00D92FDA" w:rsidRDefault="00603896">
          <w:pPr>
            <w:pStyle w:val="TOC2"/>
            <w:tabs>
              <w:tab w:val="right" w:leader="dot" w:pos="9350"/>
            </w:tabs>
            <w:rPr>
              <w:rFonts w:asciiTheme="minorHAnsi" w:eastAsiaTheme="minorEastAsia" w:hAnsiTheme="minorHAnsi"/>
              <w:noProof/>
              <w:sz w:val="22"/>
            </w:rPr>
          </w:pPr>
          <w:hyperlink w:anchor="_Toc166138198" w:history="1">
            <w:r w:rsidR="00D92FDA" w:rsidRPr="00193657">
              <w:rPr>
                <w:rStyle w:val="Hyperlink"/>
                <w:rFonts w:eastAsiaTheme="majorEastAsia" w:cstheme="majorBidi"/>
                <w:b/>
                <w:bCs/>
                <w:noProof/>
              </w:rPr>
              <w:t>Costs for implementation:</w:t>
            </w:r>
            <w:r w:rsidR="00D92FDA">
              <w:rPr>
                <w:noProof/>
                <w:webHidden/>
              </w:rPr>
              <w:tab/>
            </w:r>
            <w:r>
              <w:rPr>
                <w:noProof/>
                <w:webHidden/>
              </w:rPr>
              <w:fldChar w:fldCharType="begin"/>
            </w:r>
            <w:r w:rsidR="00D92FDA">
              <w:rPr>
                <w:noProof/>
                <w:webHidden/>
              </w:rPr>
              <w:instrText xml:space="preserve"> PAGEREF _Toc166138198 \h </w:instrText>
            </w:r>
            <w:r>
              <w:rPr>
                <w:noProof/>
                <w:webHidden/>
              </w:rPr>
            </w:r>
            <w:r>
              <w:rPr>
                <w:noProof/>
                <w:webHidden/>
              </w:rPr>
              <w:fldChar w:fldCharType="separate"/>
            </w:r>
            <w:r w:rsidR="00D92FDA">
              <w:rPr>
                <w:noProof/>
                <w:webHidden/>
              </w:rPr>
              <w:t>21</w:t>
            </w:r>
            <w:r>
              <w:rPr>
                <w:noProof/>
                <w:webHidden/>
              </w:rPr>
              <w:fldChar w:fldCharType="end"/>
            </w:r>
          </w:hyperlink>
        </w:p>
        <w:p w:rsidR="00D92FDA" w:rsidRDefault="00603896">
          <w:pPr>
            <w:pStyle w:val="TOC2"/>
            <w:tabs>
              <w:tab w:val="right" w:leader="dot" w:pos="9350"/>
            </w:tabs>
            <w:rPr>
              <w:rFonts w:asciiTheme="minorHAnsi" w:eastAsiaTheme="minorEastAsia" w:hAnsiTheme="minorHAnsi"/>
              <w:noProof/>
              <w:sz w:val="22"/>
            </w:rPr>
          </w:pPr>
          <w:hyperlink w:anchor="_Toc166138199" w:history="1">
            <w:r w:rsidR="00D92FDA" w:rsidRPr="00193657">
              <w:rPr>
                <w:rStyle w:val="Hyperlink"/>
                <w:rFonts w:eastAsiaTheme="majorEastAsia" w:cstheme="majorBidi"/>
                <w:b/>
                <w:bCs/>
                <w:noProof/>
              </w:rPr>
              <w:t>Impact &amp; Measurement</w:t>
            </w:r>
            <w:r w:rsidR="00D92FDA">
              <w:rPr>
                <w:noProof/>
                <w:webHidden/>
              </w:rPr>
              <w:tab/>
            </w:r>
            <w:r>
              <w:rPr>
                <w:noProof/>
                <w:webHidden/>
              </w:rPr>
              <w:fldChar w:fldCharType="begin"/>
            </w:r>
            <w:r w:rsidR="00D92FDA">
              <w:rPr>
                <w:noProof/>
                <w:webHidden/>
              </w:rPr>
              <w:instrText xml:space="preserve"> PAGEREF _Toc166138199 \h </w:instrText>
            </w:r>
            <w:r>
              <w:rPr>
                <w:noProof/>
                <w:webHidden/>
              </w:rPr>
            </w:r>
            <w:r>
              <w:rPr>
                <w:noProof/>
                <w:webHidden/>
              </w:rPr>
              <w:fldChar w:fldCharType="separate"/>
            </w:r>
            <w:r w:rsidR="00D92FDA">
              <w:rPr>
                <w:noProof/>
                <w:webHidden/>
              </w:rPr>
              <w:t>21</w:t>
            </w:r>
            <w:r>
              <w:rPr>
                <w:noProof/>
                <w:webHidden/>
              </w:rPr>
              <w:fldChar w:fldCharType="end"/>
            </w:r>
          </w:hyperlink>
        </w:p>
        <w:p w:rsidR="00D92FDA" w:rsidRDefault="00603896">
          <w:pPr>
            <w:pStyle w:val="TOC2"/>
            <w:tabs>
              <w:tab w:val="right" w:leader="dot" w:pos="9350"/>
            </w:tabs>
            <w:rPr>
              <w:rFonts w:asciiTheme="minorHAnsi" w:eastAsiaTheme="minorEastAsia" w:hAnsiTheme="minorHAnsi"/>
              <w:noProof/>
              <w:sz w:val="22"/>
            </w:rPr>
          </w:pPr>
          <w:hyperlink w:anchor="_Toc166138200" w:history="1">
            <w:r w:rsidR="00D92FDA" w:rsidRPr="00193657">
              <w:rPr>
                <w:rStyle w:val="Hyperlink"/>
                <w:rFonts w:eastAsiaTheme="majorEastAsia" w:cstheme="majorBidi"/>
                <w:b/>
                <w:bCs/>
                <w:noProof/>
              </w:rPr>
              <w:t>Benefits</w:t>
            </w:r>
            <w:r w:rsidR="00D92FDA">
              <w:rPr>
                <w:noProof/>
                <w:webHidden/>
              </w:rPr>
              <w:tab/>
            </w:r>
            <w:r>
              <w:rPr>
                <w:noProof/>
                <w:webHidden/>
              </w:rPr>
              <w:fldChar w:fldCharType="begin"/>
            </w:r>
            <w:r w:rsidR="00D92FDA">
              <w:rPr>
                <w:noProof/>
                <w:webHidden/>
              </w:rPr>
              <w:instrText xml:space="preserve"> PAGEREF _Toc166138200 \h </w:instrText>
            </w:r>
            <w:r>
              <w:rPr>
                <w:noProof/>
                <w:webHidden/>
              </w:rPr>
            </w:r>
            <w:r>
              <w:rPr>
                <w:noProof/>
                <w:webHidden/>
              </w:rPr>
              <w:fldChar w:fldCharType="separate"/>
            </w:r>
            <w:r w:rsidR="00D92FDA">
              <w:rPr>
                <w:noProof/>
                <w:webHidden/>
              </w:rPr>
              <w:t>22</w:t>
            </w:r>
            <w:r>
              <w:rPr>
                <w:noProof/>
                <w:webHidden/>
              </w:rPr>
              <w:fldChar w:fldCharType="end"/>
            </w:r>
          </w:hyperlink>
        </w:p>
        <w:p w:rsidR="00D92FDA" w:rsidRDefault="00603896">
          <w:pPr>
            <w:pStyle w:val="TOC2"/>
            <w:tabs>
              <w:tab w:val="right" w:leader="dot" w:pos="9350"/>
            </w:tabs>
            <w:rPr>
              <w:rFonts w:asciiTheme="minorHAnsi" w:eastAsiaTheme="minorEastAsia" w:hAnsiTheme="minorHAnsi"/>
              <w:noProof/>
              <w:sz w:val="22"/>
            </w:rPr>
          </w:pPr>
          <w:hyperlink w:anchor="_Toc166138201" w:history="1">
            <w:r w:rsidR="00D92FDA" w:rsidRPr="00193657">
              <w:rPr>
                <w:rStyle w:val="Hyperlink"/>
                <w:rFonts w:eastAsiaTheme="majorEastAsia" w:cstheme="majorBidi"/>
                <w:b/>
                <w:bCs/>
                <w:noProof/>
              </w:rPr>
              <w:t>Change Management</w:t>
            </w:r>
            <w:r w:rsidR="00D92FDA">
              <w:rPr>
                <w:noProof/>
                <w:webHidden/>
              </w:rPr>
              <w:tab/>
            </w:r>
            <w:r>
              <w:rPr>
                <w:noProof/>
                <w:webHidden/>
              </w:rPr>
              <w:fldChar w:fldCharType="begin"/>
            </w:r>
            <w:r w:rsidR="00D92FDA">
              <w:rPr>
                <w:noProof/>
                <w:webHidden/>
              </w:rPr>
              <w:instrText xml:space="preserve"> PAGEREF _Toc166138201 \h </w:instrText>
            </w:r>
            <w:r>
              <w:rPr>
                <w:noProof/>
                <w:webHidden/>
              </w:rPr>
            </w:r>
            <w:r>
              <w:rPr>
                <w:noProof/>
                <w:webHidden/>
              </w:rPr>
              <w:fldChar w:fldCharType="separate"/>
            </w:r>
            <w:r w:rsidR="00D92FDA">
              <w:rPr>
                <w:noProof/>
                <w:webHidden/>
              </w:rPr>
              <w:t>22</w:t>
            </w:r>
            <w:r>
              <w:rPr>
                <w:noProof/>
                <w:webHidden/>
              </w:rPr>
              <w:fldChar w:fldCharType="end"/>
            </w:r>
          </w:hyperlink>
        </w:p>
        <w:p w:rsidR="00D92FDA" w:rsidRDefault="00603896">
          <w:pPr>
            <w:pStyle w:val="TOC1"/>
            <w:tabs>
              <w:tab w:val="right" w:leader="dot" w:pos="9350"/>
            </w:tabs>
            <w:rPr>
              <w:rFonts w:asciiTheme="minorHAnsi" w:eastAsiaTheme="minorEastAsia" w:hAnsiTheme="minorHAnsi"/>
              <w:noProof/>
              <w:sz w:val="22"/>
            </w:rPr>
          </w:pPr>
          <w:hyperlink w:anchor="_Toc166138202" w:history="1">
            <w:r w:rsidR="00D92FDA" w:rsidRPr="00193657">
              <w:rPr>
                <w:rStyle w:val="Hyperlink"/>
                <w:rFonts w:eastAsiaTheme="majorEastAsia" w:cstheme="majorBidi"/>
                <w:b/>
                <w:bCs/>
                <w:noProof/>
              </w:rPr>
              <w:t>Action Plan</w:t>
            </w:r>
            <w:r w:rsidR="00D92FDA">
              <w:rPr>
                <w:noProof/>
                <w:webHidden/>
              </w:rPr>
              <w:tab/>
            </w:r>
            <w:r>
              <w:rPr>
                <w:noProof/>
                <w:webHidden/>
              </w:rPr>
              <w:fldChar w:fldCharType="begin"/>
            </w:r>
            <w:r w:rsidR="00D92FDA">
              <w:rPr>
                <w:noProof/>
                <w:webHidden/>
              </w:rPr>
              <w:instrText xml:space="preserve"> PAGEREF _Toc166138202 \h </w:instrText>
            </w:r>
            <w:r>
              <w:rPr>
                <w:noProof/>
                <w:webHidden/>
              </w:rPr>
            </w:r>
            <w:r>
              <w:rPr>
                <w:noProof/>
                <w:webHidden/>
              </w:rPr>
              <w:fldChar w:fldCharType="separate"/>
            </w:r>
            <w:r w:rsidR="00D92FDA">
              <w:rPr>
                <w:noProof/>
                <w:webHidden/>
              </w:rPr>
              <w:t>27</w:t>
            </w:r>
            <w:r>
              <w:rPr>
                <w:noProof/>
                <w:webHidden/>
              </w:rPr>
              <w:fldChar w:fldCharType="end"/>
            </w:r>
          </w:hyperlink>
        </w:p>
        <w:p w:rsidR="00D92FDA" w:rsidRDefault="00603896">
          <w:pPr>
            <w:pStyle w:val="TOC1"/>
            <w:tabs>
              <w:tab w:val="right" w:leader="dot" w:pos="9350"/>
            </w:tabs>
            <w:rPr>
              <w:rFonts w:asciiTheme="minorHAnsi" w:eastAsiaTheme="minorEastAsia" w:hAnsiTheme="minorHAnsi"/>
              <w:noProof/>
              <w:sz w:val="22"/>
            </w:rPr>
          </w:pPr>
          <w:hyperlink w:anchor="_Toc166138203" w:history="1">
            <w:r w:rsidR="00D92FDA" w:rsidRPr="00193657">
              <w:rPr>
                <w:rStyle w:val="Hyperlink"/>
                <w:rFonts w:eastAsiaTheme="majorEastAsia" w:cstheme="majorBidi"/>
                <w:b/>
                <w:bCs/>
                <w:noProof/>
              </w:rPr>
              <w:t>Conclusion</w:t>
            </w:r>
            <w:r w:rsidR="00D92FDA">
              <w:rPr>
                <w:noProof/>
                <w:webHidden/>
              </w:rPr>
              <w:tab/>
            </w:r>
            <w:r>
              <w:rPr>
                <w:noProof/>
                <w:webHidden/>
              </w:rPr>
              <w:fldChar w:fldCharType="begin"/>
            </w:r>
            <w:r w:rsidR="00D92FDA">
              <w:rPr>
                <w:noProof/>
                <w:webHidden/>
              </w:rPr>
              <w:instrText xml:space="preserve"> PAGEREF _Toc166138203 \h </w:instrText>
            </w:r>
            <w:r>
              <w:rPr>
                <w:noProof/>
                <w:webHidden/>
              </w:rPr>
            </w:r>
            <w:r>
              <w:rPr>
                <w:noProof/>
                <w:webHidden/>
              </w:rPr>
              <w:fldChar w:fldCharType="separate"/>
            </w:r>
            <w:r w:rsidR="00D92FDA">
              <w:rPr>
                <w:noProof/>
                <w:webHidden/>
              </w:rPr>
              <w:t>30</w:t>
            </w:r>
            <w:r>
              <w:rPr>
                <w:noProof/>
                <w:webHidden/>
              </w:rPr>
              <w:fldChar w:fldCharType="end"/>
            </w:r>
          </w:hyperlink>
        </w:p>
        <w:p w:rsidR="00D92FDA" w:rsidRDefault="00603896">
          <w:pPr>
            <w:pStyle w:val="TOC1"/>
            <w:tabs>
              <w:tab w:val="right" w:leader="dot" w:pos="9350"/>
            </w:tabs>
            <w:rPr>
              <w:rFonts w:asciiTheme="minorHAnsi" w:eastAsiaTheme="minorEastAsia" w:hAnsiTheme="minorHAnsi"/>
              <w:noProof/>
              <w:sz w:val="22"/>
            </w:rPr>
          </w:pPr>
          <w:hyperlink w:anchor="_Toc166138204" w:history="1">
            <w:r w:rsidR="00D92FDA" w:rsidRPr="00193657">
              <w:rPr>
                <w:rStyle w:val="Hyperlink"/>
                <w:rFonts w:eastAsiaTheme="majorEastAsia" w:cstheme="majorBidi"/>
                <w:b/>
                <w:bCs/>
                <w:noProof/>
              </w:rPr>
              <w:t>Reference</w:t>
            </w:r>
            <w:r w:rsidR="00D92FDA">
              <w:rPr>
                <w:noProof/>
                <w:webHidden/>
              </w:rPr>
              <w:tab/>
            </w:r>
            <w:r>
              <w:rPr>
                <w:noProof/>
                <w:webHidden/>
              </w:rPr>
              <w:fldChar w:fldCharType="begin"/>
            </w:r>
            <w:r w:rsidR="00D92FDA">
              <w:rPr>
                <w:noProof/>
                <w:webHidden/>
              </w:rPr>
              <w:instrText xml:space="preserve"> PAGEREF _Toc166138204 \h </w:instrText>
            </w:r>
            <w:r>
              <w:rPr>
                <w:noProof/>
                <w:webHidden/>
              </w:rPr>
            </w:r>
            <w:r>
              <w:rPr>
                <w:noProof/>
                <w:webHidden/>
              </w:rPr>
              <w:fldChar w:fldCharType="separate"/>
            </w:r>
            <w:r w:rsidR="00D92FDA">
              <w:rPr>
                <w:noProof/>
                <w:webHidden/>
              </w:rPr>
              <w:t>32</w:t>
            </w:r>
            <w:r>
              <w:rPr>
                <w:noProof/>
                <w:webHidden/>
              </w:rPr>
              <w:fldChar w:fldCharType="end"/>
            </w:r>
          </w:hyperlink>
        </w:p>
        <w:p w:rsidR="005C60FB" w:rsidRDefault="00603896">
          <w:r>
            <w:rPr>
              <w:b/>
              <w:bCs/>
              <w:noProof/>
            </w:rPr>
            <w:fldChar w:fldCharType="end"/>
          </w:r>
        </w:p>
      </w:sdtContent>
    </w:sdt>
    <w:p w:rsidR="005C60FB" w:rsidRDefault="00522ABC">
      <w:pPr>
        <w:spacing w:line="276" w:lineRule="auto"/>
        <w:jc w:val="left"/>
      </w:pPr>
      <w:r>
        <w:br w:type="page"/>
      </w:r>
    </w:p>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0" w:name="_Toc165722491"/>
      <w:bookmarkStart w:id="1" w:name="_Toc166138189"/>
      <w:r w:rsidRPr="005C60FB">
        <w:rPr>
          <w:rFonts w:eastAsiaTheme="majorEastAsia" w:cstheme="majorBidi"/>
          <w:b/>
          <w:bCs/>
          <w:color w:val="365F91" w:themeColor="accent1" w:themeShade="BF"/>
          <w:sz w:val="32"/>
          <w:szCs w:val="28"/>
        </w:rPr>
        <w:lastRenderedPageBreak/>
        <w:t>Executive Summary</w:t>
      </w:r>
      <w:bookmarkEnd w:id="0"/>
      <w:bookmarkEnd w:id="1"/>
    </w:p>
    <w:p w:rsidR="005C60FB" w:rsidRPr="005C60FB" w:rsidRDefault="00522ABC" w:rsidP="005C60FB">
      <w:bookmarkStart w:id="2" w:name="_Toc165722492"/>
      <w:r w:rsidRPr="005C60FB">
        <w:t>In the modern luxury hospitality business</w:t>
      </w:r>
      <w:r w:rsidR="00CB4A7C">
        <w:t>,</w:t>
      </w:r>
      <w:r w:rsidRPr="005C60FB">
        <w:t xml:space="preserve"> where the </w:t>
      </w:r>
      <w:r w:rsidR="00CB4A7C">
        <w:t>demand for guests is increasing, providing the right customer experience isn’t a privilege;</w:t>
      </w:r>
      <w:r w:rsidRPr="005C60FB">
        <w:t xml:space="preserve"> it</w:t>
      </w:r>
      <w:r w:rsidR="00CB4A7C">
        <w:t>’</w:t>
      </w:r>
      <w:r w:rsidRPr="005C60FB">
        <w:t xml:space="preserve">s a must. Peninsula Hong Kong Hotel </w:t>
      </w:r>
      <w:r w:rsidR="00CB4A7C">
        <w:t xml:space="preserve">is famous for its impeccable service and sophisticated accommodation, and it </w:t>
      </w:r>
      <w:r w:rsidRPr="005C60FB">
        <w:t xml:space="preserve">charged us to carry out an extensive quality of service study. The present paper presents our findings, lists the areas for enhancements, and draws up an effective plan based on </w:t>
      </w:r>
      <w:r w:rsidR="00CB4A7C">
        <w:t>the required improvement in the quality of service to the guests</w:t>
      </w:r>
      <w:r w:rsidRPr="005C60FB">
        <w:t>. A full assessment of the internal database, guest feedback, and relevant industry standards helped us understand the current landscape service-wise at The Peninsula Hong Kong in even greater depth. Despite positive experiences with some staff members who reflected the excellence of personal luxury services at the hotel, disconnections were attracted from various departments. The limited level of technology integration</w:t>
      </w:r>
      <w:r w:rsidR="00CB4A7C">
        <w:t>,</w:t>
      </w:r>
      <w:r w:rsidRPr="005C60FB">
        <w:t xml:space="preserve"> as well as the absence of proper guest feedback systems</w:t>
      </w:r>
      <w:r w:rsidR="00CB4A7C">
        <w:t>, is identified by the study as the two main problems that need</w:t>
      </w:r>
      <w:r w:rsidRPr="005C60FB">
        <w:t xml:space="preserve"> to be solved. This report proposes a comprehensive and multi-dimensional plan to overcome these obstacles by proposing multiple strategies.</w:t>
      </w:r>
    </w:p>
    <w:p w:rsidR="005C60FB" w:rsidRPr="005C60FB" w:rsidRDefault="00522ABC" w:rsidP="005C60FB">
      <w:r w:rsidRPr="005C60FB">
        <w:t>We recommend the implementation of staff training that focuses on the development of mental capabilities and skills, to provide superlative customer care services at all times. Adding technology solutions like a handy mobile app and exploring in-room amenities are advantages that will pro</w:t>
      </w:r>
      <w:r w:rsidR="00A41AA5">
        <w:t>vide a comfy experience for the</w:t>
      </w:r>
      <w:r w:rsidRPr="005C60FB">
        <w:t xml:space="preserve"> guests and let them </w:t>
      </w:r>
      <w:r w:rsidR="002D31C1" w:rsidRPr="005C60FB">
        <w:t>personali</w:t>
      </w:r>
      <w:r w:rsidR="002D31C1">
        <w:t>z</w:t>
      </w:r>
      <w:r w:rsidR="002D31C1" w:rsidRPr="005C60FB">
        <w:t>e</w:t>
      </w:r>
      <w:r w:rsidRPr="005C60FB">
        <w:t xml:space="preserve"> their stay at the hotel. In summation, developing a mechanism to receive, parse, and act on customer complaints will not only assist in learning from the past but also enable better and tailored services in the future. </w:t>
      </w:r>
      <w:r w:rsidR="00CB4A7C">
        <w:t>The change management plan that Kotter’s 8-step model has been a basis for improving the transition and maximising the staff buy-in</w:t>
      </w:r>
      <w:r w:rsidRPr="005C60FB">
        <w:t xml:space="preserve"> will be made by us. The framework developed communicates the essence of speed, guiding the team and disseminating the visions for great service all over the company. Consistently assessing the effect of enacted changes using guest satisfaction surveys, operational reviews</w:t>
      </w:r>
      <w:r w:rsidR="00CB4A7C">
        <w:t>, and employee engagement studies is an absolute necessity that determines the direction of the program’s evolution</w:t>
      </w:r>
      <w:r w:rsidRPr="005C60FB">
        <w:t xml:space="preserve">. The deep knowledge and understanding of how services were being delivered by the departments enabled us to note the areas of inconsistency. On the other hand, my experience with </w:t>
      </w:r>
      <w:r w:rsidRPr="005C60FB">
        <w:lastRenderedPageBreak/>
        <w:t xml:space="preserve">the staff members was diverse, ranging from </w:t>
      </w:r>
      <w:r w:rsidR="00CB4A7C">
        <w:t>the excellent regard of the host to a not-so-great one, assuming the expectation</w:t>
      </w:r>
      <w:r w:rsidRPr="005C60FB">
        <w:t xml:space="preserve"> of a 5-star treatment. The researchers have identified two reasons for the problem: outdated automation and guest feedback</w:t>
      </w:r>
      <w:r w:rsidR="00CB4A7C">
        <w:t>,</w:t>
      </w:r>
      <w:r w:rsidRPr="005C60FB">
        <w:t xml:space="preserve"> which is not precise enough. The key operation inefficiencies</w:t>
      </w:r>
      <w:r w:rsidR="00CB4A7C">
        <w:t>,</w:t>
      </w:r>
      <w:r w:rsidRPr="005C60FB">
        <w:t xml:space="preserve"> as connected with product delivery</w:t>
      </w:r>
      <w:r w:rsidR="00CB4A7C">
        <w:t>,</w:t>
      </w:r>
      <w:r w:rsidRPr="005C60FB">
        <w:t xml:space="preserve"> can result in disappointed clients, unclear reviews online, and lost sales. </w:t>
      </w:r>
      <w:r w:rsidR="00CB4A7C">
        <w:t xml:space="preserve">The deficiency of a robust guest feedback loop deprives the hotel of </w:t>
      </w:r>
      <w:r w:rsidR="002D31C1">
        <w:t>realizing</w:t>
      </w:r>
      <w:r w:rsidR="00CB4A7C">
        <w:t xml:space="preserve"> and correcting the reoccurring problems, which,</w:t>
      </w:r>
      <w:r w:rsidRPr="005C60FB">
        <w:t xml:space="preserve"> in sight, constitutes a major endurance of quality enhancement efforts. </w:t>
      </w:r>
      <w:r w:rsidR="00CB4A7C">
        <w:t>To tackle the given difficulties,</w:t>
      </w:r>
      <w:r w:rsidRPr="005C60FB">
        <w:t xml:space="preserve"> we have in mind a multi-cancel approach. First of all, tailored seminars and workshops for staff, including subjects like communication skills, cultural sensitivity, and personal approaches to luxury service</w:t>
      </w:r>
      <w:r w:rsidR="00CB4A7C">
        <w:t>,</w:t>
      </w:r>
      <w:r w:rsidRPr="005C60FB">
        <w:t xml:space="preserve"> will be provided to give them the required professional qualifications to satisfy customers</w:t>
      </w:r>
      <w:r w:rsidR="00CB4A7C">
        <w:t>’</w:t>
      </w:r>
      <w:r w:rsidRPr="005C60FB">
        <w:t xml:space="preserve"> expectations in every case. In addition, incorporating certain technological solutions can uplift the guests</w:t>
      </w:r>
      <w:r w:rsidR="00CB4A7C">
        <w:t>’</w:t>
      </w:r>
      <w:r w:rsidRPr="005C60FB">
        <w:t xml:space="preserve"> convenience and can even help them </w:t>
      </w:r>
      <w:r w:rsidR="002D31C1" w:rsidRPr="005C60FB">
        <w:t>personali</w:t>
      </w:r>
      <w:r w:rsidR="002D31C1">
        <w:t>z</w:t>
      </w:r>
      <w:r w:rsidR="002D31C1" w:rsidRPr="005C60FB">
        <w:t>e</w:t>
      </w:r>
      <w:r w:rsidRPr="005C60FB">
        <w:t xml:space="preserve"> their experience. This may incorporate an attainable mobile app, say, for check-in, room service orders, and stockholder messages</w:t>
      </w:r>
      <w:r w:rsidR="00554E02">
        <w:t>,</w:t>
      </w:r>
      <w:r w:rsidRPr="005C60FB">
        <w:t xml:space="preserve"> all together with the elaboration of the dwelling features like active voice assistants and digital concierges. Last, a feedback-gathering mechanism and hardware for critiquing, studying, and streamlining action plans with subsequent feedback will provide useful ideas for guiding improvements. The last step is to provide a change management plan based on Kotter</w:t>
      </w:r>
      <w:r w:rsidR="00CB4A7C">
        <w:t>’</w:t>
      </w:r>
      <w:r w:rsidRPr="005C60FB">
        <w:t>s 8-Step Change model to guarantee a seamless implementation of the proposed recommendations and create a team environment that would facilitate staff buy-in</w:t>
      </w:r>
      <w:r w:rsidR="00554E02">
        <w:t>.</w:t>
      </w:r>
      <w:r w:rsidRPr="005C60FB">
        <w:t xml:space="preserve"> This model is known for the following: clarity of objectives, formation of a potent coalition of leaders, generating a future promising vision of unmatched service, and clear communication of this vision through the whole framework of the </w:t>
      </w:r>
      <w:r w:rsidR="002D31C1" w:rsidRPr="005C60FB">
        <w:t>organi</w:t>
      </w:r>
      <w:r w:rsidR="002D31C1">
        <w:t>z</w:t>
      </w:r>
      <w:r w:rsidR="002D31C1" w:rsidRPr="005C60FB">
        <w:t>ation</w:t>
      </w:r>
      <w:r w:rsidRPr="005C60FB">
        <w:t xml:space="preserve">. It likewise </w:t>
      </w:r>
      <w:r w:rsidR="002D31C1" w:rsidRPr="005C60FB">
        <w:t>utili</w:t>
      </w:r>
      <w:r w:rsidR="002D31C1">
        <w:t>z</w:t>
      </w:r>
      <w:r w:rsidR="002D31C1" w:rsidRPr="005C60FB">
        <w:t>es</w:t>
      </w:r>
      <w:r w:rsidRPr="005C60FB">
        <w:t xml:space="preserve"> ongoing monitoring </w:t>
      </w:r>
      <w:r w:rsidR="00554E02">
        <w:t>through guest satisfaction surveys, executive reviews, and staff engagement surveys to evaluat</w:t>
      </w:r>
      <w:r w:rsidRPr="005C60FB">
        <w:t>e progress and revise the strategy if needed. By the recommendations and management change plans</w:t>
      </w:r>
      <w:r w:rsidR="00554E02">
        <w:t>,</w:t>
      </w:r>
      <w:r w:rsidRPr="005C60FB">
        <w:t xml:space="preserve"> the Peninsula Hong Kong will get a multitude of reasonable benefits. For instance, guest satisfaction will be improved, employee morale will be boosted, a brand reputation of being a leader in customer service delivery can come in, and there can be an increase in revenue. We believe that this partnership will not only </w:t>
      </w:r>
      <w:r w:rsidRPr="005C60FB">
        <w:lastRenderedPageBreak/>
        <w:t>have a huge positive effect on the constant growth but also play a major role in the unique hospitality world of The Peninsula Hong Kong.</w:t>
      </w:r>
    </w:p>
    <w:p w:rsidR="005C60FB" w:rsidRPr="005C60FB" w:rsidRDefault="005C60FB" w:rsidP="005C60FB"/>
    <w:p w:rsidR="005C60FB" w:rsidRPr="005C60FB" w:rsidRDefault="005C60FB" w:rsidP="005C60FB"/>
    <w:p w:rsidR="005C60FB" w:rsidRPr="005C60FB" w:rsidRDefault="005C60FB" w:rsidP="005C60FB"/>
    <w:p w:rsidR="005C60FB" w:rsidRPr="005C60FB" w:rsidRDefault="005C60FB" w:rsidP="005C60FB"/>
    <w:p w:rsidR="005C60FB" w:rsidRPr="005C60FB" w:rsidRDefault="005C60FB" w:rsidP="005C60FB"/>
    <w:p w:rsidR="005C60FB" w:rsidRPr="005C60FB" w:rsidRDefault="005C60FB" w:rsidP="005C60FB"/>
    <w:p w:rsidR="005C60FB" w:rsidRPr="005C60FB" w:rsidRDefault="00522ABC" w:rsidP="005C60FB">
      <w:pPr>
        <w:rPr>
          <w:rFonts w:eastAsiaTheme="majorEastAsia" w:cstheme="majorBidi"/>
          <w:b/>
          <w:bCs/>
          <w:color w:val="365F91" w:themeColor="accent1" w:themeShade="BF"/>
          <w:sz w:val="32"/>
          <w:szCs w:val="28"/>
        </w:rPr>
      </w:pPr>
      <w:r w:rsidRPr="005C60FB">
        <w:br w:type="page"/>
      </w:r>
    </w:p>
    <w:p w:rsid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3" w:name="_Toc166138190"/>
      <w:r w:rsidRPr="005C60FB">
        <w:rPr>
          <w:rFonts w:eastAsiaTheme="majorEastAsia" w:cstheme="majorBidi"/>
          <w:b/>
          <w:bCs/>
          <w:color w:val="365F91" w:themeColor="accent1" w:themeShade="BF"/>
          <w:sz w:val="32"/>
          <w:szCs w:val="28"/>
        </w:rPr>
        <w:lastRenderedPageBreak/>
        <w:t>Introduction</w:t>
      </w:r>
      <w:bookmarkEnd w:id="2"/>
      <w:bookmarkEnd w:id="3"/>
    </w:p>
    <w:p w:rsidR="00554E02" w:rsidRDefault="00522ABC" w:rsidP="005C60FB">
      <w:bookmarkStart w:id="4" w:name="_Toc165722493"/>
      <w:r w:rsidRPr="005C60FB">
        <w:t>The vision of The Peninsula Hong Kong emerged in 1928. It has become a one-of-a-kind landmark that is beyond compare</w:t>
      </w:r>
      <w:r w:rsidR="00A15072" w:rsidRPr="00A15072">
        <w:t>(Peninsula.com, 2019)</w:t>
      </w:r>
      <w:r w:rsidRPr="005C60FB">
        <w:t>. It is a symbol of utter luxury. They provide canonical service and always raise the bar. The company was situated in the beautiful Kowloon. The landmark features 300 top-class rooms overlooking Victoria Harbor</w:t>
      </w:r>
      <w:r w:rsidR="00BF2017">
        <w:t xml:space="preserve"> (Aus et al.</w:t>
      </w:r>
      <w:r w:rsidR="00BF2017" w:rsidRPr="00BF2017">
        <w:t>, 2019)</w:t>
      </w:r>
      <w:r w:rsidRPr="005C60FB">
        <w:t>. Throughout all the years of its existence</w:t>
      </w:r>
      <w:r w:rsidR="00554E02">
        <w:t>, The Peninsula Hotel has</w:t>
      </w:r>
      <w:r w:rsidRPr="005C60FB">
        <w:t xml:space="preserve"> established and indeed set new standards for the hospitality industry. It attracts discerning </w:t>
      </w:r>
      <w:r w:rsidR="002D31C1" w:rsidRPr="005C60FB">
        <w:t>trave</w:t>
      </w:r>
      <w:r w:rsidR="002D31C1">
        <w:t>l</w:t>
      </w:r>
      <w:r w:rsidR="002D31C1" w:rsidRPr="005C60FB">
        <w:t>ers</w:t>
      </w:r>
      <w:r w:rsidRPr="005C60FB">
        <w:t xml:space="preserve"> both local and abroad</w:t>
      </w:r>
      <w:r w:rsidR="00554E02">
        <w:t>,</w:t>
      </w:r>
      <w:r w:rsidRPr="005C60FB">
        <w:t xml:space="preserve"> searching for their truly unforgettable experience within the very heart of Asia</w:t>
      </w:r>
      <w:r w:rsidR="00BF2017" w:rsidRPr="00BF2017">
        <w:t>(Baron and Armstrong, 2007)</w:t>
      </w:r>
      <w:r w:rsidRPr="005C60FB">
        <w:t>. The last few years have radically altered the guest’s point of view. Critical comments and internal feedback show that there is a deprivation in service quality. There is also an expir</w:t>
      </w:r>
      <w:r w:rsidR="00554E02">
        <w:t>ation date for customer service,</w:t>
      </w:r>
      <w:r w:rsidRPr="005C60FB">
        <w:t xml:space="preserve"> which is not up to the standard. This is vital in a Hilton resort of such a rank. </w:t>
      </w:r>
      <w:r w:rsidR="00554E02">
        <w:t>The consistency of service experiences damages the brand’s reputation</w:t>
      </w:r>
      <w:r w:rsidRPr="005C60FB">
        <w:t>. It decreases the guest</w:t>
      </w:r>
      <w:r w:rsidR="00CB4A7C">
        <w:t>’</w:t>
      </w:r>
      <w:r w:rsidRPr="005C60FB">
        <w:t>s satisfaction as well as the loss of financial streams</w:t>
      </w:r>
      <w:r w:rsidR="00A075A1">
        <w:t xml:space="preserve"> </w:t>
      </w:r>
      <w:r w:rsidR="00BF2017" w:rsidRPr="00BF2017">
        <w:t>(Belcourt et al., 2013)</w:t>
      </w:r>
      <w:r w:rsidRPr="005C60FB">
        <w:t>. Stella Hospitality is a leading consultancy in the hospitality environment. It concentrates on uplifting the hotels and the lodges to ensure that they deliver excellent services that build lasting ties with the guests. The experienced professionals who comprise our staff have many years of accumulated expertise in the hospitality business with a truly profound knowledge of the wishes of the guests and their changing demands</w:t>
      </w:r>
      <w:r w:rsidR="00A075A1">
        <w:t xml:space="preserve"> </w:t>
      </w:r>
      <w:r w:rsidR="00BF2017" w:rsidRPr="00BF2017">
        <w:t>(Bruyère and Barrington, 2013)</w:t>
      </w:r>
      <w:r w:rsidRPr="005C60FB">
        <w:t>. We also adopt the data-driven approach, using a broad set of tools such as various frameworks and methodologies to explore development opportunities and to apply strategic solutions. This plan will be based on the PESTEL and SWOT frameworks. It will help to comprehend the external environment and understand the strengths and weaknesses of The Peninsula from an in-house perspective. Political stability is an important feature of a thriving luxury tourism industry in Hong Kong</w:t>
      </w:r>
      <w:r w:rsidR="00BF2017" w:rsidRPr="00BF2017">
        <w:t>(Brierley, 2006)</w:t>
      </w:r>
      <w:r w:rsidRPr="005C60FB">
        <w:t xml:space="preserve">. Possible political turmoil makes the </w:t>
      </w:r>
      <w:r w:rsidR="002D31C1" w:rsidRPr="005C60FB">
        <w:t>trave</w:t>
      </w:r>
      <w:r w:rsidR="002D31C1">
        <w:t>l</w:t>
      </w:r>
      <w:r w:rsidR="002D31C1" w:rsidRPr="005C60FB">
        <w:t>ers</w:t>
      </w:r>
      <w:r w:rsidRPr="005C60FB">
        <w:t xml:space="preserve"> to the hotels apprehensive</w:t>
      </w:r>
      <w:r w:rsidR="00554E02">
        <w:t>,</w:t>
      </w:r>
      <w:r w:rsidRPr="005C60FB">
        <w:t xml:space="preserve"> which in turn affects the hotel occupancy rates. Economic factors such as currency volatility, global economic environment, and inflation have an impact on guest purchasing patterns as well as their attitudes toward spending on travel</w:t>
      </w:r>
      <w:r w:rsidR="00BF2017" w:rsidRPr="00BF2017">
        <w:t>(Burnes, 2014)</w:t>
      </w:r>
      <w:r w:rsidRPr="005C60FB">
        <w:t xml:space="preserve">. Sustainability has become a hot topic for savvy </w:t>
      </w:r>
      <w:r w:rsidR="002D31C1" w:rsidRPr="005C60FB">
        <w:t>trave</w:t>
      </w:r>
      <w:r w:rsidR="002D31C1">
        <w:t>l</w:t>
      </w:r>
      <w:r w:rsidR="002D31C1" w:rsidRPr="005C60FB">
        <w:t>ers</w:t>
      </w:r>
      <w:r w:rsidRPr="005C60FB">
        <w:t xml:space="preserve">. Without a doubt, the Peninsula must prove its green thinking </w:t>
      </w:r>
      <w:r w:rsidRPr="005C60FB">
        <w:lastRenderedPageBreak/>
        <w:t>and tourists</w:t>
      </w:r>
      <w:r w:rsidR="00CB4A7C">
        <w:t>’</w:t>
      </w:r>
      <w:r w:rsidRPr="005C60FB">
        <w:t xml:space="preserve"> responsible values. It is also important to use the TOWS matrix as this will help in taking advantage of existing strengths and vulnerable threats that may convert into opportunities. Service quality in the competitive arena of the luxury tourism sector is the discriminator</w:t>
      </w:r>
      <w:r w:rsidR="00A075A1">
        <w:t xml:space="preserve"> </w:t>
      </w:r>
      <w:r w:rsidR="00BF2017" w:rsidRPr="00BF2017">
        <w:t>(Buttrick, 2009)</w:t>
      </w:r>
      <w:r w:rsidRPr="005C60FB">
        <w:t xml:space="preserve">. Guests nowadays are no longer impressed by just delicate bedding and perfectly polished rooms. They are demanding </w:t>
      </w:r>
      <w:r w:rsidR="002D31C1" w:rsidRPr="005C60FB">
        <w:t>personali</w:t>
      </w:r>
      <w:r w:rsidR="002D31C1">
        <w:t>z</w:t>
      </w:r>
      <w:r w:rsidR="002D31C1" w:rsidRPr="005C60FB">
        <w:t>ed</w:t>
      </w:r>
      <w:r w:rsidRPr="005C60FB">
        <w:t xml:space="preserve"> experiences, ease of communication, and acknowledg</w:t>
      </w:r>
      <w:r w:rsidR="00554E02">
        <w:t>e</w:t>
      </w:r>
      <w:r w:rsidRPr="005C60FB">
        <w:t>ment from the house team. The effect of poor service cannot be underestimated. It can be assumed that the ripples are so big that they cause negative word of mouth, a decline in guest satisfaction scores, and a loss of market share</w:t>
      </w:r>
      <w:r w:rsidR="00A075A1">
        <w:t xml:space="preserve"> </w:t>
      </w:r>
      <w:r w:rsidR="00BF2017" w:rsidRPr="00BF2017">
        <w:t>(Bwalya and Phiri, 2014)</w:t>
      </w:r>
      <w:r w:rsidRPr="005C60FB">
        <w:t xml:space="preserve">. We shall </w:t>
      </w:r>
      <w:r w:rsidR="002D31C1" w:rsidRPr="005C60FB">
        <w:t>utili</w:t>
      </w:r>
      <w:r w:rsidR="002D31C1">
        <w:t>z</w:t>
      </w:r>
      <w:r w:rsidR="002D31C1" w:rsidRPr="005C60FB">
        <w:t>e</w:t>
      </w:r>
      <w:r w:rsidRPr="005C60FB">
        <w:t xml:space="preserve"> our knowledge to probe deeper to identify the exact causes of the insufficiency. We will create a defined plan that we will use to address them</w:t>
      </w:r>
      <w:r w:rsidR="00554E02">
        <w:t>,</w:t>
      </w:r>
      <w:r w:rsidRPr="005C60FB">
        <w:t xml:space="preserve"> which will form the basis of our service quality improvement strategy. This report</w:t>
      </w:r>
      <w:r w:rsidR="00554E02">
        <w:t xml:space="preserve"> includes not only the assessment of the reasons for service inconsistencies but also the action plan</w:t>
      </w:r>
      <w:r w:rsidRPr="005C60FB">
        <w:t>. It provides a roadmap for the improvement activities</w:t>
      </w:r>
      <w:r w:rsidR="00554E02">
        <w:t>,</w:t>
      </w:r>
      <w:r w:rsidRPr="005C60FB">
        <w:t xml:space="preserve"> including concrete steps and clearly defined goals.</w:t>
      </w:r>
    </w:p>
    <w:p w:rsidR="00554E02" w:rsidRDefault="00554E02" w:rsidP="00554E02">
      <w:pPr>
        <w:jc w:val="center"/>
      </w:pPr>
      <w:r>
        <w:rPr>
          <w:noProof/>
        </w:rPr>
        <w:drawing>
          <wp:inline distT="0" distB="0" distL="0" distR="0">
            <wp:extent cx="4504271" cy="25336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axresdefault.jp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510627" cy="2537225"/>
                    </a:xfrm>
                    <a:prstGeom prst="rect">
                      <a:avLst/>
                    </a:prstGeom>
                  </pic:spPr>
                </pic:pic>
              </a:graphicData>
            </a:graphic>
          </wp:inline>
        </w:drawing>
      </w:r>
    </w:p>
    <w:p w:rsidR="00554E02" w:rsidRDefault="00554E02" w:rsidP="00554E02">
      <w:pPr>
        <w:spacing w:line="240" w:lineRule="auto"/>
        <w:jc w:val="center"/>
        <w:rPr>
          <w:b/>
          <w:bCs/>
          <w:color w:val="4F81BD" w:themeColor="accent1"/>
        </w:rPr>
      </w:pPr>
      <w:r w:rsidRPr="005C60FB">
        <w:rPr>
          <w:b/>
          <w:bCs/>
          <w:color w:val="4F81BD" w:themeColor="accent1"/>
        </w:rPr>
        <w:t xml:space="preserve">Figure </w:t>
      </w:r>
      <w:r>
        <w:rPr>
          <w:b/>
          <w:bCs/>
          <w:color w:val="4F81BD" w:themeColor="accent1"/>
        </w:rPr>
        <w:t>1</w:t>
      </w:r>
      <w:r w:rsidRPr="005C60FB">
        <w:rPr>
          <w:b/>
          <w:bCs/>
          <w:color w:val="4F81BD" w:themeColor="accent1"/>
        </w:rPr>
        <w:t xml:space="preserve">: </w:t>
      </w:r>
      <w:r w:rsidRPr="001D6DDA">
        <w:rPr>
          <w:b/>
          <w:bCs/>
          <w:color w:val="4F81BD" w:themeColor="accent1"/>
        </w:rPr>
        <w:t>The Peninsula Hong Kong</w:t>
      </w:r>
    </w:p>
    <w:p w:rsidR="00554E02" w:rsidRPr="005C60FB" w:rsidRDefault="00554E02" w:rsidP="00554E02">
      <w:pPr>
        <w:spacing w:line="240" w:lineRule="auto"/>
        <w:jc w:val="center"/>
      </w:pPr>
      <w:r>
        <w:rPr>
          <w:b/>
          <w:bCs/>
          <w:color w:val="4F81BD" w:themeColor="accent1"/>
        </w:rPr>
        <w:t xml:space="preserve">Source: </w:t>
      </w:r>
      <w:r w:rsidRPr="001D6DDA">
        <w:rPr>
          <w:b/>
          <w:bCs/>
          <w:color w:val="4F81BD" w:themeColor="accent1"/>
        </w:rPr>
        <w:t>(Peninsula.com, 2019)</w:t>
      </w:r>
    </w:p>
    <w:p w:rsidR="005C60FB" w:rsidRPr="005C60FB" w:rsidRDefault="00522ABC" w:rsidP="00554E02">
      <w:pPr>
        <w:jc w:val="center"/>
        <w:rPr>
          <w:rFonts w:eastAsiaTheme="majorEastAsia" w:cstheme="majorBidi"/>
          <w:b/>
          <w:bCs/>
          <w:color w:val="365F91" w:themeColor="accent1" w:themeShade="BF"/>
          <w:sz w:val="32"/>
          <w:szCs w:val="28"/>
        </w:rPr>
      </w:pPr>
      <w:r w:rsidRPr="005C60FB">
        <w:br w:type="page"/>
      </w:r>
    </w:p>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5" w:name="_Toc166138191"/>
      <w:r w:rsidRPr="005C60FB">
        <w:rPr>
          <w:rFonts w:eastAsiaTheme="majorEastAsia" w:cstheme="majorBidi"/>
          <w:b/>
          <w:bCs/>
          <w:color w:val="365F91" w:themeColor="accent1" w:themeShade="BF"/>
          <w:sz w:val="32"/>
          <w:szCs w:val="28"/>
        </w:rPr>
        <w:lastRenderedPageBreak/>
        <w:t>Analysis</w:t>
      </w:r>
      <w:bookmarkEnd w:id="4"/>
      <w:bookmarkEnd w:id="5"/>
    </w:p>
    <w:p w:rsidR="005C60FB" w:rsidRPr="005C60FB" w:rsidRDefault="00522ABC" w:rsidP="005C60FB">
      <w:r w:rsidRPr="005C60FB">
        <w:t>The Peninsula Hong Kong, which in the past was associated exclusively with incomparable service, actively de</w:t>
      </w:r>
      <w:r w:rsidR="00BF2017">
        <w:t>als with a major problem. The problem is</w:t>
      </w:r>
      <w:r w:rsidRPr="005C60FB">
        <w:t xml:space="preserve"> customer complaints regarding a decreasing level of service. This predicament puts the hotel</w:t>
      </w:r>
      <w:r w:rsidR="00CB4A7C">
        <w:t>’</w:t>
      </w:r>
      <w:r w:rsidRPr="005C60FB">
        <w:t>s reputation, guest satisfaction, and financial performance at risk.</w:t>
      </w:r>
    </w:p>
    <w:p w:rsidR="005C60FB" w:rsidRPr="005C60FB" w:rsidRDefault="00522ABC" w:rsidP="005C60FB">
      <w:pPr>
        <w:pStyle w:val="Heading2"/>
      </w:pPr>
      <w:bookmarkStart w:id="6" w:name="_Toc166138192"/>
      <w:r w:rsidRPr="005C60FB">
        <w:t>Demonstration of the problem that the hotel found</w:t>
      </w:r>
      <w:bookmarkEnd w:id="6"/>
    </w:p>
    <w:p w:rsidR="005C60FB" w:rsidRPr="005C60FB" w:rsidRDefault="00522ABC" w:rsidP="005C60FB">
      <w:pPr>
        <w:rPr>
          <w:b/>
        </w:rPr>
      </w:pPr>
      <w:r w:rsidRPr="005C60FB">
        <w:rPr>
          <w:b/>
        </w:rPr>
        <w:t>Identifying the Problem:</w:t>
      </w:r>
    </w:p>
    <w:p w:rsidR="005C60FB" w:rsidRPr="005C60FB" w:rsidRDefault="00522ABC" w:rsidP="005C60FB">
      <w:r w:rsidRPr="005C60FB">
        <w:rPr>
          <w:b/>
        </w:rPr>
        <w:t>Negative Online Reviews</w:t>
      </w:r>
      <w:r w:rsidRPr="005C60FB">
        <w:t>: A marked increase in the number of bad reviews on review platforms such as Trip Advisor and Google Reviews is an indication that the guests are disappointed.</w:t>
      </w:r>
    </w:p>
    <w:p w:rsidR="005C60FB" w:rsidRPr="005C60FB" w:rsidRDefault="00522ABC" w:rsidP="005C60FB">
      <w:r w:rsidRPr="005C60FB">
        <w:rPr>
          <w:b/>
        </w:rPr>
        <w:t>Internal Feedback</w:t>
      </w:r>
      <w:r w:rsidRPr="005C60FB">
        <w:t>: The spike in the number of complaints received through the guest comment cards or staff reports signifies a systemic problem.</w:t>
      </w:r>
    </w:p>
    <w:p w:rsidR="005C60FB" w:rsidRPr="005C60FB" w:rsidRDefault="00522ABC" w:rsidP="005C60FB">
      <w:pPr>
        <w:rPr>
          <w:b/>
        </w:rPr>
      </w:pPr>
      <w:r w:rsidRPr="005C60FB">
        <w:rPr>
          <w:b/>
        </w:rPr>
        <w:t>Impact Analysis:</w:t>
      </w:r>
    </w:p>
    <w:p w:rsidR="005C60FB" w:rsidRPr="005C60FB" w:rsidRDefault="00522ABC" w:rsidP="005C60FB">
      <w:r w:rsidRPr="005C60FB">
        <w:t>Bad reviews play a crucial role in the brand</w:t>
      </w:r>
      <w:r w:rsidR="00CB4A7C">
        <w:t>’</w:t>
      </w:r>
      <w:r w:rsidRPr="005C60FB">
        <w:t>s reputation. A re</w:t>
      </w:r>
      <w:r w:rsidR="00554E02">
        <w:t xml:space="preserve">cent study has revealed that 89% </w:t>
      </w:r>
      <w:r w:rsidRPr="005C60FB">
        <w:t>of customers read online reviews before visiting a business</w:t>
      </w:r>
      <w:r w:rsidR="00BF2017" w:rsidRPr="00BF2017">
        <w:t>(Chicha and Phiri, 2024)</w:t>
      </w:r>
      <w:r w:rsidRPr="005C60FB">
        <w:t>. The inconsistency in service provision leads to guest dissatisfaction, thereby resulting in reduced fulfilment scores and reduced chances of getting the guests back. Dissatisfied guests do not usually make referrals to the hotel or reserve rooms for the future, which lowers occupancy rates and revenues.</w:t>
      </w:r>
    </w:p>
    <w:p w:rsidR="005C60FB" w:rsidRPr="005C60FB" w:rsidRDefault="00522ABC" w:rsidP="005C60FB">
      <w:pPr>
        <w:keepNext/>
      </w:pPr>
      <w:r w:rsidRPr="005C60FB">
        <w:rPr>
          <w:noProof/>
        </w:rPr>
        <w:drawing>
          <wp:inline distT="0" distB="0" distL="0" distR="0">
            <wp:extent cx="6064370" cy="802256"/>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5C60FB" w:rsidRPr="005C60FB" w:rsidRDefault="00522ABC" w:rsidP="005C60FB">
      <w:pPr>
        <w:spacing w:line="240" w:lineRule="auto"/>
        <w:jc w:val="center"/>
        <w:rPr>
          <w:b/>
          <w:bCs/>
          <w:color w:val="4F81BD" w:themeColor="accent1"/>
        </w:rPr>
      </w:pPr>
      <w:bookmarkStart w:id="7" w:name="_Toc165827652"/>
      <w:bookmarkStart w:id="8" w:name="_Toc165852171"/>
      <w:r w:rsidRPr="005C60FB">
        <w:rPr>
          <w:b/>
          <w:bCs/>
          <w:color w:val="4F81BD" w:themeColor="accent1"/>
        </w:rPr>
        <w:t xml:space="preserve">Figure </w:t>
      </w:r>
      <w:r w:rsidR="001D6DDA">
        <w:rPr>
          <w:b/>
          <w:bCs/>
          <w:color w:val="4F81BD" w:themeColor="accent1"/>
        </w:rPr>
        <w:t>2</w:t>
      </w:r>
      <w:r w:rsidRPr="005C60FB">
        <w:rPr>
          <w:b/>
          <w:bCs/>
          <w:color w:val="4F81BD" w:themeColor="accent1"/>
        </w:rPr>
        <w:t>: Impact analysis of the problems</w:t>
      </w:r>
      <w:bookmarkEnd w:id="7"/>
      <w:bookmarkEnd w:id="8"/>
    </w:p>
    <w:p w:rsidR="005C60FB" w:rsidRPr="005C60FB" w:rsidRDefault="00522ABC" w:rsidP="005C60FB">
      <w:pPr>
        <w:spacing w:line="240" w:lineRule="auto"/>
        <w:jc w:val="center"/>
        <w:rPr>
          <w:b/>
          <w:bCs/>
          <w:color w:val="4F81BD" w:themeColor="accent1"/>
        </w:rPr>
      </w:pPr>
      <w:r w:rsidRPr="005C60FB">
        <w:rPr>
          <w:b/>
          <w:bCs/>
          <w:color w:val="4F81BD" w:themeColor="accent1"/>
        </w:rPr>
        <w:t>Source: Author</w:t>
      </w:r>
    </w:p>
    <w:p w:rsidR="005C60FB" w:rsidRPr="005C60FB" w:rsidRDefault="005C60FB" w:rsidP="005C60FB">
      <w:pPr>
        <w:rPr>
          <w:b/>
        </w:rPr>
      </w:pPr>
    </w:p>
    <w:p w:rsidR="005C60FB" w:rsidRPr="005C60FB" w:rsidRDefault="005C60FB" w:rsidP="005C60FB">
      <w:pPr>
        <w:rPr>
          <w:b/>
        </w:rPr>
      </w:pPr>
    </w:p>
    <w:p w:rsidR="005C60FB" w:rsidRPr="005C60FB" w:rsidRDefault="00522ABC" w:rsidP="005C60FB">
      <w:pPr>
        <w:rPr>
          <w:b/>
        </w:rPr>
      </w:pPr>
      <w:r w:rsidRPr="005C60FB">
        <w:rPr>
          <w:b/>
        </w:rPr>
        <w:lastRenderedPageBreak/>
        <w:t>Potential causes</w:t>
      </w:r>
    </w:p>
    <w:p w:rsidR="005C60FB" w:rsidRPr="005C60FB" w:rsidRDefault="00522ABC" w:rsidP="005C60FB">
      <w:r w:rsidRPr="005C60FB">
        <w:t>Employees could be inadequate at communicating</w:t>
      </w:r>
      <w:r w:rsidR="00554E02">
        <w:t xml:space="preserve"> and solving problems, or they could be culturally sensitive,</w:t>
      </w:r>
      <w:r w:rsidRPr="005C60FB">
        <w:t xml:space="preserve"> causing the service to be exceptional at all times</w:t>
      </w:r>
      <w:r w:rsidR="00551B62" w:rsidRPr="00551B62">
        <w:t>(IPMA, 1987)</w:t>
      </w:r>
      <w:r w:rsidRPr="005C60FB">
        <w:t xml:space="preserve">. The efficacy of training may not conform </w:t>
      </w:r>
      <w:r w:rsidR="00BF2017" w:rsidRPr="005C60FB">
        <w:t>to</w:t>
      </w:r>
      <w:r w:rsidRPr="005C60FB">
        <w:t xml:space="preserve"> the transitioning guest demands or those of the latest standards and trends in the industry</w:t>
      </w:r>
      <w:r w:rsidR="00A075A1">
        <w:t xml:space="preserve"> </w:t>
      </w:r>
      <w:r w:rsidR="00BF2017" w:rsidRPr="00BF2017">
        <w:t>(CIPD, 2023)</w:t>
      </w:r>
      <w:r w:rsidRPr="005C60FB">
        <w:t>. The gap between the department and management or staff can result in discrepancies in service or product delivery. The customers of the Peninsula may be accustomed to deluxe services, but the absence of technology integration might result in lower-quality services.</w:t>
      </w:r>
    </w:p>
    <w:p w:rsidR="005C60FB" w:rsidRPr="005C60FB" w:rsidRDefault="00522ABC" w:rsidP="005C60FB">
      <w:pPr>
        <w:keepNext/>
      </w:pPr>
      <w:r w:rsidRPr="005C60FB">
        <w:rPr>
          <w:noProof/>
        </w:rPr>
        <w:drawing>
          <wp:inline distT="0" distB="0" distL="0" distR="0">
            <wp:extent cx="5917721" cy="931652"/>
            <wp:effectExtent l="19050" t="0" r="25879"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5C60FB" w:rsidRPr="005C60FB" w:rsidRDefault="00522ABC" w:rsidP="005C60FB">
      <w:pPr>
        <w:spacing w:line="240" w:lineRule="auto"/>
        <w:jc w:val="center"/>
        <w:rPr>
          <w:b/>
          <w:bCs/>
          <w:color w:val="4F81BD" w:themeColor="accent1"/>
          <w:szCs w:val="18"/>
        </w:rPr>
      </w:pPr>
      <w:bookmarkStart w:id="9" w:name="_Toc165827653"/>
      <w:bookmarkStart w:id="10" w:name="_Toc165852172"/>
      <w:r w:rsidRPr="005C60FB">
        <w:rPr>
          <w:b/>
          <w:bCs/>
          <w:color w:val="4F81BD" w:themeColor="accent1"/>
          <w:szCs w:val="18"/>
        </w:rPr>
        <w:t xml:space="preserve">Figure </w:t>
      </w:r>
      <w:r w:rsidR="001D6DDA">
        <w:rPr>
          <w:b/>
          <w:bCs/>
          <w:color w:val="4F81BD" w:themeColor="accent1"/>
          <w:szCs w:val="18"/>
        </w:rPr>
        <w:t>3</w:t>
      </w:r>
      <w:r w:rsidRPr="005C60FB">
        <w:rPr>
          <w:b/>
          <w:bCs/>
          <w:color w:val="4F81BD" w:themeColor="accent1"/>
          <w:szCs w:val="18"/>
        </w:rPr>
        <w:t>: Root Causes of the Problem</w:t>
      </w:r>
      <w:bookmarkEnd w:id="9"/>
      <w:bookmarkEnd w:id="10"/>
    </w:p>
    <w:p w:rsidR="005C60FB" w:rsidRPr="005C60FB" w:rsidRDefault="00522ABC" w:rsidP="005C60FB">
      <w:pPr>
        <w:spacing w:line="240" w:lineRule="auto"/>
        <w:jc w:val="center"/>
        <w:rPr>
          <w:b/>
          <w:bCs/>
          <w:color w:val="4F81BD" w:themeColor="accent1"/>
          <w:szCs w:val="18"/>
        </w:rPr>
      </w:pPr>
      <w:r w:rsidRPr="005C60FB">
        <w:rPr>
          <w:b/>
          <w:bCs/>
          <w:color w:val="4F81BD" w:themeColor="accent1"/>
          <w:szCs w:val="18"/>
        </w:rPr>
        <w:t>Source: Author</w:t>
      </w:r>
    </w:p>
    <w:p w:rsidR="005C60FB" w:rsidRPr="005C60FB" w:rsidRDefault="00522ABC" w:rsidP="005C60FB">
      <w:pPr>
        <w:rPr>
          <w:b/>
        </w:rPr>
      </w:pPr>
      <w:r w:rsidRPr="005C60FB">
        <w:rPr>
          <w:b/>
        </w:rPr>
        <w:t>Data and Statistics to Support the Analysis:</w:t>
      </w:r>
    </w:p>
    <w:p w:rsidR="005C60FB" w:rsidRPr="005C60FB" w:rsidRDefault="00522ABC" w:rsidP="00551B62">
      <w:pPr>
        <w:numPr>
          <w:ilvl w:val="0"/>
          <w:numId w:val="1"/>
        </w:numPr>
        <w:contextualSpacing/>
      </w:pPr>
      <w:r w:rsidRPr="005C60FB">
        <w:t>ReviewTrackers c</w:t>
      </w:r>
      <w:r w:rsidR="00554E02">
        <w:t>ame</w:t>
      </w:r>
      <w:r w:rsidRPr="005C60FB">
        <w:t xml:space="preserve"> out with a recent study that indicates 94% of guests take account of these reviews when planning their travels</w:t>
      </w:r>
      <w:r w:rsidR="00554E02">
        <w:t>,</w:t>
      </w:r>
      <w:r w:rsidRPr="005C60FB">
        <w:t xml:space="preserve"> and 22% of them are discouraged by a single negative review</w:t>
      </w:r>
      <w:r w:rsidR="00A075A1">
        <w:t xml:space="preserve"> </w:t>
      </w:r>
      <w:r w:rsidR="00551B62" w:rsidRPr="00551B62">
        <w:t>(II, 2022)</w:t>
      </w:r>
      <w:r w:rsidRPr="005C60FB">
        <w:t>.</w:t>
      </w:r>
    </w:p>
    <w:p w:rsidR="005C60FB" w:rsidRPr="005C60FB" w:rsidRDefault="00522ABC" w:rsidP="00551B62">
      <w:pPr>
        <w:numPr>
          <w:ilvl w:val="0"/>
          <w:numId w:val="1"/>
        </w:numPr>
        <w:contextualSpacing/>
      </w:pPr>
      <w:r w:rsidRPr="005C60FB">
        <w:t xml:space="preserve">Hospitality Net research proves that the correlation between service qualities is high. The effect of 1 satisfaction point growth in guest </w:t>
      </w:r>
      <w:r w:rsidR="00551B62">
        <w:t xml:space="preserve">satisfaction maybe 2.2% Revenue per guest room </w:t>
      </w:r>
      <w:r w:rsidR="00551B62" w:rsidRPr="00551B62">
        <w:t>(Jereb, 2024)</w:t>
      </w:r>
      <w:r w:rsidRPr="005C60FB">
        <w:t>.</w:t>
      </w:r>
    </w:p>
    <w:p w:rsidR="005C60FB" w:rsidRPr="005C60FB" w:rsidRDefault="00522ABC" w:rsidP="005C60FB">
      <w:pPr>
        <w:rPr>
          <w:b/>
        </w:rPr>
      </w:pPr>
      <w:r w:rsidRPr="005C60FB">
        <w:rPr>
          <w:b/>
        </w:rPr>
        <w:t>Research Methodology:</w:t>
      </w:r>
    </w:p>
    <w:p w:rsidR="005C60FB" w:rsidRPr="005C60FB" w:rsidRDefault="00522ABC" w:rsidP="005C60FB">
      <w:r w:rsidRPr="005C60FB">
        <w:t xml:space="preserve">The </w:t>
      </w:r>
      <w:r w:rsidR="002D31C1" w:rsidRPr="005C60FB">
        <w:t>utili</w:t>
      </w:r>
      <w:r w:rsidR="002D31C1">
        <w:t>z</w:t>
      </w:r>
      <w:r w:rsidR="002D31C1" w:rsidRPr="005C60FB">
        <w:t>ation</w:t>
      </w:r>
      <w:r w:rsidRPr="005C60FB">
        <w:t xml:space="preserve"> of a multi-pronged approach that would bring together guest feedback, industry-wide data, a</w:t>
      </w:r>
      <w:r w:rsidR="00554E02">
        <w:t>nd</w:t>
      </w:r>
      <w:r w:rsidRPr="005C60FB">
        <w:t xml:space="preserve"> an expert analysis may bring us a step forward from the bias in the service quality problems</w:t>
      </w:r>
      <w:r w:rsidR="00A075A1">
        <w:t xml:space="preserve"> </w:t>
      </w:r>
      <w:r w:rsidR="00BF2017" w:rsidRPr="00BF2017">
        <w:t>Cosmas and Krishnan, 2023)</w:t>
      </w:r>
      <w:r w:rsidR="00BF2017">
        <w:t>. It will be able to give a</w:t>
      </w:r>
      <w:r w:rsidRPr="005C60FB">
        <w:t xml:space="preserve"> more objective view of the situation. This analysis combines insights from various sources to provide a comprehensive picture</w:t>
      </w:r>
      <w:r w:rsidR="00BF2017">
        <w:t xml:space="preserve"> of the situation in the Peninsula of Hong Kong</w:t>
      </w:r>
      <w:r w:rsidRPr="005C60FB">
        <w:t>:</w:t>
      </w:r>
    </w:p>
    <w:p w:rsidR="005C60FB" w:rsidRPr="005C60FB" w:rsidRDefault="00522ABC" w:rsidP="005C60FB">
      <w:r w:rsidRPr="005C60FB">
        <w:rPr>
          <w:b/>
        </w:rPr>
        <w:lastRenderedPageBreak/>
        <w:t>Online Review Analysis:</w:t>
      </w:r>
      <w:r w:rsidRPr="005C60FB">
        <w:t xml:space="preserve"> An analysis of the latest guest comments from websites such as TripAdvisor and Google Reviews helps to understand the visitors</w:t>
      </w:r>
      <w:r w:rsidR="00CB4A7C">
        <w:t>’</w:t>
      </w:r>
      <w:r w:rsidRPr="005C60FB">
        <w:t xml:space="preserve"> opinion about the services and what slight slips they noticed.</w:t>
      </w:r>
    </w:p>
    <w:p w:rsidR="00551B62" w:rsidRDefault="00522ABC" w:rsidP="005C60FB">
      <w:r w:rsidRPr="005C60FB">
        <w:rPr>
          <w:b/>
        </w:rPr>
        <w:t>Industry Reports:</w:t>
      </w:r>
      <w:r w:rsidRPr="005C60FB">
        <w:t xml:space="preserve"> Publications are considered credible sources of data on how service quality affects guest satisfaction and income</w:t>
      </w:r>
      <w:r w:rsidR="00A075A1">
        <w:t xml:space="preserve"> </w:t>
      </w:r>
      <w:r w:rsidRPr="00551B62">
        <w:t>(John Arthur Henschke, 2021)</w:t>
      </w:r>
      <w:r>
        <w:t>.</w:t>
      </w:r>
    </w:p>
    <w:p w:rsidR="005C60FB" w:rsidRPr="005C60FB" w:rsidRDefault="00522ABC" w:rsidP="005C60FB">
      <w:r w:rsidRPr="005C60FB">
        <w:rPr>
          <w:b/>
        </w:rPr>
        <w:t>Hotel Industry News:</w:t>
      </w:r>
      <w:r w:rsidRPr="005C60FB">
        <w:t xml:space="preserve"> Such source materials as print news releases and journals provide information included in the more broad-based tendencies that are shaping the level of service quality in hotels</w:t>
      </w:r>
      <w:r w:rsidR="00A075A1">
        <w:t xml:space="preserve"> </w:t>
      </w:r>
      <w:r w:rsidR="00551B62" w:rsidRPr="00551B62">
        <w:t>(Johnson, 2005)</w:t>
      </w:r>
      <w:r w:rsidRPr="005C60FB">
        <w:t>.</w:t>
      </w:r>
    </w:p>
    <w:p w:rsidR="005C60FB" w:rsidRPr="005C60FB" w:rsidRDefault="00522ABC" w:rsidP="005C60FB">
      <w:pPr>
        <w:rPr>
          <w:b/>
        </w:rPr>
      </w:pPr>
      <w:r w:rsidRPr="005C60FB">
        <w:rPr>
          <w:b/>
        </w:rPr>
        <w:t>Scope of the Issue:</w:t>
      </w:r>
    </w:p>
    <w:p w:rsidR="005C60FB" w:rsidRPr="005C60FB" w:rsidRDefault="00522ABC" w:rsidP="005C60FB">
      <w:r w:rsidRPr="005C60FB">
        <w:t xml:space="preserve">There seems to be an overall issue affecting several parts of the visitor experience. This is </w:t>
      </w:r>
      <w:r w:rsidR="00551B62">
        <w:t xml:space="preserve">called </w:t>
      </w:r>
      <w:r w:rsidRPr="005C60FB">
        <w:t>the fall in the level of service</w:t>
      </w:r>
      <w:r w:rsidR="00A075A1">
        <w:t xml:space="preserve"> </w:t>
      </w:r>
      <w:r w:rsidR="00551B62" w:rsidRPr="00551B62">
        <w:t>(Kipping and Clark, 2012)</w:t>
      </w:r>
      <w:r w:rsidRPr="005C60FB">
        <w:t>. Negative reviews point to departmental inconsistencies. It points to the necessity of a thorough improvement plan. A multifaceted strategy involves service audits and focused employee training</w:t>
      </w:r>
      <w:r w:rsidR="00A075A1">
        <w:t xml:space="preserve"> </w:t>
      </w:r>
      <w:r w:rsidR="00BF2017" w:rsidRPr="00BF2017">
        <w:t>(Covey, 2021)</w:t>
      </w:r>
      <w:r w:rsidRPr="005C60FB">
        <w:t>. Deliberate technology integration is needed to address these issues. The Peninsula Hong Kong may regain its position as a frontrunner in the hospitality industry. It is distinguished by its outstanding customer service, by putting these steps into practice.</w:t>
      </w:r>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11" w:name="_Toc166138193"/>
      <w:r w:rsidRPr="005C60FB">
        <w:rPr>
          <w:rFonts w:eastAsiaTheme="majorEastAsia" w:cstheme="majorBidi"/>
          <w:b/>
          <w:bCs/>
          <w:color w:val="984806" w:themeColor="accent6" w:themeShade="80"/>
          <w:sz w:val="28"/>
          <w:szCs w:val="26"/>
        </w:rPr>
        <w:t>Pestle Analysis</w:t>
      </w:r>
      <w:bookmarkEnd w:id="11"/>
    </w:p>
    <w:p w:rsidR="005C60FB" w:rsidRPr="005C60FB" w:rsidRDefault="00522ABC" w:rsidP="005C60FB">
      <w:r w:rsidRPr="005C60FB">
        <w:t>A PESTEL analysis, which is a strategic tool for external factors identification, can help a business stay competitive and achieve its goals</w:t>
      </w:r>
      <w:r w:rsidR="00A075A1">
        <w:t xml:space="preserve"> </w:t>
      </w:r>
      <w:r w:rsidR="00BF2017" w:rsidRPr="00BF2017">
        <w:t>(Dlačić, Grbac and Lazarić, 2018)</w:t>
      </w:r>
      <w:r w:rsidRPr="005C60FB">
        <w:t xml:space="preserve">. PESTEL includes Political, Economic, Social, Technological, environmental, and Legal aspects. Through </w:t>
      </w:r>
      <w:r w:rsidR="002D31C1" w:rsidRPr="005C60FB">
        <w:t>scrutini</w:t>
      </w:r>
      <w:r w:rsidR="002D31C1">
        <w:t>z</w:t>
      </w:r>
      <w:r w:rsidR="002D31C1" w:rsidRPr="005C60FB">
        <w:t>ing</w:t>
      </w:r>
      <w:r w:rsidRPr="005C60FB">
        <w:t xml:space="preserve"> them, enterprises are empowered to find out the reasons that can result in both risks and opportunities that can affect the surrounding environment</w:t>
      </w:r>
      <w:r w:rsidR="00A075A1">
        <w:t xml:space="preserve"> </w:t>
      </w:r>
      <w:r w:rsidR="00BF2017" w:rsidRPr="00BF2017">
        <w:t>(Drucker and Maciariello, 2015)</w:t>
      </w:r>
      <w:r w:rsidRPr="005C60FB">
        <w:t xml:space="preserve">. </w:t>
      </w:r>
    </w:p>
    <w:tbl>
      <w:tblPr>
        <w:tblStyle w:val="TableGrid"/>
        <w:tblW w:w="0" w:type="auto"/>
        <w:jc w:val="center"/>
        <w:tblLook w:val="04A0"/>
      </w:tblPr>
      <w:tblGrid>
        <w:gridCol w:w="3156"/>
        <w:gridCol w:w="3156"/>
        <w:gridCol w:w="3156"/>
      </w:tblGrid>
      <w:tr w:rsidR="0077412E" w:rsidTr="00A15072">
        <w:trPr>
          <w:trHeight w:val="665"/>
          <w:jc w:val="center"/>
        </w:trPr>
        <w:tc>
          <w:tcPr>
            <w:tcW w:w="3156" w:type="dxa"/>
            <w:shd w:val="clear" w:color="auto" w:fill="8DB3E2" w:themeFill="text2" w:themeFillTint="66"/>
          </w:tcPr>
          <w:p w:rsidR="005C60FB" w:rsidRPr="005C60FB" w:rsidRDefault="00522ABC" w:rsidP="005C60FB">
            <w:pPr>
              <w:rPr>
                <w:b/>
              </w:rPr>
            </w:pPr>
            <w:r w:rsidRPr="005C60FB">
              <w:rPr>
                <w:b/>
              </w:rPr>
              <w:t>Factors</w:t>
            </w:r>
          </w:p>
        </w:tc>
        <w:tc>
          <w:tcPr>
            <w:tcW w:w="3156" w:type="dxa"/>
            <w:shd w:val="clear" w:color="auto" w:fill="8DB3E2" w:themeFill="text2" w:themeFillTint="66"/>
          </w:tcPr>
          <w:p w:rsidR="005C60FB" w:rsidRPr="005C60FB" w:rsidRDefault="00522ABC" w:rsidP="005C60FB">
            <w:pPr>
              <w:rPr>
                <w:b/>
              </w:rPr>
            </w:pPr>
            <w:r w:rsidRPr="005C60FB">
              <w:rPr>
                <w:b/>
              </w:rPr>
              <w:t xml:space="preserve">Description </w:t>
            </w:r>
          </w:p>
        </w:tc>
        <w:tc>
          <w:tcPr>
            <w:tcW w:w="3156" w:type="dxa"/>
            <w:shd w:val="clear" w:color="auto" w:fill="8DB3E2" w:themeFill="text2" w:themeFillTint="66"/>
          </w:tcPr>
          <w:p w:rsidR="005C60FB" w:rsidRPr="005C60FB" w:rsidRDefault="00522ABC" w:rsidP="005C60FB">
            <w:pPr>
              <w:rPr>
                <w:b/>
              </w:rPr>
            </w:pPr>
            <w:r w:rsidRPr="005C60FB">
              <w:rPr>
                <w:b/>
              </w:rPr>
              <w:t>Possible Effect on the Quality of Services</w:t>
            </w:r>
          </w:p>
        </w:tc>
      </w:tr>
      <w:tr w:rsidR="0077412E" w:rsidTr="00A15072">
        <w:trPr>
          <w:trHeight w:val="433"/>
          <w:jc w:val="center"/>
        </w:trPr>
        <w:tc>
          <w:tcPr>
            <w:tcW w:w="3156" w:type="dxa"/>
            <w:shd w:val="clear" w:color="auto" w:fill="C6D9F1" w:themeFill="text2" w:themeFillTint="33"/>
          </w:tcPr>
          <w:p w:rsidR="005C60FB" w:rsidRPr="005C60FB" w:rsidRDefault="00522ABC" w:rsidP="005C60FB">
            <w:r w:rsidRPr="005C60FB">
              <w:t xml:space="preserve">Political </w:t>
            </w:r>
          </w:p>
        </w:tc>
        <w:tc>
          <w:tcPr>
            <w:tcW w:w="3156" w:type="dxa"/>
            <w:shd w:val="clear" w:color="auto" w:fill="C6D9F1" w:themeFill="text2" w:themeFillTint="33"/>
          </w:tcPr>
          <w:p w:rsidR="00160C43" w:rsidRDefault="00522ABC" w:rsidP="00160C43">
            <w:pPr>
              <w:pStyle w:val="ListParagraph"/>
              <w:numPr>
                <w:ilvl w:val="0"/>
                <w:numId w:val="24"/>
              </w:numPr>
              <w:jc w:val="left"/>
            </w:pPr>
            <w:r w:rsidRPr="002042C0">
              <w:t>Hong</w:t>
            </w:r>
            <w:r>
              <w:t xml:space="preserve"> Kong</w:t>
            </w:r>
            <w:r w:rsidR="00CB4A7C">
              <w:t>’</w:t>
            </w:r>
            <w:r>
              <w:t xml:space="preserve">s legislative stability. </w:t>
            </w:r>
          </w:p>
          <w:p w:rsidR="00160C43" w:rsidRDefault="00522ABC" w:rsidP="00160C43">
            <w:pPr>
              <w:pStyle w:val="ListParagraph"/>
              <w:numPr>
                <w:ilvl w:val="0"/>
                <w:numId w:val="24"/>
              </w:numPr>
              <w:jc w:val="left"/>
            </w:pPr>
            <w:r w:rsidRPr="002042C0">
              <w:lastRenderedPageBreak/>
              <w:t>T</w:t>
            </w:r>
            <w:r w:rsidR="00554E02">
              <w:t>he administration implements tourism and hospitality regulations</w:t>
            </w:r>
            <w:r>
              <w:t>.</w:t>
            </w:r>
          </w:p>
          <w:p w:rsidR="005C60FB" w:rsidRPr="005C60FB" w:rsidRDefault="00522ABC" w:rsidP="00160C43">
            <w:pPr>
              <w:pStyle w:val="ListParagraph"/>
              <w:numPr>
                <w:ilvl w:val="0"/>
                <w:numId w:val="24"/>
              </w:numPr>
              <w:jc w:val="left"/>
            </w:pPr>
            <w:r w:rsidRPr="002042C0">
              <w:t>Travel is impacted by international relations</w:t>
            </w:r>
            <w:r w:rsidR="00160C43">
              <w:t>.</w:t>
            </w:r>
          </w:p>
        </w:tc>
        <w:tc>
          <w:tcPr>
            <w:tcW w:w="3156" w:type="dxa"/>
            <w:shd w:val="clear" w:color="auto" w:fill="C6D9F1" w:themeFill="text2" w:themeFillTint="33"/>
          </w:tcPr>
          <w:p w:rsidR="005C60FB" w:rsidRPr="005C60FB" w:rsidRDefault="00522ABC" w:rsidP="005C60FB">
            <w:r w:rsidRPr="005C60FB">
              <w:lastRenderedPageBreak/>
              <w:t xml:space="preserve">Political upheaval may discourage foreign visitors. It </w:t>
            </w:r>
            <w:r w:rsidRPr="005C60FB">
              <w:lastRenderedPageBreak/>
              <w:t>will have an imme</w:t>
            </w:r>
            <w:r w:rsidR="00551B62">
              <w:t>diate effect on hotel occupancy and</w:t>
            </w:r>
            <w:r w:rsidRPr="005C60FB">
              <w:t xml:space="preserve"> rates</w:t>
            </w:r>
            <w:r w:rsidR="00A075A1">
              <w:t xml:space="preserve"> </w:t>
            </w:r>
            <w:r w:rsidR="00551B62" w:rsidRPr="00551B62">
              <w:t>(Kotter, 2012)</w:t>
            </w:r>
            <w:r w:rsidRPr="005C60FB">
              <w:t>.</w:t>
            </w:r>
          </w:p>
        </w:tc>
      </w:tr>
      <w:tr w:rsidR="0077412E" w:rsidTr="00A15072">
        <w:trPr>
          <w:trHeight w:val="433"/>
          <w:jc w:val="center"/>
        </w:trPr>
        <w:tc>
          <w:tcPr>
            <w:tcW w:w="3156" w:type="dxa"/>
            <w:shd w:val="clear" w:color="auto" w:fill="C6D9F1" w:themeFill="text2" w:themeFillTint="33"/>
          </w:tcPr>
          <w:p w:rsidR="005C60FB" w:rsidRPr="005C60FB" w:rsidRDefault="00522ABC" w:rsidP="005C60FB">
            <w:r w:rsidRPr="005C60FB">
              <w:lastRenderedPageBreak/>
              <w:t xml:space="preserve">Economical </w:t>
            </w:r>
          </w:p>
        </w:tc>
        <w:tc>
          <w:tcPr>
            <w:tcW w:w="3156" w:type="dxa"/>
            <w:shd w:val="clear" w:color="auto" w:fill="C6D9F1" w:themeFill="text2" w:themeFillTint="33"/>
          </w:tcPr>
          <w:p w:rsidR="00160C43" w:rsidRDefault="00522ABC" w:rsidP="00160C43">
            <w:pPr>
              <w:pStyle w:val="ListParagraph"/>
              <w:numPr>
                <w:ilvl w:val="0"/>
                <w:numId w:val="25"/>
              </w:numPr>
              <w:jc w:val="left"/>
            </w:pPr>
            <w:r>
              <w:t>T</w:t>
            </w:r>
            <w:r w:rsidRPr="00160C43">
              <w:t xml:space="preserve">he stability of Hong Kong </w:t>
            </w:r>
            <w:r>
              <w:t>and the world economy.</w:t>
            </w:r>
          </w:p>
          <w:p w:rsidR="00160C43" w:rsidRDefault="002D31C1" w:rsidP="00160C43">
            <w:pPr>
              <w:pStyle w:val="ListParagraph"/>
              <w:numPr>
                <w:ilvl w:val="0"/>
                <w:numId w:val="25"/>
              </w:numPr>
              <w:jc w:val="left"/>
            </w:pPr>
            <w:r w:rsidRPr="00160C43">
              <w:t>Trave</w:t>
            </w:r>
            <w:r>
              <w:t>l</w:t>
            </w:r>
            <w:r w:rsidRPr="00160C43">
              <w:t>er</w:t>
            </w:r>
            <w:r w:rsidR="00522ABC" w:rsidRPr="00160C43">
              <w:t xml:space="preserve"> expenditure trends</w:t>
            </w:r>
            <w:r w:rsidR="00522ABC">
              <w:t xml:space="preserve"> are changing.</w:t>
            </w:r>
          </w:p>
          <w:p w:rsidR="005C60FB" w:rsidRPr="005C60FB" w:rsidRDefault="00522ABC" w:rsidP="00160C43">
            <w:pPr>
              <w:pStyle w:val="ListParagraph"/>
              <w:numPr>
                <w:ilvl w:val="0"/>
                <w:numId w:val="25"/>
              </w:numPr>
              <w:jc w:val="left"/>
            </w:pPr>
            <w:r w:rsidRPr="00160C43">
              <w:t>A robust international economy encourages development through higher travel expenditure.</w:t>
            </w:r>
          </w:p>
        </w:tc>
        <w:tc>
          <w:tcPr>
            <w:tcW w:w="3156" w:type="dxa"/>
            <w:shd w:val="clear" w:color="auto" w:fill="C6D9F1" w:themeFill="text2" w:themeFillTint="33"/>
          </w:tcPr>
          <w:p w:rsidR="005C60FB" w:rsidRPr="005C60FB" w:rsidRDefault="00522ABC" w:rsidP="005C60FB">
            <w:r w:rsidRPr="005C60FB">
              <w:t xml:space="preserve">A decline in economic growth may cause the clients to try to choose budgetary options. These are why revenue </w:t>
            </w:r>
            <w:r w:rsidR="00554E02">
              <w:t xml:space="preserve">is </w:t>
            </w:r>
            <w:r w:rsidRPr="005C60FB">
              <w:t>reducing and leading to a staffing level decrease. It has become an existential thing.</w:t>
            </w:r>
          </w:p>
        </w:tc>
      </w:tr>
      <w:tr w:rsidR="0077412E" w:rsidTr="00A15072">
        <w:trPr>
          <w:trHeight w:val="446"/>
          <w:jc w:val="center"/>
        </w:trPr>
        <w:tc>
          <w:tcPr>
            <w:tcW w:w="3156" w:type="dxa"/>
            <w:shd w:val="clear" w:color="auto" w:fill="C6D9F1" w:themeFill="text2" w:themeFillTint="33"/>
          </w:tcPr>
          <w:p w:rsidR="005C60FB" w:rsidRPr="005C60FB" w:rsidRDefault="00522ABC" w:rsidP="005C60FB">
            <w:r w:rsidRPr="005C60FB">
              <w:t xml:space="preserve">Social </w:t>
            </w:r>
          </w:p>
        </w:tc>
        <w:tc>
          <w:tcPr>
            <w:tcW w:w="3156" w:type="dxa"/>
            <w:shd w:val="clear" w:color="auto" w:fill="C6D9F1" w:themeFill="text2" w:themeFillTint="33"/>
          </w:tcPr>
          <w:p w:rsidR="00160C43" w:rsidRDefault="00522ABC" w:rsidP="00160C43">
            <w:pPr>
              <w:pStyle w:val="ListParagraph"/>
              <w:numPr>
                <w:ilvl w:val="0"/>
                <w:numId w:val="26"/>
              </w:numPr>
              <w:jc w:val="left"/>
            </w:pPr>
            <w:r>
              <w:t xml:space="preserve">Guests demand </w:t>
            </w:r>
            <w:r w:rsidR="002D31C1" w:rsidRPr="00160C43">
              <w:t>personali</w:t>
            </w:r>
            <w:r w:rsidR="002D31C1">
              <w:t>z</w:t>
            </w:r>
            <w:r w:rsidR="002D31C1" w:rsidRPr="00160C43">
              <w:t>ed</w:t>
            </w:r>
            <w:r w:rsidRPr="00160C43">
              <w:t>, tech</w:t>
            </w:r>
            <w:r>
              <w:t>-enabled experiences.</w:t>
            </w:r>
          </w:p>
          <w:p w:rsidR="00160C43" w:rsidRDefault="00522ABC" w:rsidP="00160C43">
            <w:pPr>
              <w:pStyle w:val="ListParagraph"/>
              <w:numPr>
                <w:ilvl w:val="0"/>
                <w:numId w:val="26"/>
              </w:numPr>
              <w:jc w:val="left"/>
            </w:pPr>
            <w:r>
              <w:t xml:space="preserve">Tourism trends are changing. </w:t>
            </w:r>
          </w:p>
          <w:p w:rsidR="00160C43" w:rsidRDefault="00522ABC" w:rsidP="00160C43">
            <w:pPr>
              <w:pStyle w:val="ListParagraph"/>
              <w:numPr>
                <w:ilvl w:val="0"/>
                <w:numId w:val="26"/>
              </w:numPr>
              <w:jc w:val="left"/>
            </w:pPr>
            <w:r w:rsidRPr="00160C43">
              <w:t>The require</w:t>
            </w:r>
            <w:r>
              <w:t xml:space="preserve">ments of guests are changing. </w:t>
            </w:r>
          </w:p>
          <w:p w:rsidR="005C60FB" w:rsidRPr="005C60FB" w:rsidRDefault="00522ABC" w:rsidP="00160C43">
            <w:pPr>
              <w:pStyle w:val="ListParagraph"/>
              <w:numPr>
                <w:ilvl w:val="0"/>
                <w:numId w:val="26"/>
              </w:numPr>
              <w:jc w:val="left"/>
            </w:pPr>
            <w:r w:rsidRPr="00160C43">
              <w:t>An increasing value is placed on sustainability.</w:t>
            </w:r>
          </w:p>
        </w:tc>
        <w:tc>
          <w:tcPr>
            <w:tcW w:w="3156" w:type="dxa"/>
            <w:shd w:val="clear" w:color="auto" w:fill="C6D9F1" w:themeFill="text2" w:themeFillTint="33"/>
          </w:tcPr>
          <w:p w:rsidR="005C60FB" w:rsidRPr="005C60FB" w:rsidRDefault="00522ABC" w:rsidP="00554E02">
            <w:r w:rsidRPr="005C60FB">
              <w:t>Millennial and Gen Z passengers value experience over just any other holiday</w:t>
            </w:r>
            <w:r w:rsidR="00A075A1">
              <w:t xml:space="preserve"> </w:t>
            </w:r>
            <w:r w:rsidR="00551B62" w:rsidRPr="00551B62">
              <w:t>(Kumar, 2023)</w:t>
            </w:r>
            <w:r w:rsidRPr="005C60FB">
              <w:t>. They are looking to get the most out of social media</w:t>
            </w:r>
            <w:r w:rsidR="00554E02">
              <w:t>, such as by creating</w:t>
            </w:r>
            <w:r w:rsidRPr="005C60FB">
              <w:t xml:space="preserve"> a perfect authentic shot</w:t>
            </w:r>
            <w:r w:rsidR="00A075A1">
              <w:t xml:space="preserve"> </w:t>
            </w:r>
            <w:r w:rsidR="00551B62" w:rsidRPr="00551B62">
              <w:t>(Liang and Chi, 2011)</w:t>
            </w:r>
            <w:r w:rsidRPr="005C60FB">
              <w:t xml:space="preserve">. The resort </w:t>
            </w:r>
            <w:r w:rsidR="002D31C1" w:rsidRPr="005C60FB">
              <w:t>reali</w:t>
            </w:r>
            <w:r w:rsidR="002D31C1">
              <w:t>z</w:t>
            </w:r>
            <w:r w:rsidR="002D31C1" w:rsidRPr="005C60FB">
              <w:t>es</w:t>
            </w:r>
            <w:r w:rsidRPr="005C60FB">
              <w:t xml:space="preserve"> that it might have to develop new amenities like pools or spas</w:t>
            </w:r>
            <w:r w:rsidR="00A075A1">
              <w:t xml:space="preserve"> </w:t>
            </w:r>
            <w:r w:rsidR="00056EC7" w:rsidRPr="00056EC7">
              <w:t>(Mavridopoulou and O’Mahoney, 2020)</w:t>
            </w:r>
            <w:r w:rsidRPr="005C60FB">
              <w:t>. These services attract customers who like these amenities. Also, the hotel may need to modify its communication strategy to meet these needs.</w:t>
            </w:r>
          </w:p>
        </w:tc>
      </w:tr>
      <w:tr w:rsidR="0077412E" w:rsidTr="00A15072">
        <w:trPr>
          <w:trHeight w:val="433"/>
          <w:jc w:val="center"/>
        </w:trPr>
        <w:tc>
          <w:tcPr>
            <w:tcW w:w="3156" w:type="dxa"/>
            <w:shd w:val="clear" w:color="auto" w:fill="C6D9F1" w:themeFill="text2" w:themeFillTint="33"/>
          </w:tcPr>
          <w:p w:rsidR="005C60FB" w:rsidRPr="005C60FB" w:rsidRDefault="00522ABC" w:rsidP="005C60FB">
            <w:r w:rsidRPr="005C60FB">
              <w:lastRenderedPageBreak/>
              <w:t xml:space="preserve">Technological </w:t>
            </w:r>
          </w:p>
        </w:tc>
        <w:tc>
          <w:tcPr>
            <w:tcW w:w="3156" w:type="dxa"/>
            <w:shd w:val="clear" w:color="auto" w:fill="C6D9F1" w:themeFill="text2" w:themeFillTint="33"/>
          </w:tcPr>
          <w:p w:rsidR="00160C43" w:rsidRDefault="00522ABC" w:rsidP="0074414F">
            <w:pPr>
              <w:pStyle w:val="ListParagraph"/>
              <w:numPr>
                <w:ilvl w:val="0"/>
                <w:numId w:val="29"/>
              </w:numPr>
              <w:jc w:val="left"/>
            </w:pPr>
            <w:r w:rsidRPr="00160C43">
              <w:t>Improvem</w:t>
            </w:r>
            <w:r>
              <w:t>ents in hospitality technology</w:t>
            </w:r>
          </w:p>
          <w:p w:rsidR="0074414F" w:rsidRDefault="00522ABC" w:rsidP="0074414F">
            <w:pPr>
              <w:pStyle w:val="ListParagraph"/>
              <w:numPr>
                <w:ilvl w:val="0"/>
                <w:numId w:val="29"/>
              </w:numPr>
              <w:jc w:val="left"/>
            </w:pPr>
            <w:r w:rsidRPr="00160C43">
              <w:t xml:space="preserve">Increases in the adoption </w:t>
            </w:r>
            <w:r>
              <w:t>of smartphone apps.</w:t>
            </w:r>
          </w:p>
          <w:p w:rsidR="005C60FB" w:rsidRPr="005C60FB" w:rsidRDefault="00522ABC" w:rsidP="0074414F">
            <w:pPr>
              <w:pStyle w:val="ListParagraph"/>
              <w:numPr>
                <w:ilvl w:val="0"/>
                <w:numId w:val="29"/>
              </w:numPr>
              <w:jc w:val="left"/>
            </w:pPr>
            <w:r w:rsidRPr="00160C43">
              <w:t>Accessibility of trained IT personnel</w:t>
            </w:r>
          </w:p>
        </w:tc>
        <w:tc>
          <w:tcPr>
            <w:tcW w:w="3156" w:type="dxa"/>
            <w:shd w:val="clear" w:color="auto" w:fill="C6D9F1" w:themeFill="text2" w:themeFillTint="33"/>
          </w:tcPr>
          <w:p w:rsidR="005C60FB" w:rsidRPr="005C60FB" w:rsidRDefault="00522ABC" w:rsidP="00CB4A7C">
            <w:r w:rsidRPr="005C60FB">
              <w:t xml:space="preserve">Limited technology integration may seem to inhibit convenience for guests and </w:t>
            </w:r>
            <w:r w:rsidR="002D31C1" w:rsidRPr="005C60FB">
              <w:t>personali</w:t>
            </w:r>
            <w:r w:rsidR="002D31C1">
              <w:t>z</w:t>
            </w:r>
            <w:r w:rsidR="002D31C1" w:rsidRPr="005C60FB">
              <w:t>ed</w:t>
            </w:r>
            <w:r w:rsidRPr="005C60FB">
              <w:t xml:space="preserve"> interactions</w:t>
            </w:r>
            <w:r w:rsidR="00A075A1">
              <w:t xml:space="preserve"> </w:t>
            </w:r>
            <w:r w:rsidR="00056EC7" w:rsidRPr="00056EC7">
              <w:t>(Merrilees and Herington, 2007)</w:t>
            </w:r>
            <w:r w:rsidRPr="005C60FB">
              <w:t>. Incorporating systems such as mobile check-in, guest messaging, and more enhanced entertainment systems in the room. These can up the guest experience.</w:t>
            </w:r>
          </w:p>
        </w:tc>
      </w:tr>
      <w:tr w:rsidR="0077412E" w:rsidTr="00A15072">
        <w:trPr>
          <w:trHeight w:val="446"/>
          <w:jc w:val="center"/>
        </w:trPr>
        <w:tc>
          <w:tcPr>
            <w:tcW w:w="3156" w:type="dxa"/>
            <w:shd w:val="clear" w:color="auto" w:fill="C6D9F1" w:themeFill="text2" w:themeFillTint="33"/>
          </w:tcPr>
          <w:p w:rsidR="005C60FB" w:rsidRPr="005C60FB" w:rsidRDefault="00522ABC" w:rsidP="005C60FB">
            <w:r w:rsidRPr="005C60FB">
              <w:t xml:space="preserve">Environmental </w:t>
            </w:r>
          </w:p>
        </w:tc>
        <w:tc>
          <w:tcPr>
            <w:tcW w:w="3156" w:type="dxa"/>
            <w:shd w:val="clear" w:color="auto" w:fill="C6D9F1" w:themeFill="text2" w:themeFillTint="33"/>
          </w:tcPr>
          <w:p w:rsidR="00160C43" w:rsidRDefault="00522ABC" w:rsidP="00160C43">
            <w:pPr>
              <w:pStyle w:val="ListParagraph"/>
              <w:numPr>
                <w:ilvl w:val="0"/>
                <w:numId w:val="28"/>
              </w:numPr>
              <w:jc w:val="left"/>
            </w:pPr>
            <w:r w:rsidRPr="00160C43">
              <w:t>Regulations about the enviro</w:t>
            </w:r>
            <w:r>
              <w:t xml:space="preserve">nment </w:t>
            </w:r>
            <w:r w:rsidR="002D31C1" w:rsidRPr="00160C43">
              <w:t>emp</w:t>
            </w:r>
            <w:r w:rsidR="002D31C1">
              <w:t>hasize</w:t>
            </w:r>
            <w:r>
              <w:t xml:space="preserve"> sustainable activities.</w:t>
            </w:r>
          </w:p>
          <w:p w:rsidR="00160C43" w:rsidRDefault="00522ABC" w:rsidP="00160C43">
            <w:pPr>
              <w:pStyle w:val="ListParagraph"/>
              <w:numPr>
                <w:ilvl w:val="0"/>
                <w:numId w:val="28"/>
              </w:numPr>
              <w:jc w:val="left"/>
            </w:pPr>
            <w:r>
              <w:t>Customer</w:t>
            </w:r>
            <w:r w:rsidRPr="00160C43">
              <w:t>s and guest</w:t>
            </w:r>
            <w:r>
              <w:t>s are becoming aware of the environment</w:t>
            </w:r>
          </w:p>
          <w:p w:rsidR="005C60FB" w:rsidRPr="005C60FB" w:rsidRDefault="00522ABC" w:rsidP="00160C43">
            <w:pPr>
              <w:pStyle w:val="ListParagraph"/>
              <w:numPr>
                <w:ilvl w:val="0"/>
                <w:numId w:val="28"/>
              </w:numPr>
              <w:jc w:val="left"/>
            </w:pPr>
            <w:r>
              <w:t>They appreciate</w:t>
            </w:r>
            <w:r w:rsidRPr="00160C43">
              <w:t>eco-friendly projects</w:t>
            </w:r>
            <w:r>
              <w:t>.</w:t>
            </w:r>
          </w:p>
        </w:tc>
        <w:tc>
          <w:tcPr>
            <w:tcW w:w="3156" w:type="dxa"/>
            <w:shd w:val="clear" w:color="auto" w:fill="C6D9F1" w:themeFill="text2" w:themeFillTint="33"/>
          </w:tcPr>
          <w:p w:rsidR="005C60FB" w:rsidRPr="005C60FB" w:rsidRDefault="00522ABC" w:rsidP="00CB4A7C">
            <w:r w:rsidRPr="005C60FB">
              <w:t>A poor focus on eco practices can hurt the hotel</w:t>
            </w:r>
            <w:r w:rsidR="00CB4A7C">
              <w:t>’</w:t>
            </w:r>
            <w:r w:rsidRPr="005C60FB">
              <w:t>s reputation among environmentally conscious guests</w:t>
            </w:r>
            <w:r w:rsidR="00A075A1">
              <w:t xml:space="preserve"> </w:t>
            </w:r>
            <w:r w:rsidR="00056EC7" w:rsidRPr="00056EC7">
              <w:t>(Moonitz, 2016)</w:t>
            </w:r>
            <w:r w:rsidRPr="005C60FB">
              <w:t>. These are among some of the current industry trends.</w:t>
            </w:r>
          </w:p>
        </w:tc>
      </w:tr>
      <w:tr w:rsidR="0077412E" w:rsidTr="00A15072">
        <w:trPr>
          <w:trHeight w:val="153"/>
          <w:jc w:val="center"/>
        </w:trPr>
        <w:tc>
          <w:tcPr>
            <w:tcW w:w="3156" w:type="dxa"/>
            <w:shd w:val="clear" w:color="auto" w:fill="C6D9F1" w:themeFill="text2" w:themeFillTint="33"/>
          </w:tcPr>
          <w:p w:rsidR="005C60FB" w:rsidRPr="005C60FB" w:rsidRDefault="00522ABC" w:rsidP="005C60FB">
            <w:r w:rsidRPr="005C60FB">
              <w:t xml:space="preserve">Legal </w:t>
            </w:r>
          </w:p>
        </w:tc>
        <w:tc>
          <w:tcPr>
            <w:tcW w:w="3156" w:type="dxa"/>
            <w:shd w:val="clear" w:color="auto" w:fill="C6D9F1" w:themeFill="text2" w:themeFillTint="33"/>
          </w:tcPr>
          <w:p w:rsidR="00160C43" w:rsidRDefault="00522ABC" w:rsidP="005C60FB">
            <w:r>
              <w:t>The legal factors include:</w:t>
            </w:r>
          </w:p>
          <w:p w:rsidR="00160C43" w:rsidRDefault="00522ABC" w:rsidP="00160C43">
            <w:pPr>
              <w:pStyle w:val="ListParagraph"/>
              <w:numPr>
                <w:ilvl w:val="0"/>
                <w:numId w:val="27"/>
              </w:numPr>
              <w:jc w:val="left"/>
            </w:pPr>
            <w:r>
              <w:t>Labor laws and rules.</w:t>
            </w:r>
          </w:p>
          <w:p w:rsidR="00160C43" w:rsidRDefault="00522ABC" w:rsidP="00160C43">
            <w:pPr>
              <w:pStyle w:val="ListParagraph"/>
              <w:numPr>
                <w:ilvl w:val="0"/>
                <w:numId w:val="27"/>
              </w:numPr>
              <w:jc w:val="left"/>
            </w:pPr>
            <w:r>
              <w:t>Data privacy laws and rules.</w:t>
            </w:r>
          </w:p>
          <w:p w:rsidR="005C60FB" w:rsidRPr="005C60FB" w:rsidRDefault="00522ABC" w:rsidP="00160C43">
            <w:pPr>
              <w:pStyle w:val="ListParagraph"/>
              <w:numPr>
                <w:ilvl w:val="0"/>
                <w:numId w:val="27"/>
              </w:numPr>
              <w:jc w:val="left"/>
            </w:pPr>
            <w:r w:rsidRPr="00160C43">
              <w:t>Protection and security requirements</w:t>
            </w:r>
            <w:r>
              <w:t>.</w:t>
            </w:r>
          </w:p>
        </w:tc>
        <w:tc>
          <w:tcPr>
            <w:tcW w:w="3156" w:type="dxa"/>
            <w:shd w:val="clear" w:color="auto" w:fill="C6D9F1" w:themeFill="text2" w:themeFillTint="33"/>
          </w:tcPr>
          <w:p w:rsidR="005C60FB" w:rsidRPr="005C60FB" w:rsidRDefault="00522ABC" w:rsidP="00554E02">
            <w:pPr>
              <w:keepNext/>
            </w:pPr>
            <w:r w:rsidRPr="005C60FB">
              <w:t xml:space="preserve">Old regulations are likely to become redundant. </w:t>
            </w:r>
            <w:r w:rsidR="00554E02">
              <w:t>New policies and arrangements may need to be put</w:t>
            </w:r>
            <w:r w:rsidRPr="005C60FB">
              <w:t xml:space="preserve"> in place. There are staffing services or guest service communication methods.</w:t>
            </w:r>
          </w:p>
        </w:tc>
      </w:tr>
    </w:tbl>
    <w:p w:rsidR="005C60FB" w:rsidRPr="005C60FB" w:rsidRDefault="005C60FB" w:rsidP="005C60FB">
      <w:pPr>
        <w:spacing w:line="240" w:lineRule="auto"/>
        <w:rPr>
          <w:b/>
          <w:bCs/>
          <w:color w:val="4F81BD" w:themeColor="accent1"/>
          <w:sz w:val="18"/>
          <w:szCs w:val="18"/>
        </w:rPr>
      </w:pPr>
    </w:p>
    <w:p w:rsidR="005C60FB" w:rsidRPr="005C60FB" w:rsidRDefault="00522ABC" w:rsidP="005C60FB">
      <w:r w:rsidRPr="005C60FB">
        <w:t xml:space="preserve">The resulting PESTEL analysis makes </w:t>
      </w:r>
      <w:r w:rsidR="00554E02">
        <w:t>the notion that external forces might affect the quality of service from The Peninsula Hong Kong obvious</w:t>
      </w:r>
      <w:r w:rsidRPr="005C60FB">
        <w:t>. These factors might not entirely depend on management</w:t>
      </w:r>
      <w:r w:rsidR="00A075A1">
        <w:t xml:space="preserve"> </w:t>
      </w:r>
      <w:r w:rsidR="0074414F">
        <w:t xml:space="preserve">(Newton, </w:t>
      </w:r>
      <w:r w:rsidR="0074414F" w:rsidRPr="0074414F">
        <w:t>2019)</w:t>
      </w:r>
      <w:r w:rsidRPr="005C60FB">
        <w:t>. Perceiving these factors as important would allow proactive measures against the fallouts and promotion of opportunities</w:t>
      </w:r>
      <w:r w:rsidR="00A075A1">
        <w:t xml:space="preserve"> </w:t>
      </w:r>
      <w:r w:rsidR="00056EC7" w:rsidRPr="00056EC7">
        <w:t>(Njuka and Phiri, 2021)</w:t>
      </w:r>
      <w:r w:rsidRPr="005C60FB">
        <w:t xml:space="preserve">. For example, if the economic trend indicates guests may spend </w:t>
      </w:r>
      <w:r w:rsidRPr="005C60FB">
        <w:lastRenderedPageBreak/>
        <w:t>less, the hotel could offer targeted packages or promotions to attract guests while not compromising on service standards.</w:t>
      </w:r>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r w:rsidRPr="005C60FB">
        <w:rPr>
          <w:rFonts w:eastAsiaTheme="majorEastAsia" w:cstheme="majorBidi"/>
          <w:b/>
          <w:bCs/>
          <w:color w:val="984806" w:themeColor="accent6" w:themeShade="80"/>
          <w:sz w:val="28"/>
          <w:szCs w:val="26"/>
        </w:rPr>
        <w:br w:type="page"/>
      </w:r>
      <w:bookmarkStart w:id="12" w:name="_Toc166138194"/>
      <w:r w:rsidRPr="005C60FB">
        <w:rPr>
          <w:rFonts w:eastAsiaTheme="majorEastAsia" w:cstheme="majorBidi"/>
          <w:b/>
          <w:bCs/>
          <w:color w:val="984806" w:themeColor="accent6" w:themeShade="80"/>
          <w:sz w:val="28"/>
          <w:szCs w:val="26"/>
        </w:rPr>
        <w:lastRenderedPageBreak/>
        <w:t>SWOT Analysis</w:t>
      </w:r>
      <w:bookmarkEnd w:id="12"/>
    </w:p>
    <w:p w:rsidR="005C60FB" w:rsidRPr="005C60FB" w:rsidRDefault="00522ABC" w:rsidP="005C60FB">
      <w:r w:rsidRPr="005C60FB">
        <w:t>A SWOT analysis is an assessment tool for checking the good and bad points of a business</w:t>
      </w:r>
      <w:r w:rsidR="00A075A1">
        <w:t xml:space="preserve"> </w:t>
      </w:r>
      <w:r w:rsidR="00056EC7" w:rsidRPr="00056EC7">
        <w:t>(O’Mahoney, 2021)</w:t>
      </w:r>
      <w:r w:rsidRPr="005C60FB">
        <w:t>. “SWOT” is the acronym of the concept “Strengths, Weaknesses, Opportunities, and Threats.” Through this analysis of strengths and weaknesses, as well as opportunities and threats, firms get rid of uncertainty about their positions within the market</w:t>
      </w:r>
      <w:r w:rsidR="00A075A1">
        <w:t xml:space="preserve"> </w:t>
      </w:r>
      <w:r w:rsidR="00056EC7" w:rsidRPr="00056EC7">
        <w:t>(Robberson, 2019)</w:t>
      </w:r>
      <w:r w:rsidRPr="005C60FB">
        <w:t xml:space="preserve">. </w:t>
      </w:r>
    </w:p>
    <w:tbl>
      <w:tblPr>
        <w:tblStyle w:val="TableGrid"/>
        <w:tblW w:w="0" w:type="auto"/>
        <w:tblLook w:val="04A0"/>
      </w:tblPr>
      <w:tblGrid>
        <w:gridCol w:w="3348"/>
        <w:gridCol w:w="6042"/>
      </w:tblGrid>
      <w:tr w:rsidR="0077412E" w:rsidTr="00A15072">
        <w:trPr>
          <w:trHeight w:val="414"/>
        </w:trPr>
        <w:tc>
          <w:tcPr>
            <w:tcW w:w="3348" w:type="dxa"/>
            <w:shd w:val="clear" w:color="auto" w:fill="548DD4" w:themeFill="text2" w:themeFillTint="99"/>
          </w:tcPr>
          <w:p w:rsidR="005C60FB" w:rsidRPr="005C60FB" w:rsidRDefault="00522ABC" w:rsidP="005C60FB">
            <w:r w:rsidRPr="005C60FB">
              <w:t>Strengths</w:t>
            </w:r>
          </w:p>
        </w:tc>
        <w:tc>
          <w:tcPr>
            <w:tcW w:w="6042" w:type="dxa"/>
            <w:shd w:val="clear" w:color="auto" w:fill="548DD4" w:themeFill="text2" w:themeFillTint="99"/>
          </w:tcPr>
          <w:p w:rsidR="005C60FB" w:rsidRPr="005C60FB" w:rsidRDefault="005C60FB" w:rsidP="005C60FB"/>
        </w:tc>
      </w:tr>
      <w:tr w:rsidR="0077412E" w:rsidTr="00A15072">
        <w:trPr>
          <w:trHeight w:val="3310"/>
        </w:trPr>
        <w:tc>
          <w:tcPr>
            <w:tcW w:w="3348" w:type="dxa"/>
            <w:shd w:val="clear" w:color="auto" w:fill="C6D9F1" w:themeFill="text2" w:themeFillTint="33"/>
          </w:tcPr>
          <w:p w:rsidR="005C60FB" w:rsidRPr="005C60FB" w:rsidRDefault="005C60FB" w:rsidP="005C60FB">
            <w:pPr>
              <w:ind w:left="360"/>
            </w:pPr>
          </w:p>
        </w:tc>
        <w:tc>
          <w:tcPr>
            <w:tcW w:w="6042" w:type="dxa"/>
            <w:shd w:val="clear" w:color="auto" w:fill="C6D9F1" w:themeFill="text2" w:themeFillTint="33"/>
          </w:tcPr>
          <w:p w:rsidR="005C60FB" w:rsidRPr="005C60FB" w:rsidRDefault="00522ABC" w:rsidP="005C60FB">
            <w:pPr>
              <w:numPr>
                <w:ilvl w:val="0"/>
                <w:numId w:val="2"/>
              </w:numPr>
              <w:contextualSpacing/>
            </w:pPr>
            <w:r w:rsidRPr="005C60FB">
              <w:t>The Peninsula established a reputation for high standards of service and luxury living</w:t>
            </w:r>
            <w:r w:rsidR="00554E02">
              <w:t>,</w:t>
            </w:r>
            <w:r w:rsidRPr="005C60FB">
              <w:t xml:space="preserve"> which can still be drawn to lure and maintain customers.</w:t>
            </w:r>
          </w:p>
          <w:p w:rsidR="005C60FB" w:rsidRPr="005C60FB" w:rsidRDefault="00522ABC" w:rsidP="005C60FB">
            <w:pPr>
              <w:numPr>
                <w:ilvl w:val="0"/>
                <w:numId w:val="2"/>
              </w:numPr>
              <w:contextualSpacing/>
            </w:pPr>
            <w:r w:rsidRPr="005C60FB">
              <w:t>In the hotel, there must be a team of experienced personnel with a wide variety of knowledge</w:t>
            </w:r>
            <w:r w:rsidR="00554E02">
              <w:t>,</w:t>
            </w:r>
            <w:r w:rsidRPr="005C60FB">
              <w:t xml:space="preserve"> including the basics of the property and a broad overview of the city.</w:t>
            </w:r>
          </w:p>
          <w:p w:rsidR="005C60FB" w:rsidRPr="005C60FB" w:rsidRDefault="00522ABC" w:rsidP="005C60FB">
            <w:pPr>
              <w:numPr>
                <w:ilvl w:val="0"/>
                <w:numId w:val="2"/>
              </w:numPr>
              <w:contextualSpacing/>
            </w:pPr>
            <w:r w:rsidRPr="005C60FB">
              <w:t>The location of the hotel on the Kowloon Peninsula allows for gorgeous panoramic sights a</w:t>
            </w:r>
            <w:r w:rsidR="00554E02">
              <w:t>nd provides proximity to probable tourist attractions, which is</w:t>
            </w:r>
            <w:r w:rsidRPr="005C60FB">
              <w:t xml:space="preserve"> an important advertising point as well.</w:t>
            </w:r>
          </w:p>
          <w:p w:rsidR="005C60FB" w:rsidRPr="005C60FB" w:rsidRDefault="00522ABC" w:rsidP="005C60FB">
            <w:pPr>
              <w:numPr>
                <w:ilvl w:val="0"/>
                <w:numId w:val="2"/>
              </w:numPr>
              <w:contextualSpacing/>
            </w:pPr>
            <w:r w:rsidRPr="005C60FB">
              <w:t xml:space="preserve">The hotel offers more than just a place to stay with its suite of penthouse sets for the snooty </w:t>
            </w:r>
            <w:r w:rsidR="002D31C1" w:rsidRPr="005C60FB">
              <w:t>trave</w:t>
            </w:r>
            <w:r w:rsidR="002D31C1">
              <w:t>l</w:t>
            </w:r>
            <w:r w:rsidR="002D31C1" w:rsidRPr="005C60FB">
              <w:t>er</w:t>
            </w:r>
            <w:r w:rsidRPr="005C60FB">
              <w:t>.</w:t>
            </w:r>
          </w:p>
        </w:tc>
      </w:tr>
      <w:tr w:rsidR="0077412E" w:rsidTr="00A15072">
        <w:trPr>
          <w:trHeight w:val="401"/>
        </w:trPr>
        <w:tc>
          <w:tcPr>
            <w:tcW w:w="3348" w:type="dxa"/>
            <w:shd w:val="clear" w:color="auto" w:fill="548DD4" w:themeFill="text2" w:themeFillTint="99"/>
          </w:tcPr>
          <w:p w:rsidR="005C60FB" w:rsidRPr="005C60FB" w:rsidRDefault="00522ABC" w:rsidP="005C60FB">
            <w:r w:rsidRPr="005C60FB">
              <w:t xml:space="preserve">Weakness </w:t>
            </w:r>
          </w:p>
        </w:tc>
        <w:tc>
          <w:tcPr>
            <w:tcW w:w="6042" w:type="dxa"/>
            <w:shd w:val="clear" w:color="auto" w:fill="548DD4" w:themeFill="text2" w:themeFillTint="99"/>
          </w:tcPr>
          <w:p w:rsidR="005C60FB" w:rsidRPr="005C60FB" w:rsidRDefault="005C60FB" w:rsidP="005C60FB"/>
        </w:tc>
      </w:tr>
      <w:tr w:rsidR="0077412E" w:rsidTr="00A15072">
        <w:trPr>
          <w:trHeight w:val="414"/>
        </w:trPr>
        <w:tc>
          <w:tcPr>
            <w:tcW w:w="3348" w:type="dxa"/>
            <w:shd w:val="clear" w:color="auto" w:fill="C6D9F1" w:themeFill="text2" w:themeFillTint="33"/>
          </w:tcPr>
          <w:p w:rsidR="005C60FB" w:rsidRPr="005C60FB" w:rsidRDefault="005C60FB" w:rsidP="005C60FB">
            <w:pPr>
              <w:ind w:left="360"/>
            </w:pPr>
          </w:p>
        </w:tc>
        <w:tc>
          <w:tcPr>
            <w:tcW w:w="6042" w:type="dxa"/>
            <w:shd w:val="clear" w:color="auto" w:fill="C6D9F1" w:themeFill="text2" w:themeFillTint="33"/>
          </w:tcPr>
          <w:p w:rsidR="005C60FB" w:rsidRPr="005C60FB" w:rsidRDefault="00522ABC" w:rsidP="005C60FB">
            <w:pPr>
              <w:numPr>
                <w:ilvl w:val="0"/>
                <w:numId w:val="3"/>
              </w:numPr>
              <w:contextualSpacing/>
            </w:pPr>
            <w:r w:rsidRPr="005C60FB">
              <w:t>Unfortunately, current evaluations indicate that service failures, inconsistent treatment received by customers, and, therefore, service weakness are highlighted as the priority challenges to be immediately faced and well addressed.</w:t>
            </w:r>
          </w:p>
          <w:p w:rsidR="005C60FB" w:rsidRPr="005C60FB" w:rsidRDefault="00522ABC" w:rsidP="005C60FB">
            <w:pPr>
              <w:numPr>
                <w:ilvl w:val="0"/>
                <w:numId w:val="3"/>
              </w:numPr>
              <w:contextualSpacing/>
            </w:pPr>
            <w:r w:rsidRPr="005C60FB">
              <w:t>Perhaps seeming knowledge voids or old training methods can be in play when it comes to service crackdowns.</w:t>
            </w:r>
          </w:p>
          <w:p w:rsidR="005C60FB" w:rsidRPr="005C60FB" w:rsidRDefault="00522ABC" w:rsidP="00056EC7">
            <w:pPr>
              <w:numPr>
                <w:ilvl w:val="0"/>
                <w:numId w:val="3"/>
              </w:numPr>
              <w:contextualSpacing/>
            </w:pPr>
            <w:r>
              <w:t>Alienation</w:t>
            </w:r>
            <w:r w:rsidRPr="005C60FB">
              <w:t xml:space="preserve"> between the desired guest experience and the delivered guest service. Guest expectations, according to contemporary trends, are </w:t>
            </w:r>
            <w:r w:rsidRPr="005C60FB">
              <w:lastRenderedPageBreak/>
              <w:t>constantly evolving. Hence, a great customer experience entails satisfying these requirements</w:t>
            </w:r>
            <w:r w:rsidR="00A075A1">
              <w:t xml:space="preserve"> </w:t>
            </w:r>
            <w:r w:rsidRPr="00056EC7">
              <w:t>(Roger et al., 2024)</w:t>
            </w:r>
            <w:r w:rsidRPr="005C60FB">
              <w:t>.</w:t>
            </w:r>
          </w:p>
          <w:p w:rsidR="005C60FB" w:rsidRPr="005C60FB" w:rsidRDefault="00522ABC" w:rsidP="00CB4A7C">
            <w:pPr>
              <w:numPr>
                <w:ilvl w:val="0"/>
                <w:numId w:val="3"/>
              </w:numPr>
              <w:contextualSpacing/>
            </w:pPr>
            <w:r w:rsidRPr="005C60FB">
              <w:t xml:space="preserve">The hotel could look into using technical tools to make things easier for the guests and also give each guest an </w:t>
            </w:r>
            <w:r w:rsidR="002D31C1" w:rsidRPr="005C60FB">
              <w:t>individuali</w:t>
            </w:r>
            <w:r w:rsidR="002D31C1">
              <w:t>z</w:t>
            </w:r>
            <w:r w:rsidR="002D31C1" w:rsidRPr="005C60FB">
              <w:t>ed</w:t>
            </w:r>
            <w:r w:rsidRPr="005C60FB">
              <w:t xml:space="preserve"> experience.</w:t>
            </w:r>
          </w:p>
        </w:tc>
      </w:tr>
      <w:tr w:rsidR="0077412E" w:rsidTr="00A15072">
        <w:trPr>
          <w:trHeight w:val="414"/>
        </w:trPr>
        <w:tc>
          <w:tcPr>
            <w:tcW w:w="3348" w:type="dxa"/>
            <w:shd w:val="clear" w:color="auto" w:fill="548DD4" w:themeFill="text2" w:themeFillTint="99"/>
          </w:tcPr>
          <w:p w:rsidR="005C60FB" w:rsidRPr="005C60FB" w:rsidRDefault="00522ABC" w:rsidP="005C60FB">
            <w:pPr>
              <w:rPr>
                <w:b/>
              </w:rPr>
            </w:pPr>
            <w:r w:rsidRPr="005C60FB">
              <w:rPr>
                <w:b/>
              </w:rPr>
              <w:lastRenderedPageBreak/>
              <w:t xml:space="preserve">Opportunities </w:t>
            </w:r>
          </w:p>
        </w:tc>
        <w:tc>
          <w:tcPr>
            <w:tcW w:w="6042" w:type="dxa"/>
            <w:shd w:val="clear" w:color="auto" w:fill="548DD4" w:themeFill="text2" w:themeFillTint="99"/>
          </w:tcPr>
          <w:p w:rsidR="005C60FB" w:rsidRPr="005C60FB" w:rsidRDefault="005C60FB" w:rsidP="005C60FB">
            <w:pPr>
              <w:ind w:left="720"/>
              <w:contextualSpacing/>
              <w:rPr>
                <w:b/>
              </w:rPr>
            </w:pPr>
          </w:p>
        </w:tc>
      </w:tr>
      <w:tr w:rsidR="0077412E" w:rsidTr="00A15072">
        <w:trPr>
          <w:trHeight w:val="414"/>
        </w:trPr>
        <w:tc>
          <w:tcPr>
            <w:tcW w:w="3348" w:type="dxa"/>
            <w:shd w:val="clear" w:color="auto" w:fill="C6D9F1" w:themeFill="text2" w:themeFillTint="33"/>
          </w:tcPr>
          <w:p w:rsidR="005C60FB" w:rsidRPr="005C60FB" w:rsidRDefault="005C60FB" w:rsidP="005C60FB"/>
        </w:tc>
        <w:tc>
          <w:tcPr>
            <w:tcW w:w="6042" w:type="dxa"/>
            <w:shd w:val="clear" w:color="auto" w:fill="C6D9F1" w:themeFill="text2" w:themeFillTint="33"/>
          </w:tcPr>
          <w:p w:rsidR="005C60FB" w:rsidRPr="005C60FB" w:rsidRDefault="00554E02" w:rsidP="005C60FB">
            <w:pPr>
              <w:numPr>
                <w:ilvl w:val="0"/>
                <w:numId w:val="4"/>
              </w:numPr>
              <w:contextualSpacing/>
            </w:pPr>
            <w:r>
              <w:t>The application of technology combinations like mobile check-in or guest messaging apps boosts convenience levels</w:t>
            </w:r>
            <w:r w:rsidR="00522ABC" w:rsidRPr="005C60FB">
              <w:t xml:space="preserve"> as well as </w:t>
            </w:r>
            <w:r w:rsidR="002D31C1" w:rsidRPr="005C60FB">
              <w:t>personali</w:t>
            </w:r>
            <w:r w:rsidR="002D31C1">
              <w:t>z</w:t>
            </w:r>
            <w:r w:rsidR="002D31C1" w:rsidRPr="005C60FB">
              <w:t>ation</w:t>
            </w:r>
            <w:r w:rsidR="00522ABC" w:rsidRPr="005C60FB">
              <w:t>.</w:t>
            </w:r>
          </w:p>
          <w:p w:rsidR="005C60FB" w:rsidRPr="005C60FB" w:rsidRDefault="00522ABC" w:rsidP="005C60FB">
            <w:pPr>
              <w:numPr>
                <w:ilvl w:val="0"/>
                <w:numId w:val="4"/>
              </w:numPr>
              <w:contextualSpacing/>
            </w:pPr>
            <w:r w:rsidRPr="005C60FB">
              <w:t>This could be the first step to a profitable</w:t>
            </w:r>
            <w:r w:rsidR="00554E02">
              <w:t>,</w:t>
            </w:r>
            <w:r w:rsidRPr="005C60FB">
              <w:t xml:space="preserve"> eco-friendly hotel business.</w:t>
            </w:r>
          </w:p>
          <w:p w:rsidR="005C60FB" w:rsidRPr="005C60FB" w:rsidRDefault="00522ABC" w:rsidP="00056EC7">
            <w:pPr>
              <w:numPr>
                <w:ilvl w:val="0"/>
                <w:numId w:val="4"/>
              </w:numPr>
              <w:contextualSpacing/>
            </w:pPr>
            <w:r w:rsidRPr="005C60FB">
              <w:t xml:space="preserve">It is possible that by aligning experiences </w:t>
            </w:r>
            <w:r w:rsidR="00554E02">
              <w:t>with the individual guest’s desired outcome,</w:t>
            </w:r>
            <w:r w:rsidRPr="005C60FB">
              <w:t xml:space="preserve"> one will increase their satisfaction</w:t>
            </w:r>
            <w:r w:rsidR="00A075A1">
              <w:t xml:space="preserve"> </w:t>
            </w:r>
            <w:r w:rsidR="00056EC7" w:rsidRPr="00056EC7">
              <w:t>(Sarala, 2000)</w:t>
            </w:r>
            <w:r w:rsidRPr="005C60FB">
              <w:t>.</w:t>
            </w:r>
          </w:p>
          <w:p w:rsidR="005C60FB" w:rsidRPr="005C60FB" w:rsidRDefault="00522ABC" w:rsidP="00554E02">
            <w:pPr>
              <w:numPr>
                <w:ilvl w:val="0"/>
                <w:numId w:val="4"/>
              </w:numPr>
              <w:contextualSpacing/>
            </w:pPr>
            <w:r w:rsidRPr="005C60FB">
              <w:t>The programs being designed to fill in skill gaps must be the training programs that produce the best results in client services.</w:t>
            </w:r>
          </w:p>
        </w:tc>
      </w:tr>
      <w:tr w:rsidR="0077412E" w:rsidTr="00A15072">
        <w:trPr>
          <w:trHeight w:val="414"/>
        </w:trPr>
        <w:tc>
          <w:tcPr>
            <w:tcW w:w="3348" w:type="dxa"/>
            <w:shd w:val="clear" w:color="auto" w:fill="548DD4" w:themeFill="text2" w:themeFillTint="99"/>
          </w:tcPr>
          <w:p w:rsidR="005C60FB" w:rsidRPr="005C60FB" w:rsidRDefault="00522ABC" w:rsidP="005C60FB">
            <w:pPr>
              <w:rPr>
                <w:b/>
              </w:rPr>
            </w:pPr>
            <w:r w:rsidRPr="005C60FB">
              <w:rPr>
                <w:b/>
              </w:rPr>
              <w:t>Threats</w:t>
            </w:r>
          </w:p>
        </w:tc>
        <w:tc>
          <w:tcPr>
            <w:tcW w:w="6042" w:type="dxa"/>
            <w:shd w:val="clear" w:color="auto" w:fill="548DD4" w:themeFill="text2" w:themeFillTint="99"/>
          </w:tcPr>
          <w:p w:rsidR="005C60FB" w:rsidRPr="005C60FB" w:rsidRDefault="005C60FB" w:rsidP="005C60FB">
            <w:pPr>
              <w:ind w:left="720"/>
              <w:contextualSpacing/>
              <w:rPr>
                <w:b/>
              </w:rPr>
            </w:pPr>
          </w:p>
        </w:tc>
      </w:tr>
      <w:tr w:rsidR="0077412E" w:rsidTr="00A15072">
        <w:trPr>
          <w:trHeight w:val="414"/>
        </w:trPr>
        <w:tc>
          <w:tcPr>
            <w:tcW w:w="3348" w:type="dxa"/>
            <w:shd w:val="clear" w:color="auto" w:fill="C6D9F1" w:themeFill="text2" w:themeFillTint="33"/>
          </w:tcPr>
          <w:p w:rsidR="005C60FB" w:rsidRPr="005C60FB" w:rsidRDefault="005C60FB" w:rsidP="005C60FB"/>
        </w:tc>
        <w:tc>
          <w:tcPr>
            <w:tcW w:w="6042" w:type="dxa"/>
            <w:shd w:val="clear" w:color="auto" w:fill="C6D9F1" w:themeFill="text2" w:themeFillTint="33"/>
          </w:tcPr>
          <w:p w:rsidR="005C60FB" w:rsidRPr="005C60FB" w:rsidRDefault="00522ABC" w:rsidP="00056EC7">
            <w:pPr>
              <w:numPr>
                <w:ilvl w:val="0"/>
                <w:numId w:val="5"/>
              </w:numPr>
              <w:contextualSpacing/>
            </w:pPr>
            <w:r w:rsidRPr="005C60FB">
              <w:t>Guests spending less could mean a big drop in revenue</w:t>
            </w:r>
            <w:r w:rsidR="00554E02">
              <w:t>, which may lead</w:t>
            </w:r>
            <w:r w:rsidRPr="005C60FB">
              <w:t xml:space="preserve"> to a reduction in staff working</w:t>
            </w:r>
            <w:r w:rsidR="00A075A1">
              <w:t xml:space="preserve"> </w:t>
            </w:r>
            <w:r w:rsidR="00056EC7" w:rsidRPr="00056EC7">
              <w:t>(Scheuing and Christopher, 1994)</w:t>
            </w:r>
            <w:r w:rsidRPr="005C60FB">
              <w:t>.</w:t>
            </w:r>
          </w:p>
          <w:p w:rsidR="005C60FB" w:rsidRPr="005C60FB" w:rsidRDefault="00522ABC" w:rsidP="005C60FB">
            <w:pPr>
              <w:numPr>
                <w:ilvl w:val="0"/>
                <w:numId w:val="5"/>
              </w:numPr>
              <w:contextualSpacing/>
            </w:pPr>
            <w:r w:rsidRPr="005C60FB">
              <w:t>Often</w:t>
            </w:r>
            <w:r w:rsidR="00554E02">
              <w:t>,</w:t>
            </w:r>
            <w:r w:rsidRPr="005C60FB">
              <w:t xml:space="preserve"> missing flights and wondering about repayment are major concerns as </w:t>
            </w:r>
            <w:r w:rsidR="002D31C1" w:rsidRPr="005C60FB">
              <w:t>trave</w:t>
            </w:r>
            <w:r w:rsidR="002D31C1">
              <w:t>l</w:t>
            </w:r>
            <w:r w:rsidR="002D31C1" w:rsidRPr="005C60FB">
              <w:t>ers</w:t>
            </w:r>
            <w:r w:rsidRPr="005C60FB">
              <w:t xml:space="preserve"> are afraid to come to Hong Kong. Thereby, hotel occupancy rates decline severely.</w:t>
            </w:r>
          </w:p>
          <w:p w:rsidR="005C60FB" w:rsidRPr="005C60FB" w:rsidRDefault="00522ABC" w:rsidP="005C60FB">
            <w:pPr>
              <w:numPr>
                <w:ilvl w:val="0"/>
                <w:numId w:val="5"/>
              </w:numPr>
              <w:contextualSpacing/>
            </w:pPr>
            <w:r w:rsidRPr="005C60FB">
              <w:t>The luxury hospitality niche</w:t>
            </w:r>
            <w:r w:rsidR="00554E02">
              <w:t>,</w:t>
            </w:r>
            <w:r w:rsidRPr="005C60FB">
              <w:t xml:space="preserve"> as a result of new entrants</w:t>
            </w:r>
            <w:r w:rsidR="00554E02">
              <w:t>,</w:t>
            </w:r>
            <w:r w:rsidRPr="005C60FB">
              <w:t xml:space="preserve"> may cause a challenge. </w:t>
            </w:r>
          </w:p>
          <w:p w:rsidR="005C60FB" w:rsidRPr="005C60FB" w:rsidRDefault="00522ABC" w:rsidP="005C60FB">
            <w:pPr>
              <w:keepNext/>
              <w:numPr>
                <w:ilvl w:val="0"/>
                <w:numId w:val="5"/>
              </w:numPr>
              <w:contextualSpacing/>
            </w:pPr>
            <w:r w:rsidRPr="005C60FB">
              <w:t>Keeping up with the growing demand for modern travel styles and customer demands remains extremely important for any tourism provider.</w:t>
            </w:r>
          </w:p>
        </w:tc>
      </w:tr>
    </w:tbl>
    <w:p w:rsidR="005C60FB" w:rsidRPr="005C60FB" w:rsidRDefault="005C60FB" w:rsidP="005C60FB">
      <w:pPr>
        <w:spacing w:line="240" w:lineRule="auto"/>
        <w:jc w:val="center"/>
        <w:rPr>
          <w:b/>
          <w:bCs/>
          <w:color w:val="4F81BD" w:themeColor="accent1"/>
          <w:sz w:val="18"/>
          <w:szCs w:val="18"/>
        </w:rPr>
      </w:pPr>
    </w:p>
    <w:p w:rsidR="005C60FB" w:rsidRPr="005C60FB" w:rsidRDefault="00522ABC" w:rsidP="005C60FB">
      <w:r w:rsidRPr="005C60FB">
        <w:lastRenderedPageBreak/>
        <w:t>Through the SWOT analysis, The Peninsula Hong Kong</w:t>
      </w:r>
      <w:r w:rsidR="00CB4A7C">
        <w:t>’</w:t>
      </w:r>
      <w:r w:rsidRPr="005C60FB">
        <w:t xml:space="preserve">s existing position in the current marketplace is </w:t>
      </w:r>
      <w:r w:rsidR="002D31C1" w:rsidRPr="005C60FB">
        <w:t>summari</w:t>
      </w:r>
      <w:r w:rsidR="002D31C1">
        <w:t>z</w:t>
      </w:r>
      <w:r w:rsidR="002D31C1" w:rsidRPr="005C60FB">
        <w:t>ed</w:t>
      </w:r>
      <w:r w:rsidRPr="005C60FB">
        <w:t>. In comparison, the hotel has a positive brand reputation, highly experienced staff, and a nice location. Yet, several service quality issues have emerged, therefore posing a real threat to the business</w:t>
      </w:r>
      <w:r w:rsidR="00A075A1">
        <w:t xml:space="preserve"> </w:t>
      </w:r>
      <w:r w:rsidR="00056EC7" w:rsidRPr="00056EC7">
        <w:t>(Schreyögg, 2005)</w:t>
      </w:r>
      <w:r w:rsidRPr="005C60FB">
        <w:t xml:space="preserve">. Besides that, one can use technology, </w:t>
      </w:r>
      <w:r w:rsidR="002D31C1" w:rsidRPr="005C60FB">
        <w:t>customi</w:t>
      </w:r>
      <w:r w:rsidR="002D31C1">
        <w:t>z</w:t>
      </w:r>
      <w:r w:rsidR="002D31C1" w:rsidRPr="005C60FB">
        <w:t>e</w:t>
      </w:r>
      <w:r w:rsidRPr="005C60FB">
        <w:t xml:space="preserve"> their services, and even solve the troubles in the ecology</w:t>
      </w:r>
      <w:r w:rsidR="00A075A1">
        <w:t xml:space="preserve"> </w:t>
      </w:r>
      <w:r w:rsidR="00056EC7" w:rsidRPr="00056EC7">
        <w:t>(Sha</w:t>
      </w:r>
      <w:r w:rsidR="00056EC7">
        <w:t>hid et al.</w:t>
      </w:r>
      <w:r w:rsidR="00056EC7" w:rsidRPr="00056EC7">
        <w:t>, 2018)</w:t>
      </w:r>
      <w:r w:rsidRPr="005C60FB">
        <w:t xml:space="preserve">. The Peninsula Hong Kong can </w:t>
      </w:r>
      <w:r w:rsidR="002D31C1" w:rsidRPr="005C60FB">
        <w:t>recogni</w:t>
      </w:r>
      <w:r w:rsidR="002D31C1">
        <w:t>z</w:t>
      </w:r>
      <w:r w:rsidR="002D31C1" w:rsidRPr="005C60FB">
        <w:t>e</w:t>
      </w:r>
      <w:r w:rsidRPr="005C60FB">
        <w:t xml:space="preserve"> the market opportunities and mitigate the risk with a strategic plan according to both strengths and weaknesses and hence, a great future is awaited in the very competitive luxury hospitality market.</w:t>
      </w:r>
      <w:bookmarkStart w:id="13" w:name="_Toc165722494"/>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14" w:name="_Toc166138195"/>
      <w:r w:rsidRPr="005C60FB">
        <w:rPr>
          <w:rFonts w:eastAsiaTheme="majorEastAsia" w:cstheme="majorBidi"/>
          <w:b/>
          <w:bCs/>
          <w:color w:val="984806" w:themeColor="accent6" w:themeShade="80"/>
          <w:sz w:val="28"/>
          <w:szCs w:val="26"/>
        </w:rPr>
        <w:t>TWOS Matrix</w:t>
      </w:r>
      <w:bookmarkEnd w:id="14"/>
    </w:p>
    <w:p w:rsidR="00A22524" w:rsidRDefault="00522ABC" w:rsidP="005C60FB">
      <w:r w:rsidRPr="005C60FB">
        <w:t xml:space="preserve">The TOWS Matrix is the specific strategic planning tool that evaluates the condition by </w:t>
      </w:r>
      <w:r w:rsidR="002D31C1" w:rsidRPr="005C60FB">
        <w:t>analy</w:t>
      </w:r>
      <w:r w:rsidR="002D31C1">
        <w:t>z</w:t>
      </w:r>
      <w:r w:rsidR="002D31C1" w:rsidRPr="005C60FB">
        <w:t>ing</w:t>
      </w:r>
      <w:r w:rsidRPr="005C60FB">
        <w:t xml:space="preserve"> not only internal but also external factors</w:t>
      </w:r>
      <w:r w:rsidR="00A075A1">
        <w:t xml:space="preserve"> </w:t>
      </w:r>
      <w:r w:rsidR="00FF1E4A" w:rsidRPr="00FF1E4A">
        <w:t>(Sinman, 2024)</w:t>
      </w:r>
      <w:r w:rsidRPr="005C60FB">
        <w:t>. Using</w:t>
      </w:r>
      <w:r w:rsidR="00FF1E4A">
        <w:t xml:space="preserve"> the SWOT analysis as a base, the manager</w:t>
      </w:r>
      <w:r w:rsidRPr="005C60FB">
        <w:t xml:space="preserve"> can strategically use the strengths and weaknesses of The Peninsula Hong Kong when the constraints and benefits of the environment surrounding the brand are being </w:t>
      </w:r>
      <w:r w:rsidR="00FF1E4A" w:rsidRPr="005C60FB">
        <w:t>considered</w:t>
      </w:r>
      <w:r w:rsidR="00FF1E4A" w:rsidRPr="00FF1E4A">
        <w:t xml:space="preserve"> (Sou Veasna et al., 2024)</w:t>
      </w:r>
      <w:r w:rsidRPr="005C60FB">
        <w:t xml:space="preserve">. </w:t>
      </w:r>
    </w:p>
    <w:p w:rsidR="00A22524" w:rsidRDefault="00522ABC" w:rsidP="00A22524">
      <w:pPr>
        <w:keepNext/>
        <w:jc w:val="center"/>
      </w:pPr>
      <w:r>
        <w:rPr>
          <w:noProof/>
        </w:rPr>
        <w:drawing>
          <wp:inline distT="0" distB="0" distL="0" distR="0">
            <wp:extent cx="3311926" cy="1854679"/>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s (7).png"/>
                    <pic:cNvPicPr/>
                  </pic:nvPicPr>
                  <pic:blipFill>
                    <a:blip r:embed="rId1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314427" cy="1856079"/>
                    </a:xfrm>
                    <a:prstGeom prst="rect">
                      <a:avLst/>
                    </a:prstGeom>
                  </pic:spPr>
                </pic:pic>
              </a:graphicData>
            </a:graphic>
          </wp:inline>
        </w:drawing>
      </w:r>
    </w:p>
    <w:p w:rsidR="00A22524" w:rsidRPr="00A22524" w:rsidRDefault="00522ABC" w:rsidP="00A22524">
      <w:pPr>
        <w:pStyle w:val="Caption"/>
        <w:jc w:val="center"/>
        <w:rPr>
          <w:sz w:val="24"/>
          <w:szCs w:val="24"/>
        </w:rPr>
      </w:pPr>
      <w:bookmarkStart w:id="15" w:name="_Toc165852173"/>
      <w:r w:rsidRPr="00A22524">
        <w:rPr>
          <w:sz w:val="24"/>
          <w:szCs w:val="24"/>
        </w:rPr>
        <w:t xml:space="preserve">Figure </w:t>
      </w:r>
      <w:r w:rsidR="00582ACE">
        <w:rPr>
          <w:sz w:val="24"/>
          <w:szCs w:val="24"/>
        </w:rPr>
        <w:t>4</w:t>
      </w:r>
      <w:r w:rsidRPr="00A22524">
        <w:rPr>
          <w:sz w:val="24"/>
          <w:szCs w:val="24"/>
        </w:rPr>
        <w:t>: TWOS Matrix</w:t>
      </w:r>
      <w:bookmarkEnd w:id="15"/>
    </w:p>
    <w:p w:rsidR="00A22524" w:rsidRDefault="00522ABC" w:rsidP="00A22524">
      <w:pPr>
        <w:pStyle w:val="Caption"/>
        <w:jc w:val="center"/>
        <w:rPr>
          <w:sz w:val="24"/>
          <w:szCs w:val="24"/>
        </w:rPr>
      </w:pPr>
      <w:r>
        <w:rPr>
          <w:sz w:val="24"/>
          <w:szCs w:val="24"/>
        </w:rPr>
        <w:t xml:space="preserve"> Source: </w:t>
      </w:r>
      <w:r w:rsidRPr="00A22524">
        <w:rPr>
          <w:sz w:val="24"/>
          <w:szCs w:val="24"/>
        </w:rPr>
        <w:t>(Sinman, 2024)</w:t>
      </w:r>
    </w:p>
    <w:p w:rsidR="00A22524" w:rsidRPr="00A22524" w:rsidRDefault="00A22524" w:rsidP="00A22524"/>
    <w:p w:rsidR="005C60FB" w:rsidRPr="005C60FB" w:rsidRDefault="00522ABC" w:rsidP="005C60FB">
      <w:r w:rsidRPr="005C60FB">
        <w:t>This framework guides the development of actionable solutions to address service quality issues and ensure future success</w:t>
      </w:r>
      <w:r w:rsidR="00A075A1">
        <w:t xml:space="preserve"> </w:t>
      </w:r>
      <w:r w:rsidR="00FF1E4A" w:rsidRPr="00FF1E4A">
        <w:t>(Subramaniam et al., 2011)</w:t>
      </w:r>
      <w:r w:rsidRPr="005C60FB">
        <w:t>.</w:t>
      </w:r>
    </w:p>
    <w:tbl>
      <w:tblPr>
        <w:tblStyle w:val="TableGrid"/>
        <w:tblW w:w="0" w:type="auto"/>
        <w:tblLook w:val="04A0"/>
      </w:tblPr>
      <w:tblGrid>
        <w:gridCol w:w="3192"/>
        <w:gridCol w:w="3192"/>
        <w:gridCol w:w="3192"/>
      </w:tblGrid>
      <w:tr w:rsidR="0077412E" w:rsidTr="00A15072">
        <w:trPr>
          <w:trHeight w:val="1088"/>
        </w:trPr>
        <w:tc>
          <w:tcPr>
            <w:tcW w:w="3192" w:type="dxa"/>
            <w:shd w:val="clear" w:color="auto" w:fill="F2DBDB" w:themeFill="accent2" w:themeFillTint="33"/>
          </w:tcPr>
          <w:p w:rsidR="005C60FB" w:rsidRPr="005C60FB" w:rsidRDefault="00603896" w:rsidP="005C60FB">
            <w:pPr>
              <w:ind w:left="1440"/>
              <w:rPr>
                <w:b/>
              </w:rPr>
            </w:pPr>
            <w:r>
              <w:rPr>
                <w:b/>
                <w:noProof/>
              </w:rPr>
              <w:lastRenderedPageBreak/>
              <w:pict>
                <v:rect id="Rectangle 5" o:spid="_x0000_s2059" style="position:absolute;left:0;text-align:left;margin-left:1.3pt;margin-top:27.3pt;width:77.45pt;height:27.15pt;z-index:25164748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" filled="f" stroked="f" strokeweight="2pt">
                  <v:textbox>
                    <w:txbxContent>
                      <w:p w:rsidR="00996D21" w:rsidRPr="00655135" w:rsidRDefault="00522ABC" w:rsidP="005C60FB">
                        <w:pPr>
                          <w:jc w:val="center"/>
                          <w:rPr>
                            <w:b/>
                            <w:color w:val="000000" w:themeColor="text1"/>
                            <w:szCs w:val="24"/>
                          </w:rPr>
                        </w:pPr>
                        <w:r w:rsidRPr="00655135">
                          <w:rPr>
                            <w:b/>
                            <w:color w:val="000000" w:themeColor="text1"/>
                            <w:szCs w:val="24"/>
                          </w:rPr>
                          <w:t>External</w:t>
                        </w:r>
                      </w:p>
                    </w:txbxContent>
                  </v:textbox>
                </v:rect>
              </w:pict>
            </w:r>
            <w:r>
              <w:rPr>
                <w:b/>
                <w:noProof/>
              </w:rPr>
              <w:pict>
                <v:line id="Straight Connector 4" o:spid="_x0000_s2058" style="position:absolute;left:0;text-align:left;z-index:251644416;visibility:visible" from="-5.45pt,1.5pt" to="154.15pt,5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" strokecolor="windowText"/>
              </w:pict>
            </w:r>
            <w:r w:rsidR="00522ABC" w:rsidRPr="005C60FB">
              <w:rPr>
                <w:b/>
              </w:rPr>
              <w:t>Internal</w:t>
            </w:r>
          </w:p>
        </w:tc>
        <w:tc>
          <w:tcPr>
            <w:tcW w:w="3192" w:type="dxa"/>
            <w:shd w:val="clear" w:color="auto" w:fill="F2DBDB" w:themeFill="accent2" w:themeFillTint="33"/>
          </w:tcPr>
          <w:p w:rsidR="005C60FB" w:rsidRPr="005C60FB" w:rsidRDefault="00603896" w:rsidP="005C60FB">
            <w:pPr>
              <w:ind w:left="720"/>
              <w:contextualSpacing/>
            </w:pPr>
            <w:r w:rsidRPr="00603896">
              <w:rPr>
                <w:b/>
                <w:noProof/>
              </w:rPr>
              <w:pict>
                <v:rect id="Rectangle 7" o:spid="_x0000_s2057" style="position:absolute;left:0;text-align:left;margin-left:33.95pt;margin-top:10.35pt;width:81.5pt;height:27.15pt;z-index:251650560;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Strengths</w:t>
                        </w:r>
                      </w:p>
                    </w:txbxContent>
                  </v:textbox>
                </v:rect>
              </w:pict>
            </w:r>
          </w:p>
          <w:p w:rsidR="005C60FB" w:rsidRPr="005C60FB" w:rsidRDefault="005C60FB" w:rsidP="005C60FB">
            <w:pPr>
              <w:ind w:left="720"/>
              <w:contextualSpacing/>
            </w:pPr>
          </w:p>
          <w:p w:rsidR="005C60FB" w:rsidRPr="005C60FB" w:rsidRDefault="00522ABC" w:rsidP="005C60FB">
            <w:pPr>
              <w:numPr>
                <w:ilvl w:val="0"/>
                <w:numId w:val="8"/>
              </w:numPr>
              <w:contextualSpacing/>
            </w:pPr>
            <w:r w:rsidRPr="005C60FB">
              <w:t>Staff Expertise</w:t>
            </w:r>
          </w:p>
          <w:p w:rsidR="005C60FB" w:rsidRPr="005C60FB" w:rsidRDefault="00522ABC" w:rsidP="005C60FB">
            <w:pPr>
              <w:numPr>
                <w:ilvl w:val="0"/>
                <w:numId w:val="8"/>
              </w:numPr>
              <w:contextualSpacing/>
            </w:pPr>
            <w:r w:rsidRPr="005C60FB">
              <w:t>Brand Reputation</w:t>
            </w:r>
          </w:p>
          <w:p w:rsidR="005C60FB" w:rsidRPr="005C60FB" w:rsidRDefault="00522ABC" w:rsidP="005C60FB">
            <w:pPr>
              <w:numPr>
                <w:ilvl w:val="0"/>
                <w:numId w:val="8"/>
              </w:numPr>
              <w:contextualSpacing/>
            </w:pPr>
            <w:r w:rsidRPr="005C60FB">
              <w:t>Prime Location</w:t>
            </w:r>
          </w:p>
          <w:p w:rsidR="005C60FB" w:rsidRPr="005C60FB" w:rsidRDefault="00522ABC" w:rsidP="005C60FB">
            <w:pPr>
              <w:numPr>
                <w:ilvl w:val="0"/>
                <w:numId w:val="8"/>
              </w:numPr>
              <w:contextualSpacing/>
            </w:pPr>
            <w:r w:rsidRPr="005C60FB">
              <w:t>High-End Amenities</w:t>
            </w:r>
          </w:p>
        </w:tc>
        <w:tc>
          <w:tcPr>
            <w:tcW w:w="3192" w:type="dxa"/>
            <w:shd w:val="clear" w:color="auto" w:fill="F2DBDB" w:themeFill="accent2" w:themeFillTint="33"/>
          </w:tcPr>
          <w:p w:rsidR="005C60FB" w:rsidRPr="005C60FB" w:rsidRDefault="00603896" w:rsidP="005C60FB">
            <w:pPr>
              <w:ind w:left="720"/>
              <w:contextualSpacing/>
            </w:pPr>
            <w:r w:rsidRPr="00603896">
              <w:rPr>
                <w:b/>
                <w:noProof/>
              </w:rPr>
              <w:pict>
                <v:rect id="Rectangle 8" o:spid="_x0000_s2056" style="position:absolute;left:0;text-align:left;margin-left:30.35pt;margin-top:10.05pt;width:81.5pt;height:27.15pt;z-index:251653632;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Weakness</w:t>
                        </w:r>
                      </w:p>
                    </w:txbxContent>
                  </v:textbox>
                </v:rect>
              </w:pict>
            </w:r>
          </w:p>
          <w:p w:rsidR="005C60FB" w:rsidRPr="005C60FB" w:rsidRDefault="005C60FB" w:rsidP="005C60FB">
            <w:pPr>
              <w:ind w:left="720"/>
              <w:contextualSpacing/>
            </w:pPr>
          </w:p>
          <w:p w:rsidR="005C60FB" w:rsidRPr="005C60FB" w:rsidRDefault="00522ABC" w:rsidP="005C60FB">
            <w:pPr>
              <w:numPr>
                <w:ilvl w:val="0"/>
                <w:numId w:val="9"/>
              </w:numPr>
              <w:contextualSpacing/>
            </w:pPr>
            <w:r w:rsidRPr="005C60FB">
              <w:t>Inconsistency in Service Quality.</w:t>
            </w:r>
          </w:p>
          <w:p w:rsidR="005C60FB" w:rsidRPr="005C60FB" w:rsidRDefault="00522ABC" w:rsidP="005C60FB">
            <w:pPr>
              <w:numPr>
                <w:ilvl w:val="0"/>
                <w:numId w:val="9"/>
              </w:numPr>
              <w:contextualSpacing/>
            </w:pPr>
            <w:r w:rsidRPr="005C60FB">
              <w:t>Inadequate Worker Training</w:t>
            </w:r>
          </w:p>
          <w:p w:rsidR="005C60FB" w:rsidRPr="005C60FB" w:rsidRDefault="00522ABC" w:rsidP="005C60FB">
            <w:pPr>
              <w:numPr>
                <w:ilvl w:val="0"/>
                <w:numId w:val="9"/>
              </w:numPr>
              <w:contextualSpacing/>
            </w:pPr>
            <w:r w:rsidRPr="005C60FB">
              <w:t>Limited Technology Integration</w:t>
            </w:r>
          </w:p>
        </w:tc>
      </w:tr>
      <w:tr w:rsidR="0077412E" w:rsidTr="00A15072">
        <w:trPr>
          <w:trHeight w:val="1088"/>
        </w:trPr>
        <w:tc>
          <w:tcPr>
            <w:tcW w:w="3192" w:type="dxa"/>
            <w:shd w:val="clear" w:color="auto" w:fill="F2DBDB" w:themeFill="accent2" w:themeFillTint="33"/>
          </w:tcPr>
          <w:p w:rsidR="005C60FB" w:rsidRPr="005C60FB" w:rsidRDefault="00603896" w:rsidP="005C60FB">
            <w:pPr>
              <w:ind w:left="720"/>
              <w:contextualSpacing/>
            </w:pPr>
            <w:r w:rsidRPr="00603896">
              <w:rPr>
                <w:b/>
                <w:noProof/>
              </w:rPr>
              <w:pict>
                <v:rect id="Rectangle 10" o:spid="_x0000_s2055" style="position:absolute;left:0;text-align:left;margin-left:22.4pt;margin-top:9pt;width:112.1pt;height:27.15pt;z-index:251655680;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Opportunities</w:t>
                        </w:r>
                      </w:p>
                    </w:txbxContent>
                  </v:textbox>
                </v:rect>
              </w:pict>
            </w:r>
          </w:p>
          <w:p w:rsidR="005C60FB" w:rsidRPr="005C60FB" w:rsidRDefault="005C60FB" w:rsidP="005C60FB">
            <w:pPr>
              <w:ind w:left="720"/>
              <w:contextualSpacing/>
            </w:pPr>
          </w:p>
          <w:p w:rsidR="005C60FB" w:rsidRPr="005C60FB" w:rsidRDefault="00522ABC" w:rsidP="005C60FB">
            <w:pPr>
              <w:numPr>
                <w:ilvl w:val="0"/>
                <w:numId w:val="6"/>
              </w:numPr>
              <w:contextualSpacing/>
            </w:pPr>
            <w:r w:rsidRPr="005C60FB">
              <w:t>Leverage Technology</w:t>
            </w:r>
          </w:p>
          <w:p w:rsidR="005C60FB" w:rsidRPr="005C60FB" w:rsidRDefault="00522ABC" w:rsidP="005C60FB">
            <w:pPr>
              <w:numPr>
                <w:ilvl w:val="0"/>
                <w:numId w:val="6"/>
              </w:numPr>
              <w:contextualSpacing/>
            </w:pPr>
            <w:r w:rsidRPr="005C60FB">
              <w:t>Address Sustainability</w:t>
            </w:r>
          </w:p>
          <w:p w:rsidR="005C60FB" w:rsidRPr="005C60FB" w:rsidRDefault="00522ABC" w:rsidP="005C60FB">
            <w:pPr>
              <w:numPr>
                <w:ilvl w:val="0"/>
                <w:numId w:val="6"/>
              </w:numPr>
              <w:contextualSpacing/>
            </w:pPr>
            <w:r w:rsidRPr="005C60FB">
              <w:t>Personali</w:t>
            </w:r>
            <w:r w:rsidR="00CB4A7C">
              <w:t>s</w:t>
            </w:r>
            <w:r w:rsidRPr="005C60FB">
              <w:t>ed Service</w:t>
            </w:r>
          </w:p>
          <w:p w:rsidR="005C60FB" w:rsidRPr="005C60FB" w:rsidRDefault="00522ABC" w:rsidP="005C60FB">
            <w:pPr>
              <w:numPr>
                <w:ilvl w:val="0"/>
                <w:numId w:val="6"/>
              </w:numPr>
              <w:contextualSpacing/>
            </w:pPr>
            <w:r w:rsidRPr="005C60FB">
              <w:t>Enhance Staff Training</w:t>
            </w:r>
          </w:p>
        </w:tc>
        <w:tc>
          <w:tcPr>
            <w:tcW w:w="3192" w:type="dxa"/>
            <w:shd w:val="clear" w:color="auto" w:fill="F2DBDB" w:themeFill="accent2" w:themeFillTint="33"/>
          </w:tcPr>
          <w:p w:rsidR="005C60FB" w:rsidRPr="005C60FB" w:rsidRDefault="00603896" w:rsidP="005C60FB">
            <w:r w:rsidRPr="00603896">
              <w:rPr>
                <w:b/>
                <w:noProof/>
              </w:rPr>
              <w:pict>
                <v:rect id="Rectangle 13" o:spid="_x0000_s2054" style="position:absolute;left:0;text-align:left;margin-left:23.25pt;margin-top:4.75pt;width:112.05pt;height:27.15pt;z-index:251662848;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SO strategies</w:t>
                        </w:r>
                      </w:p>
                    </w:txbxContent>
                  </v:textbox>
                </v:rect>
              </w:pict>
            </w:r>
          </w:p>
          <w:p w:rsidR="005C60FB" w:rsidRPr="005C60FB" w:rsidRDefault="005C60FB" w:rsidP="005C60FB"/>
          <w:p w:rsidR="005C60FB" w:rsidRPr="005C60FB" w:rsidRDefault="00522ABC" w:rsidP="005C60FB">
            <w:pPr>
              <w:numPr>
                <w:ilvl w:val="0"/>
                <w:numId w:val="10"/>
              </w:numPr>
              <w:contextualSpacing/>
            </w:pPr>
            <w:r w:rsidRPr="005C60FB">
              <w:t xml:space="preserve">Building a user-friendly mobile application for registration, </w:t>
            </w:r>
            <w:r w:rsidR="00554E02">
              <w:t>ordering dinner services, and communicating with the guests and the hotel personn</w:t>
            </w:r>
            <w:r w:rsidRPr="005C60FB">
              <w:t>el.</w:t>
            </w:r>
          </w:p>
          <w:p w:rsidR="005C60FB" w:rsidRPr="005C60FB" w:rsidRDefault="00522ABC" w:rsidP="005C60FB">
            <w:pPr>
              <w:numPr>
                <w:ilvl w:val="0"/>
                <w:numId w:val="10"/>
              </w:numPr>
              <w:contextualSpacing/>
            </w:pPr>
            <w:r w:rsidRPr="005C60FB">
              <w:t>Introducing in-room technology such as digital assistants or the digital concierge into the room is one of them.</w:t>
            </w:r>
          </w:p>
        </w:tc>
        <w:tc>
          <w:tcPr>
            <w:tcW w:w="3192" w:type="dxa"/>
            <w:shd w:val="clear" w:color="auto" w:fill="F2DBDB" w:themeFill="accent2" w:themeFillTint="33"/>
          </w:tcPr>
          <w:p w:rsidR="005C60FB" w:rsidRPr="005C60FB" w:rsidRDefault="00603896" w:rsidP="005C60FB">
            <w:r w:rsidRPr="00603896">
              <w:rPr>
                <w:b/>
                <w:noProof/>
              </w:rPr>
              <w:pict>
                <v:rect id="Rectangle 14" o:spid="_x0000_s2053" style="position:absolute;left:0;text-align:left;margin-left:10.15pt;margin-top:4.05pt;width:112.05pt;height:27.15pt;z-index:251665920;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WO strategies</w:t>
                        </w:r>
                      </w:p>
                    </w:txbxContent>
                  </v:textbox>
                </v:rect>
              </w:pict>
            </w:r>
          </w:p>
          <w:p w:rsidR="005C60FB" w:rsidRPr="005C60FB" w:rsidRDefault="005C60FB" w:rsidP="005C60FB"/>
          <w:p w:rsidR="005C60FB" w:rsidRPr="005C60FB" w:rsidRDefault="00522ABC" w:rsidP="005C60FB">
            <w:pPr>
              <w:numPr>
                <w:ilvl w:val="0"/>
                <w:numId w:val="11"/>
              </w:numPr>
              <w:contextualSpacing/>
            </w:pPr>
            <w:r w:rsidRPr="005C60FB">
              <w:t xml:space="preserve">Providing a feedback guest survey within the mobile </w:t>
            </w:r>
            <w:r w:rsidR="00554E02">
              <w:t>A</w:t>
            </w:r>
            <w:r w:rsidRPr="005C60FB">
              <w:t xml:space="preserve">pp will be crucial for the company to know the changes in the </w:t>
            </w:r>
            <w:r w:rsidR="002D31C1" w:rsidRPr="005C60FB">
              <w:t>trave</w:t>
            </w:r>
            <w:r w:rsidR="002D31C1">
              <w:t>l</w:t>
            </w:r>
            <w:r w:rsidR="002D31C1" w:rsidRPr="005C60FB">
              <w:t>er’</w:t>
            </w:r>
            <w:r w:rsidR="002D31C1">
              <w:t>s</w:t>
            </w:r>
            <w:r w:rsidRPr="005C60FB">
              <w:t>expectations.</w:t>
            </w:r>
          </w:p>
          <w:p w:rsidR="005C60FB" w:rsidRPr="005C60FB" w:rsidRDefault="00522ABC" w:rsidP="005C60FB">
            <w:pPr>
              <w:numPr>
                <w:ilvl w:val="0"/>
                <w:numId w:val="11"/>
              </w:numPr>
              <w:contextualSpacing/>
            </w:pPr>
            <w:r w:rsidRPr="005C60FB">
              <w:t>Allocating the environmental improvements to unnecessary amenities and operation practices to attract eco-friendly tourists.</w:t>
            </w:r>
          </w:p>
        </w:tc>
      </w:tr>
      <w:tr w:rsidR="0077412E" w:rsidTr="00A15072">
        <w:trPr>
          <w:trHeight w:val="1122"/>
        </w:trPr>
        <w:tc>
          <w:tcPr>
            <w:tcW w:w="3192" w:type="dxa"/>
            <w:shd w:val="clear" w:color="auto" w:fill="F2DBDB" w:themeFill="accent2" w:themeFillTint="33"/>
          </w:tcPr>
          <w:p w:rsidR="005C60FB" w:rsidRPr="005C60FB" w:rsidRDefault="00603896" w:rsidP="005C60FB">
            <w:pPr>
              <w:ind w:left="720"/>
              <w:contextualSpacing/>
            </w:pPr>
            <w:r w:rsidRPr="00603896">
              <w:rPr>
                <w:b/>
                <w:noProof/>
              </w:rPr>
              <w:pict>
                <v:rect id="Rectangle 12" o:spid="_x0000_s2052" style="position:absolute;left:0;text-align:left;margin-left:17.4pt;margin-top:4.65pt;width:112.05pt;height:27.15pt;z-index:251659776;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Threats</w:t>
                        </w:r>
                      </w:p>
                    </w:txbxContent>
                  </v:textbox>
                </v:rect>
              </w:pict>
            </w:r>
          </w:p>
          <w:p w:rsidR="005C60FB" w:rsidRPr="005C60FB" w:rsidRDefault="005C60FB" w:rsidP="005C60FB"/>
          <w:p w:rsidR="005C60FB" w:rsidRPr="005C60FB" w:rsidRDefault="00522ABC" w:rsidP="005C60FB">
            <w:pPr>
              <w:numPr>
                <w:ilvl w:val="0"/>
                <w:numId w:val="7"/>
              </w:numPr>
              <w:contextualSpacing/>
            </w:pPr>
            <w:r w:rsidRPr="005C60FB">
              <w:t>Economic Downturn</w:t>
            </w:r>
          </w:p>
          <w:p w:rsidR="005C60FB" w:rsidRPr="005C60FB" w:rsidRDefault="00522ABC" w:rsidP="005C60FB">
            <w:pPr>
              <w:numPr>
                <w:ilvl w:val="0"/>
                <w:numId w:val="7"/>
              </w:numPr>
              <w:contextualSpacing/>
            </w:pPr>
            <w:r w:rsidRPr="005C60FB">
              <w:t>Political Instability</w:t>
            </w:r>
          </w:p>
          <w:p w:rsidR="005C60FB" w:rsidRPr="005C60FB" w:rsidRDefault="00522ABC" w:rsidP="005C60FB">
            <w:pPr>
              <w:numPr>
                <w:ilvl w:val="0"/>
                <w:numId w:val="7"/>
              </w:numPr>
              <w:contextualSpacing/>
            </w:pPr>
            <w:r w:rsidRPr="005C60FB">
              <w:t xml:space="preserve">Competitors </w:t>
            </w:r>
          </w:p>
          <w:p w:rsidR="005C60FB" w:rsidRPr="005C60FB" w:rsidRDefault="00522ABC" w:rsidP="005C60FB">
            <w:pPr>
              <w:numPr>
                <w:ilvl w:val="0"/>
                <w:numId w:val="7"/>
              </w:numPr>
              <w:contextualSpacing/>
            </w:pPr>
            <w:r w:rsidRPr="005C60FB">
              <w:t>Changing Guest Expectations</w:t>
            </w:r>
          </w:p>
        </w:tc>
        <w:tc>
          <w:tcPr>
            <w:tcW w:w="3192" w:type="dxa"/>
            <w:shd w:val="clear" w:color="auto" w:fill="F2DBDB" w:themeFill="accent2" w:themeFillTint="33"/>
          </w:tcPr>
          <w:p w:rsidR="005C60FB" w:rsidRPr="005C60FB" w:rsidRDefault="00603896" w:rsidP="005C60FB">
            <w:pPr>
              <w:ind w:left="720"/>
              <w:contextualSpacing/>
            </w:pPr>
            <w:r>
              <w:rPr>
                <w:noProof/>
              </w:rPr>
              <w:pict>
                <v:rect id="Rectangle 15" o:spid="_x0000_s2051" style="position:absolute;left:0;text-align:left;margin-left:17.35pt;margin-top:10.6pt;width:112.05pt;height:27.15pt;z-index:251668992;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ST strategies</w:t>
                        </w:r>
                      </w:p>
                    </w:txbxContent>
                  </v:textbox>
                </v:rect>
              </w:pict>
            </w:r>
          </w:p>
          <w:p w:rsidR="005C60FB" w:rsidRPr="005C60FB" w:rsidRDefault="005C60FB" w:rsidP="005C60FB"/>
          <w:p w:rsidR="005C60FB" w:rsidRPr="005C60FB" w:rsidRDefault="00522ABC" w:rsidP="005C60FB">
            <w:pPr>
              <w:numPr>
                <w:ilvl w:val="0"/>
                <w:numId w:val="12"/>
              </w:numPr>
              <w:contextualSpacing/>
            </w:pPr>
            <w:r w:rsidRPr="005C60FB">
              <w:t>The qualified staff that has to take the increased competition as a buffer is the hotel</w:t>
            </w:r>
            <w:r w:rsidR="00CB4A7C">
              <w:t>’</w:t>
            </w:r>
            <w:r w:rsidRPr="005C60FB">
              <w:t>s experienced staff.</w:t>
            </w:r>
          </w:p>
          <w:p w:rsidR="005C60FB" w:rsidRPr="005C60FB" w:rsidRDefault="00522ABC" w:rsidP="005C60FB">
            <w:pPr>
              <w:numPr>
                <w:ilvl w:val="0"/>
                <w:numId w:val="12"/>
              </w:numPr>
              <w:contextualSpacing/>
            </w:pPr>
            <w:r w:rsidRPr="005C60FB">
              <w:t xml:space="preserve">They need to have targeted training </w:t>
            </w:r>
            <w:r w:rsidRPr="005C60FB">
              <w:lastRenderedPageBreak/>
              <w:t xml:space="preserve">programs to enhance the quality of service provision. </w:t>
            </w:r>
          </w:p>
          <w:p w:rsidR="005C60FB" w:rsidRPr="005C60FB" w:rsidRDefault="00522ABC" w:rsidP="00554E02">
            <w:pPr>
              <w:numPr>
                <w:ilvl w:val="0"/>
                <w:numId w:val="12"/>
              </w:numPr>
              <w:contextualSpacing/>
            </w:pPr>
            <w:r w:rsidRPr="005C60FB">
              <w:t>Another area that cannot be forgotten is the strategic position</w:t>
            </w:r>
            <w:r w:rsidR="00554E02">
              <w:t>,</w:t>
            </w:r>
            <w:r w:rsidR="00A075A1">
              <w:t xml:space="preserve"> </w:t>
            </w:r>
            <w:r w:rsidR="00554E02">
              <w:t>which</w:t>
            </w:r>
            <w:r w:rsidR="00A075A1">
              <w:t xml:space="preserve"> </w:t>
            </w:r>
            <w:r w:rsidR="00554E02">
              <w:t>can also</w:t>
            </w:r>
            <w:r w:rsidRPr="005C60FB">
              <w:t xml:space="preserve"> be enhanced during the political instability to attract guests who are seeking </w:t>
            </w:r>
            <w:r w:rsidR="00554E02">
              <w:t>a</w:t>
            </w:r>
            <w:r w:rsidRPr="005C60FB">
              <w:t xml:space="preserve"> secure and </w:t>
            </w:r>
            <w:r w:rsidR="002D31C1" w:rsidRPr="005C60FB">
              <w:t>favo</w:t>
            </w:r>
            <w:r w:rsidR="002D31C1">
              <w:t>r</w:t>
            </w:r>
            <w:r w:rsidR="002D31C1" w:rsidRPr="005C60FB">
              <w:t>ed</w:t>
            </w:r>
            <w:r w:rsidRPr="005C60FB">
              <w:t xml:space="preserve"> environment.</w:t>
            </w:r>
          </w:p>
        </w:tc>
        <w:tc>
          <w:tcPr>
            <w:tcW w:w="3192" w:type="dxa"/>
            <w:shd w:val="clear" w:color="auto" w:fill="F2DBDB" w:themeFill="accent2" w:themeFillTint="33"/>
          </w:tcPr>
          <w:p w:rsidR="005C60FB" w:rsidRPr="005C60FB" w:rsidRDefault="00603896" w:rsidP="005C60FB">
            <w:pPr>
              <w:ind w:left="720"/>
              <w:contextualSpacing/>
            </w:pPr>
            <w:r>
              <w:rPr>
                <w:noProof/>
              </w:rPr>
              <w:lastRenderedPageBreak/>
              <w:pict>
                <v:rect id="Rectangle 16" o:spid="_x0000_s2050" style="position:absolute;left:0;text-align:left;margin-left:13.7pt;margin-top:11.05pt;width:112.05pt;height:27.15pt;z-index:251672064;visibility:visible;mso-position-horizontal-relative:text;mso-position-vertical-relative:text;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" filled="f" stroked="f" strokeweight="2pt">
                  <v:textbox>
                    <w:txbxContent>
                      <w:p w:rsidR="00996D21" w:rsidRPr="00655135" w:rsidRDefault="00522ABC" w:rsidP="005C60FB">
                        <w:pPr>
                          <w:jc w:val="center"/>
                          <w:rPr>
                            <w:b/>
                            <w:color w:val="000000" w:themeColor="text1"/>
                            <w:szCs w:val="24"/>
                          </w:rPr>
                        </w:pPr>
                        <w:r>
                          <w:rPr>
                            <w:b/>
                            <w:color w:val="000000" w:themeColor="text1"/>
                            <w:szCs w:val="24"/>
                          </w:rPr>
                          <w:t>WT strategies</w:t>
                        </w:r>
                      </w:p>
                    </w:txbxContent>
                  </v:textbox>
                </v:rect>
              </w:pict>
            </w:r>
          </w:p>
          <w:p w:rsidR="005C60FB" w:rsidRPr="005C60FB" w:rsidRDefault="005C60FB" w:rsidP="005C60FB"/>
          <w:p w:rsidR="005C60FB" w:rsidRPr="005C60FB" w:rsidRDefault="00522ABC" w:rsidP="005C60FB">
            <w:pPr>
              <w:numPr>
                <w:ilvl w:val="0"/>
                <w:numId w:val="12"/>
              </w:numPr>
              <w:contextualSpacing/>
            </w:pPr>
            <w:r w:rsidRPr="005C60FB">
              <w:t xml:space="preserve">To adequately counter a potential downturn in the economy is closely linked with delivering consistent service because guests become pickier with spending less. </w:t>
            </w:r>
          </w:p>
          <w:p w:rsidR="005C60FB" w:rsidRPr="005C60FB" w:rsidRDefault="00522ABC" w:rsidP="005C60FB">
            <w:pPr>
              <w:numPr>
                <w:ilvl w:val="0"/>
                <w:numId w:val="12"/>
              </w:numPr>
              <w:contextualSpacing/>
            </w:pPr>
            <w:r w:rsidRPr="005C60FB">
              <w:lastRenderedPageBreak/>
              <w:t>This might result in a gap between guests</w:t>
            </w:r>
            <w:r w:rsidR="00CB4A7C">
              <w:t>’</w:t>
            </w:r>
            <w:r w:rsidRPr="005C60FB">
              <w:t xml:space="preserve"> expectations and their offerings.</w:t>
            </w:r>
          </w:p>
          <w:p w:rsidR="005C60FB" w:rsidRPr="005C60FB" w:rsidRDefault="00522ABC" w:rsidP="005C60FB">
            <w:pPr>
              <w:numPr>
                <w:ilvl w:val="0"/>
                <w:numId w:val="12"/>
              </w:numPr>
              <w:contextualSpacing/>
            </w:pPr>
            <w:r w:rsidRPr="005C60FB">
              <w:t>Thus it requires bridging it and maintaining their hotel relevance in the transforming hospitality industry.</w:t>
            </w:r>
          </w:p>
        </w:tc>
      </w:tr>
    </w:tbl>
    <w:p w:rsidR="005C60FB" w:rsidRPr="005C60FB" w:rsidRDefault="005C60FB" w:rsidP="005C60FB"/>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16" w:name="_Toc166138196"/>
      <w:r w:rsidRPr="005C60FB">
        <w:rPr>
          <w:rFonts w:eastAsiaTheme="majorEastAsia" w:cstheme="majorBidi"/>
          <w:b/>
          <w:bCs/>
          <w:color w:val="365F91" w:themeColor="accent1" w:themeShade="BF"/>
          <w:sz w:val="32"/>
          <w:szCs w:val="28"/>
        </w:rPr>
        <w:t>Recommendations and Change Management</w:t>
      </w:r>
      <w:bookmarkEnd w:id="13"/>
      <w:bookmarkEnd w:id="16"/>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17" w:name="_Toc166138197"/>
      <w:r w:rsidRPr="005C60FB">
        <w:rPr>
          <w:rFonts w:eastAsiaTheme="majorEastAsia" w:cstheme="majorBidi"/>
          <w:b/>
          <w:bCs/>
          <w:color w:val="984806" w:themeColor="accent6" w:themeShade="80"/>
          <w:sz w:val="28"/>
          <w:szCs w:val="26"/>
        </w:rPr>
        <w:t>Recommendations</w:t>
      </w:r>
      <w:bookmarkEnd w:id="17"/>
    </w:p>
    <w:p w:rsidR="005C60FB" w:rsidRPr="005C60FB" w:rsidRDefault="00522ABC" w:rsidP="005C60FB">
      <w:r w:rsidRPr="005C60FB">
        <w:t>The Peninsula Hong Kong can solve the service complications with these recommendations. They can improve guest experiences. This hotel stands up at the top of luxury hospitality. The proposed strategies for this transition plan make sure that it runs smoothly and that staff buy into them</w:t>
      </w:r>
      <w:r w:rsidR="00A075A1">
        <w:t xml:space="preserve"> </w:t>
      </w:r>
      <w:r w:rsidR="00FF1E4A" w:rsidRPr="00FF1E4A">
        <w:t>(The Ritz, 2023)</w:t>
      </w:r>
      <w:r w:rsidRPr="005C60FB">
        <w:t>. Monitoring the impact and success of these successive phases will be very instrumental in fostering learning and continually improving effectiveness</w:t>
      </w:r>
      <w:r w:rsidR="00A075A1">
        <w:t xml:space="preserve"> </w:t>
      </w:r>
      <w:r w:rsidR="00FF1E4A" w:rsidRPr="00FF1E4A">
        <w:t>(UK HRM, 2020)</w:t>
      </w:r>
      <w:r w:rsidRPr="005C60FB">
        <w:t>.</w:t>
      </w:r>
    </w:p>
    <w:p w:rsidR="005C60FB" w:rsidRPr="005C60FB" w:rsidRDefault="00522ABC" w:rsidP="005C60FB">
      <w:pPr>
        <w:rPr>
          <w:b/>
        </w:rPr>
      </w:pPr>
      <w:r w:rsidRPr="005C60FB">
        <w:rPr>
          <w:b/>
        </w:rPr>
        <w:t>1. Targeted Staff Training Programs:</w:t>
      </w:r>
    </w:p>
    <w:p w:rsidR="005C60FB" w:rsidRPr="005C60FB" w:rsidRDefault="00522ABC" w:rsidP="005C60FB">
      <w:r w:rsidRPr="005C60FB">
        <w:rPr>
          <w:b/>
        </w:rPr>
        <w:t>Scope &amp; Scale:</w:t>
      </w:r>
      <w:r w:rsidRPr="005C60FB">
        <w:t xml:space="preserve"> At this point, they need to </w:t>
      </w:r>
      <w:r w:rsidR="002D31C1" w:rsidRPr="005C60FB">
        <w:t>emphasi</w:t>
      </w:r>
      <w:r w:rsidR="002D31C1">
        <w:t>z</w:t>
      </w:r>
      <w:r w:rsidR="002D31C1" w:rsidRPr="005C60FB">
        <w:t>e</w:t>
      </w:r>
      <w:r w:rsidRPr="005C60FB">
        <w:t xml:space="preserve"> the development of communication skills, cultural sensitivity, and luxury service. These training systems must adjust to the special circumstances and demands of each division.</w:t>
      </w:r>
    </w:p>
    <w:p w:rsidR="005C60FB" w:rsidRPr="005C60FB" w:rsidRDefault="00522ABC" w:rsidP="005C60FB">
      <w:pPr>
        <w:rPr>
          <w:b/>
        </w:rPr>
      </w:pPr>
      <w:r w:rsidRPr="005C60FB">
        <w:rPr>
          <w:b/>
        </w:rPr>
        <w:t>Implementation:</w:t>
      </w:r>
    </w:p>
    <w:p w:rsidR="005C60FB" w:rsidRPr="005C60FB" w:rsidRDefault="00522ABC" w:rsidP="005C60FB">
      <w:pPr>
        <w:numPr>
          <w:ilvl w:val="0"/>
          <w:numId w:val="17"/>
        </w:numPr>
        <w:contextualSpacing/>
      </w:pPr>
      <w:r w:rsidRPr="005C60FB">
        <w:t>Align our collaborative training modules with department heads to incorporate relevance.</w:t>
      </w:r>
    </w:p>
    <w:p w:rsidR="005C60FB" w:rsidRPr="005C60FB" w:rsidRDefault="00522ABC" w:rsidP="005C60FB">
      <w:pPr>
        <w:numPr>
          <w:ilvl w:val="0"/>
          <w:numId w:val="17"/>
        </w:numPr>
        <w:contextualSpacing/>
      </w:pPr>
      <w:r w:rsidRPr="005C60FB">
        <w:lastRenderedPageBreak/>
        <w:t>Provide classes that readers do not cause the company extra downtime.</w:t>
      </w:r>
    </w:p>
    <w:p w:rsidR="005C60FB" w:rsidRPr="005C60FB" w:rsidRDefault="00522ABC" w:rsidP="005C60FB">
      <w:pPr>
        <w:numPr>
          <w:ilvl w:val="0"/>
          <w:numId w:val="17"/>
        </w:numPr>
        <w:contextualSpacing/>
      </w:pPr>
      <w:r w:rsidRPr="005C60FB">
        <w:t>Build on the combination of classroom instruction, mock-up talks, and practical simulations using guest interaction.</w:t>
      </w:r>
    </w:p>
    <w:p w:rsidR="005C60FB" w:rsidRPr="005C60FB" w:rsidRDefault="00522ABC" w:rsidP="00FF1E4A">
      <w:pPr>
        <w:numPr>
          <w:ilvl w:val="0"/>
          <w:numId w:val="17"/>
        </w:numPr>
        <w:contextualSpacing/>
      </w:pPr>
      <w:r w:rsidRPr="005C60FB">
        <w:t xml:space="preserve">Training can be improved by the introduction of e-learning modules or collaboration with local hospitality schools for on-site </w:t>
      </w:r>
      <w:r w:rsidR="002D31C1" w:rsidRPr="005C60FB">
        <w:t>practical</w:t>
      </w:r>
      <w:r w:rsidR="002D31C1">
        <w:t>’s</w:t>
      </w:r>
      <w:r w:rsidR="00A075A1">
        <w:t xml:space="preserve"> </w:t>
      </w:r>
      <w:r w:rsidR="00FF1E4A" w:rsidRPr="00FF1E4A">
        <w:t>(Wales, 2024)</w:t>
      </w:r>
      <w:r w:rsidRPr="005C60FB">
        <w:t>. It is lamentable that most of the time</w:t>
      </w:r>
      <w:r w:rsidR="00554E02">
        <w:t>,</w:t>
      </w:r>
      <w:r w:rsidRPr="005C60FB">
        <w:t xml:space="preserve"> these techniques are cheaper than regular training methods</w:t>
      </w:r>
      <w:r w:rsidR="00A075A1">
        <w:t xml:space="preserve"> </w:t>
      </w:r>
      <w:r w:rsidR="00FF1E4A" w:rsidRPr="00FF1E4A">
        <w:t>(Whittington and Molloy, 2005)</w:t>
      </w:r>
      <w:r w:rsidRPr="005C60FB">
        <w:t>.</w:t>
      </w:r>
    </w:p>
    <w:p w:rsidR="005C60FB" w:rsidRPr="005C60FB" w:rsidRDefault="00522ABC" w:rsidP="005C60FB">
      <w:pPr>
        <w:rPr>
          <w:b/>
        </w:rPr>
      </w:pPr>
      <w:r w:rsidRPr="005C60FB">
        <w:rPr>
          <w:b/>
        </w:rPr>
        <w:t>2. Technology Integration:</w:t>
      </w:r>
    </w:p>
    <w:p w:rsidR="005C60FB" w:rsidRPr="005C60FB" w:rsidRDefault="00522ABC" w:rsidP="005C60FB">
      <w:r w:rsidRPr="005C60FB">
        <w:rPr>
          <w:b/>
        </w:rPr>
        <w:t xml:space="preserve">Scope &amp; Scale: </w:t>
      </w:r>
      <w:r w:rsidR="002D31C1" w:rsidRPr="005C60FB">
        <w:t>Utili</w:t>
      </w:r>
      <w:r w:rsidR="002D31C1">
        <w:t>z</w:t>
      </w:r>
      <w:r w:rsidR="002D31C1" w:rsidRPr="005C60FB">
        <w:t>e</w:t>
      </w:r>
      <w:r w:rsidRPr="005C60FB">
        <w:t xml:space="preserve"> technology contrivances to increase guest service and make the experience </w:t>
      </w:r>
      <w:r w:rsidR="002D31C1" w:rsidRPr="005C60FB">
        <w:t>individuali</w:t>
      </w:r>
      <w:r w:rsidR="002D31C1">
        <w:t>z</w:t>
      </w:r>
      <w:r w:rsidR="002D31C1" w:rsidRPr="005C60FB">
        <w:t>ed</w:t>
      </w:r>
      <w:r w:rsidRPr="005C60FB">
        <w:t>. The new standard is an Internet smartphone application for communicating, ordering hospitality services, and visitor check-in</w:t>
      </w:r>
      <w:r w:rsidR="00FF1E4A" w:rsidRPr="00FF1E4A">
        <w:t>(Whittington et al., 2020)</w:t>
      </w:r>
      <w:r w:rsidRPr="005C60FB">
        <w:t>. For those who desire to escape the high touch, there are in-room technologies such as voice-activated assistants or digital concierge services.</w:t>
      </w:r>
    </w:p>
    <w:p w:rsidR="005C60FB" w:rsidRPr="005C60FB" w:rsidRDefault="00522ABC" w:rsidP="005C60FB">
      <w:pPr>
        <w:rPr>
          <w:b/>
        </w:rPr>
      </w:pPr>
      <w:r w:rsidRPr="005C60FB">
        <w:rPr>
          <w:b/>
        </w:rPr>
        <w:t>Implementation:</w:t>
      </w:r>
    </w:p>
    <w:p w:rsidR="005C60FB" w:rsidRPr="005C60FB" w:rsidRDefault="00522ABC" w:rsidP="005C60FB">
      <w:pPr>
        <w:numPr>
          <w:ilvl w:val="0"/>
          <w:numId w:val="18"/>
        </w:numPr>
        <w:contextualSpacing/>
      </w:pPr>
      <w:r w:rsidRPr="005C60FB">
        <w:t>The company is supposed to exhaustively research and pick out trustworthy technological solutions that are user-friendly.</w:t>
      </w:r>
    </w:p>
    <w:p w:rsidR="005C60FB" w:rsidRPr="005C60FB" w:rsidRDefault="00522ABC" w:rsidP="005C60FB">
      <w:pPr>
        <w:numPr>
          <w:ilvl w:val="0"/>
          <w:numId w:val="18"/>
        </w:numPr>
        <w:contextualSpacing/>
      </w:pPr>
      <w:r w:rsidRPr="005C60FB">
        <w:t>Cooperate with a well-known IT vendor to help during installation and training. They can use our AI to write for them about any topic.</w:t>
      </w:r>
    </w:p>
    <w:p w:rsidR="005C60FB" w:rsidRPr="005C60FB" w:rsidRDefault="00522ABC" w:rsidP="005C60FB">
      <w:pPr>
        <w:numPr>
          <w:ilvl w:val="0"/>
          <w:numId w:val="18"/>
        </w:numPr>
        <w:contextualSpacing/>
      </w:pPr>
      <w:r w:rsidRPr="005C60FB">
        <w:t>They need to develop a detailed data protection policy to safeguard their guests</w:t>
      </w:r>
      <w:r w:rsidR="00CB4A7C">
        <w:t>’</w:t>
      </w:r>
      <w:r w:rsidRPr="005C60FB">
        <w:t xml:space="preserve"> information.</w:t>
      </w:r>
    </w:p>
    <w:p w:rsidR="005C60FB" w:rsidRPr="005C60FB" w:rsidRDefault="00522ABC" w:rsidP="00FF1E4A">
      <w:pPr>
        <w:numPr>
          <w:ilvl w:val="0"/>
          <w:numId w:val="18"/>
        </w:numPr>
        <w:contextualSpacing/>
      </w:pPr>
      <w:r w:rsidRPr="005C60FB">
        <w:t xml:space="preserve">The scale of the proposed recommendations will depend on the size and the level of the financial resources within The Peninsula of Hong Kong. A major hotel with a large number of guests paying their bills can purchase a broader spectrum of technology systems </w:t>
      </w:r>
      <w:r w:rsidR="00554E02">
        <w:t>than</w:t>
      </w:r>
      <w:r w:rsidRPr="005C60FB">
        <w:t xml:space="preserve"> a smaller property</w:t>
      </w:r>
      <w:r w:rsidR="00A075A1">
        <w:t xml:space="preserve"> </w:t>
      </w:r>
      <w:r w:rsidR="00FF1E4A" w:rsidRPr="00FF1E4A">
        <w:t>(</w:t>
      </w:r>
      <w:r w:rsidR="00FF1E4A">
        <w:t>Wilkins et al.</w:t>
      </w:r>
      <w:r w:rsidR="00FF1E4A" w:rsidRPr="00FF1E4A">
        <w:t>, 2007)</w:t>
      </w:r>
      <w:r w:rsidRPr="005C60FB">
        <w:t>.</w:t>
      </w:r>
    </w:p>
    <w:p w:rsidR="005C60FB" w:rsidRPr="005C60FB" w:rsidRDefault="00522ABC" w:rsidP="005C60FB">
      <w:pPr>
        <w:numPr>
          <w:ilvl w:val="0"/>
          <w:numId w:val="18"/>
        </w:numPr>
        <w:contextualSpacing/>
      </w:pPr>
      <w:r w:rsidRPr="005C60FB">
        <w:t>We need to think about the gradual implementation of technology solutions instead of an all-out transformation. We can begin with elements that provide the greatest benefit for customers. It involves scaling up, which cuts down on the costs and initial investments</w:t>
      </w:r>
      <w:r w:rsidR="00554E02">
        <w:t>,</w:t>
      </w:r>
      <w:r w:rsidRPr="005C60FB">
        <w:t xml:space="preserve"> too.</w:t>
      </w:r>
    </w:p>
    <w:p w:rsidR="005C60FB" w:rsidRPr="005C60FB" w:rsidRDefault="002D31C1" w:rsidP="005C60FB">
      <w:pPr>
        <w:numPr>
          <w:ilvl w:val="0"/>
          <w:numId w:val="18"/>
        </w:numPr>
        <w:contextualSpacing/>
      </w:pPr>
      <w:r w:rsidRPr="005C60FB">
        <w:lastRenderedPageBreak/>
        <w:t>Utili</w:t>
      </w:r>
      <w:r>
        <w:t>z</w:t>
      </w:r>
      <w:r w:rsidRPr="005C60FB">
        <w:t>ing</w:t>
      </w:r>
      <w:r w:rsidR="00522ABC" w:rsidRPr="005C60FB">
        <w:t xml:space="preserve"> the existing infrastructure is the most recommended way </w:t>
      </w:r>
      <w:r w:rsidR="00554E02">
        <w:t xml:space="preserve">to go </w:t>
      </w:r>
      <w:r w:rsidR="00522ABC" w:rsidRPr="005C60FB">
        <w:t>ahead. The question here, perhaps, is how advanced an internal messaging system for guest communication should be before rolling out a full-scale digital concierge.</w:t>
      </w:r>
    </w:p>
    <w:p w:rsidR="005C60FB" w:rsidRPr="005C60FB" w:rsidRDefault="00522ABC" w:rsidP="005C60FB">
      <w:pPr>
        <w:rPr>
          <w:b/>
        </w:rPr>
      </w:pPr>
      <w:r w:rsidRPr="005C60FB">
        <w:rPr>
          <w:b/>
        </w:rPr>
        <w:t>3. Guest Feedback Loop:</w:t>
      </w:r>
    </w:p>
    <w:p w:rsidR="005C60FB" w:rsidRPr="005C60FB" w:rsidRDefault="00522ABC" w:rsidP="005C60FB">
      <w:r w:rsidRPr="005C60FB">
        <w:rPr>
          <w:b/>
        </w:rPr>
        <w:t>Scope &amp; Scale:</w:t>
      </w:r>
      <w:r w:rsidRPr="005C60FB">
        <w:t xml:space="preserve"> Create a protocol for capturing, </w:t>
      </w:r>
      <w:r w:rsidR="002D31C1" w:rsidRPr="005C60FB">
        <w:t>analy</w:t>
      </w:r>
      <w:r w:rsidR="002D31C1">
        <w:t>z</w:t>
      </w:r>
      <w:r w:rsidR="002D31C1" w:rsidRPr="005C60FB">
        <w:t>ing</w:t>
      </w:r>
      <w:r w:rsidRPr="005C60FB">
        <w:t>, and taking action on guest comments.</w:t>
      </w:r>
    </w:p>
    <w:p w:rsidR="005C60FB" w:rsidRPr="005C60FB" w:rsidRDefault="00522ABC" w:rsidP="005C60FB">
      <w:pPr>
        <w:rPr>
          <w:b/>
        </w:rPr>
      </w:pPr>
      <w:r w:rsidRPr="005C60FB">
        <w:rPr>
          <w:b/>
        </w:rPr>
        <w:t>Implementation:</w:t>
      </w:r>
    </w:p>
    <w:p w:rsidR="005C60FB" w:rsidRPr="005C60FB" w:rsidRDefault="00522ABC" w:rsidP="005C60FB">
      <w:pPr>
        <w:numPr>
          <w:ilvl w:val="0"/>
          <w:numId w:val="22"/>
        </w:numPr>
        <w:contextualSpacing/>
      </w:pPr>
      <w:r w:rsidRPr="005C60FB">
        <w:t xml:space="preserve">Incorporate guest feedback surveys into the App or </w:t>
      </w:r>
      <w:r w:rsidR="002D31C1" w:rsidRPr="005C60FB">
        <w:t>utili</w:t>
      </w:r>
      <w:r w:rsidR="002D31C1">
        <w:t>z</w:t>
      </w:r>
      <w:r w:rsidR="002D31C1" w:rsidRPr="005C60FB">
        <w:t>e</w:t>
      </w:r>
      <w:r w:rsidRPr="005C60FB">
        <w:t xml:space="preserve"> online review websites.</w:t>
      </w:r>
    </w:p>
    <w:p w:rsidR="005C60FB" w:rsidRPr="005C60FB" w:rsidRDefault="00522ABC" w:rsidP="005C60FB">
      <w:pPr>
        <w:numPr>
          <w:ilvl w:val="0"/>
          <w:numId w:val="22"/>
        </w:numPr>
        <w:contextualSpacing/>
      </w:pPr>
      <w:r w:rsidRPr="005C60FB">
        <w:t>Train the staff on proficiently gathering and responding to guest feedback, both positive and negative.</w:t>
      </w:r>
    </w:p>
    <w:p w:rsidR="005C60FB" w:rsidRPr="005C60FB" w:rsidRDefault="00522ABC" w:rsidP="005C60FB">
      <w:pPr>
        <w:numPr>
          <w:ilvl w:val="0"/>
          <w:numId w:val="22"/>
        </w:numPr>
        <w:contextualSpacing/>
      </w:pPr>
      <w:r w:rsidRPr="005C60FB">
        <w:t>Design a system to take care of regularly voiced problems by guests and make the necessary changes.</w:t>
      </w:r>
    </w:p>
    <w:p w:rsidR="005C60FB" w:rsidRPr="005C60FB" w:rsidRDefault="00522ABC" w:rsidP="005C60FB">
      <w:pPr>
        <w:numPr>
          <w:ilvl w:val="0"/>
          <w:numId w:val="22"/>
        </w:numPr>
        <w:contextualSpacing/>
      </w:pPr>
      <w:r w:rsidRPr="005C60FB">
        <w:t>We suggest arranging priorities in terms of efficiency by focusing on the cost-to-impact ratio. With this approach, the impact for the most benefited is guaranteed.</w:t>
      </w:r>
    </w:p>
    <w:p w:rsidR="005C60FB" w:rsidRPr="005C60FB" w:rsidRDefault="00522ABC" w:rsidP="00FF1E4A">
      <w:pPr>
        <w:numPr>
          <w:ilvl w:val="0"/>
          <w:numId w:val="22"/>
        </w:numPr>
        <w:contextualSpacing/>
      </w:pPr>
      <w:r w:rsidRPr="005C60FB">
        <w:t>The effect of applied renewals will be traced through guest satisfaction metrics, staff engagement surveys, and operational reviews</w:t>
      </w:r>
      <w:r w:rsidR="00A075A1">
        <w:t xml:space="preserve"> </w:t>
      </w:r>
      <w:r w:rsidR="00FF1E4A" w:rsidRPr="00FF1E4A">
        <w:t>(ONS, 2022)</w:t>
      </w:r>
      <w:r w:rsidRPr="005C60FB">
        <w:t>.</w:t>
      </w:r>
    </w:p>
    <w:p w:rsidR="005C60FB" w:rsidRPr="005C60FB" w:rsidRDefault="00522ABC" w:rsidP="00551B62">
      <w:pPr>
        <w:numPr>
          <w:ilvl w:val="0"/>
          <w:numId w:val="22"/>
        </w:numPr>
        <w:contextualSpacing/>
      </w:pPr>
      <w:r w:rsidRPr="005C60FB">
        <w:t>The ROI measurement will demonstrate the financial benefits of the changes and make sense of the</w:t>
      </w:r>
      <w:r w:rsidR="00554E02">
        <w:t>ir continuation or fine-tuning by directing the resources to be spent</w:t>
      </w:r>
      <w:r w:rsidRPr="005C60FB">
        <w:t xml:space="preserve"> efficiently</w:t>
      </w:r>
      <w:r w:rsidR="00A075A1">
        <w:t xml:space="preserve"> </w:t>
      </w:r>
      <w:r w:rsidR="00551B62" w:rsidRPr="00551B62">
        <w:t>(Fernando, 2023)</w:t>
      </w:r>
      <w:r w:rsidRPr="005C60FB">
        <w:t>.</w:t>
      </w:r>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18" w:name="_Toc166138198"/>
      <w:r w:rsidRPr="005C60FB">
        <w:rPr>
          <w:rFonts w:eastAsiaTheme="majorEastAsia" w:cstheme="majorBidi"/>
          <w:b/>
          <w:bCs/>
          <w:color w:val="984806" w:themeColor="accent6" w:themeShade="80"/>
          <w:sz w:val="28"/>
          <w:szCs w:val="26"/>
        </w:rPr>
        <w:t>Costs for implementation:</w:t>
      </w:r>
      <w:bookmarkEnd w:id="18"/>
    </w:p>
    <w:p w:rsidR="005C60FB" w:rsidRPr="005C60FB" w:rsidRDefault="00522ABC" w:rsidP="005C60FB">
      <w:r w:rsidRPr="005C60FB">
        <w:t>By considering the rule of cost-effectiveness, scalability of the solutions to the size of the hotel, and return on investment</w:t>
      </w:r>
      <w:r w:rsidR="00554E02">
        <w:t>,</w:t>
      </w:r>
      <w:r w:rsidRPr="005C60FB">
        <w:t xml:space="preserve"> service quality of The Peninsula Hong Kong can be substantially enhanced without necessarily hurting the financial side. Employing those strategies should form an affordable campaign.</w:t>
      </w:r>
    </w:p>
    <w:p w:rsidR="005C60FB" w:rsidRPr="005C60FB" w:rsidRDefault="00522ABC" w:rsidP="00551B62">
      <w:pPr>
        <w:numPr>
          <w:ilvl w:val="0"/>
          <w:numId w:val="19"/>
        </w:numPr>
        <w:contextualSpacing/>
      </w:pPr>
      <w:r w:rsidRPr="005C60FB">
        <w:t>Depending on the number of staff and the program</w:t>
      </w:r>
      <w:r w:rsidR="00CB4A7C">
        <w:t>’</w:t>
      </w:r>
      <w:r w:rsidRPr="005C60FB">
        <w:t>s versatility, costs will be different</w:t>
      </w:r>
      <w:r w:rsidR="00A075A1">
        <w:t xml:space="preserve"> </w:t>
      </w:r>
      <w:r w:rsidR="00551B62" w:rsidRPr="00551B62">
        <w:t>(Fineer, 2022)</w:t>
      </w:r>
      <w:r w:rsidRPr="005C60FB">
        <w:t xml:space="preserve">. Think about allocating funds for the </w:t>
      </w:r>
      <w:r w:rsidR="002D31C1" w:rsidRPr="005C60FB">
        <w:t>utili</w:t>
      </w:r>
      <w:r w:rsidR="002D31C1">
        <w:t>z</w:t>
      </w:r>
      <w:r w:rsidR="002D31C1" w:rsidRPr="005C60FB">
        <w:t>ation</w:t>
      </w:r>
      <w:r w:rsidRPr="005C60FB">
        <w:t xml:space="preserve"> of trainers from outside or an online training module. It can be assumed </w:t>
      </w:r>
      <w:r w:rsidR="00554E02">
        <w:t xml:space="preserve">that there will be </w:t>
      </w:r>
      <w:r w:rsidRPr="005C60FB">
        <w:t>a range of 10,000 - 25,000 dead programmers for each program.</w:t>
      </w:r>
    </w:p>
    <w:p w:rsidR="005C60FB" w:rsidRPr="005C60FB" w:rsidRDefault="00522ABC" w:rsidP="005C60FB">
      <w:pPr>
        <w:numPr>
          <w:ilvl w:val="0"/>
          <w:numId w:val="19"/>
        </w:numPr>
        <w:contextualSpacing/>
      </w:pPr>
      <w:r w:rsidRPr="005C60FB">
        <w:lastRenderedPageBreak/>
        <w:t xml:space="preserve">The costs, however, will be on the developed platform and its unique features. Set aside a budget for licensing compensation, installation, and continuous management. Make provision for a period </w:t>
      </w:r>
      <w:r w:rsidR="002D31C1" w:rsidRPr="005C60FB">
        <w:t>of</w:t>
      </w:r>
      <w:r w:rsidRPr="005C60FB">
        <w:t xml:space="preserve"> between $50,000 and $100,000 for initial implementation to happen.</w:t>
      </w:r>
    </w:p>
    <w:p w:rsidR="005C60FB" w:rsidRPr="005C60FB" w:rsidRDefault="00522ABC" w:rsidP="00551B62">
      <w:pPr>
        <w:numPr>
          <w:ilvl w:val="0"/>
          <w:numId w:val="19"/>
        </w:numPr>
        <w:contextualSpacing/>
      </w:pPr>
      <w:r w:rsidRPr="005C60FB">
        <w:t>The costs are minimal and involve due diligence like staff training and potential integration of the software with existing systems</w:t>
      </w:r>
      <w:r w:rsidR="00A075A1">
        <w:t xml:space="preserve"> </w:t>
      </w:r>
      <w:r w:rsidR="00551B62" w:rsidRPr="00551B62">
        <w:t>(GoAudits, 2022)</w:t>
      </w:r>
      <w:r w:rsidRPr="005C60FB">
        <w:t>. Budget $2,000 - $5,000 allowance for initial startup costs.</w:t>
      </w:r>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19" w:name="_Toc166138199"/>
      <w:r w:rsidRPr="005C60FB">
        <w:rPr>
          <w:rFonts w:eastAsiaTheme="majorEastAsia" w:cstheme="majorBidi"/>
          <w:b/>
          <w:bCs/>
          <w:color w:val="984806" w:themeColor="accent6" w:themeShade="80"/>
          <w:sz w:val="28"/>
          <w:szCs w:val="26"/>
        </w:rPr>
        <w:t>Impact &amp; Measurement</w:t>
      </w:r>
      <w:bookmarkEnd w:id="19"/>
    </w:p>
    <w:p w:rsidR="005C60FB" w:rsidRPr="005C60FB" w:rsidRDefault="00522ABC" w:rsidP="005C60FB">
      <w:pPr>
        <w:numPr>
          <w:ilvl w:val="0"/>
          <w:numId w:val="20"/>
        </w:numPr>
        <w:contextualSpacing/>
      </w:pPr>
      <w:r w:rsidRPr="005C60FB">
        <w:t xml:space="preserve">The company can track the customer satisfaction ratings and the appraisal from the staff that </w:t>
      </w:r>
      <w:r w:rsidR="002D31C1" w:rsidRPr="005C60FB">
        <w:t>have</w:t>
      </w:r>
      <w:r w:rsidRPr="005C60FB">
        <w:t xml:space="preserve"> gone through the training after the training.</w:t>
      </w:r>
    </w:p>
    <w:p w:rsidR="005C60FB" w:rsidRPr="005C60FB" w:rsidRDefault="00522ABC" w:rsidP="005C60FB">
      <w:pPr>
        <w:numPr>
          <w:ilvl w:val="0"/>
          <w:numId w:val="20"/>
        </w:numPr>
        <w:contextualSpacing/>
      </w:pPr>
      <w:r w:rsidRPr="005C60FB">
        <w:t xml:space="preserve">They need to find out how many downloads the track is getting and how frequently the track is used. The </w:t>
      </w:r>
      <w:r w:rsidR="00554E02">
        <w:t>P</w:t>
      </w:r>
      <w:r w:rsidRPr="005C60FB">
        <w:t xml:space="preserve">eninsula needs to keep track of </w:t>
      </w:r>
      <w:r w:rsidR="002D31C1" w:rsidRPr="005C60FB">
        <w:t>guest</w:t>
      </w:r>
      <w:r w:rsidRPr="005C60FB">
        <w:t xml:space="preserve"> satisfaction feedback as regards new technologies.</w:t>
      </w:r>
    </w:p>
    <w:p w:rsidR="005C60FB" w:rsidRPr="005C60FB" w:rsidRDefault="00522ABC" w:rsidP="005C60FB">
      <w:pPr>
        <w:numPr>
          <w:ilvl w:val="0"/>
          <w:numId w:val="20"/>
        </w:numPr>
        <w:contextualSpacing/>
      </w:pPr>
      <w:r w:rsidRPr="005C60FB">
        <w:t>They need to measure the number and kinds of guest feedback received. Monitor guests</w:t>
      </w:r>
      <w:r w:rsidR="00CB4A7C">
        <w:t>’</w:t>
      </w:r>
      <w:r w:rsidRPr="005C60FB">
        <w:t xml:space="preserve"> satisfa</w:t>
      </w:r>
      <w:r w:rsidR="00A41AA5">
        <w:t>ction scores to see how well the company</w:t>
      </w:r>
      <w:r w:rsidR="00A41AA5" w:rsidRPr="005C60FB">
        <w:t xml:space="preserve"> has</w:t>
      </w:r>
      <w:r w:rsidRPr="005C60FB">
        <w:t xml:space="preserve"> been meeting their needs.</w:t>
      </w:r>
    </w:p>
    <w:p w:rsidR="005C60FB" w:rsidRPr="005C60FB" w:rsidRDefault="00522ABC" w:rsidP="005C60FB">
      <w:pPr>
        <w:numPr>
          <w:ilvl w:val="0"/>
          <w:numId w:val="20"/>
        </w:numPr>
        <w:contextualSpacing/>
      </w:pPr>
      <w:r w:rsidRPr="005C60FB">
        <w:t xml:space="preserve">The techniques for measuring that have been described will yield information that may be used to monitor development, show that the modifications that have been made have been successful, and guide additional approach </w:t>
      </w:r>
      <w:r w:rsidR="002D31C1" w:rsidRPr="005C60FB">
        <w:t>optimi</w:t>
      </w:r>
      <w:r w:rsidR="002D31C1">
        <w:t>z</w:t>
      </w:r>
      <w:r w:rsidR="002D31C1" w:rsidRPr="005C60FB">
        <w:t>ation</w:t>
      </w:r>
      <w:r w:rsidRPr="005C60FB">
        <w:t>.</w:t>
      </w:r>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20" w:name="_Toc166138200"/>
      <w:r w:rsidRPr="005C60FB">
        <w:rPr>
          <w:rFonts w:eastAsiaTheme="majorEastAsia" w:cstheme="majorBidi"/>
          <w:b/>
          <w:bCs/>
          <w:color w:val="984806" w:themeColor="accent6" w:themeShade="80"/>
          <w:sz w:val="28"/>
          <w:szCs w:val="26"/>
        </w:rPr>
        <w:t>Benefits</w:t>
      </w:r>
      <w:bookmarkEnd w:id="20"/>
    </w:p>
    <w:p w:rsidR="005C60FB" w:rsidRPr="005C60FB" w:rsidRDefault="00522ABC" w:rsidP="00551B62">
      <w:pPr>
        <w:numPr>
          <w:ilvl w:val="0"/>
          <w:numId w:val="21"/>
        </w:numPr>
        <w:contextualSpacing/>
      </w:pPr>
      <w:r w:rsidRPr="005C60FB">
        <w:t xml:space="preserve">These strategies will help to enhance the guest experience. </w:t>
      </w:r>
      <w:r w:rsidR="002D31C1" w:rsidRPr="005C60FB">
        <w:t>Personali</w:t>
      </w:r>
      <w:r w:rsidR="002D31C1">
        <w:t>z</w:t>
      </w:r>
      <w:r w:rsidR="002D31C1" w:rsidRPr="005C60FB">
        <w:t>ed</w:t>
      </w:r>
      <w:r w:rsidRPr="005C60FB">
        <w:t xml:space="preserve"> user interactions, consistent services, and convenient technology will improve the customer experience</w:t>
      </w:r>
      <w:r w:rsidR="00A075A1">
        <w:t xml:space="preserve"> </w:t>
      </w:r>
      <w:r w:rsidR="00551B62" w:rsidRPr="00551B62">
        <w:t xml:space="preserve">(Hospitality </w:t>
      </w:r>
      <w:r w:rsidR="002D31C1" w:rsidRPr="00551B62">
        <w:t>soften</w:t>
      </w:r>
      <w:r w:rsidR="00551B62" w:rsidRPr="00551B62">
        <w:t>, 2021)</w:t>
      </w:r>
      <w:r w:rsidRPr="005C60FB">
        <w:t>.</w:t>
      </w:r>
    </w:p>
    <w:p w:rsidR="005C60FB" w:rsidRPr="005C60FB" w:rsidRDefault="00522ABC" w:rsidP="005C60FB">
      <w:pPr>
        <w:numPr>
          <w:ilvl w:val="0"/>
          <w:numId w:val="21"/>
        </w:numPr>
        <w:contextualSpacing/>
      </w:pPr>
      <w:r w:rsidRPr="005C60FB">
        <w:t>Guest satisfaction will also increase by following. Answering questions or exceeding expectations will lead to higher feedback scores and positive reviews online.</w:t>
      </w:r>
    </w:p>
    <w:p w:rsidR="005C60FB" w:rsidRPr="005C60FB" w:rsidRDefault="00522ABC" w:rsidP="005C60FB">
      <w:pPr>
        <w:numPr>
          <w:ilvl w:val="0"/>
          <w:numId w:val="21"/>
        </w:numPr>
        <w:contextualSpacing/>
      </w:pPr>
      <w:r w:rsidRPr="005C60FB">
        <w:t>These will also help to improve Staff Morale. Effective training, open communication, and appreciation schemes will increase the morale and engagement of staff.</w:t>
      </w:r>
    </w:p>
    <w:p w:rsidR="005C60FB" w:rsidRPr="005C60FB" w:rsidRDefault="00522ABC" w:rsidP="005C60FB">
      <w:pPr>
        <w:numPr>
          <w:ilvl w:val="0"/>
          <w:numId w:val="21"/>
        </w:numPr>
        <w:contextualSpacing/>
      </w:pPr>
      <w:r w:rsidRPr="005C60FB">
        <w:t>These will enhance brand reputation. It will offer excellent service and reinforce the brand prestige of The Peninsula as a luxury operator.</w:t>
      </w:r>
    </w:p>
    <w:p w:rsidR="005C60FB" w:rsidRPr="005C60FB" w:rsidRDefault="00522ABC" w:rsidP="005C60FB">
      <w:pPr>
        <w:numPr>
          <w:ilvl w:val="0"/>
          <w:numId w:val="21"/>
        </w:numPr>
        <w:contextualSpacing/>
      </w:pPr>
      <w:r w:rsidRPr="005C60FB">
        <w:lastRenderedPageBreak/>
        <w:t xml:space="preserve">These will also help to Increase </w:t>
      </w:r>
      <w:r w:rsidR="00554E02">
        <w:t>r</w:t>
      </w:r>
      <w:r w:rsidRPr="005C60FB">
        <w:t>evenue. Word-of-mouth, positive reviews, and high occupancy rates can raise more income.</w:t>
      </w:r>
    </w:p>
    <w:p w:rsidR="005C60FB" w:rsidRPr="005C60FB" w:rsidRDefault="00522ABC" w:rsidP="005C60FB">
      <w:pPr>
        <w:keepNext/>
        <w:keepLines/>
        <w:spacing w:before="200" w:after="0"/>
        <w:outlineLvl w:val="1"/>
        <w:rPr>
          <w:rFonts w:eastAsiaTheme="majorEastAsia" w:cstheme="majorBidi"/>
          <w:b/>
          <w:bCs/>
          <w:color w:val="984806" w:themeColor="accent6" w:themeShade="80"/>
          <w:sz w:val="28"/>
          <w:szCs w:val="26"/>
        </w:rPr>
      </w:pPr>
      <w:bookmarkStart w:id="21" w:name="_Toc166138201"/>
      <w:r w:rsidRPr="005C60FB">
        <w:rPr>
          <w:rFonts w:eastAsiaTheme="majorEastAsia" w:cstheme="majorBidi"/>
          <w:b/>
          <w:bCs/>
          <w:color w:val="984806" w:themeColor="accent6" w:themeShade="80"/>
          <w:sz w:val="28"/>
          <w:szCs w:val="26"/>
        </w:rPr>
        <w:t>Change Management</w:t>
      </w:r>
      <w:bookmarkEnd w:id="21"/>
    </w:p>
    <w:p w:rsidR="00996D21" w:rsidRDefault="00522ABC" w:rsidP="005C60FB">
      <w:r w:rsidRPr="005C60FB">
        <w:t xml:space="preserve">Change management models are the tools that are used to align </w:t>
      </w:r>
      <w:r w:rsidR="002D31C1" w:rsidRPr="005C60FB">
        <w:t>organi</w:t>
      </w:r>
      <w:r w:rsidR="002D31C1">
        <w:t>z</w:t>
      </w:r>
      <w:r w:rsidR="002D31C1" w:rsidRPr="005C60FB">
        <w:t>ations</w:t>
      </w:r>
      <w:r w:rsidRPr="005C60FB">
        <w:t xml:space="preserve"> for periods of transition</w:t>
      </w:r>
      <w:r w:rsidR="00A075A1">
        <w:t xml:space="preserve"> </w:t>
      </w:r>
      <w:r w:rsidR="00A15072" w:rsidRPr="00A15072">
        <w:t>(Kotter, 2014)</w:t>
      </w:r>
      <w:r w:rsidRPr="005C60FB">
        <w:t xml:space="preserve">. These frameworks provide a strategic path to </w:t>
      </w:r>
      <w:r w:rsidR="002D31C1" w:rsidRPr="005C60FB">
        <w:t>organi</w:t>
      </w:r>
      <w:r w:rsidR="002D31C1">
        <w:t>z</w:t>
      </w:r>
      <w:r w:rsidR="002D31C1" w:rsidRPr="005C60FB">
        <w:t>ing</w:t>
      </w:r>
      <w:r w:rsidRPr="005C60FB">
        <w:t xml:space="preserve"> new approaches to any process, technology, or culture and doing so in a manner that removes disruption while almost guaranteeing success. One simple yet effective model is Kotter</w:t>
      </w:r>
      <w:r w:rsidR="00CB4A7C">
        <w:t>’</w:t>
      </w:r>
      <w:r w:rsidRPr="005C60FB">
        <w:t>s 8-Step Change Model, which stresses the importance of creating a perception of urgency and establishing a clear vision for what we intend to achieve</w:t>
      </w:r>
      <w:r w:rsidR="00A15072" w:rsidRPr="00A15072">
        <w:t>(Kotter and Whitehead, 2010)</w:t>
      </w:r>
      <w:r w:rsidRPr="005C60FB">
        <w:t xml:space="preserve">. </w:t>
      </w:r>
    </w:p>
    <w:p w:rsidR="00996D21" w:rsidRDefault="00522ABC" w:rsidP="00996D21">
      <w:pPr>
        <w:keepNext/>
        <w:jc w:val="center"/>
      </w:pPr>
      <w:r>
        <w:rPr>
          <w:noProof/>
        </w:rPr>
        <w:drawing>
          <wp:inline distT="0" distB="0" distL="0" distR="0">
            <wp:extent cx="2997644" cy="25620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8-step-change-model-template.png"/>
                    <pic:cNvPicPr/>
                  </pic:nvPicPr>
                  <pic:blipFill>
                    <a:blip r:embed="rId1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002532" cy="2566223"/>
                    </a:xfrm>
                    <a:prstGeom prst="rect">
                      <a:avLst/>
                    </a:prstGeom>
                  </pic:spPr>
                </pic:pic>
              </a:graphicData>
            </a:graphic>
          </wp:inline>
        </w:drawing>
      </w:r>
    </w:p>
    <w:p w:rsidR="00996D21" w:rsidRPr="00996D21" w:rsidRDefault="00522ABC" w:rsidP="00996D21">
      <w:pPr>
        <w:pStyle w:val="Caption"/>
        <w:jc w:val="center"/>
        <w:rPr>
          <w:sz w:val="24"/>
          <w:szCs w:val="24"/>
        </w:rPr>
      </w:pPr>
      <w:bookmarkStart w:id="22" w:name="_Toc165852174"/>
      <w:r w:rsidRPr="00996D21">
        <w:rPr>
          <w:sz w:val="24"/>
          <w:szCs w:val="24"/>
        </w:rPr>
        <w:t xml:space="preserve">Figure </w:t>
      </w:r>
      <w:r w:rsidR="00582ACE">
        <w:rPr>
          <w:sz w:val="24"/>
          <w:szCs w:val="24"/>
        </w:rPr>
        <w:t>5</w:t>
      </w:r>
      <w:r w:rsidRPr="00996D21">
        <w:rPr>
          <w:sz w:val="24"/>
          <w:szCs w:val="24"/>
        </w:rPr>
        <w:t>: KOTTER</w:t>
      </w:r>
      <w:r w:rsidR="00CB4A7C">
        <w:rPr>
          <w:sz w:val="24"/>
          <w:szCs w:val="24"/>
        </w:rPr>
        <w:t>’</w:t>
      </w:r>
      <w:r w:rsidRPr="00996D21">
        <w:rPr>
          <w:sz w:val="24"/>
          <w:szCs w:val="24"/>
        </w:rPr>
        <w:t>S 8-STEP MODEL</w:t>
      </w:r>
      <w:bookmarkEnd w:id="22"/>
    </w:p>
    <w:p w:rsidR="00996D21" w:rsidRPr="00996D21" w:rsidRDefault="00522ABC" w:rsidP="00996D21">
      <w:pPr>
        <w:pStyle w:val="Caption"/>
        <w:jc w:val="center"/>
        <w:rPr>
          <w:sz w:val="24"/>
          <w:szCs w:val="24"/>
        </w:rPr>
      </w:pPr>
      <w:r w:rsidRPr="00996D21">
        <w:rPr>
          <w:sz w:val="24"/>
          <w:szCs w:val="24"/>
        </w:rPr>
        <w:t>Source: (Kotter, 2014)</w:t>
      </w:r>
    </w:p>
    <w:p w:rsidR="005C60FB" w:rsidRPr="005C60FB" w:rsidRDefault="00522ABC" w:rsidP="005C60FB">
      <w:r w:rsidRPr="005C60FB">
        <w:t xml:space="preserve">It </w:t>
      </w:r>
      <w:r w:rsidR="002D31C1" w:rsidRPr="005C60FB">
        <w:t>emphasi</w:t>
      </w:r>
      <w:r w:rsidR="002D31C1">
        <w:t>z</w:t>
      </w:r>
      <w:r w:rsidR="002D31C1" w:rsidRPr="005C60FB">
        <w:t>es</w:t>
      </w:r>
      <w:r w:rsidRPr="005C60FB">
        <w:t xml:space="preserve"> the necessity of building on the original strategy, creating anchor points to fortify the cultural shift, and acknowledging little victories along the road to maintain </w:t>
      </w:r>
      <w:r w:rsidR="00A15072" w:rsidRPr="005C60FB">
        <w:t>momentum</w:t>
      </w:r>
      <w:r w:rsidR="00A15072" w:rsidRPr="00A15072">
        <w:t xml:space="preserve"> (Ali et al., 2021)</w:t>
      </w:r>
      <w:r w:rsidRPr="005C60FB">
        <w:t xml:space="preserve">. The Kotter model enables firms to transform effectively and </w:t>
      </w:r>
      <w:r w:rsidR="002D31C1" w:rsidRPr="005C60FB">
        <w:t>reali</w:t>
      </w:r>
      <w:r w:rsidR="002D31C1">
        <w:t>z</w:t>
      </w:r>
      <w:r w:rsidR="002D31C1" w:rsidRPr="005C60FB">
        <w:t>e</w:t>
      </w:r>
      <w:r w:rsidRPr="005C60FB">
        <w:t xml:space="preserve"> their full potential with the help of these steps. </w:t>
      </w:r>
    </w:p>
    <w:tbl>
      <w:tblPr>
        <w:tblStyle w:val="TableGrid"/>
        <w:tblW w:w="0" w:type="auto"/>
        <w:tblLook w:val="04A0"/>
      </w:tblPr>
      <w:tblGrid>
        <w:gridCol w:w="2898"/>
        <w:gridCol w:w="6678"/>
      </w:tblGrid>
      <w:tr w:rsidR="0077412E" w:rsidTr="00A15072">
        <w:tc>
          <w:tcPr>
            <w:tcW w:w="9576" w:type="dxa"/>
            <w:gridSpan w:val="2"/>
            <w:shd w:val="clear" w:color="auto" w:fill="EEECE1" w:themeFill="background2"/>
          </w:tcPr>
          <w:p w:rsidR="005C60FB" w:rsidRPr="005C60FB" w:rsidRDefault="005C60FB" w:rsidP="005C60FB">
            <w:pPr>
              <w:jc w:val="center"/>
              <w:rPr>
                <w:sz w:val="28"/>
              </w:rPr>
            </w:pPr>
            <w:bookmarkStart w:id="23" w:name="_Toc165722495"/>
          </w:p>
          <w:p w:rsidR="005C60FB" w:rsidRPr="005C60FB" w:rsidRDefault="00522ABC" w:rsidP="005C60FB">
            <w:pPr>
              <w:jc w:val="center"/>
              <w:rPr>
                <w:b/>
              </w:rPr>
            </w:pPr>
            <w:r w:rsidRPr="005C60FB">
              <w:rPr>
                <w:b/>
                <w:sz w:val="28"/>
              </w:rPr>
              <w:t>Kotter’s 8-step change management model</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lastRenderedPageBreak/>
              <w:t>Establish a Sense of Urgency</w:t>
            </w:r>
          </w:p>
        </w:tc>
        <w:tc>
          <w:tcPr>
            <w:tcW w:w="6678" w:type="dxa"/>
            <w:shd w:val="clear" w:color="auto" w:fill="C6D9F1" w:themeFill="text2" w:themeFillTint="33"/>
          </w:tcPr>
          <w:p w:rsidR="005C60FB" w:rsidRPr="005C60FB" w:rsidRDefault="00522ABC" w:rsidP="005C60FB">
            <w:pPr>
              <w:numPr>
                <w:ilvl w:val="0"/>
                <w:numId w:val="14"/>
              </w:numPr>
              <w:contextualSpacing/>
            </w:pPr>
            <w:r w:rsidRPr="005C60FB">
              <w:t>Demonstrate obvious customer dissatisfaction with a self-evident decrease in satisfaction scores, disadvantageous online reviews, and revenue loss as a result of service irregularities.</w:t>
            </w:r>
          </w:p>
          <w:p w:rsidR="005C60FB" w:rsidRPr="005C60FB" w:rsidRDefault="00522ABC" w:rsidP="005C60FB">
            <w:pPr>
              <w:numPr>
                <w:ilvl w:val="0"/>
                <w:numId w:val="14"/>
              </w:numPr>
              <w:contextualSpacing/>
            </w:pPr>
            <w:r w:rsidRPr="005C60FB">
              <w:t xml:space="preserve">Highlighting Section </w:t>
            </w:r>
            <w:r w:rsidR="00FF1E4A" w:rsidRPr="005C60FB">
              <w:t>The</w:t>
            </w:r>
            <w:r w:rsidRPr="005C60FB">
              <w:t xml:space="preserve"> Peninsula</w:t>
            </w:r>
            <w:r w:rsidR="00CB4A7C">
              <w:t>’</w:t>
            </w:r>
            <w:r w:rsidRPr="005C60FB">
              <w:t>s performance with industry leaders will best describe the need for improvement.</w:t>
            </w:r>
          </w:p>
          <w:p w:rsidR="005C60FB" w:rsidRPr="005C60FB" w:rsidRDefault="00522ABC" w:rsidP="005C60FB">
            <w:pPr>
              <w:numPr>
                <w:ilvl w:val="0"/>
                <w:numId w:val="14"/>
              </w:numPr>
              <w:contextualSpacing/>
            </w:pPr>
            <w:r w:rsidRPr="005C60FB">
              <w:t xml:space="preserve">Among the prominent factors for service inconsistency </w:t>
            </w:r>
            <w:r w:rsidR="00FF1E4A" w:rsidRPr="005C60FB">
              <w:t>is the inability</w:t>
            </w:r>
            <w:r w:rsidRPr="005C60FB">
              <w:t xml:space="preserve"> of staff to use contemporary practices and the efficiency of staff in some areas due to skill gaps.</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Create a Guiding Coalition</w:t>
            </w:r>
          </w:p>
        </w:tc>
        <w:tc>
          <w:tcPr>
            <w:tcW w:w="6678" w:type="dxa"/>
            <w:shd w:val="clear" w:color="auto" w:fill="C6D9F1" w:themeFill="text2" w:themeFillTint="33"/>
          </w:tcPr>
          <w:p w:rsidR="005C60FB" w:rsidRPr="005C60FB" w:rsidRDefault="00522ABC" w:rsidP="005C60FB">
            <w:pPr>
              <w:numPr>
                <w:ilvl w:val="0"/>
                <w:numId w:val="15"/>
              </w:numPr>
              <w:contextualSpacing/>
            </w:pPr>
            <w:r w:rsidRPr="005C60FB">
              <w:t>Form teams made of senior m</w:t>
            </w:r>
            <w:r w:rsidR="00554E02">
              <w:t>anagement members</w:t>
            </w:r>
            <w:r w:rsidRPr="005C60FB">
              <w:t>, department heads, and people representatives who are goal-oriented and service excellence-oriented.</w:t>
            </w:r>
          </w:p>
          <w:p w:rsidR="005C60FB" w:rsidRPr="005C60FB" w:rsidRDefault="00522ABC" w:rsidP="005C60FB">
            <w:pPr>
              <w:numPr>
                <w:ilvl w:val="0"/>
                <w:numId w:val="15"/>
              </w:numPr>
              <w:contextualSpacing/>
            </w:pPr>
            <w:r w:rsidRPr="005C60FB">
              <w:t>Entrust this team with the role of promoting the change and addressing it at different levels of employees.</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Form a Powerful Vision</w:t>
            </w:r>
          </w:p>
        </w:tc>
        <w:tc>
          <w:tcPr>
            <w:tcW w:w="6678" w:type="dxa"/>
            <w:shd w:val="clear" w:color="auto" w:fill="C6D9F1" w:themeFill="text2" w:themeFillTint="33"/>
          </w:tcPr>
          <w:p w:rsidR="005C60FB" w:rsidRPr="005C60FB" w:rsidRDefault="00522ABC" w:rsidP="005C60FB">
            <w:pPr>
              <w:numPr>
                <w:ilvl w:val="0"/>
                <w:numId w:val="16"/>
              </w:numPr>
              <w:contextualSpacing/>
            </w:pPr>
            <w:r w:rsidRPr="005C60FB">
              <w:t xml:space="preserve">Simplify the mission </w:t>
            </w:r>
            <w:r w:rsidR="00554E02">
              <w:t>of The Peninsula Hong Kong brand as the number one luxury hotel offering</w:t>
            </w:r>
            <w:r w:rsidRPr="005C60FB">
              <w:t xml:space="preserve"> smart service with a personal touch.</w:t>
            </w:r>
          </w:p>
          <w:p w:rsidR="005C60FB" w:rsidRPr="005C60FB" w:rsidRDefault="00522ABC" w:rsidP="005C60FB">
            <w:pPr>
              <w:numPr>
                <w:ilvl w:val="0"/>
                <w:numId w:val="16"/>
              </w:numPr>
              <w:contextualSpacing/>
            </w:pPr>
            <w:r w:rsidRPr="005C60FB">
              <w:t>Put into focus the moment of defying guests’ expectations and making memorable trips for every single guest.</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Communicate the Vision</w:t>
            </w:r>
          </w:p>
        </w:tc>
        <w:tc>
          <w:tcPr>
            <w:tcW w:w="6678" w:type="dxa"/>
            <w:shd w:val="clear" w:color="auto" w:fill="C6D9F1" w:themeFill="text2" w:themeFillTint="33"/>
          </w:tcPr>
          <w:p w:rsidR="005C60FB" w:rsidRPr="005C60FB" w:rsidRDefault="00522ABC" w:rsidP="005C60FB">
            <w:pPr>
              <w:numPr>
                <w:ilvl w:val="0"/>
                <w:numId w:val="16"/>
              </w:numPr>
              <w:contextualSpacing/>
            </w:pPr>
            <w:r w:rsidRPr="005C60FB">
              <w:t>Consider different channels of communication in a bid to ensure that the vision is properly spread and well understood. Such a program could be done by holding town hall meetings, department briefings, internal e-newsletters, leaflets, and placards.</w:t>
            </w:r>
          </w:p>
          <w:p w:rsidR="005C60FB" w:rsidRPr="005C60FB" w:rsidRDefault="00522ABC" w:rsidP="005C60FB">
            <w:pPr>
              <w:numPr>
                <w:ilvl w:val="0"/>
                <w:numId w:val="16"/>
              </w:numPr>
              <w:contextualSpacing/>
            </w:pPr>
            <w:r w:rsidRPr="005C60FB">
              <w:t xml:space="preserve">Facilitate open conversation and answer employee queries to allay all fears. </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Empower Broad-Based Action</w:t>
            </w:r>
          </w:p>
        </w:tc>
        <w:tc>
          <w:tcPr>
            <w:tcW w:w="6678" w:type="dxa"/>
            <w:shd w:val="clear" w:color="auto" w:fill="C6D9F1" w:themeFill="text2" w:themeFillTint="33"/>
          </w:tcPr>
          <w:p w:rsidR="005C60FB" w:rsidRPr="005C60FB" w:rsidRDefault="00522ABC" w:rsidP="005C60FB">
            <w:pPr>
              <w:numPr>
                <w:ilvl w:val="0"/>
                <w:numId w:val="16"/>
              </w:numPr>
              <w:contextualSpacing/>
            </w:pPr>
            <w:r w:rsidRPr="005C60FB">
              <w:t>Introduce purposeful staff development cent</w:t>
            </w:r>
            <w:r w:rsidR="00A075A1">
              <w:t>er</w:t>
            </w:r>
            <w:r w:rsidRPr="005C60FB">
              <w:t>s that concentrate on conversation adeptness, cultural sensitivity, and luxury service tactics. Indicate to the staff with the required information and competence to offer the conceived service.</w:t>
            </w:r>
          </w:p>
          <w:p w:rsidR="005C60FB" w:rsidRPr="005C60FB" w:rsidRDefault="00522ABC" w:rsidP="005C60FB">
            <w:pPr>
              <w:numPr>
                <w:ilvl w:val="0"/>
                <w:numId w:val="16"/>
              </w:numPr>
              <w:contextualSpacing/>
            </w:pPr>
            <w:r w:rsidRPr="005C60FB">
              <w:t xml:space="preserve">The task of quality improvement pilot projects may be </w:t>
            </w:r>
            <w:r w:rsidRPr="005C60FB">
              <w:lastRenderedPageBreak/>
              <w:t>assigned to departmental heads</w:t>
            </w:r>
            <w:r w:rsidR="00554E02">
              <w:t>,</w:t>
            </w:r>
            <w:r w:rsidRPr="005C60FB">
              <w:t xml:space="preserve"> and thus</w:t>
            </w:r>
            <w:r w:rsidR="00554E02">
              <w:t>,</w:t>
            </w:r>
            <w:r w:rsidRPr="005C60FB">
              <w:t xml:space="preserve"> they have the authority to make important decisions independently.</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lastRenderedPageBreak/>
              <w:t>Generate Short-Term Wins</w:t>
            </w:r>
          </w:p>
        </w:tc>
        <w:tc>
          <w:tcPr>
            <w:tcW w:w="6678" w:type="dxa"/>
            <w:shd w:val="clear" w:color="auto" w:fill="C6D9F1" w:themeFill="text2" w:themeFillTint="33"/>
          </w:tcPr>
          <w:p w:rsidR="005C60FB" w:rsidRPr="005C60FB" w:rsidRDefault="00522ABC" w:rsidP="00FF1E4A">
            <w:pPr>
              <w:numPr>
                <w:ilvl w:val="0"/>
                <w:numId w:val="16"/>
              </w:numPr>
              <w:contextualSpacing/>
            </w:pPr>
            <w:r w:rsidRPr="005C60FB">
              <w:t xml:space="preserve">The process is never easy, </w:t>
            </w:r>
            <w:r w:rsidR="00FF1E4A">
              <w:t>but the celebration of</w:t>
            </w:r>
            <w:r w:rsidRPr="005C60FB">
              <w:t xml:space="preserve"> early successes and milestones is lit by the light at the end of the tunnel</w:t>
            </w:r>
            <w:r w:rsidR="00FF1E4A" w:rsidRPr="00FF1E4A">
              <w:t>(Zhang, 2019)</w:t>
            </w:r>
            <w:r w:rsidR="00554E02">
              <w:t>, f</w:t>
            </w:r>
            <w:r w:rsidRPr="005C60FB">
              <w:t>or this purpose</w:t>
            </w:r>
            <w:r w:rsidR="00554E02">
              <w:t>, a</w:t>
            </w:r>
            <w:r w:rsidRPr="005C60FB">
              <w:t xml:space="preserve"> staff award can be declared</w:t>
            </w:r>
            <w:r w:rsidR="00554E02">
              <w:t>,</w:t>
            </w:r>
            <w:r w:rsidRPr="005C60FB">
              <w:t xml:space="preserve"> which could be for the staff that shows the best performance or mentions positive customer feedback.</w:t>
            </w:r>
          </w:p>
          <w:p w:rsidR="005C60FB" w:rsidRPr="005C60FB" w:rsidRDefault="00522ABC" w:rsidP="005C60FB">
            <w:pPr>
              <w:numPr>
                <w:ilvl w:val="0"/>
                <w:numId w:val="16"/>
              </w:numPr>
              <w:contextualSpacing/>
            </w:pPr>
            <w:r w:rsidRPr="005C60FB">
              <w:t>Note progress and continue to move towards the end goal by disseminating stories of successes and showing the influence of the change.</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Reinforce the Change</w:t>
            </w:r>
          </w:p>
        </w:tc>
        <w:tc>
          <w:tcPr>
            <w:tcW w:w="6678" w:type="dxa"/>
            <w:shd w:val="clear" w:color="auto" w:fill="C6D9F1" w:themeFill="text2" w:themeFillTint="33"/>
          </w:tcPr>
          <w:p w:rsidR="005C60FB" w:rsidRPr="005C60FB" w:rsidRDefault="00522ABC" w:rsidP="005C60FB">
            <w:pPr>
              <w:numPr>
                <w:ilvl w:val="0"/>
                <w:numId w:val="16"/>
              </w:numPr>
              <w:contextualSpacing/>
            </w:pPr>
            <w:r w:rsidRPr="005C60FB">
              <w:t xml:space="preserve">Redesign programs after the appraisal of attendees as well as continued needs. More examples and explanations can be found on our </w:t>
            </w:r>
            <w:r w:rsidR="00554E02">
              <w:t>Instruction page</w:t>
            </w:r>
            <w:r w:rsidRPr="005C60FB">
              <w:t>.</w:t>
            </w:r>
          </w:p>
          <w:p w:rsidR="005C60FB" w:rsidRPr="005C60FB" w:rsidRDefault="00522ABC" w:rsidP="005C60FB">
            <w:pPr>
              <w:numPr>
                <w:ilvl w:val="0"/>
                <w:numId w:val="16"/>
              </w:numPr>
              <w:contextualSpacing/>
            </w:pPr>
            <w:r w:rsidRPr="005C60FB">
              <w:t>Timely assessment of progress against the target service quality vision and having an adaptable strategy.</w:t>
            </w:r>
          </w:p>
          <w:p w:rsidR="005C60FB" w:rsidRPr="005C60FB" w:rsidRDefault="00522ABC" w:rsidP="00554E02">
            <w:pPr>
              <w:numPr>
                <w:ilvl w:val="0"/>
                <w:numId w:val="16"/>
              </w:numPr>
              <w:contextualSpacing/>
            </w:pPr>
            <w:r w:rsidRPr="005C60FB">
              <w:t xml:space="preserve">Propagate a culture of ever-improvement where the staff regularly seeks feedback and suggestions </w:t>
            </w:r>
            <w:r w:rsidR="00554E02">
              <w:t>for furthe</w:t>
            </w:r>
            <w:r w:rsidRPr="005C60FB">
              <w:t>r enhancement.</w:t>
            </w:r>
          </w:p>
        </w:tc>
      </w:tr>
      <w:tr w:rsidR="0077412E" w:rsidTr="00A15072">
        <w:tc>
          <w:tcPr>
            <w:tcW w:w="2898" w:type="dxa"/>
            <w:shd w:val="clear" w:color="auto" w:fill="DBE5F1" w:themeFill="accent1" w:themeFillTint="33"/>
          </w:tcPr>
          <w:p w:rsidR="005C60FB" w:rsidRPr="005C60FB" w:rsidRDefault="00522ABC" w:rsidP="005C60FB">
            <w:pPr>
              <w:numPr>
                <w:ilvl w:val="0"/>
                <w:numId w:val="13"/>
              </w:numPr>
              <w:contextualSpacing/>
            </w:pPr>
            <w:r w:rsidRPr="005C60FB">
              <w:t>Make it stick</w:t>
            </w:r>
          </w:p>
        </w:tc>
        <w:tc>
          <w:tcPr>
            <w:tcW w:w="6678" w:type="dxa"/>
            <w:shd w:val="clear" w:color="auto" w:fill="C6D9F1" w:themeFill="text2" w:themeFillTint="33"/>
          </w:tcPr>
          <w:p w:rsidR="005C60FB" w:rsidRPr="005C60FB" w:rsidRDefault="00522ABC" w:rsidP="005C60FB">
            <w:pPr>
              <w:numPr>
                <w:ilvl w:val="0"/>
                <w:numId w:val="16"/>
              </w:numPr>
              <w:contextualSpacing/>
            </w:pPr>
            <w:r w:rsidRPr="005C60FB">
              <w:t>Integrate the newly established service standards into performance appraisals and employee recognition programs.</w:t>
            </w:r>
          </w:p>
          <w:p w:rsidR="005C60FB" w:rsidRPr="005C60FB" w:rsidRDefault="00522ABC" w:rsidP="005C60FB">
            <w:pPr>
              <w:numPr>
                <w:ilvl w:val="0"/>
                <w:numId w:val="16"/>
              </w:numPr>
              <w:contextualSpacing/>
            </w:pPr>
            <w:r w:rsidRPr="005C60FB">
              <w:t xml:space="preserve">Hire new staff aligned with the service excellence vision and provide ongoing coaching to reinforce desired </w:t>
            </w:r>
            <w:r w:rsidR="002D31C1" w:rsidRPr="005C60FB">
              <w:t>behavio</w:t>
            </w:r>
            <w:r w:rsidR="002D31C1">
              <w:t>r</w:t>
            </w:r>
            <w:r w:rsidR="002D31C1" w:rsidRPr="005C60FB">
              <w:t>s</w:t>
            </w:r>
            <w:r w:rsidRPr="005C60FB">
              <w:t>.</w:t>
            </w:r>
          </w:p>
          <w:p w:rsidR="005C60FB" w:rsidRPr="005C60FB" w:rsidRDefault="00522ABC" w:rsidP="00CB4A7C">
            <w:pPr>
              <w:keepNext/>
              <w:numPr>
                <w:ilvl w:val="0"/>
                <w:numId w:val="16"/>
              </w:numPr>
              <w:contextualSpacing/>
            </w:pPr>
            <w:r w:rsidRPr="005C60FB">
              <w:t>Celebrate the hotel</w:t>
            </w:r>
            <w:r w:rsidR="00CB4A7C">
              <w:t>’</w:t>
            </w:r>
            <w:r w:rsidRPr="005C60FB">
              <w:t>s reputation for exceptional service and leverage it as a key differentiator in the competitive landscape.</w:t>
            </w:r>
          </w:p>
        </w:tc>
      </w:tr>
    </w:tbl>
    <w:p w:rsidR="005C60FB" w:rsidRPr="005C60FB" w:rsidRDefault="005C60FB" w:rsidP="005C60FB">
      <w:pPr>
        <w:spacing w:line="240" w:lineRule="auto"/>
        <w:rPr>
          <w:b/>
          <w:bCs/>
          <w:color w:val="4F81BD" w:themeColor="accent1"/>
          <w:sz w:val="18"/>
          <w:szCs w:val="18"/>
        </w:rPr>
      </w:pPr>
    </w:p>
    <w:p w:rsidR="005C60FB" w:rsidRPr="005C60FB" w:rsidRDefault="00522ABC" w:rsidP="005C60FB">
      <w:r w:rsidRPr="005C60FB">
        <w:t>The Peninsula Hong Kong possesses the power to ensure that is no longer seen as a hotel with service quality inconsistencies and instead has a guest-oriented culture that positions it as a five-star hotel. Kotter</w:t>
      </w:r>
      <w:r w:rsidR="00CB4A7C">
        <w:t>’</w:t>
      </w:r>
      <w:r w:rsidRPr="005C60FB">
        <w:t xml:space="preserve">s 8-Step Change Model guides change </w:t>
      </w:r>
      <w:r w:rsidRPr="005C60FB">
        <w:lastRenderedPageBreak/>
        <w:t>leadership, strengthens staff participation, and safeguards the durability of the implemented modifications through its sequential structure</w:t>
      </w:r>
      <w:r w:rsidR="00A075A1">
        <w:t xml:space="preserve"> </w:t>
      </w:r>
      <w:r w:rsidR="00A15072" w:rsidRPr="00A15072">
        <w:t>(ACAS, 2023)</w:t>
      </w:r>
      <w:r w:rsidRPr="005C60FB">
        <w:t>.</w:t>
      </w:r>
      <w:r w:rsidRPr="005C60FB">
        <w:br w:type="page"/>
      </w:r>
    </w:p>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24" w:name="_Toc166138202"/>
      <w:r w:rsidRPr="005C60FB">
        <w:rPr>
          <w:rFonts w:eastAsiaTheme="majorEastAsia" w:cstheme="majorBidi"/>
          <w:b/>
          <w:bCs/>
          <w:color w:val="365F91" w:themeColor="accent1" w:themeShade="BF"/>
          <w:sz w:val="32"/>
          <w:szCs w:val="28"/>
        </w:rPr>
        <w:lastRenderedPageBreak/>
        <w:t>Action Plan</w:t>
      </w:r>
      <w:bookmarkEnd w:id="23"/>
      <w:bookmarkEnd w:id="24"/>
    </w:p>
    <w:p w:rsidR="005C60FB" w:rsidRPr="005C60FB" w:rsidRDefault="00522ABC" w:rsidP="005C60FB">
      <w:r w:rsidRPr="005C60FB">
        <w:t>The action plan is a facilitated guide on how to convert an objective into steps that can be quantified</w:t>
      </w:r>
      <w:r w:rsidR="00A15072">
        <w:t xml:space="preserve"> (Ford et al.</w:t>
      </w:r>
      <w:r w:rsidR="00A15072" w:rsidRPr="00A15072">
        <w:t>, 2011)</w:t>
      </w:r>
      <w:r w:rsidRPr="005C60FB">
        <w:t xml:space="preserve">. This is a step-by-step process of the issues the company confronts, offers possible ways to address them, and </w:t>
      </w:r>
      <w:r w:rsidR="002D31C1" w:rsidRPr="005C60FB">
        <w:t>finali</w:t>
      </w:r>
      <w:r w:rsidR="002D31C1">
        <w:t>z</w:t>
      </w:r>
      <w:r w:rsidR="002D31C1" w:rsidRPr="005C60FB">
        <w:t>es</w:t>
      </w:r>
      <w:r w:rsidRPr="005C60FB">
        <w:t xml:space="preserve"> the expected outcomes. For The Peninsula Hong Kong, the strategic plan will look into areas such as service hits, e.g. possible service delivery or not enough guest feedback. It can then give recommendations such as staff training or incorporating a mobile app in the </w:t>
      </w:r>
      <w:r w:rsidR="002D31C1" w:rsidRPr="005C60FB">
        <w:t>solution</w:t>
      </w:r>
      <w:r w:rsidR="002D31C1" w:rsidRPr="00A15072">
        <w:t xml:space="preserve"> (</w:t>
      </w:r>
      <w:r w:rsidR="00A15072" w:rsidRPr="00A15072">
        <w:t>Gert Noordzij, 2014)</w:t>
      </w:r>
      <w:r w:rsidRPr="005C60FB">
        <w:t>. To avoid delays and cost overruns in implementation, a timeline would be put together with the estimated costs of different milestones toward an effective allocation of resources</w:t>
      </w:r>
      <w:r w:rsidR="00A075A1">
        <w:t xml:space="preserve"> </w:t>
      </w:r>
      <w:r w:rsidR="00A15072" w:rsidRPr="00A15072">
        <w:t>(Fisman and Sullivan, 2014)</w:t>
      </w:r>
      <w:r w:rsidRPr="005C60FB">
        <w:t>. This combined facilitates The Peninsula Hong Kong to act on the changes actively to keep up the speed and finally accomplish the goal of excellent service.</w:t>
      </w:r>
    </w:p>
    <w:tbl>
      <w:tblPr>
        <w:tblStyle w:val="TableGrid"/>
        <w:tblW w:w="9812" w:type="dxa"/>
        <w:tblLayout w:type="fixed"/>
        <w:tblLook w:val="04A0"/>
      </w:tblPr>
      <w:tblGrid>
        <w:gridCol w:w="558"/>
        <w:gridCol w:w="1440"/>
        <w:gridCol w:w="1710"/>
        <w:gridCol w:w="2086"/>
        <w:gridCol w:w="1154"/>
        <w:gridCol w:w="1496"/>
        <w:gridCol w:w="1368"/>
      </w:tblGrid>
      <w:tr w:rsidR="0077412E" w:rsidTr="00A15072">
        <w:tc>
          <w:tcPr>
            <w:tcW w:w="558" w:type="dxa"/>
            <w:shd w:val="clear" w:color="auto" w:fill="C6D9F1" w:themeFill="text2" w:themeFillTint="33"/>
          </w:tcPr>
          <w:p w:rsidR="005C60FB" w:rsidRPr="005C60FB" w:rsidRDefault="00522ABC" w:rsidP="005C60FB">
            <w:pPr>
              <w:jc w:val="center"/>
              <w:rPr>
                <w:b/>
              </w:rPr>
            </w:pPr>
            <w:r w:rsidRPr="005C60FB">
              <w:rPr>
                <w:b/>
              </w:rPr>
              <w:t>No</w:t>
            </w:r>
          </w:p>
        </w:tc>
        <w:tc>
          <w:tcPr>
            <w:tcW w:w="1440" w:type="dxa"/>
            <w:shd w:val="clear" w:color="auto" w:fill="C6D9F1" w:themeFill="text2" w:themeFillTint="33"/>
          </w:tcPr>
          <w:p w:rsidR="005C60FB" w:rsidRPr="005C60FB" w:rsidRDefault="00522ABC" w:rsidP="005C60FB">
            <w:pPr>
              <w:jc w:val="center"/>
              <w:rPr>
                <w:b/>
              </w:rPr>
            </w:pPr>
            <w:r w:rsidRPr="005C60FB">
              <w:rPr>
                <w:b/>
              </w:rPr>
              <w:t>Problems</w:t>
            </w:r>
          </w:p>
        </w:tc>
        <w:tc>
          <w:tcPr>
            <w:tcW w:w="1710" w:type="dxa"/>
            <w:shd w:val="clear" w:color="auto" w:fill="C6D9F1" w:themeFill="text2" w:themeFillTint="33"/>
          </w:tcPr>
          <w:p w:rsidR="005C60FB" w:rsidRPr="005C60FB" w:rsidRDefault="00522ABC" w:rsidP="005C60FB">
            <w:pPr>
              <w:jc w:val="center"/>
              <w:rPr>
                <w:b/>
              </w:rPr>
            </w:pPr>
            <w:r w:rsidRPr="005C60FB">
              <w:rPr>
                <w:b/>
              </w:rPr>
              <w:t>Solutions</w:t>
            </w:r>
          </w:p>
        </w:tc>
        <w:tc>
          <w:tcPr>
            <w:tcW w:w="2086" w:type="dxa"/>
            <w:shd w:val="clear" w:color="auto" w:fill="C6D9F1" w:themeFill="text2" w:themeFillTint="33"/>
          </w:tcPr>
          <w:p w:rsidR="005C60FB" w:rsidRPr="005C60FB" w:rsidRDefault="00522ABC" w:rsidP="005C60FB">
            <w:pPr>
              <w:jc w:val="center"/>
              <w:rPr>
                <w:b/>
              </w:rPr>
            </w:pPr>
            <w:r w:rsidRPr="005C60FB">
              <w:rPr>
                <w:b/>
              </w:rPr>
              <w:t>Desired outcome</w:t>
            </w:r>
          </w:p>
        </w:tc>
        <w:tc>
          <w:tcPr>
            <w:tcW w:w="1154" w:type="dxa"/>
            <w:shd w:val="clear" w:color="auto" w:fill="C6D9F1" w:themeFill="text2" w:themeFillTint="33"/>
          </w:tcPr>
          <w:p w:rsidR="005C60FB" w:rsidRPr="005C60FB" w:rsidRDefault="00522ABC" w:rsidP="005C60FB">
            <w:pPr>
              <w:jc w:val="center"/>
              <w:rPr>
                <w:b/>
              </w:rPr>
            </w:pPr>
            <w:r w:rsidRPr="005C60FB">
              <w:rPr>
                <w:b/>
              </w:rPr>
              <w:t>Time Scale</w:t>
            </w:r>
          </w:p>
        </w:tc>
        <w:tc>
          <w:tcPr>
            <w:tcW w:w="1496" w:type="dxa"/>
            <w:shd w:val="clear" w:color="auto" w:fill="C6D9F1" w:themeFill="text2" w:themeFillTint="33"/>
          </w:tcPr>
          <w:p w:rsidR="005C60FB" w:rsidRPr="005C60FB" w:rsidRDefault="00522ABC" w:rsidP="005C60FB">
            <w:pPr>
              <w:jc w:val="center"/>
              <w:rPr>
                <w:b/>
              </w:rPr>
            </w:pPr>
            <w:r w:rsidRPr="005C60FB">
              <w:rPr>
                <w:b/>
              </w:rPr>
              <w:t>Completion Date</w:t>
            </w:r>
          </w:p>
        </w:tc>
        <w:tc>
          <w:tcPr>
            <w:tcW w:w="1368" w:type="dxa"/>
            <w:shd w:val="clear" w:color="auto" w:fill="C6D9F1" w:themeFill="text2" w:themeFillTint="33"/>
          </w:tcPr>
          <w:p w:rsidR="005C60FB" w:rsidRPr="005C60FB" w:rsidRDefault="00522ABC" w:rsidP="005C60FB">
            <w:pPr>
              <w:jc w:val="center"/>
              <w:rPr>
                <w:b/>
              </w:rPr>
            </w:pPr>
            <w:r w:rsidRPr="005C60FB">
              <w:rPr>
                <w:b/>
              </w:rPr>
              <w:t>Planned Budget</w:t>
            </w:r>
          </w:p>
        </w:tc>
      </w:tr>
      <w:tr w:rsidR="0077412E" w:rsidTr="00A15072">
        <w:tc>
          <w:tcPr>
            <w:tcW w:w="558" w:type="dxa"/>
            <w:shd w:val="clear" w:color="auto" w:fill="DBE5F1" w:themeFill="accent1" w:themeFillTint="33"/>
          </w:tcPr>
          <w:p w:rsidR="005C60FB" w:rsidRPr="005C60FB" w:rsidRDefault="00522ABC" w:rsidP="005C60FB">
            <w:r w:rsidRPr="005C60FB">
              <w:t>1</w:t>
            </w:r>
          </w:p>
        </w:tc>
        <w:tc>
          <w:tcPr>
            <w:tcW w:w="1440" w:type="dxa"/>
            <w:shd w:val="clear" w:color="auto" w:fill="DBE5F1" w:themeFill="accent1" w:themeFillTint="33"/>
          </w:tcPr>
          <w:p w:rsidR="005C60FB" w:rsidRPr="005C60FB" w:rsidRDefault="00522ABC" w:rsidP="005C60FB">
            <w:r w:rsidRPr="005C60FB">
              <w:t>Variable Level of Service</w:t>
            </w:r>
          </w:p>
        </w:tc>
        <w:tc>
          <w:tcPr>
            <w:tcW w:w="1710" w:type="dxa"/>
            <w:shd w:val="clear" w:color="auto" w:fill="DBE5F1" w:themeFill="accent1" w:themeFillTint="33"/>
          </w:tcPr>
          <w:p w:rsidR="005C60FB" w:rsidRPr="005C60FB" w:rsidRDefault="00522ABC" w:rsidP="005C60FB">
            <w:r w:rsidRPr="005C60FB">
              <w:t>Design focused programs for building museum staff communication competence, cultural understanding, and heritage servicing traditions.</w:t>
            </w:r>
          </w:p>
          <w:p w:rsidR="005C60FB" w:rsidRPr="005C60FB" w:rsidRDefault="00522ABC" w:rsidP="005C60FB">
            <w:r w:rsidRPr="005C60FB">
              <w:t xml:space="preserve">Devise direction protocols and explicitly explain them to all </w:t>
            </w:r>
            <w:r w:rsidRPr="005C60FB">
              <w:lastRenderedPageBreak/>
              <w:t>departments.</w:t>
            </w:r>
          </w:p>
        </w:tc>
        <w:tc>
          <w:tcPr>
            <w:tcW w:w="2086" w:type="dxa"/>
            <w:shd w:val="clear" w:color="auto" w:fill="DBE5F1" w:themeFill="accent1" w:themeFillTint="33"/>
          </w:tcPr>
          <w:p w:rsidR="005C60FB" w:rsidRPr="005C60FB" w:rsidRDefault="00522ABC" w:rsidP="005C60FB">
            <w:r w:rsidRPr="005C60FB">
              <w:lastRenderedPageBreak/>
              <w:t>Boosting the guest satisfaction scores by delivering skilled and consistent service via customer-oriented interactions.</w:t>
            </w:r>
          </w:p>
          <w:p w:rsidR="005C60FB" w:rsidRPr="005C60FB" w:rsidRDefault="00522ABC" w:rsidP="00CB4A7C">
            <w:r w:rsidRPr="005C60FB">
              <w:t xml:space="preserve">Guest complaints were drastically </w:t>
            </w:r>
            <w:r w:rsidR="002D31C1" w:rsidRPr="005C60FB">
              <w:t>minimi</w:t>
            </w:r>
            <w:r w:rsidR="002D31C1">
              <w:t>z</w:t>
            </w:r>
            <w:r w:rsidR="002D31C1" w:rsidRPr="005C60FB">
              <w:t>ed</w:t>
            </w:r>
            <w:r w:rsidRPr="005C60FB">
              <w:t xml:space="preserve"> and service recovery was added to their metrics.</w:t>
            </w:r>
          </w:p>
        </w:tc>
        <w:tc>
          <w:tcPr>
            <w:tcW w:w="1154" w:type="dxa"/>
            <w:shd w:val="clear" w:color="auto" w:fill="DBE5F1" w:themeFill="accent1" w:themeFillTint="33"/>
          </w:tcPr>
          <w:p w:rsidR="005C60FB" w:rsidRPr="005C60FB" w:rsidRDefault="00522ABC" w:rsidP="005C60FB">
            <w:r w:rsidRPr="005C60FB">
              <w:t>6 months</w:t>
            </w:r>
          </w:p>
        </w:tc>
        <w:tc>
          <w:tcPr>
            <w:tcW w:w="1496" w:type="dxa"/>
            <w:shd w:val="clear" w:color="auto" w:fill="DBE5F1" w:themeFill="accent1" w:themeFillTint="33"/>
          </w:tcPr>
          <w:p w:rsidR="005C60FB" w:rsidRPr="005C60FB" w:rsidRDefault="00522ABC" w:rsidP="005C60FB">
            <w:r w:rsidRPr="005C60FB">
              <w:t>June 30th 2025</w:t>
            </w:r>
          </w:p>
        </w:tc>
        <w:tc>
          <w:tcPr>
            <w:tcW w:w="1368" w:type="dxa"/>
            <w:shd w:val="clear" w:color="auto" w:fill="DBE5F1" w:themeFill="accent1" w:themeFillTint="33"/>
          </w:tcPr>
          <w:p w:rsidR="005C60FB" w:rsidRPr="005C60FB" w:rsidRDefault="00522ABC" w:rsidP="005C60FB">
            <w:r w:rsidRPr="005C60FB">
              <w:t>$50,000 for Training programs &amp; materials.</w:t>
            </w:r>
          </w:p>
        </w:tc>
      </w:tr>
      <w:tr w:rsidR="0077412E" w:rsidTr="00A15072">
        <w:tc>
          <w:tcPr>
            <w:tcW w:w="558" w:type="dxa"/>
            <w:shd w:val="clear" w:color="auto" w:fill="DBE5F1" w:themeFill="accent1" w:themeFillTint="33"/>
          </w:tcPr>
          <w:p w:rsidR="005C60FB" w:rsidRPr="005C60FB" w:rsidRDefault="00522ABC" w:rsidP="005C60FB">
            <w:r w:rsidRPr="005C60FB">
              <w:lastRenderedPageBreak/>
              <w:t>2</w:t>
            </w:r>
          </w:p>
        </w:tc>
        <w:tc>
          <w:tcPr>
            <w:tcW w:w="1440" w:type="dxa"/>
            <w:shd w:val="clear" w:color="auto" w:fill="DBE5F1" w:themeFill="accent1" w:themeFillTint="33"/>
          </w:tcPr>
          <w:p w:rsidR="005C60FB" w:rsidRPr="005C60FB" w:rsidRDefault="00522ABC" w:rsidP="005C60FB">
            <w:r w:rsidRPr="005C60FB">
              <w:t>Technology-Integral Gap</w:t>
            </w:r>
          </w:p>
        </w:tc>
        <w:tc>
          <w:tcPr>
            <w:tcW w:w="1710" w:type="dxa"/>
            <w:shd w:val="clear" w:color="auto" w:fill="DBE5F1" w:themeFill="accent1" w:themeFillTint="33"/>
          </w:tcPr>
          <w:p w:rsidR="005C60FB" w:rsidRPr="005C60FB" w:rsidRDefault="00522ABC" w:rsidP="005C60FB">
            <w:r w:rsidRPr="005C60FB">
              <w:t>Introduce mobile application to run operation aspects such as check-in, room service ordering, and guest interaction.</w:t>
            </w:r>
          </w:p>
          <w:p w:rsidR="005C60FB" w:rsidRPr="005C60FB" w:rsidRDefault="00522ABC" w:rsidP="00554E02">
            <w:r w:rsidRPr="005C60FB">
              <w:t xml:space="preserve"> Examine </w:t>
            </w:r>
            <w:r w:rsidR="002D31C1" w:rsidRPr="005C60FB">
              <w:t>utili</w:t>
            </w:r>
            <w:r w:rsidR="002D31C1">
              <w:t>z</w:t>
            </w:r>
            <w:r w:rsidR="002D31C1" w:rsidRPr="005C60FB">
              <w:t>ing</w:t>
            </w:r>
            <w:r w:rsidRPr="005C60FB">
              <w:t xml:space="preserve"> In-room technology like voice-activated assistants or digital concierge services.</w:t>
            </w:r>
          </w:p>
        </w:tc>
        <w:tc>
          <w:tcPr>
            <w:tcW w:w="2086" w:type="dxa"/>
            <w:shd w:val="clear" w:color="auto" w:fill="DBE5F1" w:themeFill="accent1" w:themeFillTint="33"/>
          </w:tcPr>
          <w:p w:rsidR="005C60FB" w:rsidRPr="005C60FB" w:rsidRDefault="00522ABC" w:rsidP="00554E02">
            <w:r w:rsidRPr="005C60FB">
              <w:t xml:space="preserve">Adding to the traditional level of guest convenience and the subjectivity of the service quality through the features of the mobile </w:t>
            </w:r>
            <w:r w:rsidR="00554E02">
              <w:t>A</w:t>
            </w:r>
            <w:r w:rsidRPr="005C60FB">
              <w:t>pp. Staff efficiency enhancement and proceeding with guest interactions in a better way.</w:t>
            </w:r>
          </w:p>
        </w:tc>
        <w:tc>
          <w:tcPr>
            <w:tcW w:w="1154" w:type="dxa"/>
            <w:shd w:val="clear" w:color="auto" w:fill="DBE5F1" w:themeFill="accent1" w:themeFillTint="33"/>
          </w:tcPr>
          <w:p w:rsidR="005C60FB" w:rsidRPr="005C60FB" w:rsidRDefault="00522ABC" w:rsidP="005C60FB">
            <w:r w:rsidRPr="005C60FB">
              <w:t xml:space="preserve">9 Months </w:t>
            </w:r>
          </w:p>
        </w:tc>
        <w:tc>
          <w:tcPr>
            <w:tcW w:w="1496" w:type="dxa"/>
            <w:shd w:val="clear" w:color="auto" w:fill="DBE5F1" w:themeFill="accent1" w:themeFillTint="33"/>
          </w:tcPr>
          <w:p w:rsidR="005C60FB" w:rsidRPr="005C60FB" w:rsidRDefault="00522ABC" w:rsidP="005C60FB">
            <w:r w:rsidRPr="005C60FB">
              <w:t>September 30, 2025</w:t>
            </w:r>
          </w:p>
        </w:tc>
        <w:tc>
          <w:tcPr>
            <w:tcW w:w="1368" w:type="dxa"/>
            <w:shd w:val="clear" w:color="auto" w:fill="DBE5F1" w:themeFill="accent1" w:themeFillTint="33"/>
          </w:tcPr>
          <w:p w:rsidR="005C60FB" w:rsidRPr="005C60FB" w:rsidRDefault="00522ABC" w:rsidP="005C60FB">
            <w:r w:rsidRPr="005C60FB">
              <w:t>$100,000 for Mobile app development &amp; integration</w:t>
            </w:r>
          </w:p>
        </w:tc>
      </w:tr>
      <w:tr w:rsidR="0077412E" w:rsidTr="00A15072">
        <w:tc>
          <w:tcPr>
            <w:tcW w:w="558" w:type="dxa"/>
            <w:shd w:val="clear" w:color="auto" w:fill="DBE5F1" w:themeFill="accent1" w:themeFillTint="33"/>
          </w:tcPr>
          <w:p w:rsidR="005C60FB" w:rsidRPr="005C60FB" w:rsidRDefault="00522ABC" w:rsidP="005C60FB">
            <w:r w:rsidRPr="005C60FB">
              <w:t>3</w:t>
            </w:r>
          </w:p>
        </w:tc>
        <w:tc>
          <w:tcPr>
            <w:tcW w:w="1440" w:type="dxa"/>
            <w:shd w:val="clear" w:color="auto" w:fill="DBE5F1" w:themeFill="accent1" w:themeFillTint="33"/>
          </w:tcPr>
          <w:p w:rsidR="005C60FB" w:rsidRPr="005C60FB" w:rsidRDefault="00522ABC" w:rsidP="005C60FB">
            <w:r w:rsidRPr="005C60FB">
              <w:t>Insufficient Feedback Mechanisms for Guests</w:t>
            </w:r>
          </w:p>
        </w:tc>
        <w:tc>
          <w:tcPr>
            <w:tcW w:w="1710" w:type="dxa"/>
            <w:shd w:val="clear" w:color="auto" w:fill="DBE5F1" w:themeFill="accent1" w:themeFillTint="33"/>
          </w:tcPr>
          <w:p w:rsidR="005C60FB" w:rsidRPr="005C60FB" w:rsidRDefault="00522ABC" w:rsidP="005C60FB">
            <w:r w:rsidRPr="005C60FB">
              <w:t xml:space="preserve">Transform guest feedback surveys into app solutions and online review platforms smoothly. Educate the employees to confidently deal with feedback from guests </w:t>
            </w:r>
            <w:r w:rsidRPr="005C60FB">
              <w:lastRenderedPageBreak/>
              <w:t>positively and negatively.</w:t>
            </w:r>
          </w:p>
        </w:tc>
        <w:tc>
          <w:tcPr>
            <w:tcW w:w="2086" w:type="dxa"/>
            <w:shd w:val="clear" w:color="auto" w:fill="DBE5F1" w:themeFill="accent1" w:themeFillTint="33"/>
          </w:tcPr>
          <w:p w:rsidR="005C60FB" w:rsidRPr="005C60FB" w:rsidRDefault="00522ABC" w:rsidP="00554E02">
            <w:r w:rsidRPr="005C60FB">
              <w:lastRenderedPageBreak/>
              <w:t>Regular guest surveys and monitoring of guest experiences to understand evolving guest needs and expectations. Increased capacity to identify and resolve guests</w:t>
            </w:r>
            <w:r w:rsidR="00CB4A7C">
              <w:t>’</w:t>
            </w:r>
            <w:r w:rsidRPr="005C60FB">
              <w:t xml:space="preserve"> worries and develop improvement </w:t>
            </w:r>
            <w:r w:rsidRPr="005C60FB">
              <w:lastRenderedPageBreak/>
              <w:t>measures across departments.</w:t>
            </w:r>
          </w:p>
        </w:tc>
        <w:tc>
          <w:tcPr>
            <w:tcW w:w="1154" w:type="dxa"/>
            <w:shd w:val="clear" w:color="auto" w:fill="DBE5F1" w:themeFill="accent1" w:themeFillTint="33"/>
          </w:tcPr>
          <w:p w:rsidR="005C60FB" w:rsidRPr="005C60FB" w:rsidRDefault="00522ABC" w:rsidP="005C60FB">
            <w:r w:rsidRPr="005C60FB">
              <w:lastRenderedPageBreak/>
              <w:t xml:space="preserve">3 months </w:t>
            </w:r>
          </w:p>
        </w:tc>
        <w:tc>
          <w:tcPr>
            <w:tcW w:w="1496" w:type="dxa"/>
            <w:shd w:val="clear" w:color="auto" w:fill="DBE5F1" w:themeFill="accent1" w:themeFillTint="33"/>
          </w:tcPr>
          <w:p w:rsidR="005C60FB" w:rsidRPr="005C60FB" w:rsidRDefault="00522ABC" w:rsidP="005C60FB">
            <w:r w:rsidRPr="005C60FB">
              <w:t xml:space="preserve">March 31, </w:t>
            </w:r>
            <w:r w:rsidR="002D31C1" w:rsidRPr="005C60FB">
              <w:t>2025,</w:t>
            </w:r>
            <w:r w:rsidRPr="005C60FB">
              <w:tab/>
            </w:r>
          </w:p>
        </w:tc>
        <w:tc>
          <w:tcPr>
            <w:tcW w:w="1368" w:type="dxa"/>
            <w:shd w:val="clear" w:color="auto" w:fill="DBE5F1" w:themeFill="accent1" w:themeFillTint="33"/>
          </w:tcPr>
          <w:p w:rsidR="005C60FB" w:rsidRPr="005C60FB" w:rsidRDefault="00522ABC" w:rsidP="005C60FB">
            <w:r w:rsidRPr="005C60FB">
              <w:t>$</w:t>
            </w:r>
            <w:r w:rsidR="002D31C1" w:rsidRPr="005C60FB">
              <w:t>5000 for</w:t>
            </w:r>
            <w:r w:rsidRPr="005C60FB">
              <w:t xml:space="preserve"> Software integration &amp; staff training</w:t>
            </w:r>
          </w:p>
        </w:tc>
      </w:tr>
      <w:tr w:rsidR="0077412E" w:rsidTr="00A15072">
        <w:tc>
          <w:tcPr>
            <w:tcW w:w="558" w:type="dxa"/>
            <w:shd w:val="clear" w:color="auto" w:fill="DBE5F1" w:themeFill="accent1" w:themeFillTint="33"/>
          </w:tcPr>
          <w:p w:rsidR="005C60FB" w:rsidRPr="005C60FB" w:rsidRDefault="00522ABC" w:rsidP="005C60FB">
            <w:r w:rsidRPr="005C60FB">
              <w:lastRenderedPageBreak/>
              <w:t>4</w:t>
            </w:r>
          </w:p>
        </w:tc>
        <w:tc>
          <w:tcPr>
            <w:tcW w:w="1440" w:type="dxa"/>
            <w:shd w:val="clear" w:color="auto" w:fill="DBE5F1" w:themeFill="accent1" w:themeFillTint="33"/>
          </w:tcPr>
          <w:p w:rsidR="005C60FB" w:rsidRPr="005C60FB" w:rsidRDefault="00522ABC" w:rsidP="005C60FB">
            <w:r w:rsidRPr="005C60FB">
              <w:t>Discrepancy Between Staff &amp; Visitor Viewpoints</w:t>
            </w:r>
          </w:p>
        </w:tc>
        <w:tc>
          <w:tcPr>
            <w:tcW w:w="1710" w:type="dxa"/>
            <w:shd w:val="clear" w:color="auto" w:fill="DBE5F1" w:themeFill="accent1" w:themeFillTint="33"/>
          </w:tcPr>
          <w:p w:rsidR="005C60FB" w:rsidRPr="005C60FB" w:rsidRDefault="00522ABC" w:rsidP="00554E02">
            <w:r w:rsidRPr="005C60FB">
              <w:t>Use the results of guest surveys to see how expectations are changing over time. Deliver frequent reports</w:t>
            </w:r>
            <w:r w:rsidR="00554E02">
              <w:t>, including guests’ positive feedback comments and employees’ feedback trends, which can serve as a guide to improving</w:t>
            </w:r>
            <w:r w:rsidRPr="005C60FB">
              <w:t xml:space="preserve"> service.</w:t>
            </w:r>
          </w:p>
        </w:tc>
        <w:tc>
          <w:tcPr>
            <w:tcW w:w="2086" w:type="dxa"/>
            <w:shd w:val="clear" w:color="auto" w:fill="DBE5F1" w:themeFill="accent1" w:themeFillTint="33"/>
          </w:tcPr>
          <w:p w:rsidR="005C60FB" w:rsidRPr="005C60FB" w:rsidRDefault="00522ABC" w:rsidP="00554E02">
            <w:r w:rsidRPr="005C60FB">
              <w:t xml:space="preserve">The tourist information </w:t>
            </w:r>
            <w:r w:rsidR="002D31C1" w:rsidRPr="005C60FB">
              <w:t>cent</w:t>
            </w:r>
            <w:r w:rsidR="002D31C1">
              <w:t>er</w:t>
            </w:r>
            <w:r w:rsidR="002D31C1" w:rsidRPr="005C60FB">
              <w:t>s</w:t>
            </w:r>
            <w:r w:rsidRPr="005C60FB">
              <w:t xml:space="preserve"> cater to the interest of tourists by bridging the gap between expected service and delivery</w:t>
            </w:r>
            <w:r w:rsidR="00551B62" w:rsidRPr="00551B62">
              <w:t>(IES, 2022)</w:t>
            </w:r>
            <w:r w:rsidRPr="005C60FB">
              <w:t xml:space="preserve">. By </w:t>
            </w:r>
            <w:r w:rsidR="002D31C1" w:rsidRPr="005C60FB">
              <w:t>familiari</w:t>
            </w:r>
            <w:r w:rsidR="002D31C1">
              <w:t>z</w:t>
            </w:r>
            <w:r w:rsidR="002D31C1" w:rsidRPr="005C60FB">
              <w:t>ing</w:t>
            </w:r>
            <w:r w:rsidRPr="005C60FB">
              <w:t xml:space="preserve"> staff with guests</w:t>
            </w:r>
            <w:r w:rsidR="00CB4A7C">
              <w:t>’</w:t>
            </w:r>
            <w:r w:rsidRPr="005C60FB">
              <w:t xml:space="preserve"> needs as well as with the part they play in guest satisfaction, the hotel brand can improve its customer service standards.</w:t>
            </w:r>
          </w:p>
        </w:tc>
        <w:tc>
          <w:tcPr>
            <w:tcW w:w="1154" w:type="dxa"/>
            <w:shd w:val="clear" w:color="auto" w:fill="DBE5F1" w:themeFill="accent1" w:themeFillTint="33"/>
          </w:tcPr>
          <w:p w:rsidR="005C60FB" w:rsidRPr="005C60FB" w:rsidRDefault="00522ABC" w:rsidP="005C60FB">
            <w:r w:rsidRPr="005C60FB">
              <w:t>Ongoing Process</w:t>
            </w:r>
          </w:p>
        </w:tc>
        <w:tc>
          <w:tcPr>
            <w:tcW w:w="1496" w:type="dxa"/>
            <w:shd w:val="clear" w:color="auto" w:fill="DBE5F1" w:themeFill="accent1" w:themeFillTint="33"/>
          </w:tcPr>
          <w:p w:rsidR="005C60FB" w:rsidRPr="005C60FB" w:rsidRDefault="00522ABC" w:rsidP="005C60FB">
            <w:r w:rsidRPr="005C60FB">
              <w:t>Continual Training</w:t>
            </w:r>
          </w:p>
        </w:tc>
        <w:tc>
          <w:tcPr>
            <w:tcW w:w="1368" w:type="dxa"/>
            <w:shd w:val="clear" w:color="auto" w:fill="DBE5F1" w:themeFill="accent1" w:themeFillTint="33"/>
          </w:tcPr>
          <w:p w:rsidR="005C60FB" w:rsidRPr="005C60FB" w:rsidRDefault="00522ABC" w:rsidP="005C60FB">
            <w:pPr>
              <w:keepNext/>
            </w:pPr>
            <w:r w:rsidRPr="005C60FB">
              <w:t>$15000-$75000</w:t>
            </w:r>
          </w:p>
        </w:tc>
      </w:tr>
    </w:tbl>
    <w:p w:rsidR="005C60FB" w:rsidRPr="005C60FB" w:rsidRDefault="005C60FB" w:rsidP="005C60FB">
      <w:pPr>
        <w:spacing w:line="240" w:lineRule="auto"/>
        <w:jc w:val="center"/>
        <w:rPr>
          <w:b/>
          <w:bCs/>
          <w:color w:val="4F81BD" w:themeColor="accent1"/>
          <w:sz w:val="18"/>
          <w:szCs w:val="18"/>
        </w:rPr>
      </w:pPr>
      <w:bookmarkStart w:id="25" w:name="_Toc165722496"/>
    </w:p>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26" w:name="_Toc166138203"/>
      <w:r w:rsidRPr="005C60FB">
        <w:rPr>
          <w:rFonts w:eastAsiaTheme="majorEastAsia" w:cstheme="majorBidi"/>
          <w:b/>
          <w:bCs/>
          <w:color w:val="365F91" w:themeColor="accent1" w:themeShade="BF"/>
          <w:sz w:val="32"/>
          <w:szCs w:val="28"/>
        </w:rPr>
        <w:t>Conclusion</w:t>
      </w:r>
      <w:bookmarkEnd w:id="25"/>
      <w:bookmarkEnd w:id="26"/>
    </w:p>
    <w:p w:rsidR="005C60FB" w:rsidRPr="005C60FB" w:rsidRDefault="00522ABC" w:rsidP="005C60FB">
      <w:bookmarkStart w:id="27" w:name="_Toc165722497"/>
      <w:r w:rsidRPr="005C60FB">
        <w:t>In a nutshell, our detailed evaluation of the quality of service at The Peninsula Hong Kong discovered areas that require improvements. This set of recommendations has been put together</w:t>
      </w:r>
      <w:r w:rsidR="00554E02">
        <w:t>, and a strategy that effectively addresses the change management process has been develop</w:t>
      </w:r>
      <w:r w:rsidRPr="005C60FB">
        <w:t xml:space="preserve">ed. The major factors that were found to be holding the smooth flow of service delivery, limited technology integration, and a lack of strong guest feedback mechanisms were identified as key constraints that were affecting the </w:t>
      </w:r>
      <w:r w:rsidRPr="005C60FB">
        <w:lastRenderedPageBreak/>
        <w:t xml:space="preserve">guest experience. It is proposed that a multi-carrier strategy be adopted to address this situation. Firstly, </w:t>
      </w:r>
      <w:r w:rsidR="002D31C1" w:rsidRPr="005C60FB">
        <w:t>organi</w:t>
      </w:r>
      <w:r w:rsidR="002D31C1">
        <w:t>z</w:t>
      </w:r>
      <w:r w:rsidR="002D31C1" w:rsidRPr="005C60FB">
        <w:t>ing</w:t>
      </w:r>
      <w:r w:rsidRPr="005C60FB">
        <w:t xml:space="preserve"> specific training programs for staff on communication skills, cultural sensitivity, and luxury standards can be an option for them to learn the desired knowledge and skills to </w:t>
      </w:r>
      <w:r w:rsidR="002D31C1" w:rsidRPr="005C60FB">
        <w:t>always ensure top-quality service</w:t>
      </w:r>
      <w:r w:rsidRPr="005C60FB">
        <w:t xml:space="preserve">. In addition to that, our </w:t>
      </w:r>
      <w:r w:rsidR="002D31C1" w:rsidRPr="005C60FB">
        <w:t>technological</w:t>
      </w:r>
      <w:r w:rsidRPr="005C60FB">
        <w:t xml:space="preserve"> solutions will cover a user-friendly mobile app</w:t>
      </w:r>
      <w:r w:rsidR="00554E02">
        <w:t>,</w:t>
      </w:r>
      <w:r w:rsidRPr="005C60FB">
        <w:t xml:space="preserve"> and those in-room features can allow guests to not just be more convenient but also feel their experience is </w:t>
      </w:r>
      <w:r w:rsidR="002D31C1" w:rsidRPr="005C60FB">
        <w:t>personali</w:t>
      </w:r>
      <w:r w:rsidR="002D31C1">
        <w:t>z</w:t>
      </w:r>
      <w:r w:rsidR="002D31C1" w:rsidRPr="005C60FB">
        <w:t>ed</w:t>
      </w:r>
      <w:r w:rsidRPr="005C60FB">
        <w:t xml:space="preserve">. Lastly, the creation of a data capture system that collects, analyses, and responds effectively to guest feedback will help pinpoint areas to enhance the experience as time goes by. Kotter’s </w:t>
      </w:r>
      <w:r w:rsidR="00CB4A7C">
        <w:t>m</w:t>
      </w:r>
      <w:r w:rsidRPr="005C60FB">
        <w:t>odel contains 8 action items for banking employees to promote change and buy-in. Our change strategy meets these criteria. This model focuses on creating an illusion of urgency</w:t>
      </w:r>
      <w:r w:rsidR="00554E02">
        <w:t>, having a powerful vision, and having a group as a coalition,</w:t>
      </w:r>
      <w:r w:rsidRPr="005C60FB">
        <w:t xml:space="preserve"> hence helping communicate it strongly to employees. Periodically ascertaining the effects of the changes through guest satisfaction surveys, operational audits, and staff engagement surveys would be the key </w:t>
      </w:r>
      <w:r w:rsidR="00554E02">
        <w:t>to</w:t>
      </w:r>
      <w:r w:rsidRPr="005C60FB">
        <w:t xml:space="preserve"> the evaluation of the performance and modification of the approach. We now believe that if we implement those suggestions along with the suggested change management strategy, The Peninsula Hong Kong could </w:t>
      </w:r>
      <w:r w:rsidR="00554E02">
        <w:t>effectively overcome the problem of service quality inconsistencies</w:t>
      </w:r>
      <w:r w:rsidRPr="005C60FB">
        <w:t>. Such steps would result in a more positive guest experience, higher employee motivation levels, and an increased reputation of the brand in the highly competitive luxury hospitality industry as being the industry</w:t>
      </w:r>
      <w:r w:rsidR="00CB4A7C">
        <w:t>’</w:t>
      </w:r>
      <w:r w:rsidRPr="005C60FB">
        <w:t>s leading provider in client service. As a result, The Peninsula Hong Kong is better prepared to handle service irregularities and improve visitor satisfaction thanks to this report</w:t>
      </w:r>
      <w:r w:rsidR="00CB4A7C">
        <w:t>’</w:t>
      </w:r>
      <w:r w:rsidRPr="005C60FB">
        <w:t>s practical suggestions and adaptability strategy. They will remain a leader in opulent hospitality if they put these methods into practice. Lastly, we would like to express our sincere gratitude to The Peninsula Hong Kong for allowing us to be the business of their joint venture. Effective communication is something we value, and sharing knowledge is essential to our effective approaches. We do not doubt that this partnership will have a significant impact in the future as we continue to provide our clients with unmatched hospitality.</w:t>
      </w:r>
    </w:p>
    <w:p w:rsidR="005C60FB" w:rsidRPr="005C60FB" w:rsidRDefault="005C60FB" w:rsidP="005C60FB"/>
    <w:p w:rsidR="005C60FB" w:rsidRPr="005C60FB" w:rsidRDefault="005C60FB" w:rsidP="005C60FB"/>
    <w:p w:rsidR="005C60FB" w:rsidRPr="005C60FB" w:rsidRDefault="005C60FB" w:rsidP="005C60FB"/>
    <w:p w:rsidR="005C60FB" w:rsidRPr="005C60FB" w:rsidRDefault="005C60FB" w:rsidP="005C60FB"/>
    <w:p w:rsidR="005C60FB" w:rsidRPr="005C60FB" w:rsidRDefault="00522ABC" w:rsidP="005C60FB">
      <w:pPr>
        <w:rPr>
          <w:rFonts w:eastAsiaTheme="majorEastAsia" w:cstheme="majorBidi"/>
          <w:b/>
          <w:bCs/>
          <w:color w:val="365F91" w:themeColor="accent1" w:themeShade="BF"/>
          <w:sz w:val="32"/>
          <w:szCs w:val="28"/>
        </w:rPr>
      </w:pPr>
      <w:r w:rsidRPr="005C60FB">
        <w:br w:type="page"/>
      </w:r>
    </w:p>
    <w:p w:rsidR="005C60FB" w:rsidRPr="005C60FB" w:rsidRDefault="00522ABC" w:rsidP="005C60FB">
      <w:pPr>
        <w:keepNext/>
        <w:keepLines/>
        <w:spacing w:before="480" w:after="0"/>
        <w:outlineLvl w:val="0"/>
        <w:rPr>
          <w:rFonts w:eastAsiaTheme="majorEastAsia" w:cstheme="majorBidi"/>
          <w:b/>
          <w:bCs/>
          <w:color w:val="365F91" w:themeColor="accent1" w:themeShade="BF"/>
          <w:sz w:val="32"/>
          <w:szCs w:val="28"/>
        </w:rPr>
      </w:pPr>
      <w:bookmarkStart w:id="28" w:name="_Toc166138204"/>
      <w:r w:rsidRPr="005C60FB">
        <w:rPr>
          <w:rFonts w:eastAsiaTheme="majorEastAsia" w:cstheme="majorBidi"/>
          <w:b/>
          <w:bCs/>
          <w:color w:val="365F91" w:themeColor="accent1" w:themeShade="BF"/>
          <w:sz w:val="32"/>
          <w:szCs w:val="28"/>
        </w:rPr>
        <w:lastRenderedPageBreak/>
        <w:t>Reference</w:t>
      </w:r>
      <w:bookmarkEnd w:id="27"/>
      <w:bookmarkEnd w:id="28"/>
    </w:p>
    <w:p w:rsidR="00A15072" w:rsidRPr="00A15072" w:rsidRDefault="00522ABC" w:rsidP="00996D21">
      <w:pPr>
        <w:pStyle w:val="ListParagraph"/>
        <w:numPr>
          <w:ilvl w:val="0"/>
          <w:numId w:val="23"/>
        </w:numPr>
      </w:pPr>
      <w:r w:rsidRPr="00A15072">
        <w:t xml:space="preserve">ACAS (2023). </w:t>
      </w:r>
      <w:r w:rsidRPr="00996D21">
        <w:rPr>
          <w:i/>
          <w:iCs/>
        </w:rPr>
        <w:t>Acas | Making working life better for everyone in Britain</w:t>
      </w:r>
      <w:r w:rsidRPr="00A15072">
        <w:t>. [online] Acas.org.uk. Available at: https://www.acas.org.uk/.</w:t>
      </w:r>
    </w:p>
    <w:p w:rsidR="00A15072" w:rsidRPr="00A15072" w:rsidRDefault="00522ABC" w:rsidP="00996D21">
      <w:pPr>
        <w:pStyle w:val="ListParagraph"/>
        <w:numPr>
          <w:ilvl w:val="0"/>
          <w:numId w:val="23"/>
        </w:numPr>
      </w:pPr>
      <w:r w:rsidRPr="00A15072">
        <w:t xml:space="preserve">Ali, B., Gardi, B., Othman, B.J. and Ahmed, S.A. (2021). </w:t>
      </w:r>
      <w:r w:rsidRPr="00996D21">
        <w:rPr>
          <w:i/>
          <w:iCs/>
        </w:rPr>
        <w:t>Hotel service quality: The impact of service quality on customer satisfaction in hospitality</w:t>
      </w:r>
      <w:r w:rsidRPr="00A15072">
        <w:t>. [online] ResearchGate. Available at: https://www.researchgate.net/publication/351780048_Hotel_Service_Quality_The_Impact_of_Service_Quality_on_Customer_Satisfaction_in_Hospitality.</w:t>
      </w:r>
    </w:p>
    <w:p w:rsidR="00A15072" w:rsidRPr="00A15072" w:rsidRDefault="00522ABC" w:rsidP="00996D21">
      <w:pPr>
        <w:pStyle w:val="ListParagraph"/>
        <w:numPr>
          <w:ilvl w:val="0"/>
          <w:numId w:val="23"/>
        </w:numPr>
      </w:pPr>
      <w:r w:rsidRPr="00A15072">
        <w:t xml:space="preserve">Aust, I., Matthews, B. and Muller-Camen, M. (2019). Common Good HRM: A paradigm shift in Sustainable HRM? </w:t>
      </w:r>
      <w:r w:rsidRPr="00996D21">
        <w:rPr>
          <w:i/>
          <w:iCs/>
        </w:rPr>
        <w:t>Human Resource Management Review</w:t>
      </w:r>
      <w:r w:rsidRPr="00A15072">
        <w:t>, [online] 30(3), p.100705. doi:https://doi.org/10.1016/j.hrmr.2019.100705.</w:t>
      </w:r>
    </w:p>
    <w:p w:rsidR="00A15072" w:rsidRPr="00A15072" w:rsidRDefault="00522ABC" w:rsidP="00996D21">
      <w:pPr>
        <w:pStyle w:val="ListParagraph"/>
        <w:numPr>
          <w:ilvl w:val="0"/>
          <w:numId w:val="23"/>
        </w:numPr>
      </w:pPr>
      <w:r w:rsidRPr="00A15072">
        <w:t xml:space="preserve">Baron, A. and Armstrong, M. (2007). </w:t>
      </w:r>
      <w:r w:rsidRPr="00996D21">
        <w:rPr>
          <w:i/>
          <w:iCs/>
        </w:rPr>
        <w:t>Human capital management: achieving added value through people</w:t>
      </w:r>
      <w:r w:rsidRPr="00A15072">
        <w:t>. London; Philadelphia: Kogan Page Ltd.</w:t>
      </w:r>
    </w:p>
    <w:p w:rsidR="00A15072" w:rsidRPr="00A15072" w:rsidRDefault="00522ABC" w:rsidP="00996D21">
      <w:pPr>
        <w:pStyle w:val="ListParagraph"/>
        <w:numPr>
          <w:ilvl w:val="0"/>
          <w:numId w:val="23"/>
        </w:numPr>
      </w:pPr>
      <w:r w:rsidRPr="00A15072">
        <w:t xml:space="preserve">Belcourt, M., Mcbey, K., Hong, Y. and Yap, M. (2013). </w:t>
      </w:r>
      <w:r w:rsidRPr="00996D21">
        <w:rPr>
          <w:i/>
          <w:iCs/>
        </w:rPr>
        <w:t>Strategic human resources planning</w:t>
      </w:r>
      <w:r w:rsidRPr="00A15072">
        <w:t>. Andover: Nelson.</w:t>
      </w:r>
    </w:p>
    <w:p w:rsidR="00A15072" w:rsidRPr="00A15072" w:rsidRDefault="00522ABC" w:rsidP="00996D21">
      <w:pPr>
        <w:pStyle w:val="ListParagraph"/>
        <w:numPr>
          <w:ilvl w:val="0"/>
          <w:numId w:val="23"/>
        </w:numPr>
      </w:pPr>
      <w:r w:rsidRPr="00A15072">
        <w:t xml:space="preserve">Brierley, E. (2006). </w:t>
      </w:r>
      <w:r w:rsidRPr="00996D21">
        <w:rPr>
          <w:i/>
          <w:iCs/>
        </w:rPr>
        <w:t>Talent on tap: getting the best from freelancers, interims, and consultants.</w:t>
      </w:r>
      <w:r w:rsidRPr="00A15072">
        <w:t xml:space="preserve"> London: Chartered Institute of Personnel and Development.</w:t>
      </w:r>
    </w:p>
    <w:p w:rsidR="00A15072" w:rsidRPr="00A15072" w:rsidRDefault="00522ABC" w:rsidP="00996D21">
      <w:pPr>
        <w:pStyle w:val="ListParagraph"/>
        <w:numPr>
          <w:ilvl w:val="0"/>
          <w:numId w:val="23"/>
        </w:numPr>
      </w:pPr>
      <w:r w:rsidRPr="00A15072">
        <w:t xml:space="preserve">BruyèreS.M. and Barrington, L. (2013). </w:t>
      </w:r>
      <w:r w:rsidRPr="00996D21">
        <w:rPr>
          <w:i/>
          <w:iCs/>
        </w:rPr>
        <w:t>Employment and work</w:t>
      </w:r>
      <w:r w:rsidRPr="00A15072">
        <w:t>. Thousand Oaks, Calif Sage Publications.</w:t>
      </w:r>
    </w:p>
    <w:p w:rsidR="00A15072" w:rsidRPr="00A15072" w:rsidRDefault="00522ABC" w:rsidP="00996D21">
      <w:pPr>
        <w:pStyle w:val="ListParagraph"/>
        <w:numPr>
          <w:ilvl w:val="0"/>
          <w:numId w:val="23"/>
        </w:numPr>
      </w:pPr>
      <w:r w:rsidRPr="00A15072">
        <w:t xml:space="preserve">Burnes, B. (2014). </w:t>
      </w:r>
      <w:r w:rsidRPr="00996D21">
        <w:rPr>
          <w:i/>
          <w:iCs/>
        </w:rPr>
        <w:t>Managing change: a strategic approach to organi</w:t>
      </w:r>
      <w:r w:rsidR="00CB4A7C">
        <w:rPr>
          <w:i/>
          <w:iCs/>
        </w:rPr>
        <w:t>s</w:t>
      </w:r>
      <w:r w:rsidRPr="00996D21">
        <w:rPr>
          <w:i/>
          <w:iCs/>
        </w:rPr>
        <w:t>ational dynamics</w:t>
      </w:r>
      <w:r w:rsidRPr="00A15072">
        <w:t>. 4th ed. Harlow: Prentice Hall.</w:t>
      </w:r>
    </w:p>
    <w:p w:rsidR="00A15072" w:rsidRPr="00A15072" w:rsidRDefault="00522ABC" w:rsidP="00996D21">
      <w:pPr>
        <w:pStyle w:val="ListParagraph"/>
        <w:numPr>
          <w:ilvl w:val="0"/>
          <w:numId w:val="23"/>
        </w:numPr>
      </w:pPr>
      <w:r w:rsidRPr="00A15072">
        <w:t xml:space="preserve">Buttrick, R. (2009). </w:t>
      </w:r>
      <w:r w:rsidRPr="00996D21">
        <w:rPr>
          <w:i/>
          <w:iCs/>
        </w:rPr>
        <w:t>The Project Workout</w:t>
      </w:r>
      <w:r w:rsidRPr="00A15072">
        <w:t>. FT Press.</w:t>
      </w:r>
    </w:p>
    <w:p w:rsidR="00A15072" w:rsidRPr="00A15072" w:rsidRDefault="00522ABC" w:rsidP="00996D21">
      <w:pPr>
        <w:pStyle w:val="ListParagraph"/>
        <w:numPr>
          <w:ilvl w:val="0"/>
          <w:numId w:val="23"/>
        </w:numPr>
      </w:pPr>
      <w:r w:rsidRPr="00A15072">
        <w:t xml:space="preserve">Bwalya, C. and Phiri, J. (2014). </w:t>
      </w:r>
      <w:r w:rsidRPr="00996D21">
        <w:rPr>
          <w:i/>
          <w:iCs/>
        </w:rPr>
        <w:t>Human resource management journal.</w:t>
      </w:r>
      <w:r w:rsidRPr="00A15072">
        <w:t xml:space="preserve"> London: Industrial Relations Services And Personnel Publications, Ltd.</w:t>
      </w:r>
    </w:p>
    <w:p w:rsidR="00A15072" w:rsidRPr="00A15072" w:rsidRDefault="00522ABC" w:rsidP="00996D21">
      <w:pPr>
        <w:pStyle w:val="ListParagraph"/>
        <w:numPr>
          <w:ilvl w:val="0"/>
          <w:numId w:val="23"/>
        </w:numPr>
      </w:pPr>
      <w:r w:rsidRPr="00A15072">
        <w:t xml:space="preserve">Canary Technologies (2022). </w:t>
      </w:r>
      <w:r w:rsidRPr="00996D21">
        <w:rPr>
          <w:i/>
          <w:iCs/>
        </w:rPr>
        <w:t>How to Collect Hotel Guest Feedback - A Guide</w:t>
      </w:r>
      <w:r w:rsidRPr="00A15072">
        <w:t>. [online] www.canarytechnologies.com. Available at: https://www.canarytechnologies.com/post/hotel-guest-feedback-guide.</w:t>
      </w:r>
    </w:p>
    <w:p w:rsidR="00A15072" w:rsidRPr="00A15072" w:rsidRDefault="00522ABC" w:rsidP="00996D21">
      <w:pPr>
        <w:pStyle w:val="ListParagraph"/>
        <w:numPr>
          <w:ilvl w:val="0"/>
          <w:numId w:val="23"/>
        </w:numPr>
      </w:pPr>
      <w:r w:rsidRPr="00A15072">
        <w:t xml:space="preserve">Chicha, M. and Phiri, J. (2024). Factors Influencing the Adoption of E-Marketing in the Tourism Industry by SMEs in Developing Countries Based on the UTAUT Model. </w:t>
      </w:r>
      <w:r w:rsidRPr="00996D21">
        <w:rPr>
          <w:i/>
          <w:iCs/>
        </w:rPr>
        <w:t>Open Journal of Business and Management</w:t>
      </w:r>
      <w:r w:rsidRPr="00A15072">
        <w:t>, 12(01), pp.521–539. doi:https://doi.org/10.4236/ojbm.2024.121032.</w:t>
      </w:r>
    </w:p>
    <w:p w:rsidR="00A15072" w:rsidRPr="00A15072" w:rsidRDefault="00522ABC" w:rsidP="00996D21">
      <w:pPr>
        <w:pStyle w:val="ListParagraph"/>
        <w:numPr>
          <w:ilvl w:val="0"/>
          <w:numId w:val="23"/>
        </w:numPr>
      </w:pPr>
      <w:r w:rsidRPr="00A15072">
        <w:lastRenderedPageBreak/>
        <w:t xml:space="preserve">CIPD (2023). </w:t>
      </w:r>
      <w:r w:rsidRPr="00996D21">
        <w:rPr>
          <w:i/>
          <w:iCs/>
        </w:rPr>
        <w:t>CIPD | Build your impact and career in the people profession</w:t>
      </w:r>
      <w:r w:rsidRPr="00A15072">
        <w:t>. [online] CIPD. Available at: https://www.cipd.org/en/.</w:t>
      </w:r>
    </w:p>
    <w:p w:rsidR="00A15072" w:rsidRPr="00A15072" w:rsidRDefault="00522ABC" w:rsidP="00996D21">
      <w:pPr>
        <w:pStyle w:val="ListParagraph"/>
        <w:numPr>
          <w:ilvl w:val="0"/>
          <w:numId w:val="23"/>
        </w:numPr>
      </w:pPr>
      <w:r w:rsidRPr="00A15072">
        <w:t xml:space="preserve">Cosmas, A. and Krishnan, V. (2023). </w:t>
      </w:r>
      <w:r w:rsidRPr="00996D21">
        <w:rPr>
          <w:i/>
          <w:iCs/>
        </w:rPr>
        <w:t>What AI means for travel—now and in the future | McKinsey</w:t>
      </w:r>
      <w:r w:rsidRPr="00A15072">
        <w:t>. [online] www.mckinsey.com. Available at: https://www.mckinsey.com/industries/travel-logistics-and-infrastructure/our-insights/what-ai-means-for-travel-now-and-in-the-future.</w:t>
      </w:r>
    </w:p>
    <w:p w:rsidR="00A15072" w:rsidRPr="00A15072" w:rsidRDefault="00522ABC" w:rsidP="00996D21">
      <w:pPr>
        <w:pStyle w:val="ListParagraph"/>
        <w:numPr>
          <w:ilvl w:val="0"/>
          <w:numId w:val="23"/>
        </w:numPr>
      </w:pPr>
      <w:r w:rsidRPr="00A15072">
        <w:t xml:space="preserve">Covey, S.R. (2021). </w:t>
      </w:r>
      <w:r w:rsidRPr="00996D21">
        <w:rPr>
          <w:i/>
          <w:iCs/>
        </w:rPr>
        <w:t>The 8th Habit: From Effectiveness to Greatness</w:t>
      </w:r>
      <w:r w:rsidRPr="00A15072">
        <w:t>. [online] Goodreads. Available at: https://www.goodreads.com/book/show/19291797.</w:t>
      </w:r>
    </w:p>
    <w:p w:rsidR="00A15072" w:rsidRPr="00A15072" w:rsidRDefault="00522ABC" w:rsidP="00996D21">
      <w:pPr>
        <w:pStyle w:val="ListParagraph"/>
        <w:numPr>
          <w:ilvl w:val="0"/>
          <w:numId w:val="23"/>
        </w:numPr>
      </w:pPr>
      <w:r w:rsidRPr="00A15072">
        <w:t xml:space="preserve">Dlačić, J., Grbac, B. and Lazarić, M. (2018). Exploring relationship quality in the hospitality industry. </w:t>
      </w:r>
      <w:r w:rsidRPr="00996D21">
        <w:rPr>
          <w:i/>
          <w:iCs/>
        </w:rPr>
        <w:t>Tourism and hospitality management</w:t>
      </w:r>
      <w:r w:rsidRPr="00A15072">
        <w:t>, 24(2), pp.287–306. doi:https://doi.org/10.20867/thm.24.2.3.</w:t>
      </w:r>
    </w:p>
    <w:p w:rsidR="00A15072" w:rsidRPr="00A15072" w:rsidRDefault="00522ABC" w:rsidP="00996D21">
      <w:pPr>
        <w:pStyle w:val="ListParagraph"/>
        <w:numPr>
          <w:ilvl w:val="0"/>
          <w:numId w:val="23"/>
        </w:numPr>
      </w:pPr>
      <w:r w:rsidRPr="00A15072">
        <w:t xml:space="preserve">Drucker, P.F. and Maciariello, J.A. (2015). </w:t>
      </w:r>
      <w:r w:rsidRPr="00996D21">
        <w:rPr>
          <w:i/>
          <w:iCs/>
        </w:rPr>
        <w:t>Management Today</w:t>
      </w:r>
      <w:r w:rsidRPr="00A15072">
        <w:t>. New York, NY: Collins.</w:t>
      </w:r>
    </w:p>
    <w:p w:rsidR="00A15072" w:rsidRPr="00A15072" w:rsidRDefault="00522ABC" w:rsidP="00996D21">
      <w:pPr>
        <w:pStyle w:val="ListParagraph"/>
        <w:numPr>
          <w:ilvl w:val="0"/>
          <w:numId w:val="23"/>
        </w:numPr>
      </w:pPr>
      <w:r w:rsidRPr="00A15072">
        <w:t xml:space="preserve">Fernando, J. (2023). </w:t>
      </w:r>
      <w:r w:rsidRPr="00996D21">
        <w:rPr>
          <w:i/>
          <w:iCs/>
        </w:rPr>
        <w:t>Return on Investment (ROI): How to Calculate It and What It Means</w:t>
      </w:r>
      <w:r w:rsidRPr="00A15072">
        <w:t>. [online] Investopedia. Available at: https://www.investopedia.com/terms/r/returnoninvestment.asp.</w:t>
      </w:r>
    </w:p>
    <w:p w:rsidR="00A15072" w:rsidRPr="00A15072" w:rsidRDefault="00522ABC" w:rsidP="00996D21">
      <w:pPr>
        <w:pStyle w:val="ListParagraph"/>
        <w:numPr>
          <w:ilvl w:val="0"/>
          <w:numId w:val="23"/>
        </w:numPr>
      </w:pPr>
      <w:r w:rsidRPr="00A15072">
        <w:t xml:space="preserve">Fineer, D. (2022). </w:t>
      </w:r>
      <w:r w:rsidRPr="00996D21">
        <w:rPr>
          <w:i/>
          <w:iCs/>
        </w:rPr>
        <w:t>Great Hotel Service: 101 Ways to Create Great Customer Service and Experience in the Hospitality Industry: Avkan, Orkun: 9781077139947: Amazon.com: Books</w:t>
      </w:r>
      <w:r w:rsidRPr="00A15072">
        <w:t>.</w:t>
      </w:r>
    </w:p>
    <w:p w:rsidR="00A15072" w:rsidRPr="00A15072" w:rsidRDefault="00522ABC" w:rsidP="00996D21">
      <w:pPr>
        <w:pStyle w:val="ListParagraph"/>
        <w:numPr>
          <w:ilvl w:val="0"/>
          <w:numId w:val="23"/>
        </w:numPr>
      </w:pPr>
      <w:r w:rsidRPr="00A15072">
        <w:t xml:space="preserve">Fisman, R. and Sullivan, T. (2014). </w:t>
      </w:r>
      <w:r w:rsidRPr="00996D21">
        <w:rPr>
          <w:i/>
          <w:iCs/>
        </w:rPr>
        <w:t>The org is the underlying logic of office life</w:t>
      </w:r>
      <w:r w:rsidRPr="00A15072">
        <w:t>. Princeton, NJ Princeton Univ. Press.</w:t>
      </w:r>
    </w:p>
    <w:p w:rsidR="00A15072" w:rsidRPr="00A15072" w:rsidRDefault="00522ABC" w:rsidP="00996D21">
      <w:pPr>
        <w:pStyle w:val="ListParagraph"/>
        <w:numPr>
          <w:ilvl w:val="0"/>
          <w:numId w:val="23"/>
        </w:numPr>
      </w:pPr>
      <w:r w:rsidRPr="00A15072">
        <w:t xml:space="preserve">Ford, R.C., Sturman, M.C. and Heaton, C.P. (2011). </w:t>
      </w:r>
      <w:r w:rsidRPr="00996D21">
        <w:rPr>
          <w:i/>
          <w:iCs/>
        </w:rPr>
        <w:t>Managing Quality Service In Hospitality: How Organi</w:t>
      </w:r>
      <w:r w:rsidR="00CB4A7C">
        <w:rPr>
          <w:i/>
          <w:iCs/>
        </w:rPr>
        <w:t>s</w:t>
      </w:r>
      <w:r w:rsidRPr="00996D21">
        <w:rPr>
          <w:i/>
          <w:iCs/>
        </w:rPr>
        <w:t>ations Achieve Excellence In The Guest Experience</w:t>
      </w:r>
      <w:r w:rsidRPr="00A15072">
        <w:t xml:space="preserve">. 1st edition ed. </w:t>
      </w:r>
      <w:r w:rsidRPr="00996D21">
        <w:rPr>
          <w:i/>
          <w:iCs/>
        </w:rPr>
        <w:t>Amazon</w:t>
      </w:r>
      <w:r w:rsidRPr="00A15072">
        <w:t>. Clifton Park, N.Y: Delmar Cengage Learning.</w:t>
      </w:r>
    </w:p>
    <w:p w:rsidR="00A15072" w:rsidRPr="00A15072" w:rsidRDefault="00522ABC" w:rsidP="00996D21">
      <w:pPr>
        <w:pStyle w:val="ListParagraph"/>
        <w:numPr>
          <w:ilvl w:val="0"/>
          <w:numId w:val="23"/>
        </w:numPr>
      </w:pPr>
      <w:r w:rsidRPr="00A15072">
        <w:t xml:space="preserve">Gert Noordzij (2014). </w:t>
      </w:r>
      <w:r w:rsidRPr="00996D21">
        <w:rPr>
          <w:i/>
          <w:iCs/>
        </w:rPr>
        <w:t>Project management of hotel opening processes: exploring better ways to open new hotels</w:t>
      </w:r>
      <w:r w:rsidRPr="00A15072">
        <w:t>. North Charleston: CreatespaceIndependant Publishing Platform.</w:t>
      </w:r>
    </w:p>
    <w:p w:rsidR="00A15072" w:rsidRPr="00A15072" w:rsidRDefault="00522ABC" w:rsidP="00996D21">
      <w:pPr>
        <w:pStyle w:val="ListParagraph"/>
        <w:numPr>
          <w:ilvl w:val="0"/>
          <w:numId w:val="23"/>
        </w:numPr>
      </w:pPr>
      <w:r w:rsidRPr="00A15072">
        <w:t xml:space="preserve">GoAudits (2022). </w:t>
      </w:r>
      <w:r w:rsidRPr="00996D21">
        <w:rPr>
          <w:i/>
          <w:iCs/>
        </w:rPr>
        <w:t>Hotel Audit and Restaurant Inspection App</w:t>
      </w:r>
      <w:r w:rsidRPr="00A15072">
        <w:t>. [online] GoAudits. Available at: https://goaudits.com/hospitality/.</w:t>
      </w:r>
    </w:p>
    <w:p w:rsidR="00A15072" w:rsidRPr="00A15072" w:rsidRDefault="00522ABC" w:rsidP="00996D21">
      <w:pPr>
        <w:pStyle w:val="ListParagraph"/>
        <w:numPr>
          <w:ilvl w:val="0"/>
          <w:numId w:val="23"/>
        </w:numPr>
      </w:pPr>
      <w:r w:rsidRPr="00A15072">
        <w:lastRenderedPageBreak/>
        <w:t xml:space="preserve">Hospitality softnet (2021). </w:t>
      </w:r>
      <w:r w:rsidRPr="00996D21">
        <w:rPr>
          <w:i/>
          <w:iCs/>
        </w:rPr>
        <w:t>Hotel Training &amp; Tools for Selling Process &amp; Hotel Catering</w:t>
      </w:r>
      <w:r w:rsidRPr="00A15072">
        <w:t>. [online] www.hospitalitysoftnet.com. Available at: https://www.hospitalitysoftnet.com/hotel-training-services/training-tools/.</w:t>
      </w:r>
    </w:p>
    <w:p w:rsidR="00A15072" w:rsidRPr="00A15072" w:rsidRDefault="00522ABC" w:rsidP="00996D21">
      <w:pPr>
        <w:pStyle w:val="ListParagraph"/>
        <w:numPr>
          <w:ilvl w:val="0"/>
          <w:numId w:val="23"/>
        </w:numPr>
      </w:pPr>
      <w:r w:rsidRPr="00A15072">
        <w:t xml:space="preserve">IES (2022). </w:t>
      </w:r>
      <w:r w:rsidRPr="00996D21">
        <w:rPr>
          <w:i/>
          <w:iCs/>
        </w:rPr>
        <w:t>Institute for Employment Studies (IES)</w:t>
      </w:r>
      <w:r w:rsidRPr="00A15072">
        <w:t>. [online] Institute for Employment Studies (IES). Available at: http://www.employment-studies.co.uk/.</w:t>
      </w:r>
    </w:p>
    <w:p w:rsidR="00A15072" w:rsidRPr="00A15072" w:rsidRDefault="00522ABC" w:rsidP="00996D21">
      <w:pPr>
        <w:pStyle w:val="ListParagraph"/>
        <w:numPr>
          <w:ilvl w:val="0"/>
          <w:numId w:val="23"/>
        </w:numPr>
      </w:pPr>
      <w:r w:rsidRPr="00A15072">
        <w:t>II, R</w:t>
      </w:r>
      <w:r w:rsidR="00554E02">
        <w:t>P</w:t>
      </w:r>
      <w:r w:rsidRPr="00A15072">
        <w:t xml:space="preserve"> (2022). </w:t>
      </w:r>
      <w:r w:rsidRPr="00996D21">
        <w:rPr>
          <w:i/>
          <w:iCs/>
        </w:rPr>
        <w:t>Tips for Succeeding in Online Reputation Management for Hotels</w:t>
      </w:r>
      <w:r w:rsidRPr="00A15072">
        <w:t>. [online] ReviewTrackers. Available at: https://www.reviewtrackers.com/blog/hotel-online-reputation-management/.</w:t>
      </w:r>
    </w:p>
    <w:p w:rsidR="00A15072" w:rsidRPr="00A15072" w:rsidRDefault="00522ABC" w:rsidP="00996D21">
      <w:pPr>
        <w:pStyle w:val="ListParagraph"/>
        <w:numPr>
          <w:ilvl w:val="0"/>
          <w:numId w:val="23"/>
        </w:numPr>
      </w:pPr>
      <w:r w:rsidRPr="00A15072">
        <w:t xml:space="preserve">IPMA (1987). </w:t>
      </w:r>
      <w:r w:rsidRPr="00996D21">
        <w:rPr>
          <w:i/>
          <w:iCs/>
        </w:rPr>
        <w:t>Public personnel management.</w:t>
      </w:r>
      <w:r w:rsidRPr="00A15072">
        <w:t xml:space="preserve"> International Personnel Management Association, Alexandria, Va.</w:t>
      </w:r>
    </w:p>
    <w:p w:rsidR="00A15072" w:rsidRPr="00A15072" w:rsidRDefault="00522ABC" w:rsidP="00996D21">
      <w:pPr>
        <w:pStyle w:val="ListParagraph"/>
        <w:numPr>
          <w:ilvl w:val="0"/>
          <w:numId w:val="23"/>
        </w:numPr>
      </w:pPr>
      <w:r w:rsidRPr="00A15072">
        <w:t xml:space="preserve">Jereb, D. (2024). </w:t>
      </w:r>
      <w:r w:rsidRPr="00996D21">
        <w:rPr>
          <w:i/>
          <w:iCs/>
        </w:rPr>
        <w:t>ReviewPro Learning &amp; Support Center</w:t>
      </w:r>
      <w:r w:rsidRPr="00A15072">
        <w:t>. [online] Reviewpro.com. Available at: https://go.reviewpro.com/s/topic/0TO57000000XlP5GAK/surveys-guest-satisfaction-surveys?language=en_US.</w:t>
      </w:r>
    </w:p>
    <w:p w:rsidR="00A15072" w:rsidRPr="00A15072" w:rsidRDefault="00522ABC" w:rsidP="00996D21">
      <w:pPr>
        <w:pStyle w:val="ListParagraph"/>
        <w:numPr>
          <w:ilvl w:val="0"/>
          <w:numId w:val="23"/>
        </w:numPr>
      </w:pPr>
      <w:r w:rsidRPr="00A15072">
        <w:t xml:space="preserve">John Arthur Henschke (2021). </w:t>
      </w:r>
      <w:r w:rsidRPr="00996D21">
        <w:rPr>
          <w:i/>
          <w:iCs/>
        </w:rPr>
        <w:t>Facilitating adult and organi</w:t>
      </w:r>
      <w:r w:rsidR="00CB4A7C">
        <w:rPr>
          <w:i/>
          <w:iCs/>
        </w:rPr>
        <w:t>s</w:t>
      </w:r>
      <w:r w:rsidRPr="00996D21">
        <w:rPr>
          <w:i/>
          <w:iCs/>
        </w:rPr>
        <w:t>ational learning through andragogy: Aa history, philosophy, and major themes</w:t>
      </w:r>
      <w:r w:rsidRPr="00A15072">
        <w:t>. Hershey, Pa: Igi Global.</w:t>
      </w:r>
    </w:p>
    <w:p w:rsidR="00A15072" w:rsidRPr="00A15072" w:rsidRDefault="00522ABC" w:rsidP="00996D21">
      <w:pPr>
        <w:pStyle w:val="ListParagraph"/>
        <w:numPr>
          <w:ilvl w:val="0"/>
          <w:numId w:val="23"/>
        </w:numPr>
      </w:pPr>
      <w:r w:rsidRPr="00A15072">
        <w:t xml:space="preserve">Johnson, M. (2005). </w:t>
      </w:r>
      <w:r w:rsidRPr="00996D21">
        <w:rPr>
          <w:i/>
          <w:iCs/>
        </w:rPr>
        <w:t>The Independent Consultant’s Survival Guide</w:t>
      </w:r>
      <w:r w:rsidRPr="00A15072">
        <w:t>. CIPD Publishing.</w:t>
      </w:r>
    </w:p>
    <w:p w:rsidR="00A15072" w:rsidRPr="00A15072" w:rsidRDefault="00522ABC" w:rsidP="00996D21">
      <w:pPr>
        <w:pStyle w:val="ListParagraph"/>
        <w:numPr>
          <w:ilvl w:val="0"/>
          <w:numId w:val="23"/>
        </w:numPr>
      </w:pPr>
      <w:r w:rsidRPr="00A15072">
        <w:t xml:space="preserve">Kipping, M. and Clark, T. (2012). </w:t>
      </w:r>
      <w:r w:rsidRPr="00996D21">
        <w:rPr>
          <w:i/>
          <w:iCs/>
        </w:rPr>
        <w:t>The Oxford Handbook of Management Consulting</w:t>
      </w:r>
      <w:r w:rsidRPr="00A15072">
        <w:t>. OUP Oxford.</w:t>
      </w:r>
    </w:p>
    <w:p w:rsidR="00A15072" w:rsidRPr="00A15072" w:rsidRDefault="00522ABC" w:rsidP="00996D21">
      <w:pPr>
        <w:pStyle w:val="ListParagraph"/>
        <w:numPr>
          <w:ilvl w:val="0"/>
          <w:numId w:val="23"/>
        </w:numPr>
      </w:pPr>
      <w:r w:rsidRPr="00A15072">
        <w:t xml:space="preserve">Kotter, J. (2014). </w:t>
      </w:r>
      <w:r w:rsidRPr="00996D21">
        <w:rPr>
          <w:i/>
          <w:iCs/>
        </w:rPr>
        <w:t>The 8 steps for leading change</w:t>
      </w:r>
      <w:r w:rsidRPr="00A15072">
        <w:t>. [online] Kotter International Inc. Available at: https://www.kotterinc.com/methodology/8-steps/.</w:t>
      </w:r>
    </w:p>
    <w:p w:rsidR="00A15072" w:rsidRPr="00A15072" w:rsidRDefault="00522ABC" w:rsidP="00996D21">
      <w:pPr>
        <w:pStyle w:val="ListParagraph"/>
        <w:numPr>
          <w:ilvl w:val="0"/>
          <w:numId w:val="23"/>
        </w:numPr>
      </w:pPr>
      <w:r w:rsidRPr="00A15072">
        <w:t xml:space="preserve">Kotter, J.P. (2012). </w:t>
      </w:r>
      <w:r w:rsidRPr="00996D21">
        <w:rPr>
          <w:i/>
          <w:iCs/>
        </w:rPr>
        <w:t>Leading Change</w:t>
      </w:r>
      <w:r w:rsidRPr="00A15072">
        <w:t>. Boston, Mass.: Harvard Business School Press.</w:t>
      </w:r>
    </w:p>
    <w:p w:rsidR="00A15072" w:rsidRPr="00A15072" w:rsidRDefault="00522ABC" w:rsidP="00996D21">
      <w:pPr>
        <w:pStyle w:val="ListParagraph"/>
        <w:numPr>
          <w:ilvl w:val="0"/>
          <w:numId w:val="23"/>
        </w:numPr>
      </w:pPr>
      <w:r w:rsidRPr="00A15072">
        <w:t xml:space="preserve">Kotter, J.P. and Whitehead, L.A. (2010). </w:t>
      </w:r>
      <w:r w:rsidRPr="00996D21">
        <w:rPr>
          <w:i/>
          <w:iCs/>
        </w:rPr>
        <w:t>Buy-In</w:t>
      </w:r>
      <w:r w:rsidRPr="00A15072">
        <w:t>. Harvard Business Press.</w:t>
      </w:r>
    </w:p>
    <w:p w:rsidR="00A15072" w:rsidRPr="00A15072" w:rsidRDefault="00522ABC" w:rsidP="00996D21">
      <w:pPr>
        <w:pStyle w:val="ListParagraph"/>
        <w:numPr>
          <w:ilvl w:val="0"/>
          <w:numId w:val="23"/>
        </w:numPr>
      </w:pPr>
      <w:r w:rsidRPr="00A15072">
        <w:t xml:space="preserve">Kumar, P. (2023). </w:t>
      </w:r>
      <w:r w:rsidRPr="00996D21">
        <w:rPr>
          <w:i/>
          <w:iCs/>
        </w:rPr>
        <w:t>Service Quality in the Hospitality Industry: Understanding and Improving Customer Satisfaction - hmhub</w:t>
      </w:r>
      <w:r w:rsidRPr="00A15072">
        <w:t>. [online] Journal of Management. Available at: https://hmhub.in/principles-of-marketing-management/the-service-quality/.</w:t>
      </w:r>
    </w:p>
    <w:p w:rsidR="00A15072" w:rsidRPr="00A15072" w:rsidRDefault="00522ABC" w:rsidP="00996D21">
      <w:pPr>
        <w:pStyle w:val="ListParagraph"/>
        <w:numPr>
          <w:ilvl w:val="0"/>
          <w:numId w:val="23"/>
        </w:numPr>
      </w:pPr>
      <w:r w:rsidRPr="00A15072">
        <w:lastRenderedPageBreak/>
        <w:t xml:space="preserve">Liang, S. and Chi, S.S. (2011). FOLLOWER AFFECT LINKING TRANSFORMATIONAL LEADERSHIP TO JOB PERFORMANCE: A CROSS-LEVEL ANALYSIS. </w:t>
      </w:r>
      <w:r w:rsidRPr="00996D21">
        <w:rPr>
          <w:i/>
          <w:iCs/>
        </w:rPr>
        <w:t>Academy of Management Proceedings</w:t>
      </w:r>
      <w:r w:rsidRPr="00A15072">
        <w:t>, 2011(1), pp.1–6. doi https://doi.org/10.5465/ambpp.2011.65869724.</w:t>
      </w:r>
    </w:p>
    <w:p w:rsidR="00A15072" w:rsidRPr="00A15072" w:rsidRDefault="00522ABC" w:rsidP="00996D21">
      <w:pPr>
        <w:pStyle w:val="ListParagraph"/>
        <w:numPr>
          <w:ilvl w:val="0"/>
          <w:numId w:val="23"/>
        </w:numPr>
      </w:pPr>
      <w:r w:rsidRPr="00A15072">
        <w:t xml:space="preserve">Mavridopoulou and O’Mahoney, J. (2020). Elitism in Strategy Consulting: How Institutional Prestige Influences Recruitment. </w:t>
      </w:r>
      <w:r w:rsidRPr="00996D21">
        <w:rPr>
          <w:i/>
          <w:iCs/>
        </w:rPr>
        <w:t>Management Consulting Journal</w:t>
      </w:r>
      <w:r w:rsidRPr="00A15072">
        <w:t>, 3(1), pp.12–22.</w:t>
      </w:r>
    </w:p>
    <w:p w:rsidR="00A15072" w:rsidRPr="00A15072" w:rsidRDefault="00522ABC" w:rsidP="00996D21">
      <w:pPr>
        <w:pStyle w:val="ListParagraph"/>
        <w:numPr>
          <w:ilvl w:val="0"/>
          <w:numId w:val="23"/>
        </w:numPr>
      </w:pPr>
      <w:r w:rsidRPr="00A15072">
        <w:t xml:space="preserve">Merrilees, B. and Herington, C. (2007). Service quality in hotels. </w:t>
      </w:r>
      <w:r w:rsidRPr="00996D21">
        <w:rPr>
          <w:i/>
          <w:iCs/>
        </w:rPr>
        <w:t>International Journal of Hospitality Management</w:t>
      </w:r>
      <w:r w:rsidRPr="00A15072">
        <w:t>, 26(4), pp.840–853. doi:https://doi.org/10.1016/j.ijhm.2006.07.006.</w:t>
      </w:r>
    </w:p>
    <w:p w:rsidR="00A15072" w:rsidRPr="00A15072" w:rsidRDefault="00522ABC" w:rsidP="00996D21">
      <w:pPr>
        <w:pStyle w:val="ListParagraph"/>
        <w:numPr>
          <w:ilvl w:val="0"/>
          <w:numId w:val="23"/>
        </w:numPr>
      </w:pPr>
      <w:r w:rsidRPr="00A15072">
        <w:t xml:space="preserve">Moonitz, M. (2016). Changing Concepts of Business Income: Report of Study Group on Business Income. </w:t>
      </w:r>
      <w:r w:rsidRPr="00996D21">
        <w:rPr>
          <w:i/>
          <w:iCs/>
        </w:rPr>
        <w:t>Harvard Law Review</w:t>
      </w:r>
      <w:r w:rsidRPr="00A15072">
        <w:t>, 66(3), p.563. doi:https://doi.org/10.2307/1336712.</w:t>
      </w:r>
    </w:p>
    <w:p w:rsidR="00A15072" w:rsidRPr="00A15072" w:rsidRDefault="00522ABC" w:rsidP="00996D21">
      <w:pPr>
        <w:pStyle w:val="ListParagraph"/>
        <w:numPr>
          <w:ilvl w:val="0"/>
          <w:numId w:val="23"/>
        </w:numPr>
      </w:pPr>
      <w:r w:rsidRPr="00A15072">
        <w:t xml:space="preserve">Newton, R. (2019). </w:t>
      </w:r>
      <w:r w:rsidRPr="00996D21">
        <w:rPr>
          <w:i/>
          <w:iCs/>
        </w:rPr>
        <w:t>MANAGEMENT CONSULTANT: mastering the art of consultancy.</w:t>
      </w:r>
      <w:r w:rsidRPr="00A15072">
        <w:t xml:space="preserve"> S.L.: Financial Times Prentice.</w:t>
      </w:r>
    </w:p>
    <w:p w:rsidR="00A15072" w:rsidRPr="00A15072" w:rsidRDefault="00522ABC" w:rsidP="00996D21">
      <w:pPr>
        <w:pStyle w:val="ListParagraph"/>
        <w:numPr>
          <w:ilvl w:val="0"/>
          <w:numId w:val="23"/>
        </w:numPr>
      </w:pPr>
      <w:r w:rsidRPr="00A15072">
        <w:t xml:space="preserve">Njuka, D.A. and Phiri, J. (2021). Factors Influencing Social Media in Managing Corporate Reputation. </w:t>
      </w:r>
      <w:r w:rsidRPr="00996D21">
        <w:rPr>
          <w:i/>
          <w:iCs/>
        </w:rPr>
        <w:t>Technology and Investment</w:t>
      </w:r>
      <w:r w:rsidRPr="00A15072">
        <w:t>, 12(02), pp.66–81. doi:https://doi.org/10.4236/ti.2021.122005.</w:t>
      </w:r>
    </w:p>
    <w:p w:rsidR="00A15072" w:rsidRPr="00A15072" w:rsidRDefault="00522ABC" w:rsidP="00996D21">
      <w:pPr>
        <w:pStyle w:val="ListParagraph"/>
        <w:numPr>
          <w:ilvl w:val="0"/>
          <w:numId w:val="23"/>
        </w:numPr>
      </w:pPr>
      <w:r w:rsidRPr="00A15072">
        <w:t xml:space="preserve">O’Mahoney, J. (2021). How Small Consultancies Grow: Challenging Problem-Based Theorising. </w:t>
      </w:r>
      <w:r w:rsidRPr="00996D21">
        <w:rPr>
          <w:i/>
          <w:iCs/>
        </w:rPr>
        <w:t>Management Consulting Journal</w:t>
      </w:r>
      <w:r w:rsidRPr="00A15072">
        <w:t>, 4(1), pp.5–20.</w:t>
      </w:r>
    </w:p>
    <w:p w:rsidR="00A15072" w:rsidRDefault="00522ABC" w:rsidP="00996D21">
      <w:pPr>
        <w:pStyle w:val="ListParagraph"/>
        <w:numPr>
          <w:ilvl w:val="0"/>
          <w:numId w:val="23"/>
        </w:numPr>
      </w:pPr>
      <w:r w:rsidRPr="00A15072">
        <w:t xml:space="preserve">ONS (2022). </w:t>
      </w:r>
      <w:r w:rsidRPr="00996D21">
        <w:rPr>
          <w:i/>
          <w:iCs/>
        </w:rPr>
        <w:t>Home - Office for National Statistics</w:t>
      </w:r>
      <w:r w:rsidRPr="00A15072">
        <w:t xml:space="preserve">. [online] www.ons.gov.uk. Available at: </w:t>
      </w:r>
      <w:hyperlink r:id="rId20" w:history="1">
        <w:r w:rsidR="00231B0C" w:rsidRPr="00280A18">
          <w:rPr>
            <w:rStyle w:val="Hyperlink"/>
          </w:rPr>
          <w:t>http://www.ons.gov.uk/</w:t>
        </w:r>
      </w:hyperlink>
      <w:r w:rsidRPr="00A15072">
        <w:t>.</w:t>
      </w:r>
    </w:p>
    <w:p w:rsidR="00231B0C" w:rsidRPr="00A15072" w:rsidRDefault="00522ABC" w:rsidP="00996D21">
      <w:pPr>
        <w:pStyle w:val="ListParagraph"/>
        <w:numPr>
          <w:ilvl w:val="0"/>
          <w:numId w:val="23"/>
        </w:numPr>
      </w:pPr>
      <w:r w:rsidRPr="00231B0C">
        <w:t>Peninsula.com. (2019). The Peninsula Hong Kong. [online] Available at: https://www.peninsula.com/en/hong-kong/5-star-luxury-hotel-kowloon.</w:t>
      </w:r>
    </w:p>
    <w:p w:rsidR="00A15072" w:rsidRPr="00A15072" w:rsidRDefault="00522ABC" w:rsidP="00996D21">
      <w:pPr>
        <w:pStyle w:val="ListParagraph"/>
        <w:numPr>
          <w:ilvl w:val="0"/>
          <w:numId w:val="23"/>
        </w:numPr>
      </w:pPr>
      <w:r w:rsidRPr="00A15072">
        <w:t xml:space="preserve">Robberson, L. (2019). </w:t>
      </w:r>
      <w:r w:rsidRPr="00996D21">
        <w:rPr>
          <w:i/>
          <w:iCs/>
        </w:rPr>
        <w:t>International Journal of Employment Studies.</w:t>
      </w:r>
      <w:r w:rsidRPr="00A15072">
        <w:t xml:space="preserve"> John Wiley &amp; Sons, Inc.</w:t>
      </w:r>
    </w:p>
    <w:p w:rsidR="00A15072" w:rsidRPr="00A15072" w:rsidRDefault="00522ABC" w:rsidP="00996D21">
      <w:pPr>
        <w:pStyle w:val="ListParagraph"/>
        <w:numPr>
          <w:ilvl w:val="0"/>
          <w:numId w:val="23"/>
        </w:numPr>
      </w:pPr>
      <w:r w:rsidRPr="00A15072">
        <w:t xml:space="preserve">Roger, M., Liu Shulin, Byiringiro Enock and Gashema, B. (2024). Does ICT Development, and Innovation Dissemination Promote Economic Growth and Human Capital? An Econometric Approach Based on East African Countries. </w:t>
      </w:r>
      <w:r w:rsidRPr="00996D21">
        <w:rPr>
          <w:i/>
          <w:iCs/>
        </w:rPr>
        <w:t>Journal of human resource and sustainability studies</w:t>
      </w:r>
      <w:r w:rsidRPr="00A15072">
        <w:t>, 12(01), pp.172–203. doi:https://doi.org/10.4236/jhrss.2024.121010.</w:t>
      </w:r>
    </w:p>
    <w:p w:rsidR="00A15072" w:rsidRPr="00A15072" w:rsidRDefault="00522ABC" w:rsidP="00996D21">
      <w:pPr>
        <w:pStyle w:val="ListParagraph"/>
        <w:numPr>
          <w:ilvl w:val="0"/>
          <w:numId w:val="23"/>
        </w:numPr>
      </w:pPr>
      <w:r w:rsidRPr="00A15072">
        <w:lastRenderedPageBreak/>
        <w:t xml:space="preserve">Sarala, R. (2000). British Journal of Management Index Volume 11 2000. </w:t>
      </w:r>
      <w:r w:rsidRPr="00996D21">
        <w:rPr>
          <w:i/>
          <w:iCs/>
        </w:rPr>
        <w:t>British Journal of Management</w:t>
      </w:r>
      <w:r w:rsidRPr="00A15072">
        <w:t>, 11(4), pp.365–367. doi:https://doi.org/10.1111/1467-8551.00179.</w:t>
      </w:r>
    </w:p>
    <w:p w:rsidR="00A15072" w:rsidRPr="00A15072" w:rsidRDefault="00522ABC" w:rsidP="00996D21">
      <w:pPr>
        <w:pStyle w:val="ListParagraph"/>
        <w:numPr>
          <w:ilvl w:val="0"/>
          <w:numId w:val="23"/>
        </w:numPr>
      </w:pPr>
      <w:r w:rsidRPr="00A15072">
        <w:t xml:space="preserve">Scheuing, E.E. and Christopher, W.F. (1994). </w:t>
      </w:r>
      <w:r w:rsidRPr="00996D21">
        <w:rPr>
          <w:i/>
          <w:iCs/>
        </w:rPr>
        <w:t>The Service Quality Handbook: With Contributions from 57 International Experts</w:t>
      </w:r>
      <w:r w:rsidRPr="00A15072">
        <w:t xml:space="preserve">. </w:t>
      </w:r>
      <w:r w:rsidRPr="00996D21">
        <w:rPr>
          <w:i/>
          <w:iCs/>
        </w:rPr>
        <w:t>Amazon</w:t>
      </w:r>
      <w:r w:rsidRPr="00A15072">
        <w:t>. New York: Amacom Books.</w:t>
      </w:r>
    </w:p>
    <w:p w:rsidR="00A15072" w:rsidRPr="00A15072" w:rsidRDefault="00522ABC" w:rsidP="00996D21">
      <w:pPr>
        <w:pStyle w:val="ListParagraph"/>
        <w:numPr>
          <w:ilvl w:val="0"/>
          <w:numId w:val="23"/>
        </w:numPr>
      </w:pPr>
      <w:r w:rsidRPr="00A15072">
        <w:t xml:space="preserve">Schreyögg, A. (2005). Coaching at Work. </w:t>
      </w:r>
      <w:r w:rsidRPr="00996D21">
        <w:rPr>
          <w:i/>
          <w:iCs/>
        </w:rPr>
        <w:t>Organisationsberatung, Supervision, Coaching</w:t>
      </w:r>
      <w:r w:rsidRPr="00A15072">
        <w:t>, 12(4), pp.309–319. doi:https://doi.org/10.1007/s11613-005-0118-2.</w:t>
      </w:r>
    </w:p>
    <w:p w:rsidR="00A15072" w:rsidRPr="00A15072" w:rsidRDefault="00522ABC" w:rsidP="00996D21">
      <w:pPr>
        <w:pStyle w:val="ListParagraph"/>
        <w:numPr>
          <w:ilvl w:val="0"/>
          <w:numId w:val="23"/>
        </w:numPr>
      </w:pPr>
      <w:r w:rsidRPr="00A15072">
        <w:t xml:space="preserve">Shahid Iqbal, M., Ul Hassan, M. and Habibah, U. (2018). Impact of self-service technology (SST) service quality on customer loyalty and behavioral intention: The mediating role of customer satisfaction. </w:t>
      </w:r>
      <w:r w:rsidRPr="00996D21">
        <w:rPr>
          <w:i/>
          <w:iCs/>
        </w:rPr>
        <w:t>Cogent Business &amp; Management</w:t>
      </w:r>
      <w:r w:rsidRPr="00A15072">
        <w:t>, 5(1). doi https://doi.org/10.1080/23311975.2018.1423770.</w:t>
      </w:r>
    </w:p>
    <w:p w:rsidR="00A15072" w:rsidRPr="00A15072" w:rsidRDefault="00522ABC" w:rsidP="00996D21">
      <w:pPr>
        <w:pStyle w:val="ListParagraph"/>
        <w:numPr>
          <w:ilvl w:val="0"/>
          <w:numId w:val="23"/>
        </w:numPr>
      </w:pPr>
      <w:r w:rsidRPr="00A15072">
        <w:t xml:space="preserve">Sinman, D. (2024). </w:t>
      </w:r>
      <w:r w:rsidRPr="00996D21">
        <w:rPr>
          <w:i/>
          <w:iCs/>
        </w:rPr>
        <w:t>Hotel Audit and Restaurant Inspection App</w:t>
      </w:r>
      <w:r w:rsidRPr="00A15072">
        <w:t>. [online] GoAudits. Available at: https://goaudits.com/hospitality/.</w:t>
      </w:r>
    </w:p>
    <w:p w:rsidR="00A15072" w:rsidRPr="00A15072" w:rsidRDefault="00522ABC" w:rsidP="00996D21">
      <w:pPr>
        <w:pStyle w:val="ListParagraph"/>
        <w:numPr>
          <w:ilvl w:val="0"/>
          <w:numId w:val="23"/>
        </w:numPr>
      </w:pPr>
      <w:r w:rsidRPr="00A15072">
        <w:t xml:space="preserve">Sou Veasna, UkChanveasna, Kang Sovannara, Wu, W.-Y. and Heng Ngounhort (2024). A Cross-Level Analysis of Linking Transformational Leadership and Employee Creativity to Enhance Task Performance: The Mediating Effects of Person-Supervisor Fit and Psychological Empowerment. </w:t>
      </w:r>
      <w:r w:rsidRPr="00996D21">
        <w:rPr>
          <w:i/>
          <w:iCs/>
        </w:rPr>
        <w:t>Journal of human resource and sustainability studies</w:t>
      </w:r>
      <w:r w:rsidRPr="00A15072">
        <w:t>, 12(01), pp.132–171. doi:https://doi.org/10.4236/jhrss.2024.121009.</w:t>
      </w:r>
    </w:p>
    <w:p w:rsidR="00A15072" w:rsidRPr="00A15072" w:rsidRDefault="00522ABC" w:rsidP="00996D21">
      <w:pPr>
        <w:pStyle w:val="ListParagraph"/>
        <w:numPr>
          <w:ilvl w:val="0"/>
          <w:numId w:val="23"/>
        </w:numPr>
      </w:pPr>
      <w:r w:rsidRPr="00A15072">
        <w:t>Subramaniam, Collier, P., Phang, M. and Burke, G. (2011). The effects of perceived business uncertainty, external consultants, and risk management on organi</w:t>
      </w:r>
      <w:r w:rsidR="00CB4A7C">
        <w:t>s</w:t>
      </w:r>
      <w:r w:rsidRPr="00A15072">
        <w:t xml:space="preserve">ational outcomes. </w:t>
      </w:r>
      <w:r w:rsidRPr="00996D21">
        <w:rPr>
          <w:i/>
          <w:iCs/>
        </w:rPr>
        <w:t>Journal of Accounting &amp; Organizational Change</w:t>
      </w:r>
      <w:r w:rsidRPr="00A15072">
        <w:t>, 7(2), pp.132–157.</w:t>
      </w:r>
    </w:p>
    <w:p w:rsidR="00A15072" w:rsidRPr="00A15072" w:rsidRDefault="00522ABC" w:rsidP="00996D21">
      <w:pPr>
        <w:pStyle w:val="ListParagraph"/>
        <w:numPr>
          <w:ilvl w:val="0"/>
          <w:numId w:val="23"/>
        </w:numPr>
      </w:pPr>
      <w:r w:rsidRPr="00A15072">
        <w:t xml:space="preserve">The Ritz (2023). </w:t>
      </w:r>
      <w:r w:rsidRPr="00996D21">
        <w:rPr>
          <w:i/>
          <w:iCs/>
        </w:rPr>
        <w:t>The Ritz-Carlton Yacht Collection</w:t>
      </w:r>
      <w:r w:rsidRPr="00A15072">
        <w:t>. [online] The Ritz-Carlton Yacht Collection. Available at: https://www.ritzcarltonyachtcollection.com/experience/service.</w:t>
      </w:r>
    </w:p>
    <w:p w:rsidR="00A15072" w:rsidRPr="00A15072" w:rsidRDefault="00522ABC" w:rsidP="00996D21">
      <w:pPr>
        <w:pStyle w:val="ListParagraph"/>
        <w:numPr>
          <w:ilvl w:val="0"/>
          <w:numId w:val="23"/>
        </w:numPr>
      </w:pPr>
      <w:r w:rsidRPr="00A15072">
        <w:t xml:space="preserve">UK HRM (2020). </w:t>
      </w:r>
      <w:r w:rsidRPr="00996D21">
        <w:rPr>
          <w:i/>
          <w:iCs/>
        </w:rPr>
        <w:t>UK Human Resource Management Articles</w:t>
      </w:r>
      <w:r w:rsidRPr="00A15072">
        <w:t>. [online] Hrmguide.co.uk. Available at: http://www.hrmguide.co.uk/.</w:t>
      </w:r>
    </w:p>
    <w:p w:rsidR="00A15072" w:rsidRPr="00A15072" w:rsidRDefault="00522ABC" w:rsidP="00996D21">
      <w:pPr>
        <w:pStyle w:val="ListParagraph"/>
        <w:numPr>
          <w:ilvl w:val="0"/>
          <w:numId w:val="23"/>
        </w:numPr>
      </w:pPr>
      <w:r w:rsidRPr="00A15072">
        <w:t xml:space="preserve">Wales (2024). </w:t>
      </w:r>
      <w:r w:rsidRPr="00996D21">
        <w:rPr>
          <w:i/>
          <w:iCs/>
        </w:rPr>
        <w:t>Audit Wales</w:t>
      </w:r>
      <w:r w:rsidRPr="00A15072">
        <w:t>. [online] www.audit.wales. Available at: http://www.audit.wales/.</w:t>
      </w:r>
    </w:p>
    <w:p w:rsidR="00A15072" w:rsidRPr="00A15072" w:rsidRDefault="00522ABC" w:rsidP="00996D21">
      <w:pPr>
        <w:pStyle w:val="ListParagraph"/>
        <w:numPr>
          <w:ilvl w:val="0"/>
          <w:numId w:val="23"/>
        </w:numPr>
      </w:pPr>
      <w:r w:rsidRPr="00A15072">
        <w:lastRenderedPageBreak/>
        <w:t xml:space="preserve">Whittington, R. and Molloy, E. (2005). </w:t>
      </w:r>
      <w:r w:rsidRPr="00996D21">
        <w:rPr>
          <w:i/>
          <w:iCs/>
        </w:rPr>
        <w:t>HR</w:t>
      </w:r>
      <w:r w:rsidR="00CB4A7C">
        <w:rPr>
          <w:i/>
          <w:iCs/>
        </w:rPr>
        <w:t>’</w:t>
      </w:r>
      <w:r w:rsidRPr="00996D21">
        <w:rPr>
          <w:i/>
          <w:iCs/>
        </w:rPr>
        <w:t>s role in the organi</w:t>
      </w:r>
      <w:r w:rsidR="00CB4A7C">
        <w:rPr>
          <w:i/>
          <w:iCs/>
        </w:rPr>
        <w:t>s</w:t>
      </w:r>
      <w:r w:rsidRPr="00996D21">
        <w:rPr>
          <w:i/>
          <w:iCs/>
        </w:rPr>
        <w:t>ation: shaping change. Research report.</w:t>
      </w:r>
      <w:r w:rsidRPr="00A15072">
        <w:t xml:space="preserve"> London: Chartered Institute of Personnel and Development.</w:t>
      </w:r>
    </w:p>
    <w:p w:rsidR="00A15072" w:rsidRPr="00A15072" w:rsidRDefault="00522ABC" w:rsidP="00996D21">
      <w:pPr>
        <w:pStyle w:val="ListParagraph"/>
        <w:numPr>
          <w:ilvl w:val="0"/>
          <w:numId w:val="23"/>
        </w:numPr>
      </w:pPr>
      <w:r w:rsidRPr="00A15072">
        <w:t xml:space="preserve">Whittington, R., Regner, P., Angwin, D., Johnson, G. and Scholes, K. (2020). </w:t>
      </w:r>
      <w:r w:rsidRPr="00996D21">
        <w:rPr>
          <w:i/>
          <w:iCs/>
        </w:rPr>
        <w:t>Exploring Strategy</w:t>
      </w:r>
      <w:r w:rsidRPr="00A15072">
        <w:t>. 12th ed. Hoboken: Pearson.</w:t>
      </w:r>
    </w:p>
    <w:p w:rsidR="00A15072" w:rsidRPr="00A15072" w:rsidRDefault="00522ABC" w:rsidP="00996D21">
      <w:pPr>
        <w:pStyle w:val="ListParagraph"/>
        <w:numPr>
          <w:ilvl w:val="0"/>
          <w:numId w:val="23"/>
        </w:numPr>
      </w:pPr>
      <w:r w:rsidRPr="00A15072">
        <w:t xml:space="preserve">Wilkins, H., Merrilees, B. and Herington, C. (2007). Towards an understanding of total service quality in hotels. </w:t>
      </w:r>
      <w:r w:rsidRPr="00996D21">
        <w:rPr>
          <w:i/>
          <w:iCs/>
        </w:rPr>
        <w:t>International Journal of Hospitality Management</w:t>
      </w:r>
      <w:r w:rsidRPr="00A15072">
        <w:t>, 26(4), pp.840–853. doi:https://doi.org/10.1016/j.ijhm.2006.07.006.</w:t>
      </w:r>
    </w:p>
    <w:p w:rsidR="00A15072" w:rsidRPr="00A15072" w:rsidRDefault="00522ABC" w:rsidP="00996D21">
      <w:pPr>
        <w:pStyle w:val="ListParagraph"/>
        <w:numPr>
          <w:ilvl w:val="0"/>
          <w:numId w:val="23"/>
        </w:numPr>
      </w:pPr>
      <w:r w:rsidRPr="00A15072">
        <w:t xml:space="preserve">Zhang, X. (2019). Research on the Impact of Brand Experience on Brand Love. </w:t>
      </w:r>
      <w:r w:rsidRPr="00996D21">
        <w:rPr>
          <w:i/>
          <w:iCs/>
        </w:rPr>
        <w:t>American Journal of Industrial and Business Management</w:t>
      </w:r>
      <w:r w:rsidRPr="00A15072">
        <w:t>, 09(04), pp.898–903. doi:https://doi.org/10.4236/ajibm.2019.94061.</w:t>
      </w:r>
    </w:p>
    <w:p w:rsidR="00A15072" w:rsidRDefault="00A15072"/>
    <w:sectPr w:rsidR="00A15072" w:rsidSect="005045F0">
      <w:footerReference w:type="default" r:id="rId21"/>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B3595" w:rsidRDefault="009B3595">
      <w:pPr>
        <w:spacing w:after="0" w:line="240" w:lineRule="auto"/>
      </w:pPr>
      <w:r>
        <w:separator/>
      </w:r>
    </w:p>
  </w:endnote>
  <w:endnote w:type="continuationSeparator" w:id="1">
    <w:p w:rsidR="009B3595" w:rsidRDefault="009B359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36915155"/>
      <w:docPartObj>
        <w:docPartGallery w:val="Page Numbers (Bottom of Page)"/>
        <w:docPartUnique/>
      </w:docPartObj>
    </w:sdtPr>
    <w:sdtEndPr>
      <w:rPr>
        <w:noProof/>
      </w:rPr>
    </w:sdtEndPr>
    <w:sdtContent>
      <w:p w:rsidR="005045F0" w:rsidRDefault="00603896">
        <w:pPr>
          <w:pStyle w:val="Footer"/>
          <w:jc w:val="center"/>
        </w:pPr>
        <w:r>
          <w:fldChar w:fldCharType="begin"/>
        </w:r>
        <w:r w:rsidR="00522ABC">
          <w:instrText xml:space="preserve"> PAGE   \* MERGEFORMAT </w:instrText>
        </w:r>
        <w:r>
          <w:fldChar w:fldCharType="separate"/>
        </w:r>
        <w:r w:rsidR="00A075A1">
          <w:rPr>
            <w:noProof/>
          </w:rPr>
          <w:t>2</w:t>
        </w:r>
        <w:r>
          <w:rPr>
            <w:noProof/>
          </w:rPr>
          <w:fldChar w:fldCharType="end"/>
        </w:r>
      </w:p>
    </w:sdtContent>
  </w:sdt>
  <w:p w:rsidR="00996D21" w:rsidRDefault="00996D2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B3595" w:rsidRDefault="009B3595">
      <w:pPr>
        <w:spacing w:after="0" w:line="240" w:lineRule="auto"/>
      </w:pPr>
      <w:r>
        <w:separator/>
      </w:r>
    </w:p>
  </w:footnote>
  <w:footnote w:type="continuationSeparator" w:id="1">
    <w:p w:rsidR="009B3595" w:rsidRDefault="009B359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D11E58"/>
    <w:multiLevelType w:val="hybridMultilevel"/>
    <w:tmpl w:val="9BDCDD3A"/>
    <w:lvl w:ilvl="0" w:tplc="F0A20F58">
      <w:start w:val="1"/>
      <w:numFmt w:val="bullet"/>
      <w:lvlText w:val=""/>
      <w:lvlJc w:val="left"/>
      <w:pPr>
        <w:ind w:left="720" w:hanging="360"/>
      </w:pPr>
      <w:rPr>
        <w:rFonts w:ascii="Wingdings" w:hAnsi="Wingdings" w:hint="default"/>
      </w:rPr>
    </w:lvl>
    <w:lvl w:ilvl="1" w:tplc="E0665CCE" w:tentative="1">
      <w:start w:val="1"/>
      <w:numFmt w:val="bullet"/>
      <w:lvlText w:val="o"/>
      <w:lvlJc w:val="left"/>
      <w:pPr>
        <w:ind w:left="1440" w:hanging="360"/>
      </w:pPr>
      <w:rPr>
        <w:rFonts w:ascii="Courier New" w:hAnsi="Courier New" w:cs="Courier New" w:hint="default"/>
      </w:rPr>
    </w:lvl>
    <w:lvl w:ilvl="2" w:tplc="E4DEB312" w:tentative="1">
      <w:start w:val="1"/>
      <w:numFmt w:val="bullet"/>
      <w:lvlText w:val=""/>
      <w:lvlJc w:val="left"/>
      <w:pPr>
        <w:ind w:left="2160" w:hanging="360"/>
      </w:pPr>
      <w:rPr>
        <w:rFonts w:ascii="Wingdings" w:hAnsi="Wingdings" w:hint="default"/>
      </w:rPr>
    </w:lvl>
    <w:lvl w:ilvl="3" w:tplc="47DC3268" w:tentative="1">
      <w:start w:val="1"/>
      <w:numFmt w:val="bullet"/>
      <w:lvlText w:val=""/>
      <w:lvlJc w:val="left"/>
      <w:pPr>
        <w:ind w:left="2880" w:hanging="360"/>
      </w:pPr>
      <w:rPr>
        <w:rFonts w:ascii="Symbol" w:hAnsi="Symbol" w:hint="default"/>
      </w:rPr>
    </w:lvl>
    <w:lvl w:ilvl="4" w:tplc="399C8782" w:tentative="1">
      <w:start w:val="1"/>
      <w:numFmt w:val="bullet"/>
      <w:lvlText w:val="o"/>
      <w:lvlJc w:val="left"/>
      <w:pPr>
        <w:ind w:left="3600" w:hanging="360"/>
      </w:pPr>
      <w:rPr>
        <w:rFonts w:ascii="Courier New" w:hAnsi="Courier New" w:cs="Courier New" w:hint="default"/>
      </w:rPr>
    </w:lvl>
    <w:lvl w:ilvl="5" w:tplc="FEBCF7B2" w:tentative="1">
      <w:start w:val="1"/>
      <w:numFmt w:val="bullet"/>
      <w:lvlText w:val=""/>
      <w:lvlJc w:val="left"/>
      <w:pPr>
        <w:ind w:left="4320" w:hanging="360"/>
      </w:pPr>
      <w:rPr>
        <w:rFonts w:ascii="Wingdings" w:hAnsi="Wingdings" w:hint="default"/>
      </w:rPr>
    </w:lvl>
    <w:lvl w:ilvl="6" w:tplc="2D20B3CA" w:tentative="1">
      <w:start w:val="1"/>
      <w:numFmt w:val="bullet"/>
      <w:lvlText w:val=""/>
      <w:lvlJc w:val="left"/>
      <w:pPr>
        <w:ind w:left="5040" w:hanging="360"/>
      </w:pPr>
      <w:rPr>
        <w:rFonts w:ascii="Symbol" w:hAnsi="Symbol" w:hint="default"/>
      </w:rPr>
    </w:lvl>
    <w:lvl w:ilvl="7" w:tplc="D6867250" w:tentative="1">
      <w:start w:val="1"/>
      <w:numFmt w:val="bullet"/>
      <w:lvlText w:val="o"/>
      <w:lvlJc w:val="left"/>
      <w:pPr>
        <w:ind w:left="5760" w:hanging="360"/>
      </w:pPr>
      <w:rPr>
        <w:rFonts w:ascii="Courier New" w:hAnsi="Courier New" w:cs="Courier New" w:hint="default"/>
      </w:rPr>
    </w:lvl>
    <w:lvl w:ilvl="8" w:tplc="035E7BBE" w:tentative="1">
      <w:start w:val="1"/>
      <w:numFmt w:val="bullet"/>
      <w:lvlText w:val=""/>
      <w:lvlJc w:val="left"/>
      <w:pPr>
        <w:ind w:left="6480" w:hanging="360"/>
      </w:pPr>
      <w:rPr>
        <w:rFonts w:ascii="Wingdings" w:hAnsi="Wingdings" w:hint="default"/>
      </w:rPr>
    </w:lvl>
  </w:abstractNum>
  <w:abstractNum w:abstractNumId="1">
    <w:nsid w:val="0C444860"/>
    <w:multiLevelType w:val="hybridMultilevel"/>
    <w:tmpl w:val="96908D18"/>
    <w:lvl w:ilvl="0" w:tplc="C8AE4AD2">
      <w:start w:val="1"/>
      <w:numFmt w:val="decimal"/>
      <w:lvlText w:val="%1."/>
      <w:lvlJc w:val="left"/>
      <w:pPr>
        <w:ind w:left="720" w:hanging="360"/>
      </w:pPr>
    </w:lvl>
    <w:lvl w:ilvl="1" w:tplc="EA4E7744" w:tentative="1">
      <w:start w:val="1"/>
      <w:numFmt w:val="lowerLetter"/>
      <w:lvlText w:val="%2."/>
      <w:lvlJc w:val="left"/>
      <w:pPr>
        <w:ind w:left="1440" w:hanging="360"/>
      </w:pPr>
    </w:lvl>
    <w:lvl w:ilvl="2" w:tplc="CB96F7E6" w:tentative="1">
      <w:start w:val="1"/>
      <w:numFmt w:val="lowerRoman"/>
      <w:lvlText w:val="%3."/>
      <w:lvlJc w:val="right"/>
      <w:pPr>
        <w:ind w:left="2160" w:hanging="180"/>
      </w:pPr>
    </w:lvl>
    <w:lvl w:ilvl="3" w:tplc="C2B05E76" w:tentative="1">
      <w:start w:val="1"/>
      <w:numFmt w:val="decimal"/>
      <w:lvlText w:val="%4."/>
      <w:lvlJc w:val="left"/>
      <w:pPr>
        <w:ind w:left="2880" w:hanging="360"/>
      </w:pPr>
    </w:lvl>
    <w:lvl w:ilvl="4" w:tplc="2FB6C864" w:tentative="1">
      <w:start w:val="1"/>
      <w:numFmt w:val="lowerLetter"/>
      <w:lvlText w:val="%5."/>
      <w:lvlJc w:val="left"/>
      <w:pPr>
        <w:ind w:left="3600" w:hanging="360"/>
      </w:pPr>
    </w:lvl>
    <w:lvl w:ilvl="5" w:tplc="2E7CD876" w:tentative="1">
      <w:start w:val="1"/>
      <w:numFmt w:val="lowerRoman"/>
      <w:lvlText w:val="%6."/>
      <w:lvlJc w:val="right"/>
      <w:pPr>
        <w:ind w:left="4320" w:hanging="180"/>
      </w:pPr>
    </w:lvl>
    <w:lvl w:ilvl="6" w:tplc="D31C6DC0" w:tentative="1">
      <w:start w:val="1"/>
      <w:numFmt w:val="decimal"/>
      <w:lvlText w:val="%7."/>
      <w:lvlJc w:val="left"/>
      <w:pPr>
        <w:ind w:left="5040" w:hanging="360"/>
      </w:pPr>
    </w:lvl>
    <w:lvl w:ilvl="7" w:tplc="C3CACCE2" w:tentative="1">
      <w:start w:val="1"/>
      <w:numFmt w:val="lowerLetter"/>
      <w:lvlText w:val="%8."/>
      <w:lvlJc w:val="left"/>
      <w:pPr>
        <w:ind w:left="5760" w:hanging="360"/>
      </w:pPr>
    </w:lvl>
    <w:lvl w:ilvl="8" w:tplc="8C9CA1FC" w:tentative="1">
      <w:start w:val="1"/>
      <w:numFmt w:val="lowerRoman"/>
      <w:lvlText w:val="%9."/>
      <w:lvlJc w:val="right"/>
      <w:pPr>
        <w:ind w:left="6480" w:hanging="180"/>
      </w:pPr>
    </w:lvl>
  </w:abstractNum>
  <w:abstractNum w:abstractNumId="2">
    <w:nsid w:val="18D0199D"/>
    <w:multiLevelType w:val="hybridMultilevel"/>
    <w:tmpl w:val="87624DFE"/>
    <w:lvl w:ilvl="0" w:tplc="2DDA71E8">
      <w:start w:val="1"/>
      <w:numFmt w:val="bullet"/>
      <w:lvlText w:val=""/>
      <w:lvlJc w:val="left"/>
      <w:pPr>
        <w:ind w:left="720" w:hanging="360"/>
      </w:pPr>
      <w:rPr>
        <w:rFonts w:ascii="Wingdings" w:hAnsi="Wingdings" w:hint="default"/>
      </w:rPr>
    </w:lvl>
    <w:lvl w:ilvl="1" w:tplc="5B820A08" w:tentative="1">
      <w:start w:val="1"/>
      <w:numFmt w:val="bullet"/>
      <w:lvlText w:val="o"/>
      <w:lvlJc w:val="left"/>
      <w:pPr>
        <w:ind w:left="1440" w:hanging="360"/>
      </w:pPr>
      <w:rPr>
        <w:rFonts w:ascii="Courier New" w:hAnsi="Courier New" w:cs="Courier New" w:hint="default"/>
      </w:rPr>
    </w:lvl>
    <w:lvl w:ilvl="2" w:tplc="2C8E9BB2" w:tentative="1">
      <w:start w:val="1"/>
      <w:numFmt w:val="bullet"/>
      <w:lvlText w:val=""/>
      <w:lvlJc w:val="left"/>
      <w:pPr>
        <w:ind w:left="2160" w:hanging="360"/>
      </w:pPr>
      <w:rPr>
        <w:rFonts w:ascii="Wingdings" w:hAnsi="Wingdings" w:hint="default"/>
      </w:rPr>
    </w:lvl>
    <w:lvl w:ilvl="3" w:tplc="8BD2636C" w:tentative="1">
      <w:start w:val="1"/>
      <w:numFmt w:val="bullet"/>
      <w:lvlText w:val=""/>
      <w:lvlJc w:val="left"/>
      <w:pPr>
        <w:ind w:left="2880" w:hanging="360"/>
      </w:pPr>
      <w:rPr>
        <w:rFonts w:ascii="Symbol" w:hAnsi="Symbol" w:hint="default"/>
      </w:rPr>
    </w:lvl>
    <w:lvl w:ilvl="4" w:tplc="C3D8D8F0" w:tentative="1">
      <w:start w:val="1"/>
      <w:numFmt w:val="bullet"/>
      <w:lvlText w:val="o"/>
      <w:lvlJc w:val="left"/>
      <w:pPr>
        <w:ind w:left="3600" w:hanging="360"/>
      </w:pPr>
      <w:rPr>
        <w:rFonts w:ascii="Courier New" w:hAnsi="Courier New" w:cs="Courier New" w:hint="default"/>
      </w:rPr>
    </w:lvl>
    <w:lvl w:ilvl="5" w:tplc="26FCE366" w:tentative="1">
      <w:start w:val="1"/>
      <w:numFmt w:val="bullet"/>
      <w:lvlText w:val=""/>
      <w:lvlJc w:val="left"/>
      <w:pPr>
        <w:ind w:left="4320" w:hanging="360"/>
      </w:pPr>
      <w:rPr>
        <w:rFonts w:ascii="Wingdings" w:hAnsi="Wingdings" w:hint="default"/>
      </w:rPr>
    </w:lvl>
    <w:lvl w:ilvl="6" w:tplc="7BAE61B4" w:tentative="1">
      <w:start w:val="1"/>
      <w:numFmt w:val="bullet"/>
      <w:lvlText w:val=""/>
      <w:lvlJc w:val="left"/>
      <w:pPr>
        <w:ind w:left="5040" w:hanging="360"/>
      </w:pPr>
      <w:rPr>
        <w:rFonts w:ascii="Symbol" w:hAnsi="Symbol" w:hint="default"/>
      </w:rPr>
    </w:lvl>
    <w:lvl w:ilvl="7" w:tplc="89C4BC4C" w:tentative="1">
      <w:start w:val="1"/>
      <w:numFmt w:val="bullet"/>
      <w:lvlText w:val="o"/>
      <w:lvlJc w:val="left"/>
      <w:pPr>
        <w:ind w:left="5760" w:hanging="360"/>
      </w:pPr>
      <w:rPr>
        <w:rFonts w:ascii="Courier New" w:hAnsi="Courier New" w:cs="Courier New" w:hint="default"/>
      </w:rPr>
    </w:lvl>
    <w:lvl w:ilvl="8" w:tplc="6A5845A8" w:tentative="1">
      <w:start w:val="1"/>
      <w:numFmt w:val="bullet"/>
      <w:lvlText w:val=""/>
      <w:lvlJc w:val="left"/>
      <w:pPr>
        <w:ind w:left="6480" w:hanging="360"/>
      </w:pPr>
      <w:rPr>
        <w:rFonts w:ascii="Wingdings" w:hAnsi="Wingdings" w:hint="default"/>
      </w:rPr>
    </w:lvl>
  </w:abstractNum>
  <w:abstractNum w:abstractNumId="3">
    <w:nsid w:val="20AE720F"/>
    <w:multiLevelType w:val="hybridMultilevel"/>
    <w:tmpl w:val="13168E54"/>
    <w:lvl w:ilvl="0" w:tplc="942CF1A8">
      <w:start w:val="1"/>
      <w:numFmt w:val="bullet"/>
      <w:lvlText w:val=""/>
      <w:lvlJc w:val="left"/>
      <w:pPr>
        <w:ind w:left="720" w:hanging="360"/>
      </w:pPr>
      <w:rPr>
        <w:rFonts w:ascii="Wingdings" w:hAnsi="Wingdings" w:hint="default"/>
      </w:rPr>
    </w:lvl>
    <w:lvl w:ilvl="1" w:tplc="62A01214" w:tentative="1">
      <w:start w:val="1"/>
      <w:numFmt w:val="bullet"/>
      <w:lvlText w:val="o"/>
      <w:lvlJc w:val="left"/>
      <w:pPr>
        <w:ind w:left="1440" w:hanging="360"/>
      </w:pPr>
      <w:rPr>
        <w:rFonts w:ascii="Courier New" w:hAnsi="Courier New" w:cs="Courier New" w:hint="default"/>
      </w:rPr>
    </w:lvl>
    <w:lvl w:ilvl="2" w:tplc="CBB2E378" w:tentative="1">
      <w:start w:val="1"/>
      <w:numFmt w:val="bullet"/>
      <w:lvlText w:val=""/>
      <w:lvlJc w:val="left"/>
      <w:pPr>
        <w:ind w:left="2160" w:hanging="360"/>
      </w:pPr>
      <w:rPr>
        <w:rFonts w:ascii="Wingdings" w:hAnsi="Wingdings" w:hint="default"/>
      </w:rPr>
    </w:lvl>
    <w:lvl w:ilvl="3" w:tplc="2672393A" w:tentative="1">
      <w:start w:val="1"/>
      <w:numFmt w:val="bullet"/>
      <w:lvlText w:val=""/>
      <w:lvlJc w:val="left"/>
      <w:pPr>
        <w:ind w:left="2880" w:hanging="360"/>
      </w:pPr>
      <w:rPr>
        <w:rFonts w:ascii="Symbol" w:hAnsi="Symbol" w:hint="default"/>
      </w:rPr>
    </w:lvl>
    <w:lvl w:ilvl="4" w:tplc="F4AE77EA" w:tentative="1">
      <w:start w:val="1"/>
      <w:numFmt w:val="bullet"/>
      <w:lvlText w:val="o"/>
      <w:lvlJc w:val="left"/>
      <w:pPr>
        <w:ind w:left="3600" w:hanging="360"/>
      </w:pPr>
      <w:rPr>
        <w:rFonts w:ascii="Courier New" w:hAnsi="Courier New" w:cs="Courier New" w:hint="default"/>
      </w:rPr>
    </w:lvl>
    <w:lvl w:ilvl="5" w:tplc="E74A945A" w:tentative="1">
      <w:start w:val="1"/>
      <w:numFmt w:val="bullet"/>
      <w:lvlText w:val=""/>
      <w:lvlJc w:val="left"/>
      <w:pPr>
        <w:ind w:left="4320" w:hanging="360"/>
      </w:pPr>
      <w:rPr>
        <w:rFonts w:ascii="Wingdings" w:hAnsi="Wingdings" w:hint="default"/>
      </w:rPr>
    </w:lvl>
    <w:lvl w:ilvl="6" w:tplc="E3B2D428" w:tentative="1">
      <w:start w:val="1"/>
      <w:numFmt w:val="bullet"/>
      <w:lvlText w:val=""/>
      <w:lvlJc w:val="left"/>
      <w:pPr>
        <w:ind w:left="5040" w:hanging="360"/>
      </w:pPr>
      <w:rPr>
        <w:rFonts w:ascii="Symbol" w:hAnsi="Symbol" w:hint="default"/>
      </w:rPr>
    </w:lvl>
    <w:lvl w:ilvl="7" w:tplc="9586A1F4" w:tentative="1">
      <w:start w:val="1"/>
      <w:numFmt w:val="bullet"/>
      <w:lvlText w:val="o"/>
      <w:lvlJc w:val="left"/>
      <w:pPr>
        <w:ind w:left="5760" w:hanging="360"/>
      </w:pPr>
      <w:rPr>
        <w:rFonts w:ascii="Courier New" w:hAnsi="Courier New" w:cs="Courier New" w:hint="default"/>
      </w:rPr>
    </w:lvl>
    <w:lvl w:ilvl="8" w:tplc="81DEBA9C" w:tentative="1">
      <w:start w:val="1"/>
      <w:numFmt w:val="bullet"/>
      <w:lvlText w:val=""/>
      <w:lvlJc w:val="left"/>
      <w:pPr>
        <w:ind w:left="6480" w:hanging="360"/>
      </w:pPr>
      <w:rPr>
        <w:rFonts w:ascii="Wingdings" w:hAnsi="Wingdings" w:hint="default"/>
      </w:rPr>
    </w:lvl>
  </w:abstractNum>
  <w:abstractNum w:abstractNumId="4">
    <w:nsid w:val="2C1C7773"/>
    <w:multiLevelType w:val="hybridMultilevel"/>
    <w:tmpl w:val="989C0C66"/>
    <w:lvl w:ilvl="0" w:tplc="5A6C53FE">
      <w:start w:val="1"/>
      <w:numFmt w:val="bullet"/>
      <w:lvlText w:val=""/>
      <w:lvlJc w:val="left"/>
      <w:pPr>
        <w:ind w:left="720" w:hanging="360"/>
      </w:pPr>
      <w:rPr>
        <w:rFonts w:ascii="Wingdings" w:hAnsi="Wingdings" w:hint="default"/>
      </w:rPr>
    </w:lvl>
    <w:lvl w:ilvl="1" w:tplc="B71432F2" w:tentative="1">
      <w:start w:val="1"/>
      <w:numFmt w:val="bullet"/>
      <w:lvlText w:val="o"/>
      <w:lvlJc w:val="left"/>
      <w:pPr>
        <w:ind w:left="1440" w:hanging="360"/>
      </w:pPr>
      <w:rPr>
        <w:rFonts w:ascii="Courier New" w:hAnsi="Courier New" w:cs="Courier New" w:hint="default"/>
      </w:rPr>
    </w:lvl>
    <w:lvl w:ilvl="2" w:tplc="FB20A338" w:tentative="1">
      <w:start w:val="1"/>
      <w:numFmt w:val="bullet"/>
      <w:lvlText w:val=""/>
      <w:lvlJc w:val="left"/>
      <w:pPr>
        <w:ind w:left="2160" w:hanging="360"/>
      </w:pPr>
      <w:rPr>
        <w:rFonts w:ascii="Wingdings" w:hAnsi="Wingdings" w:hint="default"/>
      </w:rPr>
    </w:lvl>
    <w:lvl w:ilvl="3" w:tplc="3FE0D412" w:tentative="1">
      <w:start w:val="1"/>
      <w:numFmt w:val="bullet"/>
      <w:lvlText w:val=""/>
      <w:lvlJc w:val="left"/>
      <w:pPr>
        <w:ind w:left="2880" w:hanging="360"/>
      </w:pPr>
      <w:rPr>
        <w:rFonts w:ascii="Symbol" w:hAnsi="Symbol" w:hint="default"/>
      </w:rPr>
    </w:lvl>
    <w:lvl w:ilvl="4" w:tplc="719CF422" w:tentative="1">
      <w:start w:val="1"/>
      <w:numFmt w:val="bullet"/>
      <w:lvlText w:val="o"/>
      <w:lvlJc w:val="left"/>
      <w:pPr>
        <w:ind w:left="3600" w:hanging="360"/>
      </w:pPr>
      <w:rPr>
        <w:rFonts w:ascii="Courier New" w:hAnsi="Courier New" w:cs="Courier New" w:hint="default"/>
      </w:rPr>
    </w:lvl>
    <w:lvl w:ilvl="5" w:tplc="47FA9C72" w:tentative="1">
      <w:start w:val="1"/>
      <w:numFmt w:val="bullet"/>
      <w:lvlText w:val=""/>
      <w:lvlJc w:val="left"/>
      <w:pPr>
        <w:ind w:left="4320" w:hanging="360"/>
      </w:pPr>
      <w:rPr>
        <w:rFonts w:ascii="Wingdings" w:hAnsi="Wingdings" w:hint="default"/>
      </w:rPr>
    </w:lvl>
    <w:lvl w:ilvl="6" w:tplc="367A760C" w:tentative="1">
      <w:start w:val="1"/>
      <w:numFmt w:val="bullet"/>
      <w:lvlText w:val=""/>
      <w:lvlJc w:val="left"/>
      <w:pPr>
        <w:ind w:left="5040" w:hanging="360"/>
      </w:pPr>
      <w:rPr>
        <w:rFonts w:ascii="Symbol" w:hAnsi="Symbol" w:hint="default"/>
      </w:rPr>
    </w:lvl>
    <w:lvl w:ilvl="7" w:tplc="4DCE7080" w:tentative="1">
      <w:start w:val="1"/>
      <w:numFmt w:val="bullet"/>
      <w:lvlText w:val="o"/>
      <w:lvlJc w:val="left"/>
      <w:pPr>
        <w:ind w:left="5760" w:hanging="360"/>
      </w:pPr>
      <w:rPr>
        <w:rFonts w:ascii="Courier New" w:hAnsi="Courier New" w:cs="Courier New" w:hint="default"/>
      </w:rPr>
    </w:lvl>
    <w:lvl w:ilvl="8" w:tplc="4D6212C2" w:tentative="1">
      <w:start w:val="1"/>
      <w:numFmt w:val="bullet"/>
      <w:lvlText w:val=""/>
      <w:lvlJc w:val="left"/>
      <w:pPr>
        <w:ind w:left="6480" w:hanging="360"/>
      </w:pPr>
      <w:rPr>
        <w:rFonts w:ascii="Wingdings" w:hAnsi="Wingdings" w:hint="default"/>
      </w:rPr>
    </w:lvl>
  </w:abstractNum>
  <w:abstractNum w:abstractNumId="5">
    <w:nsid w:val="2E5D5A5C"/>
    <w:multiLevelType w:val="hybridMultilevel"/>
    <w:tmpl w:val="732A6F16"/>
    <w:lvl w:ilvl="0" w:tplc="C9DA3610">
      <w:start w:val="1"/>
      <w:numFmt w:val="bullet"/>
      <w:lvlText w:val=""/>
      <w:lvlJc w:val="left"/>
      <w:pPr>
        <w:ind w:left="720" w:hanging="360"/>
      </w:pPr>
      <w:rPr>
        <w:rFonts w:ascii="Symbol" w:hAnsi="Symbol" w:hint="default"/>
      </w:rPr>
    </w:lvl>
    <w:lvl w:ilvl="1" w:tplc="5B649D4C" w:tentative="1">
      <w:start w:val="1"/>
      <w:numFmt w:val="bullet"/>
      <w:lvlText w:val="o"/>
      <w:lvlJc w:val="left"/>
      <w:pPr>
        <w:ind w:left="1440" w:hanging="360"/>
      </w:pPr>
      <w:rPr>
        <w:rFonts w:ascii="Courier New" w:hAnsi="Courier New" w:cs="Courier New" w:hint="default"/>
      </w:rPr>
    </w:lvl>
    <w:lvl w:ilvl="2" w:tplc="F1D2A348" w:tentative="1">
      <w:start w:val="1"/>
      <w:numFmt w:val="bullet"/>
      <w:lvlText w:val=""/>
      <w:lvlJc w:val="left"/>
      <w:pPr>
        <w:ind w:left="2160" w:hanging="360"/>
      </w:pPr>
      <w:rPr>
        <w:rFonts w:ascii="Wingdings" w:hAnsi="Wingdings" w:hint="default"/>
      </w:rPr>
    </w:lvl>
    <w:lvl w:ilvl="3" w:tplc="81D669DE" w:tentative="1">
      <w:start w:val="1"/>
      <w:numFmt w:val="bullet"/>
      <w:lvlText w:val=""/>
      <w:lvlJc w:val="left"/>
      <w:pPr>
        <w:ind w:left="2880" w:hanging="360"/>
      </w:pPr>
      <w:rPr>
        <w:rFonts w:ascii="Symbol" w:hAnsi="Symbol" w:hint="default"/>
      </w:rPr>
    </w:lvl>
    <w:lvl w:ilvl="4" w:tplc="C2F242D6" w:tentative="1">
      <w:start w:val="1"/>
      <w:numFmt w:val="bullet"/>
      <w:lvlText w:val="o"/>
      <w:lvlJc w:val="left"/>
      <w:pPr>
        <w:ind w:left="3600" w:hanging="360"/>
      </w:pPr>
      <w:rPr>
        <w:rFonts w:ascii="Courier New" w:hAnsi="Courier New" w:cs="Courier New" w:hint="default"/>
      </w:rPr>
    </w:lvl>
    <w:lvl w:ilvl="5" w:tplc="79E83530" w:tentative="1">
      <w:start w:val="1"/>
      <w:numFmt w:val="bullet"/>
      <w:lvlText w:val=""/>
      <w:lvlJc w:val="left"/>
      <w:pPr>
        <w:ind w:left="4320" w:hanging="360"/>
      </w:pPr>
      <w:rPr>
        <w:rFonts w:ascii="Wingdings" w:hAnsi="Wingdings" w:hint="default"/>
      </w:rPr>
    </w:lvl>
    <w:lvl w:ilvl="6" w:tplc="D2BC3438" w:tentative="1">
      <w:start w:val="1"/>
      <w:numFmt w:val="bullet"/>
      <w:lvlText w:val=""/>
      <w:lvlJc w:val="left"/>
      <w:pPr>
        <w:ind w:left="5040" w:hanging="360"/>
      </w:pPr>
      <w:rPr>
        <w:rFonts w:ascii="Symbol" w:hAnsi="Symbol" w:hint="default"/>
      </w:rPr>
    </w:lvl>
    <w:lvl w:ilvl="7" w:tplc="A17C9678" w:tentative="1">
      <w:start w:val="1"/>
      <w:numFmt w:val="bullet"/>
      <w:lvlText w:val="o"/>
      <w:lvlJc w:val="left"/>
      <w:pPr>
        <w:ind w:left="5760" w:hanging="360"/>
      </w:pPr>
      <w:rPr>
        <w:rFonts w:ascii="Courier New" w:hAnsi="Courier New" w:cs="Courier New" w:hint="default"/>
      </w:rPr>
    </w:lvl>
    <w:lvl w:ilvl="8" w:tplc="23B0622C" w:tentative="1">
      <w:start w:val="1"/>
      <w:numFmt w:val="bullet"/>
      <w:lvlText w:val=""/>
      <w:lvlJc w:val="left"/>
      <w:pPr>
        <w:ind w:left="6480" w:hanging="360"/>
      </w:pPr>
      <w:rPr>
        <w:rFonts w:ascii="Wingdings" w:hAnsi="Wingdings" w:hint="default"/>
      </w:rPr>
    </w:lvl>
  </w:abstractNum>
  <w:abstractNum w:abstractNumId="6">
    <w:nsid w:val="30A14A0D"/>
    <w:multiLevelType w:val="hybridMultilevel"/>
    <w:tmpl w:val="2AC89AA4"/>
    <w:lvl w:ilvl="0" w:tplc="CBB8EA1E">
      <w:start w:val="1"/>
      <w:numFmt w:val="decimal"/>
      <w:lvlText w:val="%1."/>
      <w:lvlJc w:val="left"/>
      <w:pPr>
        <w:ind w:left="720" w:hanging="360"/>
      </w:pPr>
    </w:lvl>
    <w:lvl w:ilvl="1" w:tplc="38D6C320" w:tentative="1">
      <w:start w:val="1"/>
      <w:numFmt w:val="lowerLetter"/>
      <w:lvlText w:val="%2."/>
      <w:lvlJc w:val="left"/>
      <w:pPr>
        <w:ind w:left="1440" w:hanging="360"/>
      </w:pPr>
    </w:lvl>
    <w:lvl w:ilvl="2" w:tplc="38DE278A" w:tentative="1">
      <w:start w:val="1"/>
      <w:numFmt w:val="lowerRoman"/>
      <w:lvlText w:val="%3."/>
      <w:lvlJc w:val="right"/>
      <w:pPr>
        <w:ind w:left="2160" w:hanging="180"/>
      </w:pPr>
    </w:lvl>
    <w:lvl w:ilvl="3" w:tplc="3438A8EA" w:tentative="1">
      <w:start w:val="1"/>
      <w:numFmt w:val="decimal"/>
      <w:lvlText w:val="%4."/>
      <w:lvlJc w:val="left"/>
      <w:pPr>
        <w:ind w:left="2880" w:hanging="360"/>
      </w:pPr>
    </w:lvl>
    <w:lvl w:ilvl="4" w:tplc="BC16398E" w:tentative="1">
      <w:start w:val="1"/>
      <w:numFmt w:val="lowerLetter"/>
      <w:lvlText w:val="%5."/>
      <w:lvlJc w:val="left"/>
      <w:pPr>
        <w:ind w:left="3600" w:hanging="360"/>
      </w:pPr>
    </w:lvl>
    <w:lvl w:ilvl="5" w:tplc="65748EB0" w:tentative="1">
      <w:start w:val="1"/>
      <w:numFmt w:val="lowerRoman"/>
      <w:lvlText w:val="%6."/>
      <w:lvlJc w:val="right"/>
      <w:pPr>
        <w:ind w:left="4320" w:hanging="180"/>
      </w:pPr>
    </w:lvl>
    <w:lvl w:ilvl="6" w:tplc="5E848BFE" w:tentative="1">
      <w:start w:val="1"/>
      <w:numFmt w:val="decimal"/>
      <w:lvlText w:val="%7."/>
      <w:lvlJc w:val="left"/>
      <w:pPr>
        <w:ind w:left="5040" w:hanging="360"/>
      </w:pPr>
    </w:lvl>
    <w:lvl w:ilvl="7" w:tplc="37FC12CC" w:tentative="1">
      <w:start w:val="1"/>
      <w:numFmt w:val="lowerLetter"/>
      <w:lvlText w:val="%8."/>
      <w:lvlJc w:val="left"/>
      <w:pPr>
        <w:ind w:left="5760" w:hanging="360"/>
      </w:pPr>
    </w:lvl>
    <w:lvl w:ilvl="8" w:tplc="62326BFA" w:tentative="1">
      <w:start w:val="1"/>
      <w:numFmt w:val="lowerRoman"/>
      <w:lvlText w:val="%9."/>
      <w:lvlJc w:val="right"/>
      <w:pPr>
        <w:ind w:left="6480" w:hanging="180"/>
      </w:pPr>
    </w:lvl>
  </w:abstractNum>
  <w:abstractNum w:abstractNumId="7">
    <w:nsid w:val="34E6187E"/>
    <w:multiLevelType w:val="hybridMultilevel"/>
    <w:tmpl w:val="9CD63348"/>
    <w:lvl w:ilvl="0" w:tplc="ED486C74">
      <w:start w:val="1"/>
      <w:numFmt w:val="bullet"/>
      <w:lvlText w:val=""/>
      <w:lvlJc w:val="left"/>
      <w:pPr>
        <w:ind w:left="720" w:hanging="360"/>
      </w:pPr>
      <w:rPr>
        <w:rFonts w:ascii="Wingdings" w:hAnsi="Wingdings" w:hint="default"/>
      </w:rPr>
    </w:lvl>
    <w:lvl w:ilvl="1" w:tplc="2DEC1104" w:tentative="1">
      <w:start w:val="1"/>
      <w:numFmt w:val="bullet"/>
      <w:lvlText w:val="o"/>
      <w:lvlJc w:val="left"/>
      <w:pPr>
        <w:ind w:left="1440" w:hanging="360"/>
      </w:pPr>
      <w:rPr>
        <w:rFonts w:ascii="Courier New" w:hAnsi="Courier New" w:cs="Courier New" w:hint="default"/>
      </w:rPr>
    </w:lvl>
    <w:lvl w:ilvl="2" w:tplc="2A7C3CBC" w:tentative="1">
      <w:start w:val="1"/>
      <w:numFmt w:val="bullet"/>
      <w:lvlText w:val=""/>
      <w:lvlJc w:val="left"/>
      <w:pPr>
        <w:ind w:left="2160" w:hanging="360"/>
      </w:pPr>
      <w:rPr>
        <w:rFonts w:ascii="Wingdings" w:hAnsi="Wingdings" w:hint="default"/>
      </w:rPr>
    </w:lvl>
    <w:lvl w:ilvl="3" w:tplc="617A1F40" w:tentative="1">
      <w:start w:val="1"/>
      <w:numFmt w:val="bullet"/>
      <w:lvlText w:val=""/>
      <w:lvlJc w:val="left"/>
      <w:pPr>
        <w:ind w:left="2880" w:hanging="360"/>
      </w:pPr>
      <w:rPr>
        <w:rFonts w:ascii="Symbol" w:hAnsi="Symbol" w:hint="default"/>
      </w:rPr>
    </w:lvl>
    <w:lvl w:ilvl="4" w:tplc="4E78D9F4" w:tentative="1">
      <w:start w:val="1"/>
      <w:numFmt w:val="bullet"/>
      <w:lvlText w:val="o"/>
      <w:lvlJc w:val="left"/>
      <w:pPr>
        <w:ind w:left="3600" w:hanging="360"/>
      </w:pPr>
      <w:rPr>
        <w:rFonts w:ascii="Courier New" w:hAnsi="Courier New" w:cs="Courier New" w:hint="default"/>
      </w:rPr>
    </w:lvl>
    <w:lvl w:ilvl="5" w:tplc="F1F00A64" w:tentative="1">
      <w:start w:val="1"/>
      <w:numFmt w:val="bullet"/>
      <w:lvlText w:val=""/>
      <w:lvlJc w:val="left"/>
      <w:pPr>
        <w:ind w:left="4320" w:hanging="360"/>
      </w:pPr>
      <w:rPr>
        <w:rFonts w:ascii="Wingdings" w:hAnsi="Wingdings" w:hint="default"/>
      </w:rPr>
    </w:lvl>
    <w:lvl w:ilvl="6" w:tplc="F37C74B0" w:tentative="1">
      <w:start w:val="1"/>
      <w:numFmt w:val="bullet"/>
      <w:lvlText w:val=""/>
      <w:lvlJc w:val="left"/>
      <w:pPr>
        <w:ind w:left="5040" w:hanging="360"/>
      </w:pPr>
      <w:rPr>
        <w:rFonts w:ascii="Symbol" w:hAnsi="Symbol" w:hint="default"/>
      </w:rPr>
    </w:lvl>
    <w:lvl w:ilvl="7" w:tplc="0BB80EAE" w:tentative="1">
      <w:start w:val="1"/>
      <w:numFmt w:val="bullet"/>
      <w:lvlText w:val="o"/>
      <w:lvlJc w:val="left"/>
      <w:pPr>
        <w:ind w:left="5760" w:hanging="360"/>
      </w:pPr>
      <w:rPr>
        <w:rFonts w:ascii="Courier New" w:hAnsi="Courier New" w:cs="Courier New" w:hint="default"/>
      </w:rPr>
    </w:lvl>
    <w:lvl w:ilvl="8" w:tplc="982076F6" w:tentative="1">
      <w:start w:val="1"/>
      <w:numFmt w:val="bullet"/>
      <w:lvlText w:val=""/>
      <w:lvlJc w:val="left"/>
      <w:pPr>
        <w:ind w:left="6480" w:hanging="360"/>
      </w:pPr>
      <w:rPr>
        <w:rFonts w:ascii="Wingdings" w:hAnsi="Wingdings" w:hint="default"/>
      </w:rPr>
    </w:lvl>
  </w:abstractNum>
  <w:abstractNum w:abstractNumId="8">
    <w:nsid w:val="3CE90011"/>
    <w:multiLevelType w:val="hybridMultilevel"/>
    <w:tmpl w:val="79A67306"/>
    <w:lvl w:ilvl="0" w:tplc="DCB2254E">
      <w:start w:val="1"/>
      <w:numFmt w:val="decimal"/>
      <w:lvlText w:val="%1."/>
      <w:lvlJc w:val="left"/>
      <w:pPr>
        <w:ind w:left="720" w:hanging="360"/>
      </w:pPr>
    </w:lvl>
    <w:lvl w:ilvl="1" w:tplc="A2F2927E" w:tentative="1">
      <w:start w:val="1"/>
      <w:numFmt w:val="lowerLetter"/>
      <w:lvlText w:val="%2."/>
      <w:lvlJc w:val="left"/>
      <w:pPr>
        <w:ind w:left="1440" w:hanging="360"/>
      </w:pPr>
    </w:lvl>
    <w:lvl w:ilvl="2" w:tplc="588C4D46" w:tentative="1">
      <w:start w:val="1"/>
      <w:numFmt w:val="lowerRoman"/>
      <w:lvlText w:val="%3."/>
      <w:lvlJc w:val="right"/>
      <w:pPr>
        <w:ind w:left="2160" w:hanging="180"/>
      </w:pPr>
    </w:lvl>
    <w:lvl w:ilvl="3" w:tplc="0EC872E4" w:tentative="1">
      <w:start w:val="1"/>
      <w:numFmt w:val="decimal"/>
      <w:lvlText w:val="%4."/>
      <w:lvlJc w:val="left"/>
      <w:pPr>
        <w:ind w:left="2880" w:hanging="360"/>
      </w:pPr>
    </w:lvl>
    <w:lvl w:ilvl="4" w:tplc="27986D70" w:tentative="1">
      <w:start w:val="1"/>
      <w:numFmt w:val="lowerLetter"/>
      <w:lvlText w:val="%5."/>
      <w:lvlJc w:val="left"/>
      <w:pPr>
        <w:ind w:left="3600" w:hanging="360"/>
      </w:pPr>
    </w:lvl>
    <w:lvl w:ilvl="5" w:tplc="C04222B8" w:tentative="1">
      <w:start w:val="1"/>
      <w:numFmt w:val="lowerRoman"/>
      <w:lvlText w:val="%6."/>
      <w:lvlJc w:val="right"/>
      <w:pPr>
        <w:ind w:left="4320" w:hanging="180"/>
      </w:pPr>
    </w:lvl>
    <w:lvl w:ilvl="6" w:tplc="4EE65F4C" w:tentative="1">
      <w:start w:val="1"/>
      <w:numFmt w:val="decimal"/>
      <w:lvlText w:val="%7."/>
      <w:lvlJc w:val="left"/>
      <w:pPr>
        <w:ind w:left="5040" w:hanging="360"/>
      </w:pPr>
    </w:lvl>
    <w:lvl w:ilvl="7" w:tplc="713813BE" w:tentative="1">
      <w:start w:val="1"/>
      <w:numFmt w:val="lowerLetter"/>
      <w:lvlText w:val="%8."/>
      <w:lvlJc w:val="left"/>
      <w:pPr>
        <w:ind w:left="5760" w:hanging="360"/>
      </w:pPr>
    </w:lvl>
    <w:lvl w:ilvl="8" w:tplc="D632FC4E" w:tentative="1">
      <w:start w:val="1"/>
      <w:numFmt w:val="lowerRoman"/>
      <w:lvlText w:val="%9."/>
      <w:lvlJc w:val="right"/>
      <w:pPr>
        <w:ind w:left="6480" w:hanging="180"/>
      </w:pPr>
    </w:lvl>
  </w:abstractNum>
  <w:abstractNum w:abstractNumId="9">
    <w:nsid w:val="3D593BCE"/>
    <w:multiLevelType w:val="hybridMultilevel"/>
    <w:tmpl w:val="0486ED34"/>
    <w:lvl w:ilvl="0" w:tplc="0C00BD7A">
      <w:start w:val="1"/>
      <w:numFmt w:val="decimal"/>
      <w:lvlText w:val="%1."/>
      <w:lvlJc w:val="left"/>
      <w:pPr>
        <w:ind w:left="720" w:hanging="360"/>
      </w:pPr>
    </w:lvl>
    <w:lvl w:ilvl="1" w:tplc="6E76044E" w:tentative="1">
      <w:start w:val="1"/>
      <w:numFmt w:val="lowerLetter"/>
      <w:lvlText w:val="%2."/>
      <w:lvlJc w:val="left"/>
      <w:pPr>
        <w:ind w:left="1440" w:hanging="360"/>
      </w:pPr>
    </w:lvl>
    <w:lvl w:ilvl="2" w:tplc="60C4D39A" w:tentative="1">
      <w:start w:val="1"/>
      <w:numFmt w:val="lowerRoman"/>
      <w:lvlText w:val="%3."/>
      <w:lvlJc w:val="right"/>
      <w:pPr>
        <w:ind w:left="2160" w:hanging="180"/>
      </w:pPr>
    </w:lvl>
    <w:lvl w:ilvl="3" w:tplc="42646E5A" w:tentative="1">
      <w:start w:val="1"/>
      <w:numFmt w:val="decimal"/>
      <w:lvlText w:val="%4."/>
      <w:lvlJc w:val="left"/>
      <w:pPr>
        <w:ind w:left="2880" w:hanging="360"/>
      </w:pPr>
    </w:lvl>
    <w:lvl w:ilvl="4" w:tplc="FA9E24A4" w:tentative="1">
      <w:start w:val="1"/>
      <w:numFmt w:val="lowerLetter"/>
      <w:lvlText w:val="%5."/>
      <w:lvlJc w:val="left"/>
      <w:pPr>
        <w:ind w:left="3600" w:hanging="360"/>
      </w:pPr>
    </w:lvl>
    <w:lvl w:ilvl="5" w:tplc="0518A6DC" w:tentative="1">
      <w:start w:val="1"/>
      <w:numFmt w:val="lowerRoman"/>
      <w:lvlText w:val="%6."/>
      <w:lvlJc w:val="right"/>
      <w:pPr>
        <w:ind w:left="4320" w:hanging="180"/>
      </w:pPr>
    </w:lvl>
    <w:lvl w:ilvl="6" w:tplc="E05E147C" w:tentative="1">
      <w:start w:val="1"/>
      <w:numFmt w:val="decimal"/>
      <w:lvlText w:val="%7."/>
      <w:lvlJc w:val="left"/>
      <w:pPr>
        <w:ind w:left="5040" w:hanging="360"/>
      </w:pPr>
    </w:lvl>
    <w:lvl w:ilvl="7" w:tplc="560809E6" w:tentative="1">
      <w:start w:val="1"/>
      <w:numFmt w:val="lowerLetter"/>
      <w:lvlText w:val="%8."/>
      <w:lvlJc w:val="left"/>
      <w:pPr>
        <w:ind w:left="5760" w:hanging="360"/>
      </w:pPr>
    </w:lvl>
    <w:lvl w:ilvl="8" w:tplc="13DA08EC" w:tentative="1">
      <w:start w:val="1"/>
      <w:numFmt w:val="lowerRoman"/>
      <w:lvlText w:val="%9."/>
      <w:lvlJc w:val="right"/>
      <w:pPr>
        <w:ind w:left="6480" w:hanging="180"/>
      </w:pPr>
    </w:lvl>
  </w:abstractNum>
  <w:abstractNum w:abstractNumId="10">
    <w:nsid w:val="400D6CA4"/>
    <w:multiLevelType w:val="hybridMultilevel"/>
    <w:tmpl w:val="5CBACE6A"/>
    <w:lvl w:ilvl="0" w:tplc="B2D2A77A">
      <w:start w:val="1"/>
      <w:numFmt w:val="bullet"/>
      <w:lvlText w:val=""/>
      <w:lvlJc w:val="left"/>
      <w:pPr>
        <w:ind w:left="720" w:hanging="360"/>
      </w:pPr>
      <w:rPr>
        <w:rFonts w:ascii="Symbol" w:hAnsi="Symbol" w:hint="default"/>
      </w:rPr>
    </w:lvl>
    <w:lvl w:ilvl="1" w:tplc="A698B85C" w:tentative="1">
      <w:start w:val="1"/>
      <w:numFmt w:val="bullet"/>
      <w:lvlText w:val="o"/>
      <w:lvlJc w:val="left"/>
      <w:pPr>
        <w:ind w:left="1440" w:hanging="360"/>
      </w:pPr>
      <w:rPr>
        <w:rFonts w:ascii="Courier New" w:hAnsi="Courier New" w:cs="Courier New" w:hint="default"/>
      </w:rPr>
    </w:lvl>
    <w:lvl w:ilvl="2" w:tplc="386A8AD0" w:tentative="1">
      <w:start w:val="1"/>
      <w:numFmt w:val="bullet"/>
      <w:lvlText w:val=""/>
      <w:lvlJc w:val="left"/>
      <w:pPr>
        <w:ind w:left="2160" w:hanging="360"/>
      </w:pPr>
      <w:rPr>
        <w:rFonts w:ascii="Wingdings" w:hAnsi="Wingdings" w:hint="default"/>
      </w:rPr>
    </w:lvl>
    <w:lvl w:ilvl="3" w:tplc="CECC02A8" w:tentative="1">
      <w:start w:val="1"/>
      <w:numFmt w:val="bullet"/>
      <w:lvlText w:val=""/>
      <w:lvlJc w:val="left"/>
      <w:pPr>
        <w:ind w:left="2880" w:hanging="360"/>
      </w:pPr>
      <w:rPr>
        <w:rFonts w:ascii="Symbol" w:hAnsi="Symbol" w:hint="default"/>
      </w:rPr>
    </w:lvl>
    <w:lvl w:ilvl="4" w:tplc="667E6FF6" w:tentative="1">
      <w:start w:val="1"/>
      <w:numFmt w:val="bullet"/>
      <w:lvlText w:val="o"/>
      <w:lvlJc w:val="left"/>
      <w:pPr>
        <w:ind w:left="3600" w:hanging="360"/>
      </w:pPr>
      <w:rPr>
        <w:rFonts w:ascii="Courier New" w:hAnsi="Courier New" w:cs="Courier New" w:hint="default"/>
      </w:rPr>
    </w:lvl>
    <w:lvl w:ilvl="5" w:tplc="BADE5B0A" w:tentative="1">
      <w:start w:val="1"/>
      <w:numFmt w:val="bullet"/>
      <w:lvlText w:val=""/>
      <w:lvlJc w:val="left"/>
      <w:pPr>
        <w:ind w:left="4320" w:hanging="360"/>
      </w:pPr>
      <w:rPr>
        <w:rFonts w:ascii="Wingdings" w:hAnsi="Wingdings" w:hint="default"/>
      </w:rPr>
    </w:lvl>
    <w:lvl w:ilvl="6" w:tplc="23A0063C" w:tentative="1">
      <w:start w:val="1"/>
      <w:numFmt w:val="bullet"/>
      <w:lvlText w:val=""/>
      <w:lvlJc w:val="left"/>
      <w:pPr>
        <w:ind w:left="5040" w:hanging="360"/>
      </w:pPr>
      <w:rPr>
        <w:rFonts w:ascii="Symbol" w:hAnsi="Symbol" w:hint="default"/>
      </w:rPr>
    </w:lvl>
    <w:lvl w:ilvl="7" w:tplc="7340C412" w:tentative="1">
      <w:start w:val="1"/>
      <w:numFmt w:val="bullet"/>
      <w:lvlText w:val="o"/>
      <w:lvlJc w:val="left"/>
      <w:pPr>
        <w:ind w:left="5760" w:hanging="360"/>
      </w:pPr>
      <w:rPr>
        <w:rFonts w:ascii="Courier New" w:hAnsi="Courier New" w:cs="Courier New" w:hint="default"/>
      </w:rPr>
    </w:lvl>
    <w:lvl w:ilvl="8" w:tplc="71509038" w:tentative="1">
      <w:start w:val="1"/>
      <w:numFmt w:val="bullet"/>
      <w:lvlText w:val=""/>
      <w:lvlJc w:val="left"/>
      <w:pPr>
        <w:ind w:left="6480" w:hanging="360"/>
      </w:pPr>
      <w:rPr>
        <w:rFonts w:ascii="Wingdings" w:hAnsi="Wingdings" w:hint="default"/>
      </w:rPr>
    </w:lvl>
  </w:abstractNum>
  <w:abstractNum w:abstractNumId="11">
    <w:nsid w:val="46266997"/>
    <w:multiLevelType w:val="hybridMultilevel"/>
    <w:tmpl w:val="182248A8"/>
    <w:lvl w:ilvl="0" w:tplc="C0B69A2A">
      <w:start w:val="1"/>
      <w:numFmt w:val="bullet"/>
      <w:lvlText w:val=""/>
      <w:lvlJc w:val="left"/>
      <w:pPr>
        <w:ind w:left="720" w:hanging="360"/>
      </w:pPr>
      <w:rPr>
        <w:rFonts w:ascii="Symbol" w:hAnsi="Symbol" w:hint="default"/>
      </w:rPr>
    </w:lvl>
    <w:lvl w:ilvl="1" w:tplc="C6B24EEA" w:tentative="1">
      <w:start w:val="1"/>
      <w:numFmt w:val="bullet"/>
      <w:lvlText w:val="o"/>
      <w:lvlJc w:val="left"/>
      <w:pPr>
        <w:ind w:left="1440" w:hanging="360"/>
      </w:pPr>
      <w:rPr>
        <w:rFonts w:ascii="Courier New" w:hAnsi="Courier New" w:cs="Courier New" w:hint="default"/>
      </w:rPr>
    </w:lvl>
    <w:lvl w:ilvl="2" w:tplc="F9C6D438" w:tentative="1">
      <w:start w:val="1"/>
      <w:numFmt w:val="bullet"/>
      <w:lvlText w:val=""/>
      <w:lvlJc w:val="left"/>
      <w:pPr>
        <w:ind w:left="2160" w:hanging="360"/>
      </w:pPr>
      <w:rPr>
        <w:rFonts w:ascii="Wingdings" w:hAnsi="Wingdings" w:hint="default"/>
      </w:rPr>
    </w:lvl>
    <w:lvl w:ilvl="3" w:tplc="F5FC8458" w:tentative="1">
      <w:start w:val="1"/>
      <w:numFmt w:val="bullet"/>
      <w:lvlText w:val=""/>
      <w:lvlJc w:val="left"/>
      <w:pPr>
        <w:ind w:left="2880" w:hanging="360"/>
      </w:pPr>
      <w:rPr>
        <w:rFonts w:ascii="Symbol" w:hAnsi="Symbol" w:hint="default"/>
      </w:rPr>
    </w:lvl>
    <w:lvl w:ilvl="4" w:tplc="92AA1D6C" w:tentative="1">
      <w:start w:val="1"/>
      <w:numFmt w:val="bullet"/>
      <w:lvlText w:val="o"/>
      <w:lvlJc w:val="left"/>
      <w:pPr>
        <w:ind w:left="3600" w:hanging="360"/>
      </w:pPr>
      <w:rPr>
        <w:rFonts w:ascii="Courier New" w:hAnsi="Courier New" w:cs="Courier New" w:hint="default"/>
      </w:rPr>
    </w:lvl>
    <w:lvl w:ilvl="5" w:tplc="28E0694C" w:tentative="1">
      <w:start w:val="1"/>
      <w:numFmt w:val="bullet"/>
      <w:lvlText w:val=""/>
      <w:lvlJc w:val="left"/>
      <w:pPr>
        <w:ind w:left="4320" w:hanging="360"/>
      </w:pPr>
      <w:rPr>
        <w:rFonts w:ascii="Wingdings" w:hAnsi="Wingdings" w:hint="default"/>
      </w:rPr>
    </w:lvl>
    <w:lvl w:ilvl="6" w:tplc="2A0A2A48" w:tentative="1">
      <w:start w:val="1"/>
      <w:numFmt w:val="bullet"/>
      <w:lvlText w:val=""/>
      <w:lvlJc w:val="left"/>
      <w:pPr>
        <w:ind w:left="5040" w:hanging="360"/>
      </w:pPr>
      <w:rPr>
        <w:rFonts w:ascii="Symbol" w:hAnsi="Symbol" w:hint="default"/>
      </w:rPr>
    </w:lvl>
    <w:lvl w:ilvl="7" w:tplc="7BF4AF4A" w:tentative="1">
      <w:start w:val="1"/>
      <w:numFmt w:val="bullet"/>
      <w:lvlText w:val="o"/>
      <w:lvlJc w:val="left"/>
      <w:pPr>
        <w:ind w:left="5760" w:hanging="360"/>
      </w:pPr>
      <w:rPr>
        <w:rFonts w:ascii="Courier New" w:hAnsi="Courier New" w:cs="Courier New" w:hint="default"/>
      </w:rPr>
    </w:lvl>
    <w:lvl w:ilvl="8" w:tplc="5A2EF792" w:tentative="1">
      <w:start w:val="1"/>
      <w:numFmt w:val="bullet"/>
      <w:lvlText w:val=""/>
      <w:lvlJc w:val="left"/>
      <w:pPr>
        <w:ind w:left="6480" w:hanging="360"/>
      </w:pPr>
      <w:rPr>
        <w:rFonts w:ascii="Wingdings" w:hAnsi="Wingdings" w:hint="default"/>
      </w:rPr>
    </w:lvl>
  </w:abstractNum>
  <w:abstractNum w:abstractNumId="12">
    <w:nsid w:val="47752737"/>
    <w:multiLevelType w:val="hybridMultilevel"/>
    <w:tmpl w:val="4BC88CA0"/>
    <w:lvl w:ilvl="0" w:tplc="1E5ACAEA">
      <w:start w:val="1"/>
      <w:numFmt w:val="decimal"/>
      <w:lvlText w:val="%1."/>
      <w:lvlJc w:val="left"/>
      <w:pPr>
        <w:ind w:left="720" w:hanging="360"/>
      </w:pPr>
    </w:lvl>
    <w:lvl w:ilvl="1" w:tplc="F6CA2E4A" w:tentative="1">
      <w:start w:val="1"/>
      <w:numFmt w:val="lowerLetter"/>
      <w:lvlText w:val="%2."/>
      <w:lvlJc w:val="left"/>
      <w:pPr>
        <w:ind w:left="1440" w:hanging="360"/>
      </w:pPr>
    </w:lvl>
    <w:lvl w:ilvl="2" w:tplc="16D431B2" w:tentative="1">
      <w:start w:val="1"/>
      <w:numFmt w:val="lowerRoman"/>
      <w:lvlText w:val="%3."/>
      <w:lvlJc w:val="right"/>
      <w:pPr>
        <w:ind w:left="2160" w:hanging="180"/>
      </w:pPr>
    </w:lvl>
    <w:lvl w:ilvl="3" w:tplc="013CB706" w:tentative="1">
      <w:start w:val="1"/>
      <w:numFmt w:val="decimal"/>
      <w:lvlText w:val="%4."/>
      <w:lvlJc w:val="left"/>
      <w:pPr>
        <w:ind w:left="2880" w:hanging="360"/>
      </w:pPr>
    </w:lvl>
    <w:lvl w:ilvl="4" w:tplc="103043E0" w:tentative="1">
      <w:start w:val="1"/>
      <w:numFmt w:val="lowerLetter"/>
      <w:lvlText w:val="%5."/>
      <w:lvlJc w:val="left"/>
      <w:pPr>
        <w:ind w:left="3600" w:hanging="360"/>
      </w:pPr>
    </w:lvl>
    <w:lvl w:ilvl="5" w:tplc="74E623E8" w:tentative="1">
      <w:start w:val="1"/>
      <w:numFmt w:val="lowerRoman"/>
      <w:lvlText w:val="%6."/>
      <w:lvlJc w:val="right"/>
      <w:pPr>
        <w:ind w:left="4320" w:hanging="180"/>
      </w:pPr>
    </w:lvl>
    <w:lvl w:ilvl="6" w:tplc="BEFC74E0" w:tentative="1">
      <w:start w:val="1"/>
      <w:numFmt w:val="decimal"/>
      <w:lvlText w:val="%7."/>
      <w:lvlJc w:val="left"/>
      <w:pPr>
        <w:ind w:left="5040" w:hanging="360"/>
      </w:pPr>
    </w:lvl>
    <w:lvl w:ilvl="7" w:tplc="4328A500" w:tentative="1">
      <w:start w:val="1"/>
      <w:numFmt w:val="lowerLetter"/>
      <w:lvlText w:val="%8."/>
      <w:lvlJc w:val="left"/>
      <w:pPr>
        <w:ind w:left="5760" w:hanging="360"/>
      </w:pPr>
    </w:lvl>
    <w:lvl w:ilvl="8" w:tplc="795097E8" w:tentative="1">
      <w:start w:val="1"/>
      <w:numFmt w:val="lowerRoman"/>
      <w:lvlText w:val="%9."/>
      <w:lvlJc w:val="right"/>
      <w:pPr>
        <w:ind w:left="6480" w:hanging="180"/>
      </w:pPr>
    </w:lvl>
  </w:abstractNum>
  <w:abstractNum w:abstractNumId="13">
    <w:nsid w:val="4B583BEC"/>
    <w:multiLevelType w:val="hybridMultilevel"/>
    <w:tmpl w:val="17520D6A"/>
    <w:lvl w:ilvl="0" w:tplc="F2428F3A">
      <w:start w:val="1"/>
      <w:numFmt w:val="bullet"/>
      <w:lvlText w:val=""/>
      <w:lvlJc w:val="left"/>
      <w:pPr>
        <w:ind w:left="720" w:hanging="360"/>
      </w:pPr>
      <w:rPr>
        <w:rFonts w:ascii="Symbol" w:hAnsi="Symbol" w:hint="default"/>
      </w:rPr>
    </w:lvl>
    <w:lvl w:ilvl="1" w:tplc="1D163D5C" w:tentative="1">
      <w:start w:val="1"/>
      <w:numFmt w:val="bullet"/>
      <w:lvlText w:val="o"/>
      <w:lvlJc w:val="left"/>
      <w:pPr>
        <w:ind w:left="1440" w:hanging="360"/>
      </w:pPr>
      <w:rPr>
        <w:rFonts w:ascii="Courier New" w:hAnsi="Courier New" w:cs="Courier New" w:hint="default"/>
      </w:rPr>
    </w:lvl>
    <w:lvl w:ilvl="2" w:tplc="7B8AE50A" w:tentative="1">
      <w:start w:val="1"/>
      <w:numFmt w:val="bullet"/>
      <w:lvlText w:val=""/>
      <w:lvlJc w:val="left"/>
      <w:pPr>
        <w:ind w:left="2160" w:hanging="360"/>
      </w:pPr>
      <w:rPr>
        <w:rFonts w:ascii="Wingdings" w:hAnsi="Wingdings" w:hint="default"/>
      </w:rPr>
    </w:lvl>
    <w:lvl w:ilvl="3" w:tplc="7460EF30" w:tentative="1">
      <w:start w:val="1"/>
      <w:numFmt w:val="bullet"/>
      <w:lvlText w:val=""/>
      <w:lvlJc w:val="left"/>
      <w:pPr>
        <w:ind w:left="2880" w:hanging="360"/>
      </w:pPr>
      <w:rPr>
        <w:rFonts w:ascii="Symbol" w:hAnsi="Symbol" w:hint="default"/>
      </w:rPr>
    </w:lvl>
    <w:lvl w:ilvl="4" w:tplc="A8E4AEA0" w:tentative="1">
      <w:start w:val="1"/>
      <w:numFmt w:val="bullet"/>
      <w:lvlText w:val="o"/>
      <w:lvlJc w:val="left"/>
      <w:pPr>
        <w:ind w:left="3600" w:hanging="360"/>
      </w:pPr>
      <w:rPr>
        <w:rFonts w:ascii="Courier New" w:hAnsi="Courier New" w:cs="Courier New" w:hint="default"/>
      </w:rPr>
    </w:lvl>
    <w:lvl w:ilvl="5" w:tplc="9EB2A7C2" w:tentative="1">
      <w:start w:val="1"/>
      <w:numFmt w:val="bullet"/>
      <w:lvlText w:val=""/>
      <w:lvlJc w:val="left"/>
      <w:pPr>
        <w:ind w:left="4320" w:hanging="360"/>
      </w:pPr>
      <w:rPr>
        <w:rFonts w:ascii="Wingdings" w:hAnsi="Wingdings" w:hint="default"/>
      </w:rPr>
    </w:lvl>
    <w:lvl w:ilvl="6" w:tplc="487C1F52" w:tentative="1">
      <w:start w:val="1"/>
      <w:numFmt w:val="bullet"/>
      <w:lvlText w:val=""/>
      <w:lvlJc w:val="left"/>
      <w:pPr>
        <w:ind w:left="5040" w:hanging="360"/>
      </w:pPr>
      <w:rPr>
        <w:rFonts w:ascii="Symbol" w:hAnsi="Symbol" w:hint="default"/>
      </w:rPr>
    </w:lvl>
    <w:lvl w:ilvl="7" w:tplc="DFD0BF8A" w:tentative="1">
      <w:start w:val="1"/>
      <w:numFmt w:val="bullet"/>
      <w:lvlText w:val="o"/>
      <w:lvlJc w:val="left"/>
      <w:pPr>
        <w:ind w:left="5760" w:hanging="360"/>
      </w:pPr>
      <w:rPr>
        <w:rFonts w:ascii="Courier New" w:hAnsi="Courier New" w:cs="Courier New" w:hint="default"/>
      </w:rPr>
    </w:lvl>
    <w:lvl w:ilvl="8" w:tplc="BED2F914" w:tentative="1">
      <w:start w:val="1"/>
      <w:numFmt w:val="bullet"/>
      <w:lvlText w:val=""/>
      <w:lvlJc w:val="left"/>
      <w:pPr>
        <w:ind w:left="6480" w:hanging="360"/>
      </w:pPr>
      <w:rPr>
        <w:rFonts w:ascii="Wingdings" w:hAnsi="Wingdings" w:hint="default"/>
      </w:rPr>
    </w:lvl>
  </w:abstractNum>
  <w:abstractNum w:abstractNumId="14">
    <w:nsid w:val="4CAF07AD"/>
    <w:multiLevelType w:val="hybridMultilevel"/>
    <w:tmpl w:val="6C14CC26"/>
    <w:lvl w:ilvl="0" w:tplc="81785BFA">
      <w:start w:val="1"/>
      <w:numFmt w:val="decimal"/>
      <w:lvlText w:val="%1."/>
      <w:lvlJc w:val="left"/>
      <w:pPr>
        <w:ind w:left="720" w:hanging="360"/>
      </w:pPr>
    </w:lvl>
    <w:lvl w:ilvl="1" w:tplc="FF982A02" w:tentative="1">
      <w:start w:val="1"/>
      <w:numFmt w:val="lowerLetter"/>
      <w:lvlText w:val="%2."/>
      <w:lvlJc w:val="left"/>
      <w:pPr>
        <w:ind w:left="1440" w:hanging="360"/>
      </w:pPr>
    </w:lvl>
    <w:lvl w:ilvl="2" w:tplc="03AADAA8" w:tentative="1">
      <w:start w:val="1"/>
      <w:numFmt w:val="lowerRoman"/>
      <w:lvlText w:val="%3."/>
      <w:lvlJc w:val="right"/>
      <w:pPr>
        <w:ind w:left="2160" w:hanging="180"/>
      </w:pPr>
    </w:lvl>
    <w:lvl w:ilvl="3" w:tplc="07384BC0" w:tentative="1">
      <w:start w:val="1"/>
      <w:numFmt w:val="decimal"/>
      <w:lvlText w:val="%4."/>
      <w:lvlJc w:val="left"/>
      <w:pPr>
        <w:ind w:left="2880" w:hanging="360"/>
      </w:pPr>
    </w:lvl>
    <w:lvl w:ilvl="4" w:tplc="581CA548" w:tentative="1">
      <w:start w:val="1"/>
      <w:numFmt w:val="lowerLetter"/>
      <w:lvlText w:val="%5."/>
      <w:lvlJc w:val="left"/>
      <w:pPr>
        <w:ind w:left="3600" w:hanging="360"/>
      </w:pPr>
    </w:lvl>
    <w:lvl w:ilvl="5" w:tplc="5784D9F0" w:tentative="1">
      <w:start w:val="1"/>
      <w:numFmt w:val="lowerRoman"/>
      <w:lvlText w:val="%6."/>
      <w:lvlJc w:val="right"/>
      <w:pPr>
        <w:ind w:left="4320" w:hanging="180"/>
      </w:pPr>
    </w:lvl>
    <w:lvl w:ilvl="6" w:tplc="737CC5F4" w:tentative="1">
      <w:start w:val="1"/>
      <w:numFmt w:val="decimal"/>
      <w:lvlText w:val="%7."/>
      <w:lvlJc w:val="left"/>
      <w:pPr>
        <w:ind w:left="5040" w:hanging="360"/>
      </w:pPr>
    </w:lvl>
    <w:lvl w:ilvl="7" w:tplc="AE30F166" w:tentative="1">
      <w:start w:val="1"/>
      <w:numFmt w:val="lowerLetter"/>
      <w:lvlText w:val="%8."/>
      <w:lvlJc w:val="left"/>
      <w:pPr>
        <w:ind w:left="5760" w:hanging="360"/>
      </w:pPr>
    </w:lvl>
    <w:lvl w:ilvl="8" w:tplc="8F94A928" w:tentative="1">
      <w:start w:val="1"/>
      <w:numFmt w:val="lowerRoman"/>
      <w:lvlText w:val="%9."/>
      <w:lvlJc w:val="right"/>
      <w:pPr>
        <w:ind w:left="6480" w:hanging="180"/>
      </w:pPr>
    </w:lvl>
  </w:abstractNum>
  <w:abstractNum w:abstractNumId="15">
    <w:nsid w:val="4E6967FB"/>
    <w:multiLevelType w:val="hybridMultilevel"/>
    <w:tmpl w:val="ADA0862A"/>
    <w:lvl w:ilvl="0" w:tplc="A64C4298">
      <w:start w:val="1"/>
      <w:numFmt w:val="bullet"/>
      <w:lvlText w:val=""/>
      <w:lvlJc w:val="left"/>
      <w:pPr>
        <w:ind w:left="720" w:hanging="360"/>
      </w:pPr>
      <w:rPr>
        <w:rFonts w:ascii="Symbol" w:hAnsi="Symbol" w:hint="default"/>
      </w:rPr>
    </w:lvl>
    <w:lvl w:ilvl="1" w:tplc="0B8C4EFA" w:tentative="1">
      <w:start w:val="1"/>
      <w:numFmt w:val="bullet"/>
      <w:lvlText w:val="o"/>
      <w:lvlJc w:val="left"/>
      <w:pPr>
        <w:ind w:left="1440" w:hanging="360"/>
      </w:pPr>
      <w:rPr>
        <w:rFonts w:ascii="Courier New" w:hAnsi="Courier New" w:cs="Courier New" w:hint="default"/>
      </w:rPr>
    </w:lvl>
    <w:lvl w:ilvl="2" w:tplc="37B8FB76" w:tentative="1">
      <w:start w:val="1"/>
      <w:numFmt w:val="bullet"/>
      <w:lvlText w:val=""/>
      <w:lvlJc w:val="left"/>
      <w:pPr>
        <w:ind w:left="2160" w:hanging="360"/>
      </w:pPr>
      <w:rPr>
        <w:rFonts w:ascii="Wingdings" w:hAnsi="Wingdings" w:hint="default"/>
      </w:rPr>
    </w:lvl>
    <w:lvl w:ilvl="3" w:tplc="70FE3764" w:tentative="1">
      <w:start w:val="1"/>
      <w:numFmt w:val="bullet"/>
      <w:lvlText w:val=""/>
      <w:lvlJc w:val="left"/>
      <w:pPr>
        <w:ind w:left="2880" w:hanging="360"/>
      </w:pPr>
      <w:rPr>
        <w:rFonts w:ascii="Symbol" w:hAnsi="Symbol" w:hint="default"/>
      </w:rPr>
    </w:lvl>
    <w:lvl w:ilvl="4" w:tplc="5B62359C" w:tentative="1">
      <w:start w:val="1"/>
      <w:numFmt w:val="bullet"/>
      <w:lvlText w:val="o"/>
      <w:lvlJc w:val="left"/>
      <w:pPr>
        <w:ind w:left="3600" w:hanging="360"/>
      </w:pPr>
      <w:rPr>
        <w:rFonts w:ascii="Courier New" w:hAnsi="Courier New" w:cs="Courier New" w:hint="default"/>
      </w:rPr>
    </w:lvl>
    <w:lvl w:ilvl="5" w:tplc="FC120C52" w:tentative="1">
      <w:start w:val="1"/>
      <w:numFmt w:val="bullet"/>
      <w:lvlText w:val=""/>
      <w:lvlJc w:val="left"/>
      <w:pPr>
        <w:ind w:left="4320" w:hanging="360"/>
      </w:pPr>
      <w:rPr>
        <w:rFonts w:ascii="Wingdings" w:hAnsi="Wingdings" w:hint="default"/>
      </w:rPr>
    </w:lvl>
    <w:lvl w:ilvl="6" w:tplc="0A084E38" w:tentative="1">
      <w:start w:val="1"/>
      <w:numFmt w:val="bullet"/>
      <w:lvlText w:val=""/>
      <w:lvlJc w:val="left"/>
      <w:pPr>
        <w:ind w:left="5040" w:hanging="360"/>
      </w:pPr>
      <w:rPr>
        <w:rFonts w:ascii="Symbol" w:hAnsi="Symbol" w:hint="default"/>
      </w:rPr>
    </w:lvl>
    <w:lvl w:ilvl="7" w:tplc="0D06170C" w:tentative="1">
      <w:start w:val="1"/>
      <w:numFmt w:val="bullet"/>
      <w:lvlText w:val="o"/>
      <w:lvlJc w:val="left"/>
      <w:pPr>
        <w:ind w:left="5760" w:hanging="360"/>
      </w:pPr>
      <w:rPr>
        <w:rFonts w:ascii="Courier New" w:hAnsi="Courier New" w:cs="Courier New" w:hint="default"/>
      </w:rPr>
    </w:lvl>
    <w:lvl w:ilvl="8" w:tplc="6C3A814E" w:tentative="1">
      <w:start w:val="1"/>
      <w:numFmt w:val="bullet"/>
      <w:lvlText w:val=""/>
      <w:lvlJc w:val="left"/>
      <w:pPr>
        <w:ind w:left="6480" w:hanging="360"/>
      </w:pPr>
      <w:rPr>
        <w:rFonts w:ascii="Wingdings" w:hAnsi="Wingdings" w:hint="default"/>
      </w:rPr>
    </w:lvl>
  </w:abstractNum>
  <w:abstractNum w:abstractNumId="16">
    <w:nsid w:val="5162655C"/>
    <w:multiLevelType w:val="hybridMultilevel"/>
    <w:tmpl w:val="71961602"/>
    <w:lvl w:ilvl="0" w:tplc="590A6420">
      <w:start w:val="1"/>
      <w:numFmt w:val="bullet"/>
      <w:lvlText w:val=""/>
      <w:lvlJc w:val="left"/>
      <w:pPr>
        <w:ind w:left="720" w:hanging="360"/>
      </w:pPr>
      <w:rPr>
        <w:rFonts w:ascii="Wingdings" w:hAnsi="Wingdings" w:hint="default"/>
      </w:rPr>
    </w:lvl>
    <w:lvl w:ilvl="1" w:tplc="73FADB04" w:tentative="1">
      <w:start w:val="1"/>
      <w:numFmt w:val="bullet"/>
      <w:lvlText w:val="o"/>
      <w:lvlJc w:val="left"/>
      <w:pPr>
        <w:ind w:left="1440" w:hanging="360"/>
      </w:pPr>
      <w:rPr>
        <w:rFonts w:ascii="Courier New" w:hAnsi="Courier New" w:cs="Courier New" w:hint="default"/>
      </w:rPr>
    </w:lvl>
    <w:lvl w:ilvl="2" w:tplc="B412BC40" w:tentative="1">
      <w:start w:val="1"/>
      <w:numFmt w:val="bullet"/>
      <w:lvlText w:val=""/>
      <w:lvlJc w:val="left"/>
      <w:pPr>
        <w:ind w:left="2160" w:hanging="360"/>
      </w:pPr>
      <w:rPr>
        <w:rFonts w:ascii="Wingdings" w:hAnsi="Wingdings" w:hint="default"/>
      </w:rPr>
    </w:lvl>
    <w:lvl w:ilvl="3" w:tplc="64C2DD96" w:tentative="1">
      <w:start w:val="1"/>
      <w:numFmt w:val="bullet"/>
      <w:lvlText w:val=""/>
      <w:lvlJc w:val="left"/>
      <w:pPr>
        <w:ind w:left="2880" w:hanging="360"/>
      </w:pPr>
      <w:rPr>
        <w:rFonts w:ascii="Symbol" w:hAnsi="Symbol" w:hint="default"/>
      </w:rPr>
    </w:lvl>
    <w:lvl w:ilvl="4" w:tplc="43E65F82" w:tentative="1">
      <w:start w:val="1"/>
      <w:numFmt w:val="bullet"/>
      <w:lvlText w:val="o"/>
      <w:lvlJc w:val="left"/>
      <w:pPr>
        <w:ind w:left="3600" w:hanging="360"/>
      </w:pPr>
      <w:rPr>
        <w:rFonts w:ascii="Courier New" w:hAnsi="Courier New" w:cs="Courier New" w:hint="default"/>
      </w:rPr>
    </w:lvl>
    <w:lvl w:ilvl="5" w:tplc="5AE21E1E" w:tentative="1">
      <w:start w:val="1"/>
      <w:numFmt w:val="bullet"/>
      <w:lvlText w:val=""/>
      <w:lvlJc w:val="left"/>
      <w:pPr>
        <w:ind w:left="4320" w:hanging="360"/>
      </w:pPr>
      <w:rPr>
        <w:rFonts w:ascii="Wingdings" w:hAnsi="Wingdings" w:hint="default"/>
      </w:rPr>
    </w:lvl>
    <w:lvl w:ilvl="6" w:tplc="BF4E9014" w:tentative="1">
      <w:start w:val="1"/>
      <w:numFmt w:val="bullet"/>
      <w:lvlText w:val=""/>
      <w:lvlJc w:val="left"/>
      <w:pPr>
        <w:ind w:left="5040" w:hanging="360"/>
      </w:pPr>
      <w:rPr>
        <w:rFonts w:ascii="Symbol" w:hAnsi="Symbol" w:hint="default"/>
      </w:rPr>
    </w:lvl>
    <w:lvl w:ilvl="7" w:tplc="BAF27BDA" w:tentative="1">
      <w:start w:val="1"/>
      <w:numFmt w:val="bullet"/>
      <w:lvlText w:val="o"/>
      <w:lvlJc w:val="left"/>
      <w:pPr>
        <w:ind w:left="5760" w:hanging="360"/>
      </w:pPr>
      <w:rPr>
        <w:rFonts w:ascii="Courier New" w:hAnsi="Courier New" w:cs="Courier New" w:hint="default"/>
      </w:rPr>
    </w:lvl>
    <w:lvl w:ilvl="8" w:tplc="F78ECBBE" w:tentative="1">
      <w:start w:val="1"/>
      <w:numFmt w:val="bullet"/>
      <w:lvlText w:val=""/>
      <w:lvlJc w:val="left"/>
      <w:pPr>
        <w:ind w:left="6480" w:hanging="360"/>
      </w:pPr>
      <w:rPr>
        <w:rFonts w:ascii="Wingdings" w:hAnsi="Wingdings" w:hint="default"/>
      </w:rPr>
    </w:lvl>
  </w:abstractNum>
  <w:abstractNum w:abstractNumId="17">
    <w:nsid w:val="555D0E8A"/>
    <w:multiLevelType w:val="hybridMultilevel"/>
    <w:tmpl w:val="E708B07E"/>
    <w:lvl w:ilvl="0" w:tplc="183E88BE">
      <w:start w:val="1"/>
      <w:numFmt w:val="decimal"/>
      <w:lvlText w:val="%1."/>
      <w:lvlJc w:val="left"/>
      <w:pPr>
        <w:ind w:left="720" w:hanging="360"/>
      </w:pPr>
    </w:lvl>
    <w:lvl w:ilvl="1" w:tplc="4270536E" w:tentative="1">
      <w:start w:val="1"/>
      <w:numFmt w:val="lowerLetter"/>
      <w:lvlText w:val="%2."/>
      <w:lvlJc w:val="left"/>
      <w:pPr>
        <w:ind w:left="1440" w:hanging="360"/>
      </w:pPr>
    </w:lvl>
    <w:lvl w:ilvl="2" w:tplc="F830E27E" w:tentative="1">
      <w:start w:val="1"/>
      <w:numFmt w:val="lowerRoman"/>
      <w:lvlText w:val="%3."/>
      <w:lvlJc w:val="right"/>
      <w:pPr>
        <w:ind w:left="2160" w:hanging="180"/>
      </w:pPr>
    </w:lvl>
    <w:lvl w:ilvl="3" w:tplc="A6987DA6" w:tentative="1">
      <w:start w:val="1"/>
      <w:numFmt w:val="decimal"/>
      <w:lvlText w:val="%4."/>
      <w:lvlJc w:val="left"/>
      <w:pPr>
        <w:ind w:left="2880" w:hanging="360"/>
      </w:pPr>
    </w:lvl>
    <w:lvl w:ilvl="4" w:tplc="D4A09A8E" w:tentative="1">
      <w:start w:val="1"/>
      <w:numFmt w:val="lowerLetter"/>
      <w:lvlText w:val="%5."/>
      <w:lvlJc w:val="left"/>
      <w:pPr>
        <w:ind w:left="3600" w:hanging="360"/>
      </w:pPr>
    </w:lvl>
    <w:lvl w:ilvl="5" w:tplc="D1CC2D96" w:tentative="1">
      <w:start w:val="1"/>
      <w:numFmt w:val="lowerRoman"/>
      <w:lvlText w:val="%6."/>
      <w:lvlJc w:val="right"/>
      <w:pPr>
        <w:ind w:left="4320" w:hanging="180"/>
      </w:pPr>
    </w:lvl>
    <w:lvl w:ilvl="6" w:tplc="41A610B2" w:tentative="1">
      <w:start w:val="1"/>
      <w:numFmt w:val="decimal"/>
      <w:lvlText w:val="%7."/>
      <w:lvlJc w:val="left"/>
      <w:pPr>
        <w:ind w:left="5040" w:hanging="360"/>
      </w:pPr>
    </w:lvl>
    <w:lvl w:ilvl="7" w:tplc="BC300362" w:tentative="1">
      <w:start w:val="1"/>
      <w:numFmt w:val="lowerLetter"/>
      <w:lvlText w:val="%8."/>
      <w:lvlJc w:val="left"/>
      <w:pPr>
        <w:ind w:left="5760" w:hanging="360"/>
      </w:pPr>
    </w:lvl>
    <w:lvl w:ilvl="8" w:tplc="2DE86CFE" w:tentative="1">
      <w:start w:val="1"/>
      <w:numFmt w:val="lowerRoman"/>
      <w:lvlText w:val="%9."/>
      <w:lvlJc w:val="right"/>
      <w:pPr>
        <w:ind w:left="6480" w:hanging="180"/>
      </w:pPr>
    </w:lvl>
  </w:abstractNum>
  <w:abstractNum w:abstractNumId="18">
    <w:nsid w:val="5AC62493"/>
    <w:multiLevelType w:val="hybridMultilevel"/>
    <w:tmpl w:val="85C0BBCA"/>
    <w:lvl w:ilvl="0" w:tplc="7826DE32">
      <w:start w:val="1"/>
      <w:numFmt w:val="bullet"/>
      <w:lvlText w:val=""/>
      <w:lvlJc w:val="left"/>
      <w:pPr>
        <w:ind w:left="720" w:hanging="360"/>
      </w:pPr>
      <w:rPr>
        <w:rFonts w:ascii="Wingdings" w:hAnsi="Wingdings" w:hint="default"/>
      </w:rPr>
    </w:lvl>
    <w:lvl w:ilvl="1" w:tplc="BE1A7DF2" w:tentative="1">
      <w:start w:val="1"/>
      <w:numFmt w:val="bullet"/>
      <w:lvlText w:val="o"/>
      <w:lvlJc w:val="left"/>
      <w:pPr>
        <w:ind w:left="1440" w:hanging="360"/>
      </w:pPr>
      <w:rPr>
        <w:rFonts w:ascii="Courier New" w:hAnsi="Courier New" w:cs="Courier New" w:hint="default"/>
      </w:rPr>
    </w:lvl>
    <w:lvl w:ilvl="2" w:tplc="32D46F96" w:tentative="1">
      <w:start w:val="1"/>
      <w:numFmt w:val="bullet"/>
      <w:lvlText w:val=""/>
      <w:lvlJc w:val="left"/>
      <w:pPr>
        <w:ind w:left="2160" w:hanging="360"/>
      </w:pPr>
      <w:rPr>
        <w:rFonts w:ascii="Wingdings" w:hAnsi="Wingdings" w:hint="default"/>
      </w:rPr>
    </w:lvl>
    <w:lvl w:ilvl="3" w:tplc="66E6DD86" w:tentative="1">
      <w:start w:val="1"/>
      <w:numFmt w:val="bullet"/>
      <w:lvlText w:val=""/>
      <w:lvlJc w:val="left"/>
      <w:pPr>
        <w:ind w:left="2880" w:hanging="360"/>
      </w:pPr>
      <w:rPr>
        <w:rFonts w:ascii="Symbol" w:hAnsi="Symbol" w:hint="default"/>
      </w:rPr>
    </w:lvl>
    <w:lvl w:ilvl="4" w:tplc="0E7C1400" w:tentative="1">
      <w:start w:val="1"/>
      <w:numFmt w:val="bullet"/>
      <w:lvlText w:val="o"/>
      <w:lvlJc w:val="left"/>
      <w:pPr>
        <w:ind w:left="3600" w:hanging="360"/>
      </w:pPr>
      <w:rPr>
        <w:rFonts w:ascii="Courier New" w:hAnsi="Courier New" w:cs="Courier New" w:hint="default"/>
      </w:rPr>
    </w:lvl>
    <w:lvl w:ilvl="5" w:tplc="A90CDE9C" w:tentative="1">
      <w:start w:val="1"/>
      <w:numFmt w:val="bullet"/>
      <w:lvlText w:val=""/>
      <w:lvlJc w:val="left"/>
      <w:pPr>
        <w:ind w:left="4320" w:hanging="360"/>
      </w:pPr>
      <w:rPr>
        <w:rFonts w:ascii="Wingdings" w:hAnsi="Wingdings" w:hint="default"/>
      </w:rPr>
    </w:lvl>
    <w:lvl w:ilvl="6" w:tplc="B3CE6B00" w:tentative="1">
      <w:start w:val="1"/>
      <w:numFmt w:val="bullet"/>
      <w:lvlText w:val=""/>
      <w:lvlJc w:val="left"/>
      <w:pPr>
        <w:ind w:left="5040" w:hanging="360"/>
      </w:pPr>
      <w:rPr>
        <w:rFonts w:ascii="Symbol" w:hAnsi="Symbol" w:hint="default"/>
      </w:rPr>
    </w:lvl>
    <w:lvl w:ilvl="7" w:tplc="37368402" w:tentative="1">
      <w:start w:val="1"/>
      <w:numFmt w:val="bullet"/>
      <w:lvlText w:val="o"/>
      <w:lvlJc w:val="left"/>
      <w:pPr>
        <w:ind w:left="5760" w:hanging="360"/>
      </w:pPr>
      <w:rPr>
        <w:rFonts w:ascii="Courier New" w:hAnsi="Courier New" w:cs="Courier New" w:hint="default"/>
      </w:rPr>
    </w:lvl>
    <w:lvl w:ilvl="8" w:tplc="D388C0D6" w:tentative="1">
      <w:start w:val="1"/>
      <w:numFmt w:val="bullet"/>
      <w:lvlText w:val=""/>
      <w:lvlJc w:val="left"/>
      <w:pPr>
        <w:ind w:left="6480" w:hanging="360"/>
      </w:pPr>
      <w:rPr>
        <w:rFonts w:ascii="Wingdings" w:hAnsi="Wingdings" w:hint="default"/>
      </w:rPr>
    </w:lvl>
  </w:abstractNum>
  <w:abstractNum w:abstractNumId="19">
    <w:nsid w:val="67266155"/>
    <w:multiLevelType w:val="hybridMultilevel"/>
    <w:tmpl w:val="A80A241A"/>
    <w:lvl w:ilvl="0" w:tplc="F71ECCF8">
      <w:start w:val="1"/>
      <w:numFmt w:val="bullet"/>
      <w:lvlText w:val=""/>
      <w:lvlJc w:val="left"/>
      <w:pPr>
        <w:ind w:left="720" w:hanging="360"/>
      </w:pPr>
      <w:rPr>
        <w:rFonts w:ascii="Wingdings" w:hAnsi="Wingdings" w:hint="default"/>
      </w:rPr>
    </w:lvl>
    <w:lvl w:ilvl="1" w:tplc="DC007788" w:tentative="1">
      <w:start w:val="1"/>
      <w:numFmt w:val="bullet"/>
      <w:lvlText w:val="o"/>
      <w:lvlJc w:val="left"/>
      <w:pPr>
        <w:ind w:left="1440" w:hanging="360"/>
      </w:pPr>
      <w:rPr>
        <w:rFonts w:ascii="Courier New" w:hAnsi="Courier New" w:cs="Courier New" w:hint="default"/>
      </w:rPr>
    </w:lvl>
    <w:lvl w:ilvl="2" w:tplc="370AE7D2" w:tentative="1">
      <w:start w:val="1"/>
      <w:numFmt w:val="bullet"/>
      <w:lvlText w:val=""/>
      <w:lvlJc w:val="left"/>
      <w:pPr>
        <w:ind w:left="2160" w:hanging="360"/>
      </w:pPr>
      <w:rPr>
        <w:rFonts w:ascii="Wingdings" w:hAnsi="Wingdings" w:hint="default"/>
      </w:rPr>
    </w:lvl>
    <w:lvl w:ilvl="3" w:tplc="FA8087F0" w:tentative="1">
      <w:start w:val="1"/>
      <w:numFmt w:val="bullet"/>
      <w:lvlText w:val=""/>
      <w:lvlJc w:val="left"/>
      <w:pPr>
        <w:ind w:left="2880" w:hanging="360"/>
      </w:pPr>
      <w:rPr>
        <w:rFonts w:ascii="Symbol" w:hAnsi="Symbol" w:hint="default"/>
      </w:rPr>
    </w:lvl>
    <w:lvl w:ilvl="4" w:tplc="A4944B7A" w:tentative="1">
      <w:start w:val="1"/>
      <w:numFmt w:val="bullet"/>
      <w:lvlText w:val="o"/>
      <w:lvlJc w:val="left"/>
      <w:pPr>
        <w:ind w:left="3600" w:hanging="360"/>
      </w:pPr>
      <w:rPr>
        <w:rFonts w:ascii="Courier New" w:hAnsi="Courier New" w:cs="Courier New" w:hint="default"/>
      </w:rPr>
    </w:lvl>
    <w:lvl w:ilvl="5" w:tplc="E0C6BC0E" w:tentative="1">
      <w:start w:val="1"/>
      <w:numFmt w:val="bullet"/>
      <w:lvlText w:val=""/>
      <w:lvlJc w:val="left"/>
      <w:pPr>
        <w:ind w:left="4320" w:hanging="360"/>
      </w:pPr>
      <w:rPr>
        <w:rFonts w:ascii="Wingdings" w:hAnsi="Wingdings" w:hint="default"/>
      </w:rPr>
    </w:lvl>
    <w:lvl w:ilvl="6" w:tplc="FA3C680C" w:tentative="1">
      <w:start w:val="1"/>
      <w:numFmt w:val="bullet"/>
      <w:lvlText w:val=""/>
      <w:lvlJc w:val="left"/>
      <w:pPr>
        <w:ind w:left="5040" w:hanging="360"/>
      </w:pPr>
      <w:rPr>
        <w:rFonts w:ascii="Symbol" w:hAnsi="Symbol" w:hint="default"/>
      </w:rPr>
    </w:lvl>
    <w:lvl w:ilvl="7" w:tplc="13064A64" w:tentative="1">
      <w:start w:val="1"/>
      <w:numFmt w:val="bullet"/>
      <w:lvlText w:val="o"/>
      <w:lvlJc w:val="left"/>
      <w:pPr>
        <w:ind w:left="5760" w:hanging="360"/>
      </w:pPr>
      <w:rPr>
        <w:rFonts w:ascii="Courier New" w:hAnsi="Courier New" w:cs="Courier New" w:hint="default"/>
      </w:rPr>
    </w:lvl>
    <w:lvl w:ilvl="8" w:tplc="38628440" w:tentative="1">
      <w:start w:val="1"/>
      <w:numFmt w:val="bullet"/>
      <w:lvlText w:val=""/>
      <w:lvlJc w:val="left"/>
      <w:pPr>
        <w:ind w:left="6480" w:hanging="360"/>
      </w:pPr>
      <w:rPr>
        <w:rFonts w:ascii="Wingdings" w:hAnsi="Wingdings" w:hint="default"/>
      </w:rPr>
    </w:lvl>
  </w:abstractNum>
  <w:abstractNum w:abstractNumId="20">
    <w:nsid w:val="675D3910"/>
    <w:multiLevelType w:val="hybridMultilevel"/>
    <w:tmpl w:val="C57E0F9A"/>
    <w:lvl w:ilvl="0" w:tplc="99143C54">
      <w:start w:val="1"/>
      <w:numFmt w:val="decimal"/>
      <w:lvlText w:val="%1."/>
      <w:lvlJc w:val="left"/>
      <w:pPr>
        <w:ind w:left="720" w:hanging="360"/>
      </w:pPr>
    </w:lvl>
    <w:lvl w:ilvl="1" w:tplc="B50C23B4" w:tentative="1">
      <w:start w:val="1"/>
      <w:numFmt w:val="lowerLetter"/>
      <w:lvlText w:val="%2."/>
      <w:lvlJc w:val="left"/>
      <w:pPr>
        <w:ind w:left="1440" w:hanging="360"/>
      </w:pPr>
    </w:lvl>
    <w:lvl w:ilvl="2" w:tplc="371C810A" w:tentative="1">
      <w:start w:val="1"/>
      <w:numFmt w:val="lowerRoman"/>
      <w:lvlText w:val="%3."/>
      <w:lvlJc w:val="right"/>
      <w:pPr>
        <w:ind w:left="2160" w:hanging="180"/>
      </w:pPr>
    </w:lvl>
    <w:lvl w:ilvl="3" w:tplc="C46865C8" w:tentative="1">
      <w:start w:val="1"/>
      <w:numFmt w:val="decimal"/>
      <w:lvlText w:val="%4."/>
      <w:lvlJc w:val="left"/>
      <w:pPr>
        <w:ind w:left="2880" w:hanging="360"/>
      </w:pPr>
    </w:lvl>
    <w:lvl w:ilvl="4" w:tplc="01B2581E" w:tentative="1">
      <w:start w:val="1"/>
      <w:numFmt w:val="lowerLetter"/>
      <w:lvlText w:val="%5."/>
      <w:lvlJc w:val="left"/>
      <w:pPr>
        <w:ind w:left="3600" w:hanging="360"/>
      </w:pPr>
    </w:lvl>
    <w:lvl w:ilvl="5" w:tplc="00BA2340" w:tentative="1">
      <w:start w:val="1"/>
      <w:numFmt w:val="lowerRoman"/>
      <w:lvlText w:val="%6."/>
      <w:lvlJc w:val="right"/>
      <w:pPr>
        <w:ind w:left="4320" w:hanging="180"/>
      </w:pPr>
    </w:lvl>
    <w:lvl w:ilvl="6" w:tplc="A002D490" w:tentative="1">
      <w:start w:val="1"/>
      <w:numFmt w:val="decimal"/>
      <w:lvlText w:val="%7."/>
      <w:lvlJc w:val="left"/>
      <w:pPr>
        <w:ind w:left="5040" w:hanging="360"/>
      </w:pPr>
    </w:lvl>
    <w:lvl w:ilvl="7" w:tplc="0ECC0080" w:tentative="1">
      <w:start w:val="1"/>
      <w:numFmt w:val="lowerLetter"/>
      <w:lvlText w:val="%8."/>
      <w:lvlJc w:val="left"/>
      <w:pPr>
        <w:ind w:left="5760" w:hanging="360"/>
      </w:pPr>
    </w:lvl>
    <w:lvl w:ilvl="8" w:tplc="AAB8EC24" w:tentative="1">
      <w:start w:val="1"/>
      <w:numFmt w:val="lowerRoman"/>
      <w:lvlText w:val="%9."/>
      <w:lvlJc w:val="right"/>
      <w:pPr>
        <w:ind w:left="6480" w:hanging="180"/>
      </w:pPr>
    </w:lvl>
  </w:abstractNum>
  <w:abstractNum w:abstractNumId="21">
    <w:nsid w:val="712F68EC"/>
    <w:multiLevelType w:val="hybridMultilevel"/>
    <w:tmpl w:val="CD084286"/>
    <w:lvl w:ilvl="0" w:tplc="FC68CB42">
      <w:start w:val="1"/>
      <w:numFmt w:val="bullet"/>
      <w:lvlText w:val=""/>
      <w:lvlJc w:val="left"/>
      <w:pPr>
        <w:ind w:left="720" w:hanging="360"/>
      </w:pPr>
      <w:rPr>
        <w:rFonts w:ascii="Wingdings" w:hAnsi="Wingdings" w:hint="default"/>
      </w:rPr>
    </w:lvl>
    <w:lvl w:ilvl="1" w:tplc="4AAE4300" w:tentative="1">
      <w:start w:val="1"/>
      <w:numFmt w:val="bullet"/>
      <w:lvlText w:val="o"/>
      <w:lvlJc w:val="left"/>
      <w:pPr>
        <w:ind w:left="1440" w:hanging="360"/>
      </w:pPr>
      <w:rPr>
        <w:rFonts w:ascii="Courier New" w:hAnsi="Courier New" w:cs="Courier New" w:hint="default"/>
      </w:rPr>
    </w:lvl>
    <w:lvl w:ilvl="2" w:tplc="BD96B410" w:tentative="1">
      <w:start w:val="1"/>
      <w:numFmt w:val="bullet"/>
      <w:lvlText w:val=""/>
      <w:lvlJc w:val="left"/>
      <w:pPr>
        <w:ind w:left="2160" w:hanging="360"/>
      </w:pPr>
      <w:rPr>
        <w:rFonts w:ascii="Wingdings" w:hAnsi="Wingdings" w:hint="default"/>
      </w:rPr>
    </w:lvl>
    <w:lvl w:ilvl="3" w:tplc="5086795E" w:tentative="1">
      <w:start w:val="1"/>
      <w:numFmt w:val="bullet"/>
      <w:lvlText w:val=""/>
      <w:lvlJc w:val="left"/>
      <w:pPr>
        <w:ind w:left="2880" w:hanging="360"/>
      </w:pPr>
      <w:rPr>
        <w:rFonts w:ascii="Symbol" w:hAnsi="Symbol" w:hint="default"/>
      </w:rPr>
    </w:lvl>
    <w:lvl w:ilvl="4" w:tplc="82D82DBE" w:tentative="1">
      <w:start w:val="1"/>
      <w:numFmt w:val="bullet"/>
      <w:lvlText w:val="o"/>
      <w:lvlJc w:val="left"/>
      <w:pPr>
        <w:ind w:left="3600" w:hanging="360"/>
      </w:pPr>
      <w:rPr>
        <w:rFonts w:ascii="Courier New" w:hAnsi="Courier New" w:cs="Courier New" w:hint="default"/>
      </w:rPr>
    </w:lvl>
    <w:lvl w:ilvl="5" w:tplc="2FA664C4" w:tentative="1">
      <w:start w:val="1"/>
      <w:numFmt w:val="bullet"/>
      <w:lvlText w:val=""/>
      <w:lvlJc w:val="left"/>
      <w:pPr>
        <w:ind w:left="4320" w:hanging="360"/>
      </w:pPr>
      <w:rPr>
        <w:rFonts w:ascii="Wingdings" w:hAnsi="Wingdings" w:hint="default"/>
      </w:rPr>
    </w:lvl>
    <w:lvl w:ilvl="6" w:tplc="2054772C" w:tentative="1">
      <w:start w:val="1"/>
      <w:numFmt w:val="bullet"/>
      <w:lvlText w:val=""/>
      <w:lvlJc w:val="left"/>
      <w:pPr>
        <w:ind w:left="5040" w:hanging="360"/>
      </w:pPr>
      <w:rPr>
        <w:rFonts w:ascii="Symbol" w:hAnsi="Symbol" w:hint="default"/>
      </w:rPr>
    </w:lvl>
    <w:lvl w:ilvl="7" w:tplc="64663BCC" w:tentative="1">
      <w:start w:val="1"/>
      <w:numFmt w:val="bullet"/>
      <w:lvlText w:val="o"/>
      <w:lvlJc w:val="left"/>
      <w:pPr>
        <w:ind w:left="5760" w:hanging="360"/>
      </w:pPr>
      <w:rPr>
        <w:rFonts w:ascii="Courier New" w:hAnsi="Courier New" w:cs="Courier New" w:hint="default"/>
      </w:rPr>
    </w:lvl>
    <w:lvl w:ilvl="8" w:tplc="635E90FA" w:tentative="1">
      <w:start w:val="1"/>
      <w:numFmt w:val="bullet"/>
      <w:lvlText w:val=""/>
      <w:lvlJc w:val="left"/>
      <w:pPr>
        <w:ind w:left="6480" w:hanging="360"/>
      </w:pPr>
      <w:rPr>
        <w:rFonts w:ascii="Wingdings" w:hAnsi="Wingdings" w:hint="default"/>
      </w:rPr>
    </w:lvl>
  </w:abstractNum>
  <w:abstractNum w:abstractNumId="22">
    <w:nsid w:val="72E17D32"/>
    <w:multiLevelType w:val="hybridMultilevel"/>
    <w:tmpl w:val="52444F98"/>
    <w:lvl w:ilvl="0" w:tplc="AA7E3950">
      <w:start w:val="1"/>
      <w:numFmt w:val="decimal"/>
      <w:lvlText w:val="%1."/>
      <w:lvlJc w:val="left"/>
      <w:pPr>
        <w:ind w:left="720" w:hanging="360"/>
      </w:pPr>
    </w:lvl>
    <w:lvl w:ilvl="1" w:tplc="176846D2" w:tentative="1">
      <w:start w:val="1"/>
      <w:numFmt w:val="lowerLetter"/>
      <w:lvlText w:val="%2."/>
      <w:lvlJc w:val="left"/>
      <w:pPr>
        <w:ind w:left="1440" w:hanging="360"/>
      </w:pPr>
    </w:lvl>
    <w:lvl w:ilvl="2" w:tplc="46A2449C" w:tentative="1">
      <w:start w:val="1"/>
      <w:numFmt w:val="lowerRoman"/>
      <w:lvlText w:val="%3."/>
      <w:lvlJc w:val="right"/>
      <w:pPr>
        <w:ind w:left="2160" w:hanging="180"/>
      </w:pPr>
    </w:lvl>
    <w:lvl w:ilvl="3" w:tplc="7BD06600" w:tentative="1">
      <w:start w:val="1"/>
      <w:numFmt w:val="decimal"/>
      <w:lvlText w:val="%4."/>
      <w:lvlJc w:val="left"/>
      <w:pPr>
        <w:ind w:left="2880" w:hanging="360"/>
      </w:pPr>
    </w:lvl>
    <w:lvl w:ilvl="4" w:tplc="86E20A38" w:tentative="1">
      <w:start w:val="1"/>
      <w:numFmt w:val="lowerLetter"/>
      <w:lvlText w:val="%5."/>
      <w:lvlJc w:val="left"/>
      <w:pPr>
        <w:ind w:left="3600" w:hanging="360"/>
      </w:pPr>
    </w:lvl>
    <w:lvl w:ilvl="5" w:tplc="4AA04778" w:tentative="1">
      <w:start w:val="1"/>
      <w:numFmt w:val="lowerRoman"/>
      <w:lvlText w:val="%6."/>
      <w:lvlJc w:val="right"/>
      <w:pPr>
        <w:ind w:left="4320" w:hanging="180"/>
      </w:pPr>
    </w:lvl>
    <w:lvl w:ilvl="6" w:tplc="21CCEB30" w:tentative="1">
      <w:start w:val="1"/>
      <w:numFmt w:val="decimal"/>
      <w:lvlText w:val="%7."/>
      <w:lvlJc w:val="left"/>
      <w:pPr>
        <w:ind w:left="5040" w:hanging="360"/>
      </w:pPr>
    </w:lvl>
    <w:lvl w:ilvl="7" w:tplc="3A206626" w:tentative="1">
      <w:start w:val="1"/>
      <w:numFmt w:val="lowerLetter"/>
      <w:lvlText w:val="%8."/>
      <w:lvlJc w:val="left"/>
      <w:pPr>
        <w:ind w:left="5760" w:hanging="360"/>
      </w:pPr>
    </w:lvl>
    <w:lvl w:ilvl="8" w:tplc="3B964962" w:tentative="1">
      <w:start w:val="1"/>
      <w:numFmt w:val="lowerRoman"/>
      <w:lvlText w:val="%9."/>
      <w:lvlJc w:val="right"/>
      <w:pPr>
        <w:ind w:left="6480" w:hanging="180"/>
      </w:pPr>
    </w:lvl>
  </w:abstractNum>
  <w:abstractNum w:abstractNumId="23">
    <w:nsid w:val="746E6C4A"/>
    <w:multiLevelType w:val="hybridMultilevel"/>
    <w:tmpl w:val="CBB0AB08"/>
    <w:lvl w:ilvl="0" w:tplc="19762DC6">
      <w:start w:val="1"/>
      <w:numFmt w:val="decimal"/>
      <w:lvlText w:val="%1."/>
      <w:lvlJc w:val="left"/>
      <w:pPr>
        <w:ind w:left="720" w:hanging="360"/>
      </w:pPr>
    </w:lvl>
    <w:lvl w:ilvl="1" w:tplc="5C36F66E" w:tentative="1">
      <w:start w:val="1"/>
      <w:numFmt w:val="lowerLetter"/>
      <w:lvlText w:val="%2."/>
      <w:lvlJc w:val="left"/>
      <w:pPr>
        <w:ind w:left="1440" w:hanging="360"/>
      </w:pPr>
    </w:lvl>
    <w:lvl w:ilvl="2" w:tplc="88801504" w:tentative="1">
      <w:start w:val="1"/>
      <w:numFmt w:val="lowerRoman"/>
      <w:lvlText w:val="%3."/>
      <w:lvlJc w:val="right"/>
      <w:pPr>
        <w:ind w:left="2160" w:hanging="180"/>
      </w:pPr>
    </w:lvl>
    <w:lvl w:ilvl="3" w:tplc="9064DA58" w:tentative="1">
      <w:start w:val="1"/>
      <w:numFmt w:val="decimal"/>
      <w:lvlText w:val="%4."/>
      <w:lvlJc w:val="left"/>
      <w:pPr>
        <w:ind w:left="2880" w:hanging="360"/>
      </w:pPr>
    </w:lvl>
    <w:lvl w:ilvl="4" w:tplc="FE084420" w:tentative="1">
      <w:start w:val="1"/>
      <w:numFmt w:val="lowerLetter"/>
      <w:lvlText w:val="%5."/>
      <w:lvlJc w:val="left"/>
      <w:pPr>
        <w:ind w:left="3600" w:hanging="360"/>
      </w:pPr>
    </w:lvl>
    <w:lvl w:ilvl="5" w:tplc="0F5EE772" w:tentative="1">
      <w:start w:val="1"/>
      <w:numFmt w:val="lowerRoman"/>
      <w:lvlText w:val="%6."/>
      <w:lvlJc w:val="right"/>
      <w:pPr>
        <w:ind w:left="4320" w:hanging="180"/>
      </w:pPr>
    </w:lvl>
    <w:lvl w:ilvl="6" w:tplc="8DD6F606" w:tentative="1">
      <w:start w:val="1"/>
      <w:numFmt w:val="decimal"/>
      <w:lvlText w:val="%7."/>
      <w:lvlJc w:val="left"/>
      <w:pPr>
        <w:ind w:left="5040" w:hanging="360"/>
      </w:pPr>
    </w:lvl>
    <w:lvl w:ilvl="7" w:tplc="02A48AB4" w:tentative="1">
      <w:start w:val="1"/>
      <w:numFmt w:val="lowerLetter"/>
      <w:lvlText w:val="%8."/>
      <w:lvlJc w:val="left"/>
      <w:pPr>
        <w:ind w:left="5760" w:hanging="360"/>
      </w:pPr>
    </w:lvl>
    <w:lvl w:ilvl="8" w:tplc="B5CCE43C" w:tentative="1">
      <w:start w:val="1"/>
      <w:numFmt w:val="lowerRoman"/>
      <w:lvlText w:val="%9."/>
      <w:lvlJc w:val="right"/>
      <w:pPr>
        <w:ind w:left="6480" w:hanging="180"/>
      </w:pPr>
    </w:lvl>
  </w:abstractNum>
  <w:abstractNum w:abstractNumId="24">
    <w:nsid w:val="7B0710AB"/>
    <w:multiLevelType w:val="hybridMultilevel"/>
    <w:tmpl w:val="6C82513E"/>
    <w:lvl w:ilvl="0" w:tplc="BD948FCA">
      <w:start w:val="1"/>
      <w:numFmt w:val="decimal"/>
      <w:lvlText w:val="%1."/>
      <w:lvlJc w:val="left"/>
      <w:pPr>
        <w:ind w:left="720" w:hanging="360"/>
      </w:pPr>
    </w:lvl>
    <w:lvl w:ilvl="1" w:tplc="D4069AF4" w:tentative="1">
      <w:start w:val="1"/>
      <w:numFmt w:val="lowerLetter"/>
      <w:lvlText w:val="%2."/>
      <w:lvlJc w:val="left"/>
      <w:pPr>
        <w:ind w:left="1440" w:hanging="360"/>
      </w:pPr>
    </w:lvl>
    <w:lvl w:ilvl="2" w:tplc="161EC11A" w:tentative="1">
      <w:start w:val="1"/>
      <w:numFmt w:val="lowerRoman"/>
      <w:lvlText w:val="%3."/>
      <w:lvlJc w:val="right"/>
      <w:pPr>
        <w:ind w:left="2160" w:hanging="180"/>
      </w:pPr>
    </w:lvl>
    <w:lvl w:ilvl="3" w:tplc="8AFA357C" w:tentative="1">
      <w:start w:val="1"/>
      <w:numFmt w:val="decimal"/>
      <w:lvlText w:val="%4."/>
      <w:lvlJc w:val="left"/>
      <w:pPr>
        <w:ind w:left="2880" w:hanging="360"/>
      </w:pPr>
    </w:lvl>
    <w:lvl w:ilvl="4" w:tplc="55563B8C" w:tentative="1">
      <w:start w:val="1"/>
      <w:numFmt w:val="lowerLetter"/>
      <w:lvlText w:val="%5."/>
      <w:lvlJc w:val="left"/>
      <w:pPr>
        <w:ind w:left="3600" w:hanging="360"/>
      </w:pPr>
    </w:lvl>
    <w:lvl w:ilvl="5" w:tplc="BE683364" w:tentative="1">
      <w:start w:val="1"/>
      <w:numFmt w:val="lowerRoman"/>
      <w:lvlText w:val="%6."/>
      <w:lvlJc w:val="right"/>
      <w:pPr>
        <w:ind w:left="4320" w:hanging="180"/>
      </w:pPr>
    </w:lvl>
    <w:lvl w:ilvl="6" w:tplc="D38E7B30" w:tentative="1">
      <w:start w:val="1"/>
      <w:numFmt w:val="decimal"/>
      <w:lvlText w:val="%7."/>
      <w:lvlJc w:val="left"/>
      <w:pPr>
        <w:ind w:left="5040" w:hanging="360"/>
      </w:pPr>
    </w:lvl>
    <w:lvl w:ilvl="7" w:tplc="54F49694" w:tentative="1">
      <w:start w:val="1"/>
      <w:numFmt w:val="lowerLetter"/>
      <w:lvlText w:val="%8."/>
      <w:lvlJc w:val="left"/>
      <w:pPr>
        <w:ind w:left="5760" w:hanging="360"/>
      </w:pPr>
    </w:lvl>
    <w:lvl w:ilvl="8" w:tplc="592E91BE" w:tentative="1">
      <w:start w:val="1"/>
      <w:numFmt w:val="lowerRoman"/>
      <w:lvlText w:val="%9."/>
      <w:lvlJc w:val="right"/>
      <w:pPr>
        <w:ind w:left="6480" w:hanging="180"/>
      </w:pPr>
    </w:lvl>
  </w:abstractNum>
  <w:abstractNum w:abstractNumId="25">
    <w:nsid w:val="7C6345C5"/>
    <w:multiLevelType w:val="hybridMultilevel"/>
    <w:tmpl w:val="C7021728"/>
    <w:lvl w:ilvl="0" w:tplc="72548B68">
      <w:start w:val="1"/>
      <w:numFmt w:val="decimal"/>
      <w:lvlText w:val="%1."/>
      <w:lvlJc w:val="left"/>
      <w:pPr>
        <w:ind w:left="720" w:hanging="360"/>
      </w:pPr>
    </w:lvl>
    <w:lvl w:ilvl="1" w:tplc="981CD202" w:tentative="1">
      <w:start w:val="1"/>
      <w:numFmt w:val="lowerLetter"/>
      <w:lvlText w:val="%2."/>
      <w:lvlJc w:val="left"/>
      <w:pPr>
        <w:ind w:left="1440" w:hanging="360"/>
      </w:pPr>
    </w:lvl>
    <w:lvl w:ilvl="2" w:tplc="4BD0DF92" w:tentative="1">
      <w:start w:val="1"/>
      <w:numFmt w:val="lowerRoman"/>
      <w:lvlText w:val="%3."/>
      <w:lvlJc w:val="right"/>
      <w:pPr>
        <w:ind w:left="2160" w:hanging="180"/>
      </w:pPr>
    </w:lvl>
    <w:lvl w:ilvl="3" w:tplc="79A2D1DE" w:tentative="1">
      <w:start w:val="1"/>
      <w:numFmt w:val="decimal"/>
      <w:lvlText w:val="%4."/>
      <w:lvlJc w:val="left"/>
      <w:pPr>
        <w:ind w:left="2880" w:hanging="360"/>
      </w:pPr>
    </w:lvl>
    <w:lvl w:ilvl="4" w:tplc="ED3A7848" w:tentative="1">
      <w:start w:val="1"/>
      <w:numFmt w:val="lowerLetter"/>
      <w:lvlText w:val="%5."/>
      <w:lvlJc w:val="left"/>
      <w:pPr>
        <w:ind w:left="3600" w:hanging="360"/>
      </w:pPr>
    </w:lvl>
    <w:lvl w:ilvl="5" w:tplc="DDC0AC40" w:tentative="1">
      <w:start w:val="1"/>
      <w:numFmt w:val="lowerRoman"/>
      <w:lvlText w:val="%6."/>
      <w:lvlJc w:val="right"/>
      <w:pPr>
        <w:ind w:left="4320" w:hanging="180"/>
      </w:pPr>
    </w:lvl>
    <w:lvl w:ilvl="6" w:tplc="8760CDC0" w:tentative="1">
      <w:start w:val="1"/>
      <w:numFmt w:val="decimal"/>
      <w:lvlText w:val="%7."/>
      <w:lvlJc w:val="left"/>
      <w:pPr>
        <w:ind w:left="5040" w:hanging="360"/>
      </w:pPr>
    </w:lvl>
    <w:lvl w:ilvl="7" w:tplc="C1464CF0" w:tentative="1">
      <w:start w:val="1"/>
      <w:numFmt w:val="lowerLetter"/>
      <w:lvlText w:val="%8."/>
      <w:lvlJc w:val="left"/>
      <w:pPr>
        <w:ind w:left="5760" w:hanging="360"/>
      </w:pPr>
    </w:lvl>
    <w:lvl w:ilvl="8" w:tplc="0CA6A9E0" w:tentative="1">
      <w:start w:val="1"/>
      <w:numFmt w:val="lowerRoman"/>
      <w:lvlText w:val="%9."/>
      <w:lvlJc w:val="right"/>
      <w:pPr>
        <w:ind w:left="6480" w:hanging="180"/>
      </w:pPr>
    </w:lvl>
  </w:abstractNum>
  <w:abstractNum w:abstractNumId="26">
    <w:nsid w:val="7D4761AC"/>
    <w:multiLevelType w:val="hybridMultilevel"/>
    <w:tmpl w:val="9D681CB0"/>
    <w:lvl w:ilvl="0" w:tplc="61DEF12A">
      <w:start w:val="1"/>
      <w:numFmt w:val="bullet"/>
      <w:lvlText w:val=""/>
      <w:lvlJc w:val="left"/>
      <w:pPr>
        <w:ind w:left="720" w:hanging="360"/>
      </w:pPr>
      <w:rPr>
        <w:rFonts w:ascii="Wingdings" w:hAnsi="Wingdings" w:hint="default"/>
      </w:rPr>
    </w:lvl>
    <w:lvl w:ilvl="1" w:tplc="8780C000" w:tentative="1">
      <w:start w:val="1"/>
      <w:numFmt w:val="bullet"/>
      <w:lvlText w:val="o"/>
      <w:lvlJc w:val="left"/>
      <w:pPr>
        <w:ind w:left="1440" w:hanging="360"/>
      </w:pPr>
      <w:rPr>
        <w:rFonts w:ascii="Courier New" w:hAnsi="Courier New" w:cs="Courier New" w:hint="default"/>
      </w:rPr>
    </w:lvl>
    <w:lvl w:ilvl="2" w:tplc="74681A5E" w:tentative="1">
      <w:start w:val="1"/>
      <w:numFmt w:val="bullet"/>
      <w:lvlText w:val=""/>
      <w:lvlJc w:val="left"/>
      <w:pPr>
        <w:ind w:left="2160" w:hanging="360"/>
      </w:pPr>
      <w:rPr>
        <w:rFonts w:ascii="Wingdings" w:hAnsi="Wingdings" w:hint="default"/>
      </w:rPr>
    </w:lvl>
    <w:lvl w:ilvl="3" w:tplc="C722F58A" w:tentative="1">
      <w:start w:val="1"/>
      <w:numFmt w:val="bullet"/>
      <w:lvlText w:val=""/>
      <w:lvlJc w:val="left"/>
      <w:pPr>
        <w:ind w:left="2880" w:hanging="360"/>
      </w:pPr>
      <w:rPr>
        <w:rFonts w:ascii="Symbol" w:hAnsi="Symbol" w:hint="default"/>
      </w:rPr>
    </w:lvl>
    <w:lvl w:ilvl="4" w:tplc="553444BE" w:tentative="1">
      <w:start w:val="1"/>
      <w:numFmt w:val="bullet"/>
      <w:lvlText w:val="o"/>
      <w:lvlJc w:val="left"/>
      <w:pPr>
        <w:ind w:left="3600" w:hanging="360"/>
      </w:pPr>
      <w:rPr>
        <w:rFonts w:ascii="Courier New" w:hAnsi="Courier New" w:cs="Courier New" w:hint="default"/>
      </w:rPr>
    </w:lvl>
    <w:lvl w:ilvl="5" w:tplc="8D7A0A38" w:tentative="1">
      <w:start w:val="1"/>
      <w:numFmt w:val="bullet"/>
      <w:lvlText w:val=""/>
      <w:lvlJc w:val="left"/>
      <w:pPr>
        <w:ind w:left="4320" w:hanging="360"/>
      </w:pPr>
      <w:rPr>
        <w:rFonts w:ascii="Wingdings" w:hAnsi="Wingdings" w:hint="default"/>
      </w:rPr>
    </w:lvl>
    <w:lvl w:ilvl="6" w:tplc="76564128" w:tentative="1">
      <w:start w:val="1"/>
      <w:numFmt w:val="bullet"/>
      <w:lvlText w:val=""/>
      <w:lvlJc w:val="left"/>
      <w:pPr>
        <w:ind w:left="5040" w:hanging="360"/>
      </w:pPr>
      <w:rPr>
        <w:rFonts w:ascii="Symbol" w:hAnsi="Symbol" w:hint="default"/>
      </w:rPr>
    </w:lvl>
    <w:lvl w:ilvl="7" w:tplc="077ED860" w:tentative="1">
      <w:start w:val="1"/>
      <w:numFmt w:val="bullet"/>
      <w:lvlText w:val="o"/>
      <w:lvlJc w:val="left"/>
      <w:pPr>
        <w:ind w:left="5760" w:hanging="360"/>
      </w:pPr>
      <w:rPr>
        <w:rFonts w:ascii="Courier New" w:hAnsi="Courier New" w:cs="Courier New" w:hint="default"/>
      </w:rPr>
    </w:lvl>
    <w:lvl w:ilvl="8" w:tplc="85C8AF44" w:tentative="1">
      <w:start w:val="1"/>
      <w:numFmt w:val="bullet"/>
      <w:lvlText w:val=""/>
      <w:lvlJc w:val="left"/>
      <w:pPr>
        <w:ind w:left="6480" w:hanging="360"/>
      </w:pPr>
      <w:rPr>
        <w:rFonts w:ascii="Wingdings" w:hAnsi="Wingdings" w:hint="default"/>
      </w:rPr>
    </w:lvl>
  </w:abstractNum>
  <w:abstractNum w:abstractNumId="27">
    <w:nsid w:val="7EDB66A1"/>
    <w:multiLevelType w:val="hybridMultilevel"/>
    <w:tmpl w:val="15023F7E"/>
    <w:lvl w:ilvl="0" w:tplc="0CE0386E">
      <w:start w:val="1"/>
      <w:numFmt w:val="bullet"/>
      <w:lvlText w:val=""/>
      <w:lvlJc w:val="left"/>
      <w:pPr>
        <w:ind w:left="720" w:hanging="360"/>
      </w:pPr>
      <w:rPr>
        <w:rFonts w:ascii="Wingdings" w:hAnsi="Wingdings" w:hint="default"/>
      </w:rPr>
    </w:lvl>
    <w:lvl w:ilvl="1" w:tplc="28B4CED2" w:tentative="1">
      <w:start w:val="1"/>
      <w:numFmt w:val="bullet"/>
      <w:lvlText w:val="o"/>
      <w:lvlJc w:val="left"/>
      <w:pPr>
        <w:ind w:left="1440" w:hanging="360"/>
      </w:pPr>
      <w:rPr>
        <w:rFonts w:ascii="Courier New" w:hAnsi="Courier New" w:cs="Courier New" w:hint="default"/>
      </w:rPr>
    </w:lvl>
    <w:lvl w:ilvl="2" w:tplc="C65098AC" w:tentative="1">
      <w:start w:val="1"/>
      <w:numFmt w:val="bullet"/>
      <w:lvlText w:val=""/>
      <w:lvlJc w:val="left"/>
      <w:pPr>
        <w:ind w:left="2160" w:hanging="360"/>
      </w:pPr>
      <w:rPr>
        <w:rFonts w:ascii="Wingdings" w:hAnsi="Wingdings" w:hint="default"/>
      </w:rPr>
    </w:lvl>
    <w:lvl w:ilvl="3" w:tplc="75DE2950" w:tentative="1">
      <w:start w:val="1"/>
      <w:numFmt w:val="bullet"/>
      <w:lvlText w:val=""/>
      <w:lvlJc w:val="left"/>
      <w:pPr>
        <w:ind w:left="2880" w:hanging="360"/>
      </w:pPr>
      <w:rPr>
        <w:rFonts w:ascii="Symbol" w:hAnsi="Symbol" w:hint="default"/>
      </w:rPr>
    </w:lvl>
    <w:lvl w:ilvl="4" w:tplc="553A13B2" w:tentative="1">
      <w:start w:val="1"/>
      <w:numFmt w:val="bullet"/>
      <w:lvlText w:val="o"/>
      <w:lvlJc w:val="left"/>
      <w:pPr>
        <w:ind w:left="3600" w:hanging="360"/>
      </w:pPr>
      <w:rPr>
        <w:rFonts w:ascii="Courier New" w:hAnsi="Courier New" w:cs="Courier New" w:hint="default"/>
      </w:rPr>
    </w:lvl>
    <w:lvl w:ilvl="5" w:tplc="0F8A71D0" w:tentative="1">
      <w:start w:val="1"/>
      <w:numFmt w:val="bullet"/>
      <w:lvlText w:val=""/>
      <w:lvlJc w:val="left"/>
      <w:pPr>
        <w:ind w:left="4320" w:hanging="360"/>
      </w:pPr>
      <w:rPr>
        <w:rFonts w:ascii="Wingdings" w:hAnsi="Wingdings" w:hint="default"/>
      </w:rPr>
    </w:lvl>
    <w:lvl w:ilvl="6" w:tplc="D08866D0" w:tentative="1">
      <w:start w:val="1"/>
      <w:numFmt w:val="bullet"/>
      <w:lvlText w:val=""/>
      <w:lvlJc w:val="left"/>
      <w:pPr>
        <w:ind w:left="5040" w:hanging="360"/>
      </w:pPr>
      <w:rPr>
        <w:rFonts w:ascii="Symbol" w:hAnsi="Symbol" w:hint="default"/>
      </w:rPr>
    </w:lvl>
    <w:lvl w:ilvl="7" w:tplc="9796D65C" w:tentative="1">
      <w:start w:val="1"/>
      <w:numFmt w:val="bullet"/>
      <w:lvlText w:val="o"/>
      <w:lvlJc w:val="left"/>
      <w:pPr>
        <w:ind w:left="5760" w:hanging="360"/>
      </w:pPr>
      <w:rPr>
        <w:rFonts w:ascii="Courier New" w:hAnsi="Courier New" w:cs="Courier New" w:hint="default"/>
      </w:rPr>
    </w:lvl>
    <w:lvl w:ilvl="8" w:tplc="4176B180" w:tentative="1">
      <w:start w:val="1"/>
      <w:numFmt w:val="bullet"/>
      <w:lvlText w:val=""/>
      <w:lvlJc w:val="left"/>
      <w:pPr>
        <w:ind w:left="6480" w:hanging="360"/>
      </w:pPr>
      <w:rPr>
        <w:rFonts w:ascii="Wingdings" w:hAnsi="Wingdings" w:hint="default"/>
      </w:rPr>
    </w:lvl>
  </w:abstractNum>
  <w:abstractNum w:abstractNumId="28">
    <w:nsid w:val="7EDC7FF4"/>
    <w:multiLevelType w:val="hybridMultilevel"/>
    <w:tmpl w:val="F66E8ED8"/>
    <w:lvl w:ilvl="0" w:tplc="14F4226A">
      <w:start w:val="1"/>
      <w:numFmt w:val="bullet"/>
      <w:lvlText w:val=""/>
      <w:lvlJc w:val="left"/>
      <w:pPr>
        <w:ind w:left="720" w:hanging="360"/>
      </w:pPr>
      <w:rPr>
        <w:rFonts w:ascii="Wingdings" w:hAnsi="Wingdings" w:hint="default"/>
      </w:rPr>
    </w:lvl>
    <w:lvl w:ilvl="1" w:tplc="BA46A442" w:tentative="1">
      <w:start w:val="1"/>
      <w:numFmt w:val="bullet"/>
      <w:lvlText w:val="o"/>
      <w:lvlJc w:val="left"/>
      <w:pPr>
        <w:ind w:left="1440" w:hanging="360"/>
      </w:pPr>
      <w:rPr>
        <w:rFonts w:ascii="Courier New" w:hAnsi="Courier New" w:cs="Courier New" w:hint="default"/>
      </w:rPr>
    </w:lvl>
    <w:lvl w:ilvl="2" w:tplc="2520BECA" w:tentative="1">
      <w:start w:val="1"/>
      <w:numFmt w:val="bullet"/>
      <w:lvlText w:val=""/>
      <w:lvlJc w:val="left"/>
      <w:pPr>
        <w:ind w:left="2160" w:hanging="360"/>
      </w:pPr>
      <w:rPr>
        <w:rFonts w:ascii="Wingdings" w:hAnsi="Wingdings" w:hint="default"/>
      </w:rPr>
    </w:lvl>
    <w:lvl w:ilvl="3" w:tplc="F92A4D0E" w:tentative="1">
      <w:start w:val="1"/>
      <w:numFmt w:val="bullet"/>
      <w:lvlText w:val=""/>
      <w:lvlJc w:val="left"/>
      <w:pPr>
        <w:ind w:left="2880" w:hanging="360"/>
      </w:pPr>
      <w:rPr>
        <w:rFonts w:ascii="Symbol" w:hAnsi="Symbol" w:hint="default"/>
      </w:rPr>
    </w:lvl>
    <w:lvl w:ilvl="4" w:tplc="A94096D0" w:tentative="1">
      <w:start w:val="1"/>
      <w:numFmt w:val="bullet"/>
      <w:lvlText w:val="o"/>
      <w:lvlJc w:val="left"/>
      <w:pPr>
        <w:ind w:left="3600" w:hanging="360"/>
      </w:pPr>
      <w:rPr>
        <w:rFonts w:ascii="Courier New" w:hAnsi="Courier New" w:cs="Courier New" w:hint="default"/>
      </w:rPr>
    </w:lvl>
    <w:lvl w:ilvl="5" w:tplc="463CF6CA" w:tentative="1">
      <w:start w:val="1"/>
      <w:numFmt w:val="bullet"/>
      <w:lvlText w:val=""/>
      <w:lvlJc w:val="left"/>
      <w:pPr>
        <w:ind w:left="4320" w:hanging="360"/>
      </w:pPr>
      <w:rPr>
        <w:rFonts w:ascii="Wingdings" w:hAnsi="Wingdings" w:hint="default"/>
      </w:rPr>
    </w:lvl>
    <w:lvl w:ilvl="6" w:tplc="550AF9F2" w:tentative="1">
      <w:start w:val="1"/>
      <w:numFmt w:val="bullet"/>
      <w:lvlText w:val=""/>
      <w:lvlJc w:val="left"/>
      <w:pPr>
        <w:ind w:left="5040" w:hanging="360"/>
      </w:pPr>
      <w:rPr>
        <w:rFonts w:ascii="Symbol" w:hAnsi="Symbol" w:hint="default"/>
      </w:rPr>
    </w:lvl>
    <w:lvl w:ilvl="7" w:tplc="3CE82224" w:tentative="1">
      <w:start w:val="1"/>
      <w:numFmt w:val="bullet"/>
      <w:lvlText w:val="o"/>
      <w:lvlJc w:val="left"/>
      <w:pPr>
        <w:ind w:left="5760" w:hanging="360"/>
      </w:pPr>
      <w:rPr>
        <w:rFonts w:ascii="Courier New" w:hAnsi="Courier New" w:cs="Courier New" w:hint="default"/>
      </w:rPr>
    </w:lvl>
    <w:lvl w:ilvl="8" w:tplc="2EBEB210"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13"/>
  </w:num>
  <w:num w:numId="4">
    <w:abstractNumId w:val="11"/>
  </w:num>
  <w:num w:numId="5">
    <w:abstractNumId w:val="5"/>
  </w:num>
  <w:num w:numId="6">
    <w:abstractNumId w:val="6"/>
  </w:num>
  <w:num w:numId="7">
    <w:abstractNumId w:val="22"/>
  </w:num>
  <w:num w:numId="8">
    <w:abstractNumId w:val="23"/>
  </w:num>
  <w:num w:numId="9">
    <w:abstractNumId w:val="14"/>
  </w:num>
  <w:num w:numId="10">
    <w:abstractNumId w:val="16"/>
  </w:num>
  <w:num w:numId="11">
    <w:abstractNumId w:val="18"/>
  </w:num>
  <w:num w:numId="12">
    <w:abstractNumId w:val="28"/>
  </w:num>
  <w:num w:numId="13">
    <w:abstractNumId w:val="1"/>
  </w:num>
  <w:num w:numId="14">
    <w:abstractNumId w:val="19"/>
  </w:num>
  <w:num w:numId="15">
    <w:abstractNumId w:val="26"/>
  </w:num>
  <w:num w:numId="16">
    <w:abstractNumId w:val="21"/>
  </w:num>
  <w:num w:numId="17">
    <w:abstractNumId w:val="7"/>
  </w:num>
  <w:num w:numId="18">
    <w:abstractNumId w:val="27"/>
  </w:num>
  <w:num w:numId="19">
    <w:abstractNumId w:val="4"/>
  </w:num>
  <w:num w:numId="20">
    <w:abstractNumId w:val="0"/>
  </w:num>
  <w:num w:numId="21">
    <w:abstractNumId w:val="2"/>
  </w:num>
  <w:num w:numId="22">
    <w:abstractNumId w:val="3"/>
  </w:num>
  <w:num w:numId="23">
    <w:abstractNumId w:val="9"/>
  </w:num>
  <w:num w:numId="24">
    <w:abstractNumId w:val="24"/>
  </w:num>
  <w:num w:numId="25">
    <w:abstractNumId w:val="8"/>
  </w:num>
  <w:num w:numId="26">
    <w:abstractNumId w:val="17"/>
  </w:num>
  <w:num w:numId="27">
    <w:abstractNumId w:val="12"/>
  </w:num>
  <w:num w:numId="28">
    <w:abstractNumId w:val="20"/>
  </w:num>
  <w:num w:numId="29">
    <w:abstractNumId w:val="2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tTQ3NDawMDY1tbQ0NzBR0lEKTi0uzszPAykwrAUAqx6hlCwAAAA="/>
  </w:docVars>
  <w:rsids>
    <w:rsidRoot w:val="005C60FB"/>
    <w:rsid w:val="00031BD1"/>
    <w:rsid w:val="00056EC7"/>
    <w:rsid w:val="0010218D"/>
    <w:rsid w:val="00160C43"/>
    <w:rsid w:val="001B402E"/>
    <w:rsid w:val="001D6DDA"/>
    <w:rsid w:val="002042C0"/>
    <w:rsid w:val="00231B0C"/>
    <w:rsid w:val="00280A18"/>
    <w:rsid w:val="002D31C1"/>
    <w:rsid w:val="00321B02"/>
    <w:rsid w:val="003B2447"/>
    <w:rsid w:val="003B5730"/>
    <w:rsid w:val="003C1C55"/>
    <w:rsid w:val="0046074A"/>
    <w:rsid w:val="004F0F4E"/>
    <w:rsid w:val="005045F0"/>
    <w:rsid w:val="00522ABC"/>
    <w:rsid w:val="00551B62"/>
    <w:rsid w:val="00554E02"/>
    <w:rsid w:val="00582ACE"/>
    <w:rsid w:val="005C60FB"/>
    <w:rsid w:val="00603896"/>
    <w:rsid w:val="00655135"/>
    <w:rsid w:val="00670ABF"/>
    <w:rsid w:val="0074414F"/>
    <w:rsid w:val="0077412E"/>
    <w:rsid w:val="00782809"/>
    <w:rsid w:val="00792282"/>
    <w:rsid w:val="00987E89"/>
    <w:rsid w:val="00996D21"/>
    <w:rsid w:val="009B3595"/>
    <w:rsid w:val="00A075A1"/>
    <w:rsid w:val="00A15072"/>
    <w:rsid w:val="00A22524"/>
    <w:rsid w:val="00A41AA5"/>
    <w:rsid w:val="00AA18A6"/>
    <w:rsid w:val="00AB13C0"/>
    <w:rsid w:val="00B34D20"/>
    <w:rsid w:val="00B47249"/>
    <w:rsid w:val="00BD5A79"/>
    <w:rsid w:val="00BF2017"/>
    <w:rsid w:val="00C019DE"/>
    <w:rsid w:val="00C15279"/>
    <w:rsid w:val="00CB4A7C"/>
    <w:rsid w:val="00D92FDA"/>
    <w:rsid w:val="00D93856"/>
    <w:rsid w:val="00EC1ECC"/>
    <w:rsid w:val="00FA6AFE"/>
    <w:rsid w:val="00FF1E4A"/>
    <w:rsid w:val="00FF59B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C60FB"/>
    <w:pPr>
      <w:spacing w:line="360" w:lineRule="auto"/>
      <w:jc w:val="both"/>
    </w:pPr>
    <w:rPr>
      <w:rFonts w:ascii="Arial" w:hAnsi="Arial"/>
      <w:sz w:val="24"/>
    </w:rPr>
  </w:style>
  <w:style w:type="paragraph" w:styleId="Heading1">
    <w:name w:val="heading 1"/>
    <w:basedOn w:val="Normal"/>
    <w:next w:val="Normal"/>
    <w:link w:val="Heading1Char"/>
    <w:uiPriority w:val="9"/>
    <w:qFormat/>
    <w:rsid w:val="005C60F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C60FB"/>
    <w:pPr>
      <w:keepNext/>
      <w:keepLines/>
      <w:spacing w:before="200" w:after="0"/>
      <w:outlineLvl w:val="1"/>
    </w:pPr>
    <w:rPr>
      <w:rFonts w:eastAsiaTheme="majorEastAsia" w:cstheme="majorBidi"/>
      <w:b/>
      <w:bCs/>
      <w:color w:val="E36C0A"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C60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5C60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60FB"/>
    <w:rPr>
      <w:rFonts w:ascii="Tahoma" w:hAnsi="Tahoma" w:cs="Tahoma"/>
      <w:sz w:val="16"/>
      <w:szCs w:val="16"/>
    </w:rPr>
  </w:style>
  <w:style w:type="paragraph" w:styleId="Header">
    <w:name w:val="header"/>
    <w:basedOn w:val="Normal"/>
    <w:link w:val="HeaderChar"/>
    <w:uiPriority w:val="99"/>
    <w:unhideWhenUsed/>
    <w:rsid w:val="005C60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60FB"/>
  </w:style>
  <w:style w:type="paragraph" w:styleId="Footer">
    <w:name w:val="footer"/>
    <w:basedOn w:val="Normal"/>
    <w:link w:val="FooterChar"/>
    <w:uiPriority w:val="99"/>
    <w:unhideWhenUsed/>
    <w:rsid w:val="005C60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60FB"/>
  </w:style>
  <w:style w:type="character" w:customStyle="1" w:styleId="Heading1Char">
    <w:name w:val="Heading 1 Char"/>
    <w:basedOn w:val="DefaultParagraphFont"/>
    <w:link w:val="Heading1"/>
    <w:uiPriority w:val="9"/>
    <w:rsid w:val="005C60F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5C60FB"/>
    <w:pPr>
      <w:spacing w:line="276" w:lineRule="auto"/>
      <w:jc w:val="left"/>
      <w:outlineLvl w:val="9"/>
    </w:pPr>
    <w:rPr>
      <w:lang w:eastAsia="ja-JP"/>
    </w:rPr>
  </w:style>
  <w:style w:type="paragraph" w:styleId="TOC1">
    <w:name w:val="toc 1"/>
    <w:basedOn w:val="Normal"/>
    <w:next w:val="Normal"/>
    <w:autoRedefine/>
    <w:uiPriority w:val="39"/>
    <w:unhideWhenUsed/>
    <w:rsid w:val="005C60FB"/>
    <w:pPr>
      <w:spacing w:after="100"/>
    </w:pPr>
  </w:style>
  <w:style w:type="paragraph" w:styleId="TOC2">
    <w:name w:val="toc 2"/>
    <w:basedOn w:val="Normal"/>
    <w:next w:val="Normal"/>
    <w:autoRedefine/>
    <w:uiPriority w:val="39"/>
    <w:unhideWhenUsed/>
    <w:rsid w:val="005C60FB"/>
    <w:pPr>
      <w:spacing w:after="100"/>
      <w:ind w:left="240"/>
    </w:pPr>
  </w:style>
  <w:style w:type="character" w:styleId="Hyperlink">
    <w:name w:val="Hyperlink"/>
    <w:basedOn w:val="DefaultParagraphFont"/>
    <w:uiPriority w:val="99"/>
    <w:unhideWhenUsed/>
    <w:rsid w:val="005C60FB"/>
    <w:rPr>
      <w:color w:val="0000FF" w:themeColor="hyperlink"/>
      <w:u w:val="single"/>
    </w:rPr>
  </w:style>
  <w:style w:type="paragraph" w:styleId="TableofFigures">
    <w:name w:val="table of figures"/>
    <w:basedOn w:val="Normal"/>
    <w:next w:val="Normal"/>
    <w:uiPriority w:val="99"/>
    <w:unhideWhenUsed/>
    <w:rsid w:val="005C60FB"/>
    <w:pPr>
      <w:spacing w:after="0"/>
    </w:pPr>
  </w:style>
  <w:style w:type="character" w:customStyle="1" w:styleId="Heading2Char">
    <w:name w:val="Heading 2 Char"/>
    <w:basedOn w:val="DefaultParagraphFont"/>
    <w:link w:val="Heading2"/>
    <w:uiPriority w:val="9"/>
    <w:rsid w:val="005C60FB"/>
    <w:rPr>
      <w:rFonts w:ascii="Arial" w:eastAsiaTheme="majorEastAsia" w:hAnsi="Arial" w:cstheme="majorBidi"/>
      <w:b/>
      <w:bCs/>
      <w:color w:val="E36C0A" w:themeColor="accent6" w:themeShade="BF"/>
      <w:sz w:val="28"/>
      <w:szCs w:val="26"/>
    </w:rPr>
  </w:style>
  <w:style w:type="paragraph" w:styleId="ListParagraph">
    <w:name w:val="List Paragraph"/>
    <w:basedOn w:val="Normal"/>
    <w:uiPriority w:val="34"/>
    <w:qFormat/>
    <w:rsid w:val="00996D21"/>
    <w:pPr>
      <w:ind w:left="720"/>
      <w:contextualSpacing/>
    </w:pPr>
  </w:style>
  <w:style w:type="paragraph" w:styleId="Caption">
    <w:name w:val="caption"/>
    <w:basedOn w:val="Normal"/>
    <w:next w:val="Normal"/>
    <w:uiPriority w:val="35"/>
    <w:unhideWhenUsed/>
    <w:qFormat/>
    <w:rsid w:val="00996D21"/>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image" Target="media/image3.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Colors" Target="diagrams/colors2.xml"/><Relationship Id="rId25"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hyperlink" Target="http://www.ons.gov.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2.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diagramData" Target="diagrams/data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D386E7-E6A5-429D-AB81-8B2396B72A14}" type="doc">
      <dgm:prSet loTypeId="urn:microsoft.com/office/officeart/2005/8/layout/default#1" loCatId="list" qsTypeId="urn:microsoft.com/office/officeart/2005/8/quickstyle/simple1" qsCatId="simple" csTypeId="urn:microsoft.com/office/officeart/2005/8/colors/colorful2" csCatId="colorful" phldr="1"/>
      <dgm:spPr/>
      <dgm:t>
        <a:bodyPr/>
        <a:lstStyle/>
        <a:p>
          <a:endParaRPr lang="en-US"/>
        </a:p>
      </dgm:t>
    </dgm:pt>
    <dgm:pt modelId="{62D30475-412C-4A10-AA32-F9D30B3A5D1E}">
      <dgm:prSet phldrT="[Text]" custT="1"/>
      <dgm:spPr>
        <a:xfrm>
          <a:off x="157753" y="44"/>
          <a:ext cx="1336944" cy="802166"/>
        </a:xfrm>
        <a:solidFill>
          <a:srgbClr val="C0504D">
            <a:hueOff val="0"/>
            <a:satOff val="0"/>
            <a:lumOff val="0"/>
            <a:alphaOff val="0"/>
          </a:srgbClr>
        </a:solidFill>
        <a:ln w="25400">
          <a:solidFill>
            <a:sysClr val="window" lastClr="FFFFFF">
              <a:hueOff val="0"/>
              <a:satOff val="0"/>
              <a:lumOff val="0"/>
              <a:alphaOff val="0"/>
            </a:sysClr>
          </a:solidFill>
          <a:prstDash val="solid"/>
        </a:ln>
        <a:effectLst/>
      </dgm:spPr>
      <dgm:t>
        <a:bodyPr/>
        <a:lstStyle/>
        <a:p>
          <a:r>
            <a:rPr lang="en-US" sz="1400" b="1">
              <a:solidFill>
                <a:sysClr val="window" lastClr="FFFFFF"/>
              </a:solidFill>
              <a:latin typeface="Calibri"/>
              <a:ea typeface="+mn-ea"/>
              <a:cs typeface="+mn-cs"/>
            </a:rPr>
            <a:t>Reputation Damage</a:t>
          </a:r>
        </a:p>
      </dgm:t>
    </dgm:pt>
    <dgm:pt modelId="{0CC97DC2-7068-4395-BDC2-29F93E40FF20}" type="parTrans" cxnId="{53197019-50FE-4FA4-BFAF-1964DDC24277}">
      <dgm:prSet/>
      <dgm:spPr/>
      <dgm:t>
        <a:bodyPr/>
        <a:lstStyle/>
        <a:p>
          <a:endParaRPr lang="en-US"/>
        </a:p>
      </dgm:t>
    </dgm:pt>
    <dgm:pt modelId="{E90E1BEC-56A1-497C-B0E5-010FC6C938D0}" type="sibTrans" cxnId="{53197019-50FE-4FA4-BFAF-1964DDC24277}">
      <dgm:prSet/>
      <dgm:spPr/>
      <dgm:t>
        <a:bodyPr/>
        <a:lstStyle/>
        <a:p>
          <a:endParaRPr lang="en-US"/>
        </a:p>
      </dgm:t>
    </dgm:pt>
    <dgm:pt modelId="{FF09C4DD-C08E-42C3-AB23-33D34DC60D3D}">
      <dgm:prSet phldrT="[Text]" custT="1"/>
      <dgm:spPr>
        <a:xfrm>
          <a:off x="1628392" y="44"/>
          <a:ext cx="1336944" cy="802166"/>
        </a:xfrm>
        <a:solidFill>
          <a:srgbClr val="C0504D">
            <a:hueOff val="1560506"/>
            <a:satOff val="-1946"/>
            <a:lumOff val="458"/>
            <a:alphaOff val="0"/>
          </a:srgbClr>
        </a:solidFill>
        <a:ln w="25400">
          <a:solidFill>
            <a:sysClr val="window" lastClr="FFFFFF">
              <a:hueOff val="0"/>
              <a:satOff val="0"/>
              <a:lumOff val="0"/>
              <a:alphaOff val="0"/>
            </a:sysClr>
          </a:solidFill>
          <a:prstDash val="solid"/>
        </a:ln>
        <a:effectLst/>
      </dgm:spPr>
      <dgm:t>
        <a:bodyPr/>
        <a:lstStyle/>
        <a:p>
          <a:r>
            <a:rPr lang="en-US" sz="1400" b="1">
              <a:solidFill>
                <a:sysClr val="window" lastClr="FFFFFF"/>
              </a:solidFill>
              <a:latin typeface="Calibri"/>
              <a:ea typeface="+mn-ea"/>
              <a:cs typeface="+mn-cs"/>
            </a:rPr>
            <a:t>Reduced Guest Satisfaction</a:t>
          </a:r>
        </a:p>
      </dgm:t>
    </dgm:pt>
    <dgm:pt modelId="{2B0E58F5-21DB-4204-9619-CCB4665E598A}" type="parTrans" cxnId="{7F204E93-50DF-41D5-9E4E-A6F6B48F736B}">
      <dgm:prSet/>
      <dgm:spPr/>
      <dgm:t>
        <a:bodyPr/>
        <a:lstStyle/>
        <a:p>
          <a:endParaRPr lang="en-US"/>
        </a:p>
      </dgm:t>
    </dgm:pt>
    <dgm:pt modelId="{C31E8394-0A6A-4EBC-8C35-2DF88CF00C58}" type="sibTrans" cxnId="{7F204E93-50DF-41D5-9E4E-A6F6B48F736B}">
      <dgm:prSet/>
      <dgm:spPr/>
      <dgm:t>
        <a:bodyPr/>
        <a:lstStyle/>
        <a:p>
          <a:endParaRPr lang="en-US"/>
        </a:p>
      </dgm:t>
    </dgm:pt>
    <dgm:pt modelId="{0D707BB8-04BB-475C-AA72-A48974FBF8C8}">
      <dgm:prSet phldrT="[Text]" custT="1"/>
      <dgm:spPr>
        <a:xfrm>
          <a:off x="3099032" y="44"/>
          <a:ext cx="1336944" cy="802166"/>
        </a:xfrm>
        <a:solidFill>
          <a:srgbClr val="C0504D">
            <a:hueOff val="3121013"/>
            <a:satOff val="-3893"/>
            <a:lumOff val="915"/>
            <a:alphaOff val="0"/>
          </a:srgbClr>
        </a:solidFill>
        <a:ln w="25400">
          <a:solidFill>
            <a:sysClr val="window" lastClr="FFFFFF">
              <a:hueOff val="0"/>
              <a:satOff val="0"/>
              <a:lumOff val="0"/>
              <a:alphaOff val="0"/>
            </a:sysClr>
          </a:solidFill>
          <a:prstDash val="solid"/>
        </a:ln>
        <a:effectLst/>
      </dgm:spPr>
      <dgm:t>
        <a:bodyPr/>
        <a:lstStyle/>
        <a:p>
          <a:r>
            <a:rPr lang="en-US" sz="1400" b="1">
              <a:solidFill>
                <a:sysClr val="window" lastClr="FFFFFF"/>
              </a:solidFill>
              <a:latin typeface="Calibri"/>
              <a:ea typeface="+mn-ea"/>
              <a:cs typeface="+mn-cs"/>
            </a:rPr>
            <a:t>Loss of Revenue</a:t>
          </a:r>
        </a:p>
      </dgm:t>
    </dgm:pt>
    <dgm:pt modelId="{E6AEF619-69D8-4153-A8FF-B02ED5F44F24}" type="parTrans" cxnId="{0DA2892F-B47D-4270-97F2-9222979FFFAE}">
      <dgm:prSet/>
      <dgm:spPr/>
      <dgm:t>
        <a:bodyPr/>
        <a:lstStyle/>
        <a:p>
          <a:endParaRPr lang="en-US"/>
        </a:p>
      </dgm:t>
    </dgm:pt>
    <dgm:pt modelId="{215F8BC5-F3C2-4CAC-B81D-2F1926326F0D}" type="sibTrans" cxnId="{0DA2892F-B47D-4270-97F2-9222979FFFAE}">
      <dgm:prSet/>
      <dgm:spPr/>
      <dgm:t>
        <a:bodyPr/>
        <a:lstStyle/>
        <a:p>
          <a:endParaRPr lang="en-US"/>
        </a:p>
      </dgm:t>
    </dgm:pt>
    <dgm:pt modelId="{0A977EB1-6AB0-47B3-9BD5-C67ACBFE1313}">
      <dgm:prSet phldrT="[Text]" custT="1"/>
      <dgm:spPr>
        <a:xfrm>
          <a:off x="4569671" y="44"/>
          <a:ext cx="1336944" cy="802166"/>
        </a:xfrm>
        <a:solidFill>
          <a:srgbClr val="C0504D">
            <a:hueOff val="4681519"/>
            <a:satOff val="-5839"/>
            <a:lumOff val="1373"/>
            <a:alphaOff val="0"/>
          </a:srgbClr>
        </a:solidFill>
        <a:ln w="25400">
          <a:solidFill>
            <a:sysClr val="window" lastClr="FFFFFF">
              <a:hueOff val="0"/>
              <a:satOff val="0"/>
              <a:lumOff val="0"/>
              <a:alphaOff val="0"/>
            </a:sysClr>
          </a:solidFill>
          <a:prstDash val="solid"/>
        </a:ln>
        <a:effectLst/>
      </dgm:spPr>
      <dgm:t>
        <a:bodyPr/>
        <a:lstStyle/>
        <a:p>
          <a:r>
            <a:rPr lang="en-US" sz="1400" b="1">
              <a:solidFill>
                <a:sysClr val="window" lastClr="FFFFFF"/>
              </a:solidFill>
              <a:latin typeface="Calibri"/>
              <a:ea typeface="+mn-ea"/>
              <a:cs typeface="+mn-cs"/>
            </a:rPr>
            <a:t>Potential Causes</a:t>
          </a:r>
        </a:p>
      </dgm:t>
    </dgm:pt>
    <dgm:pt modelId="{AF7B5977-4336-48A3-82D1-E01B203B459C}" type="parTrans" cxnId="{7CBB3652-4545-4684-9616-5D8B2665E964}">
      <dgm:prSet/>
      <dgm:spPr/>
      <dgm:t>
        <a:bodyPr/>
        <a:lstStyle/>
        <a:p>
          <a:endParaRPr lang="en-US"/>
        </a:p>
      </dgm:t>
    </dgm:pt>
    <dgm:pt modelId="{BCB08572-FC53-49F3-B043-28B51D37332A}" type="sibTrans" cxnId="{7CBB3652-4545-4684-9616-5D8B2665E964}">
      <dgm:prSet/>
      <dgm:spPr/>
      <dgm:t>
        <a:bodyPr/>
        <a:lstStyle/>
        <a:p>
          <a:endParaRPr lang="en-US"/>
        </a:p>
      </dgm:t>
    </dgm:pt>
    <dgm:pt modelId="{7A5C3295-17EB-41CC-B97A-11B53AF483DE}" type="pres">
      <dgm:prSet presAssocID="{71D386E7-E6A5-429D-AB81-8B2396B72A14}" presName="diagram" presStyleCnt="0">
        <dgm:presLayoutVars>
          <dgm:dir/>
          <dgm:resizeHandles val="exact"/>
        </dgm:presLayoutVars>
      </dgm:prSet>
      <dgm:spPr/>
      <dgm:t>
        <a:bodyPr/>
        <a:lstStyle/>
        <a:p>
          <a:endParaRPr lang="en-US"/>
        </a:p>
      </dgm:t>
    </dgm:pt>
    <dgm:pt modelId="{9222AE2E-AB92-44CC-BDAA-9F3E4927B0E5}" type="pres">
      <dgm:prSet presAssocID="{62D30475-412C-4A10-AA32-F9D30B3A5D1E}" presName="node" presStyleLbl="node1" presStyleIdx="0" presStyleCnt="4">
        <dgm:presLayoutVars>
          <dgm:bulletEnabled val="1"/>
        </dgm:presLayoutVars>
      </dgm:prSet>
      <dgm:spPr>
        <a:prstGeom prst="rect">
          <a:avLst/>
        </a:prstGeom>
      </dgm:spPr>
      <dgm:t>
        <a:bodyPr/>
        <a:lstStyle/>
        <a:p>
          <a:endParaRPr lang="en-US"/>
        </a:p>
      </dgm:t>
    </dgm:pt>
    <dgm:pt modelId="{1382E965-22F7-4130-A2C5-DEA7860032A2}" type="pres">
      <dgm:prSet presAssocID="{E90E1BEC-56A1-497C-B0E5-010FC6C938D0}" presName="sibTrans" presStyleCnt="0"/>
      <dgm:spPr/>
    </dgm:pt>
    <dgm:pt modelId="{655F3DE5-C92F-43B2-BDDB-85EE29D8EA5F}" type="pres">
      <dgm:prSet presAssocID="{FF09C4DD-C08E-42C3-AB23-33D34DC60D3D}" presName="node" presStyleLbl="node1" presStyleIdx="1" presStyleCnt="4">
        <dgm:presLayoutVars>
          <dgm:bulletEnabled val="1"/>
        </dgm:presLayoutVars>
      </dgm:prSet>
      <dgm:spPr>
        <a:prstGeom prst="rect">
          <a:avLst/>
        </a:prstGeom>
      </dgm:spPr>
      <dgm:t>
        <a:bodyPr/>
        <a:lstStyle/>
        <a:p>
          <a:endParaRPr lang="en-US"/>
        </a:p>
      </dgm:t>
    </dgm:pt>
    <dgm:pt modelId="{879CBE1D-D12A-43C9-8D45-C3A3C4680EB2}" type="pres">
      <dgm:prSet presAssocID="{C31E8394-0A6A-4EBC-8C35-2DF88CF00C58}" presName="sibTrans" presStyleCnt="0"/>
      <dgm:spPr/>
    </dgm:pt>
    <dgm:pt modelId="{F3C2EA35-E609-4023-81DE-AC16B291AA67}" type="pres">
      <dgm:prSet presAssocID="{0D707BB8-04BB-475C-AA72-A48974FBF8C8}" presName="node" presStyleLbl="node1" presStyleIdx="2" presStyleCnt="4">
        <dgm:presLayoutVars>
          <dgm:bulletEnabled val="1"/>
        </dgm:presLayoutVars>
      </dgm:prSet>
      <dgm:spPr>
        <a:prstGeom prst="rect">
          <a:avLst/>
        </a:prstGeom>
      </dgm:spPr>
      <dgm:t>
        <a:bodyPr/>
        <a:lstStyle/>
        <a:p>
          <a:endParaRPr lang="en-US"/>
        </a:p>
      </dgm:t>
    </dgm:pt>
    <dgm:pt modelId="{AC195659-ED8F-4997-989D-47F34AA052CE}" type="pres">
      <dgm:prSet presAssocID="{215F8BC5-F3C2-4CAC-B81D-2F1926326F0D}" presName="sibTrans" presStyleCnt="0"/>
      <dgm:spPr/>
    </dgm:pt>
    <dgm:pt modelId="{065A1A96-1709-4E72-8499-7C3BF05C8FBF}" type="pres">
      <dgm:prSet presAssocID="{0A977EB1-6AB0-47B3-9BD5-C67ACBFE1313}" presName="node" presStyleLbl="node1" presStyleIdx="3" presStyleCnt="4">
        <dgm:presLayoutVars>
          <dgm:bulletEnabled val="1"/>
        </dgm:presLayoutVars>
      </dgm:prSet>
      <dgm:spPr>
        <a:prstGeom prst="rect">
          <a:avLst/>
        </a:prstGeom>
      </dgm:spPr>
      <dgm:t>
        <a:bodyPr/>
        <a:lstStyle/>
        <a:p>
          <a:endParaRPr lang="en-US"/>
        </a:p>
      </dgm:t>
    </dgm:pt>
  </dgm:ptLst>
  <dgm:cxnLst>
    <dgm:cxn modelId="{7F204E93-50DF-41D5-9E4E-A6F6B48F736B}" srcId="{71D386E7-E6A5-429D-AB81-8B2396B72A14}" destId="{FF09C4DD-C08E-42C3-AB23-33D34DC60D3D}" srcOrd="1" destOrd="0" parTransId="{2B0E58F5-21DB-4204-9619-CCB4665E598A}" sibTransId="{C31E8394-0A6A-4EBC-8C35-2DF88CF00C58}"/>
    <dgm:cxn modelId="{A955B965-7C08-4742-A6C8-25231C9F70E1}" type="presOf" srcId="{FF09C4DD-C08E-42C3-AB23-33D34DC60D3D}" destId="{655F3DE5-C92F-43B2-BDDB-85EE29D8EA5F}" srcOrd="0" destOrd="0" presId="urn:microsoft.com/office/officeart/2005/8/layout/default#1"/>
    <dgm:cxn modelId="{7CBB3652-4545-4684-9616-5D8B2665E964}" srcId="{71D386E7-E6A5-429D-AB81-8B2396B72A14}" destId="{0A977EB1-6AB0-47B3-9BD5-C67ACBFE1313}" srcOrd="3" destOrd="0" parTransId="{AF7B5977-4336-48A3-82D1-E01B203B459C}" sibTransId="{BCB08572-FC53-49F3-B043-28B51D37332A}"/>
    <dgm:cxn modelId="{861105B2-9439-4A9F-B65E-83A3759ED78B}" type="presOf" srcId="{0A977EB1-6AB0-47B3-9BD5-C67ACBFE1313}" destId="{065A1A96-1709-4E72-8499-7C3BF05C8FBF}" srcOrd="0" destOrd="0" presId="urn:microsoft.com/office/officeart/2005/8/layout/default#1"/>
    <dgm:cxn modelId="{F75BB8B6-DDB6-4408-ADD2-0EEE53228803}" type="presOf" srcId="{0D707BB8-04BB-475C-AA72-A48974FBF8C8}" destId="{F3C2EA35-E609-4023-81DE-AC16B291AA67}" srcOrd="0" destOrd="0" presId="urn:microsoft.com/office/officeart/2005/8/layout/default#1"/>
    <dgm:cxn modelId="{0DA2892F-B47D-4270-97F2-9222979FFFAE}" srcId="{71D386E7-E6A5-429D-AB81-8B2396B72A14}" destId="{0D707BB8-04BB-475C-AA72-A48974FBF8C8}" srcOrd="2" destOrd="0" parTransId="{E6AEF619-69D8-4153-A8FF-B02ED5F44F24}" sibTransId="{215F8BC5-F3C2-4CAC-B81D-2F1926326F0D}"/>
    <dgm:cxn modelId="{DEFCBF9A-CFB3-423A-9A76-DE57E71C6F4E}" type="presOf" srcId="{62D30475-412C-4A10-AA32-F9D30B3A5D1E}" destId="{9222AE2E-AB92-44CC-BDAA-9F3E4927B0E5}" srcOrd="0" destOrd="0" presId="urn:microsoft.com/office/officeart/2005/8/layout/default#1"/>
    <dgm:cxn modelId="{3374F5B0-2156-43E1-9A3F-0E9D23915441}" type="presOf" srcId="{71D386E7-E6A5-429D-AB81-8B2396B72A14}" destId="{7A5C3295-17EB-41CC-B97A-11B53AF483DE}" srcOrd="0" destOrd="0" presId="urn:microsoft.com/office/officeart/2005/8/layout/default#1"/>
    <dgm:cxn modelId="{53197019-50FE-4FA4-BFAF-1964DDC24277}" srcId="{71D386E7-E6A5-429D-AB81-8B2396B72A14}" destId="{62D30475-412C-4A10-AA32-F9D30B3A5D1E}" srcOrd="0" destOrd="0" parTransId="{0CC97DC2-7068-4395-BDC2-29F93E40FF20}" sibTransId="{E90E1BEC-56A1-497C-B0E5-010FC6C938D0}"/>
    <dgm:cxn modelId="{0961B1CC-E2A2-440B-ABF8-3562A8F78498}" type="presParOf" srcId="{7A5C3295-17EB-41CC-B97A-11B53AF483DE}" destId="{9222AE2E-AB92-44CC-BDAA-9F3E4927B0E5}" srcOrd="0" destOrd="0" presId="urn:microsoft.com/office/officeart/2005/8/layout/default#1"/>
    <dgm:cxn modelId="{EEDB58ED-548B-4EE7-A47E-7B16DE42AE3C}" type="presParOf" srcId="{7A5C3295-17EB-41CC-B97A-11B53AF483DE}" destId="{1382E965-22F7-4130-A2C5-DEA7860032A2}" srcOrd="1" destOrd="0" presId="urn:microsoft.com/office/officeart/2005/8/layout/default#1"/>
    <dgm:cxn modelId="{86D9F046-A07E-418F-BB0F-FCD0033E3248}" type="presParOf" srcId="{7A5C3295-17EB-41CC-B97A-11B53AF483DE}" destId="{655F3DE5-C92F-43B2-BDDB-85EE29D8EA5F}" srcOrd="2" destOrd="0" presId="urn:microsoft.com/office/officeart/2005/8/layout/default#1"/>
    <dgm:cxn modelId="{0C75E68D-2202-4AD4-819C-97F7243A9B68}" type="presParOf" srcId="{7A5C3295-17EB-41CC-B97A-11B53AF483DE}" destId="{879CBE1D-D12A-43C9-8D45-C3A3C4680EB2}" srcOrd="3" destOrd="0" presId="urn:microsoft.com/office/officeart/2005/8/layout/default#1"/>
    <dgm:cxn modelId="{B8655754-72CE-4A3E-BE35-EA31B74D67A8}" type="presParOf" srcId="{7A5C3295-17EB-41CC-B97A-11B53AF483DE}" destId="{F3C2EA35-E609-4023-81DE-AC16B291AA67}" srcOrd="4" destOrd="0" presId="urn:microsoft.com/office/officeart/2005/8/layout/default#1"/>
    <dgm:cxn modelId="{61EDC1E1-59D6-4621-BD67-70DDDFC1CB29}" type="presParOf" srcId="{7A5C3295-17EB-41CC-B97A-11B53AF483DE}" destId="{AC195659-ED8F-4997-989D-47F34AA052CE}" srcOrd="5" destOrd="0" presId="urn:microsoft.com/office/officeart/2005/8/layout/default#1"/>
    <dgm:cxn modelId="{1A26A0B9-04A4-4EA4-985A-4728C2F526E2}" type="presParOf" srcId="{7A5C3295-17EB-41CC-B97A-11B53AF483DE}" destId="{065A1A96-1709-4E72-8499-7C3BF05C8FBF}" srcOrd="6" destOrd="0" presId="urn:microsoft.com/office/officeart/2005/8/layout/default#1"/>
  </dgm:cxnLst>
  <dgm:bg/>
  <dgm:whole/>
</dgm:dataModel>
</file>

<file path=word/diagrams/data2.xml><?xml version="1.0" encoding="utf-8"?>
<dgm:dataModel xmlns:dgm="http://schemas.openxmlformats.org/drawingml/2006/diagram" xmlns:a="http://schemas.openxmlformats.org/drawingml/2006/main">
  <dgm:ptLst>
    <dgm:pt modelId="{2912866F-CEFF-4AC5-9720-BFCA97895EE7}" type="doc">
      <dgm:prSet loTypeId="urn:microsoft.com/office/officeart/2005/8/layout/default#2" loCatId="list" qsTypeId="urn:microsoft.com/office/officeart/2005/8/quickstyle/simple1" qsCatId="simple" csTypeId="urn:microsoft.com/office/officeart/2005/8/colors/colorful1#1" csCatId="colorful" phldr="1"/>
      <dgm:spPr/>
      <dgm:t>
        <a:bodyPr/>
        <a:lstStyle/>
        <a:p>
          <a:endParaRPr lang="en-US"/>
        </a:p>
      </dgm:t>
    </dgm:pt>
    <dgm:pt modelId="{9DAD0330-22DF-4453-9C8C-0E8C164CB10A}">
      <dgm:prSet phldrT="[Text]" custT="1"/>
      <dgm:spPr>
        <a:xfrm>
          <a:off x="1733" y="53203"/>
          <a:ext cx="1375407" cy="825244"/>
        </a:xfrm>
        <a:solidFill>
          <a:srgbClr val="C0504D">
            <a:hueOff val="0"/>
            <a:satOff val="0"/>
            <a:lumOff val="0"/>
            <a:alphaOff val="0"/>
          </a:srgbClr>
        </a:solidFill>
        <a:ln w="25400">
          <a:solidFill>
            <a:sysClr val="window" lastClr="FFFFFF">
              <a:hueOff val="0"/>
              <a:satOff val="0"/>
              <a:lumOff val="0"/>
              <a:alphaOff val="0"/>
            </a:sysClr>
          </a:solidFill>
          <a:prstDash val="solid"/>
        </a:ln>
        <a:effectLst/>
      </dgm:spPr>
      <dgm:t>
        <a:bodyPr/>
        <a:lstStyle/>
        <a:p>
          <a:r>
            <a:rPr lang="en-US" sz="1400">
              <a:solidFill>
                <a:sysClr val="window" lastClr="FFFFFF"/>
              </a:solidFill>
              <a:latin typeface="Calibri"/>
              <a:ea typeface="+mn-ea"/>
              <a:cs typeface="+mn-cs"/>
            </a:rPr>
            <a:t>Skills Gap</a:t>
          </a:r>
        </a:p>
      </dgm:t>
    </dgm:pt>
    <dgm:pt modelId="{0411F92C-4DBA-4A5A-8FDB-BB08B1AA0761}" type="parTrans" cxnId="{B9DBA49D-E7C7-429F-B0BF-3E20C31E4F79}">
      <dgm:prSet/>
      <dgm:spPr/>
      <dgm:t>
        <a:bodyPr/>
        <a:lstStyle/>
        <a:p>
          <a:endParaRPr lang="en-US"/>
        </a:p>
      </dgm:t>
    </dgm:pt>
    <dgm:pt modelId="{A59C5326-2C3C-47E8-A5CC-1A9B92D18DC1}" type="sibTrans" cxnId="{B9DBA49D-E7C7-429F-B0BF-3E20C31E4F79}">
      <dgm:prSet/>
      <dgm:spPr/>
      <dgm:t>
        <a:bodyPr/>
        <a:lstStyle/>
        <a:p>
          <a:endParaRPr lang="en-US"/>
        </a:p>
      </dgm:t>
    </dgm:pt>
    <dgm:pt modelId="{B9B274CC-BCA3-4131-96EE-CFD303761C0A}">
      <dgm:prSet phldrT="[Text]" custT="1"/>
      <dgm:spPr>
        <a:xfrm>
          <a:off x="1514682" y="53203"/>
          <a:ext cx="1375407" cy="825244"/>
        </a:xfrm>
        <a:solidFill>
          <a:srgbClr val="9BBB59">
            <a:hueOff val="0"/>
            <a:satOff val="0"/>
            <a:lumOff val="0"/>
            <a:alphaOff val="0"/>
          </a:srgbClr>
        </a:solidFill>
        <a:ln w="25400">
          <a:solidFill>
            <a:sysClr val="window" lastClr="FFFFFF">
              <a:hueOff val="0"/>
              <a:satOff val="0"/>
              <a:lumOff val="0"/>
              <a:alphaOff val="0"/>
            </a:sysClr>
          </a:solidFill>
          <a:prstDash val="solid"/>
        </a:ln>
        <a:effectLst/>
      </dgm:spPr>
      <dgm:t>
        <a:bodyPr/>
        <a:lstStyle/>
        <a:p>
          <a:r>
            <a:rPr lang="en-US" sz="1400">
              <a:solidFill>
                <a:sysClr val="window" lastClr="FFFFFF"/>
              </a:solidFill>
              <a:latin typeface="Calibri"/>
              <a:ea typeface="+mn-ea"/>
              <a:cs typeface="+mn-cs"/>
            </a:rPr>
            <a:t>Outdated Training</a:t>
          </a:r>
        </a:p>
      </dgm:t>
    </dgm:pt>
    <dgm:pt modelId="{6FC1B61F-09E3-40CF-B14A-9A0256D87080}" type="parTrans" cxnId="{01F73397-ED09-4E96-A5D0-98DF69A3F0C9}">
      <dgm:prSet/>
      <dgm:spPr/>
      <dgm:t>
        <a:bodyPr/>
        <a:lstStyle/>
        <a:p>
          <a:endParaRPr lang="en-US"/>
        </a:p>
      </dgm:t>
    </dgm:pt>
    <dgm:pt modelId="{9B8C4F88-72C4-47E5-A0E3-F2207AF226FD}" type="sibTrans" cxnId="{01F73397-ED09-4E96-A5D0-98DF69A3F0C9}">
      <dgm:prSet/>
      <dgm:spPr/>
      <dgm:t>
        <a:bodyPr/>
        <a:lstStyle/>
        <a:p>
          <a:endParaRPr lang="en-US"/>
        </a:p>
      </dgm:t>
    </dgm:pt>
    <dgm:pt modelId="{DFFC5EF9-4E7B-4289-BCFB-E446A21E352E}">
      <dgm:prSet phldrT="[Text]" custT="1"/>
      <dgm:spPr>
        <a:xfrm>
          <a:off x="3027630" y="53203"/>
          <a:ext cx="1375407" cy="825244"/>
        </a:xfrm>
        <a:solidFill>
          <a:srgbClr val="8064A2">
            <a:hueOff val="0"/>
            <a:satOff val="0"/>
            <a:lumOff val="0"/>
            <a:alphaOff val="0"/>
          </a:srgbClr>
        </a:solidFill>
        <a:ln w="25400">
          <a:solidFill>
            <a:sysClr val="window" lastClr="FFFFFF">
              <a:hueOff val="0"/>
              <a:satOff val="0"/>
              <a:lumOff val="0"/>
              <a:alphaOff val="0"/>
            </a:sysClr>
          </a:solidFill>
          <a:prstDash val="solid"/>
        </a:ln>
        <a:effectLst/>
      </dgm:spPr>
      <dgm:t>
        <a:bodyPr/>
        <a:lstStyle/>
        <a:p>
          <a:r>
            <a:rPr lang="en-US" sz="1400">
              <a:solidFill>
                <a:sysClr val="window" lastClr="FFFFFF"/>
              </a:solidFill>
              <a:latin typeface="Calibri"/>
              <a:ea typeface="+mn-ea"/>
              <a:cs typeface="+mn-cs"/>
            </a:rPr>
            <a:t>Communication Breakdown</a:t>
          </a:r>
        </a:p>
      </dgm:t>
    </dgm:pt>
    <dgm:pt modelId="{77B1DBBE-891A-48B3-BBAC-D99AE7A0205C}" type="parTrans" cxnId="{BB02C778-AEE6-4286-A795-B5356DD37A7D}">
      <dgm:prSet/>
      <dgm:spPr/>
      <dgm:t>
        <a:bodyPr/>
        <a:lstStyle/>
        <a:p>
          <a:endParaRPr lang="en-US"/>
        </a:p>
      </dgm:t>
    </dgm:pt>
    <dgm:pt modelId="{318A94AE-7E34-44A6-BBC8-02437C5B7BBB}" type="sibTrans" cxnId="{BB02C778-AEE6-4286-A795-B5356DD37A7D}">
      <dgm:prSet/>
      <dgm:spPr/>
      <dgm:t>
        <a:bodyPr/>
        <a:lstStyle/>
        <a:p>
          <a:endParaRPr lang="en-US"/>
        </a:p>
      </dgm:t>
    </dgm:pt>
    <dgm:pt modelId="{1DA7C26D-1ADF-4360-B542-65904CC9173C}">
      <dgm:prSet phldrT="[Text]" custT="1"/>
      <dgm:spPr>
        <a:xfrm>
          <a:off x="4540579" y="53203"/>
          <a:ext cx="1375407" cy="825244"/>
        </a:xfrm>
        <a:solidFill>
          <a:srgbClr val="4BACC6">
            <a:hueOff val="0"/>
            <a:satOff val="0"/>
            <a:lumOff val="0"/>
            <a:alphaOff val="0"/>
          </a:srgbClr>
        </a:solidFill>
        <a:ln w="25400">
          <a:solidFill>
            <a:sysClr val="window" lastClr="FFFFFF">
              <a:hueOff val="0"/>
              <a:satOff val="0"/>
              <a:lumOff val="0"/>
              <a:alphaOff val="0"/>
            </a:sysClr>
          </a:solidFill>
          <a:prstDash val="solid"/>
        </a:ln>
        <a:effectLst/>
      </dgm:spPr>
      <dgm:t>
        <a:bodyPr/>
        <a:lstStyle/>
        <a:p>
          <a:r>
            <a:rPr lang="en-US" sz="1400">
              <a:solidFill>
                <a:sysClr val="window" lastClr="FFFFFF"/>
              </a:solidFill>
              <a:latin typeface="Calibri"/>
              <a:ea typeface="+mn-ea"/>
              <a:cs typeface="+mn-cs"/>
            </a:rPr>
            <a:t>Limited Technology Integration</a:t>
          </a:r>
        </a:p>
      </dgm:t>
    </dgm:pt>
    <dgm:pt modelId="{261BD901-C81A-4EA4-B870-47067FC848DD}" type="parTrans" cxnId="{6E09BC82-A453-4303-8EDA-773B950EEB70}">
      <dgm:prSet/>
      <dgm:spPr/>
      <dgm:t>
        <a:bodyPr/>
        <a:lstStyle/>
        <a:p>
          <a:endParaRPr lang="en-US"/>
        </a:p>
      </dgm:t>
    </dgm:pt>
    <dgm:pt modelId="{06CEE964-F2B7-496D-9DE2-5AC5BE355260}" type="sibTrans" cxnId="{6E09BC82-A453-4303-8EDA-773B950EEB70}">
      <dgm:prSet/>
      <dgm:spPr/>
      <dgm:t>
        <a:bodyPr/>
        <a:lstStyle/>
        <a:p>
          <a:endParaRPr lang="en-US"/>
        </a:p>
      </dgm:t>
    </dgm:pt>
    <dgm:pt modelId="{9111EAF0-6AB4-4D33-835B-C6EA26A2985A}" type="pres">
      <dgm:prSet presAssocID="{2912866F-CEFF-4AC5-9720-BFCA97895EE7}" presName="diagram" presStyleCnt="0">
        <dgm:presLayoutVars>
          <dgm:dir/>
          <dgm:resizeHandles val="exact"/>
        </dgm:presLayoutVars>
      </dgm:prSet>
      <dgm:spPr/>
      <dgm:t>
        <a:bodyPr/>
        <a:lstStyle/>
        <a:p>
          <a:endParaRPr lang="en-US"/>
        </a:p>
      </dgm:t>
    </dgm:pt>
    <dgm:pt modelId="{6E6BC610-27B6-42D1-8B54-9F597DFC902A}" type="pres">
      <dgm:prSet presAssocID="{9DAD0330-22DF-4453-9C8C-0E8C164CB10A}" presName="node" presStyleLbl="node1" presStyleIdx="0" presStyleCnt="4">
        <dgm:presLayoutVars>
          <dgm:bulletEnabled val="1"/>
        </dgm:presLayoutVars>
      </dgm:prSet>
      <dgm:spPr>
        <a:prstGeom prst="rect">
          <a:avLst/>
        </a:prstGeom>
      </dgm:spPr>
      <dgm:t>
        <a:bodyPr/>
        <a:lstStyle/>
        <a:p>
          <a:endParaRPr lang="en-US"/>
        </a:p>
      </dgm:t>
    </dgm:pt>
    <dgm:pt modelId="{45D84164-6107-4C2E-87CD-40B7CF42341B}" type="pres">
      <dgm:prSet presAssocID="{A59C5326-2C3C-47E8-A5CC-1A9B92D18DC1}" presName="sibTrans" presStyleCnt="0"/>
      <dgm:spPr/>
    </dgm:pt>
    <dgm:pt modelId="{B9335BAC-665E-46C8-9110-14539F4F71F0}" type="pres">
      <dgm:prSet presAssocID="{B9B274CC-BCA3-4131-96EE-CFD303761C0A}" presName="node" presStyleLbl="node1" presStyleIdx="1" presStyleCnt="4">
        <dgm:presLayoutVars>
          <dgm:bulletEnabled val="1"/>
        </dgm:presLayoutVars>
      </dgm:prSet>
      <dgm:spPr>
        <a:prstGeom prst="rect">
          <a:avLst/>
        </a:prstGeom>
      </dgm:spPr>
      <dgm:t>
        <a:bodyPr/>
        <a:lstStyle/>
        <a:p>
          <a:endParaRPr lang="en-US"/>
        </a:p>
      </dgm:t>
    </dgm:pt>
    <dgm:pt modelId="{AFA1C80A-442F-49F6-BF46-0AC4535D8CA4}" type="pres">
      <dgm:prSet presAssocID="{9B8C4F88-72C4-47E5-A0E3-F2207AF226FD}" presName="sibTrans" presStyleCnt="0"/>
      <dgm:spPr/>
    </dgm:pt>
    <dgm:pt modelId="{2653FB43-D9F1-4723-B6C2-4BF7BE4BDBE9}" type="pres">
      <dgm:prSet presAssocID="{DFFC5EF9-4E7B-4289-BCFB-E446A21E352E}" presName="node" presStyleLbl="node1" presStyleIdx="2" presStyleCnt="4">
        <dgm:presLayoutVars>
          <dgm:bulletEnabled val="1"/>
        </dgm:presLayoutVars>
      </dgm:prSet>
      <dgm:spPr>
        <a:prstGeom prst="rect">
          <a:avLst/>
        </a:prstGeom>
      </dgm:spPr>
      <dgm:t>
        <a:bodyPr/>
        <a:lstStyle/>
        <a:p>
          <a:endParaRPr lang="en-US"/>
        </a:p>
      </dgm:t>
    </dgm:pt>
    <dgm:pt modelId="{D86D122C-3BD8-4FAC-A05A-AA154F8F0B74}" type="pres">
      <dgm:prSet presAssocID="{318A94AE-7E34-44A6-BBC8-02437C5B7BBB}" presName="sibTrans" presStyleCnt="0"/>
      <dgm:spPr/>
    </dgm:pt>
    <dgm:pt modelId="{2CB02D84-2A88-4EBA-B8F3-618EF0BC403A}" type="pres">
      <dgm:prSet presAssocID="{1DA7C26D-1ADF-4360-B542-65904CC9173C}" presName="node" presStyleLbl="node1" presStyleIdx="3" presStyleCnt="4">
        <dgm:presLayoutVars>
          <dgm:bulletEnabled val="1"/>
        </dgm:presLayoutVars>
      </dgm:prSet>
      <dgm:spPr>
        <a:prstGeom prst="rect">
          <a:avLst/>
        </a:prstGeom>
      </dgm:spPr>
      <dgm:t>
        <a:bodyPr/>
        <a:lstStyle/>
        <a:p>
          <a:endParaRPr lang="en-US"/>
        </a:p>
      </dgm:t>
    </dgm:pt>
  </dgm:ptLst>
  <dgm:cxnLst>
    <dgm:cxn modelId="{01F73397-ED09-4E96-A5D0-98DF69A3F0C9}" srcId="{2912866F-CEFF-4AC5-9720-BFCA97895EE7}" destId="{B9B274CC-BCA3-4131-96EE-CFD303761C0A}" srcOrd="1" destOrd="0" parTransId="{6FC1B61F-09E3-40CF-B14A-9A0256D87080}" sibTransId="{9B8C4F88-72C4-47E5-A0E3-F2207AF226FD}"/>
    <dgm:cxn modelId="{B9DBA49D-E7C7-429F-B0BF-3E20C31E4F79}" srcId="{2912866F-CEFF-4AC5-9720-BFCA97895EE7}" destId="{9DAD0330-22DF-4453-9C8C-0E8C164CB10A}" srcOrd="0" destOrd="0" parTransId="{0411F92C-4DBA-4A5A-8FDB-BB08B1AA0761}" sibTransId="{A59C5326-2C3C-47E8-A5CC-1A9B92D18DC1}"/>
    <dgm:cxn modelId="{663CCCBF-566E-41DF-943B-2140DB601F04}" type="presOf" srcId="{B9B274CC-BCA3-4131-96EE-CFD303761C0A}" destId="{B9335BAC-665E-46C8-9110-14539F4F71F0}" srcOrd="0" destOrd="0" presId="urn:microsoft.com/office/officeart/2005/8/layout/default#2"/>
    <dgm:cxn modelId="{1EDF3C9E-D7DA-4B36-8C2B-555531B66968}" type="presOf" srcId="{2912866F-CEFF-4AC5-9720-BFCA97895EE7}" destId="{9111EAF0-6AB4-4D33-835B-C6EA26A2985A}" srcOrd="0" destOrd="0" presId="urn:microsoft.com/office/officeart/2005/8/layout/default#2"/>
    <dgm:cxn modelId="{BB02C778-AEE6-4286-A795-B5356DD37A7D}" srcId="{2912866F-CEFF-4AC5-9720-BFCA97895EE7}" destId="{DFFC5EF9-4E7B-4289-BCFB-E446A21E352E}" srcOrd="2" destOrd="0" parTransId="{77B1DBBE-891A-48B3-BBAC-D99AE7A0205C}" sibTransId="{318A94AE-7E34-44A6-BBC8-02437C5B7BBB}"/>
    <dgm:cxn modelId="{7EEE3ACF-9024-4D63-9F13-AF3156DD4D70}" type="presOf" srcId="{9DAD0330-22DF-4453-9C8C-0E8C164CB10A}" destId="{6E6BC610-27B6-42D1-8B54-9F597DFC902A}" srcOrd="0" destOrd="0" presId="urn:microsoft.com/office/officeart/2005/8/layout/default#2"/>
    <dgm:cxn modelId="{9ACCA49A-E7D7-46AF-8D79-BD97C8668687}" type="presOf" srcId="{DFFC5EF9-4E7B-4289-BCFB-E446A21E352E}" destId="{2653FB43-D9F1-4723-B6C2-4BF7BE4BDBE9}" srcOrd="0" destOrd="0" presId="urn:microsoft.com/office/officeart/2005/8/layout/default#2"/>
    <dgm:cxn modelId="{6E09BC82-A453-4303-8EDA-773B950EEB70}" srcId="{2912866F-CEFF-4AC5-9720-BFCA97895EE7}" destId="{1DA7C26D-1ADF-4360-B542-65904CC9173C}" srcOrd="3" destOrd="0" parTransId="{261BD901-C81A-4EA4-B870-47067FC848DD}" sibTransId="{06CEE964-F2B7-496D-9DE2-5AC5BE355260}"/>
    <dgm:cxn modelId="{3DFB7865-D21A-4C7B-967C-D3866692E0AB}" type="presOf" srcId="{1DA7C26D-1ADF-4360-B542-65904CC9173C}" destId="{2CB02D84-2A88-4EBA-B8F3-618EF0BC403A}" srcOrd="0" destOrd="0" presId="urn:microsoft.com/office/officeart/2005/8/layout/default#2"/>
    <dgm:cxn modelId="{E9693A91-2277-42C9-A8D4-4C36D75D6167}" type="presParOf" srcId="{9111EAF0-6AB4-4D33-835B-C6EA26A2985A}" destId="{6E6BC610-27B6-42D1-8B54-9F597DFC902A}" srcOrd="0" destOrd="0" presId="urn:microsoft.com/office/officeart/2005/8/layout/default#2"/>
    <dgm:cxn modelId="{3D315AC0-64B3-45EB-9BF6-AC6C9CE7B019}" type="presParOf" srcId="{9111EAF0-6AB4-4D33-835B-C6EA26A2985A}" destId="{45D84164-6107-4C2E-87CD-40B7CF42341B}" srcOrd="1" destOrd="0" presId="urn:microsoft.com/office/officeart/2005/8/layout/default#2"/>
    <dgm:cxn modelId="{8EABEC2C-B282-40E2-A468-B0E935A25B28}" type="presParOf" srcId="{9111EAF0-6AB4-4D33-835B-C6EA26A2985A}" destId="{B9335BAC-665E-46C8-9110-14539F4F71F0}" srcOrd="2" destOrd="0" presId="urn:microsoft.com/office/officeart/2005/8/layout/default#2"/>
    <dgm:cxn modelId="{34938D7E-DD96-4337-8B84-3DD727FE72FD}" type="presParOf" srcId="{9111EAF0-6AB4-4D33-835B-C6EA26A2985A}" destId="{AFA1C80A-442F-49F6-BF46-0AC4535D8CA4}" srcOrd="3" destOrd="0" presId="urn:microsoft.com/office/officeart/2005/8/layout/default#2"/>
    <dgm:cxn modelId="{98085EE1-E6F4-46A1-9109-24E4FC929E2D}" type="presParOf" srcId="{9111EAF0-6AB4-4D33-835B-C6EA26A2985A}" destId="{2653FB43-D9F1-4723-B6C2-4BF7BE4BDBE9}" srcOrd="4" destOrd="0" presId="urn:microsoft.com/office/officeart/2005/8/layout/default#2"/>
    <dgm:cxn modelId="{334862A7-260D-4CAE-AB08-C4BD4A935344}" type="presParOf" srcId="{9111EAF0-6AB4-4D33-835B-C6EA26A2985A}" destId="{D86D122C-3BD8-4FAC-A05A-AA154F8F0B74}" srcOrd="5" destOrd="0" presId="urn:microsoft.com/office/officeart/2005/8/layout/default#2"/>
    <dgm:cxn modelId="{B872AA68-C518-49A8-93CC-A4F62D6841C6}" type="presParOf" srcId="{9111EAF0-6AB4-4D33-835B-C6EA26A2985A}" destId="{2CB02D84-2A88-4EBA-B8F3-618EF0BC403A}" srcOrd="6" destOrd="0" presId="urn:microsoft.com/office/officeart/2005/8/layout/default#2"/>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222AE2E-AB92-44CC-BDAA-9F3E4927B0E5}">
      <dsp:nvSpPr>
        <dsp:cNvPr id="0" name=""/>
        <dsp:cNvSpPr/>
      </dsp:nvSpPr>
      <dsp:spPr>
        <a:xfrm>
          <a:off x="157753" y="44"/>
          <a:ext cx="1336944" cy="802166"/>
        </a:xfrm>
        <a:prstGeom prst="rect">
          <a:avLst/>
        </a:prstGeom>
        <a:solidFill>
          <a:srgbClr val="C0504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 lastClr="FFFFFF"/>
              </a:solidFill>
              <a:latin typeface="Calibri"/>
              <a:ea typeface="+mn-ea"/>
              <a:cs typeface="+mn-cs"/>
            </a:rPr>
            <a:t>Reputation Damage</a:t>
          </a:r>
        </a:p>
      </dsp:txBody>
      <dsp:txXfrm>
        <a:off x="157753" y="44"/>
        <a:ext cx="1336944" cy="802166"/>
      </dsp:txXfrm>
    </dsp:sp>
    <dsp:sp modelId="{655F3DE5-C92F-43B2-BDDB-85EE29D8EA5F}">
      <dsp:nvSpPr>
        <dsp:cNvPr id="0" name=""/>
        <dsp:cNvSpPr/>
      </dsp:nvSpPr>
      <dsp:spPr>
        <a:xfrm>
          <a:off x="1628392" y="44"/>
          <a:ext cx="1336944" cy="802166"/>
        </a:xfrm>
        <a:prstGeom prst="rect">
          <a:avLst/>
        </a:prstGeom>
        <a:solidFill>
          <a:srgbClr val="C0504D">
            <a:hueOff val="1560506"/>
            <a:satOff val="-1946"/>
            <a:lumOff val="458"/>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 lastClr="FFFFFF"/>
              </a:solidFill>
              <a:latin typeface="Calibri"/>
              <a:ea typeface="+mn-ea"/>
              <a:cs typeface="+mn-cs"/>
            </a:rPr>
            <a:t>Reduced Guest Satisfaction</a:t>
          </a:r>
        </a:p>
      </dsp:txBody>
      <dsp:txXfrm>
        <a:off x="1628392" y="44"/>
        <a:ext cx="1336944" cy="802166"/>
      </dsp:txXfrm>
    </dsp:sp>
    <dsp:sp modelId="{F3C2EA35-E609-4023-81DE-AC16B291AA67}">
      <dsp:nvSpPr>
        <dsp:cNvPr id="0" name=""/>
        <dsp:cNvSpPr/>
      </dsp:nvSpPr>
      <dsp:spPr>
        <a:xfrm>
          <a:off x="3099032" y="44"/>
          <a:ext cx="1336944" cy="802166"/>
        </a:xfrm>
        <a:prstGeom prst="rect">
          <a:avLst/>
        </a:prstGeom>
        <a:solidFill>
          <a:srgbClr val="C0504D">
            <a:hueOff val="3121013"/>
            <a:satOff val="-3893"/>
            <a:lumOff val="915"/>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 lastClr="FFFFFF"/>
              </a:solidFill>
              <a:latin typeface="Calibri"/>
              <a:ea typeface="+mn-ea"/>
              <a:cs typeface="+mn-cs"/>
            </a:rPr>
            <a:t>Loss of Revenue</a:t>
          </a:r>
        </a:p>
      </dsp:txBody>
      <dsp:txXfrm>
        <a:off x="3099032" y="44"/>
        <a:ext cx="1336944" cy="802166"/>
      </dsp:txXfrm>
    </dsp:sp>
    <dsp:sp modelId="{065A1A96-1709-4E72-8499-7C3BF05C8FBF}">
      <dsp:nvSpPr>
        <dsp:cNvPr id="0" name=""/>
        <dsp:cNvSpPr/>
      </dsp:nvSpPr>
      <dsp:spPr>
        <a:xfrm>
          <a:off x="4569671" y="44"/>
          <a:ext cx="1336944" cy="802166"/>
        </a:xfrm>
        <a:prstGeom prst="rect">
          <a:avLst/>
        </a:prstGeom>
        <a:solidFill>
          <a:srgbClr val="C0504D">
            <a:hueOff val="4681519"/>
            <a:satOff val="-5839"/>
            <a:lumOff val="1373"/>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b="1" kern="1200">
              <a:solidFill>
                <a:sysClr val="window" lastClr="FFFFFF"/>
              </a:solidFill>
              <a:latin typeface="Calibri"/>
              <a:ea typeface="+mn-ea"/>
              <a:cs typeface="+mn-cs"/>
            </a:rPr>
            <a:t>Potential Causes</a:t>
          </a:r>
        </a:p>
      </dsp:txBody>
      <dsp:txXfrm>
        <a:off x="4569671" y="44"/>
        <a:ext cx="1336944" cy="80216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6BC610-27B6-42D1-8B54-9F597DFC902A}">
      <dsp:nvSpPr>
        <dsp:cNvPr id="0" name=""/>
        <dsp:cNvSpPr/>
      </dsp:nvSpPr>
      <dsp:spPr>
        <a:xfrm>
          <a:off x="1733" y="53203"/>
          <a:ext cx="1375407" cy="825244"/>
        </a:xfrm>
        <a:prstGeom prst="rect">
          <a:avLst/>
        </a:prstGeom>
        <a:solidFill>
          <a:srgbClr val="C0504D">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a:ea typeface="+mn-ea"/>
              <a:cs typeface="+mn-cs"/>
            </a:rPr>
            <a:t>Skills Gap</a:t>
          </a:r>
        </a:p>
      </dsp:txBody>
      <dsp:txXfrm>
        <a:off x="1733" y="53203"/>
        <a:ext cx="1375407" cy="825244"/>
      </dsp:txXfrm>
    </dsp:sp>
    <dsp:sp modelId="{B9335BAC-665E-46C8-9110-14539F4F71F0}">
      <dsp:nvSpPr>
        <dsp:cNvPr id="0" name=""/>
        <dsp:cNvSpPr/>
      </dsp:nvSpPr>
      <dsp:spPr>
        <a:xfrm>
          <a:off x="1514682" y="53203"/>
          <a:ext cx="1375407" cy="825244"/>
        </a:xfrm>
        <a:prstGeom prst="rect">
          <a:avLst/>
        </a:prstGeom>
        <a:solidFill>
          <a:srgbClr val="9BBB59">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a:ea typeface="+mn-ea"/>
              <a:cs typeface="+mn-cs"/>
            </a:rPr>
            <a:t>Outdated Training</a:t>
          </a:r>
        </a:p>
      </dsp:txBody>
      <dsp:txXfrm>
        <a:off x="1514682" y="53203"/>
        <a:ext cx="1375407" cy="825244"/>
      </dsp:txXfrm>
    </dsp:sp>
    <dsp:sp modelId="{2653FB43-D9F1-4723-B6C2-4BF7BE4BDBE9}">
      <dsp:nvSpPr>
        <dsp:cNvPr id="0" name=""/>
        <dsp:cNvSpPr/>
      </dsp:nvSpPr>
      <dsp:spPr>
        <a:xfrm>
          <a:off x="3027630" y="53203"/>
          <a:ext cx="1375407" cy="825244"/>
        </a:xfrm>
        <a:prstGeom prst="rect">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a:ea typeface="+mn-ea"/>
              <a:cs typeface="+mn-cs"/>
            </a:rPr>
            <a:t>Communication Breakdown</a:t>
          </a:r>
        </a:p>
      </dsp:txBody>
      <dsp:txXfrm>
        <a:off x="3027630" y="53203"/>
        <a:ext cx="1375407" cy="825244"/>
      </dsp:txXfrm>
    </dsp:sp>
    <dsp:sp modelId="{2CB02D84-2A88-4EBA-B8F3-618EF0BC403A}">
      <dsp:nvSpPr>
        <dsp:cNvPr id="0" name=""/>
        <dsp:cNvSpPr/>
      </dsp:nvSpPr>
      <dsp:spPr>
        <a:xfrm>
          <a:off x="4540579" y="53203"/>
          <a:ext cx="1375407" cy="825244"/>
        </a:xfrm>
        <a:prstGeom prst="rect">
          <a:avLst/>
        </a:prstGeom>
        <a:solidFill>
          <a:srgbClr val="4BACC6">
            <a:hueOff val="0"/>
            <a:satOff val="0"/>
            <a:lumOff val="0"/>
            <a:alphaOff val="0"/>
          </a:srgbClr>
        </a:solidFill>
        <a:ln w="25400" cap="flat" cmpd="sng" algn="ctr">
          <a:solidFill>
            <a:sysClr val="window" lastClr="FFFFFF">
              <a:hueOff val="0"/>
              <a:satOff val="0"/>
              <a:lumOff val="0"/>
              <a:alphaOff val="0"/>
            </a:sys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solidFill>
                <a:sysClr val="window" lastClr="FFFFFF"/>
              </a:solidFill>
              <a:latin typeface="Calibri"/>
              <a:ea typeface="+mn-ea"/>
              <a:cs typeface="+mn-cs"/>
            </a:rPr>
            <a:t>Limited Technology Integration</a:t>
          </a:r>
        </a:p>
      </dsp:txBody>
      <dsp:txXfrm>
        <a:off x="4540579" y="53203"/>
        <a:ext cx="1375407" cy="825244"/>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2">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2C60A1-A326-4565-AE61-8EE7C3BE7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7647</Words>
  <Characters>43588</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2024-05-09T03:09:00Z</dcterms:created>
  <dcterms:modified xsi:type="dcterms:W3CDTF">2024-05-28T12:22:00Z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32326e599323ad820d34eedd90acbc63624d4ee7d070137b6511f9b28ac1f51d</vt:lpwstr>
  </property>
</Properties>
</file>