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EC79C9" w14:textId="77777777" w:rsidR="00717F97" w:rsidRPr="007A1449" w:rsidRDefault="00717F97" w:rsidP="00717F97">
      <w:pPr>
        <w:jc w:val="center"/>
        <w:rPr>
          <w:rFonts w:ascii="Arial" w:hAnsi="Arial" w:cs="Arial"/>
          <w:sz w:val="40"/>
          <w:szCs w:val="40"/>
        </w:rPr>
      </w:pPr>
      <w:r w:rsidRPr="007A1449">
        <w:rPr>
          <w:rFonts w:ascii="Arial" w:hAnsi="Arial" w:cs="Arial"/>
          <w:sz w:val="40"/>
          <w:szCs w:val="40"/>
        </w:rPr>
        <w:t>Module Name: Professional Carier Development</w:t>
      </w:r>
    </w:p>
    <w:p w14:paraId="31090DA1" w14:textId="77777777" w:rsidR="00717F97" w:rsidRPr="007A1449" w:rsidRDefault="00717F97" w:rsidP="00717F97">
      <w:pPr>
        <w:jc w:val="center"/>
        <w:rPr>
          <w:rFonts w:ascii="Arial" w:hAnsi="Arial" w:cs="Arial"/>
          <w:sz w:val="40"/>
          <w:szCs w:val="40"/>
        </w:rPr>
      </w:pPr>
      <w:r w:rsidRPr="007A1449">
        <w:rPr>
          <w:rFonts w:ascii="Arial" w:hAnsi="Arial" w:cs="Arial"/>
          <w:sz w:val="40"/>
          <w:szCs w:val="40"/>
        </w:rPr>
        <w:t>Module Code: BMSW4012</w:t>
      </w:r>
    </w:p>
    <w:p w14:paraId="435CABC2" w14:textId="77777777" w:rsidR="00717F97" w:rsidRPr="007A1449" w:rsidRDefault="00717F97" w:rsidP="00717F97">
      <w:pPr>
        <w:jc w:val="center"/>
        <w:rPr>
          <w:rFonts w:ascii="Arial" w:hAnsi="Arial" w:cs="Arial"/>
          <w:sz w:val="40"/>
          <w:szCs w:val="40"/>
        </w:rPr>
      </w:pPr>
      <w:r w:rsidRPr="007A1449">
        <w:rPr>
          <w:rFonts w:ascii="Arial" w:hAnsi="Arial" w:cs="Arial"/>
          <w:sz w:val="40"/>
          <w:szCs w:val="40"/>
        </w:rPr>
        <w:t>Student Name: Agnieszka Doolar</w:t>
      </w:r>
    </w:p>
    <w:p w14:paraId="55361C40" w14:textId="77777777" w:rsidR="00717F97" w:rsidRPr="007A1449" w:rsidRDefault="00717F97" w:rsidP="00717F97">
      <w:pPr>
        <w:jc w:val="center"/>
        <w:rPr>
          <w:rFonts w:ascii="Arial" w:hAnsi="Arial" w:cs="Arial"/>
          <w:sz w:val="40"/>
          <w:szCs w:val="40"/>
        </w:rPr>
      </w:pPr>
      <w:r w:rsidRPr="007A1449">
        <w:rPr>
          <w:rFonts w:ascii="Arial" w:hAnsi="Arial" w:cs="Arial"/>
          <w:sz w:val="40"/>
          <w:szCs w:val="40"/>
        </w:rPr>
        <w:t>Student Number: 2434708</w:t>
      </w:r>
    </w:p>
    <w:p w14:paraId="17E696DF" w14:textId="77777777" w:rsidR="00717F97" w:rsidRPr="007A1449" w:rsidRDefault="00717F97" w:rsidP="00717F97">
      <w:pPr>
        <w:jc w:val="center"/>
        <w:rPr>
          <w:rFonts w:ascii="Arial" w:hAnsi="Arial" w:cs="Arial"/>
          <w:sz w:val="40"/>
          <w:szCs w:val="40"/>
        </w:rPr>
      </w:pPr>
      <w:r w:rsidRPr="007A1449">
        <w:rPr>
          <w:rFonts w:ascii="Arial" w:hAnsi="Arial" w:cs="Arial"/>
          <w:sz w:val="40"/>
          <w:szCs w:val="40"/>
        </w:rPr>
        <w:t xml:space="preserve">Module Lead: Muhammad </w:t>
      </w:r>
      <w:proofErr w:type="spellStart"/>
      <w:r w:rsidRPr="007A1449">
        <w:rPr>
          <w:rFonts w:ascii="Arial" w:hAnsi="Arial" w:cs="Arial"/>
          <w:sz w:val="40"/>
          <w:szCs w:val="40"/>
        </w:rPr>
        <w:t>Cassamo</w:t>
      </w:r>
      <w:proofErr w:type="spellEnd"/>
    </w:p>
    <w:p w14:paraId="0436B7C4" w14:textId="77777777" w:rsidR="00717F97" w:rsidRDefault="00717F97" w:rsidP="00717F97">
      <w:pPr>
        <w:jc w:val="center"/>
        <w:rPr>
          <w:rFonts w:ascii="Arial" w:hAnsi="Arial" w:cs="Arial"/>
          <w:sz w:val="40"/>
          <w:szCs w:val="40"/>
        </w:rPr>
      </w:pPr>
      <w:r w:rsidRPr="007A1449">
        <w:rPr>
          <w:rFonts w:ascii="Arial" w:hAnsi="Arial" w:cs="Arial"/>
          <w:sz w:val="40"/>
          <w:szCs w:val="40"/>
        </w:rPr>
        <w:t>Deadline: Friday 13</w:t>
      </w:r>
      <w:r w:rsidRPr="007A1449">
        <w:rPr>
          <w:rFonts w:ascii="Arial" w:hAnsi="Arial" w:cs="Arial"/>
          <w:sz w:val="40"/>
          <w:szCs w:val="40"/>
          <w:vertAlign w:val="superscript"/>
        </w:rPr>
        <w:t>th</w:t>
      </w:r>
      <w:r w:rsidRPr="007A1449">
        <w:rPr>
          <w:rFonts w:ascii="Arial" w:hAnsi="Arial" w:cs="Arial"/>
          <w:sz w:val="40"/>
          <w:szCs w:val="40"/>
        </w:rPr>
        <w:t xml:space="preserve"> June 23:59</w:t>
      </w:r>
      <w:r>
        <w:rPr>
          <w:rFonts w:ascii="Arial" w:hAnsi="Arial" w:cs="Arial"/>
          <w:sz w:val="40"/>
          <w:szCs w:val="40"/>
        </w:rPr>
        <w:t xml:space="preserve">    </w:t>
      </w:r>
    </w:p>
    <w:p w14:paraId="42348A02" w14:textId="77777777" w:rsidR="00717F97" w:rsidRDefault="00717F97" w:rsidP="00717F97">
      <w:pPr>
        <w:jc w:val="center"/>
        <w:rPr>
          <w:rFonts w:ascii="Arial" w:hAnsi="Arial" w:cs="Arial"/>
          <w:sz w:val="40"/>
          <w:szCs w:val="40"/>
        </w:rPr>
      </w:pPr>
    </w:p>
    <w:p w14:paraId="749F4438" w14:textId="77777777" w:rsidR="00717F97" w:rsidRPr="007A1449" w:rsidRDefault="00717F97" w:rsidP="00717F97">
      <w:pPr>
        <w:rPr>
          <w:rFonts w:ascii="Arial" w:hAnsi="Arial" w:cs="Arial"/>
        </w:rPr>
      </w:pPr>
      <w:r>
        <w:rPr>
          <w:rFonts w:ascii="Arial" w:hAnsi="Arial" w:cs="Arial"/>
        </w:rPr>
        <w:t>I acknowledge the used of Grammarly as a tool to check my spellings and grammar.</w:t>
      </w:r>
    </w:p>
    <w:p w14:paraId="1D08FBDA" w14:textId="77777777" w:rsidR="00717F97" w:rsidRDefault="00717F97" w:rsidP="00717F97"/>
    <w:p w14:paraId="7CB2960F" w14:textId="77777777" w:rsidR="00717F97" w:rsidRPr="007A1449" w:rsidRDefault="00717F97" w:rsidP="00717F97"/>
    <w:p w14:paraId="6A33C2AB" w14:textId="77777777" w:rsidR="00717F97" w:rsidRDefault="00717F97" w:rsidP="00717F97"/>
    <w:p w14:paraId="5EC018AC" w14:textId="77777777" w:rsidR="00717F97" w:rsidRDefault="00717F97" w:rsidP="00717F97">
      <w:r>
        <w:br w:type="page"/>
      </w:r>
    </w:p>
    <w:p w14:paraId="0A7F76AC" w14:textId="2735CB3C" w:rsidR="00717F97" w:rsidRPr="007A1449" w:rsidRDefault="00717F97" w:rsidP="00717F97">
      <w:pPr>
        <w:rPr>
          <w:rFonts w:ascii="Arial" w:hAnsi="Arial" w:cs="Arial"/>
        </w:rPr>
      </w:pPr>
      <w:r w:rsidRPr="007A1449">
        <w:rPr>
          <w:rFonts w:ascii="Arial" w:hAnsi="Arial" w:cs="Arial"/>
        </w:rPr>
        <w:lastRenderedPageBreak/>
        <w:t xml:space="preserve">                                Professional Career </w:t>
      </w:r>
      <w:r w:rsidRPr="007A1449">
        <w:rPr>
          <w:rFonts w:ascii="Arial" w:hAnsi="Arial" w:cs="Arial"/>
        </w:rPr>
        <w:t xml:space="preserve">Development </w:t>
      </w:r>
      <w:r>
        <w:rPr>
          <w:rFonts w:ascii="Arial" w:hAnsi="Arial" w:cs="Arial"/>
        </w:rPr>
        <w:t>Reflective</w:t>
      </w:r>
      <w:r>
        <w:rPr>
          <w:rFonts w:ascii="Arial" w:hAnsi="Arial" w:cs="Arial"/>
        </w:rPr>
        <w:t xml:space="preserve"> Essay.</w:t>
      </w:r>
    </w:p>
    <w:p w14:paraId="56F86572" w14:textId="77777777" w:rsidR="00717F97" w:rsidRPr="007A1449" w:rsidRDefault="00717F97" w:rsidP="00717F97">
      <w:pPr>
        <w:rPr>
          <w:rFonts w:ascii="Arial" w:hAnsi="Arial" w:cs="Arial"/>
        </w:rPr>
      </w:pPr>
    </w:p>
    <w:p w14:paraId="1258B2C3" w14:textId="77777777" w:rsidR="00717F97" w:rsidRPr="007A1449" w:rsidRDefault="00717F97" w:rsidP="00717F97">
      <w:pPr>
        <w:rPr>
          <w:rFonts w:ascii="Arial" w:hAnsi="Arial" w:cs="Arial"/>
        </w:rPr>
      </w:pPr>
      <w:r w:rsidRPr="007A1449">
        <w:rPr>
          <w:rFonts w:ascii="Arial" w:hAnsi="Arial" w:cs="Arial"/>
        </w:rPr>
        <w:t xml:space="preserve">        According to the Nagy et al., (2023), acquiring professional development skills is crucial for preparing for the workplace and fulfilling one’s long-term targets. During the PCD lectures, I learned more about the models and strategies that contribute to personal development, reviewing your abilities, and making plans. I am using Rolfe’s Reflective Cycle as a tool to discuss the learning experiences I have had. I will discuss how the Johari Window, SMART Goals, and SWOT Analysis three models were the most important to me. I will also use Holland’s Career Theory and Honey &amp; Mumford’s Learning Styles to give a complete view of my development as a person and as a professional.</w:t>
      </w:r>
    </w:p>
    <w:p w14:paraId="6FCEAF57" w14:textId="77777777" w:rsidR="00717F97" w:rsidRPr="007A1449" w:rsidRDefault="00717F97" w:rsidP="00717F97">
      <w:pPr>
        <w:rPr>
          <w:rFonts w:ascii="Arial" w:hAnsi="Arial" w:cs="Arial"/>
        </w:rPr>
      </w:pPr>
      <w:r w:rsidRPr="007A1449">
        <w:rPr>
          <w:rFonts w:ascii="Arial" w:hAnsi="Arial" w:cs="Arial"/>
        </w:rPr>
        <w:t xml:space="preserve">         The Johari Window was explained to me during PCD as a helpful tool to understand myself better and improve my growth through feedback and revealing my thoughts. It consists of four areas: open, blind, hidden, and unknown (MindTools n.d.). I discovered that training helped me a lot in getting and using constructive criticism. I used to find it difficult to accept feedback about myself since I was afraid of being criticised. However, knowing that feedback helps with the hidden part of the Johari Window changed my thinking (Swart, 2022). As a result of group activities and discussions, I started understanding my lecturer's comments as parts of my learning rather than things meant to offend me.</w:t>
      </w:r>
    </w:p>
    <w:p w14:paraId="672987E7" w14:textId="77777777" w:rsidR="00717F97" w:rsidRPr="007A1449" w:rsidRDefault="00717F97" w:rsidP="00717F97">
      <w:pPr>
        <w:rPr>
          <w:rFonts w:ascii="Arial" w:hAnsi="Arial" w:cs="Arial"/>
        </w:rPr>
      </w:pPr>
      <w:r w:rsidRPr="007A1449">
        <w:rPr>
          <w:rFonts w:ascii="Arial" w:hAnsi="Arial" w:cs="Arial"/>
        </w:rPr>
        <w:t xml:space="preserve">          We were also taught the SMART Goals framework, which means Specific, Measurable, Achievable, Relevant, and Time-bound (Ayoub, 2017). Earlier, I would set goals that were not very clear, and that happened often to lead me toward difficulties and delays. With the help of the SMART model, I could look again at my current goals and organise my plans in a more organised and feasible manner. For that reason, I redrafted my ambition of finishing the property development in Mauritius. Part of my preparation was creating several smaller goals, such as deciding on a budget, setting a schedule, and choosing what phases the building would have. Because of what I learned, I could plan and act confidently towards achieving my goals.</w:t>
      </w:r>
    </w:p>
    <w:p w14:paraId="3F4F86F4" w14:textId="77777777" w:rsidR="00717F97" w:rsidRPr="007A1449" w:rsidRDefault="00717F97" w:rsidP="00717F97">
      <w:pPr>
        <w:rPr>
          <w:rFonts w:ascii="Arial" w:hAnsi="Arial" w:cs="Arial"/>
        </w:rPr>
      </w:pPr>
      <w:r w:rsidRPr="007A1449">
        <w:rPr>
          <w:rFonts w:ascii="Arial" w:hAnsi="Arial" w:cs="Arial"/>
        </w:rPr>
        <w:t xml:space="preserve">           Specific, clearly defined goal: Complete my property development in Mauritius. Measurable can track progress, set budget milestones, and monitor completion of construction phases. Achievable, realistic, and attainable based on my current income and savings, completing the project step-by-step is doable. Relevant, aligned with long-term career and personal plans support my future goal of offering holiday packages and creating a passive income stream. Time-bound, has a deadline or timeframe aim to complete budgeting in 3 months and finish construction within 1 years.</w:t>
      </w:r>
    </w:p>
    <w:p w14:paraId="68F916E7" w14:textId="77777777" w:rsidR="00717F97" w:rsidRDefault="00717F97" w:rsidP="00717F97">
      <w:pPr>
        <w:rPr>
          <w:rFonts w:ascii="Arial" w:hAnsi="Arial" w:cs="Arial"/>
        </w:rPr>
      </w:pPr>
      <w:r w:rsidRPr="007A1449">
        <w:rPr>
          <w:rFonts w:ascii="Arial" w:hAnsi="Arial" w:cs="Arial"/>
        </w:rPr>
        <w:t xml:space="preserve">             The SWOT analysis was the next model I decided to follow, where strengths, weaknesses, opportunities, and threats are the main aspects. This tool enables one </w:t>
      </w:r>
      <w:r w:rsidRPr="007A1449">
        <w:rPr>
          <w:rFonts w:ascii="Arial" w:hAnsi="Arial" w:cs="Arial"/>
        </w:rPr>
        <w:lastRenderedPageBreak/>
        <w:t xml:space="preserve">to check the status at work and identify what should be improved (Gurl, 2017). I was able to match what I can do with my future career goals. My job as a support worker in mental health taught me empathy, good communication skills, and a love for helping others. I understood that some of my flaws were in overthinking and hesitating whenever I had to decide quickly. Examples of opportunities were to move up in my career, conclude my property project, and explore tourism. </w:t>
      </w:r>
    </w:p>
    <w:p w14:paraId="36F09B12" w14:textId="77777777" w:rsidR="00717F97" w:rsidRPr="007A1449" w:rsidRDefault="00717F97" w:rsidP="00717F97">
      <w:pPr>
        <w:rPr>
          <w:rFonts w:ascii="Arial" w:hAnsi="Arial" w:cs="Arial"/>
        </w:rPr>
      </w:pPr>
      <w:r w:rsidRPr="007A1449">
        <w:rPr>
          <w:rFonts w:ascii="Arial" w:hAnsi="Arial" w:cs="Arial"/>
        </w:rPr>
        <w:t>Strengths: Empathy, good communication, experience in mental health, satisfaction from helping others</w:t>
      </w:r>
      <w:r>
        <w:rPr>
          <w:rFonts w:ascii="Arial" w:hAnsi="Arial" w:cs="Arial"/>
        </w:rPr>
        <w:t xml:space="preserve">. </w:t>
      </w:r>
      <w:r w:rsidRPr="007A1449">
        <w:rPr>
          <w:rFonts w:ascii="Arial" w:hAnsi="Arial" w:cs="Arial"/>
        </w:rPr>
        <w:t>Weaknesses: Time management, overthinking, hesitation in fast decision-making.</w:t>
      </w:r>
      <w:r>
        <w:rPr>
          <w:rFonts w:ascii="Arial" w:hAnsi="Arial" w:cs="Arial"/>
        </w:rPr>
        <w:t xml:space="preserve"> </w:t>
      </w:r>
      <w:r w:rsidRPr="007A1449">
        <w:rPr>
          <w:rFonts w:ascii="Arial" w:hAnsi="Arial" w:cs="Arial"/>
        </w:rPr>
        <w:t>Opportunitie</w:t>
      </w:r>
      <w:r>
        <w:rPr>
          <w:rFonts w:ascii="Arial" w:hAnsi="Arial" w:cs="Arial"/>
        </w:rPr>
        <w:t>s, c</w:t>
      </w:r>
      <w:r w:rsidRPr="007A1449">
        <w:rPr>
          <w:rFonts w:ascii="Arial" w:hAnsi="Arial" w:cs="Arial"/>
        </w:rPr>
        <w:t>areer advancement, completion of the property, potential tourism business in Mauritius</w:t>
      </w:r>
      <w:r>
        <w:rPr>
          <w:rFonts w:ascii="Arial" w:hAnsi="Arial" w:cs="Arial"/>
        </w:rPr>
        <w:t xml:space="preserve">. </w:t>
      </w:r>
      <w:r w:rsidRPr="007A1449">
        <w:rPr>
          <w:rFonts w:ascii="Arial" w:hAnsi="Arial" w:cs="Arial"/>
        </w:rPr>
        <w:t>Threats: Financial constraints, time limitations, risk of burnout or external market factors.</w:t>
      </w:r>
    </w:p>
    <w:p w14:paraId="4779E4BE" w14:textId="77777777" w:rsidR="00717F97" w:rsidRPr="007A1449" w:rsidRDefault="00717F97" w:rsidP="00717F97">
      <w:pPr>
        <w:rPr>
          <w:rFonts w:ascii="Arial" w:hAnsi="Arial" w:cs="Arial"/>
        </w:rPr>
      </w:pPr>
      <w:r w:rsidRPr="007A1449">
        <w:rPr>
          <w:rFonts w:ascii="Arial" w:hAnsi="Arial" w:cs="Arial"/>
        </w:rPr>
        <w:t xml:space="preserve">              </w:t>
      </w:r>
      <w:r>
        <w:rPr>
          <w:rFonts w:ascii="Arial" w:hAnsi="Arial" w:cs="Arial"/>
        </w:rPr>
        <w:t>I</w:t>
      </w:r>
      <w:r w:rsidRPr="007A1449">
        <w:rPr>
          <w:rFonts w:ascii="Arial" w:hAnsi="Arial" w:cs="Arial"/>
        </w:rPr>
        <w:t>ncreased Self-Awareness through Johari Window. Looking into the Johari Window model made me see personal growth in a new way. From the model, I found that sharing my thoughts openly plays a big role in a relationship. Sharing how I feel and asking for comments allowed me to realise that other people noticed my strengths before I did. My work colleague noted that I helped lower the stress levels of people around me in stressful activities. Before, I never thought of it as a skill, but it made me understand how important and useful my emotional intelligence is in mental health. Recognising these qualities in myself increased my confidence and led me to keep learning how to relate better with people. Based on Honey and Mumford’s Learning Styles, I usually like to consider a message before expressing my thoughts to others (Dantas and Cunha 2020). Because of the Johari Window, I was able to use this learning style without always hiding my views.</w:t>
      </w:r>
    </w:p>
    <w:p w14:paraId="2A4939BF" w14:textId="77777777" w:rsidR="00717F97" w:rsidRPr="007A1449" w:rsidRDefault="00717F97" w:rsidP="00717F97">
      <w:pPr>
        <w:rPr>
          <w:rFonts w:ascii="Arial" w:hAnsi="Arial" w:cs="Arial"/>
        </w:rPr>
      </w:pPr>
      <w:r w:rsidRPr="007A1449">
        <w:rPr>
          <w:rFonts w:ascii="Arial" w:hAnsi="Arial" w:cs="Arial"/>
        </w:rPr>
        <w:t xml:space="preserve">               When I set my ambitions as SMART goals, my targets were clear to me. I no longer pick vague goals; now, I make sure all my goals follow the SMART principles. For example, one of my improved short-term goals is that I must finish the budget of my Mauritius house before the end of the next quarter, including all construction expenses. Being specific, measurable, achievable, relevant, and time-bound, this goal stands out from just saying, “Finish my property”. According to the </w:t>
      </w:r>
      <w:proofErr w:type="spellStart"/>
      <w:r w:rsidRPr="007A1449">
        <w:rPr>
          <w:rFonts w:ascii="Arial" w:hAnsi="Arial" w:cs="Arial"/>
        </w:rPr>
        <w:t>Ogbeiwi</w:t>
      </w:r>
      <w:proofErr w:type="spellEnd"/>
      <w:r w:rsidRPr="007A1449">
        <w:rPr>
          <w:rFonts w:ascii="Arial" w:hAnsi="Arial" w:cs="Arial"/>
        </w:rPr>
        <w:t xml:space="preserve"> (2017), having SMART goals helps a lot to feel more in charge and inspired, mainly when managing both job and personal matters. It let me monitor how much I had accomplished and helped me stick to my goals no matter what ran my way. Being able to set and shape my goals has helped me respond better in both business and personal life.</w:t>
      </w:r>
    </w:p>
    <w:p w14:paraId="56391D5E" w14:textId="77777777" w:rsidR="00717F97" w:rsidRPr="007A1449" w:rsidRDefault="00717F97" w:rsidP="00717F97">
      <w:pPr>
        <w:rPr>
          <w:rFonts w:ascii="Arial" w:hAnsi="Arial" w:cs="Arial"/>
        </w:rPr>
      </w:pPr>
      <w:r w:rsidRPr="007A1449">
        <w:rPr>
          <w:rFonts w:ascii="Arial" w:hAnsi="Arial" w:cs="Arial"/>
        </w:rPr>
        <w:t xml:space="preserve">                Performing a SWOT analysis gave me a better understanding of how I stand now. I found out how to assess anything objectively and not set high personal standards. Being aware of what I am good at encouraged me, and pinpointing what I needed to work on made making changes simple. Once I was aware that managing my time was difficult, I started arranging my regular activities at specific times throughout the day. Noticing risks from the economy, such as those that impact my investment, allowed me to come up with ways to deal with them. With the help of the </w:t>
      </w:r>
      <w:r w:rsidRPr="007A1449">
        <w:rPr>
          <w:rFonts w:ascii="Arial" w:hAnsi="Arial" w:cs="Arial"/>
        </w:rPr>
        <w:lastRenderedPageBreak/>
        <w:t>SWOT model, I took charge of my professional direction and found it easier to face problems.</w:t>
      </w:r>
    </w:p>
    <w:p w14:paraId="682875D7" w14:textId="77777777" w:rsidR="00717F97" w:rsidRPr="007A1449" w:rsidRDefault="00717F97" w:rsidP="00717F97">
      <w:pPr>
        <w:rPr>
          <w:rFonts w:ascii="Arial" w:hAnsi="Arial" w:cs="Arial"/>
        </w:rPr>
      </w:pPr>
      <w:r w:rsidRPr="007A1449">
        <w:rPr>
          <w:rFonts w:ascii="Arial" w:hAnsi="Arial" w:cs="Arial"/>
        </w:rPr>
        <w:t xml:space="preserve">                With Holland’s Career Theory, I figured out that my type is called a “Helper.” This touched me a lot since I have always felt happy assisting people and helping them. Being a support worker in mental health causes me to notice the concurrence even more. Because of Holland’s theory, I realised that looking for jobs in care, guidance, or hospitality fits my personality and brings me pleasure. As a result of this understanding, I realise that coming up with holiday packages in Mauritius is not only about business but also about boosting others’ happiness. My background and interest in mental health make it possible for me to focus on experiences that help people relax their minds and feel better.</w:t>
      </w:r>
    </w:p>
    <w:p w14:paraId="733D9903" w14:textId="77777777" w:rsidR="00717F97" w:rsidRPr="007A1449" w:rsidRDefault="00717F97" w:rsidP="00717F97">
      <w:pPr>
        <w:rPr>
          <w:rFonts w:ascii="Arial" w:hAnsi="Arial" w:cs="Arial"/>
        </w:rPr>
      </w:pPr>
      <w:r w:rsidRPr="007A1449">
        <w:rPr>
          <w:rFonts w:ascii="Arial" w:hAnsi="Arial" w:cs="Arial"/>
        </w:rPr>
        <w:t xml:space="preserve">                Therefore, I will use the Johari Window approach to talk about how my peers and supervisors can provide suggestions. I intend to assess myself from time to time to find out if I’m advancing in the key areas mentioned in the PCD lectures. That is why I plan to gain feedback from all sides at work to better know what I excel at and what I need to improve. This will also make me fit for leadership by helping me become more sensitive and successful in my communication (Moloney et al., 2023).</w:t>
      </w:r>
    </w:p>
    <w:p w14:paraId="1D23F51D" w14:textId="77777777" w:rsidR="00717F97" w:rsidRPr="007A1449" w:rsidRDefault="00717F97" w:rsidP="00717F97">
      <w:pPr>
        <w:rPr>
          <w:rFonts w:ascii="Arial" w:hAnsi="Arial" w:cs="Arial"/>
        </w:rPr>
      </w:pPr>
      <w:r w:rsidRPr="007A1449">
        <w:rPr>
          <w:rFonts w:ascii="Arial" w:hAnsi="Arial" w:cs="Arial"/>
        </w:rPr>
        <w:t xml:space="preserve">                   I will keep using SMART goals to keep progressing in reaching what I want in my personal and work life. As soon as possible, I plan to apply for Diploma in Health and Social Care level 4 in the next academic term. Carry out a digital marketing campaign for my holiday packages by the end of next year. Updating and checking goals often helps to keep an open mind and look ahead (Cottrell 2021). I decided to list all tasks in Trello or Notion by using tags to properly manage my progress and realistic deadlines. I also plan to set apart weekly review sessions to see which goals should be changed because of new </w:t>
      </w:r>
      <w:proofErr w:type="spellStart"/>
      <w:proofErr w:type="gramStart"/>
      <w:r w:rsidRPr="007A1449">
        <w:rPr>
          <w:rFonts w:ascii="Arial" w:hAnsi="Arial" w:cs="Arial"/>
        </w:rPr>
        <w:t>priorities.I</w:t>
      </w:r>
      <w:proofErr w:type="spellEnd"/>
      <w:proofErr w:type="gramEnd"/>
      <w:r w:rsidRPr="007A1449">
        <w:rPr>
          <w:rFonts w:ascii="Arial" w:hAnsi="Arial" w:cs="Arial"/>
        </w:rPr>
        <w:t xml:space="preserve"> intend to assess my strengths, weaknesses, opportunities, and threats every quarter to follow my development. Because of these sessions, I will be alert to chances that arise and to changes that could affect our company. Using both SWOT and SMART goals, I can plan a detailed way to develop myself.</w:t>
      </w:r>
    </w:p>
    <w:p w14:paraId="077F181B" w14:textId="77777777" w:rsidR="00717F97" w:rsidRPr="007A1449" w:rsidRDefault="00717F97" w:rsidP="00717F97">
      <w:pPr>
        <w:rPr>
          <w:rFonts w:ascii="Arial" w:hAnsi="Arial" w:cs="Arial"/>
        </w:rPr>
      </w:pPr>
      <w:r w:rsidRPr="007A1449">
        <w:rPr>
          <w:rFonts w:ascii="Arial" w:hAnsi="Arial" w:cs="Arial"/>
        </w:rPr>
        <w:t xml:space="preserve">                     Having this realisation allows to decide what to do in the future (</w:t>
      </w:r>
      <w:proofErr w:type="spellStart"/>
      <w:r w:rsidRPr="007A1449">
        <w:rPr>
          <w:rFonts w:ascii="Arial" w:hAnsi="Arial" w:cs="Arial"/>
        </w:rPr>
        <w:t>Budjanovcanin</w:t>
      </w:r>
      <w:proofErr w:type="spellEnd"/>
      <w:r w:rsidRPr="007A1449">
        <w:rPr>
          <w:rFonts w:ascii="Arial" w:hAnsi="Arial" w:cs="Arial"/>
        </w:rPr>
        <w:t xml:space="preserve"> and Woodrow, 2022). No matter if I work in the mental health sector or the tourism and hospitality industry, I am sure that jobs focused on helping people will make me happy. I plan to take courses in both subjects, so I remain adaptable in my job.</w:t>
      </w:r>
    </w:p>
    <w:p w14:paraId="31CC6A9F" w14:textId="77777777" w:rsidR="00717F97" w:rsidRPr="007A1449" w:rsidRDefault="00717F97" w:rsidP="00717F97">
      <w:pPr>
        <w:rPr>
          <w:rFonts w:ascii="Arial" w:hAnsi="Arial" w:cs="Arial"/>
        </w:rPr>
      </w:pPr>
      <w:r w:rsidRPr="007A1449">
        <w:rPr>
          <w:rFonts w:ascii="Arial" w:hAnsi="Arial" w:cs="Arial"/>
        </w:rPr>
        <w:t xml:space="preserve"> As a reflector, I will ensure that I always allow myself time for thoughtful observation before making decisions. However, I also want to balance this with proactive engagement to avoid delays in decision-making. I plan to develop this by setting deadlines for my reflection periods and gradually increasing my participation in group settings.</w:t>
      </w:r>
    </w:p>
    <w:p w14:paraId="0A23330D" w14:textId="77777777" w:rsidR="00717F97" w:rsidRPr="007A1449" w:rsidRDefault="00717F97" w:rsidP="00717F97">
      <w:pPr>
        <w:rPr>
          <w:rFonts w:ascii="Arial" w:hAnsi="Arial" w:cs="Arial"/>
        </w:rPr>
      </w:pPr>
      <w:r w:rsidRPr="007A1449">
        <w:rPr>
          <w:rFonts w:ascii="Arial" w:hAnsi="Arial" w:cs="Arial"/>
        </w:rPr>
        <w:lastRenderedPageBreak/>
        <w:t xml:space="preserve">                       In conclusion, this Professional Career development module has greatly helped me recognise myself, plan my career, and achieve my goals. Arranging my work using the Johari Window, SMART Goals, and SWOT Analysis has let me learn how to work on my strengths, recognise what needs improvement, and make actual steps toward development. More insights from these theories made me better understand both my career goals and learning preferences. At this point, using Rolfe’s Reflective Cycle has helped me think about what I have achieved and what I should still achieve for success. As I keep working and get ready to launch my tourism business in Mauritius, I am more confident and able to make decisions that fit my goals and my personality.</w:t>
      </w:r>
    </w:p>
    <w:p w14:paraId="036A32AC" w14:textId="77777777" w:rsidR="00717F97" w:rsidRPr="007A1449" w:rsidRDefault="00717F97" w:rsidP="00717F97">
      <w:pPr>
        <w:rPr>
          <w:rFonts w:ascii="Arial" w:hAnsi="Arial" w:cs="Arial"/>
        </w:rPr>
      </w:pPr>
    </w:p>
    <w:p w14:paraId="1C26A5C3" w14:textId="77777777" w:rsidR="00717F97" w:rsidRPr="007A1449" w:rsidRDefault="00717F97" w:rsidP="00717F97">
      <w:pPr>
        <w:rPr>
          <w:rFonts w:ascii="Arial" w:hAnsi="Arial" w:cs="Arial"/>
        </w:rPr>
      </w:pPr>
    </w:p>
    <w:p w14:paraId="11B1E2F0" w14:textId="77777777" w:rsidR="00717F97" w:rsidRPr="007A1449" w:rsidRDefault="00717F97" w:rsidP="00717F97">
      <w:pPr>
        <w:rPr>
          <w:rFonts w:ascii="Arial" w:hAnsi="Arial" w:cs="Arial"/>
        </w:rPr>
      </w:pPr>
    </w:p>
    <w:p w14:paraId="705BD465" w14:textId="77777777" w:rsidR="00717F97" w:rsidRPr="007A1449" w:rsidRDefault="00717F97" w:rsidP="00717F97">
      <w:pPr>
        <w:rPr>
          <w:rFonts w:ascii="Arial" w:hAnsi="Arial" w:cs="Arial"/>
        </w:rPr>
      </w:pPr>
    </w:p>
    <w:p w14:paraId="0DF02446" w14:textId="77777777" w:rsidR="00717F97" w:rsidRPr="007A1449" w:rsidRDefault="00717F97" w:rsidP="00717F97">
      <w:pPr>
        <w:rPr>
          <w:rFonts w:ascii="Arial" w:hAnsi="Arial" w:cs="Arial"/>
        </w:rPr>
      </w:pPr>
    </w:p>
    <w:p w14:paraId="50AC5564" w14:textId="77777777" w:rsidR="00717F97" w:rsidRPr="007A1449" w:rsidRDefault="00717F97" w:rsidP="00717F97">
      <w:pPr>
        <w:rPr>
          <w:rFonts w:ascii="Arial" w:hAnsi="Arial" w:cs="Arial"/>
        </w:rPr>
      </w:pPr>
    </w:p>
    <w:p w14:paraId="7E54AD7F" w14:textId="77777777" w:rsidR="00717F97" w:rsidRPr="007A1449" w:rsidRDefault="00717F97" w:rsidP="00717F97">
      <w:pPr>
        <w:rPr>
          <w:rFonts w:ascii="Arial" w:hAnsi="Arial" w:cs="Arial"/>
        </w:rPr>
      </w:pPr>
      <w:r w:rsidRPr="007A1449">
        <w:rPr>
          <w:rFonts w:ascii="Arial" w:hAnsi="Arial" w:cs="Arial"/>
        </w:rPr>
        <w:t> </w:t>
      </w:r>
    </w:p>
    <w:p w14:paraId="1190EEFB" w14:textId="77777777" w:rsidR="00717F97" w:rsidRPr="007A1449" w:rsidRDefault="00717F97" w:rsidP="00717F97">
      <w:pPr>
        <w:rPr>
          <w:rFonts w:ascii="Arial" w:hAnsi="Arial" w:cs="Arial"/>
        </w:rPr>
      </w:pPr>
      <w:r w:rsidRPr="007A1449">
        <w:rPr>
          <w:rFonts w:ascii="Arial" w:hAnsi="Arial" w:cs="Arial"/>
        </w:rPr>
        <w:t>References</w:t>
      </w:r>
    </w:p>
    <w:p w14:paraId="002CC0D2" w14:textId="77777777" w:rsidR="00717F97" w:rsidRPr="007A1449" w:rsidRDefault="00717F97" w:rsidP="00717F97">
      <w:pPr>
        <w:rPr>
          <w:rFonts w:ascii="Arial" w:hAnsi="Arial" w:cs="Arial"/>
        </w:rPr>
      </w:pPr>
      <w:r w:rsidRPr="007A1449">
        <w:rPr>
          <w:rFonts w:ascii="Arial" w:hAnsi="Arial" w:cs="Arial"/>
        </w:rPr>
        <w:t>Ayoub, Ramy. 2017. SMART Objectives: A Strategic Approach to Achieving Business Success. 10.5281/zenodo.14642257.</w:t>
      </w:r>
    </w:p>
    <w:p w14:paraId="4FEDDD27" w14:textId="77777777" w:rsidR="00717F97" w:rsidRPr="007A1449" w:rsidRDefault="00717F97" w:rsidP="00717F97">
      <w:pPr>
        <w:rPr>
          <w:rFonts w:ascii="Arial" w:hAnsi="Arial" w:cs="Arial"/>
        </w:rPr>
      </w:pPr>
      <w:proofErr w:type="spellStart"/>
      <w:r w:rsidRPr="007A1449">
        <w:rPr>
          <w:rFonts w:ascii="Arial" w:hAnsi="Arial" w:cs="Arial"/>
        </w:rPr>
        <w:t>Budjanovcanin</w:t>
      </w:r>
      <w:proofErr w:type="spellEnd"/>
      <w:r w:rsidRPr="007A1449">
        <w:rPr>
          <w:rFonts w:ascii="Arial" w:hAnsi="Arial" w:cs="Arial"/>
        </w:rPr>
        <w:t xml:space="preserve">, A. and Woodrow, C., 2022. Regretting your occupation constructively: A qualitative study of career choice and occupational regret. Journal of Vocational </w:t>
      </w:r>
      <w:proofErr w:type="spellStart"/>
      <w:r w:rsidRPr="007A1449">
        <w:rPr>
          <w:rFonts w:ascii="Arial" w:hAnsi="Arial" w:cs="Arial"/>
        </w:rPr>
        <w:t>Behavior</w:t>
      </w:r>
      <w:proofErr w:type="spellEnd"/>
      <w:r w:rsidRPr="007A1449">
        <w:rPr>
          <w:rFonts w:ascii="Arial" w:hAnsi="Arial" w:cs="Arial"/>
        </w:rPr>
        <w:t>, 136, p.103743.</w:t>
      </w:r>
    </w:p>
    <w:p w14:paraId="734A0918" w14:textId="77777777" w:rsidR="00717F97" w:rsidRPr="007A1449" w:rsidRDefault="00717F97" w:rsidP="00717F97">
      <w:pPr>
        <w:rPr>
          <w:rFonts w:ascii="Arial" w:hAnsi="Arial" w:cs="Arial"/>
        </w:rPr>
      </w:pPr>
      <w:r w:rsidRPr="007A1449">
        <w:rPr>
          <w:rFonts w:ascii="Arial" w:hAnsi="Arial" w:cs="Arial"/>
        </w:rPr>
        <w:t>Cottrell, S., 2021. Skills for success: Personal development and employability. Bloomsbury Publishing.</w:t>
      </w:r>
    </w:p>
    <w:p w14:paraId="7A4BC378" w14:textId="77777777" w:rsidR="00717F97" w:rsidRPr="007A1449" w:rsidRDefault="00717F97" w:rsidP="00717F97">
      <w:pPr>
        <w:rPr>
          <w:rFonts w:ascii="Arial" w:hAnsi="Arial" w:cs="Arial"/>
        </w:rPr>
      </w:pPr>
      <w:r w:rsidRPr="007A1449">
        <w:rPr>
          <w:rFonts w:ascii="Arial" w:hAnsi="Arial" w:cs="Arial"/>
        </w:rPr>
        <w:t>Dantas, L.A. and Cunha, A., 2020. An integrative debate on learning styles and the learning process. Social Sciences &amp; Humanities Open, 2(1), p.100017.</w:t>
      </w:r>
    </w:p>
    <w:p w14:paraId="4796C60F" w14:textId="77777777" w:rsidR="00717F97" w:rsidRPr="007A1449" w:rsidRDefault="00717F97" w:rsidP="00717F97">
      <w:pPr>
        <w:rPr>
          <w:rFonts w:ascii="Arial" w:hAnsi="Arial" w:cs="Arial"/>
        </w:rPr>
      </w:pPr>
      <w:r w:rsidRPr="007A1449">
        <w:rPr>
          <w:rFonts w:ascii="Arial" w:hAnsi="Arial" w:cs="Arial"/>
        </w:rPr>
        <w:t>Gurl, E., 2017. SWOT analysis: A theoretical review.</w:t>
      </w:r>
    </w:p>
    <w:p w14:paraId="7E3903D7" w14:textId="77777777" w:rsidR="00717F97" w:rsidRPr="007A1449" w:rsidRDefault="00717F97" w:rsidP="00717F97">
      <w:pPr>
        <w:rPr>
          <w:rFonts w:ascii="Arial" w:hAnsi="Arial" w:cs="Arial"/>
        </w:rPr>
      </w:pPr>
      <w:r w:rsidRPr="007A1449">
        <w:rPr>
          <w:rFonts w:ascii="Arial" w:hAnsi="Arial" w:cs="Arial"/>
        </w:rPr>
        <w:t>MindTools. n.d. The Johari Window. Written by Simon Bell. Available at: https://www.mindtools.com/au7v71d/the-johari-window</w:t>
      </w:r>
    </w:p>
    <w:p w14:paraId="6C553980" w14:textId="77777777" w:rsidR="00717F97" w:rsidRPr="007A1449" w:rsidRDefault="00717F97" w:rsidP="00717F97">
      <w:pPr>
        <w:rPr>
          <w:rFonts w:ascii="Arial" w:hAnsi="Arial" w:cs="Arial"/>
        </w:rPr>
      </w:pPr>
      <w:r w:rsidRPr="007A1449">
        <w:rPr>
          <w:rFonts w:ascii="Arial" w:hAnsi="Arial" w:cs="Arial"/>
        </w:rPr>
        <w:t>Moloney, M., Pope, J. and Donnellan, A., 2023. The mentor’s role in nurturing reflective practice. In Professional Mentoring for Early Childhood and Primary School Practice (pp. 141-160). Cham: Springer International Publishing.</w:t>
      </w:r>
    </w:p>
    <w:p w14:paraId="1C8BE102" w14:textId="77777777" w:rsidR="00717F97" w:rsidRPr="007A1449" w:rsidRDefault="00717F97" w:rsidP="00717F97">
      <w:pPr>
        <w:rPr>
          <w:rFonts w:ascii="Arial" w:hAnsi="Arial" w:cs="Arial"/>
        </w:rPr>
      </w:pPr>
      <w:r w:rsidRPr="007A1449">
        <w:rPr>
          <w:rFonts w:ascii="Arial" w:hAnsi="Arial" w:cs="Arial"/>
        </w:rPr>
        <w:lastRenderedPageBreak/>
        <w:t xml:space="preserve">Nagy, S., Pelser, A.M. and </w:t>
      </w:r>
      <w:proofErr w:type="spellStart"/>
      <w:r w:rsidRPr="007A1449">
        <w:rPr>
          <w:rFonts w:ascii="Arial" w:hAnsi="Arial" w:cs="Arial"/>
        </w:rPr>
        <w:t>Vaiman</w:t>
      </w:r>
      <w:proofErr w:type="spellEnd"/>
      <w:r w:rsidRPr="007A1449">
        <w:rPr>
          <w:rFonts w:ascii="Arial" w:hAnsi="Arial" w:cs="Arial"/>
        </w:rPr>
        <w:t>, V., 2023. The improvement of Skills &amp; Talents in the workplace. The improvement global innovative forefront talent management (gift) research and publications book series, 2, pp.22-46.</w:t>
      </w:r>
    </w:p>
    <w:p w14:paraId="3D43C6CB" w14:textId="77777777" w:rsidR="00717F97" w:rsidRPr="007A1449" w:rsidRDefault="00717F97" w:rsidP="00717F97">
      <w:pPr>
        <w:rPr>
          <w:rFonts w:ascii="Arial" w:hAnsi="Arial" w:cs="Arial"/>
        </w:rPr>
      </w:pPr>
      <w:proofErr w:type="spellStart"/>
      <w:r w:rsidRPr="007A1449">
        <w:rPr>
          <w:rFonts w:ascii="Arial" w:hAnsi="Arial" w:cs="Arial"/>
        </w:rPr>
        <w:t>Ogbeiwi</w:t>
      </w:r>
      <w:proofErr w:type="spellEnd"/>
      <w:r w:rsidRPr="007A1449">
        <w:rPr>
          <w:rFonts w:ascii="Arial" w:hAnsi="Arial" w:cs="Arial"/>
        </w:rPr>
        <w:t xml:space="preserve">, O., 2017. Why written objectives need to be </w:t>
      </w:r>
      <w:proofErr w:type="gramStart"/>
      <w:r w:rsidRPr="007A1449">
        <w:rPr>
          <w:rFonts w:ascii="Arial" w:hAnsi="Arial" w:cs="Arial"/>
        </w:rPr>
        <w:t>really SMART</w:t>
      </w:r>
      <w:proofErr w:type="gramEnd"/>
      <w:r w:rsidRPr="007A1449">
        <w:rPr>
          <w:rFonts w:ascii="Arial" w:hAnsi="Arial" w:cs="Arial"/>
        </w:rPr>
        <w:t>. British Journal of Healthcare Management, 23(7), pp.324-336.</w:t>
      </w:r>
    </w:p>
    <w:p w14:paraId="6C2E3502" w14:textId="77777777" w:rsidR="00717F97" w:rsidRPr="007A1449" w:rsidRDefault="00717F97" w:rsidP="00717F97">
      <w:pPr>
        <w:rPr>
          <w:rFonts w:ascii="Arial" w:hAnsi="Arial" w:cs="Arial"/>
        </w:rPr>
      </w:pPr>
      <w:r w:rsidRPr="007A1449">
        <w:rPr>
          <w:rFonts w:ascii="Arial" w:hAnsi="Arial" w:cs="Arial"/>
        </w:rPr>
        <w:t>Swart, Joan. 2022. The Johari Window as a Coaching Tool to Create Awareness. 10.13140/RG.2.2.31350.27203.</w:t>
      </w:r>
    </w:p>
    <w:p w14:paraId="635B58DB" w14:textId="77777777" w:rsidR="00717F97" w:rsidRDefault="00717F97"/>
    <w:sectPr w:rsidR="00717F9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7F97"/>
    <w:rsid w:val="00717F97"/>
    <w:rsid w:val="00C369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EC9907B"/>
  <w15:chartTrackingRefBased/>
  <w15:docId w15:val="{CDB98349-7E75-D249-8092-1F70984DEC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7F97"/>
  </w:style>
  <w:style w:type="paragraph" w:styleId="Heading1">
    <w:name w:val="heading 1"/>
    <w:basedOn w:val="Normal"/>
    <w:next w:val="Normal"/>
    <w:link w:val="Heading1Char"/>
    <w:uiPriority w:val="9"/>
    <w:qFormat/>
    <w:rsid w:val="00717F9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17F9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17F9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17F9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17F9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17F9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17F9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17F9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17F9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7F9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17F9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17F9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17F9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17F9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17F9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17F9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17F9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17F97"/>
    <w:rPr>
      <w:rFonts w:eastAsiaTheme="majorEastAsia" w:cstheme="majorBidi"/>
      <w:color w:val="272727" w:themeColor="text1" w:themeTint="D8"/>
    </w:rPr>
  </w:style>
  <w:style w:type="paragraph" w:styleId="Title">
    <w:name w:val="Title"/>
    <w:basedOn w:val="Normal"/>
    <w:next w:val="Normal"/>
    <w:link w:val="TitleChar"/>
    <w:uiPriority w:val="10"/>
    <w:qFormat/>
    <w:rsid w:val="00717F9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17F9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17F9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17F9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17F97"/>
    <w:pPr>
      <w:spacing w:before="160"/>
      <w:jc w:val="center"/>
    </w:pPr>
    <w:rPr>
      <w:i/>
      <w:iCs/>
      <w:color w:val="404040" w:themeColor="text1" w:themeTint="BF"/>
    </w:rPr>
  </w:style>
  <w:style w:type="character" w:customStyle="1" w:styleId="QuoteChar">
    <w:name w:val="Quote Char"/>
    <w:basedOn w:val="DefaultParagraphFont"/>
    <w:link w:val="Quote"/>
    <w:uiPriority w:val="29"/>
    <w:rsid w:val="00717F97"/>
    <w:rPr>
      <w:i/>
      <w:iCs/>
      <w:color w:val="404040" w:themeColor="text1" w:themeTint="BF"/>
    </w:rPr>
  </w:style>
  <w:style w:type="paragraph" w:styleId="ListParagraph">
    <w:name w:val="List Paragraph"/>
    <w:basedOn w:val="Normal"/>
    <w:uiPriority w:val="34"/>
    <w:qFormat/>
    <w:rsid w:val="00717F97"/>
    <w:pPr>
      <w:ind w:left="720"/>
      <w:contextualSpacing/>
    </w:pPr>
  </w:style>
  <w:style w:type="character" w:styleId="IntenseEmphasis">
    <w:name w:val="Intense Emphasis"/>
    <w:basedOn w:val="DefaultParagraphFont"/>
    <w:uiPriority w:val="21"/>
    <w:qFormat/>
    <w:rsid w:val="00717F97"/>
    <w:rPr>
      <w:i/>
      <w:iCs/>
      <w:color w:val="0F4761" w:themeColor="accent1" w:themeShade="BF"/>
    </w:rPr>
  </w:style>
  <w:style w:type="paragraph" w:styleId="IntenseQuote">
    <w:name w:val="Intense Quote"/>
    <w:basedOn w:val="Normal"/>
    <w:next w:val="Normal"/>
    <w:link w:val="IntenseQuoteChar"/>
    <w:uiPriority w:val="30"/>
    <w:qFormat/>
    <w:rsid w:val="00717F9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17F97"/>
    <w:rPr>
      <w:i/>
      <w:iCs/>
      <w:color w:val="0F4761" w:themeColor="accent1" w:themeShade="BF"/>
    </w:rPr>
  </w:style>
  <w:style w:type="character" w:styleId="IntenseReference">
    <w:name w:val="Intense Reference"/>
    <w:basedOn w:val="DefaultParagraphFont"/>
    <w:uiPriority w:val="32"/>
    <w:qFormat/>
    <w:rsid w:val="00717F9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8</TotalTime>
  <Pages>6</Pages>
  <Words>1891</Words>
  <Characters>9763</Characters>
  <Application>Microsoft Office Word</Application>
  <DocSecurity>0</DocSecurity>
  <Lines>180</Lines>
  <Paragraphs>42</Paragraphs>
  <ScaleCrop>false</ScaleCrop>
  <Company/>
  <LinksUpToDate>false</LinksUpToDate>
  <CharactersWithSpaces>11612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 doolar</dc:creator>
  <cp:keywords/>
  <dc:description/>
  <cp:lastModifiedBy>agnieszka doolar</cp:lastModifiedBy>
  <cp:revision>1</cp:revision>
  <dcterms:created xsi:type="dcterms:W3CDTF">2025-06-13T19:16:00Z</dcterms:created>
  <dcterms:modified xsi:type="dcterms:W3CDTF">2025-06-13T19:24:00Z</dcterms:modified>
</cp:coreProperties>
</file>