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3F10A" w14:textId="77777777" w:rsidR="00D16961" w:rsidRDefault="00D16961" w:rsidP="00D16961">
      <w:pPr>
        <w:spacing w:line="480" w:lineRule="auto"/>
        <w:rPr>
          <w:rFonts w:ascii="Arial" w:hAnsi="Arial" w:cs="Arial"/>
          <w:sz w:val="24"/>
          <w:u w:val="single"/>
        </w:rPr>
      </w:pPr>
      <w:r>
        <w:rPr>
          <w:rFonts w:ascii="Arial" w:hAnsi="Arial" w:cs="Arial"/>
          <w:sz w:val="24"/>
          <w:u w:val="single"/>
        </w:rPr>
        <w:t>Part 1</w:t>
      </w:r>
    </w:p>
    <w:p w14:paraId="2862D564" w14:textId="77777777" w:rsidR="00D16961" w:rsidRDefault="00D16961" w:rsidP="003C34DF">
      <w:pPr>
        <w:spacing w:line="480" w:lineRule="auto"/>
        <w:rPr>
          <w:rFonts w:ascii="Arial" w:hAnsi="Arial" w:cs="Arial"/>
          <w:color w:val="000000"/>
          <w:sz w:val="24"/>
          <w:szCs w:val="24"/>
          <w:shd w:val="clear" w:color="auto" w:fill="FFFFFF"/>
        </w:rPr>
      </w:pPr>
      <w:r w:rsidRPr="00D16961">
        <w:rPr>
          <w:rFonts w:ascii="Arial" w:hAnsi="Arial" w:cs="Arial"/>
          <w:color w:val="000000"/>
          <w:sz w:val="24"/>
          <w:szCs w:val="24"/>
          <w:shd w:val="clear" w:color="auto" w:fill="FFFFFF"/>
        </w:rPr>
        <w:t xml:space="preserve">Iceland and other countries seem to have ideas that young people should be spending more time playing outside as part of their lives. According to Government papers, outdoor activities are beneficial for young people. Outdoor activities are now included in the curriculum guidelines. Therefore, the young people have more positive views about the natural world and where they can go to do things such as, exercising and leaning about healthy living according to </w:t>
      </w:r>
      <w:proofErr w:type="spellStart"/>
      <w:r w:rsidRPr="00D16961">
        <w:rPr>
          <w:rFonts w:ascii="Arial" w:hAnsi="Arial" w:cs="Arial"/>
          <w:color w:val="000000"/>
          <w:sz w:val="24"/>
          <w:szCs w:val="24"/>
          <w:shd w:val="clear" w:color="auto" w:fill="FFFFFF"/>
        </w:rPr>
        <w:t>Norodah</w:t>
      </w:r>
      <w:proofErr w:type="spellEnd"/>
      <w:r w:rsidRPr="00D16961">
        <w:rPr>
          <w:rFonts w:ascii="Arial" w:hAnsi="Arial" w:cs="Arial"/>
          <w:color w:val="000000"/>
          <w:sz w:val="24"/>
          <w:szCs w:val="24"/>
          <w:shd w:val="clear" w:color="auto" w:fill="FFFFFF"/>
        </w:rPr>
        <w:t xml:space="preserve"> and </w:t>
      </w:r>
      <w:proofErr w:type="spellStart"/>
      <w:r w:rsidRPr="00D16961">
        <w:rPr>
          <w:rFonts w:ascii="Arial" w:hAnsi="Arial" w:cs="Arial"/>
          <w:color w:val="000000"/>
          <w:sz w:val="24"/>
          <w:szCs w:val="24"/>
          <w:shd w:val="clear" w:color="auto" w:fill="FFFFFF"/>
        </w:rPr>
        <w:t>Johannesson</w:t>
      </w:r>
      <w:proofErr w:type="spellEnd"/>
      <w:r w:rsidRPr="00D16961">
        <w:rPr>
          <w:rFonts w:ascii="Arial" w:hAnsi="Arial" w:cs="Arial"/>
          <w:color w:val="000000"/>
          <w:sz w:val="24"/>
          <w:szCs w:val="24"/>
          <w:shd w:val="clear" w:color="auto" w:fill="FFFFFF"/>
        </w:rPr>
        <w:t xml:space="preserve"> (2013). Emphasising on the outdoors, has been happening for a long time in Iceland. Young people between the ages of six and sixteen have the opportunity to play outside everyone during school hours. We have little knowledge around how teachers educate young people on the outdoors. Outdoor education is being used far more by teachers in Iceland today than in past generations. In Reykjavik, seventy percentage of schools participate in outdoor education.</w:t>
      </w:r>
    </w:p>
    <w:p w14:paraId="72A11F1D" w14:textId="77777777" w:rsidR="003C34DF" w:rsidRPr="003C34DF" w:rsidRDefault="003C34DF" w:rsidP="003C34DF">
      <w:pPr>
        <w:pStyle w:val="Default"/>
        <w:spacing w:line="480" w:lineRule="auto"/>
        <w:rPr>
          <w:u w:val="single"/>
        </w:rPr>
      </w:pPr>
      <w:r>
        <w:rPr>
          <w:u w:val="single"/>
        </w:rPr>
        <w:t>Reference List</w:t>
      </w:r>
    </w:p>
    <w:p w14:paraId="2A3387CF" w14:textId="77777777" w:rsidR="003C34DF" w:rsidRPr="003C34DF" w:rsidRDefault="003C34DF" w:rsidP="003C34DF">
      <w:pPr>
        <w:spacing w:line="480" w:lineRule="auto"/>
        <w:rPr>
          <w:rFonts w:ascii="Arial" w:hAnsi="Arial" w:cs="Arial"/>
          <w:color w:val="000000"/>
          <w:sz w:val="24"/>
          <w:szCs w:val="24"/>
          <w:shd w:val="clear" w:color="auto" w:fill="FFFFFF"/>
        </w:rPr>
      </w:pPr>
      <w:r>
        <w:t xml:space="preserve"> </w:t>
      </w:r>
      <w:proofErr w:type="spellStart"/>
      <w:r w:rsidRPr="003C34DF">
        <w:rPr>
          <w:rFonts w:ascii="Arial" w:hAnsi="Arial" w:cs="Arial"/>
          <w:sz w:val="24"/>
          <w:szCs w:val="24"/>
        </w:rPr>
        <w:t>Noradahl</w:t>
      </w:r>
      <w:proofErr w:type="spellEnd"/>
      <w:r w:rsidRPr="003C34DF">
        <w:rPr>
          <w:rFonts w:ascii="Arial" w:hAnsi="Arial" w:cs="Arial"/>
          <w:sz w:val="24"/>
          <w:szCs w:val="24"/>
        </w:rPr>
        <w:t xml:space="preserve">, K. and </w:t>
      </w:r>
      <w:proofErr w:type="spellStart"/>
      <w:r w:rsidRPr="003C34DF">
        <w:rPr>
          <w:rFonts w:ascii="Arial" w:hAnsi="Arial" w:cs="Arial"/>
          <w:sz w:val="24"/>
          <w:szCs w:val="24"/>
        </w:rPr>
        <w:t>Johannesson</w:t>
      </w:r>
      <w:proofErr w:type="spellEnd"/>
      <w:r w:rsidRPr="003C34DF">
        <w:rPr>
          <w:rFonts w:ascii="Arial" w:hAnsi="Arial" w:cs="Arial"/>
          <w:sz w:val="24"/>
          <w:szCs w:val="24"/>
        </w:rPr>
        <w:t xml:space="preserve">, I. (2014) ‘Icelandic teachers’ views of using the outdoors’ </w:t>
      </w:r>
      <w:r w:rsidRPr="003C34DF">
        <w:rPr>
          <w:rFonts w:ascii="Arial" w:hAnsi="Arial" w:cs="Arial"/>
          <w:i/>
          <w:iCs/>
          <w:sz w:val="24"/>
          <w:szCs w:val="24"/>
        </w:rPr>
        <w:t>Education 3-13: International Journal of Primary, Elementary and Early Years Education. Vol 44, No. 4, September 2014, 391-406.</w:t>
      </w:r>
    </w:p>
    <w:p w14:paraId="15EDD5CF" w14:textId="77777777" w:rsidR="00D16961" w:rsidRDefault="00D16961" w:rsidP="00D16961">
      <w:pPr>
        <w:spacing w:line="48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Part 2a</w:t>
      </w:r>
    </w:p>
    <w:p w14:paraId="60303639" w14:textId="77777777" w:rsidR="00D16961" w:rsidRDefault="00894E8E" w:rsidP="00D16961">
      <w:pPr>
        <w:spacing w:line="480" w:lineRule="auto"/>
        <w:rPr>
          <w:rFonts w:ascii="Arial" w:hAnsi="Arial" w:cs="Arial"/>
          <w:color w:val="000000"/>
          <w:sz w:val="24"/>
          <w:szCs w:val="24"/>
          <w:shd w:val="clear" w:color="auto" w:fill="FFFFFF"/>
        </w:rPr>
      </w:pPr>
      <w:r w:rsidRPr="00894E8E">
        <w:rPr>
          <w:rFonts w:ascii="Arial" w:hAnsi="Arial" w:cs="Arial"/>
          <w:color w:val="000000"/>
          <w:sz w:val="24"/>
          <w:szCs w:val="24"/>
          <w:shd w:val="clear" w:color="auto" w:fill="FFFFFF"/>
        </w:rPr>
        <w:t xml:space="preserve">This essay </w:t>
      </w:r>
      <w:r>
        <w:rPr>
          <w:rFonts w:ascii="Arial" w:hAnsi="Arial" w:cs="Arial"/>
          <w:color w:val="000000"/>
          <w:sz w:val="24"/>
          <w:szCs w:val="24"/>
          <w:shd w:val="clear" w:color="auto" w:fill="FFFFFF"/>
        </w:rPr>
        <w:t>will focus on</w:t>
      </w:r>
      <w:r w:rsidRPr="00894E8E">
        <w:rPr>
          <w:rFonts w:ascii="Arial" w:hAnsi="Arial" w:cs="Arial"/>
          <w:color w:val="000000"/>
          <w:sz w:val="24"/>
          <w:szCs w:val="24"/>
          <w:shd w:val="clear" w:color="auto" w:fill="FFFFFF"/>
        </w:rPr>
        <w:t xml:space="preserve"> forest schools</w:t>
      </w:r>
      <w:r>
        <w:rPr>
          <w:rFonts w:ascii="Arial" w:hAnsi="Arial" w:cs="Arial"/>
          <w:color w:val="000000"/>
          <w:sz w:val="24"/>
          <w:szCs w:val="24"/>
          <w:shd w:val="clear" w:color="auto" w:fill="FFFFFF"/>
        </w:rPr>
        <w:t xml:space="preserve">. According to Forest School Network a </w:t>
      </w:r>
      <w:r w:rsidRPr="00894E8E">
        <w:rPr>
          <w:rFonts w:ascii="Arial" w:hAnsi="Arial" w:cs="Arial"/>
          <w:color w:val="000000"/>
          <w:sz w:val="24"/>
          <w:szCs w:val="24"/>
          <w:shd w:val="clear" w:color="auto" w:fill="FFFFFF"/>
        </w:rPr>
        <w:t>definition of a forest school</w:t>
      </w:r>
      <w:r>
        <w:rPr>
          <w:rFonts w:ascii="Arial" w:hAnsi="Arial" w:cs="Arial"/>
          <w:color w:val="000000"/>
          <w:sz w:val="24"/>
          <w:szCs w:val="24"/>
          <w:shd w:val="clear" w:color="auto" w:fill="FFFFFF"/>
        </w:rPr>
        <w:t xml:space="preserve"> is that</w:t>
      </w:r>
      <w:r w:rsidRPr="00894E8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they are</w:t>
      </w:r>
      <w:r w:rsidRPr="00894E8E">
        <w:rPr>
          <w:rFonts w:ascii="Arial" w:hAnsi="Arial" w:cs="Arial"/>
          <w:color w:val="000000"/>
          <w:sz w:val="24"/>
          <w:szCs w:val="24"/>
          <w:shd w:val="clear" w:color="auto" w:fill="FFFFFF"/>
        </w:rPr>
        <w:t xml:space="preserve"> an inspiration process that offers all children</w:t>
      </w:r>
      <w:r>
        <w:rPr>
          <w:rFonts w:ascii="Arial" w:hAnsi="Arial" w:cs="Arial"/>
          <w:color w:val="000000"/>
          <w:sz w:val="24"/>
          <w:szCs w:val="24"/>
          <w:shd w:val="clear" w:color="auto" w:fill="FFFFFF"/>
        </w:rPr>
        <w:t xml:space="preserve">, </w:t>
      </w:r>
      <w:r w:rsidRPr="00894E8E">
        <w:rPr>
          <w:rFonts w:ascii="Arial" w:hAnsi="Arial" w:cs="Arial"/>
          <w:color w:val="000000"/>
          <w:sz w:val="24"/>
          <w:szCs w:val="24"/>
          <w:shd w:val="clear" w:color="auto" w:fill="FFFFFF"/>
        </w:rPr>
        <w:t xml:space="preserve">young people </w:t>
      </w:r>
      <w:r>
        <w:rPr>
          <w:rFonts w:ascii="Arial" w:hAnsi="Arial" w:cs="Arial"/>
          <w:color w:val="000000"/>
          <w:sz w:val="24"/>
          <w:szCs w:val="24"/>
          <w:shd w:val="clear" w:color="auto" w:fill="FFFFFF"/>
        </w:rPr>
        <w:t>and</w:t>
      </w:r>
      <w:r w:rsidRPr="00894E8E">
        <w:rPr>
          <w:rFonts w:ascii="Arial" w:hAnsi="Arial" w:cs="Arial"/>
          <w:color w:val="000000"/>
          <w:sz w:val="24"/>
          <w:szCs w:val="24"/>
          <w:shd w:val="clear" w:color="auto" w:fill="FFFFFF"/>
        </w:rPr>
        <w:t xml:space="preserve"> adults’ regular opportunities to achieve and develop </w:t>
      </w:r>
      <w:r>
        <w:rPr>
          <w:rFonts w:ascii="Arial" w:hAnsi="Arial" w:cs="Arial"/>
          <w:color w:val="000000"/>
          <w:sz w:val="24"/>
          <w:szCs w:val="24"/>
          <w:shd w:val="clear" w:color="auto" w:fill="FFFFFF"/>
        </w:rPr>
        <w:t xml:space="preserve">their </w:t>
      </w:r>
      <w:r w:rsidRPr="00894E8E">
        <w:rPr>
          <w:rFonts w:ascii="Arial" w:hAnsi="Arial" w:cs="Arial"/>
          <w:color w:val="000000"/>
          <w:sz w:val="24"/>
          <w:szCs w:val="24"/>
          <w:shd w:val="clear" w:color="auto" w:fill="FFFFFF"/>
        </w:rPr>
        <w:t>confidence and self-esteem</w:t>
      </w:r>
      <w:r>
        <w:rPr>
          <w:rFonts w:ascii="Arial" w:hAnsi="Arial" w:cs="Arial"/>
          <w:color w:val="000000"/>
          <w:sz w:val="24"/>
          <w:szCs w:val="24"/>
          <w:shd w:val="clear" w:color="auto" w:fill="FFFFFF"/>
        </w:rPr>
        <w:t xml:space="preserve">. This is done </w:t>
      </w:r>
      <w:r w:rsidRPr="00894E8E">
        <w:rPr>
          <w:rFonts w:ascii="Arial" w:hAnsi="Arial" w:cs="Arial"/>
          <w:color w:val="000000"/>
          <w:sz w:val="24"/>
          <w:szCs w:val="24"/>
          <w:shd w:val="clear" w:color="auto" w:fill="FFFFFF"/>
        </w:rPr>
        <w:t>though hands on learning experiences in a woodland environment</w:t>
      </w:r>
      <w:r>
        <w:rPr>
          <w:rFonts w:ascii="Arial" w:hAnsi="Arial" w:cs="Arial"/>
          <w:color w:val="000000"/>
          <w:sz w:val="24"/>
          <w:szCs w:val="24"/>
          <w:shd w:val="clear" w:color="auto" w:fill="FFFFFF"/>
        </w:rPr>
        <w:t xml:space="preserve"> according to </w:t>
      </w:r>
      <w:r w:rsidRPr="00894E8E">
        <w:rPr>
          <w:rFonts w:ascii="Arial" w:hAnsi="Arial" w:cs="Arial"/>
          <w:color w:val="000000"/>
          <w:sz w:val="24"/>
          <w:szCs w:val="24"/>
          <w:shd w:val="clear" w:color="auto" w:fill="FFFFFF"/>
        </w:rPr>
        <w:t>O</w:t>
      </w:r>
      <w:r>
        <w:rPr>
          <w:rFonts w:ascii="Arial" w:hAnsi="Arial" w:cs="Arial"/>
          <w:color w:val="000000"/>
          <w:sz w:val="24"/>
          <w:szCs w:val="24"/>
          <w:shd w:val="clear" w:color="auto" w:fill="FFFFFF"/>
        </w:rPr>
        <w:t>’B</w:t>
      </w:r>
      <w:r w:rsidRPr="00894E8E">
        <w:rPr>
          <w:rFonts w:ascii="Arial" w:hAnsi="Arial" w:cs="Arial"/>
          <w:color w:val="000000"/>
          <w:sz w:val="24"/>
          <w:szCs w:val="24"/>
          <w:shd w:val="clear" w:color="auto" w:fill="FFFFFF"/>
        </w:rPr>
        <w:t xml:space="preserve">rien and </w:t>
      </w:r>
      <w:r>
        <w:rPr>
          <w:rFonts w:ascii="Arial" w:hAnsi="Arial" w:cs="Arial"/>
          <w:color w:val="000000"/>
          <w:sz w:val="24"/>
          <w:szCs w:val="24"/>
          <w:shd w:val="clear" w:color="auto" w:fill="FFFFFF"/>
        </w:rPr>
        <w:t>M</w:t>
      </w:r>
      <w:r w:rsidRPr="00894E8E">
        <w:rPr>
          <w:rFonts w:ascii="Arial" w:hAnsi="Arial" w:cs="Arial"/>
          <w:color w:val="000000"/>
          <w:sz w:val="24"/>
          <w:szCs w:val="24"/>
          <w:shd w:val="clear" w:color="auto" w:fill="FFFFFF"/>
        </w:rPr>
        <w:t>urray</w:t>
      </w:r>
      <w:r>
        <w:rPr>
          <w:rFonts w:ascii="Arial" w:hAnsi="Arial" w:cs="Arial"/>
          <w:color w:val="000000"/>
          <w:sz w:val="24"/>
          <w:szCs w:val="24"/>
          <w:shd w:val="clear" w:color="auto" w:fill="FFFFFF"/>
        </w:rPr>
        <w:t xml:space="preserve"> (</w:t>
      </w:r>
      <w:r w:rsidRPr="00894E8E">
        <w:rPr>
          <w:rFonts w:ascii="Arial" w:hAnsi="Arial" w:cs="Arial"/>
          <w:color w:val="000000"/>
          <w:sz w:val="24"/>
          <w:szCs w:val="24"/>
          <w:shd w:val="clear" w:color="auto" w:fill="FFFFFF"/>
        </w:rPr>
        <w:t>2006)</w:t>
      </w:r>
      <w:r>
        <w:rPr>
          <w:rFonts w:ascii="Arial" w:hAnsi="Arial" w:cs="Arial"/>
          <w:color w:val="000000"/>
          <w:sz w:val="24"/>
          <w:szCs w:val="24"/>
          <w:shd w:val="clear" w:color="auto" w:fill="FFFFFF"/>
        </w:rPr>
        <w:t>. Many</w:t>
      </w:r>
      <w:r w:rsidRPr="00894E8E">
        <w:rPr>
          <w:rFonts w:ascii="Arial" w:hAnsi="Arial" w:cs="Arial"/>
          <w:color w:val="000000"/>
          <w:sz w:val="24"/>
          <w:szCs w:val="24"/>
          <w:shd w:val="clear" w:color="auto" w:fill="FFFFFF"/>
        </w:rPr>
        <w:t xml:space="preserve"> are worried that the younger </w:t>
      </w:r>
      <w:r>
        <w:rPr>
          <w:rFonts w:ascii="Arial" w:hAnsi="Arial" w:cs="Arial"/>
          <w:color w:val="000000"/>
          <w:sz w:val="24"/>
          <w:szCs w:val="24"/>
          <w:shd w:val="clear" w:color="auto" w:fill="FFFFFF"/>
        </w:rPr>
        <w:t>generation</w:t>
      </w:r>
      <w:r w:rsidRPr="00894E8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within education sectors</w:t>
      </w:r>
      <w:r w:rsidRPr="00894E8E">
        <w:rPr>
          <w:rFonts w:ascii="Arial" w:hAnsi="Arial" w:cs="Arial"/>
          <w:color w:val="000000"/>
          <w:sz w:val="24"/>
          <w:szCs w:val="24"/>
          <w:shd w:val="clear" w:color="auto" w:fill="FFFFFF"/>
        </w:rPr>
        <w:t xml:space="preserve"> may not </w:t>
      </w:r>
      <w:r>
        <w:rPr>
          <w:rFonts w:ascii="Arial" w:hAnsi="Arial" w:cs="Arial"/>
          <w:color w:val="000000"/>
          <w:sz w:val="24"/>
          <w:szCs w:val="24"/>
          <w:shd w:val="clear" w:color="auto" w:fill="FFFFFF"/>
        </w:rPr>
        <w:t xml:space="preserve">have opportunities to </w:t>
      </w:r>
      <w:r>
        <w:rPr>
          <w:rFonts w:ascii="Arial" w:hAnsi="Arial" w:cs="Arial"/>
          <w:color w:val="000000"/>
          <w:sz w:val="24"/>
          <w:szCs w:val="24"/>
          <w:shd w:val="clear" w:color="auto" w:fill="FFFFFF"/>
        </w:rPr>
        <w:lastRenderedPageBreak/>
        <w:t xml:space="preserve">learn within a </w:t>
      </w:r>
      <w:r w:rsidRPr="00894E8E">
        <w:rPr>
          <w:rFonts w:ascii="Arial" w:hAnsi="Arial" w:cs="Arial"/>
          <w:color w:val="000000"/>
          <w:sz w:val="24"/>
          <w:szCs w:val="24"/>
          <w:shd w:val="clear" w:color="auto" w:fill="FFFFFF"/>
        </w:rPr>
        <w:t>woodland</w:t>
      </w:r>
      <w:r>
        <w:rPr>
          <w:rFonts w:ascii="Arial" w:hAnsi="Arial" w:cs="Arial"/>
          <w:color w:val="000000"/>
          <w:sz w:val="24"/>
          <w:szCs w:val="24"/>
          <w:shd w:val="clear" w:color="auto" w:fill="FFFFFF"/>
        </w:rPr>
        <w:t xml:space="preserve"> type environment. This is because of the worry’s </w:t>
      </w:r>
      <w:r w:rsidRPr="00894E8E">
        <w:rPr>
          <w:rFonts w:ascii="Arial" w:hAnsi="Arial" w:cs="Arial"/>
          <w:color w:val="000000"/>
          <w:sz w:val="24"/>
          <w:szCs w:val="24"/>
          <w:shd w:val="clear" w:color="auto" w:fill="FFFFFF"/>
        </w:rPr>
        <w:t xml:space="preserve">parents </w:t>
      </w:r>
      <w:r>
        <w:rPr>
          <w:rFonts w:ascii="Arial" w:hAnsi="Arial" w:cs="Arial"/>
          <w:color w:val="000000"/>
          <w:sz w:val="24"/>
          <w:szCs w:val="24"/>
          <w:shd w:val="clear" w:color="auto" w:fill="FFFFFF"/>
        </w:rPr>
        <w:t xml:space="preserve">have regarding their young children. </w:t>
      </w:r>
      <w:r w:rsidRPr="00894E8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However, it is recognising that outdoor learning is beneficial to everyone. </w:t>
      </w:r>
      <w:r w:rsidRPr="00894E8E">
        <w:rPr>
          <w:rFonts w:ascii="Arial" w:hAnsi="Arial" w:cs="Arial"/>
          <w:color w:val="000000"/>
          <w:sz w:val="24"/>
          <w:szCs w:val="24"/>
          <w:shd w:val="clear" w:color="auto" w:fill="FFFFFF"/>
        </w:rPr>
        <w:t xml:space="preserve">Obrien and Murray </w:t>
      </w:r>
      <w:r>
        <w:rPr>
          <w:rFonts w:ascii="Arial" w:hAnsi="Arial" w:cs="Arial"/>
          <w:color w:val="000000"/>
          <w:sz w:val="24"/>
          <w:szCs w:val="24"/>
          <w:shd w:val="clear" w:color="auto" w:fill="FFFFFF"/>
        </w:rPr>
        <w:t>(2006) conducting</w:t>
      </w:r>
      <w:r w:rsidRPr="00894E8E">
        <w:rPr>
          <w:rFonts w:ascii="Arial" w:hAnsi="Arial" w:cs="Arial"/>
          <w:color w:val="000000"/>
          <w:sz w:val="24"/>
          <w:szCs w:val="24"/>
          <w:shd w:val="clear" w:color="auto" w:fill="FFFFFF"/>
        </w:rPr>
        <w:t xml:space="preserve"> research that s</w:t>
      </w:r>
      <w:r>
        <w:rPr>
          <w:rFonts w:ascii="Arial" w:hAnsi="Arial" w:cs="Arial"/>
          <w:color w:val="000000"/>
          <w:sz w:val="24"/>
          <w:szCs w:val="24"/>
          <w:shd w:val="clear" w:color="auto" w:fill="FFFFFF"/>
        </w:rPr>
        <w:t>tates that if young people and children aren’t exposed to the outdoors whilst they are young they won’t want to explore the outdoors when they get older. T</w:t>
      </w:r>
      <w:r w:rsidRPr="00894E8E">
        <w:rPr>
          <w:rFonts w:ascii="Arial" w:hAnsi="Arial" w:cs="Arial"/>
          <w:color w:val="000000"/>
          <w:sz w:val="24"/>
          <w:szCs w:val="24"/>
          <w:shd w:val="clear" w:color="auto" w:fill="FFFFFF"/>
        </w:rPr>
        <w:t xml:space="preserve">hey could miss out on physical and emotional benefits </w:t>
      </w:r>
      <w:r>
        <w:rPr>
          <w:rFonts w:ascii="Arial" w:hAnsi="Arial" w:cs="Arial"/>
          <w:color w:val="000000"/>
          <w:sz w:val="24"/>
          <w:szCs w:val="24"/>
          <w:shd w:val="clear" w:color="auto" w:fill="FFFFFF"/>
        </w:rPr>
        <w:t>according to</w:t>
      </w:r>
      <w:r w:rsidRPr="00894E8E">
        <w:rPr>
          <w:rFonts w:ascii="Arial" w:hAnsi="Arial" w:cs="Arial"/>
          <w:color w:val="000000"/>
          <w:sz w:val="24"/>
          <w:szCs w:val="24"/>
          <w:shd w:val="clear" w:color="auto" w:fill="FFFFFF"/>
        </w:rPr>
        <w:t xml:space="preserve"> Thompson</w:t>
      </w:r>
      <w:r>
        <w:rPr>
          <w:rFonts w:ascii="Arial" w:hAnsi="Arial" w:cs="Arial"/>
          <w:color w:val="000000"/>
          <w:sz w:val="24"/>
          <w:szCs w:val="24"/>
          <w:shd w:val="clear" w:color="auto" w:fill="FFFFFF"/>
        </w:rPr>
        <w:t xml:space="preserve">, </w:t>
      </w:r>
      <w:r w:rsidRPr="00894E8E">
        <w:rPr>
          <w:rFonts w:ascii="Arial" w:hAnsi="Arial" w:cs="Arial"/>
          <w:color w:val="000000"/>
          <w:sz w:val="24"/>
          <w:szCs w:val="24"/>
          <w:shd w:val="clear" w:color="auto" w:fill="FFFFFF"/>
        </w:rPr>
        <w:t>Aspinall and Bell</w:t>
      </w:r>
      <w:r>
        <w:rPr>
          <w:rFonts w:ascii="Arial" w:hAnsi="Arial" w:cs="Arial"/>
          <w:color w:val="000000"/>
          <w:sz w:val="24"/>
          <w:szCs w:val="24"/>
          <w:shd w:val="clear" w:color="auto" w:fill="FFFFFF"/>
        </w:rPr>
        <w:t xml:space="preserve"> (</w:t>
      </w:r>
      <w:r w:rsidRPr="00894E8E">
        <w:rPr>
          <w:rFonts w:ascii="Arial" w:hAnsi="Arial" w:cs="Arial"/>
          <w:color w:val="000000"/>
          <w:sz w:val="24"/>
          <w:szCs w:val="24"/>
          <w:shd w:val="clear" w:color="auto" w:fill="FFFFFF"/>
        </w:rPr>
        <w:t>2004</w:t>
      </w:r>
      <w:r>
        <w:rPr>
          <w:rFonts w:ascii="Arial" w:hAnsi="Arial" w:cs="Arial"/>
          <w:color w:val="000000"/>
          <w:sz w:val="24"/>
          <w:szCs w:val="24"/>
          <w:shd w:val="clear" w:color="auto" w:fill="FFFFFF"/>
        </w:rPr>
        <w:t>)</w:t>
      </w:r>
      <w:r w:rsidRPr="00894E8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Learning</w:t>
      </w:r>
      <w:r w:rsidRPr="00894E8E">
        <w:rPr>
          <w:rFonts w:ascii="Arial" w:hAnsi="Arial" w:cs="Arial"/>
          <w:color w:val="000000"/>
          <w:sz w:val="24"/>
          <w:szCs w:val="24"/>
          <w:shd w:val="clear" w:color="auto" w:fill="FFFFFF"/>
        </w:rPr>
        <w:t xml:space="preserve"> outdoors is very different </w:t>
      </w:r>
      <w:r>
        <w:rPr>
          <w:rFonts w:ascii="Arial" w:hAnsi="Arial" w:cs="Arial"/>
          <w:color w:val="000000"/>
          <w:sz w:val="24"/>
          <w:szCs w:val="24"/>
          <w:shd w:val="clear" w:color="auto" w:fill="FFFFFF"/>
        </w:rPr>
        <w:t>way of</w:t>
      </w:r>
      <w:r w:rsidRPr="00894E8E">
        <w:rPr>
          <w:rFonts w:ascii="Arial" w:hAnsi="Arial" w:cs="Arial"/>
          <w:color w:val="000000"/>
          <w:sz w:val="24"/>
          <w:szCs w:val="24"/>
          <w:shd w:val="clear" w:color="auto" w:fill="FFFFFF"/>
        </w:rPr>
        <w:t xml:space="preserve"> learning </w:t>
      </w:r>
      <w:r>
        <w:rPr>
          <w:rFonts w:ascii="Arial" w:hAnsi="Arial" w:cs="Arial"/>
          <w:color w:val="000000"/>
          <w:sz w:val="24"/>
          <w:szCs w:val="24"/>
          <w:shd w:val="clear" w:color="auto" w:fill="FFFFFF"/>
        </w:rPr>
        <w:t>compare to</w:t>
      </w:r>
      <w:r w:rsidRPr="00894E8E">
        <w:rPr>
          <w:rFonts w:ascii="Arial" w:hAnsi="Arial" w:cs="Arial"/>
          <w:color w:val="000000"/>
          <w:sz w:val="24"/>
          <w:szCs w:val="24"/>
          <w:shd w:val="clear" w:color="auto" w:fill="FFFFFF"/>
        </w:rPr>
        <w:t xml:space="preserve"> classroom environment</w:t>
      </w:r>
      <w:r>
        <w:rPr>
          <w:rFonts w:ascii="Arial" w:hAnsi="Arial" w:cs="Arial"/>
          <w:color w:val="000000"/>
          <w:sz w:val="24"/>
          <w:szCs w:val="24"/>
          <w:shd w:val="clear" w:color="auto" w:fill="FFFFFF"/>
        </w:rPr>
        <w:t xml:space="preserve">. </w:t>
      </w:r>
      <w:r w:rsidR="003C34DF">
        <w:rPr>
          <w:rFonts w:ascii="Arial" w:hAnsi="Arial" w:cs="Arial"/>
          <w:color w:val="000000"/>
          <w:sz w:val="24"/>
          <w:szCs w:val="24"/>
          <w:shd w:val="clear" w:color="auto" w:fill="FFFFFF"/>
        </w:rPr>
        <w:t>The W</w:t>
      </w:r>
      <w:r w:rsidRPr="00894E8E">
        <w:rPr>
          <w:rFonts w:ascii="Arial" w:hAnsi="Arial" w:cs="Arial"/>
          <w:color w:val="000000"/>
          <w:sz w:val="24"/>
          <w:szCs w:val="24"/>
          <w:shd w:val="clear" w:color="auto" w:fill="FFFFFF"/>
        </w:rPr>
        <w:t xml:space="preserve">elsh </w:t>
      </w:r>
      <w:r w:rsidR="003C34DF">
        <w:rPr>
          <w:rFonts w:ascii="Arial" w:hAnsi="Arial" w:cs="Arial"/>
          <w:color w:val="000000"/>
          <w:sz w:val="24"/>
          <w:szCs w:val="24"/>
          <w:shd w:val="clear" w:color="auto" w:fill="FFFFFF"/>
        </w:rPr>
        <w:t>G</w:t>
      </w:r>
      <w:r w:rsidRPr="00894E8E">
        <w:rPr>
          <w:rFonts w:ascii="Arial" w:hAnsi="Arial" w:cs="Arial"/>
          <w:color w:val="000000"/>
          <w:sz w:val="24"/>
          <w:szCs w:val="24"/>
          <w:shd w:val="clear" w:color="auto" w:fill="FFFFFF"/>
        </w:rPr>
        <w:t xml:space="preserve">overnment are encouraging teachers to </w:t>
      </w:r>
      <w:r w:rsidR="003C34DF">
        <w:rPr>
          <w:rFonts w:ascii="Arial" w:hAnsi="Arial" w:cs="Arial"/>
          <w:color w:val="000000"/>
          <w:sz w:val="24"/>
          <w:szCs w:val="24"/>
          <w:shd w:val="clear" w:color="auto" w:fill="FFFFFF"/>
        </w:rPr>
        <w:t>participate in</w:t>
      </w:r>
      <w:r w:rsidRPr="00894E8E">
        <w:rPr>
          <w:rFonts w:ascii="Arial" w:hAnsi="Arial" w:cs="Arial"/>
          <w:color w:val="000000"/>
          <w:sz w:val="24"/>
          <w:szCs w:val="24"/>
          <w:shd w:val="clear" w:color="auto" w:fill="FFFFFF"/>
        </w:rPr>
        <w:t xml:space="preserve"> forest school </w:t>
      </w:r>
      <w:r w:rsidR="003C34DF">
        <w:rPr>
          <w:rFonts w:ascii="Arial" w:hAnsi="Arial" w:cs="Arial"/>
          <w:color w:val="000000"/>
          <w:sz w:val="24"/>
          <w:szCs w:val="24"/>
          <w:shd w:val="clear" w:color="auto" w:fill="FFFFFF"/>
        </w:rPr>
        <w:t xml:space="preserve">learning </w:t>
      </w:r>
      <w:r w:rsidRPr="00894E8E">
        <w:rPr>
          <w:rFonts w:ascii="Arial" w:hAnsi="Arial" w:cs="Arial"/>
          <w:color w:val="000000"/>
          <w:sz w:val="24"/>
          <w:szCs w:val="24"/>
          <w:shd w:val="clear" w:color="auto" w:fill="FFFFFF"/>
        </w:rPr>
        <w:t>in their own-school</w:t>
      </w:r>
      <w:r w:rsidR="003C34DF">
        <w:rPr>
          <w:rFonts w:ascii="Arial" w:hAnsi="Arial" w:cs="Arial"/>
          <w:color w:val="000000"/>
          <w:sz w:val="24"/>
          <w:szCs w:val="24"/>
          <w:shd w:val="clear" w:color="auto" w:fill="FFFFFF"/>
        </w:rPr>
        <w:t xml:space="preserve">s. </w:t>
      </w:r>
    </w:p>
    <w:p w14:paraId="349D023F" w14:textId="77777777" w:rsidR="003C34DF" w:rsidRDefault="003C34DF" w:rsidP="00D16961">
      <w:pPr>
        <w:spacing w:line="48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Reference List</w:t>
      </w:r>
    </w:p>
    <w:p w14:paraId="066C070D" w14:textId="77777777" w:rsidR="003C34DF" w:rsidRDefault="003C34DF" w:rsidP="003C34DF">
      <w:pPr>
        <w:pStyle w:val="ListParagraph"/>
        <w:numPr>
          <w:ilvl w:val="0"/>
          <w:numId w:val="4"/>
        </w:numPr>
        <w:spacing w:line="480" w:lineRule="auto"/>
        <w:rPr>
          <w:rFonts w:ascii="Arial" w:hAnsi="Arial" w:cs="Arial"/>
          <w:sz w:val="24"/>
          <w:szCs w:val="24"/>
        </w:rPr>
      </w:pPr>
      <w:r>
        <w:rPr>
          <w:rFonts w:ascii="Arial" w:hAnsi="Arial" w:cs="Arial"/>
          <w:sz w:val="24"/>
          <w:szCs w:val="24"/>
        </w:rPr>
        <w:t>W</w:t>
      </w:r>
      <w:r w:rsidRPr="0002613C">
        <w:rPr>
          <w:rFonts w:ascii="Arial" w:hAnsi="Arial" w:cs="Arial"/>
          <w:sz w:val="24"/>
          <w:szCs w:val="24"/>
        </w:rPr>
        <w:t xml:space="preserve">elsh </w:t>
      </w:r>
      <w:r>
        <w:rPr>
          <w:rFonts w:ascii="Arial" w:hAnsi="Arial" w:cs="Arial"/>
          <w:sz w:val="24"/>
          <w:szCs w:val="24"/>
        </w:rPr>
        <w:t>A</w:t>
      </w:r>
      <w:r w:rsidRPr="0002613C">
        <w:rPr>
          <w:rFonts w:ascii="Arial" w:hAnsi="Arial" w:cs="Arial"/>
          <w:sz w:val="24"/>
          <w:szCs w:val="24"/>
        </w:rPr>
        <w:t xml:space="preserve">ssembly </w:t>
      </w:r>
      <w:r>
        <w:rPr>
          <w:rFonts w:ascii="Arial" w:hAnsi="Arial" w:cs="Arial"/>
          <w:sz w:val="24"/>
          <w:szCs w:val="24"/>
        </w:rPr>
        <w:t>G</w:t>
      </w:r>
      <w:r w:rsidRPr="0002613C">
        <w:rPr>
          <w:rFonts w:ascii="Arial" w:hAnsi="Arial" w:cs="Arial"/>
          <w:sz w:val="24"/>
          <w:szCs w:val="24"/>
        </w:rPr>
        <w:t>overnment.</w:t>
      </w:r>
      <w:r>
        <w:rPr>
          <w:rFonts w:ascii="Arial" w:hAnsi="Arial" w:cs="Arial"/>
          <w:sz w:val="24"/>
          <w:szCs w:val="24"/>
        </w:rPr>
        <w:t xml:space="preserve"> (2009) Foundation Phase:</w:t>
      </w:r>
      <w:r w:rsidRPr="0002613C">
        <w:rPr>
          <w:rFonts w:ascii="Arial" w:hAnsi="Arial" w:cs="Arial"/>
          <w:sz w:val="24"/>
          <w:szCs w:val="24"/>
        </w:rPr>
        <w:t xml:space="preserve"> Outdoor Learning Handbook. Cardiff</w:t>
      </w:r>
      <w:r>
        <w:rPr>
          <w:rFonts w:ascii="Arial" w:hAnsi="Arial" w:cs="Arial"/>
          <w:sz w:val="24"/>
          <w:szCs w:val="24"/>
        </w:rPr>
        <w:t xml:space="preserve">. </w:t>
      </w:r>
      <w:r w:rsidRPr="0002613C">
        <w:rPr>
          <w:rFonts w:ascii="Arial" w:hAnsi="Arial" w:cs="Arial"/>
          <w:sz w:val="24"/>
          <w:szCs w:val="24"/>
        </w:rPr>
        <w:t>W</w:t>
      </w:r>
      <w:r>
        <w:rPr>
          <w:rFonts w:ascii="Arial" w:hAnsi="Arial" w:cs="Arial"/>
          <w:sz w:val="24"/>
          <w:szCs w:val="24"/>
        </w:rPr>
        <w:t xml:space="preserve">elsh </w:t>
      </w:r>
      <w:r w:rsidRPr="0002613C">
        <w:rPr>
          <w:rFonts w:ascii="Arial" w:hAnsi="Arial" w:cs="Arial"/>
          <w:sz w:val="24"/>
          <w:szCs w:val="24"/>
        </w:rPr>
        <w:t>A</w:t>
      </w:r>
      <w:r>
        <w:rPr>
          <w:rFonts w:ascii="Arial" w:hAnsi="Arial" w:cs="Arial"/>
          <w:sz w:val="24"/>
          <w:szCs w:val="24"/>
        </w:rPr>
        <w:t xml:space="preserve">ssembly </w:t>
      </w:r>
      <w:r w:rsidRPr="0002613C">
        <w:rPr>
          <w:rFonts w:ascii="Arial" w:hAnsi="Arial" w:cs="Arial"/>
          <w:sz w:val="24"/>
          <w:szCs w:val="24"/>
        </w:rPr>
        <w:t>G</w:t>
      </w:r>
      <w:r>
        <w:rPr>
          <w:rFonts w:ascii="Arial" w:hAnsi="Arial" w:cs="Arial"/>
          <w:sz w:val="24"/>
          <w:szCs w:val="24"/>
        </w:rPr>
        <w:t>overnment</w:t>
      </w:r>
      <w:r w:rsidRPr="0002613C">
        <w:rPr>
          <w:rFonts w:ascii="Arial" w:hAnsi="Arial" w:cs="Arial"/>
          <w:sz w:val="24"/>
          <w:szCs w:val="24"/>
        </w:rPr>
        <w:t xml:space="preserve">.  </w:t>
      </w:r>
    </w:p>
    <w:p w14:paraId="7957413B" w14:textId="77777777" w:rsidR="003C34DF" w:rsidRDefault="003C34DF" w:rsidP="003C34DF">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Ward Thompson, C, Aspinall, P, Bell, S. Findlay, C, </w:t>
      </w:r>
      <w:proofErr w:type="spellStart"/>
      <w:r>
        <w:rPr>
          <w:rFonts w:ascii="Arial" w:hAnsi="Arial" w:cs="Arial"/>
          <w:sz w:val="24"/>
          <w:szCs w:val="24"/>
        </w:rPr>
        <w:t>Wherrett</w:t>
      </w:r>
      <w:proofErr w:type="spellEnd"/>
      <w:r>
        <w:rPr>
          <w:rFonts w:ascii="Arial" w:hAnsi="Arial" w:cs="Arial"/>
          <w:sz w:val="24"/>
          <w:szCs w:val="24"/>
        </w:rPr>
        <w:t xml:space="preserve">, j and </w:t>
      </w:r>
      <w:proofErr w:type="spellStart"/>
      <w:r>
        <w:rPr>
          <w:rFonts w:ascii="Arial" w:hAnsi="Arial" w:cs="Arial"/>
          <w:sz w:val="24"/>
          <w:szCs w:val="24"/>
        </w:rPr>
        <w:t>Travlou</w:t>
      </w:r>
      <w:proofErr w:type="spellEnd"/>
      <w:r>
        <w:rPr>
          <w:rFonts w:ascii="Arial" w:hAnsi="Arial" w:cs="Arial"/>
          <w:sz w:val="24"/>
          <w:szCs w:val="24"/>
        </w:rPr>
        <w:t xml:space="preserve">, P. (2004) </w:t>
      </w:r>
      <w:r w:rsidRPr="00492D62">
        <w:rPr>
          <w:rFonts w:ascii="Arial" w:hAnsi="Arial" w:cs="Arial"/>
          <w:i/>
          <w:iCs/>
          <w:sz w:val="24"/>
          <w:szCs w:val="24"/>
        </w:rPr>
        <w:t>Open space and social inclusion: Local woodland use in central Scotland</w:t>
      </w:r>
      <w:r w:rsidRPr="0002613C">
        <w:rPr>
          <w:rFonts w:ascii="Arial" w:hAnsi="Arial" w:cs="Arial"/>
          <w:sz w:val="24"/>
          <w:szCs w:val="24"/>
        </w:rPr>
        <w:t>. Edinburgh,</w:t>
      </w:r>
      <w:r>
        <w:rPr>
          <w:rFonts w:ascii="Arial" w:hAnsi="Arial" w:cs="Arial"/>
          <w:sz w:val="24"/>
          <w:szCs w:val="24"/>
        </w:rPr>
        <w:t xml:space="preserve"> Forestry </w:t>
      </w:r>
      <w:proofErr w:type="spellStart"/>
      <w:r>
        <w:rPr>
          <w:rFonts w:ascii="Arial" w:hAnsi="Arial" w:cs="Arial"/>
          <w:sz w:val="24"/>
          <w:szCs w:val="24"/>
        </w:rPr>
        <w:t>Commisions</w:t>
      </w:r>
      <w:proofErr w:type="spellEnd"/>
      <w:r>
        <w:rPr>
          <w:rFonts w:ascii="Arial" w:hAnsi="Arial" w:cs="Arial"/>
          <w:sz w:val="24"/>
          <w:szCs w:val="24"/>
        </w:rPr>
        <w:t>.</w:t>
      </w:r>
    </w:p>
    <w:p w14:paraId="236E6787" w14:textId="77777777" w:rsidR="003C34DF" w:rsidRPr="003C34DF" w:rsidRDefault="003C34DF" w:rsidP="00D16961">
      <w:pPr>
        <w:pStyle w:val="ListParagraph"/>
        <w:numPr>
          <w:ilvl w:val="0"/>
          <w:numId w:val="4"/>
        </w:numPr>
        <w:spacing w:line="480" w:lineRule="auto"/>
        <w:rPr>
          <w:rFonts w:ascii="Arial" w:hAnsi="Arial" w:cs="Arial"/>
          <w:sz w:val="24"/>
          <w:szCs w:val="24"/>
        </w:rPr>
      </w:pPr>
      <w:r w:rsidRPr="0002613C">
        <w:rPr>
          <w:rFonts w:ascii="Arial" w:hAnsi="Arial" w:cs="Arial"/>
          <w:sz w:val="24"/>
          <w:szCs w:val="24"/>
        </w:rPr>
        <w:t>O'Brien</w:t>
      </w:r>
      <w:r>
        <w:rPr>
          <w:rFonts w:ascii="Arial" w:hAnsi="Arial" w:cs="Arial"/>
          <w:sz w:val="24"/>
          <w:szCs w:val="24"/>
        </w:rPr>
        <w:t>, E</w:t>
      </w:r>
      <w:r w:rsidRPr="0002613C">
        <w:rPr>
          <w:rFonts w:ascii="Arial" w:hAnsi="Arial" w:cs="Arial"/>
          <w:sz w:val="24"/>
          <w:szCs w:val="24"/>
        </w:rPr>
        <w:t xml:space="preserve"> and</w:t>
      </w:r>
      <w:r>
        <w:rPr>
          <w:rFonts w:ascii="Arial" w:hAnsi="Arial" w:cs="Arial"/>
          <w:sz w:val="24"/>
          <w:szCs w:val="24"/>
        </w:rPr>
        <w:t xml:space="preserve"> </w:t>
      </w:r>
      <w:r w:rsidRPr="0002613C">
        <w:rPr>
          <w:rFonts w:ascii="Arial" w:hAnsi="Arial" w:cs="Arial"/>
          <w:sz w:val="24"/>
          <w:szCs w:val="24"/>
        </w:rPr>
        <w:t>Murray,</w:t>
      </w:r>
      <w:r>
        <w:rPr>
          <w:rFonts w:ascii="Arial" w:hAnsi="Arial" w:cs="Arial"/>
          <w:sz w:val="24"/>
          <w:szCs w:val="24"/>
        </w:rPr>
        <w:t xml:space="preserve"> R. (2006)</w:t>
      </w:r>
      <w:r w:rsidRPr="0002613C">
        <w:rPr>
          <w:rFonts w:ascii="Arial" w:hAnsi="Arial" w:cs="Arial"/>
          <w:sz w:val="24"/>
          <w:szCs w:val="24"/>
        </w:rPr>
        <w:t xml:space="preserve"> </w:t>
      </w:r>
      <w:r w:rsidRPr="00492D62">
        <w:rPr>
          <w:rFonts w:ascii="Arial" w:hAnsi="Arial" w:cs="Arial"/>
          <w:i/>
          <w:iCs/>
          <w:sz w:val="24"/>
          <w:szCs w:val="24"/>
        </w:rPr>
        <w:t>A marvellous opportunity for children to learn: A participatory evaluation of Forest School in England and Wales</w:t>
      </w:r>
      <w:r>
        <w:rPr>
          <w:rFonts w:ascii="Arial" w:hAnsi="Arial" w:cs="Arial"/>
          <w:sz w:val="24"/>
          <w:szCs w:val="24"/>
        </w:rPr>
        <w:t>.</w:t>
      </w:r>
      <w:r w:rsidRPr="00D77749">
        <w:rPr>
          <w:rFonts w:ascii="Arial" w:hAnsi="Arial" w:cs="Arial"/>
          <w:sz w:val="24"/>
          <w:szCs w:val="24"/>
        </w:rPr>
        <w:t xml:space="preserve"> Farnham: Forest Research. </w:t>
      </w:r>
    </w:p>
    <w:p w14:paraId="5D865984" w14:textId="77777777" w:rsidR="00D16961" w:rsidRDefault="00D16961" w:rsidP="00D16961">
      <w:pPr>
        <w:spacing w:line="48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Part 2b</w:t>
      </w:r>
    </w:p>
    <w:p w14:paraId="4697BAD9" w14:textId="193D6640" w:rsidR="000A4433" w:rsidRPr="000A4433" w:rsidRDefault="000A4433" w:rsidP="000A4433">
      <w:pPr>
        <w:pStyle w:val="NormalWeb"/>
        <w:numPr>
          <w:ilvl w:val="0"/>
          <w:numId w:val="3"/>
        </w:numPr>
        <w:spacing w:line="480" w:lineRule="auto"/>
        <w:rPr>
          <w:rFonts w:ascii="Arial" w:hAnsi="Arial" w:cs="Arial"/>
          <w:color w:val="000000"/>
        </w:rPr>
      </w:pPr>
      <w:r w:rsidRPr="000A4433">
        <w:rPr>
          <w:rFonts w:ascii="Arial" w:hAnsi="Arial" w:cs="Arial"/>
          <w:color w:val="000000"/>
        </w:rPr>
        <w:t xml:space="preserve">It is important to acknowledge </w:t>
      </w:r>
      <w:r w:rsidR="00ED544B">
        <w:rPr>
          <w:rFonts w:ascii="Arial" w:hAnsi="Arial" w:cs="Arial"/>
          <w:color w:val="000000"/>
        </w:rPr>
        <w:t xml:space="preserve">what </w:t>
      </w:r>
      <w:r w:rsidRPr="000A4433">
        <w:rPr>
          <w:rFonts w:ascii="Arial" w:hAnsi="Arial" w:cs="Arial"/>
          <w:color w:val="000000"/>
        </w:rPr>
        <w:t>source</w:t>
      </w:r>
      <w:r w:rsidR="00ED544B">
        <w:rPr>
          <w:rFonts w:ascii="Arial" w:hAnsi="Arial" w:cs="Arial"/>
          <w:color w:val="000000"/>
        </w:rPr>
        <w:t>s we use to find</w:t>
      </w:r>
      <w:r w:rsidRPr="000A4433">
        <w:rPr>
          <w:rFonts w:ascii="Arial" w:hAnsi="Arial" w:cs="Arial"/>
          <w:color w:val="000000"/>
        </w:rPr>
        <w:t xml:space="preserve"> </w:t>
      </w:r>
      <w:r w:rsidR="00ED544B">
        <w:rPr>
          <w:rFonts w:ascii="Arial" w:hAnsi="Arial" w:cs="Arial"/>
          <w:color w:val="000000"/>
        </w:rPr>
        <w:t>the</w:t>
      </w:r>
      <w:r w:rsidRPr="000A4433">
        <w:rPr>
          <w:rFonts w:ascii="Arial" w:hAnsi="Arial" w:cs="Arial"/>
          <w:color w:val="000000"/>
        </w:rPr>
        <w:t xml:space="preserve"> information </w:t>
      </w:r>
      <w:r w:rsidR="00ED544B">
        <w:rPr>
          <w:rFonts w:ascii="Arial" w:hAnsi="Arial" w:cs="Arial"/>
          <w:color w:val="000000"/>
        </w:rPr>
        <w:t>used in our</w:t>
      </w:r>
      <w:r w:rsidRPr="000A4433">
        <w:rPr>
          <w:rFonts w:ascii="Arial" w:hAnsi="Arial" w:cs="Arial"/>
          <w:color w:val="000000"/>
        </w:rPr>
        <w:t xml:space="preserve"> academic writing</w:t>
      </w:r>
      <w:r w:rsidR="00ED544B">
        <w:rPr>
          <w:rFonts w:ascii="Arial" w:hAnsi="Arial" w:cs="Arial"/>
          <w:color w:val="000000"/>
        </w:rPr>
        <w:t>,</w:t>
      </w:r>
      <w:r w:rsidRPr="000A4433">
        <w:rPr>
          <w:rFonts w:ascii="Arial" w:hAnsi="Arial" w:cs="Arial"/>
          <w:color w:val="000000"/>
        </w:rPr>
        <w:t xml:space="preserve"> </w:t>
      </w:r>
      <w:r w:rsidR="00ED544B">
        <w:rPr>
          <w:rFonts w:ascii="Arial" w:hAnsi="Arial" w:cs="Arial"/>
          <w:color w:val="000000"/>
        </w:rPr>
        <w:t>or</w:t>
      </w:r>
      <w:r w:rsidRPr="000A4433">
        <w:rPr>
          <w:rFonts w:ascii="Arial" w:hAnsi="Arial" w:cs="Arial"/>
          <w:color w:val="000000"/>
        </w:rPr>
        <w:t xml:space="preserve"> we could be accused of plagiar</w:t>
      </w:r>
      <w:r w:rsidR="00ED544B">
        <w:rPr>
          <w:rFonts w:ascii="Arial" w:hAnsi="Arial" w:cs="Arial"/>
          <w:color w:val="000000"/>
        </w:rPr>
        <w:t>ism. W</w:t>
      </w:r>
      <w:r w:rsidRPr="000A4433">
        <w:rPr>
          <w:rFonts w:ascii="Arial" w:hAnsi="Arial" w:cs="Arial"/>
          <w:color w:val="000000"/>
        </w:rPr>
        <w:t>e</w:t>
      </w:r>
      <w:r w:rsidR="00ED544B">
        <w:rPr>
          <w:rFonts w:ascii="Arial" w:hAnsi="Arial" w:cs="Arial"/>
          <w:color w:val="000000"/>
        </w:rPr>
        <w:t xml:space="preserve"> can</w:t>
      </w:r>
      <w:r w:rsidRPr="000A4433">
        <w:rPr>
          <w:rFonts w:ascii="Arial" w:hAnsi="Arial" w:cs="Arial"/>
          <w:color w:val="000000"/>
        </w:rPr>
        <w:t xml:space="preserve"> avoid this by showing </w:t>
      </w:r>
      <w:r w:rsidR="00ED544B">
        <w:rPr>
          <w:rFonts w:ascii="Arial" w:hAnsi="Arial" w:cs="Arial"/>
          <w:color w:val="000000"/>
        </w:rPr>
        <w:t>where we got</w:t>
      </w:r>
      <w:r w:rsidRPr="000A4433">
        <w:rPr>
          <w:rFonts w:ascii="Arial" w:hAnsi="Arial" w:cs="Arial"/>
          <w:color w:val="000000"/>
        </w:rPr>
        <w:t xml:space="preserve"> our materials </w:t>
      </w:r>
      <w:r w:rsidR="00ED544B">
        <w:rPr>
          <w:rFonts w:ascii="Arial" w:hAnsi="Arial" w:cs="Arial"/>
          <w:color w:val="000000"/>
        </w:rPr>
        <w:t xml:space="preserve">from using a reference list. Plagiarism is when </w:t>
      </w:r>
      <w:r w:rsidRPr="000A4433">
        <w:rPr>
          <w:rFonts w:ascii="Arial" w:hAnsi="Arial" w:cs="Arial"/>
          <w:color w:val="000000"/>
        </w:rPr>
        <w:t>people work and passing it off as our own I. (</w:t>
      </w:r>
      <w:r w:rsidR="00ED544B">
        <w:rPr>
          <w:rFonts w:ascii="Arial" w:hAnsi="Arial" w:cs="Arial"/>
          <w:color w:val="000000"/>
        </w:rPr>
        <w:t xml:space="preserve">pears and Shields, pp, </w:t>
      </w:r>
      <w:r w:rsidRPr="000A4433">
        <w:rPr>
          <w:rFonts w:ascii="Arial" w:hAnsi="Arial" w:cs="Arial"/>
          <w:color w:val="000000"/>
        </w:rPr>
        <w:t>1,2)</w:t>
      </w:r>
      <w:r w:rsidR="00ED544B">
        <w:rPr>
          <w:rFonts w:ascii="Arial" w:hAnsi="Arial" w:cs="Arial"/>
          <w:color w:val="000000"/>
        </w:rPr>
        <w:t xml:space="preserve"> </w:t>
      </w:r>
    </w:p>
    <w:p w14:paraId="45E7F76A" w14:textId="57D70A38" w:rsidR="000A4433" w:rsidRPr="000A4433" w:rsidRDefault="00ED544B" w:rsidP="000A4433">
      <w:pPr>
        <w:pStyle w:val="NormalWeb"/>
        <w:numPr>
          <w:ilvl w:val="0"/>
          <w:numId w:val="3"/>
        </w:numPr>
        <w:spacing w:line="480" w:lineRule="auto"/>
        <w:rPr>
          <w:rFonts w:ascii="Arial" w:hAnsi="Arial" w:cs="Arial"/>
          <w:color w:val="000000"/>
        </w:rPr>
      </w:pPr>
      <w:r>
        <w:rPr>
          <w:rFonts w:ascii="Arial" w:hAnsi="Arial" w:cs="Arial"/>
          <w:color w:val="000000"/>
        </w:rPr>
        <w:lastRenderedPageBreak/>
        <w:t xml:space="preserve">That statement is </w:t>
      </w:r>
      <w:r w:rsidR="000A4433" w:rsidRPr="000A4433">
        <w:rPr>
          <w:rFonts w:ascii="Arial" w:hAnsi="Arial" w:cs="Arial"/>
          <w:color w:val="000000"/>
        </w:rPr>
        <w:t>true</w:t>
      </w:r>
      <w:r>
        <w:rPr>
          <w:rFonts w:ascii="Arial" w:hAnsi="Arial" w:cs="Arial"/>
          <w:color w:val="000000"/>
        </w:rPr>
        <w:t>,</w:t>
      </w:r>
      <w:r w:rsidR="000A4433" w:rsidRPr="000A4433">
        <w:rPr>
          <w:rFonts w:ascii="Arial" w:hAnsi="Arial" w:cs="Arial"/>
          <w:color w:val="000000"/>
        </w:rPr>
        <w:t xml:space="preserve"> you do need to reference when you’re making a direct quotation</w:t>
      </w:r>
      <w:r>
        <w:rPr>
          <w:rFonts w:ascii="Arial" w:hAnsi="Arial" w:cs="Arial"/>
          <w:color w:val="000000"/>
        </w:rPr>
        <w:t>,</w:t>
      </w:r>
      <w:r w:rsidR="000A4433" w:rsidRPr="000A4433">
        <w:rPr>
          <w:rFonts w:ascii="Arial" w:hAnsi="Arial" w:cs="Arial"/>
          <w:color w:val="000000"/>
        </w:rPr>
        <w:t xml:space="preserve"> to show whoever is reading your work</w:t>
      </w:r>
      <w:r>
        <w:rPr>
          <w:rFonts w:ascii="Arial" w:hAnsi="Arial" w:cs="Arial"/>
          <w:color w:val="000000"/>
        </w:rPr>
        <w:t xml:space="preserve"> you</w:t>
      </w:r>
      <w:r w:rsidR="000A4433" w:rsidRPr="000A4433">
        <w:rPr>
          <w:rFonts w:ascii="Arial" w:hAnsi="Arial" w:cs="Arial"/>
          <w:color w:val="000000"/>
        </w:rPr>
        <w:t xml:space="preserve"> know where you got the </w:t>
      </w:r>
      <w:r>
        <w:rPr>
          <w:rFonts w:ascii="Arial" w:hAnsi="Arial" w:cs="Arial"/>
          <w:color w:val="000000"/>
        </w:rPr>
        <w:t>information</w:t>
      </w:r>
      <w:r w:rsidR="000A4433" w:rsidRPr="000A4433">
        <w:rPr>
          <w:rFonts w:ascii="Arial" w:hAnsi="Arial" w:cs="Arial"/>
          <w:color w:val="000000"/>
        </w:rPr>
        <w:t xml:space="preserve"> from and who by</w:t>
      </w:r>
      <w:r>
        <w:rPr>
          <w:rFonts w:ascii="Arial" w:hAnsi="Arial" w:cs="Arial"/>
          <w:color w:val="000000"/>
        </w:rPr>
        <w:t>. This is</w:t>
      </w:r>
      <w:r w:rsidR="000A4433" w:rsidRPr="000A4433">
        <w:rPr>
          <w:rFonts w:ascii="Arial" w:hAnsi="Arial" w:cs="Arial"/>
          <w:color w:val="000000"/>
        </w:rPr>
        <w:t xml:space="preserve"> so they are</w:t>
      </w:r>
      <w:r>
        <w:rPr>
          <w:rFonts w:ascii="Arial" w:hAnsi="Arial" w:cs="Arial"/>
          <w:color w:val="000000"/>
        </w:rPr>
        <w:t xml:space="preserve"> can</w:t>
      </w:r>
      <w:r w:rsidR="000A4433" w:rsidRPr="000A4433">
        <w:rPr>
          <w:rFonts w:ascii="Arial" w:hAnsi="Arial" w:cs="Arial"/>
          <w:color w:val="000000"/>
        </w:rPr>
        <w:t xml:space="preserve"> understand the point you </w:t>
      </w:r>
      <w:r>
        <w:rPr>
          <w:rFonts w:ascii="Arial" w:hAnsi="Arial" w:cs="Arial"/>
          <w:color w:val="000000"/>
        </w:rPr>
        <w:t>a</w:t>
      </w:r>
      <w:r w:rsidR="000A4433" w:rsidRPr="000A4433">
        <w:rPr>
          <w:rFonts w:ascii="Arial" w:hAnsi="Arial" w:cs="Arial"/>
          <w:color w:val="000000"/>
        </w:rPr>
        <w:t>re trying to make</w:t>
      </w:r>
      <w:r>
        <w:rPr>
          <w:rFonts w:ascii="Arial" w:hAnsi="Arial" w:cs="Arial"/>
          <w:color w:val="000000"/>
        </w:rPr>
        <w:t>.</w:t>
      </w:r>
    </w:p>
    <w:p w14:paraId="0E9DB39D" w14:textId="77777777" w:rsidR="00B91BD9" w:rsidRDefault="000A4433" w:rsidP="00B91BD9">
      <w:pPr>
        <w:pStyle w:val="NormalWeb"/>
        <w:numPr>
          <w:ilvl w:val="0"/>
          <w:numId w:val="3"/>
        </w:numPr>
        <w:spacing w:line="480" w:lineRule="auto"/>
        <w:rPr>
          <w:rFonts w:ascii="Arial" w:hAnsi="Arial" w:cs="Arial"/>
          <w:color w:val="000000"/>
        </w:rPr>
      </w:pPr>
      <w:r w:rsidRPr="000A4433">
        <w:rPr>
          <w:rFonts w:ascii="Arial" w:hAnsi="Arial" w:cs="Arial"/>
          <w:color w:val="000000"/>
        </w:rPr>
        <w:t xml:space="preserve">Wikipedia is </w:t>
      </w:r>
      <w:r w:rsidR="00ED544B">
        <w:rPr>
          <w:rFonts w:ascii="Arial" w:hAnsi="Arial" w:cs="Arial"/>
          <w:color w:val="000000"/>
        </w:rPr>
        <w:t>not a good source to use for your academic writing as the information can be altered and changed by anyone. Wikipedia is a source that is recommended to avoid in studies. (Cottrell, 2013, p, 163)</w:t>
      </w:r>
    </w:p>
    <w:p w14:paraId="347C3A81" w14:textId="77777777" w:rsidR="00B91BD9" w:rsidRDefault="00B91BD9" w:rsidP="00B91BD9">
      <w:pPr>
        <w:pStyle w:val="NormalWeb"/>
        <w:numPr>
          <w:ilvl w:val="0"/>
          <w:numId w:val="3"/>
        </w:numPr>
        <w:spacing w:line="480" w:lineRule="auto"/>
        <w:rPr>
          <w:rFonts w:ascii="Arial" w:hAnsi="Arial" w:cs="Arial"/>
          <w:color w:val="000000"/>
        </w:rPr>
      </w:pPr>
      <w:r w:rsidRPr="00B91BD9">
        <w:rPr>
          <w:rFonts w:ascii="Arial" w:hAnsi="Arial" w:cs="Arial"/>
          <w:color w:val="000000"/>
        </w:rPr>
        <w:t>Here is a set of instructions explaining how to present a long quotation.</w:t>
      </w:r>
    </w:p>
    <w:p w14:paraId="6E24009E" w14:textId="77777777" w:rsidR="00B91BD9" w:rsidRDefault="00B91BD9" w:rsidP="00B91BD9">
      <w:pPr>
        <w:pStyle w:val="NormalWeb"/>
        <w:numPr>
          <w:ilvl w:val="0"/>
          <w:numId w:val="10"/>
        </w:numPr>
        <w:spacing w:line="480" w:lineRule="auto"/>
        <w:rPr>
          <w:rFonts w:ascii="Arial" w:hAnsi="Arial" w:cs="Arial"/>
          <w:color w:val="000000"/>
        </w:rPr>
      </w:pPr>
      <w:r w:rsidRPr="00B91BD9">
        <w:rPr>
          <w:rFonts w:ascii="Arial" w:hAnsi="Arial" w:cs="Arial"/>
          <w:color w:val="000000"/>
        </w:rPr>
        <w:t>Firstly, you need to write a few lines to introduce your quotation</w:t>
      </w:r>
      <w:r>
        <w:rPr>
          <w:rFonts w:ascii="Arial" w:hAnsi="Arial" w:cs="Arial"/>
          <w:color w:val="000000"/>
        </w:rPr>
        <w:t>.</w:t>
      </w:r>
    </w:p>
    <w:p w14:paraId="3BBDA68A" w14:textId="77777777" w:rsidR="00B91BD9" w:rsidRDefault="00B91BD9" w:rsidP="00B91BD9">
      <w:pPr>
        <w:pStyle w:val="NormalWeb"/>
        <w:numPr>
          <w:ilvl w:val="0"/>
          <w:numId w:val="10"/>
        </w:numPr>
        <w:spacing w:line="480" w:lineRule="auto"/>
        <w:rPr>
          <w:rFonts w:ascii="Arial" w:hAnsi="Arial" w:cs="Arial"/>
          <w:color w:val="000000"/>
        </w:rPr>
      </w:pPr>
      <w:r w:rsidRPr="00B91BD9">
        <w:rPr>
          <w:rFonts w:ascii="Arial" w:hAnsi="Arial" w:cs="Arial"/>
          <w:color w:val="000000"/>
        </w:rPr>
        <w:t>Secondly, you need to indent the page to start writing your quotation.</w:t>
      </w:r>
    </w:p>
    <w:p w14:paraId="749BAC96" w14:textId="77777777" w:rsidR="00B91BD9" w:rsidRDefault="00B91BD9" w:rsidP="00B91BD9">
      <w:pPr>
        <w:pStyle w:val="NormalWeb"/>
        <w:numPr>
          <w:ilvl w:val="0"/>
          <w:numId w:val="10"/>
        </w:numPr>
        <w:spacing w:line="480" w:lineRule="auto"/>
        <w:rPr>
          <w:rFonts w:ascii="Arial" w:hAnsi="Arial" w:cs="Arial"/>
          <w:color w:val="000000"/>
        </w:rPr>
      </w:pPr>
      <w:r w:rsidRPr="00B91BD9">
        <w:rPr>
          <w:rFonts w:ascii="Arial" w:hAnsi="Arial" w:cs="Arial"/>
          <w:color w:val="000000"/>
        </w:rPr>
        <w:t>Thirdly, you need to write your quotation, you do not need to use quotation marks.</w:t>
      </w:r>
    </w:p>
    <w:p w14:paraId="07E4B686" w14:textId="567F8199" w:rsidR="00B91BD9" w:rsidRPr="00B91BD9" w:rsidRDefault="00B91BD9" w:rsidP="00B91BD9">
      <w:pPr>
        <w:pStyle w:val="NormalWeb"/>
        <w:numPr>
          <w:ilvl w:val="0"/>
          <w:numId w:val="10"/>
        </w:numPr>
        <w:spacing w:line="480" w:lineRule="auto"/>
        <w:rPr>
          <w:rFonts w:ascii="Arial" w:hAnsi="Arial" w:cs="Arial"/>
          <w:color w:val="000000"/>
        </w:rPr>
      </w:pPr>
      <w:r w:rsidRPr="00B91BD9">
        <w:rPr>
          <w:rFonts w:ascii="Arial" w:hAnsi="Arial" w:cs="Arial"/>
          <w:color w:val="000000"/>
        </w:rPr>
        <w:t xml:space="preserve"> Finally, you need reference at the end of your essay.</w:t>
      </w:r>
    </w:p>
    <w:p w14:paraId="6C3ADCB6" w14:textId="75085702" w:rsidR="00B91BD9" w:rsidRPr="00B91BD9" w:rsidRDefault="00B91BD9" w:rsidP="00B91BD9">
      <w:pPr>
        <w:pStyle w:val="ListParagraph"/>
        <w:numPr>
          <w:ilvl w:val="0"/>
          <w:numId w:val="3"/>
        </w:numPr>
        <w:spacing w:before="100" w:beforeAutospacing="1" w:after="100" w:afterAutospacing="1" w:line="480" w:lineRule="auto"/>
        <w:rPr>
          <w:rFonts w:ascii="Arial" w:eastAsia="Times New Roman" w:hAnsi="Arial" w:cs="Arial"/>
          <w:color w:val="000000"/>
          <w:sz w:val="24"/>
          <w:szCs w:val="24"/>
          <w:lang w:eastAsia="en-GB"/>
        </w:rPr>
      </w:pPr>
      <w:r w:rsidRPr="00B91BD9">
        <w:rPr>
          <w:rFonts w:ascii="Arial" w:eastAsia="Times New Roman" w:hAnsi="Arial" w:cs="Arial"/>
          <w:color w:val="000000"/>
          <w:sz w:val="24"/>
          <w:szCs w:val="24"/>
          <w:lang w:eastAsia="en-GB"/>
        </w:rPr>
        <w:t xml:space="preserve"> To begin to conduct research you can look at these resources.</w:t>
      </w:r>
    </w:p>
    <w:p w14:paraId="22CDA3F6" w14:textId="77777777" w:rsidR="00B91BD9" w:rsidRDefault="00B91BD9" w:rsidP="00B91BD9">
      <w:pPr>
        <w:pStyle w:val="ListParagraph"/>
        <w:numPr>
          <w:ilvl w:val="0"/>
          <w:numId w:val="8"/>
        </w:numPr>
        <w:spacing w:before="100" w:beforeAutospacing="1" w:after="100" w:afterAutospacing="1" w:line="480" w:lineRule="auto"/>
        <w:rPr>
          <w:rFonts w:ascii="Arial" w:eastAsia="Times New Roman" w:hAnsi="Arial" w:cs="Arial"/>
          <w:color w:val="000000"/>
          <w:sz w:val="24"/>
          <w:szCs w:val="24"/>
          <w:lang w:eastAsia="en-GB"/>
        </w:rPr>
      </w:pPr>
      <w:r w:rsidRPr="00B91BD9">
        <w:rPr>
          <w:rFonts w:ascii="Arial" w:eastAsia="Times New Roman" w:hAnsi="Arial" w:cs="Arial"/>
          <w:color w:val="000000"/>
          <w:sz w:val="24"/>
          <w:szCs w:val="24"/>
          <w:lang w:eastAsia="en-GB"/>
        </w:rPr>
        <w:t>Library</w:t>
      </w:r>
    </w:p>
    <w:p w14:paraId="0D02B013" w14:textId="77777777" w:rsidR="00B91BD9" w:rsidRDefault="00B91BD9" w:rsidP="00B91BD9">
      <w:pPr>
        <w:pStyle w:val="ListParagraph"/>
        <w:numPr>
          <w:ilvl w:val="0"/>
          <w:numId w:val="8"/>
        </w:numPr>
        <w:spacing w:before="100" w:beforeAutospacing="1" w:after="100" w:afterAutospacing="1" w:line="480" w:lineRule="auto"/>
        <w:rPr>
          <w:rFonts w:ascii="Arial" w:eastAsia="Times New Roman" w:hAnsi="Arial" w:cs="Arial"/>
          <w:color w:val="000000"/>
          <w:sz w:val="24"/>
          <w:szCs w:val="24"/>
          <w:lang w:eastAsia="en-GB"/>
        </w:rPr>
      </w:pPr>
      <w:r w:rsidRPr="00B91BD9">
        <w:rPr>
          <w:rFonts w:ascii="Arial" w:eastAsia="Times New Roman" w:hAnsi="Arial" w:cs="Arial"/>
          <w:color w:val="000000"/>
          <w:sz w:val="24"/>
          <w:szCs w:val="24"/>
          <w:lang w:eastAsia="en-GB"/>
        </w:rPr>
        <w:t>Google</w:t>
      </w:r>
    </w:p>
    <w:p w14:paraId="1419B3D3" w14:textId="77777777" w:rsidR="00B91BD9" w:rsidRDefault="00B91BD9" w:rsidP="00B91BD9">
      <w:pPr>
        <w:pStyle w:val="ListParagraph"/>
        <w:numPr>
          <w:ilvl w:val="0"/>
          <w:numId w:val="8"/>
        </w:numPr>
        <w:spacing w:before="100" w:beforeAutospacing="1" w:after="100" w:afterAutospacing="1" w:line="480" w:lineRule="auto"/>
        <w:rPr>
          <w:rFonts w:ascii="Arial" w:eastAsia="Times New Roman" w:hAnsi="Arial" w:cs="Arial"/>
          <w:color w:val="000000"/>
          <w:sz w:val="24"/>
          <w:szCs w:val="24"/>
          <w:lang w:eastAsia="en-GB"/>
        </w:rPr>
      </w:pPr>
      <w:r w:rsidRPr="00B91BD9">
        <w:rPr>
          <w:rFonts w:ascii="Arial" w:eastAsia="Times New Roman" w:hAnsi="Arial" w:cs="Arial"/>
          <w:color w:val="000000"/>
          <w:sz w:val="24"/>
          <w:szCs w:val="24"/>
          <w:lang w:eastAsia="en-GB"/>
        </w:rPr>
        <w:t xml:space="preserve"> Books</w:t>
      </w:r>
    </w:p>
    <w:p w14:paraId="396B7022" w14:textId="77777777" w:rsidR="00B91BD9" w:rsidRDefault="00B91BD9" w:rsidP="00B91BD9">
      <w:pPr>
        <w:pStyle w:val="ListParagraph"/>
        <w:numPr>
          <w:ilvl w:val="0"/>
          <w:numId w:val="8"/>
        </w:numPr>
        <w:spacing w:before="100" w:beforeAutospacing="1" w:after="100" w:afterAutospacing="1" w:line="480" w:lineRule="auto"/>
        <w:rPr>
          <w:rFonts w:ascii="Arial" w:eastAsia="Times New Roman" w:hAnsi="Arial" w:cs="Arial"/>
          <w:color w:val="000000"/>
          <w:sz w:val="24"/>
          <w:szCs w:val="24"/>
          <w:lang w:eastAsia="en-GB"/>
        </w:rPr>
      </w:pPr>
      <w:r w:rsidRPr="00B91BD9">
        <w:rPr>
          <w:rFonts w:ascii="Arial" w:eastAsia="Times New Roman" w:hAnsi="Arial" w:cs="Arial"/>
          <w:color w:val="000000"/>
          <w:sz w:val="24"/>
          <w:szCs w:val="24"/>
          <w:lang w:eastAsia="en-GB"/>
        </w:rPr>
        <w:t>Journal article</w:t>
      </w:r>
    </w:p>
    <w:p w14:paraId="205153E0" w14:textId="1D15F3AA" w:rsidR="00B91BD9" w:rsidRPr="00B91BD9" w:rsidRDefault="00B91BD9" w:rsidP="00B91BD9">
      <w:pPr>
        <w:pStyle w:val="ListParagraph"/>
        <w:numPr>
          <w:ilvl w:val="0"/>
          <w:numId w:val="8"/>
        </w:numPr>
        <w:spacing w:before="100" w:beforeAutospacing="1" w:after="100" w:afterAutospacing="1" w:line="480" w:lineRule="auto"/>
        <w:rPr>
          <w:rFonts w:ascii="Arial" w:eastAsia="Times New Roman" w:hAnsi="Arial" w:cs="Arial"/>
          <w:color w:val="000000"/>
          <w:sz w:val="24"/>
          <w:szCs w:val="24"/>
          <w:lang w:eastAsia="en-GB"/>
        </w:rPr>
      </w:pPr>
      <w:r w:rsidRPr="00B91BD9">
        <w:rPr>
          <w:rFonts w:ascii="Arial" w:eastAsia="Times New Roman" w:hAnsi="Arial" w:cs="Arial"/>
          <w:color w:val="000000"/>
          <w:sz w:val="24"/>
          <w:szCs w:val="24"/>
          <w:lang w:eastAsia="en-GB"/>
        </w:rPr>
        <w:t>Televisio</w:t>
      </w:r>
      <w:r>
        <w:rPr>
          <w:rFonts w:ascii="Arial" w:eastAsia="Times New Roman" w:hAnsi="Arial" w:cs="Arial"/>
          <w:color w:val="000000"/>
          <w:sz w:val="24"/>
          <w:szCs w:val="24"/>
          <w:lang w:eastAsia="en-GB"/>
        </w:rPr>
        <w:t>n</w:t>
      </w:r>
    </w:p>
    <w:p w14:paraId="6F9E26FA" w14:textId="489FCADC" w:rsidR="00ED544B" w:rsidRDefault="00ED544B" w:rsidP="00ED544B">
      <w:pPr>
        <w:pStyle w:val="NormalWeb"/>
        <w:spacing w:line="480" w:lineRule="auto"/>
        <w:rPr>
          <w:rFonts w:ascii="Arial" w:hAnsi="Arial" w:cs="Arial"/>
          <w:color w:val="000000"/>
          <w:u w:val="single"/>
        </w:rPr>
      </w:pPr>
      <w:r>
        <w:rPr>
          <w:rFonts w:ascii="Arial" w:hAnsi="Arial" w:cs="Arial"/>
          <w:color w:val="000000"/>
          <w:u w:val="single"/>
        </w:rPr>
        <w:t>Reference List</w:t>
      </w:r>
    </w:p>
    <w:p w14:paraId="0025E812" w14:textId="002916CF" w:rsidR="007E4337" w:rsidRPr="007E4337" w:rsidRDefault="007E4337" w:rsidP="007E4337">
      <w:pPr>
        <w:pStyle w:val="ListParagraph"/>
        <w:numPr>
          <w:ilvl w:val="0"/>
          <w:numId w:val="5"/>
        </w:numPr>
        <w:spacing w:line="480" w:lineRule="auto"/>
        <w:rPr>
          <w:rFonts w:ascii="Arial" w:hAnsi="Arial" w:cs="Arial"/>
          <w:sz w:val="24"/>
          <w:szCs w:val="24"/>
        </w:rPr>
      </w:pPr>
      <w:r>
        <w:rPr>
          <w:rFonts w:ascii="Arial" w:hAnsi="Arial" w:cs="Arial"/>
          <w:sz w:val="24"/>
          <w:szCs w:val="24"/>
        </w:rPr>
        <w:t>C</w:t>
      </w:r>
      <w:r w:rsidRPr="007E4337">
        <w:rPr>
          <w:rFonts w:ascii="Arial" w:hAnsi="Arial" w:cs="Arial"/>
          <w:sz w:val="24"/>
          <w:szCs w:val="24"/>
        </w:rPr>
        <w:t xml:space="preserve">ottrell (2013), The Study Skills Handbook Fourth Edition. United Kingdom: Palgrave Macmillan. </w:t>
      </w:r>
    </w:p>
    <w:p w14:paraId="39EBF3A3" w14:textId="3F6A5DB9" w:rsidR="007E4337" w:rsidRPr="007E4337" w:rsidRDefault="007E4337" w:rsidP="007E4337">
      <w:pPr>
        <w:pStyle w:val="ListParagraph"/>
        <w:numPr>
          <w:ilvl w:val="0"/>
          <w:numId w:val="5"/>
        </w:numPr>
        <w:spacing w:line="480" w:lineRule="auto"/>
        <w:rPr>
          <w:rFonts w:ascii="Arial" w:hAnsi="Arial" w:cs="Arial"/>
          <w:sz w:val="24"/>
          <w:szCs w:val="24"/>
        </w:rPr>
      </w:pPr>
      <w:r w:rsidRPr="007E4337">
        <w:rPr>
          <w:rFonts w:ascii="Arial" w:hAnsi="Arial" w:cs="Arial"/>
          <w:sz w:val="24"/>
          <w:szCs w:val="24"/>
        </w:rPr>
        <w:lastRenderedPageBreak/>
        <w:t>Pears, R and Shields, G (2016). Cite Them Right, The Essential Referencing Guide, Tenth Edition.  England: Palgrave Study Skills</w:t>
      </w:r>
    </w:p>
    <w:p w14:paraId="60AB7818" w14:textId="6D7C946F" w:rsidR="007E4337" w:rsidRPr="007E4337" w:rsidRDefault="00D16961" w:rsidP="007E4337">
      <w:pPr>
        <w:spacing w:line="48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 xml:space="preserve">Part 3 </w:t>
      </w:r>
    </w:p>
    <w:p w14:paraId="2D2B1832" w14:textId="7A5492DC" w:rsidR="007E4337" w:rsidRPr="007E4337" w:rsidRDefault="007E4337" w:rsidP="007E4337">
      <w:pPr>
        <w:spacing w:before="100" w:beforeAutospacing="1" w:after="100" w:afterAutospacing="1" w:line="480" w:lineRule="auto"/>
        <w:rPr>
          <w:rFonts w:ascii="Arial" w:eastAsia="Times New Roman" w:hAnsi="Arial" w:cs="Arial"/>
          <w:color w:val="000000"/>
          <w:sz w:val="24"/>
          <w:szCs w:val="24"/>
          <w:lang w:eastAsia="en-GB"/>
        </w:rPr>
      </w:pPr>
      <w:r w:rsidRPr="007E4337">
        <w:rPr>
          <w:rFonts w:ascii="Arial" w:eastAsia="Times New Roman" w:hAnsi="Arial" w:cs="Arial"/>
          <w:color w:val="000000"/>
          <w:sz w:val="24"/>
          <w:szCs w:val="24"/>
          <w:lang w:eastAsia="en-GB"/>
        </w:rPr>
        <w:t xml:space="preserve">The article is about getting a better understanding of </w:t>
      </w:r>
      <w:r>
        <w:rPr>
          <w:rFonts w:ascii="Arial" w:eastAsia="Times New Roman" w:hAnsi="Arial" w:cs="Arial"/>
          <w:color w:val="000000"/>
          <w:sz w:val="24"/>
          <w:szCs w:val="24"/>
          <w:lang w:eastAsia="en-GB"/>
        </w:rPr>
        <w:t>s</w:t>
      </w:r>
      <w:r w:rsidRPr="007E4337">
        <w:rPr>
          <w:rFonts w:ascii="Arial" w:eastAsia="Times New Roman" w:hAnsi="Arial" w:cs="Arial"/>
          <w:color w:val="000000"/>
          <w:sz w:val="24"/>
          <w:szCs w:val="24"/>
          <w:lang w:eastAsia="en-GB"/>
        </w:rPr>
        <w:t>tudent’s perspectives on cyber bullying and the effects it can cause to young people</w:t>
      </w:r>
      <w:r>
        <w:rPr>
          <w:rFonts w:ascii="Arial" w:eastAsia="Times New Roman" w:hAnsi="Arial" w:cs="Arial"/>
          <w:color w:val="000000"/>
          <w:sz w:val="24"/>
          <w:szCs w:val="24"/>
          <w:lang w:eastAsia="en-GB"/>
        </w:rPr>
        <w:t xml:space="preserve">. It’s also trying to </w:t>
      </w:r>
      <w:r w:rsidRPr="007E4337">
        <w:rPr>
          <w:rFonts w:ascii="Arial" w:eastAsia="Times New Roman" w:hAnsi="Arial" w:cs="Arial"/>
          <w:color w:val="000000"/>
          <w:sz w:val="24"/>
          <w:szCs w:val="24"/>
          <w:lang w:eastAsia="en-GB"/>
        </w:rPr>
        <w:t>gain some understanding on the impact it has</w:t>
      </w:r>
      <w:r w:rsidR="006F5A9C">
        <w:rPr>
          <w:rFonts w:ascii="Arial" w:eastAsia="Times New Roman" w:hAnsi="Arial" w:cs="Arial"/>
          <w:color w:val="000000"/>
          <w:sz w:val="24"/>
          <w:szCs w:val="24"/>
          <w:lang w:eastAsia="en-GB"/>
        </w:rPr>
        <w:t xml:space="preserve"> (</w:t>
      </w:r>
      <w:proofErr w:type="spellStart"/>
      <w:r w:rsidR="006F5A9C">
        <w:rPr>
          <w:rFonts w:ascii="Arial" w:eastAsia="Times New Roman" w:hAnsi="Arial" w:cs="Arial"/>
          <w:color w:val="000000"/>
          <w:sz w:val="24"/>
          <w:szCs w:val="24"/>
          <w:lang w:eastAsia="en-GB"/>
        </w:rPr>
        <w:t>Agaston</w:t>
      </w:r>
      <w:proofErr w:type="spellEnd"/>
      <w:r w:rsidR="006F5A9C">
        <w:rPr>
          <w:rFonts w:ascii="Arial" w:eastAsia="Times New Roman" w:hAnsi="Arial" w:cs="Arial"/>
          <w:color w:val="000000"/>
          <w:sz w:val="24"/>
          <w:szCs w:val="24"/>
          <w:lang w:eastAsia="en-GB"/>
        </w:rPr>
        <w:t>, Kowalski and Limber, 2007, p, 559)</w:t>
      </w:r>
      <w:r w:rsidRPr="007E4337">
        <w:rPr>
          <w:rFonts w:ascii="Arial" w:eastAsia="Times New Roman" w:hAnsi="Arial" w:cs="Arial"/>
          <w:color w:val="000000"/>
          <w:sz w:val="24"/>
          <w:szCs w:val="24"/>
          <w:lang w:eastAsia="en-GB"/>
        </w:rPr>
        <w:t xml:space="preserve">. They have done this by interviewing </w:t>
      </w:r>
      <w:r>
        <w:rPr>
          <w:rFonts w:ascii="Arial" w:eastAsia="Times New Roman" w:hAnsi="Arial" w:cs="Arial"/>
          <w:color w:val="000000"/>
          <w:sz w:val="24"/>
          <w:szCs w:val="24"/>
          <w:lang w:eastAsia="en-GB"/>
        </w:rPr>
        <w:t xml:space="preserve">students from </w:t>
      </w:r>
      <w:r w:rsidRPr="007E4337">
        <w:rPr>
          <w:rFonts w:ascii="Arial" w:eastAsia="Times New Roman" w:hAnsi="Arial" w:cs="Arial"/>
          <w:color w:val="000000"/>
          <w:sz w:val="24"/>
          <w:szCs w:val="24"/>
          <w:lang w:eastAsia="en-GB"/>
        </w:rPr>
        <w:t>148 middle</w:t>
      </w:r>
      <w:r>
        <w:rPr>
          <w:rFonts w:ascii="Arial" w:eastAsia="Times New Roman" w:hAnsi="Arial" w:cs="Arial"/>
          <w:color w:val="000000"/>
          <w:sz w:val="24"/>
          <w:szCs w:val="24"/>
          <w:lang w:eastAsia="en-GB"/>
        </w:rPr>
        <w:t xml:space="preserve"> and</w:t>
      </w:r>
      <w:r w:rsidRPr="007E4337">
        <w:rPr>
          <w:rFonts w:ascii="Arial" w:eastAsia="Times New Roman" w:hAnsi="Arial" w:cs="Arial"/>
          <w:color w:val="000000"/>
          <w:sz w:val="24"/>
          <w:szCs w:val="24"/>
          <w:lang w:eastAsia="en-GB"/>
        </w:rPr>
        <w:t xml:space="preserve"> hig</w:t>
      </w:r>
      <w:r>
        <w:rPr>
          <w:rFonts w:ascii="Arial" w:eastAsia="Times New Roman" w:hAnsi="Arial" w:cs="Arial"/>
          <w:color w:val="000000"/>
          <w:sz w:val="24"/>
          <w:szCs w:val="24"/>
          <w:lang w:eastAsia="en-GB"/>
        </w:rPr>
        <w:t>h schools</w:t>
      </w:r>
      <w:r w:rsidRPr="007E4337">
        <w:rPr>
          <w:rFonts w:ascii="Arial" w:eastAsia="Times New Roman" w:hAnsi="Arial" w:cs="Arial"/>
          <w:color w:val="000000"/>
          <w:sz w:val="24"/>
          <w:szCs w:val="24"/>
          <w:lang w:eastAsia="en-GB"/>
        </w:rPr>
        <w:t xml:space="preserve">. The authors are Patricia </w:t>
      </w:r>
      <w:r>
        <w:rPr>
          <w:rFonts w:ascii="Arial" w:eastAsia="Times New Roman" w:hAnsi="Arial" w:cs="Arial"/>
          <w:color w:val="000000"/>
          <w:sz w:val="24"/>
          <w:szCs w:val="24"/>
          <w:lang w:eastAsia="en-GB"/>
        </w:rPr>
        <w:t xml:space="preserve">W, </w:t>
      </w:r>
      <w:proofErr w:type="spellStart"/>
      <w:r>
        <w:rPr>
          <w:rFonts w:ascii="Arial" w:eastAsia="Times New Roman" w:hAnsi="Arial" w:cs="Arial"/>
          <w:color w:val="000000"/>
          <w:sz w:val="24"/>
          <w:szCs w:val="24"/>
          <w:lang w:eastAsia="en-GB"/>
        </w:rPr>
        <w:t>A</w:t>
      </w:r>
      <w:r w:rsidRPr="007E4337">
        <w:rPr>
          <w:rFonts w:ascii="Arial" w:eastAsia="Times New Roman" w:hAnsi="Arial" w:cs="Arial"/>
          <w:color w:val="000000"/>
          <w:sz w:val="24"/>
          <w:szCs w:val="24"/>
          <w:lang w:eastAsia="en-GB"/>
        </w:rPr>
        <w:t>gastston</w:t>
      </w:r>
      <w:proofErr w:type="spellEnd"/>
      <w:r>
        <w:rPr>
          <w:rFonts w:ascii="Arial" w:eastAsia="Times New Roman" w:hAnsi="Arial" w:cs="Arial"/>
          <w:color w:val="000000"/>
          <w:sz w:val="24"/>
          <w:szCs w:val="24"/>
          <w:lang w:eastAsia="en-GB"/>
        </w:rPr>
        <w:t>,</w:t>
      </w:r>
      <w:r w:rsidRPr="007E43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R</w:t>
      </w:r>
      <w:r w:rsidRPr="007E4337">
        <w:rPr>
          <w:rFonts w:ascii="Arial" w:eastAsia="Times New Roman" w:hAnsi="Arial" w:cs="Arial"/>
          <w:color w:val="000000"/>
          <w:sz w:val="24"/>
          <w:szCs w:val="24"/>
          <w:lang w:eastAsia="en-GB"/>
        </w:rPr>
        <w:t>obin Kowalski</w:t>
      </w:r>
      <w:r>
        <w:rPr>
          <w:rFonts w:ascii="Arial" w:eastAsia="Times New Roman" w:hAnsi="Arial" w:cs="Arial"/>
          <w:color w:val="000000"/>
          <w:sz w:val="24"/>
          <w:szCs w:val="24"/>
          <w:lang w:eastAsia="en-GB"/>
        </w:rPr>
        <w:t xml:space="preserve"> </w:t>
      </w:r>
      <w:r w:rsidRPr="007E4337">
        <w:rPr>
          <w:rFonts w:ascii="Arial" w:eastAsia="Times New Roman" w:hAnsi="Arial" w:cs="Arial"/>
          <w:color w:val="000000"/>
          <w:sz w:val="24"/>
          <w:szCs w:val="24"/>
          <w:lang w:eastAsia="en-GB"/>
        </w:rPr>
        <w:t xml:space="preserve">and Susan </w:t>
      </w:r>
      <w:r>
        <w:rPr>
          <w:rFonts w:ascii="Arial" w:eastAsia="Times New Roman" w:hAnsi="Arial" w:cs="Arial"/>
          <w:color w:val="000000"/>
          <w:sz w:val="24"/>
          <w:szCs w:val="24"/>
          <w:lang w:eastAsia="en-GB"/>
        </w:rPr>
        <w:t>Limber</w:t>
      </w:r>
      <w:r w:rsidRPr="007E43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7E4337">
        <w:rPr>
          <w:rFonts w:ascii="Arial" w:eastAsia="Times New Roman" w:hAnsi="Arial" w:cs="Arial"/>
          <w:color w:val="000000"/>
          <w:sz w:val="24"/>
          <w:szCs w:val="24"/>
          <w:lang w:eastAsia="en-GB"/>
        </w:rPr>
        <w:t xml:space="preserve">he text </w:t>
      </w:r>
      <w:r>
        <w:rPr>
          <w:rFonts w:ascii="Arial" w:eastAsia="Times New Roman" w:hAnsi="Arial" w:cs="Arial"/>
          <w:color w:val="000000"/>
          <w:sz w:val="24"/>
          <w:szCs w:val="24"/>
          <w:lang w:eastAsia="en-GB"/>
        </w:rPr>
        <w:t>is stating</w:t>
      </w:r>
      <w:r w:rsidR="006F5A9C">
        <w:rPr>
          <w:rFonts w:ascii="Arial" w:eastAsia="Times New Roman" w:hAnsi="Arial" w:cs="Arial"/>
          <w:color w:val="000000"/>
          <w:sz w:val="24"/>
          <w:szCs w:val="24"/>
          <w:lang w:eastAsia="en-GB"/>
        </w:rPr>
        <w:t xml:space="preserve"> </w:t>
      </w:r>
      <w:r w:rsidRPr="007E4337">
        <w:rPr>
          <w:rFonts w:ascii="Arial" w:eastAsia="Times New Roman" w:hAnsi="Arial" w:cs="Arial"/>
          <w:color w:val="000000"/>
          <w:sz w:val="24"/>
          <w:szCs w:val="24"/>
          <w:lang w:eastAsia="en-GB"/>
        </w:rPr>
        <w:t>clear statements on the cyber bulling</w:t>
      </w:r>
      <w:r>
        <w:rPr>
          <w:rFonts w:ascii="Arial" w:eastAsia="Times New Roman" w:hAnsi="Arial" w:cs="Arial"/>
          <w:color w:val="000000"/>
          <w:sz w:val="24"/>
          <w:szCs w:val="24"/>
          <w:lang w:eastAsia="en-GB"/>
        </w:rPr>
        <w:t>.</w:t>
      </w:r>
      <w:r w:rsidRPr="007E43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It is</w:t>
      </w:r>
      <w:r w:rsidRPr="007E4337">
        <w:rPr>
          <w:rFonts w:ascii="Arial" w:eastAsia="Times New Roman" w:hAnsi="Arial" w:cs="Arial"/>
          <w:color w:val="000000"/>
          <w:sz w:val="24"/>
          <w:szCs w:val="24"/>
          <w:lang w:eastAsia="en-GB"/>
        </w:rPr>
        <w:t xml:space="preserve"> very clear on what they saying and </w:t>
      </w:r>
      <w:bookmarkStart w:id="0" w:name="_GoBack"/>
      <w:r w:rsidRPr="007E4337">
        <w:rPr>
          <w:rFonts w:ascii="Arial" w:eastAsia="Times New Roman" w:hAnsi="Arial" w:cs="Arial"/>
          <w:color w:val="000000"/>
          <w:sz w:val="24"/>
          <w:szCs w:val="24"/>
          <w:lang w:eastAsia="en-GB"/>
        </w:rPr>
        <w:t xml:space="preserve">trying to get across </w:t>
      </w:r>
      <w:r>
        <w:rPr>
          <w:rFonts w:ascii="Arial" w:eastAsia="Times New Roman" w:hAnsi="Arial" w:cs="Arial"/>
          <w:color w:val="000000"/>
          <w:sz w:val="24"/>
          <w:szCs w:val="24"/>
          <w:lang w:eastAsia="en-GB"/>
        </w:rPr>
        <w:t>about how students feel about</w:t>
      </w:r>
      <w:r w:rsidRPr="007E4337">
        <w:rPr>
          <w:rFonts w:ascii="Arial" w:eastAsia="Times New Roman" w:hAnsi="Arial" w:cs="Arial"/>
          <w:color w:val="000000"/>
          <w:sz w:val="24"/>
          <w:szCs w:val="24"/>
          <w:lang w:eastAsia="en-GB"/>
        </w:rPr>
        <w:t xml:space="preserve"> bulling and how it </w:t>
      </w:r>
      <w:proofErr w:type="gramStart"/>
      <w:r>
        <w:rPr>
          <w:rFonts w:ascii="Arial" w:eastAsia="Times New Roman" w:hAnsi="Arial" w:cs="Arial"/>
          <w:color w:val="000000"/>
          <w:sz w:val="24"/>
          <w:szCs w:val="24"/>
          <w:lang w:eastAsia="en-GB"/>
        </w:rPr>
        <w:t>effects</w:t>
      </w:r>
      <w:proofErr w:type="gramEnd"/>
      <w:r>
        <w:rPr>
          <w:rFonts w:ascii="Arial" w:eastAsia="Times New Roman" w:hAnsi="Arial" w:cs="Arial"/>
          <w:color w:val="000000"/>
          <w:sz w:val="24"/>
          <w:szCs w:val="24"/>
          <w:lang w:eastAsia="en-GB"/>
        </w:rPr>
        <w:t xml:space="preserve"> them</w:t>
      </w:r>
      <w:r w:rsidRPr="007E4337">
        <w:rPr>
          <w:rFonts w:ascii="Arial" w:eastAsia="Times New Roman" w:hAnsi="Arial" w:cs="Arial"/>
          <w:color w:val="000000"/>
          <w:sz w:val="24"/>
          <w:szCs w:val="24"/>
          <w:lang w:eastAsia="en-GB"/>
        </w:rPr>
        <w:t xml:space="preserve">. </w:t>
      </w:r>
      <w:r w:rsidR="006F5A9C">
        <w:rPr>
          <w:rFonts w:ascii="Arial" w:eastAsia="Times New Roman" w:hAnsi="Arial" w:cs="Arial"/>
          <w:color w:val="000000"/>
          <w:sz w:val="24"/>
          <w:szCs w:val="24"/>
          <w:lang w:eastAsia="en-GB"/>
        </w:rPr>
        <w:t xml:space="preserve">As </w:t>
      </w:r>
      <w:bookmarkEnd w:id="0"/>
      <w:r w:rsidR="006F5A9C">
        <w:rPr>
          <w:rFonts w:ascii="Arial" w:eastAsia="Times New Roman" w:hAnsi="Arial" w:cs="Arial"/>
          <w:color w:val="000000"/>
          <w:sz w:val="24"/>
          <w:szCs w:val="24"/>
          <w:lang w:eastAsia="en-GB"/>
        </w:rPr>
        <w:t xml:space="preserve">Mishna, Saini and Solomon (2009) state technology is advancing and children are getting easily bullied more because of it. </w:t>
      </w:r>
      <w:r w:rsidRPr="007E4337">
        <w:rPr>
          <w:rFonts w:ascii="Arial" w:eastAsia="Times New Roman" w:hAnsi="Arial" w:cs="Arial"/>
          <w:color w:val="000000"/>
          <w:sz w:val="24"/>
          <w:szCs w:val="24"/>
          <w:lang w:eastAsia="en-GB"/>
        </w:rPr>
        <w:t xml:space="preserve">The message </w:t>
      </w:r>
      <w:r>
        <w:rPr>
          <w:rFonts w:ascii="Arial" w:eastAsia="Times New Roman" w:hAnsi="Arial" w:cs="Arial"/>
          <w:color w:val="000000"/>
          <w:sz w:val="24"/>
          <w:szCs w:val="24"/>
          <w:lang w:eastAsia="en-GB"/>
        </w:rPr>
        <w:t>the reader is</w:t>
      </w:r>
      <w:r w:rsidRPr="007E4337">
        <w:rPr>
          <w:rFonts w:ascii="Arial" w:eastAsia="Times New Roman" w:hAnsi="Arial" w:cs="Arial"/>
          <w:color w:val="000000"/>
          <w:sz w:val="24"/>
          <w:szCs w:val="24"/>
          <w:lang w:eastAsia="en-GB"/>
        </w:rPr>
        <w:t xml:space="preserve"> getting </w:t>
      </w:r>
      <w:r>
        <w:rPr>
          <w:rFonts w:ascii="Arial" w:eastAsia="Times New Roman" w:hAnsi="Arial" w:cs="Arial"/>
          <w:color w:val="000000"/>
          <w:sz w:val="24"/>
          <w:szCs w:val="24"/>
          <w:lang w:eastAsia="en-GB"/>
        </w:rPr>
        <w:t xml:space="preserve">is </w:t>
      </w:r>
      <w:r w:rsidRPr="007E4337">
        <w:rPr>
          <w:rFonts w:ascii="Arial" w:eastAsia="Times New Roman" w:hAnsi="Arial" w:cs="Arial"/>
          <w:color w:val="000000"/>
          <w:sz w:val="24"/>
          <w:szCs w:val="24"/>
          <w:lang w:eastAsia="en-GB"/>
        </w:rPr>
        <w:t>that</w:t>
      </w:r>
      <w:r>
        <w:rPr>
          <w:rFonts w:ascii="Arial" w:eastAsia="Times New Roman" w:hAnsi="Arial" w:cs="Arial"/>
          <w:color w:val="000000"/>
          <w:sz w:val="24"/>
          <w:szCs w:val="24"/>
          <w:lang w:eastAsia="en-GB"/>
        </w:rPr>
        <w:t xml:space="preserve">, </w:t>
      </w:r>
      <w:r w:rsidRPr="007E4337">
        <w:rPr>
          <w:rFonts w:ascii="Arial" w:eastAsia="Times New Roman" w:hAnsi="Arial" w:cs="Arial"/>
          <w:color w:val="000000"/>
          <w:sz w:val="24"/>
          <w:szCs w:val="24"/>
          <w:lang w:eastAsia="en-GB"/>
        </w:rPr>
        <w:t xml:space="preserve">cyber bulling </w:t>
      </w:r>
      <w:r>
        <w:rPr>
          <w:rFonts w:ascii="Arial" w:eastAsia="Times New Roman" w:hAnsi="Arial" w:cs="Arial"/>
          <w:color w:val="000000"/>
          <w:sz w:val="24"/>
          <w:szCs w:val="24"/>
          <w:lang w:eastAsia="en-GB"/>
        </w:rPr>
        <w:t xml:space="preserve">is </w:t>
      </w:r>
      <w:r w:rsidRPr="007E4337">
        <w:rPr>
          <w:rFonts w:ascii="Arial" w:eastAsia="Times New Roman" w:hAnsi="Arial" w:cs="Arial"/>
          <w:color w:val="000000"/>
          <w:sz w:val="24"/>
          <w:szCs w:val="24"/>
          <w:lang w:eastAsia="en-GB"/>
        </w:rPr>
        <w:t>happ</w:t>
      </w:r>
      <w:r>
        <w:rPr>
          <w:rFonts w:ascii="Arial" w:eastAsia="Times New Roman" w:hAnsi="Arial" w:cs="Arial"/>
          <w:color w:val="000000"/>
          <w:sz w:val="24"/>
          <w:szCs w:val="24"/>
          <w:lang w:eastAsia="en-GB"/>
        </w:rPr>
        <w:t>en</w:t>
      </w:r>
      <w:r w:rsidRPr="007E4337">
        <w:rPr>
          <w:rFonts w:ascii="Arial" w:eastAsia="Times New Roman" w:hAnsi="Arial" w:cs="Arial"/>
          <w:color w:val="000000"/>
          <w:sz w:val="24"/>
          <w:szCs w:val="24"/>
          <w:lang w:eastAsia="en-GB"/>
        </w:rPr>
        <w:t>ing</w:t>
      </w:r>
      <w:r>
        <w:rPr>
          <w:rFonts w:ascii="Arial" w:eastAsia="Times New Roman" w:hAnsi="Arial" w:cs="Arial"/>
          <w:color w:val="000000"/>
          <w:sz w:val="24"/>
          <w:szCs w:val="24"/>
          <w:lang w:eastAsia="en-GB"/>
        </w:rPr>
        <w:t xml:space="preserve"> to</w:t>
      </w:r>
      <w:r w:rsidRPr="007E4337">
        <w:rPr>
          <w:rFonts w:ascii="Arial" w:eastAsia="Times New Roman" w:hAnsi="Arial" w:cs="Arial"/>
          <w:color w:val="000000"/>
          <w:sz w:val="24"/>
          <w:szCs w:val="24"/>
          <w:lang w:eastAsia="en-GB"/>
        </w:rPr>
        <w:t xml:space="preserve"> many students. Many of the student have their own mobile phones and they </w:t>
      </w:r>
      <w:r>
        <w:rPr>
          <w:rFonts w:ascii="Arial" w:eastAsia="Times New Roman" w:hAnsi="Arial" w:cs="Arial"/>
          <w:color w:val="000000"/>
          <w:sz w:val="24"/>
          <w:szCs w:val="24"/>
          <w:lang w:eastAsia="en-GB"/>
        </w:rPr>
        <w:t>are able to</w:t>
      </w:r>
      <w:r w:rsidRPr="007E4337">
        <w:rPr>
          <w:rFonts w:ascii="Arial" w:eastAsia="Times New Roman" w:hAnsi="Arial" w:cs="Arial"/>
          <w:color w:val="000000"/>
          <w:sz w:val="24"/>
          <w:szCs w:val="24"/>
          <w:lang w:eastAsia="en-GB"/>
        </w:rPr>
        <w:t xml:space="preserve"> access</w:t>
      </w:r>
      <w:r w:rsidR="006F5A9C">
        <w:rPr>
          <w:rFonts w:ascii="Arial" w:eastAsia="Times New Roman" w:hAnsi="Arial" w:cs="Arial"/>
          <w:color w:val="000000"/>
          <w:sz w:val="24"/>
          <w:szCs w:val="24"/>
          <w:lang w:eastAsia="en-GB"/>
        </w:rPr>
        <w:t xml:space="preserve"> </w:t>
      </w:r>
      <w:r w:rsidRPr="007E4337">
        <w:rPr>
          <w:rFonts w:ascii="Arial" w:eastAsia="Times New Roman" w:hAnsi="Arial" w:cs="Arial"/>
          <w:color w:val="000000"/>
          <w:sz w:val="24"/>
          <w:szCs w:val="24"/>
          <w:lang w:eastAsia="en-GB"/>
        </w:rPr>
        <w:t>the internet at any time</w:t>
      </w:r>
      <w:r w:rsidR="006F5A9C">
        <w:rPr>
          <w:rFonts w:ascii="Arial" w:eastAsia="Times New Roman" w:hAnsi="Arial" w:cs="Arial"/>
          <w:color w:val="000000"/>
          <w:sz w:val="24"/>
          <w:szCs w:val="24"/>
          <w:lang w:eastAsia="en-GB"/>
        </w:rPr>
        <w:t xml:space="preserve"> (</w:t>
      </w:r>
      <w:proofErr w:type="spellStart"/>
      <w:r w:rsidR="006F5A9C">
        <w:rPr>
          <w:rFonts w:ascii="Arial" w:eastAsia="Times New Roman" w:hAnsi="Arial" w:cs="Arial"/>
          <w:color w:val="000000"/>
          <w:sz w:val="24"/>
          <w:szCs w:val="24"/>
          <w:lang w:eastAsia="en-GB"/>
        </w:rPr>
        <w:t>Agaston</w:t>
      </w:r>
      <w:proofErr w:type="spellEnd"/>
      <w:r w:rsidR="006F5A9C">
        <w:rPr>
          <w:rFonts w:ascii="Arial" w:eastAsia="Times New Roman" w:hAnsi="Arial" w:cs="Arial"/>
          <w:color w:val="000000"/>
          <w:sz w:val="24"/>
          <w:szCs w:val="24"/>
          <w:lang w:eastAsia="en-GB"/>
        </w:rPr>
        <w:t>, Kowalski and Limber (2007).</w:t>
      </w:r>
    </w:p>
    <w:p w14:paraId="252BB241" w14:textId="54E8A5CD" w:rsidR="007E4337" w:rsidRPr="007E4337" w:rsidRDefault="007E4337" w:rsidP="007E4337">
      <w:pPr>
        <w:spacing w:before="100" w:beforeAutospacing="1" w:after="100" w:afterAutospacing="1" w:line="480" w:lineRule="auto"/>
        <w:rPr>
          <w:rFonts w:ascii="Arial" w:eastAsia="Times New Roman" w:hAnsi="Arial" w:cs="Arial"/>
          <w:color w:val="000000"/>
          <w:sz w:val="24"/>
          <w:szCs w:val="24"/>
          <w:lang w:eastAsia="en-GB"/>
        </w:rPr>
      </w:pPr>
      <w:r w:rsidRPr="007E4337">
        <w:rPr>
          <w:rFonts w:ascii="Arial" w:eastAsia="Times New Roman" w:hAnsi="Arial" w:cs="Arial"/>
          <w:color w:val="000000"/>
          <w:sz w:val="24"/>
          <w:szCs w:val="24"/>
          <w:lang w:eastAsia="en-GB"/>
        </w:rPr>
        <w:t>According to the authors</w:t>
      </w:r>
      <w:r>
        <w:rPr>
          <w:rFonts w:ascii="Arial" w:eastAsia="Times New Roman" w:hAnsi="Arial" w:cs="Arial"/>
          <w:color w:val="000000"/>
          <w:sz w:val="24"/>
          <w:szCs w:val="24"/>
          <w:lang w:eastAsia="en-GB"/>
        </w:rPr>
        <w:t xml:space="preserve"> </w:t>
      </w:r>
      <w:proofErr w:type="spellStart"/>
      <w:r>
        <w:rPr>
          <w:rFonts w:ascii="Arial" w:eastAsia="Times New Roman" w:hAnsi="Arial" w:cs="Arial"/>
          <w:color w:val="000000"/>
          <w:sz w:val="24"/>
          <w:szCs w:val="24"/>
          <w:lang w:eastAsia="en-GB"/>
        </w:rPr>
        <w:t>Agastom</w:t>
      </w:r>
      <w:proofErr w:type="spellEnd"/>
      <w:r w:rsidRPr="007E433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Kowalski and Limber</w:t>
      </w:r>
      <w:r w:rsidRPr="007E4337">
        <w:rPr>
          <w:rFonts w:ascii="Arial" w:eastAsia="Times New Roman" w:hAnsi="Arial" w:cs="Arial"/>
          <w:color w:val="000000"/>
          <w:sz w:val="24"/>
          <w:szCs w:val="24"/>
          <w:lang w:eastAsia="en-GB"/>
        </w:rPr>
        <w:t xml:space="preserve"> </w:t>
      </w:r>
      <w:r w:rsidR="006F5A9C">
        <w:rPr>
          <w:rFonts w:ascii="Arial" w:eastAsia="Times New Roman" w:hAnsi="Arial" w:cs="Arial"/>
          <w:color w:val="000000"/>
          <w:sz w:val="24"/>
          <w:szCs w:val="24"/>
          <w:lang w:eastAsia="en-GB"/>
        </w:rPr>
        <w:t xml:space="preserve">(2007) </w:t>
      </w:r>
      <w:r>
        <w:rPr>
          <w:rFonts w:ascii="Arial" w:eastAsia="Times New Roman" w:hAnsi="Arial" w:cs="Arial"/>
          <w:color w:val="000000"/>
          <w:sz w:val="24"/>
          <w:szCs w:val="24"/>
          <w:lang w:eastAsia="en-GB"/>
        </w:rPr>
        <w:t>the key argument is that the access students have to mobile phones and the internet is the reason for cyber bullying.</w:t>
      </w:r>
      <w:r w:rsidRPr="007E43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It is</w:t>
      </w:r>
      <w:r w:rsidRPr="007E4337">
        <w:rPr>
          <w:rFonts w:ascii="Arial" w:eastAsia="Times New Roman" w:hAnsi="Arial" w:cs="Arial"/>
          <w:color w:val="000000"/>
          <w:sz w:val="24"/>
          <w:szCs w:val="24"/>
          <w:lang w:eastAsia="en-GB"/>
        </w:rPr>
        <w:t xml:space="preserve"> mainly female students that have </w:t>
      </w:r>
      <w:r>
        <w:rPr>
          <w:rFonts w:ascii="Arial" w:eastAsia="Times New Roman" w:hAnsi="Arial" w:cs="Arial"/>
          <w:color w:val="000000"/>
          <w:sz w:val="24"/>
          <w:szCs w:val="24"/>
          <w:lang w:eastAsia="en-GB"/>
        </w:rPr>
        <w:t>been victims of</w:t>
      </w:r>
      <w:r w:rsidRPr="007E4337">
        <w:rPr>
          <w:rFonts w:ascii="Arial" w:eastAsia="Times New Roman" w:hAnsi="Arial" w:cs="Arial"/>
          <w:color w:val="000000"/>
          <w:sz w:val="24"/>
          <w:szCs w:val="24"/>
          <w:lang w:eastAsia="en-GB"/>
        </w:rPr>
        <w:t xml:space="preserve"> cyber bulling.</w:t>
      </w:r>
      <w:r w:rsidR="006F5A9C">
        <w:rPr>
          <w:rFonts w:ascii="Arial" w:eastAsia="Times New Roman" w:hAnsi="Arial" w:cs="Arial"/>
          <w:color w:val="000000"/>
          <w:sz w:val="24"/>
          <w:szCs w:val="24"/>
          <w:lang w:eastAsia="en-GB"/>
        </w:rPr>
        <w:t xml:space="preserve"> A Snell and Englander (2010) mention females are involved in bullying more. </w:t>
      </w:r>
      <w:r w:rsidRPr="007E4337">
        <w:rPr>
          <w:rFonts w:ascii="Arial" w:eastAsia="Times New Roman" w:hAnsi="Arial" w:cs="Arial"/>
          <w:color w:val="000000"/>
          <w:sz w:val="24"/>
          <w:szCs w:val="24"/>
          <w:lang w:eastAsia="en-GB"/>
        </w:rPr>
        <w:t xml:space="preserve"> I think the writers</w:t>
      </w:r>
      <w:r w:rsidR="00057532">
        <w:rPr>
          <w:rFonts w:ascii="Arial" w:eastAsia="Times New Roman" w:hAnsi="Arial" w:cs="Arial"/>
          <w:color w:val="000000"/>
          <w:sz w:val="24"/>
          <w:szCs w:val="24"/>
          <w:lang w:eastAsia="en-GB"/>
        </w:rPr>
        <w:t xml:space="preserve">, </w:t>
      </w:r>
      <w:proofErr w:type="spellStart"/>
      <w:r w:rsidR="00057532">
        <w:rPr>
          <w:rFonts w:ascii="Arial" w:eastAsia="Times New Roman" w:hAnsi="Arial" w:cs="Arial"/>
          <w:color w:val="000000"/>
          <w:sz w:val="24"/>
          <w:szCs w:val="24"/>
          <w:lang w:eastAsia="en-GB"/>
        </w:rPr>
        <w:t>Agastom</w:t>
      </w:r>
      <w:proofErr w:type="spellEnd"/>
      <w:r w:rsidR="00057532">
        <w:rPr>
          <w:rFonts w:ascii="Arial" w:eastAsia="Times New Roman" w:hAnsi="Arial" w:cs="Arial"/>
          <w:color w:val="000000"/>
          <w:sz w:val="24"/>
          <w:szCs w:val="24"/>
          <w:lang w:eastAsia="en-GB"/>
        </w:rPr>
        <w:t xml:space="preserve">, Kowalski and Limber (2007) </w:t>
      </w:r>
      <w:r w:rsidRPr="007E4337">
        <w:rPr>
          <w:rFonts w:ascii="Arial" w:eastAsia="Times New Roman" w:hAnsi="Arial" w:cs="Arial"/>
          <w:color w:val="000000"/>
          <w:sz w:val="24"/>
          <w:szCs w:val="24"/>
          <w:lang w:eastAsia="en-GB"/>
        </w:rPr>
        <w:t xml:space="preserve">are trying to show </w:t>
      </w:r>
      <w:r w:rsidR="00057532">
        <w:rPr>
          <w:rFonts w:ascii="Arial" w:eastAsia="Times New Roman" w:hAnsi="Arial" w:cs="Arial"/>
          <w:color w:val="000000"/>
          <w:sz w:val="24"/>
          <w:szCs w:val="24"/>
          <w:lang w:eastAsia="en-GB"/>
        </w:rPr>
        <w:t>the reader</w:t>
      </w:r>
      <w:r w:rsidRPr="007E4337">
        <w:rPr>
          <w:rFonts w:ascii="Arial" w:eastAsia="Times New Roman" w:hAnsi="Arial" w:cs="Arial"/>
          <w:color w:val="000000"/>
          <w:sz w:val="24"/>
          <w:szCs w:val="24"/>
          <w:lang w:eastAsia="en-GB"/>
        </w:rPr>
        <w:t xml:space="preserve"> the impacts of the outcome it had for students back in 2007 on cyber bulling. </w:t>
      </w:r>
      <w:r w:rsidR="00057532">
        <w:rPr>
          <w:rFonts w:ascii="Arial" w:eastAsia="Times New Roman" w:hAnsi="Arial" w:cs="Arial"/>
          <w:color w:val="000000"/>
          <w:sz w:val="24"/>
          <w:szCs w:val="24"/>
          <w:lang w:eastAsia="en-GB"/>
        </w:rPr>
        <w:t>The reader thinks the</w:t>
      </w:r>
      <w:r w:rsidRPr="007E4337">
        <w:rPr>
          <w:rFonts w:ascii="Arial" w:eastAsia="Times New Roman" w:hAnsi="Arial" w:cs="Arial"/>
          <w:color w:val="000000"/>
          <w:sz w:val="24"/>
          <w:szCs w:val="24"/>
          <w:lang w:eastAsia="en-GB"/>
        </w:rPr>
        <w:t xml:space="preserve"> writers are trying to explain the effects it has when the students are free to you the internet </w:t>
      </w:r>
      <w:r>
        <w:rPr>
          <w:rFonts w:ascii="Arial" w:eastAsia="Times New Roman" w:hAnsi="Arial" w:cs="Arial"/>
          <w:color w:val="000000"/>
          <w:sz w:val="24"/>
          <w:szCs w:val="24"/>
          <w:lang w:eastAsia="en-GB"/>
        </w:rPr>
        <w:t xml:space="preserve">due to </w:t>
      </w:r>
      <w:r w:rsidRPr="007E4337">
        <w:rPr>
          <w:rFonts w:ascii="Arial" w:eastAsia="Times New Roman" w:hAnsi="Arial" w:cs="Arial"/>
          <w:color w:val="000000"/>
          <w:sz w:val="24"/>
          <w:szCs w:val="24"/>
          <w:lang w:eastAsia="en-GB"/>
        </w:rPr>
        <w:t xml:space="preserve">how easy technology </w:t>
      </w:r>
      <w:r>
        <w:rPr>
          <w:rFonts w:ascii="Arial" w:eastAsia="Times New Roman" w:hAnsi="Arial" w:cs="Arial"/>
          <w:color w:val="000000"/>
          <w:sz w:val="24"/>
          <w:szCs w:val="24"/>
          <w:lang w:eastAsia="en-GB"/>
        </w:rPr>
        <w:t>is to access.</w:t>
      </w:r>
      <w:r w:rsidR="00057532">
        <w:rPr>
          <w:rFonts w:ascii="Arial" w:eastAsia="Times New Roman" w:hAnsi="Arial" w:cs="Arial"/>
          <w:color w:val="000000"/>
          <w:sz w:val="24"/>
          <w:szCs w:val="24"/>
          <w:lang w:eastAsia="en-GB"/>
        </w:rPr>
        <w:t xml:space="preserve"> As </w:t>
      </w:r>
      <w:proofErr w:type="spellStart"/>
      <w:r w:rsidR="00057532">
        <w:rPr>
          <w:rFonts w:ascii="Arial" w:eastAsia="Times New Roman" w:hAnsi="Arial" w:cs="Arial"/>
          <w:color w:val="000000"/>
          <w:sz w:val="24"/>
          <w:szCs w:val="24"/>
          <w:lang w:eastAsia="en-GB"/>
        </w:rPr>
        <w:t>Agastom</w:t>
      </w:r>
      <w:proofErr w:type="spellEnd"/>
      <w:r w:rsidR="00057532">
        <w:rPr>
          <w:rFonts w:ascii="Arial" w:eastAsia="Times New Roman" w:hAnsi="Arial" w:cs="Arial"/>
          <w:color w:val="000000"/>
          <w:sz w:val="24"/>
          <w:szCs w:val="24"/>
          <w:lang w:eastAsia="en-GB"/>
        </w:rPr>
        <w:t xml:space="preserve">, </w:t>
      </w:r>
      <w:proofErr w:type="spellStart"/>
      <w:r w:rsidR="00057532">
        <w:rPr>
          <w:rFonts w:ascii="Arial" w:eastAsia="Times New Roman" w:hAnsi="Arial" w:cs="Arial"/>
          <w:color w:val="000000"/>
          <w:sz w:val="24"/>
          <w:szCs w:val="24"/>
          <w:lang w:eastAsia="en-GB"/>
        </w:rPr>
        <w:t>Kowaslki</w:t>
      </w:r>
      <w:proofErr w:type="spellEnd"/>
      <w:r w:rsidR="00057532">
        <w:rPr>
          <w:rFonts w:ascii="Arial" w:eastAsia="Times New Roman" w:hAnsi="Arial" w:cs="Arial"/>
          <w:color w:val="000000"/>
          <w:sz w:val="24"/>
          <w:szCs w:val="24"/>
          <w:lang w:eastAsia="en-GB"/>
        </w:rPr>
        <w:t xml:space="preserve"> and </w:t>
      </w:r>
      <w:r w:rsidR="00057532">
        <w:rPr>
          <w:rFonts w:ascii="Arial" w:eastAsia="Times New Roman" w:hAnsi="Arial" w:cs="Arial"/>
          <w:color w:val="000000"/>
          <w:sz w:val="24"/>
          <w:szCs w:val="24"/>
          <w:lang w:eastAsia="en-GB"/>
        </w:rPr>
        <w:lastRenderedPageBreak/>
        <w:t>Limber (2007) says “</w:t>
      </w:r>
      <w:r w:rsidR="00057532" w:rsidRPr="00057532">
        <w:rPr>
          <w:rFonts w:ascii="Arial" w:hAnsi="Arial" w:cs="Arial"/>
          <w:sz w:val="24"/>
        </w:rPr>
        <w:t xml:space="preserve">Their technological savvy, combined with the ability to be online without much adult supervision, can lead to </w:t>
      </w:r>
      <w:r w:rsidR="00057532" w:rsidRPr="00057532">
        <w:rPr>
          <w:rFonts w:ascii="Arial" w:hAnsi="Arial" w:cs="Arial"/>
          <w:sz w:val="24"/>
        </w:rPr>
        <w:t>behaviours</w:t>
      </w:r>
      <w:r w:rsidR="00057532" w:rsidRPr="00057532">
        <w:rPr>
          <w:rFonts w:ascii="Arial" w:hAnsi="Arial" w:cs="Arial"/>
          <w:sz w:val="24"/>
        </w:rPr>
        <w:t xml:space="preserve"> that are high risk</w:t>
      </w:r>
      <w:r w:rsidR="00057532" w:rsidRPr="00057532">
        <w:rPr>
          <w:rFonts w:ascii="Arial" w:hAnsi="Arial" w:cs="Arial"/>
          <w:sz w:val="24"/>
        </w:rPr>
        <w:t>”.</w:t>
      </w:r>
    </w:p>
    <w:p w14:paraId="0970939B" w14:textId="2AECE05D" w:rsidR="007E4337" w:rsidRPr="007E4337" w:rsidRDefault="00FB3C01" w:rsidP="007E4337">
      <w:pPr>
        <w:spacing w:before="100" w:beforeAutospacing="1" w:after="100" w:afterAutospacing="1"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7E4337" w:rsidRPr="007E4337">
        <w:rPr>
          <w:rFonts w:ascii="Arial" w:eastAsia="Times New Roman" w:hAnsi="Arial" w:cs="Arial"/>
          <w:color w:val="000000"/>
          <w:sz w:val="24"/>
          <w:szCs w:val="24"/>
          <w:lang w:eastAsia="en-GB"/>
        </w:rPr>
        <w:t xml:space="preserve">he structure of the article </w:t>
      </w:r>
      <w:r w:rsidR="00F60CEB">
        <w:rPr>
          <w:rFonts w:ascii="Arial" w:eastAsia="Times New Roman" w:hAnsi="Arial" w:cs="Arial"/>
          <w:color w:val="000000"/>
          <w:sz w:val="24"/>
          <w:szCs w:val="24"/>
          <w:lang w:eastAsia="en-GB"/>
        </w:rPr>
        <w:t>is</w:t>
      </w:r>
      <w:r w:rsidR="00B91BD9">
        <w:rPr>
          <w:rFonts w:ascii="Arial" w:eastAsia="Times New Roman" w:hAnsi="Arial" w:cs="Arial"/>
          <w:color w:val="000000"/>
          <w:sz w:val="24"/>
          <w:szCs w:val="24"/>
          <w:lang w:eastAsia="en-GB"/>
        </w:rPr>
        <w:t xml:space="preserve"> </w:t>
      </w:r>
      <w:r w:rsidR="007E4337" w:rsidRPr="007E4337">
        <w:rPr>
          <w:rFonts w:ascii="Arial" w:eastAsia="Times New Roman" w:hAnsi="Arial" w:cs="Arial"/>
          <w:color w:val="000000"/>
          <w:sz w:val="24"/>
          <w:szCs w:val="24"/>
          <w:lang w:eastAsia="en-GB"/>
        </w:rPr>
        <w:t>easy to understand</w:t>
      </w:r>
      <w:r w:rsidR="00F60CEB">
        <w:rPr>
          <w:rFonts w:ascii="Arial" w:eastAsia="Times New Roman" w:hAnsi="Arial" w:cs="Arial"/>
          <w:color w:val="000000"/>
          <w:sz w:val="24"/>
          <w:szCs w:val="24"/>
          <w:lang w:eastAsia="en-GB"/>
        </w:rPr>
        <w:t xml:space="preserve"> but the font size is too small to read</w:t>
      </w:r>
      <w:r>
        <w:rPr>
          <w:rFonts w:ascii="Arial" w:eastAsia="Times New Roman" w:hAnsi="Arial" w:cs="Arial"/>
          <w:color w:val="000000"/>
          <w:sz w:val="24"/>
          <w:szCs w:val="24"/>
          <w:lang w:eastAsia="en-GB"/>
        </w:rPr>
        <w:t xml:space="preserve">. You are able to understand </w:t>
      </w:r>
      <w:r w:rsidR="007E4337" w:rsidRPr="007E4337">
        <w:rPr>
          <w:rFonts w:ascii="Arial" w:eastAsia="Times New Roman" w:hAnsi="Arial" w:cs="Arial"/>
          <w:color w:val="000000"/>
          <w:sz w:val="24"/>
          <w:szCs w:val="24"/>
          <w:lang w:eastAsia="en-GB"/>
        </w:rPr>
        <w:t>what the writers are trying to explain</w:t>
      </w:r>
      <w:r>
        <w:rPr>
          <w:rFonts w:ascii="Arial" w:eastAsia="Times New Roman" w:hAnsi="Arial" w:cs="Arial"/>
          <w:color w:val="000000"/>
          <w:sz w:val="24"/>
          <w:szCs w:val="24"/>
          <w:lang w:eastAsia="en-GB"/>
        </w:rPr>
        <w:t xml:space="preserve">, as it is </w:t>
      </w:r>
      <w:r w:rsidR="007E4337" w:rsidRPr="007E4337">
        <w:rPr>
          <w:rFonts w:ascii="Arial" w:eastAsia="Times New Roman" w:hAnsi="Arial" w:cs="Arial"/>
          <w:color w:val="000000"/>
          <w:sz w:val="24"/>
          <w:szCs w:val="24"/>
          <w:lang w:eastAsia="en-GB"/>
        </w:rPr>
        <w:t xml:space="preserve">very clear on </w:t>
      </w:r>
      <w:r>
        <w:rPr>
          <w:rFonts w:ascii="Arial" w:eastAsia="Times New Roman" w:hAnsi="Arial" w:cs="Arial"/>
          <w:color w:val="000000"/>
          <w:sz w:val="24"/>
          <w:szCs w:val="24"/>
          <w:lang w:eastAsia="en-GB"/>
        </w:rPr>
        <w:t>what messages they have about cyber bullying.</w:t>
      </w:r>
      <w:r w:rsidR="00F60CEB">
        <w:rPr>
          <w:rFonts w:ascii="Arial" w:eastAsia="Times New Roman" w:hAnsi="Arial" w:cs="Arial"/>
          <w:color w:val="000000"/>
          <w:sz w:val="24"/>
          <w:szCs w:val="24"/>
          <w:lang w:eastAsia="en-GB"/>
        </w:rPr>
        <w:t xml:space="preserve"> This is also shown as </w:t>
      </w:r>
      <w:proofErr w:type="spellStart"/>
      <w:r w:rsidR="00F60CEB">
        <w:rPr>
          <w:rFonts w:ascii="Arial" w:eastAsia="Times New Roman" w:hAnsi="Arial" w:cs="Arial"/>
          <w:color w:val="000000"/>
          <w:sz w:val="24"/>
          <w:szCs w:val="24"/>
          <w:lang w:eastAsia="en-GB"/>
        </w:rPr>
        <w:t>Agastom</w:t>
      </w:r>
      <w:proofErr w:type="spellEnd"/>
      <w:r w:rsidR="00F60CEB">
        <w:rPr>
          <w:rFonts w:ascii="Arial" w:eastAsia="Times New Roman" w:hAnsi="Arial" w:cs="Arial"/>
          <w:color w:val="000000"/>
          <w:sz w:val="24"/>
          <w:szCs w:val="24"/>
          <w:lang w:eastAsia="en-GB"/>
        </w:rPr>
        <w:t xml:space="preserve">, Kowalski and Limber (2007) repeat themselves a lot. </w:t>
      </w:r>
      <w:r>
        <w:rPr>
          <w:rFonts w:ascii="Arial" w:eastAsia="Times New Roman" w:hAnsi="Arial" w:cs="Arial"/>
          <w:color w:val="000000"/>
          <w:sz w:val="24"/>
          <w:szCs w:val="24"/>
          <w:lang w:eastAsia="en-GB"/>
        </w:rPr>
        <w:t xml:space="preserve"> I</w:t>
      </w:r>
      <w:r w:rsidR="007E4337" w:rsidRPr="007E4337">
        <w:rPr>
          <w:rFonts w:ascii="Arial" w:eastAsia="Times New Roman" w:hAnsi="Arial" w:cs="Arial"/>
          <w:color w:val="000000"/>
          <w:sz w:val="24"/>
          <w:szCs w:val="24"/>
          <w:lang w:eastAsia="en-GB"/>
        </w:rPr>
        <w:t xml:space="preserve">t </w:t>
      </w:r>
      <w:r w:rsidR="00F60CEB">
        <w:rPr>
          <w:rFonts w:ascii="Arial" w:eastAsia="Times New Roman" w:hAnsi="Arial" w:cs="Arial"/>
          <w:color w:val="000000"/>
          <w:sz w:val="24"/>
          <w:szCs w:val="24"/>
          <w:lang w:eastAsia="en-GB"/>
        </w:rPr>
        <w:t xml:space="preserve">is structured in an </w:t>
      </w:r>
      <w:r>
        <w:rPr>
          <w:rFonts w:ascii="Arial" w:eastAsia="Times New Roman" w:hAnsi="Arial" w:cs="Arial"/>
          <w:color w:val="000000"/>
          <w:sz w:val="24"/>
          <w:szCs w:val="24"/>
          <w:lang w:eastAsia="en-GB"/>
        </w:rPr>
        <w:t xml:space="preserve">organised </w:t>
      </w:r>
      <w:r w:rsidR="007E4337" w:rsidRPr="007E4337">
        <w:rPr>
          <w:rFonts w:ascii="Arial" w:eastAsia="Times New Roman" w:hAnsi="Arial" w:cs="Arial"/>
          <w:color w:val="000000"/>
          <w:sz w:val="24"/>
          <w:szCs w:val="24"/>
          <w:lang w:eastAsia="en-GB"/>
        </w:rPr>
        <w:t xml:space="preserve">way that you </w:t>
      </w:r>
      <w:r>
        <w:rPr>
          <w:rFonts w:ascii="Arial" w:eastAsia="Times New Roman" w:hAnsi="Arial" w:cs="Arial"/>
          <w:color w:val="000000"/>
          <w:sz w:val="24"/>
          <w:szCs w:val="24"/>
          <w:lang w:eastAsia="en-GB"/>
        </w:rPr>
        <w:t xml:space="preserve">can easily </w:t>
      </w:r>
      <w:r w:rsidR="007E4337" w:rsidRPr="007E4337">
        <w:rPr>
          <w:rFonts w:ascii="Arial" w:eastAsia="Times New Roman" w:hAnsi="Arial" w:cs="Arial"/>
          <w:color w:val="000000"/>
          <w:sz w:val="24"/>
          <w:szCs w:val="24"/>
          <w:lang w:eastAsia="en-GB"/>
        </w:rPr>
        <w:t>understand</w:t>
      </w:r>
      <w:r>
        <w:rPr>
          <w:rFonts w:ascii="Arial" w:eastAsia="Times New Roman" w:hAnsi="Arial" w:cs="Arial"/>
          <w:color w:val="000000"/>
          <w:sz w:val="24"/>
          <w:szCs w:val="24"/>
          <w:lang w:eastAsia="en-GB"/>
        </w:rPr>
        <w:t xml:space="preserve">. This is done by using sub heading and laying the text in </w:t>
      </w:r>
      <w:r w:rsidR="007E4337" w:rsidRPr="007E4337">
        <w:rPr>
          <w:rFonts w:ascii="Arial" w:eastAsia="Times New Roman" w:hAnsi="Arial" w:cs="Arial"/>
          <w:color w:val="000000"/>
          <w:sz w:val="24"/>
          <w:szCs w:val="24"/>
          <w:lang w:eastAsia="en-GB"/>
        </w:rPr>
        <w:t xml:space="preserve">paragraphs </w:t>
      </w:r>
      <w:r>
        <w:rPr>
          <w:rFonts w:ascii="Arial" w:eastAsia="Times New Roman" w:hAnsi="Arial" w:cs="Arial"/>
          <w:color w:val="000000"/>
          <w:sz w:val="24"/>
          <w:szCs w:val="24"/>
          <w:lang w:eastAsia="en-GB"/>
        </w:rPr>
        <w:t>that are not too long</w:t>
      </w:r>
      <w:r w:rsidR="00F60CEB">
        <w:rPr>
          <w:rFonts w:ascii="Arial" w:eastAsia="Times New Roman" w:hAnsi="Arial" w:cs="Arial"/>
          <w:color w:val="000000"/>
          <w:sz w:val="24"/>
          <w:szCs w:val="24"/>
          <w:lang w:eastAsia="en-GB"/>
        </w:rPr>
        <w:t xml:space="preserve"> like the article written by </w:t>
      </w:r>
      <w:r w:rsidR="00F60CEB">
        <w:rPr>
          <w:rFonts w:ascii="Arial" w:eastAsia="Times New Roman" w:hAnsi="Arial" w:cs="Arial"/>
          <w:color w:val="000000"/>
          <w:sz w:val="24"/>
          <w:szCs w:val="24"/>
          <w:lang w:eastAsia="en-GB"/>
        </w:rPr>
        <w:t>Mishna, Saini and Solomon (2009)</w:t>
      </w:r>
      <w:r>
        <w:rPr>
          <w:rFonts w:ascii="Arial" w:eastAsia="Times New Roman" w:hAnsi="Arial" w:cs="Arial"/>
          <w:color w:val="000000"/>
          <w:sz w:val="24"/>
          <w:szCs w:val="24"/>
          <w:lang w:eastAsia="en-GB"/>
        </w:rPr>
        <w:t>. The article also</w:t>
      </w:r>
      <w:r w:rsidR="007E4337" w:rsidRPr="007E4337">
        <w:rPr>
          <w:rFonts w:ascii="Arial" w:eastAsia="Times New Roman" w:hAnsi="Arial" w:cs="Arial"/>
          <w:color w:val="000000"/>
          <w:sz w:val="24"/>
          <w:szCs w:val="24"/>
          <w:lang w:eastAsia="en-GB"/>
        </w:rPr>
        <w:t xml:space="preserve"> uses </w:t>
      </w:r>
      <w:r>
        <w:rPr>
          <w:rFonts w:ascii="Arial" w:eastAsia="Times New Roman" w:hAnsi="Arial" w:cs="Arial"/>
          <w:color w:val="000000"/>
          <w:sz w:val="24"/>
          <w:szCs w:val="24"/>
          <w:lang w:eastAsia="en-GB"/>
        </w:rPr>
        <w:t xml:space="preserve">a </w:t>
      </w:r>
      <w:proofErr w:type="gramStart"/>
      <w:r>
        <w:rPr>
          <w:rFonts w:ascii="Arial" w:eastAsia="Times New Roman" w:hAnsi="Arial" w:cs="Arial"/>
          <w:color w:val="000000"/>
          <w:sz w:val="24"/>
          <w:szCs w:val="24"/>
          <w:lang w:eastAsia="en-GB"/>
        </w:rPr>
        <w:t xml:space="preserve">variety </w:t>
      </w:r>
      <w:proofErr w:type="spellStart"/>
      <w:r>
        <w:rPr>
          <w:rFonts w:ascii="Arial" w:eastAsia="Times New Roman" w:hAnsi="Arial" w:cs="Arial"/>
          <w:color w:val="000000"/>
          <w:sz w:val="24"/>
          <w:szCs w:val="24"/>
          <w:lang w:eastAsia="en-GB"/>
        </w:rPr>
        <w:t>f</w:t>
      </w:r>
      <w:proofErr w:type="spellEnd"/>
      <w:r w:rsidR="007E4337" w:rsidRPr="007E4337">
        <w:rPr>
          <w:rFonts w:ascii="Arial" w:eastAsia="Times New Roman" w:hAnsi="Arial" w:cs="Arial"/>
          <w:color w:val="000000"/>
          <w:sz w:val="24"/>
          <w:szCs w:val="24"/>
          <w:lang w:eastAsia="en-GB"/>
        </w:rPr>
        <w:t xml:space="preserve"> </w:t>
      </w:r>
      <w:r w:rsidRPr="007E4337">
        <w:rPr>
          <w:rFonts w:ascii="Arial" w:eastAsia="Times New Roman" w:hAnsi="Arial" w:cs="Arial"/>
          <w:color w:val="000000"/>
          <w:sz w:val="24"/>
          <w:szCs w:val="24"/>
          <w:lang w:eastAsia="en-GB"/>
        </w:rPr>
        <w:t>statistic</w:t>
      </w:r>
      <w:r>
        <w:rPr>
          <w:rFonts w:ascii="Arial" w:eastAsia="Times New Roman" w:hAnsi="Arial" w:cs="Arial"/>
          <w:color w:val="000000"/>
          <w:sz w:val="24"/>
          <w:szCs w:val="24"/>
          <w:lang w:eastAsia="en-GB"/>
        </w:rPr>
        <w:t>s</w:t>
      </w:r>
      <w:proofErr w:type="gramEnd"/>
      <w:r>
        <w:rPr>
          <w:rFonts w:ascii="Arial" w:eastAsia="Times New Roman" w:hAnsi="Arial" w:cs="Arial"/>
          <w:color w:val="000000"/>
          <w:sz w:val="24"/>
          <w:szCs w:val="24"/>
          <w:lang w:eastAsia="en-GB"/>
        </w:rPr>
        <w:t xml:space="preserve"> to back up what they are saying</w:t>
      </w:r>
      <w:r w:rsidR="00F60CEB">
        <w:rPr>
          <w:rFonts w:ascii="Arial" w:eastAsia="Times New Roman" w:hAnsi="Arial" w:cs="Arial"/>
          <w:color w:val="000000"/>
          <w:sz w:val="24"/>
          <w:szCs w:val="24"/>
          <w:lang w:eastAsia="en-GB"/>
        </w:rPr>
        <w:t xml:space="preserve"> (</w:t>
      </w:r>
      <w:proofErr w:type="spellStart"/>
      <w:r w:rsidR="00F60CEB">
        <w:rPr>
          <w:rFonts w:ascii="Arial" w:eastAsia="Times New Roman" w:hAnsi="Arial" w:cs="Arial"/>
          <w:color w:val="000000"/>
          <w:sz w:val="24"/>
          <w:szCs w:val="24"/>
          <w:lang w:eastAsia="en-GB"/>
        </w:rPr>
        <w:t>Agastom</w:t>
      </w:r>
      <w:proofErr w:type="spellEnd"/>
      <w:r w:rsidR="00F60CEB">
        <w:rPr>
          <w:rFonts w:ascii="Arial" w:eastAsia="Times New Roman" w:hAnsi="Arial" w:cs="Arial"/>
          <w:color w:val="000000"/>
          <w:sz w:val="24"/>
          <w:szCs w:val="24"/>
          <w:lang w:eastAsia="en-GB"/>
        </w:rPr>
        <w:t>, Kowalski and Limber, 2007)</w:t>
      </w:r>
    </w:p>
    <w:p w14:paraId="625F1C24" w14:textId="394A44AB" w:rsidR="007E4337" w:rsidRPr="007E4337" w:rsidRDefault="007E4337" w:rsidP="007E4337">
      <w:pPr>
        <w:spacing w:before="100" w:beforeAutospacing="1" w:after="100" w:afterAutospacing="1" w:line="480" w:lineRule="auto"/>
        <w:rPr>
          <w:rFonts w:ascii="Arial" w:eastAsia="Times New Roman" w:hAnsi="Arial" w:cs="Arial"/>
          <w:color w:val="000000"/>
          <w:sz w:val="24"/>
          <w:szCs w:val="24"/>
          <w:lang w:eastAsia="en-GB"/>
        </w:rPr>
      </w:pPr>
      <w:r w:rsidRPr="007E4337">
        <w:rPr>
          <w:rFonts w:ascii="Arial" w:eastAsia="Times New Roman" w:hAnsi="Arial" w:cs="Arial"/>
          <w:color w:val="000000"/>
          <w:sz w:val="24"/>
          <w:szCs w:val="24"/>
          <w:lang w:eastAsia="en-GB"/>
        </w:rPr>
        <w:t>The language of the article</w:t>
      </w:r>
      <w:r w:rsidR="00F60CEB">
        <w:rPr>
          <w:rFonts w:ascii="Arial" w:eastAsia="Times New Roman" w:hAnsi="Arial" w:cs="Arial"/>
          <w:color w:val="000000"/>
          <w:sz w:val="24"/>
          <w:szCs w:val="24"/>
          <w:lang w:eastAsia="en-GB"/>
        </w:rPr>
        <w:t xml:space="preserve"> written by </w:t>
      </w:r>
      <w:proofErr w:type="spellStart"/>
      <w:r w:rsidR="00F60CEB">
        <w:rPr>
          <w:rFonts w:ascii="Arial" w:eastAsia="Times New Roman" w:hAnsi="Arial" w:cs="Arial"/>
          <w:color w:val="000000"/>
          <w:sz w:val="24"/>
          <w:szCs w:val="24"/>
          <w:lang w:eastAsia="en-GB"/>
        </w:rPr>
        <w:t>Agastom</w:t>
      </w:r>
      <w:proofErr w:type="spellEnd"/>
      <w:r w:rsidR="00F60CEB">
        <w:rPr>
          <w:rFonts w:ascii="Arial" w:eastAsia="Times New Roman" w:hAnsi="Arial" w:cs="Arial"/>
          <w:color w:val="000000"/>
          <w:sz w:val="24"/>
          <w:szCs w:val="24"/>
          <w:lang w:eastAsia="en-GB"/>
        </w:rPr>
        <w:t>, Kowalski and Limber (2007)</w:t>
      </w:r>
      <w:r w:rsidRPr="007E4337">
        <w:rPr>
          <w:rFonts w:ascii="Arial" w:eastAsia="Times New Roman" w:hAnsi="Arial" w:cs="Arial"/>
          <w:color w:val="000000"/>
          <w:sz w:val="24"/>
          <w:szCs w:val="24"/>
          <w:lang w:eastAsia="en-GB"/>
        </w:rPr>
        <w:t xml:space="preserve"> </w:t>
      </w:r>
      <w:r w:rsidR="00FB3C01">
        <w:rPr>
          <w:rFonts w:ascii="Arial" w:eastAsia="Times New Roman" w:hAnsi="Arial" w:cs="Arial"/>
          <w:color w:val="000000"/>
          <w:sz w:val="24"/>
          <w:szCs w:val="24"/>
          <w:lang w:eastAsia="en-GB"/>
        </w:rPr>
        <w:t>is written to be aimed at</w:t>
      </w:r>
      <w:r w:rsidRPr="007E4337">
        <w:rPr>
          <w:rFonts w:ascii="Arial" w:eastAsia="Times New Roman" w:hAnsi="Arial" w:cs="Arial"/>
          <w:color w:val="000000"/>
          <w:sz w:val="24"/>
          <w:szCs w:val="24"/>
          <w:lang w:eastAsia="en-GB"/>
        </w:rPr>
        <w:t xml:space="preserve"> young students, educators and parents</w:t>
      </w:r>
      <w:r w:rsidR="00FB3C01">
        <w:rPr>
          <w:rFonts w:ascii="Arial" w:eastAsia="Times New Roman" w:hAnsi="Arial" w:cs="Arial"/>
          <w:color w:val="000000"/>
          <w:sz w:val="24"/>
          <w:szCs w:val="24"/>
          <w:lang w:eastAsia="en-GB"/>
        </w:rPr>
        <w:t>.</w:t>
      </w:r>
      <w:r w:rsidRPr="007E4337">
        <w:rPr>
          <w:rFonts w:ascii="Arial" w:eastAsia="Times New Roman" w:hAnsi="Arial" w:cs="Arial"/>
          <w:color w:val="000000"/>
          <w:sz w:val="24"/>
          <w:szCs w:val="24"/>
          <w:lang w:eastAsia="en-GB"/>
        </w:rPr>
        <w:t xml:space="preserve"> </w:t>
      </w:r>
      <w:r w:rsidR="00FB3C01">
        <w:rPr>
          <w:rFonts w:ascii="Arial" w:eastAsia="Times New Roman" w:hAnsi="Arial" w:cs="Arial"/>
          <w:color w:val="000000"/>
          <w:sz w:val="24"/>
          <w:szCs w:val="24"/>
          <w:lang w:eastAsia="en-GB"/>
        </w:rPr>
        <w:t>T</w:t>
      </w:r>
      <w:r w:rsidRPr="007E4337">
        <w:rPr>
          <w:rFonts w:ascii="Arial" w:eastAsia="Times New Roman" w:hAnsi="Arial" w:cs="Arial"/>
          <w:color w:val="000000"/>
          <w:sz w:val="24"/>
          <w:szCs w:val="24"/>
          <w:lang w:eastAsia="en-GB"/>
        </w:rPr>
        <w:t>he language of the article</w:t>
      </w:r>
      <w:r w:rsidR="00FB3C01">
        <w:rPr>
          <w:rFonts w:ascii="Arial" w:eastAsia="Times New Roman" w:hAnsi="Arial" w:cs="Arial"/>
          <w:color w:val="000000"/>
          <w:sz w:val="24"/>
          <w:szCs w:val="24"/>
          <w:lang w:eastAsia="en-GB"/>
        </w:rPr>
        <w:t xml:space="preserve"> is easy to understand</w:t>
      </w:r>
      <w:r w:rsidRPr="007E4337">
        <w:rPr>
          <w:rFonts w:ascii="Arial" w:eastAsia="Times New Roman" w:hAnsi="Arial" w:cs="Arial"/>
          <w:color w:val="000000"/>
          <w:sz w:val="24"/>
          <w:szCs w:val="24"/>
          <w:lang w:eastAsia="en-GB"/>
        </w:rPr>
        <w:t xml:space="preserve"> </w:t>
      </w:r>
      <w:r w:rsidR="00FB3C01">
        <w:rPr>
          <w:rFonts w:ascii="Arial" w:eastAsia="Times New Roman" w:hAnsi="Arial" w:cs="Arial"/>
          <w:color w:val="000000"/>
          <w:sz w:val="24"/>
          <w:szCs w:val="24"/>
          <w:lang w:eastAsia="en-GB"/>
        </w:rPr>
        <w:t>and it is</w:t>
      </w:r>
      <w:r w:rsidRPr="007E4337">
        <w:rPr>
          <w:rFonts w:ascii="Arial" w:eastAsia="Times New Roman" w:hAnsi="Arial" w:cs="Arial"/>
          <w:color w:val="000000"/>
          <w:sz w:val="24"/>
          <w:szCs w:val="24"/>
          <w:lang w:eastAsia="en-GB"/>
        </w:rPr>
        <w:t xml:space="preserve"> laid out </w:t>
      </w:r>
      <w:r w:rsidR="00FB3C01">
        <w:rPr>
          <w:rFonts w:ascii="Arial" w:eastAsia="Times New Roman" w:hAnsi="Arial" w:cs="Arial"/>
          <w:color w:val="000000"/>
          <w:sz w:val="24"/>
          <w:szCs w:val="24"/>
          <w:lang w:eastAsia="en-GB"/>
        </w:rPr>
        <w:t xml:space="preserve">in a format that </w:t>
      </w:r>
      <w:r w:rsidRPr="007E4337">
        <w:rPr>
          <w:rFonts w:ascii="Arial" w:eastAsia="Times New Roman" w:hAnsi="Arial" w:cs="Arial"/>
          <w:color w:val="000000"/>
          <w:sz w:val="24"/>
          <w:szCs w:val="24"/>
          <w:lang w:eastAsia="en-GB"/>
        </w:rPr>
        <w:t xml:space="preserve">is easy to read and understand </w:t>
      </w:r>
      <w:r w:rsidR="00FB3C01">
        <w:rPr>
          <w:rFonts w:ascii="Arial" w:eastAsia="Times New Roman" w:hAnsi="Arial" w:cs="Arial"/>
          <w:color w:val="000000"/>
          <w:sz w:val="24"/>
          <w:szCs w:val="24"/>
          <w:lang w:eastAsia="en-GB"/>
        </w:rPr>
        <w:t>the contents and reasoning of the article.</w:t>
      </w:r>
      <w:r w:rsidR="00F60CEB">
        <w:rPr>
          <w:rFonts w:ascii="Arial" w:eastAsia="Times New Roman" w:hAnsi="Arial" w:cs="Arial"/>
          <w:color w:val="000000"/>
          <w:sz w:val="24"/>
          <w:szCs w:val="24"/>
          <w:lang w:eastAsia="en-GB"/>
        </w:rPr>
        <w:t xml:space="preserve"> However, the font size is not very easy to see as it is so small.</w:t>
      </w:r>
      <w:r w:rsidR="00FB3C01">
        <w:rPr>
          <w:rFonts w:ascii="Arial" w:eastAsia="Times New Roman" w:hAnsi="Arial" w:cs="Arial"/>
          <w:color w:val="000000"/>
          <w:sz w:val="24"/>
          <w:szCs w:val="24"/>
          <w:lang w:eastAsia="en-GB"/>
        </w:rPr>
        <w:t xml:space="preserve"> This is important</w:t>
      </w:r>
      <w:r w:rsidRPr="007E4337">
        <w:rPr>
          <w:rFonts w:ascii="Arial" w:eastAsia="Times New Roman" w:hAnsi="Arial" w:cs="Arial"/>
          <w:color w:val="000000"/>
          <w:sz w:val="24"/>
          <w:szCs w:val="24"/>
          <w:lang w:eastAsia="en-GB"/>
        </w:rPr>
        <w:t xml:space="preserve"> because </w:t>
      </w:r>
      <w:r w:rsidR="00F60CEB">
        <w:rPr>
          <w:rFonts w:ascii="Arial" w:eastAsia="Times New Roman" w:hAnsi="Arial" w:cs="Arial"/>
          <w:color w:val="000000"/>
          <w:sz w:val="24"/>
          <w:szCs w:val="24"/>
          <w:lang w:eastAsia="en-GB"/>
        </w:rPr>
        <w:t xml:space="preserve">it allows all the readers of the article top know and understand what </w:t>
      </w:r>
      <w:proofErr w:type="spellStart"/>
      <w:r w:rsidR="00F60CEB">
        <w:rPr>
          <w:rFonts w:ascii="Arial" w:eastAsia="Times New Roman" w:hAnsi="Arial" w:cs="Arial"/>
          <w:color w:val="000000"/>
          <w:sz w:val="24"/>
          <w:szCs w:val="24"/>
          <w:lang w:eastAsia="en-GB"/>
        </w:rPr>
        <w:t>Agastom</w:t>
      </w:r>
      <w:proofErr w:type="spellEnd"/>
      <w:r w:rsidR="00F60CEB">
        <w:rPr>
          <w:rFonts w:ascii="Arial" w:eastAsia="Times New Roman" w:hAnsi="Arial" w:cs="Arial"/>
          <w:color w:val="000000"/>
          <w:sz w:val="24"/>
          <w:szCs w:val="24"/>
          <w:lang w:eastAsia="en-GB"/>
        </w:rPr>
        <w:t>, Kowalski and Limber (2007) are trying to say.</w:t>
      </w:r>
      <w:r w:rsidR="00FB3C01">
        <w:rPr>
          <w:rFonts w:ascii="Arial" w:eastAsia="Times New Roman" w:hAnsi="Arial" w:cs="Arial"/>
          <w:color w:val="000000"/>
          <w:sz w:val="24"/>
          <w:szCs w:val="24"/>
          <w:lang w:eastAsia="en-GB"/>
        </w:rPr>
        <w:t xml:space="preserve"> </w:t>
      </w:r>
    </w:p>
    <w:p w14:paraId="7F1582C3" w14:textId="628532D6" w:rsidR="007E4337" w:rsidRDefault="00FB3C01" w:rsidP="007E4337">
      <w:pPr>
        <w:spacing w:before="100" w:beforeAutospacing="1" w:after="100" w:afterAutospacing="1"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7E4337" w:rsidRPr="007E4337">
        <w:rPr>
          <w:rFonts w:ascii="Arial" w:eastAsia="Times New Roman" w:hAnsi="Arial" w:cs="Arial"/>
          <w:color w:val="000000"/>
          <w:sz w:val="24"/>
          <w:szCs w:val="24"/>
          <w:lang w:eastAsia="en-GB"/>
        </w:rPr>
        <w:t>here is a clear statement being made i</w:t>
      </w:r>
      <w:r>
        <w:rPr>
          <w:rFonts w:ascii="Arial" w:eastAsia="Times New Roman" w:hAnsi="Arial" w:cs="Arial"/>
          <w:color w:val="000000"/>
          <w:sz w:val="24"/>
          <w:szCs w:val="24"/>
          <w:lang w:eastAsia="en-GB"/>
        </w:rPr>
        <w:t xml:space="preserve">n </w:t>
      </w:r>
      <w:r w:rsidR="007E4337" w:rsidRPr="007E4337">
        <w:rPr>
          <w:rFonts w:ascii="Arial" w:eastAsia="Times New Roman" w:hAnsi="Arial" w:cs="Arial"/>
          <w:color w:val="000000"/>
          <w:sz w:val="24"/>
          <w:szCs w:val="24"/>
          <w:lang w:eastAsia="en-GB"/>
        </w:rPr>
        <w:t>the article</w:t>
      </w:r>
      <w:r>
        <w:rPr>
          <w:rFonts w:ascii="Arial" w:eastAsia="Times New Roman" w:hAnsi="Arial" w:cs="Arial"/>
          <w:color w:val="000000"/>
          <w:sz w:val="24"/>
          <w:szCs w:val="24"/>
          <w:lang w:eastAsia="en-GB"/>
        </w:rPr>
        <w:t xml:space="preserve">. It is </w:t>
      </w:r>
      <w:r w:rsidR="007E4337" w:rsidRPr="007E4337">
        <w:rPr>
          <w:rFonts w:ascii="Arial" w:eastAsia="Times New Roman" w:hAnsi="Arial" w:cs="Arial"/>
          <w:color w:val="000000"/>
          <w:sz w:val="24"/>
          <w:szCs w:val="24"/>
          <w:lang w:eastAsia="en-GB"/>
        </w:rPr>
        <w:t xml:space="preserve">saying </w:t>
      </w:r>
      <w:r>
        <w:rPr>
          <w:rFonts w:ascii="Arial" w:eastAsia="Times New Roman" w:hAnsi="Arial" w:cs="Arial"/>
          <w:color w:val="000000"/>
          <w:sz w:val="24"/>
          <w:szCs w:val="24"/>
          <w:lang w:eastAsia="en-GB"/>
        </w:rPr>
        <w:t xml:space="preserve">that </w:t>
      </w:r>
      <w:r w:rsidR="007E4337" w:rsidRPr="007E4337">
        <w:rPr>
          <w:rFonts w:ascii="Arial" w:eastAsia="Times New Roman" w:hAnsi="Arial" w:cs="Arial"/>
          <w:color w:val="000000"/>
          <w:sz w:val="24"/>
          <w:szCs w:val="24"/>
          <w:lang w:eastAsia="en-GB"/>
        </w:rPr>
        <w:t>there is a clear problem</w:t>
      </w:r>
      <w:r>
        <w:rPr>
          <w:rFonts w:ascii="Arial" w:eastAsia="Times New Roman" w:hAnsi="Arial" w:cs="Arial"/>
          <w:color w:val="000000"/>
          <w:sz w:val="24"/>
          <w:szCs w:val="24"/>
          <w:lang w:eastAsia="en-GB"/>
        </w:rPr>
        <w:t>. F</w:t>
      </w:r>
      <w:r w:rsidR="007E4337" w:rsidRPr="007E4337">
        <w:rPr>
          <w:rFonts w:ascii="Arial" w:eastAsia="Times New Roman" w:hAnsi="Arial" w:cs="Arial"/>
          <w:color w:val="000000"/>
          <w:sz w:val="24"/>
          <w:szCs w:val="24"/>
          <w:lang w:eastAsia="en-GB"/>
        </w:rPr>
        <w:t xml:space="preserve">emale students </w:t>
      </w:r>
      <w:r>
        <w:rPr>
          <w:rFonts w:ascii="Arial" w:eastAsia="Times New Roman" w:hAnsi="Arial" w:cs="Arial"/>
          <w:color w:val="000000"/>
          <w:sz w:val="24"/>
          <w:szCs w:val="24"/>
          <w:lang w:eastAsia="en-GB"/>
        </w:rPr>
        <w:t>are seeming to suffer more from</w:t>
      </w:r>
      <w:r w:rsidR="007E4337" w:rsidRPr="007E4337">
        <w:rPr>
          <w:rFonts w:ascii="Arial" w:eastAsia="Times New Roman" w:hAnsi="Arial" w:cs="Arial"/>
          <w:color w:val="000000"/>
          <w:sz w:val="24"/>
          <w:szCs w:val="24"/>
          <w:lang w:eastAsia="en-GB"/>
        </w:rPr>
        <w:t xml:space="preserve"> cyber bulling</w:t>
      </w:r>
      <w:r w:rsidR="00F60CEB">
        <w:rPr>
          <w:rFonts w:ascii="Arial" w:eastAsia="Times New Roman" w:hAnsi="Arial" w:cs="Arial"/>
          <w:color w:val="000000"/>
          <w:sz w:val="24"/>
          <w:szCs w:val="24"/>
          <w:lang w:eastAsia="en-GB"/>
        </w:rPr>
        <w:t xml:space="preserve"> (</w:t>
      </w:r>
      <w:proofErr w:type="spellStart"/>
      <w:r w:rsidR="00F60CEB">
        <w:rPr>
          <w:rFonts w:ascii="Arial" w:eastAsia="Times New Roman" w:hAnsi="Arial" w:cs="Arial"/>
          <w:color w:val="000000"/>
          <w:sz w:val="24"/>
          <w:szCs w:val="24"/>
          <w:lang w:eastAsia="en-GB"/>
        </w:rPr>
        <w:t>Agaston</w:t>
      </w:r>
      <w:proofErr w:type="spellEnd"/>
      <w:r w:rsidR="00F60CEB">
        <w:rPr>
          <w:rFonts w:ascii="Arial" w:eastAsia="Times New Roman" w:hAnsi="Arial" w:cs="Arial"/>
          <w:color w:val="000000"/>
          <w:sz w:val="24"/>
          <w:szCs w:val="24"/>
          <w:lang w:eastAsia="en-GB"/>
        </w:rPr>
        <w:t>, Kowalski and Limber (2007)</w:t>
      </w:r>
      <w:r w:rsidR="007E4337" w:rsidRPr="007E43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Also, m</w:t>
      </w:r>
      <w:r w:rsidR="007E4337" w:rsidRPr="007E4337">
        <w:rPr>
          <w:rFonts w:ascii="Arial" w:eastAsia="Times New Roman" w:hAnsi="Arial" w:cs="Arial"/>
          <w:color w:val="000000"/>
          <w:sz w:val="24"/>
          <w:szCs w:val="24"/>
          <w:lang w:eastAsia="en-GB"/>
        </w:rPr>
        <w:t xml:space="preserve">ost of the students from </w:t>
      </w:r>
      <w:r>
        <w:rPr>
          <w:rFonts w:ascii="Arial" w:eastAsia="Times New Roman" w:hAnsi="Arial" w:cs="Arial"/>
          <w:color w:val="000000"/>
          <w:sz w:val="24"/>
          <w:szCs w:val="24"/>
          <w:lang w:eastAsia="en-GB"/>
        </w:rPr>
        <w:t xml:space="preserve">this </w:t>
      </w:r>
      <w:r w:rsidR="007E4337" w:rsidRPr="007E4337">
        <w:rPr>
          <w:rFonts w:ascii="Arial" w:eastAsia="Times New Roman" w:hAnsi="Arial" w:cs="Arial"/>
          <w:color w:val="000000"/>
          <w:sz w:val="24"/>
          <w:szCs w:val="24"/>
          <w:lang w:eastAsia="en-GB"/>
        </w:rPr>
        <w:t>2007</w:t>
      </w:r>
      <w:r>
        <w:rPr>
          <w:rFonts w:ascii="Arial" w:eastAsia="Times New Roman" w:hAnsi="Arial" w:cs="Arial"/>
          <w:color w:val="000000"/>
          <w:sz w:val="24"/>
          <w:szCs w:val="24"/>
          <w:lang w:eastAsia="en-GB"/>
        </w:rPr>
        <w:t xml:space="preserve"> article</w:t>
      </w:r>
      <w:r w:rsidR="007E4337" w:rsidRPr="007E4337">
        <w:rPr>
          <w:rFonts w:ascii="Arial" w:eastAsia="Times New Roman" w:hAnsi="Arial" w:cs="Arial"/>
          <w:color w:val="000000"/>
          <w:sz w:val="24"/>
          <w:szCs w:val="24"/>
          <w:lang w:eastAsia="en-GB"/>
        </w:rPr>
        <w:t xml:space="preserve"> had access to the internet </w:t>
      </w:r>
      <w:r>
        <w:rPr>
          <w:rFonts w:ascii="Arial" w:eastAsia="Times New Roman" w:hAnsi="Arial" w:cs="Arial"/>
          <w:color w:val="000000"/>
          <w:sz w:val="24"/>
          <w:szCs w:val="24"/>
          <w:lang w:eastAsia="en-GB"/>
        </w:rPr>
        <w:t xml:space="preserve">as its accessible on their </w:t>
      </w:r>
      <w:r w:rsidR="007E4337" w:rsidRPr="007E4337">
        <w:rPr>
          <w:rFonts w:ascii="Arial" w:eastAsia="Times New Roman" w:hAnsi="Arial" w:cs="Arial"/>
          <w:color w:val="000000"/>
          <w:sz w:val="24"/>
          <w:szCs w:val="24"/>
          <w:lang w:eastAsia="en-GB"/>
        </w:rPr>
        <w:t xml:space="preserve">phones </w:t>
      </w:r>
      <w:r>
        <w:rPr>
          <w:rFonts w:ascii="Arial" w:eastAsia="Times New Roman" w:hAnsi="Arial" w:cs="Arial"/>
          <w:color w:val="000000"/>
          <w:sz w:val="24"/>
          <w:szCs w:val="24"/>
          <w:lang w:eastAsia="en-GB"/>
        </w:rPr>
        <w:t>anywhere</w:t>
      </w:r>
      <w:r w:rsidR="00F60CEB">
        <w:rPr>
          <w:rFonts w:ascii="Arial" w:eastAsia="Times New Roman" w:hAnsi="Arial" w:cs="Arial"/>
          <w:color w:val="000000"/>
          <w:sz w:val="24"/>
          <w:szCs w:val="24"/>
          <w:lang w:eastAsia="en-GB"/>
        </w:rPr>
        <w:t xml:space="preserve"> Livingstone (2003) states that the internet is going to advance more and more and there will be more dangers for </w:t>
      </w:r>
      <w:r w:rsidR="003203BC">
        <w:rPr>
          <w:rFonts w:ascii="Arial" w:eastAsia="Times New Roman" w:hAnsi="Arial" w:cs="Arial"/>
          <w:color w:val="000000"/>
          <w:sz w:val="24"/>
          <w:szCs w:val="24"/>
          <w:lang w:eastAsia="en-GB"/>
        </w:rPr>
        <w:t>children in the future</w:t>
      </w:r>
      <w:r w:rsidR="007E4337" w:rsidRPr="007E4337">
        <w:rPr>
          <w:rFonts w:ascii="Arial" w:eastAsia="Times New Roman" w:hAnsi="Arial" w:cs="Arial"/>
          <w:color w:val="000000"/>
          <w:sz w:val="24"/>
          <w:szCs w:val="24"/>
          <w:lang w:eastAsia="en-GB"/>
        </w:rPr>
        <w:t>. The writers</w:t>
      </w:r>
      <w:r w:rsidR="003203BC">
        <w:rPr>
          <w:rFonts w:ascii="Arial" w:eastAsia="Times New Roman" w:hAnsi="Arial" w:cs="Arial"/>
          <w:color w:val="000000"/>
          <w:sz w:val="24"/>
          <w:szCs w:val="24"/>
          <w:lang w:eastAsia="en-GB"/>
        </w:rPr>
        <w:t xml:space="preserve">, </w:t>
      </w:r>
      <w:proofErr w:type="spellStart"/>
      <w:r w:rsidR="003203BC">
        <w:rPr>
          <w:rFonts w:ascii="Arial" w:eastAsia="Times New Roman" w:hAnsi="Arial" w:cs="Arial"/>
          <w:color w:val="000000"/>
          <w:sz w:val="24"/>
          <w:szCs w:val="24"/>
          <w:lang w:eastAsia="en-GB"/>
        </w:rPr>
        <w:t>Agaston</w:t>
      </w:r>
      <w:proofErr w:type="spellEnd"/>
      <w:r w:rsidR="003203BC">
        <w:rPr>
          <w:rFonts w:ascii="Arial" w:eastAsia="Times New Roman" w:hAnsi="Arial" w:cs="Arial"/>
          <w:color w:val="000000"/>
          <w:sz w:val="24"/>
          <w:szCs w:val="24"/>
          <w:lang w:eastAsia="en-GB"/>
        </w:rPr>
        <w:t xml:space="preserve">, Kowalski and Limber (2007) </w:t>
      </w:r>
      <w:r w:rsidR="007E4337" w:rsidRPr="007E4337">
        <w:rPr>
          <w:rFonts w:ascii="Arial" w:eastAsia="Times New Roman" w:hAnsi="Arial" w:cs="Arial"/>
          <w:color w:val="000000"/>
          <w:sz w:val="24"/>
          <w:szCs w:val="24"/>
          <w:lang w:eastAsia="en-GB"/>
        </w:rPr>
        <w:t xml:space="preserve">have used informal and formal statements to get their point across. The aim of this </w:t>
      </w:r>
      <w:r w:rsidR="007E4337" w:rsidRPr="007E4337">
        <w:rPr>
          <w:rFonts w:ascii="Arial" w:eastAsia="Times New Roman" w:hAnsi="Arial" w:cs="Arial"/>
          <w:color w:val="000000"/>
          <w:sz w:val="24"/>
          <w:szCs w:val="24"/>
          <w:lang w:eastAsia="en-GB"/>
        </w:rPr>
        <w:lastRenderedPageBreak/>
        <w:t xml:space="preserve">article </w:t>
      </w:r>
      <w:r>
        <w:rPr>
          <w:rFonts w:ascii="Arial" w:eastAsia="Times New Roman" w:hAnsi="Arial" w:cs="Arial"/>
          <w:color w:val="000000"/>
          <w:sz w:val="24"/>
          <w:szCs w:val="24"/>
          <w:lang w:eastAsia="en-GB"/>
        </w:rPr>
        <w:t>is to gain</w:t>
      </w:r>
      <w:r w:rsidR="007E4337" w:rsidRPr="007E4337">
        <w:rPr>
          <w:rFonts w:ascii="Arial" w:eastAsia="Times New Roman" w:hAnsi="Arial" w:cs="Arial"/>
          <w:color w:val="000000"/>
          <w:sz w:val="24"/>
          <w:szCs w:val="24"/>
          <w:lang w:eastAsia="en-GB"/>
        </w:rPr>
        <w:t xml:space="preserve"> the impacts and understanding of cyber bulling</w:t>
      </w:r>
      <w:r w:rsidR="003203BC">
        <w:rPr>
          <w:rFonts w:ascii="Arial" w:eastAsia="Times New Roman" w:hAnsi="Arial" w:cs="Arial"/>
          <w:color w:val="000000"/>
          <w:sz w:val="24"/>
          <w:szCs w:val="24"/>
          <w:lang w:eastAsia="en-GB"/>
        </w:rPr>
        <w:t xml:space="preserve"> (</w:t>
      </w:r>
      <w:proofErr w:type="spellStart"/>
      <w:r w:rsidR="003203BC">
        <w:rPr>
          <w:rFonts w:ascii="Arial" w:eastAsia="Times New Roman" w:hAnsi="Arial" w:cs="Arial"/>
          <w:color w:val="000000"/>
          <w:sz w:val="24"/>
          <w:szCs w:val="24"/>
          <w:lang w:eastAsia="en-GB"/>
        </w:rPr>
        <w:t>Agaston</w:t>
      </w:r>
      <w:proofErr w:type="spellEnd"/>
      <w:r w:rsidR="003203BC">
        <w:rPr>
          <w:rFonts w:ascii="Arial" w:eastAsia="Times New Roman" w:hAnsi="Arial" w:cs="Arial"/>
          <w:color w:val="000000"/>
          <w:sz w:val="24"/>
          <w:szCs w:val="24"/>
          <w:lang w:eastAsia="en-GB"/>
        </w:rPr>
        <w:t>, Kowalski and Limber, 2007, p,559)</w:t>
      </w:r>
      <w:r>
        <w:rPr>
          <w:rFonts w:ascii="Arial" w:eastAsia="Times New Roman" w:hAnsi="Arial" w:cs="Arial"/>
          <w:color w:val="000000"/>
          <w:sz w:val="24"/>
          <w:szCs w:val="24"/>
          <w:lang w:eastAsia="en-GB"/>
        </w:rPr>
        <w:t>. T</w:t>
      </w:r>
      <w:r w:rsidR="007E4337" w:rsidRPr="007E4337">
        <w:rPr>
          <w:rFonts w:ascii="Arial" w:eastAsia="Times New Roman" w:hAnsi="Arial" w:cs="Arial"/>
          <w:color w:val="000000"/>
          <w:sz w:val="24"/>
          <w:szCs w:val="24"/>
          <w:lang w:eastAsia="en-GB"/>
        </w:rPr>
        <w:t>he writers used two middle and two high schools to work out their studies</w:t>
      </w:r>
      <w:r>
        <w:rPr>
          <w:rFonts w:ascii="Arial" w:eastAsia="Times New Roman" w:hAnsi="Arial" w:cs="Arial"/>
          <w:color w:val="000000"/>
          <w:sz w:val="24"/>
          <w:szCs w:val="24"/>
          <w:lang w:eastAsia="en-GB"/>
        </w:rPr>
        <w:t xml:space="preserve">. They mentioned that </w:t>
      </w:r>
      <w:r w:rsidR="007E4337" w:rsidRPr="007E4337">
        <w:rPr>
          <w:rFonts w:ascii="Arial" w:eastAsia="Times New Roman" w:hAnsi="Arial" w:cs="Arial"/>
          <w:color w:val="000000"/>
          <w:sz w:val="24"/>
          <w:szCs w:val="24"/>
          <w:lang w:eastAsia="en-GB"/>
        </w:rPr>
        <w:t>students also th</w:t>
      </w:r>
      <w:r>
        <w:rPr>
          <w:rFonts w:ascii="Arial" w:eastAsia="Times New Roman" w:hAnsi="Arial" w:cs="Arial"/>
          <w:color w:val="000000"/>
          <w:sz w:val="24"/>
          <w:szCs w:val="24"/>
          <w:lang w:eastAsia="en-GB"/>
        </w:rPr>
        <w:t>ought that</w:t>
      </w:r>
      <w:r w:rsidR="007E4337" w:rsidRPr="007E4337">
        <w:rPr>
          <w:rFonts w:ascii="Arial" w:eastAsia="Times New Roman" w:hAnsi="Arial" w:cs="Arial"/>
          <w:color w:val="000000"/>
          <w:sz w:val="24"/>
          <w:szCs w:val="24"/>
          <w:lang w:eastAsia="en-GB"/>
        </w:rPr>
        <w:t xml:space="preserve"> the adults at school could help them if they were experiencing cyber bulling</w:t>
      </w:r>
      <w:r>
        <w:rPr>
          <w:rFonts w:ascii="Arial" w:eastAsia="Times New Roman" w:hAnsi="Arial" w:cs="Arial"/>
          <w:color w:val="000000"/>
          <w:sz w:val="24"/>
          <w:szCs w:val="24"/>
          <w:lang w:eastAsia="en-GB"/>
        </w:rPr>
        <w:t>.</w:t>
      </w:r>
      <w:r w:rsidR="007E4337" w:rsidRPr="007E4337">
        <w:rPr>
          <w:rFonts w:ascii="Arial" w:eastAsia="Times New Roman" w:hAnsi="Arial" w:cs="Arial"/>
          <w:color w:val="000000"/>
          <w:sz w:val="24"/>
          <w:szCs w:val="24"/>
          <w:lang w:eastAsia="en-GB"/>
        </w:rPr>
        <w:t xml:space="preserve"> </w:t>
      </w:r>
      <w:r w:rsidR="003203BC">
        <w:rPr>
          <w:rFonts w:ascii="Arial" w:eastAsia="Times New Roman" w:hAnsi="Arial" w:cs="Arial"/>
          <w:color w:val="000000"/>
          <w:sz w:val="24"/>
          <w:szCs w:val="24"/>
          <w:lang w:eastAsia="en-GB"/>
        </w:rPr>
        <w:t xml:space="preserve">The reader </w:t>
      </w:r>
      <w:r w:rsidR="007E4337" w:rsidRPr="007E4337">
        <w:rPr>
          <w:rFonts w:ascii="Arial" w:eastAsia="Times New Roman" w:hAnsi="Arial" w:cs="Arial"/>
          <w:color w:val="000000"/>
          <w:sz w:val="24"/>
          <w:szCs w:val="24"/>
          <w:lang w:eastAsia="en-GB"/>
        </w:rPr>
        <w:t>think</w:t>
      </w:r>
      <w:r w:rsidR="003203BC">
        <w:rPr>
          <w:rFonts w:ascii="Arial" w:eastAsia="Times New Roman" w:hAnsi="Arial" w:cs="Arial"/>
          <w:color w:val="000000"/>
          <w:sz w:val="24"/>
          <w:szCs w:val="24"/>
          <w:lang w:eastAsia="en-GB"/>
        </w:rPr>
        <w:t>s</w:t>
      </w:r>
      <w:r w:rsidR="007E4337" w:rsidRPr="007E4337">
        <w:rPr>
          <w:rFonts w:ascii="Arial" w:eastAsia="Times New Roman" w:hAnsi="Arial" w:cs="Arial"/>
          <w:color w:val="000000"/>
          <w:sz w:val="24"/>
          <w:szCs w:val="24"/>
          <w:lang w:eastAsia="en-GB"/>
        </w:rPr>
        <w:t xml:space="preserve"> the argument is consistent </w:t>
      </w:r>
      <w:r w:rsidR="003203BC">
        <w:rPr>
          <w:rFonts w:ascii="Arial" w:eastAsia="Times New Roman" w:hAnsi="Arial" w:cs="Arial"/>
          <w:color w:val="000000"/>
          <w:sz w:val="24"/>
          <w:szCs w:val="24"/>
          <w:lang w:eastAsia="en-GB"/>
        </w:rPr>
        <w:t>with what they are</w:t>
      </w:r>
      <w:r w:rsidR="007E4337" w:rsidRPr="007E4337">
        <w:rPr>
          <w:rFonts w:ascii="Arial" w:eastAsia="Times New Roman" w:hAnsi="Arial" w:cs="Arial"/>
          <w:color w:val="000000"/>
          <w:sz w:val="24"/>
          <w:szCs w:val="24"/>
          <w:lang w:eastAsia="en-GB"/>
        </w:rPr>
        <w:t xml:space="preserve"> express</w:t>
      </w:r>
      <w:r w:rsidR="003203BC">
        <w:rPr>
          <w:rFonts w:ascii="Arial" w:eastAsia="Times New Roman" w:hAnsi="Arial" w:cs="Arial"/>
          <w:color w:val="000000"/>
          <w:sz w:val="24"/>
          <w:szCs w:val="24"/>
          <w:lang w:eastAsia="en-GB"/>
        </w:rPr>
        <w:t>ing</w:t>
      </w:r>
      <w:r w:rsidR="007E4337" w:rsidRPr="007E4337">
        <w:rPr>
          <w:rFonts w:ascii="Arial" w:eastAsia="Times New Roman" w:hAnsi="Arial" w:cs="Arial"/>
          <w:color w:val="000000"/>
          <w:sz w:val="24"/>
          <w:szCs w:val="24"/>
          <w:lang w:eastAsia="en-GB"/>
        </w:rPr>
        <w:t xml:space="preserve"> on the nature of the cyber bulling</w:t>
      </w:r>
      <w:r w:rsidR="00EA2ACE">
        <w:rPr>
          <w:rFonts w:ascii="Arial" w:eastAsia="Times New Roman" w:hAnsi="Arial" w:cs="Arial"/>
          <w:color w:val="000000"/>
          <w:sz w:val="24"/>
          <w:szCs w:val="24"/>
          <w:lang w:eastAsia="en-GB"/>
        </w:rPr>
        <w:t>,</w:t>
      </w:r>
      <w:r w:rsidR="007E4337" w:rsidRPr="007E4337">
        <w:rPr>
          <w:rFonts w:ascii="Arial" w:eastAsia="Times New Roman" w:hAnsi="Arial" w:cs="Arial"/>
          <w:color w:val="000000"/>
          <w:sz w:val="24"/>
          <w:szCs w:val="24"/>
          <w:lang w:eastAsia="en-GB"/>
        </w:rPr>
        <w:t xml:space="preserve"> </w:t>
      </w:r>
      <w:r w:rsidR="003203BC">
        <w:rPr>
          <w:rFonts w:ascii="Arial" w:eastAsia="Times New Roman" w:hAnsi="Arial" w:cs="Arial"/>
          <w:color w:val="000000"/>
          <w:sz w:val="24"/>
          <w:szCs w:val="24"/>
          <w:lang w:eastAsia="en-GB"/>
        </w:rPr>
        <w:t>and</w:t>
      </w:r>
      <w:r w:rsidR="007E4337" w:rsidRPr="007E4337">
        <w:rPr>
          <w:rFonts w:ascii="Arial" w:eastAsia="Times New Roman" w:hAnsi="Arial" w:cs="Arial"/>
          <w:color w:val="000000"/>
          <w:sz w:val="24"/>
          <w:szCs w:val="24"/>
          <w:lang w:eastAsia="en-GB"/>
        </w:rPr>
        <w:t xml:space="preserve"> how easy it is for students to be target</w:t>
      </w:r>
      <w:r w:rsidR="003203BC">
        <w:rPr>
          <w:rFonts w:ascii="Arial" w:eastAsia="Times New Roman" w:hAnsi="Arial" w:cs="Arial"/>
          <w:color w:val="000000"/>
          <w:sz w:val="24"/>
          <w:szCs w:val="24"/>
          <w:lang w:eastAsia="en-GB"/>
        </w:rPr>
        <w:t>ed</w:t>
      </w:r>
      <w:r w:rsidR="007E4337" w:rsidRPr="007E4337">
        <w:rPr>
          <w:rFonts w:ascii="Arial" w:eastAsia="Times New Roman" w:hAnsi="Arial" w:cs="Arial"/>
          <w:color w:val="000000"/>
          <w:sz w:val="24"/>
          <w:szCs w:val="24"/>
          <w:lang w:eastAsia="en-GB"/>
        </w:rPr>
        <w:t xml:space="preserve"> </w:t>
      </w:r>
      <w:r w:rsidR="003203BC">
        <w:rPr>
          <w:rFonts w:ascii="Arial" w:eastAsia="Times New Roman" w:hAnsi="Arial" w:cs="Arial"/>
          <w:color w:val="000000"/>
          <w:sz w:val="24"/>
          <w:szCs w:val="24"/>
          <w:lang w:eastAsia="en-GB"/>
        </w:rPr>
        <w:t>(</w:t>
      </w:r>
      <w:proofErr w:type="spellStart"/>
      <w:r w:rsidR="003203BC">
        <w:rPr>
          <w:rFonts w:ascii="Arial" w:eastAsia="Times New Roman" w:hAnsi="Arial" w:cs="Arial"/>
          <w:color w:val="000000"/>
          <w:sz w:val="24"/>
          <w:szCs w:val="24"/>
          <w:lang w:eastAsia="en-GB"/>
        </w:rPr>
        <w:t>Agaston</w:t>
      </w:r>
      <w:proofErr w:type="spellEnd"/>
      <w:r w:rsidR="003203BC">
        <w:rPr>
          <w:rFonts w:ascii="Arial" w:eastAsia="Times New Roman" w:hAnsi="Arial" w:cs="Arial"/>
          <w:color w:val="000000"/>
          <w:sz w:val="24"/>
          <w:szCs w:val="24"/>
          <w:lang w:eastAsia="en-GB"/>
        </w:rPr>
        <w:t>, Kowalski and Limber (2007).</w:t>
      </w:r>
    </w:p>
    <w:p w14:paraId="300FC9C8" w14:textId="6D1FAB81" w:rsidR="00057532" w:rsidRPr="00057532" w:rsidRDefault="00057532" w:rsidP="00B91BD9">
      <w:pPr>
        <w:spacing w:before="100" w:beforeAutospacing="1" w:after="100" w:afterAutospacing="1" w:line="480" w:lineRule="auto"/>
        <w:rPr>
          <w:rFonts w:ascii="Arial" w:eastAsia="Times New Roman" w:hAnsi="Arial" w:cs="Arial"/>
          <w:color w:val="000000"/>
          <w:sz w:val="24"/>
          <w:szCs w:val="24"/>
          <w:lang w:eastAsia="en-GB"/>
        </w:rPr>
      </w:pPr>
      <w:r w:rsidRPr="00057532">
        <w:rPr>
          <w:rFonts w:ascii="Arial" w:eastAsia="Times New Roman" w:hAnsi="Arial" w:cs="Arial"/>
          <w:color w:val="000000"/>
          <w:sz w:val="24"/>
          <w:szCs w:val="24"/>
          <w:lang w:eastAsia="en-GB"/>
        </w:rPr>
        <w:t>The readers evidence and reasoning are wrong because</w:t>
      </w:r>
      <w:r w:rsidR="00B91BD9">
        <w:rPr>
          <w:rFonts w:ascii="Arial" w:eastAsia="Times New Roman" w:hAnsi="Arial" w:cs="Arial"/>
          <w:color w:val="000000"/>
          <w:sz w:val="24"/>
          <w:szCs w:val="24"/>
          <w:lang w:eastAsia="en-GB"/>
        </w:rPr>
        <w:t xml:space="preserve"> </w:t>
      </w:r>
      <w:proofErr w:type="spellStart"/>
      <w:r w:rsidR="00B91BD9">
        <w:rPr>
          <w:rFonts w:ascii="Arial" w:eastAsia="Times New Roman" w:hAnsi="Arial" w:cs="Arial"/>
          <w:color w:val="000000"/>
          <w:sz w:val="24"/>
          <w:szCs w:val="24"/>
          <w:lang w:eastAsia="en-GB"/>
        </w:rPr>
        <w:t>Agastom</w:t>
      </w:r>
      <w:proofErr w:type="spellEnd"/>
      <w:r w:rsidR="00B91BD9">
        <w:rPr>
          <w:rFonts w:ascii="Arial" w:eastAsia="Times New Roman" w:hAnsi="Arial" w:cs="Arial"/>
          <w:color w:val="000000"/>
          <w:sz w:val="24"/>
          <w:szCs w:val="24"/>
          <w:lang w:eastAsia="en-GB"/>
        </w:rPr>
        <w:t>, Kowalski and Limber (2007)</w:t>
      </w:r>
      <w:r w:rsidRPr="00057532">
        <w:rPr>
          <w:rFonts w:ascii="Arial" w:eastAsia="Times New Roman" w:hAnsi="Arial" w:cs="Arial"/>
          <w:color w:val="000000"/>
          <w:sz w:val="24"/>
          <w:szCs w:val="24"/>
          <w:lang w:eastAsia="en-GB"/>
        </w:rPr>
        <w:t xml:space="preserve"> only states two sources</w:t>
      </w:r>
      <w:r w:rsidR="00B91BD9">
        <w:rPr>
          <w:rFonts w:ascii="Arial" w:eastAsia="Times New Roman" w:hAnsi="Arial" w:cs="Arial"/>
          <w:color w:val="000000"/>
          <w:sz w:val="24"/>
          <w:szCs w:val="24"/>
          <w:lang w:eastAsia="en-GB"/>
        </w:rPr>
        <w:t>.</w:t>
      </w:r>
      <w:r w:rsidRPr="00057532">
        <w:rPr>
          <w:rFonts w:ascii="Arial" w:eastAsia="Times New Roman" w:hAnsi="Arial" w:cs="Arial"/>
          <w:color w:val="000000"/>
          <w:sz w:val="24"/>
          <w:szCs w:val="24"/>
          <w:lang w:eastAsia="en-GB"/>
        </w:rPr>
        <w:t xml:space="preserve"> </w:t>
      </w:r>
      <w:r w:rsidR="00B91BD9">
        <w:rPr>
          <w:rFonts w:ascii="Arial" w:eastAsia="Times New Roman" w:hAnsi="Arial" w:cs="Arial"/>
          <w:color w:val="000000"/>
          <w:sz w:val="24"/>
          <w:szCs w:val="24"/>
          <w:lang w:eastAsia="en-GB"/>
        </w:rPr>
        <w:t xml:space="preserve">By using only two sources doesn’t allow the writers to have lots of opinions on the topic. </w:t>
      </w:r>
      <w:r w:rsidRPr="00057532">
        <w:rPr>
          <w:rFonts w:ascii="Arial" w:eastAsia="Times New Roman" w:hAnsi="Arial" w:cs="Arial"/>
          <w:color w:val="000000"/>
          <w:sz w:val="24"/>
          <w:szCs w:val="24"/>
          <w:lang w:eastAsia="en-GB"/>
        </w:rPr>
        <w:t>The article report was conducted in 2007 which is 12 years</w:t>
      </w:r>
      <w:r w:rsidR="00B91BD9">
        <w:rPr>
          <w:rFonts w:ascii="Arial" w:eastAsia="Times New Roman" w:hAnsi="Arial" w:cs="Arial"/>
          <w:color w:val="000000"/>
          <w:sz w:val="24"/>
          <w:szCs w:val="24"/>
          <w:lang w:eastAsia="en-GB"/>
        </w:rPr>
        <w:t xml:space="preserve">. Therefore, it is </w:t>
      </w:r>
      <w:r w:rsidRPr="00057532">
        <w:rPr>
          <w:rFonts w:ascii="Arial" w:eastAsia="Times New Roman" w:hAnsi="Arial" w:cs="Arial"/>
          <w:color w:val="000000"/>
          <w:sz w:val="24"/>
          <w:szCs w:val="24"/>
          <w:lang w:eastAsia="en-GB"/>
        </w:rPr>
        <w:t>out of date</w:t>
      </w:r>
      <w:r w:rsidR="00B91BD9">
        <w:rPr>
          <w:rFonts w:ascii="Arial" w:eastAsia="Times New Roman" w:hAnsi="Arial" w:cs="Arial"/>
          <w:color w:val="000000"/>
          <w:sz w:val="24"/>
          <w:szCs w:val="24"/>
          <w:lang w:eastAsia="en-GB"/>
        </w:rPr>
        <w:t>, meaning the information can be invalid. T</w:t>
      </w:r>
      <w:r w:rsidRPr="00057532">
        <w:rPr>
          <w:rFonts w:ascii="Arial" w:eastAsia="Times New Roman" w:hAnsi="Arial" w:cs="Arial"/>
          <w:color w:val="000000"/>
          <w:sz w:val="24"/>
          <w:szCs w:val="24"/>
          <w:lang w:eastAsia="en-GB"/>
        </w:rPr>
        <w:t>echnology changes all the time</w:t>
      </w:r>
      <w:r w:rsidR="00B91BD9">
        <w:rPr>
          <w:rFonts w:ascii="Arial" w:eastAsia="Times New Roman" w:hAnsi="Arial" w:cs="Arial"/>
          <w:color w:val="000000"/>
          <w:sz w:val="24"/>
          <w:szCs w:val="24"/>
          <w:lang w:eastAsia="en-GB"/>
        </w:rPr>
        <w:t xml:space="preserve">, which means there is more </w:t>
      </w:r>
      <w:proofErr w:type="gramStart"/>
      <w:r w:rsidR="00B91BD9">
        <w:rPr>
          <w:rFonts w:ascii="Arial" w:eastAsia="Times New Roman" w:hAnsi="Arial" w:cs="Arial"/>
          <w:color w:val="000000"/>
          <w:sz w:val="24"/>
          <w:szCs w:val="24"/>
          <w:lang w:eastAsia="en-GB"/>
        </w:rPr>
        <w:t>opportunities .Also</w:t>
      </w:r>
      <w:proofErr w:type="gramEnd"/>
      <w:r w:rsidR="00B91BD9">
        <w:rPr>
          <w:rFonts w:ascii="Arial" w:eastAsia="Times New Roman" w:hAnsi="Arial" w:cs="Arial"/>
          <w:color w:val="000000"/>
          <w:sz w:val="24"/>
          <w:szCs w:val="24"/>
          <w:lang w:eastAsia="en-GB"/>
        </w:rPr>
        <w:t xml:space="preserve"> the </w:t>
      </w:r>
      <w:r w:rsidRPr="00057532">
        <w:rPr>
          <w:rFonts w:ascii="Arial" w:eastAsia="Times New Roman" w:hAnsi="Arial" w:cs="Arial"/>
          <w:color w:val="000000"/>
          <w:sz w:val="24"/>
          <w:szCs w:val="24"/>
          <w:lang w:eastAsia="en-GB"/>
        </w:rPr>
        <w:t xml:space="preserve">sample size is not big enough compared to number of students involve </w:t>
      </w:r>
      <w:r w:rsidR="00B91BD9">
        <w:rPr>
          <w:rFonts w:ascii="Arial" w:eastAsia="Times New Roman" w:hAnsi="Arial" w:cs="Arial"/>
          <w:color w:val="000000"/>
          <w:sz w:val="24"/>
          <w:szCs w:val="24"/>
          <w:lang w:eastAsia="en-GB"/>
        </w:rPr>
        <w:t xml:space="preserve">in </w:t>
      </w:r>
      <w:r w:rsidRPr="00057532">
        <w:rPr>
          <w:rFonts w:ascii="Arial" w:eastAsia="Times New Roman" w:hAnsi="Arial" w:cs="Arial"/>
          <w:color w:val="000000"/>
          <w:sz w:val="24"/>
          <w:szCs w:val="24"/>
          <w:lang w:eastAsia="en-GB"/>
        </w:rPr>
        <w:t>schools</w:t>
      </w:r>
      <w:r w:rsidR="00B91BD9">
        <w:rPr>
          <w:rFonts w:ascii="Arial" w:eastAsia="Times New Roman" w:hAnsi="Arial" w:cs="Arial"/>
          <w:color w:val="000000"/>
          <w:sz w:val="24"/>
          <w:szCs w:val="24"/>
          <w:lang w:eastAsia="en-GB"/>
        </w:rPr>
        <w:t xml:space="preserve"> around that area (</w:t>
      </w:r>
      <w:proofErr w:type="spellStart"/>
      <w:r w:rsidR="00B91BD9">
        <w:rPr>
          <w:rFonts w:ascii="Arial" w:eastAsia="Times New Roman" w:hAnsi="Arial" w:cs="Arial"/>
          <w:color w:val="000000"/>
          <w:sz w:val="24"/>
          <w:szCs w:val="24"/>
          <w:lang w:eastAsia="en-GB"/>
        </w:rPr>
        <w:t>Agaston</w:t>
      </w:r>
      <w:proofErr w:type="spellEnd"/>
      <w:r w:rsidR="00B91BD9">
        <w:rPr>
          <w:rFonts w:ascii="Arial" w:eastAsia="Times New Roman" w:hAnsi="Arial" w:cs="Arial"/>
          <w:color w:val="000000"/>
          <w:sz w:val="24"/>
          <w:szCs w:val="24"/>
          <w:lang w:eastAsia="en-GB"/>
        </w:rPr>
        <w:t>, Kowalski and Limber, 2007)</w:t>
      </w:r>
      <w:r w:rsidRPr="00057532">
        <w:rPr>
          <w:rFonts w:ascii="Arial" w:eastAsia="Times New Roman" w:hAnsi="Arial" w:cs="Arial"/>
          <w:color w:val="000000"/>
          <w:sz w:val="24"/>
          <w:szCs w:val="24"/>
          <w:lang w:eastAsia="en-GB"/>
        </w:rPr>
        <w:t>.</w:t>
      </w:r>
    </w:p>
    <w:p w14:paraId="2E87619D" w14:textId="38516AAB" w:rsidR="00057532" w:rsidRPr="00057532" w:rsidRDefault="00057532" w:rsidP="00B91BD9">
      <w:pPr>
        <w:spacing w:before="100" w:beforeAutospacing="1" w:after="100" w:afterAutospacing="1" w:line="480" w:lineRule="auto"/>
        <w:rPr>
          <w:rFonts w:ascii="Arial" w:eastAsia="Times New Roman" w:hAnsi="Arial" w:cs="Arial"/>
          <w:color w:val="000000"/>
          <w:sz w:val="24"/>
          <w:szCs w:val="24"/>
          <w:lang w:eastAsia="en-GB"/>
        </w:rPr>
      </w:pPr>
      <w:r w:rsidRPr="00057532">
        <w:rPr>
          <w:rFonts w:ascii="Arial" w:eastAsia="Times New Roman" w:hAnsi="Arial" w:cs="Arial"/>
          <w:color w:val="000000"/>
          <w:sz w:val="24"/>
          <w:szCs w:val="24"/>
          <w:lang w:eastAsia="en-GB"/>
        </w:rPr>
        <w:t xml:space="preserve">To conclude the reader believes the article needs to reconsider some points. </w:t>
      </w:r>
      <w:r w:rsidR="00B91BD9">
        <w:rPr>
          <w:rFonts w:ascii="Arial" w:eastAsia="Times New Roman" w:hAnsi="Arial" w:cs="Arial"/>
          <w:color w:val="000000"/>
          <w:sz w:val="24"/>
          <w:szCs w:val="24"/>
          <w:lang w:eastAsia="en-GB"/>
        </w:rPr>
        <w:t>T</w:t>
      </w:r>
      <w:r w:rsidRPr="00057532">
        <w:rPr>
          <w:rFonts w:ascii="Arial" w:eastAsia="Times New Roman" w:hAnsi="Arial" w:cs="Arial"/>
          <w:color w:val="000000"/>
          <w:sz w:val="24"/>
          <w:szCs w:val="24"/>
          <w:lang w:eastAsia="en-GB"/>
        </w:rPr>
        <w:t>he article</w:t>
      </w:r>
      <w:r w:rsidR="00B91BD9">
        <w:rPr>
          <w:rFonts w:ascii="Arial" w:eastAsia="Times New Roman" w:hAnsi="Arial" w:cs="Arial"/>
          <w:color w:val="000000"/>
          <w:sz w:val="24"/>
          <w:szCs w:val="24"/>
          <w:lang w:eastAsia="en-GB"/>
        </w:rPr>
        <w:t xml:space="preserve"> written by </w:t>
      </w:r>
      <w:proofErr w:type="spellStart"/>
      <w:r w:rsidR="00B91BD9">
        <w:rPr>
          <w:rFonts w:ascii="Arial" w:eastAsia="Times New Roman" w:hAnsi="Arial" w:cs="Arial"/>
          <w:color w:val="000000"/>
          <w:sz w:val="24"/>
          <w:szCs w:val="24"/>
          <w:lang w:eastAsia="en-GB"/>
        </w:rPr>
        <w:t>Agaston</w:t>
      </w:r>
      <w:proofErr w:type="spellEnd"/>
      <w:r w:rsidR="00B91BD9">
        <w:rPr>
          <w:rFonts w:ascii="Arial" w:eastAsia="Times New Roman" w:hAnsi="Arial" w:cs="Arial"/>
          <w:color w:val="000000"/>
          <w:sz w:val="24"/>
          <w:szCs w:val="24"/>
          <w:lang w:eastAsia="en-GB"/>
        </w:rPr>
        <w:t>, Kowalski and Limber (2007)</w:t>
      </w:r>
      <w:r w:rsidRPr="00057532">
        <w:rPr>
          <w:rFonts w:ascii="Arial" w:eastAsia="Times New Roman" w:hAnsi="Arial" w:cs="Arial"/>
          <w:color w:val="000000"/>
          <w:sz w:val="24"/>
          <w:szCs w:val="24"/>
          <w:lang w:eastAsia="en-GB"/>
        </w:rPr>
        <w:t xml:space="preserve"> is not academically correct for </w:t>
      </w:r>
      <w:r w:rsidR="00B91BD9" w:rsidRPr="00057532">
        <w:rPr>
          <w:rFonts w:ascii="Arial" w:eastAsia="Times New Roman" w:hAnsi="Arial" w:cs="Arial"/>
          <w:color w:val="000000"/>
          <w:sz w:val="24"/>
          <w:szCs w:val="24"/>
          <w:lang w:eastAsia="en-GB"/>
        </w:rPr>
        <w:t>today’s</w:t>
      </w:r>
      <w:r w:rsidRPr="00057532">
        <w:rPr>
          <w:rFonts w:ascii="Arial" w:eastAsia="Times New Roman" w:hAnsi="Arial" w:cs="Arial"/>
          <w:color w:val="000000"/>
          <w:sz w:val="24"/>
          <w:szCs w:val="24"/>
          <w:lang w:eastAsia="en-GB"/>
        </w:rPr>
        <w:t xml:space="preserve"> society </w:t>
      </w:r>
      <w:r w:rsidR="00B91BD9">
        <w:rPr>
          <w:rFonts w:ascii="Arial" w:eastAsia="Times New Roman" w:hAnsi="Arial" w:cs="Arial"/>
          <w:color w:val="000000"/>
          <w:sz w:val="24"/>
          <w:szCs w:val="24"/>
          <w:lang w:eastAsia="en-GB"/>
        </w:rPr>
        <w:t>because the information is</w:t>
      </w:r>
      <w:r w:rsidRPr="00057532">
        <w:rPr>
          <w:rFonts w:ascii="Arial" w:eastAsia="Times New Roman" w:hAnsi="Arial" w:cs="Arial"/>
          <w:color w:val="000000"/>
          <w:sz w:val="24"/>
          <w:szCs w:val="24"/>
          <w:lang w:eastAsia="en-GB"/>
        </w:rPr>
        <w:t xml:space="preserve"> out of </w:t>
      </w:r>
      <w:r w:rsidR="00B91BD9">
        <w:rPr>
          <w:rFonts w:ascii="Arial" w:eastAsia="Times New Roman" w:hAnsi="Arial" w:cs="Arial"/>
          <w:color w:val="000000"/>
          <w:sz w:val="24"/>
          <w:szCs w:val="24"/>
          <w:lang w:eastAsia="en-GB"/>
        </w:rPr>
        <w:t xml:space="preserve">date. Also, </w:t>
      </w:r>
      <w:r w:rsidRPr="00057532">
        <w:rPr>
          <w:rFonts w:ascii="Arial" w:eastAsia="Times New Roman" w:hAnsi="Arial" w:cs="Arial"/>
          <w:color w:val="000000"/>
          <w:sz w:val="24"/>
          <w:szCs w:val="24"/>
          <w:lang w:eastAsia="en-GB"/>
        </w:rPr>
        <w:t xml:space="preserve">the writers should have made the layout </w:t>
      </w:r>
      <w:r w:rsidR="00B91BD9">
        <w:rPr>
          <w:rFonts w:ascii="Arial" w:eastAsia="Times New Roman" w:hAnsi="Arial" w:cs="Arial"/>
          <w:color w:val="000000"/>
          <w:sz w:val="24"/>
          <w:szCs w:val="24"/>
          <w:lang w:eastAsia="en-GB"/>
        </w:rPr>
        <w:t xml:space="preserve">more understandable by using </w:t>
      </w:r>
      <w:r w:rsidR="00F60CEB">
        <w:rPr>
          <w:rFonts w:ascii="Arial" w:eastAsia="Times New Roman" w:hAnsi="Arial" w:cs="Arial"/>
          <w:color w:val="000000"/>
          <w:sz w:val="24"/>
          <w:szCs w:val="24"/>
          <w:lang w:eastAsia="en-GB"/>
        </w:rPr>
        <w:t xml:space="preserve">a bigger sized font. By making </w:t>
      </w:r>
      <w:r w:rsidRPr="00057532">
        <w:rPr>
          <w:rFonts w:ascii="Arial" w:eastAsia="Times New Roman" w:hAnsi="Arial" w:cs="Arial"/>
          <w:color w:val="000000"/>
          <w:sz w:val="24"/>
          <w:szCs w:val="24"/>
          <w:lang w:eastAsia="en-GB"/>
        </w:rPr>
        <w:t xml:space="preserve">he font bigger </w:t>
      </w:r>
      <w:r w:rsidR="00F60CEB">
        <w:rPr>
          <w:rFonts w:ascii="Arial" w:eastAsia="Times New Roman" w:hAnsi="Arial" w:cs="Arial"/>
          <w:color w:val="000000"/>
          <w:sz w:val="24"/>
          <w:szCs w:val="24"/>
          <w:lang w:eastAsia="en-GB"/>
        </w:rPr>
        <w:t xml:space="preserve">it will make it </w:t>
      </w:r>
      <w:r w:rsidRPr="00057532">
        <w:rPr>
          <w:rFonts w:ascii="Arial" w:eastAsia="Times New Roman" w:hAnsi="Arial" w:cs="Arial"/>
          <w:color w:val="000000"/>
          <w:sz w:val="24"/>
          <w:szCs w:val="24"/>
          <w:lang w:eastAsia="en-GB"/>
        </w:rPr>
        <w:t>easier t</w:t>
      </w:r>
      <w:r w:rsidR="00F60CEB">
        <w:rPr>
          <w:rFonts w:ascii="Arial" w:eastAsia="Times New Roman" w:hAnsi="Arial" w:cs="Arial"/>
          <w:color w:val="000000"/>
          <w:sz w:val="24"/>
          <w:szCs w:val="24"/>
          <w:lang w:eastAsia="en-GB"/>
        </w:rPr>
        <w:t>o</w:t>
      </w:r>
      <w:r w:rsidRPr="00057532">
        <w:rPr>
          <w:rFonts w:ascii="Arial" w:eastAsia="Times New Roman" w:hAnsi="Arial" w:cs="Arial"/>
          <w:color w:val="000000"/>
          <w:sz w:val="24"/>
          <w:szCs w:val="24"/>
          <w:lang w:eastAsia="en-GB"/>
        </w:rPr>
        <w:t xml:space="preserve"> read as the writer has made </w:t>
      </w:r>
      <w:r w:rsidR="00F60CEB">
        <w:rPr>
          <w:rFonts w:ascii="Arial" w:eastAsia="Times New Roman" w:hAnsi="Arial" w:cs="Arial"/>
          <w:color w:val="000000"/>
          <w:sz w:val="24"/>
          <w:szCs w:val="24"/>
          <w:lang w:eastAsia="en-GB"/>
        </w:rPr>
        <w:t>the text</w:t>
      </w:r>
      <w:r w:rsidRPr="00057532">
        <w:rPr>
          <w:rFonts w:ascii="Arial" w:eastAsia="Times New Roman" w:hAnsi="Arial" w:cs="Arial"/>
          <w:color w:val="000000"/>
          <w:sz w:val="24"/>
          <w:szCs w:val="24"/>
          <w:lang w:eastAsia="en-GB"/>
        </w:rPr>
        <w:t xml:space="preserve"> small </w:t>
      </w:r>
      <w:r w:rsidR="00F60CEB">
        <w:rPr>
          <w:rFonts w:ascii="Arial" w:eastAsia="Times New Roman" w:hAnsi="Arial" w:cs="Arial"/>
          <w:color w:val="000000"/>
          <w:sz w:val="24"/>
          <w:szCs w:val="24"/>
          <w:lang w:eastAsia="en-GB"/>
        </w:rPr>
        <w:t>(</w:t>
      </w:r>
      <w:proofErr w:type="spellStart"/>
      <w:r w:rsidR="00F60CEB">
        <w:rPr>
          <w:rFonts w:ascii="Arial" w:eastAsia="Times New Roman" w:hAnsi="Arial" w:cs="Arial"/>
          <w:color w:val="000000"/>
          <w:sz w:val="24"/>
          <w:szCs w:val="24"/>
          <w:lang w:eastAsia="en-GB"/>
        </w:rPr>
        <w:t>Agaston</w:t>
      </w:r>
      <w:proofErr w:type="spellEnd"/>
      <w:r w:rsidR="00F60CEB">
        <w:rPr>
          <w:rFonts w:ascii="Arial" w:eastAsia="Times New Roman" w:hAnsi="Arial" w:cs="Arial"/>
          <w:color w:val="000000"/>
          <w:sz w:val="24"/>
          <w:szCs w:val="24"/>
          <w:lang w:eastAsia="en-GB"/>
        </w:rPr>
        <w:t xml:space="preserve">, Kowalski and Limber, 2007). The </w:t>
      </w:r>
      <w:r w:rsidRPr="00057532">
        <w:rPr>
          <w:rFonts w:ascii="Arial" w:eastAsia="Times New Roman" w:hAnsi="Arial" w:cs="Arial"/>
          <w:color w:val="000000"/>
          <w:sz w:val="24"/>
          <w:szCs w:val="24"/>
          <w:lang w:eastAsia="en-GB"/>
        </w:rPr>
        <w:t>sample size</w:t>
      </w:r>
      <w:r w:rsidR="00F60CEB">
        <w:rPr>
          <w:rFonts w:ascii="Arial" w:eastAsia="Times New Roman" w:hAnsi="Arial" w:cs="Arial"/>
          <w:color w:val="000000"/>
          <w:sz w:val="24"/>
          <w:szCs w:val="24"/>
          <w:lang w:eastAsia="en-GB"/>
        </w:rPr>
        <w:t xml:space="preserve"> should be bigger if they were to do the investigation again</w:t>
      </w:r>
      <w:r w:rsidRPr="00057532">
        <w:rPr>
          <w:rFonts w:ascii="Arial" w:eastAsia="Times New Roman" w:hAnsi="Arial" w:cs="Arial"/>
          <w:color w:val="000000"/>
          <w:sz w:val="24"/>
          <w:szCs w:val="24"/>
          <w:lang w:eastAsia="en-GB"/>
        </w:rPr>
        <w:t xml:space="preserve">. The authors have met their aim of what they are getting at in the article </w:t>
      </w:r>
      <w:r w:rsidR="00F60CEB">
        <w:rPr>
          <w:rFonts w:ascii="Arial" w:eastAsia="Times New Roman" w:hAnsi="Arial" w:cs="Arial"/>
          <w:color w:val="000000"/>
          <w:sz w:val="24"/>
          <w:szCs w:val="24"/>
          <w:lang w:eastAsia="en-GB"/>
        </w:rPr>
        <w:t xml:space="preserve">as </w:t>
      </w:r>
      <w:r w:rsidRPr="00057532">
        <w:rPr>
          <w:rFonts w:ascii="Arial" w:eastAsia="Times New Roman" w:hAnsi="Arial" w:cs="Arial"/>
          <w:color w:val="000000"/>
          <w:sz w:val="24"/>
          <w:szCs w:val="24"/>
          <w:lang w:eastAsia="en-GB"/>
        </w:rPr>
        <w:t xml:space="preserve">we can understand that it’s about students’ perspectives on cyber bulling </w:t>
      </w:r>
      <w:r w:rsidR="00F60CEB">
        <w:rPr>
          <w:rFonts w:ascii="Arial" w:eastAsia="Times New Roman" w:hAnsi="Arial" w:cs="Arial"/>
          <w:color w:val="000000"/>
          <w:sz w:val="24"/>
          <w:szCs w:val="24"/>
          <w:lang w:eastAsia="en-GB"/>
        </w:rPr>
        <w:t>(</w:t>
      </w:r>
      <w:proofErr w:type="spellStart"/>
      <w:r w:rsidR="00F60CEB">
        <w:rPr>
          <w:rFonts w:ascii="Arial" w:eastAsia="Times New Roman" w:hAnsi="Arial" w:cs="Arial"/>
          <w:color w:val="000000"/>
          <w:sz w:val="24"/>
          <w:szCs w:val="24"/>
          <w:lang w:eastAsia="en-GB"/>
        </w:rPr>
        <w:t>Agastom</w:t>
      </w:r>
      <w:proofErr w:type="spellEnd"/>
      <w:r w:rsidR="00F60CEB">
        <w:rPr>
          <w:rFonts w:ascii="Arial" w:eastAsia="Times New Roman" w:hAnsi="Arial" w:cs="Arial"/>
          <w:color w:val="000000"/>
          <w:sz w:val="24"/>
          <w:szCs w:val="24"/>
          <w:lang w:eastAsia="en-GB"/>
        </w:rPr>
        <w:t>, Kowalski and Limber (2007).</w:t>
      </w:r>
    </w:p>
    <w:p w14:paraId="79A8DF02" w14:textId="77777777" w:rsidR="00057532" w:rsidRDefault="00057532" w:rsidP="007E4337">
      <w:pPr>
        <w:spacing w:before="100" w:beforeAutospacing="1" w:after="100" w:afterAutospacing="1" w:line="480" w:lineRule="auto"/>
        <w:rPr>
          <w:rFonts w:ascii="Arial" w:eastAsia="Times New Roman" w:hAnsi="Arial" w:cs="Arial"/>
          <w:color w:val="000000"/>
          <w:sz w:val="24"/>
          <w:szCs w:val="24"/>
          <w:lang w:eastAsia="en-GB"/>
        </w:rPr>
      </w:pPr>
    </w:p>
    <w:p w14:paraId="31BEB60F" w14:textId="1DCEE338" w:rsidR="007E4337" w:rsidRDefault="006F5A9C" w:rsidP="00D16961">
      <w:pPr>
        <w:spacing w:line="48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lastRenderedPageBreak/>
        <w:t>Reference List</w:t>
      </w:r>
    </w:p>
    <w:p w14:paraId="2713CE7F" w14:textId="77777777" w:rsidR="00057532" w:rsidRPr="00BE79A9" w:rsidRDefault="00057532" w:rsidP="00057532">
      <w:pPr>
        <w:pStyle w:val="ListParagraph"/>
        <w:numPr>
          <w:ilvl w:val="0"/>
          <w:numId w:val="7"/>
        </w:numPr>
        <w:spacing w:line="480" w:lineRule="auto"/>
        <w:rPr>
          <w:rFonts w:ascii="Arial" w:hAnsi="Arial" w:cs="Arial"/>
          <w:sz w:val="24"/>
          <w:szCs w:val="24"/>
        </w:rPr>
      </w:pPr>
      <w:proofErr w:type="spellStart"/>
      <w:r>
        <w:rPr>
          <w:rFonts w:ascii="Arial" w:hAnsi="Arial" w:cs="Arial"/>
          <w:sz w:val="24"/>
          <w:szCs w:val="24"/>
        </w:rPr>
        <w:t>Agaston</w:t>
      </w:r>
      <w:proofErr w:type="spellEnd"/>
      <w:r>
        <w:rPr>
          <w:rFonts w:ascii="Arial" w:hAnsi="Arial" w:cs="Arial"/>
          <w:sz w:val="24"/>
          <w:szCs w:val="24"/>
        </w:rPr>
        <w:t xml:space="preserve">. P, Kowalski, R and Limber, S. (2007) Students’ perspectives on cyber bullying. Journal of adolescent health. </w:t>
      </w:r>
    </w:p>
    <w:p w14:paraId="2E1542EB" w14:textId="464139AE" w:rsidR="00057532" w:rsidRDefault="00057532" w:rsidP="00057532">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Mishna, F, Saini, M and Solomon, S. (2009) Ongoing and online: children and youth’s </w:t>
      </w:r>
      <w:proofErr w:type="spellStart"/>
      <w:r>
        <w:rPr>
          <w:rFonts w:ascii="Arial" w:hAnsi="Arial" w:cs="Arial"/>
          <w:sz w:val="24"/>
          <w:szCs w:val="24"/>
        </w:rPr>
        <w:t>pereceptions</w:t>
      </w:r>
      <w:proofErr w:type="spellEnd"/>
      <w:r>
        <w:rPr>
          <w:rFonts w:ascii="Arial" w:hAnsi="Arial" w:cs="Arial"/>
          <w:sz w:val="24"/>
          <w:szCs w:val="24"/>
        </w:rPr>
        <w:t xml:space="preserve"> of cyber bullying. Children and yo</w:t>
      </w:r>
      <w:r>
        <w:rPr>
          <w:rFonts w:ascii="Arial" w:hAnsi="Arial" w:cs="Arial"/>
          <w:sz w:val="24"/>
          <w:szCs w:val="24"/>
        </w:rPr>
        <w:t>u</w:t>
      </w:r>
      <w:r>
        <w:rPr>
          <w:rFonts w:ascii="Arial" w:hAnsi="Arial" w:cs="Arial"/>
          <w:sz w:val="24"/>
          <w:szCs w:val="24"/>
        </w:rPr>
        <w:t>th services review.</w:t>
      </w:r>
    </w:p>
    <w:p w14:paraId="4F4E9A08" w14:textId="397914B7" w:rsidR="00057532" w:rsidRDefault="00057532" w:rsidP="00057532">
      <w:pPr>
        <w:pStyle w:val="ListParagraph"/>
        <w:numPr>
          <w:ilvl w:val="0"/>
          <w:numId w:val="7"/>
        </w:numPr>
        <w:spacing w:line="480" w:lineRule="auto"/>
        <w:rPr>
          <w:rFonts w:ascii="Arial" w:hAnsi="Arial" w:cs="Arial"/>
          <w:sz w:val="24"/>
          <w:szCs w:val="24"/>
        </w:rPr>
      </w:pPr>
      <w:r>
        <w:rPr>
          <w:rFonts w:ascii="Arial" w:hAnsi="Arial" w:cs="Arial"/>
          <w:sz w:val="24"/>
          <w:szCs w:val="24"/>
        </w:rPr>
        <w:t>Snell, A, Patricia and Englander Elizabeth (2010</w:t>
      </w:r>
      <w:r w:rsidRPr="00057532">
        <w:rPr>
          <w:rFonts w:ascii="Arial" w:hAnsi="Arial" w:cs="Arial"/>
          <w:sz w:val="24"/>
          <w:szCs w:val="24"/>
        </w:rPr>
        <w:t xml:space="preserve">. </w:t>
      </w:r>
      <w:r w:rsidRPr="00057532">
        <w:rPr>
          <w:rFonts w:ascii="Arial" w:hAnsi="Arial" w:cs="Arial"/>
          <w:sz w:val="24"/>
          <w:szCs w:val="24"/>
        </w:rPr>
        <w:t xml:space="preserve">Cyberbullying Victimization and </w:t>
      </w:r>
      <w:proofErr w:type="spellStart"/>
      <w:r w:rsidRPr="00057532">
        <w:rPr>
          <w:rFonts w:ascii="Arial" w:hAnsi="Arial" w:cs="Arial"/>
          <w:sz w:val="24"/>
          <w:szCs w:val="24"/>
        </w:rPr>
        <w:t>Behaviors</w:t>
      </w:r>
      <w:proofErr w:type="spellEnd"/>
      <w:r w:rsidRPr="00057532">
        <w:rPr>
          <w:rFonts w:ascii="Arial" w:hAnsi="Arial" w:cs="Arial"/>
          <w:sz w:val="24"/>
          <w:szCs w:val="24"/>
        </w:rPr>
        <w:t xml:space="preserve"> Among Girls: Applying Research Findings in the Field</w:t>
      </w:r>
      <w:r>
        <w:rPr>
          <w:rFonts w:ascii="Arial" w:hAnsi="Arial" w:cs="Arial"/>
          <w:sz w:val="24"/>
          <w:szCs w:val="24"/>
        </w:rPr>
        <w:t>.</w:t>
      </w:r>
    </w:p>
    <w:p w14:paraId="24EF9B7C" w14:textId="70B1156D" w:rsidR="006F5A9C" w:rsidRPr="003203BC" w:rsidRDefault="003203BC" w:rsidP="00D16961">
      <w:pPr>
        <w:pStyle w:val="ListParagraph"/>
        <w:numPr>
          <w:ilvl w:val="0"/>
          <w:numId w:val="7"/>
        </w:numPr>
        <w:spacing w:line="480" w:lineRule="auto"/>
        <w:rPr>
          <w:rFonts w:ascii="Arial" w:hAnsi="Arial" w:cs="Arial"/>
          <w:sz w:val="24"/>
          <w:szCs w:val="24"/>
        </w:rPr>
      </w:pPr>
      <w:r>
        <w:rPr>
          <w:rFonts w:ascii="Arial" w:eastAsia="Times New Roman" w:hAnsi="Arial" w:cs="Arial"/>
          <w:color w:val="000000"/>
          <w:sz w:val="24"/>
          <w:szCs w:val="24"/>
          <w:lang w:eastAsia="en-GB"/>
        </w:rPr>
        <w:t xml:space="preserve">Livingstone, S. (2003) </w:t>
      </w:r>
      <w:proofErr w:type="spellStart"/>
      <w:r>
        <w:rPr>
          <w:rFonts w:ascii="Arial" w:eastAsia="Times New Roman" w:hAnsi="Arial" w:cs="Arial"/>
          <w:color w:val="000000"/>
          <w:sz w:val="24"/>
          <w:szCs w:val="24"/>
          <w:lang w:eastAsia="en-GB"/>
        </w:rPr>
        <w:t>childrens</w:t>
      </w:r>
      <w:proofErr w:type="spellEnd"/>
      <w:r>
        <w:rPr>
          <w:rFonts w:ascii="Arial" w:eastAsia="Times New Roman" w:hAnsi="Arial" w:cs="Arial"/>
          <w:color w:val="000000"/>
          <w:sz w:val="24"/>
          <w:szCs w:val="24"/>
          <w:lang w:eastAsia="en-GB"/>
        </w:rPr>
        <w:t xml:space="preserve"> use of the internet: reflection on the emerging research agenda. </w:t>
      </w:r>
    </w:p>
    <w:sectPr w:rsidR="006F5A9C" w:rsidRPr="003203B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13D19A" w14:textId="77777777" w:rsidR="00D16961" w:rsidRDefault="00D16961" w:rsidP="00D16961">
      <w:pPr>
        <w:spacing w:after="0" w:line="240" w:lineRule="auto"/>
      </w:pPr>
      <w:r>
        <w:separator/>
      </w:r>
    </w:p>
  </w:endnote>
  <w:endnote w:type="continuationSeparator" w:id="0">
    <w:p w14:paraId="2DEFF704" w14:textId="77777777" w:rsidR="00D16961" w:rsidRDefault="00D16961" w:rsidP="00D16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5883011"/>
      <w:docPartObj>
        <w:docPartGallery w:val="Page Numbers (Bottom of Page)"/>
        <w:docPartUnique/>
      </w:docPartObj>
    </w:sdtPr>
    <w:sdtEndPr>
      <w:rPr>
        <w:noProof/>
      </w:rPr>
    </w:sdtEndPr>
    <w:sdtContent>
      <w:p w14:paraId="6911F563" w14:textId="77777777" w:rsidR="00D16961" w:rsidRDefault="00D16961">
        <w:pPr>
          <w:pStyle w:val="Footer"/>
          <w:jc w:val="right"/>
        </w:pPr>
      </w:p>
      <w:p w14:paraId="70FFBFDD" w14:textId="77777777" w:rsidR="00D16961" w:rsidRDefault="00D169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706684" w14:textId="77777777" w:rsidR="00D16961" w:rsidRDefault="00D16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B1D00" w14:textId="77777777" w:rsidR="00D16961" w:rsidRDefault="00D16961" w:rsidP="00D16961">
      <w:pPr>
        <w:spacing w:after="0" w:line="240" w:lineRule="auto"/>
      </w:pPr>
      <w:r>
        <w:separator/>
      </w:r>
    </w:p>
  </w:footnote>
  <w:footnote w:type="continuationSeparator" w:id="0">
    <w:p w14:paraId="637DC3E8" w14:textId="77777777" w:rsidR="00D16961" w:rsidRDefault="00D16961" w:rsidP="00D169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F3F167" w14:textId="77777777" w:rsidR="00D16961" w:rsidRDefault="00D16961">
    <w:pPr>
      <w:pStyle w:val="Header"/>
    </w:pPr>
    <w:r>
      <w:t>Nardine Braun - 1901564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F2569"/>
    <w:multiLevelType w:val="hybridMultilevel"/>
    <w:tmpl w:val="BA329E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6179B"/>
    <w:multiLevelType w:val="hybridMultilevel"/>
    <w:tmpl w:val="7136C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AF0332"/>
    <w:multiLevelType w:val="hybridMultilevel"/>
    <w:tmpl w:val="67F2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C6D88"/>
    <w:multiLevelType w:val="hybridMultilevel"/>
    <w:tmpl w:val="B00E9D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0E63DC"/>
    <w:multiLevelType w:val="hybridMultilevel"/>
    <w:tmpl w:val="52BC6B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6B21938"/>
    <w:multiLevelType w:val="hybridMultilevel"/>
    <w:tmpl w:val="76260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B33574"/>
    <w:multiLevelType w:val="hybridMultilevel"/>
    <w:tmpl w:val="B6AEE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A61EDE"/>
    <w:multiLevelType w:val="hybridMultilevel"/>
    <w:tmpl w:val="AF74AB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E560FAB"/>
    <w:multiLevelType w:val="hybridMultilevel"/>
    <w:tmpl w:val="8F80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040D30"/>
    <w:multiLevelType w:val="hybridMultilevel"/>
    <w:tmpl w:val="1F542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2"/>
  </w:num>
  <w:num w:numId="5">
    <w:abstractNumId w:val="9"/>
  </w:num>
  <w:num w:numId="6">
    <w:abstractNumId w:val="6"/>
  </w:num>
  <w:num w:numId="7">
    <w:abstractNumId w:val="8"/>
  </w:num>
  <w:num w:numId="8">
    <w:abstractNumId w:val="4"/>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961"/>
    <w:rsid w:val="00057532"/>
    <w:rsid w:val="000A4433"/>
    <w:rsid w:val="002E338C"/>
    <w:rsid w:val="003203BC"/>
    <w:rsid w:val="003C34DF"/>
    <w:rsid w:val="006F5A9C"/>
    <w:rsid w:val="007D4BA1"/>
    <w:rsid w:val="007E4337"/>
    <w:rsid w:val="00894E8E"/>
    <w:rsid w:val="00B91BD9"/>
    <w:rsid w:val="00C7628B"/>
    <w:rsid w:val="00D16961"/>
    <w:rsid w:val="00E56796"/>
    <w:rsid w:val="00EA2ACE"/>
    <w:rsid w:val="00ED544B"/>
    <w:rsid w:val="00F60CEB"/>
    <w:rsid w:val="00FB3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4C41E"/>
  <w15:chartTrackingRefBased/>
  <w15:docId w15:val="{B060238B-6375-4807-92B1-BC9753689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6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961"/>
  </w:style>
  <w:style w:type="paragraph" w:styleId="Footer">
    <w:name w:val="footer"/>
    <w:basedOn w:val="Normal"/>
    <w:link w:val="FooterChar"/>
    <w:uiPriority w:val="99"/>
    <w:unhideWhenUsed/>
    <w:rsid w:val="00D16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961"/>
  </w:style>
  <w:style w:type="paragraph" w:styleId="ListParagraph">
    <w:name w:val="List Paragraph"/>
    <w:basedOn w:val="Normal"/>
    <w:uiPriority w:val="34"/>
    <w:qFormat/>
    <w:rsid w:val="00D16961"/>
    <w:pPr>
      <w:ind w:left="720"/>
      <w:contextualSpacing/>
    </w:pPr>
  </w:style>
  <w:style w:type="paragraph" w:customStyle="1" w:styleId="Default">
    <w:name w:val="Default"/>
    <w:rsid w:val="003C34DF"/>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0A44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D54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54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859441">
      <w:bodyDiv w:val="1"/>
      <w:marLeft w:val="0"/>
      <w:marRight w:val="0"/>
      <w:marTop w:val="0"/>
      <w:marBottom w:val="0"/>
      <w:divBdr>
        <w:top w:val="none" w:sz="0" w:space="0" w:color="auto"/>
        <w:left w:val="none" w:sz="0" w:space="0" w:color="auto"/>
        <w:bottom w:val="none" w:sz="0" w:space="0" w:color="auto"/>
        <w:right w:val="none" w:sz="0" w:space="0" w:color="auto"/>
      </w:divBdr>
    </w:div>
    <w:div w:id="854268940">
      <w:bodyDiv w:val="1"/>
      <w:marLeft w:val="0"/>
      <w:marRight w:val="0"/>
      <w:marTop w:val="0"/>
      <w:marBottom w:val="0"/>
      <w:divBdr>
        <w:top w:val="none" w:sz="0" w:space="0" w:color="auto"/>
        <w:left w:val="none" w:sz="0" w:space="0" w:color="auto"/>
        <w:bottom w:val="none" w:sz="0" w:space="0" w:color="auto"/>
        <w:right w:val="none" w:sz="0" w:space="0" w:color="auto"/>
      </w:divBdr>
    </w:div>
    <w:div w:id="884633642">
      <w:bodyDiv w:val="1"/>
      <w:marLeft w:val="0"/>
      <w:marRight w:val="0"/>
      <w:marTop w:val="0"/>
      <w:marBottom w:val="0"/>
      <w:divBdr>
        <w:top w:val="none" w:sz="0" w:space="0" w:color="auto"/>
        <w:left w:val="none" w:sz="0" w:space="0" w:color="auto"/>
        <w:bottom w:val="none" w:sz="0" w:space="0" w:color="auto"/>
        <w:right w:val="none" w:sz="0" w:space="0" w:color="auto"/>
      </w:divBdr>
    </w:div>
    <w:div w:id="1184592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1526</Words>
  <Characters>8700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Braun (1901564)</dc:creator>
  <cp:keywords/>
  <dc:description/>
  <cp:lastModifiedBy>Ashlie Day (1901731)</cp:lastModifiedBy>
  <cp:revision>2</cp:revision>
  <dcterms:created xsi:type="dcterms:W3CDTF">2019-11-11T16:13:00Z</dcterms:created>
  <dcterms:modified xsi:type="dcterms:W3CDTF">2019-11-11T16:13:00Z</dcterms:modified>
</cp:coreProperties>
</file>