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4E347" w14:textId="77777777" w:rsidR="00D15DBD" w:rsidRPr="00830F17" w:rsidRDefault="00D15DBD" w:rsidP="00830F17">
      <w:pPr>
        <w:rPr>
          <w:rFonts w:ascii="Arial" w:hAnsi="Arial" w:cs="Arial"/>
          <w:b/>
          <w:sz w:val="22"/>
        </w:rPr>
      </w:pPr>
    </w:p>
    <w:p w14:paraId="6FD00E68" w14:textId="77777777" w:rsidR="00D15DBD" w:rsidRPr="00830F17" w:rsidRDefault="00D15DBD" w:rsidP="00830F17">
      <w:pPr>
        <w:jc w:val="center"/>
        <w:rPr>
          <w:rFonts w:ascii="Arial" w:hAnsi="Arial" w:cs="Arial"/>
          <w:b/>
          <w:sz w:val="22"/>
          <w:u w:val="single"/>
        </w:rPr>
      </w:pPr>
    </w:p>
    <w:p w14:paraId="1BC5900A" w14:textId="77777777" w:rsidR="00D15DBD" w:rsidRPr="00830F17" w:rsidRDefault="00D15DBD" w:rsidP="00830F17">
      <w:pPr>
        <w:jc w:val="center"/>
        <w:rPr>
          <w:rFonts w:ascii="Arial" w:hAnsi="Arial" w:cs="Arial"/>
          <w:b/>
          <w:sz w:val="44"/>
          <w:szCs w:val="44"/>
          <w:u w:val="single"/>
        </w:rPr>
      </w:pPr>
    </w:p>
    <w:p w14:paraId="0533849C" w14:textId="77777777" w:rsidR="00D15DBD" w:rsidRPr="00830F17" w:rsidRDefault="00D15DBD" w:rsidP="00830F17">
      <w:pPr>
        <w:jc w:val="center"/>
        <w:rPr>
          <w:rFonts w:ascii="Arial" w:hAnsi="Arial" w:cs="Arial"/>
          <w:b/>
          <w:sz w:val="44"/>
          <w:szCs w:val="44"/>
          <w:u w:val="single"/>
        </w:rPr>
      </w:pPr>
      <w:r w:rsidRPr="00830F17">
        <w:rPr>
          <w:rFonts w:ascii="Arial" w:hAnsi="Arial" w:cs="Arial"/>
          <w:b/>
          <w:sz w:val="44"/>
          <w:szCs w:val="44"/>
          <w:u w:val="single"/>
        </w:rPr>
        <w:t>Module code: BMHP5021</w:t>
      </w:r>
    </w:p>
    <w:p w14:paraId="24731842" w14:textId="77777777" w:rsidR="00D15DBD" w:rsidRPr="00830F17" w:rsidRDefault="00D15DBD" w:rsidP="00830F17">
      <w:pPr>
        <w:jc w:val="center"/>
        <w:rPr>
          <w:rFonts w:ascii="Arial" w:hAnsi="Arial" w:cs="Arial"/>
          <w:b/>
          <w:sz w:val="44"/>
          <w:szCs w:val="44"/>
          <w:u w:val="single"/>
        </w:rPr>
      </w:pPr>
      <w:r w:rsidRPr="00830F17">
        <w:rPr>
          <w:rFonts w:ascii="Arial" w:hAnsi="Arial" w:cs="Arial"/>
          <w:b/>
          <w:sz w:val="44"/>
          <w:szCs w:val="44"/>
          <w:u w:val="single"/>
        </w:rPr>
        <w:t>Programme: BSc Health and Social Care</w:t>
      </w:r>
    </w:p>
    <w:p w14:paraId="6E766FAB" w14:textId="77777777" w:rsidR="00D15DBD" w:rsidRPr="00830F17" w:rsidRDefault="00D15DBD" w:rsidP="00830F17">
      <w:pPr>
        <w:jc w:val="center"/>
        <w:rPr>
          <w:rFonts w:ascii="Arial" w:hAnsi="Arial" w:cs="Arial"/>
          <w:sz w:val="44"/>
          <w:szCs w:val="44"/>
          <w:u w:val="single"/>
          <w:lang w:val="en-US"/>
        </w:rPr>
      </w:pPr>
      <w:r w:rsidRPr="00830F17">
        <w:rPr>
          <w:rFonts w:ascii="Arial" w:hAnsi="Arial" w:cs="Arial"/>
          <w:b/>
          <w:sz w:val="44"/>
          <w:szCs w:val="44"/>
          <w:u w:val="single"/>
        </w:rPr>
        <w:t>Module: Protecting and Supporting Families in Health and Care</w:t>
      </w:r>
    </w:p>
    <w:p w14:paraId="50A6EF34" w14:textId="77777777" w:rsidR="00D15DBD" w:rsidRPr="00830F17" w:rsidRDefault="00D15DBD" w:rsidP="00830F17">
      <w:pPr>
        <w:rPr>
          <w:rFonts w:ascii="Arial" w:hAnsi="Arial" w:cs="Arial"/>
          <w:sz w:val="22"/>
          <w:lang w:val="en-US"/>
        </w:rPr>
      </w:pPr>
    </w:p>
    <w:p w14:paraId="2F336FF0" w14:textId="77777777" w:rsidR="00D15DBD" w:rsidRPr="00830F17" w:rsidRDefault="00D15DBD" w:rsidP="00830F17">
      <w:pPr>
        <w:rPr>
          <w:rFonts w:ascii="Arial" w:hAnsi="Arial" w:cs="Arial"/>
          <w:sz w:val="22"/>
          <w:lang w:val="en-US"/>
        </w:rPr>
      </w:pPr>
    </w:p>
    <w:p w14:paraId="635A200E" w14:textId="77777777" w:rsidR="00D15DBD" w:rsidRPr="00830F17" w:rsidRDefault="00D15DBD" w:rsidP="00830F17">
      <w:pPr>
        <w:rPr>
          <w:rFonts w:ascii="Arial" w:hAnsi="Arial" w:cs="Arial"/>
          <w:sz w:val="22"/>
          <w:lang w:val="en-US"/>
        </w:rPr>
      </w:pPr>
    </w:p>
    <w:p w14:paraId="138C9912" w14:textId="77777777" w:rsidR="00D15DBD" w:rsidRPr="00830F17" w:rsidRDefault="00D15DBD" w:rsidP="00830F17">
      <w:pPr>
        <w:rPr>
          <w:rFonts w:ascii="Arial" w:hAnsi="Arial" w:cs="Arial"/>
          <w:sz w:val="22"/>
          <w:lang w:val="en-US"/>
        </w:rPr>
      </w:pPr>
    </w:p>
    <w:p w14:paraId="13D9152B" w14:textId="77777777" w:rsidR="00D15DBD" w:rsidRPr="00830F17" w:rsidRDefault="00D15DBD" w:rsidP="00830F17">
      <w:pPr>
        <w:rPr>
          <w:rFonts w:ascii="Arial" w:hAnsi="Arial" w:cs="Arial"/>
          <w:sz w:val="22"/>
          <w:lang w:val="en-US"/>
        </w:rPr>
      </w:pPr>
    </w:p>
    <w:p w14:paraId="0A0DCCFE" w14:textId="77777777" w:rsidR="00D15DBD" w:rsidRPr="00830F17" w:rsidRDefault="00D15DBD" w:rsidP="00830F17">
      <w:pPr>
        <w:rPr>
          <w:rFonts w:ascii="Arial" w:hAnsi="Arial" w:cs="Arial"/>
          <w:sz w:val="22"/>
          <w:lang w:val="en-US"/>
        </w:rPr>
      </w:pPr>
    </w:p>
    <w:p w14:paraId="4E7DF2DB" w14:textId="77777777" w:rsidR="00D15DBD" w:rsidRPr="00830F17" w:rsidRDefault="00D15DBD" w:rsidP="00830F17">
      <w:pPr>
        <w:rPr>
          <w:rFonts w:ascii="Arial" w:hAnsi="Arial" w:cs="Arial"/>
          <w:sz w:val="22"/>
          <w:lang w:val="en-US"/>
        </w:rPr>
      </w:pPr>
    </w:p>
    <w:p w14:paraId="50DA9971" w14:textId="77777777" w:rsidR="00D15DBD" w:rsidRPr="00830F17" w:rsidRDefault="00D15DBD" w:rsidP="00830F17">
      <w:pPr>
        <w:rPr>
          <w:rFonts w:ascii="Arial" w:hAnsi="Arial" w:cs="Arial"/>
          <w:sz w:val="22"/>
          <w:lang w:val="en-US"/>
        </w:rPr>
      </w:pPr>
    </w:p>
    <w:p w14:paraId="6D3D74BE" w14:textId="77777777" w:rsidR="00D15DBD" w:rsidRPr="00830F17" w:rsidRDefault="00D15DBD" w:rsidP="00830F17">
      <w:pPr>
        <w:rPr>
          <w:rFonts w:ascii="Arial" w:hAnsi="Arial" w:cs="Arial"/>
          <w:sz w:val="22"/>
          <w:lang w:val="en-US"/>
        </w:rPr>
      </w:pPr>
    </w:p>
    <w:p w14:paraId="69B47E0E" w14:textId="03D7FF61" w:rsidR="00D15DBD" w:rsidRPr="000F3925" w:rsidRDefault="00D15DBD" w:rsidP="00830F17">
      <w:pPr>
        <w:tabs>
          <w:tab w:val="left" w:pos="2781"/>
        </w:tabs>
        <w:jc w:val="center"/>
        <w:rPr>
          <w:rFonts w:ascii="Arial" w:hAnsi="Arial" w:cs="Arial"/>
          <w:b/>
          <w:bCs/>
          <w:sz w:val="22"/>
          <w:lang w:val="en-US"/>
        </w:rPr>
      </w:pPr>
      <w:r w:rsidRPr="000F3925">
        <w:rPr>
          <w:rFonts w:ascii="Arial" w:hAnsi="Arial" w:cs="Arial"/>
          <w:b/>
          <w:bCs/>
          <w:sz w:val="22"/>
          <w:lang w:val="en-US"/>
        </w:rPr>
        <w:t>Student Name:</w:t>
      </w:r>
      <w:r w:rsidR="00FB00D3">
        <w:rPr>
          <w:rFonts w:ascii="Arial" w:hAnsi="Arial" w:cs="Arial"/>
          <w:b/>
          <w:bCs/>
          <w:sz w:val="22"/>
          <w:lang w:val="en-US"/>
        </w:rPr>
        <w:t>Ahmad Saman</w:t>
      </w:r>
    </w:p>
    <w:p w14:paraId="4C54C19E" w14:textId="32CB9B09" w:rsidR="00D15DBD" w:rsidRPr="00830F17" w:rsidRDefault="00D15DBD" w:rsidP="00830F17">
      <w:pPr>
        <w:tabs>
          <w:tab w:val="left" w:pos="2781"/>
        </w:tabs>
        <w:jc w:val="center"/>
        <w:rPr>
          <w:rFonts w:ascii="Arial" w:hAnsi="Arial" w:cs="Arial"/>
          <w:sz w:val="22"/>
          <w:lang w:val="en-US"/>
        </w:rPr>
      </w:pPr>
      <w:r w:rsidRPr="00830F17">
        <w:rPr>
          <w:rFonts w:ascii="Arial" w:hAnsi="Arial" w:cs="Arial"/>
          <w:sz w:val="22"/>
          <w:lang w:val="en-US"/>
        </w:rPr>
        <w:t>Student Id:</w:t>
      </w:r>
      <w:r w:rsidR="00FB00D3">
        <w:rPr>
          <w:rFonts w:ascii="Arial" w:hAnsi="Arial" w:cs="Arial"/>
          <w:sz w:val="22"/>
          <w:lang w:val="en-US"/>
        </w:rPr>
        <w:t>2330541</w:t>
      </w:r>
    </w:p>
    <w:p w14:paraId="6A949EC4" w14:textId="4260C61E" w:rsidR="00D15DBD" w:rsidRPr="00830F17" w:rsidRDefault="00D15DBD" w:rsidP="00830F17">
      <w:pPr>
        <w:tabs>
          <w:tab w:val="left" w:pos="2781"/>
        </w:tabs>
        <w:jc w:val="center"/>
        <w:rPr>
          <w:rFonts w:ascii="Arial" w:hAnsi="Arial" w:cs="Arial"/>
          <w:sz w:val="22"/>
          <w:lang w:val="en-US"/>
        </w:rPr>
      </w:pPr>
    </w:p>
    <w:p w14:paraId="629BB345" w14:textId="77777777" w:rsidR="00D15DBD" w:rsidRPr="00830F17" w:rsidRDefault="00D15DBD" w:rsidP="00830F17">
      <w:pPr>
        <w:rPr>
          <w:rFonts w:ascii="Arial" w:hAnsi="Arial" w:cs="Arial"/>
          <w:sz w:val="22"/>
          <w:lang w:val="en-US"/>
        </w:rPr>
      </w:pPr>
    </w:p>
    <w:p w14:paraId="0A3957C1" w14:textId="77777777" w:rsidR="00D15DBD" w:rsidRPr="00830F17" w:rsidRDefault="00D15DBD" w:rsidP="00830F17">
      <w:pPr>
        <w:rPr>
          <w:rFonts w:ascii="Arial" w:hAnsi="Arial" w:cs="Arial"/>
          <w:sz w:val="22"/>
          <w:lang w:val="en-US"/>
        </w:rPr>
      </w:pPr>
    </w:p>
    <w:sdt>
      <w:sdtPr>
        <w:rPr>
          <w:rFonts w:ascii="Times New Roman" w:eastAsiaTheme="minorHAnsi" w:hAnsi="Times New Roman" w:cstheme="minorBidi"/>
          <w:b w:val="0"/>
          <w:bCs w:val="0"/>
          <w:color w:val="auto"/>
          <w:sz w:val="24"/>
          <w:szCs w:val="22"/>
          <w:lang w:val="en-GB" w:eastAsia="en-US"/>
        </w:rPr>
        <w:id w:val="-752505954"/>
        <w:docPartObj>
          <w:docPartGallery w:val="Table of Contents"/>
          <w:docPartUnique/>
        </w:docPartObj>
      </w:sdtPr>
      <w:sdtEndPr>
        <w:rPr>
          <w:noProof/>
        </w:rPr>
      </w:sdtEndPr>
      <w:sdtContent>
        <w:p w14:paraId="54E839FD" w14:textId="77777777" w:rsidR="00830F17" w:rsidRPr="00830F17" w:rsidRDefault="00830F17">
          <w:pPr>
            <w:pStyle w:val="TOCHeading"/>
            <w:rPr>
              <w:rFonts w:ascii="Arial" w:hAnsi="Arial" w:cs="Arial"/>
              <w:color w:val="auto"/>
              <w:sz w:val="22"/>
              <w:szCs w:val="22"/>
            </w:rPr>
          </w:pPr>
          <w:r w:rsidRPr="00830F17">
            <w:rPr>
              <w:rFonts w:ascii="Arial" w:hAnsi="Arial" w:cs="Arial"/>
              <w:color w:val="auto"/>
              <w:sz w:val="22"/>
              <w:szCs w:val="22"/>
            </w:rPr>
            <w:t>Table of Contents</w:t>
          </w:r>
        </w:p>
        <w:p w14:paraId="6C05858F" w14:textId="77777777" w:rsidR="006E269D" w:rsidRDefault="00830F17">
          <w:pPr>
            <w:pStyle w:val="TOC1"/>
            <w:tabs>
              <w:tab w:val="left" w:pos="440"/>
              <w:tab w:val="right" w:leader="dot" w:pos="9016"/>
            </w:tabs>
            <w:rPr>
              <w:rFonts w:asciiTheme="minorHAnsi" w:eastAsiaTheme="minorEastAsia" w:hAnsiTheme="minorHAnsi"/>
              <w:noProof/>
              <w:sz w:val="22"/>
              <w:lang w:val="en-IN" w:eastAsia="en-IN"/>
            </w:rPr>
          </w:pPr>
          <w:r w:rsidRPr="00830F17">
            <w:rPr>
              <w:rFonts w:ascii="Arial" w:hAnsi="Arial" w:cs="Arial"/>
              <w:sz w:val="22"/>
            </w:rPr>
            <w:fldChar w:fldCharType="begin"/>
          </w:r>
          <w:r w:rsidRPr="00830F17">
            <w:rPr>
              <w:rFonts w:ascii="Arial" w:hAnsi="Arial" w:cs="Arial"/>
              <w:sz w:val="22"/>
            </w:rPr>
            <w:instrText xml:space="preserve"> TOC \o "1-3" \h \z \u </w:instrText>
          </w:r>
          <w:r w:rsidRPr="00830F17">
            <w:rPr>
              <w:rFonts w:ascii="Arial" w:hAnsi="Arial" w:cs="Arial"/>
              <w:sz w:val="22"/>
            </w:rPr>
            <w:fldChar w:fldCharType="separate"/>
          </w:r>
          <w:hyperlink w:anchor="_Toc214725906" w:history="1">
            <w:r w:rsidR="006E269D" w:rsidRPr="00944471">
              <w:rPr>
                <w:rStyle w:val="Hyperlink"/>
                <w:rFonts w:ascii="Arial" w:hAnsi="Arial" w:cs="Arial"/>
                <w:noProof/>
                <w:lang w:val="en-US"/>
              </w:rPr>
              <w:t>a)</w:t>
            </w:r>
            <w:r w:rsidR="006E269D">
              <w:rPr>
                <w:rFonts w:asciiTheme="minorHAnsi" w:eastAsiaTheme="minorEastAsia" w:hAnsiTheme="minorHAnsi"/>
                <w:noProof/>
                <w:sz w:val="22"/>
                <w:lang w:val="en-IN" w:eastAsia="en-IN"/>
              </w:rPr>
              <w:tab/>
            </w:r>
            <w:r w:rsidR="006E269D" w:rsidRPr="00944471">
              <w:rPr>
                <w:rStyle w:val="Hyperlink"/>
                <w:rFonts w:ascii="Arial" w:hAnsi="Arial" w:cs="Arial"/>
                <w:noProof/>
                <w:lang w:val="en-US"/>
              </w:rPr>
              <w:t>Introduction:</w:t>
            </w:r>
            <w:r w:rsidR="006E269D">
              <w:rPr>
                <w:noProof/>
                <w:webHidden/>
              </w:rPr>
              <w:tab/>
            </w:r>
            <w:r w:rsidR="006E269D">
              <w:rPr>
                <w:noProof/>
                <w:webHidden/>
              </w:rPr>
              <w:fldChar w:fldCharType="begin"/>
            </w:r>
            <w:r w:rsidR="006E269D">
              <w:rPr>
                <w:noProof/>
                <w:webHidden/>
              </w:rPr>
              <w:instrText xml:space="preserve"> PAGEREF _Toc214725906 \h </w:instrText>
            </w:r>
            <w:r w:rsidR="006E269D">
              <w:rPr>
                <w:noProof/>
                <w:webHidden/>
              </w:rPr>
            </w:r>
            <w:r w:rsidR="006E269D">
              <w:rPr>
                <w:noProof/>
                <w:webHidden/>
              </w:rPr>
              <w:fldChar w:fldCharType="separate"/>
            </w:r>
            <w:r w:rsidR="006E269D">
              <w:rPr>
                <w:noProof/>
                <w:webHidden/>
              </w:rPr>
              <w:t>3</w:t>
            </w:r>
            <w:r w:rsidR="006E269D">
              <w:rPr>
                <w:noProof/>
                <w:webHidden/>
              </w:rPr>
              <w:fldChar w:fldCharType="end"/>
            </w:r>
          </w:hyperlink>
        </w:p>
        <w:p w14:paraId="2AE1B94F" w14:textId="77777777" w:rsidR="006E269D" w:rsidRDefault="006E269D">
          <w:pPr>
            <w:pStyle w:val="TOC1"/>
            <w:tabs>
              <w:tab w:val="left" w:pos="440"/>
              <w:tab w:val="right" w:leader="dot" w:pos="9016"/>
            </w:tabs>
            <w:rPr>
              <w:rFonts w:asciiTheme="minorHAnsi" w:eastAsiaTheme="minorEastAsia" w:hAnsiTheme="minorHAnsi"/>
              <w:noProof/>
              <w:sz w:val="22"/>
              <w:lang w:val="en-IN" w:eastAsia="en-IN"/>
            </w:rPr>
          </w:pPr>
          <w:hyperlink w:anchor="_Toc214725907" w:history="1">
            <w:r w:rsidRPr="00944471">
              <w:rPr>
                <w:rStyle w:val="Hyperlink"/>
                <w:rFonts w:ascii="Arial" w:hAnsi="Arial" w:cs="Arial"/>
                <w:noProof/>
              </w:rPr>
              <w:t>b)</w:t>
            </w:r>
            <w:r>
              <w:rPr>
                <w:rFonts w:asciiTheme="minorHAnsi" w:eastAsiaTheme="minorEastAsia" w:hAnsiTheme="minorHAnsi"/>
                <w:noProof/>
                <w:sz w:val="22"/>
                <w:lang w:val="en-IN" w:eastAsia="en-IN"/>
              </w:rPr>
              <w:tab/>
            </w:r>
            <w:r w:rsidRPr="00944471">
              <w:rPr>
                <w:rStyle w:val="Hyperlink"/>
                <w:rFonts w:ascii="Arial" w:hAnsi="Arial" w:cs="Arial"/>
                <w:noProof/>
              </w:rPr>
              <w:t>Early Help System:</w:t>
            </w:r>
            <w:r>
              <w:rPr>
                <w:noProof/>
                <w:webHidden/>
              </w:rPr>
              <w:tab/>
            </w:r>
            <w:r>
              <w:rPr>
                <w:noProof/>
                <w:webHidden/>
              </w:rPr>
              <w:fldChar w:fldCharType="begin"/>
            </w:r>
            <w:r>
              <w:rPr>
                <w:noProof/>
                <w:webHidden/>
              </w:rPr>
              <w:instrText xml:space="preserve"> PAGEREF _Toc214725907 \h </w:instrText>
            </w:r>
            <w:r>
              <w:rPr>
                <w:noProof/>
                <w:webHidden/>
              </w:rPr>
            </w:r>
            <w:r>
              <w:rPr>
                <w:noProof/>
                <w:webHidden/>
              </w:rPr>
              <w:fldChar w:fldCharType="separate"/>
            </w:r>
            <w:r>
              <w:rPr>
                <w:noProof/>
                <w:webHidden/>
              </w:rPr>
              <w:t>4</w:t>
            </w:r>
            <w:r>
              <w:rPr>
                <w:noProof/>
                <w:webHidden/>
              </w:rPr>
              <w:fldChar w:fldCharType="end"/>
            </w:r>
          </w:hyperlink>
        </w:p>
        <w:p w14:paraId="308ED701" w14:textId="77777777" w:rsidR="006E269D" w:rsidRDefault="006E269D">
          <w:pPr>
            <w:pStyle w:val="TOC1"/>
            <w:tabs>
              <w:tab w:val="left" w:pos="440"/>
              <w:tab w:val="right" w:leader="dot" w:pos="9016"/>
            </w:tabs>
            <w:rPr>
              <w:rFonts w:asciiTheme="minorHAnsi" w:eastAsiaTheme="minorEastAsia" w:hAnsiTheme="minorHAnsi"/>
              <w:noProof/>
              <w:sz w:val="22"/>
              <w:lang w:val="en-IN" w:eastAsia="en-IN"/>
            </w:rPr>
          </w:pPr>
          <w:hyperlink w:anchor="_Toc214725908" w:history="1">
            <w:r w:rsidRPr="00944471">
              <w:rPr>
                <w:rStyle w:val="Hyperlink"/>
                <w:rFonts w:ascii="Arial" w:hAnsi="Arial" w:cs="Arial"/>
                <w:noProof/>
              </w:rPr>
              <w:t>c)</w:t>
            </w:r>
            <w:r>
              <w:rPr>
                <w:rFonts w:asciiTheme="minorHAnsi" w:eastAsiaTheme="minorEastAsia" w:hAnsiTheme="minorHAnsi"/>
                <w:noProof/>
                <w:sz w:val="22"/>
                <w:lang w:val="en-IN" w:eastAsia="en-IN"/>
              </w:rPr>
              <w:tab/>
            </w:r>
            <w:r w:rsidRPr="00944471">
              <w:rPr>
                <w:rStyle w:val="Hyperlink"/>
                <w:rFonts w:ascii="Arial" w:hAnsi="Arial" w:cs="Arial"/>
                <w:noProof/>
              </w:rPr>
              <w:t>Multi-agency working:</w:t>
            </w:r>
            <w:r>
              <w:rPr>
                <w:noProof/>
                <w:webHidden/>
              </w:rPr>
              <w:tab/>
            </w:r>
            <w:r>
              <w:rPr>
                <w:noProof/>
                <w:webHidden/>
              </w:rPr>
              <w:fldChar w:fldCharType="begin"/>
            </w:r>
            <w:r>
              <w:rPr>
                <w:noProof/>
                <w:webHidden/>
              </w:rPr>
              <w:instrText xml:space="preserve"> PAGEREF _Toc214725908 \h </w:instrText>
            </w:r>
            <w:r>
              <w:rPr>
                <w:noProof/>
                <w:webHidden/>
              </w:rPr>
            </w:r>
            <w:r>
              <w:rPr>
                <w:noProof/>
                <w:webHidden/>
              </w:rPr>
              <w:fldChar w:fldCharType="separate"/>
            </w:r>
            <w:r>
              <w:rPr>
                <w:noProof/>
                <w:webHidden/>
              </w:rPr>
              <w:t>5</w:t>
            </w:r>
            <w:r>
              <w:rPr>
                <w:noProof/>
                <w:webHidden/>
              </w:rPr>
              <w:fldChar w:fldCharType="end"/>
            </w:r>
          </w:hyperlink>
        </w:p>
        <w:p w14:paraId="72DB09E4" w14:textId="77777777" w:rsidR="006E269D" w:rsidRDefault="006E269D">
          <w:pPr>
            <w:pStyle w:val="TOC1"/>
            <w:tabs>
              <w:tab w:val="left" w:pos="440"/>
              <w:tab w:val="right" w:leader="dot" w:pos="9016"/>
            </w:tabs>
            <w:rPr>
              <w:rFonts w:asciiTheme="minorHAnsi" w:eastAsiaTheme="minorEastAsia" w:hAnsiTheme="minorHAnsi"/>
              <w:noProof/>
              <w:sz w:val="22"/>
              <w:lang w:val="en-IN" w:eastAsia="en-IN"/>
            </w:rPr>
          </w:pPr>
          <w:hyperlink w:anchor="_Toc214725909" w:history="1">
            <w:r w:rsidRPr="00944471">
              <w:rPr>
                <w:rStyle w:val="Hyperlink"/>
                <w:rFonts w:ascii="Arial" w:hAnsi="Arial" w:cs="Arial"/>
                <w:noProof/>
              </w:rPr>
              <w:t>d)</w:t>
            </w:r>
            <w:r>
              <w:rPr>
                <w:rFonts w:asciiTheme="minorHAnsi" w:eastAsiaTheme="minorEastAsia" w:hAnsiTheme="minorHAnsi"/>
                <w:noProof/>
                <w:sz w:val="22"/>
                <w:lang w:val="en-IN" w:eastAsia="en-IN"/>
              </w:rPr>
              <w:tab/>
            </w:r>
            <w:r w:rsidRPr="00944471">
              <w:rPr>
                <w:rStyle w:val="Hyperlink"/>
                <w:rFonts w:ascii="Arial" w:hAnsi="Arial" w:cs="Arial"/>
                <w:noProof/>
              </w:rPr>
              <w:t>Evaluation of each of three local authority websites:</w:t>
            </w:r>
            <w:r>
              <w:rPr>
                <w:noProof/>
                <w:webHidden/>
              </w:rPr>
              <w:tab/>
            </w:r>
            <w:r>
              <w:rPr>
                <w:noProof/>
                <w:webHidden/>
              </w:rPr>
              <w:fldChar w:fldCharType="begin"/>
            </w:r>
            <w:r>
              <w:rPr>
                <w:noProof/>
                <w:webHidden/>
              </w:rPr>
              <w:instrText xml:space="preserve"> PAGEREF _Toc214725909 \h </w:instrText>
            </w:r>
            <w:r>
              <w:rPr>
                <w:noProof/>
                <w:webHidden/>
              </w:rPr>
            </w:r>
            <w:r>
              <w:rPr>
                <w:noProof/>
                <w:webHidden/>
              </w:rPr>
              <w:fldChar w:fldCharType="separate"/>
            </w:r>
            <w:r>
              <w:rPr>
                <w:noProof/>
                <w:webHidden/>
              </w:rPr>
              <w:t>6</w:t>
            </w:r>
            <w:r>
              <w:rPr>
                <w:noProof/>
                <w:webHidden/>
              </w:rPr>
              <w:fldChar w:fldCharType="end"/>
            </w:r>
          </w:hyperlink>
        </w:p>
        <w:p w14:paraId="58176970" w14:textId="77777777" w:rsidR="006E269D" w:rsidRDefault="006E269D">
          <w:pPr>
            <w:pStyle w:val="TOC2"/>
            <w:tabs>
              <w:tab w:val="right" w:leader="dot" w:pos="9016"/>
            </w:tabs>
            <w:rPr>
              <w:rFonts w:asciiTheme="minorHAnsi" w:eastAsiaTheme="minorEastAsia" w:hAnsiTheme="minorHAnsi"/>
              <w:noProof/>
              <w:sz w:val="22"/>
              <w:lang w:val="en-IN" w:eastAsia="en-IN"/>
            </w:rPr>
          </w:pPr>
          <w:hyperlink w:anchor="_Toc214725910" w:history="1">
            <w:r w:rsidRPr="00944471">
              <w:rPr>
                <w:rStyle w:val="Hyperlink"/>
                <w:rFonts w:ascii="Arial" w:hAnsi="Arial" w:cs="Arial"/>
                <w:noProof/>
              </w:rPr>
              <w:t>Norfolk County Council:</w:t>
            </w:r>
            <w:r>
              <w:rPr>
                <w:noProof/>
                <w:webHidden/>
              </w:rPr>
              <w:tab/>
            </w:r>
            <w:r>
              <w:rPr>
                <w:noProof/>
                <w:webHidden/>
              </w:rPr>
              <w:fldChar w:fldCharType="begin"/>
            </w:r>
            <w:r>
              <w:rPr>
                <w:noProof/>
                <w:webHidden/>
              </w:rPr>
              <w:instrText xml:space="preserve"> PAGEREF _Toc214725910 \h </w:instrText>
            </w:r>
            <w:r>
              <w:rPr>
                <w:noProof/>
                <w:webHidden/>
              </w:rPr>
            </w:r>
            <w:r>
              <w:rPr>
                <w:noProof/>
                <w:webHidden/>
              </w:rPr>
              <w:fldChar w:fldCharType="separate"/>
            </w:r>
            <w:r>
              <w:rPr>
                <w:noProof/>
                <w:webHidden/>
              </w:rPr>
              <w:t>6</w:t>
            </w:r>
            <w:r>
              <w:rPr>
                <w:noProof/>
                <w:webHidden/>
              </w:rPr>
              <w:fldChar w:fldCharType="end"/>
            </w:r>
          </w:hyperlink>
        </w:p>
        <w:p w14:paraId="1534C009" w14:textId="77777777" w:rsidR="006E269D" w:rsidRDefault="006E269D">
          <w:pPr>
            <w:pStyle w:val="TOC2"/>
            <w:tabs>
              <w:tab w:val="right" w:leader="dot" w:pos="9016"/>
            </w:tabs>
            <w:rPr>
              <w:rFonts w:asciiTheme="minorHAnsi" w:eastAsiaTheme="minorEastAsia" w:hAnsiTheme="minorHAnsi"/>
              <w:noProof/>
              <w:sz w:val="22"/>
              <w:lang w:val="en-IN" w:eastAsia="en-IN"/>
            </w:rPr>
          </w:pPr>
          <w:hyperlink w:anchor="_Toc214725911" w:history="1">
            <w:r w:rsidRPr="00944471">
              <w:rPr>
                <w:rStyle w:val="Hyperlink"/>
                <w:rFonts w:ascii="Arial" w:hAnsi="Arial" w:cs="Arial"/>
                <w:noProof/>
              </w:rPr>
              <w:t>Leeds City Council:</w:t>
            </w:r>
            <w:r>
              <w:rPr>
                <w:noProof/>
                <w:webHidden/>
              </w:rPr>
              <w:tab/>
            </w:r>
            <w:r>
              <w:rPr>
                <w:noProof/>
                <w:webHidden/>
              </w:rPr>
              <w:fldChar w:fldCharType="begin"/>
            </w:r>
            <w:r>
              <w:rPr>
                <w:noProof/>
                <w:webHidden/>
              </w:rPr>
              <w:instrText xml:space="preserve"> PAGEREF _Toc214725911 \h </w:instrText>
            </w:r>
            <w:r>
              <w:rPr>
                <w:noProof/>
                <w:webHidden/>
              </w:rPr>
            </w:r>
            <w:r>
              <w:rPr>
                <w:noProof/>
                <w:webHidden/>
              </w:rPr>
              <w:fldChar w:fldCharType="separate"/>
            </w:r>
            <w:r>
              <w:rPr>
                <w:noProof/>
                <w:webHidden/>
              </w:rPr>
              <w:t>6</w:t>
            </w:r>
            <w:r>
              <w:rPr>
                <w:noProof/>
                <w:webHidden/>
              </w:rPr>
              <w:fldChar w:fldCharType="end"/>
            </w:r>
          </w:hyperlink>
        </w:p>
        <w:p w14:paraId="23B7E4A6" w14:textId="77777777" w:rsidR="006E269D" w:rsidRDefault="006E269D">
          <w:pPr>
            <w:pStyle w:val="TOC2"/>
            <w:tabs>
              <w:tab w:val="right" w:leader="dot" w:pos="9016"/>
            </w:tabs>
            <w:rPr>
              <w:rFonts w:asciiTheme="minorHAnsi" w:eastAsiaTheme="minorEastAsia" w:hAnsiTheme="minorHAnsi"/>
              <w:noProof/>
              <w:sz w:val="22"/>
              <w:lang w:val="en-IN" w:eastAsia="en-IN"/>
            </w:rPr>
          </w:pPr>
          <w:hyperlink w:anchor="_Toc214725912" w:history="1">
            <w:r w:rsidRPr="00944471">
              <w:rPr>
                <w:rStyle w:val="Hyperlink"/>
                <w:rFonts w:ascii="Arial" w:hAnsi="Arial" w:cs="Arial"/>
                <w:noProof/>
              </w:rPr>
              <w:t>Southwark Council:</w:t>
            </w:r>
            <w:r>
              <w:rPr>
                <w:noProof/>
                <w:webHidden/>
              </w:rPr>
              <w:tab/>
            </w:r>
            <w:r>
              <w:rPr>
                <w:noProof/>
                <w:webHidden/>
              </w:rPr>
              <w:fldChar w:fldCharType="begin"/>
            </w:r>
            <w:r>
              <w:rPr>
                <w:noProof/>
                <w:webHidden/>
              </w:rPr>
              <w:instrText xml:space="preserve"> PAGEREF _Toc214725912 \h </w:instrText>
            </w:r>
            <w:r>
              <w:rPr>
                <w:noProof/>
                <w:webHidden/>
              </w:rPr>
            </w:r>
            <w:r>
              <w:rPr>
                <w:noProof/>
                <w:webHidden/>
              </w:rPr>
              <w:fldChar w:fldCharType="separate"/>
            </w:r>
            <w:r>
              <w:rPr>
                <w:noProof/>
                <w:webHidden/>
              </w:rPr>
              <w:t>6</w:t>
            </w:r>
            <w:r>
              <w:rPr>
                <w:noProof/>
                <w:webHidden/>
              </w:rPr>
              <w:fldChar w:fldCharType="end"/>
            </w:r>
          </w:hyperlink>
        </w:p>
        <w:p w14:paraId="60CB83CD" w14:textId="77777777" w:rsidR="006E269D" w:rsidRDefault="006E269D">
          <w:pPr>
            <w:pStyle w:val="TOC1"/>
            <w:tabs>
              <w:tab w:val="left" w:pos="440"/>
              <w:tab w:val="right" w:leader="dot" w:pos="9016"/>
            </w:tabs>
            <w:rPr>
              <w:rFonts w:asciiTheme="minorHAnsi" w:eastAsiaTheme="minorEastAsia" w:hAnsiTheme="minorHAnsi"/>
              <w:noProof/>
              <w:sz w:val="22"/>
              <w:lang w:val="en-IN" w:eastAsia="en-IN"/>
            </w:rPr>
          </w:pPr>
          <w:hyperlink w:anchor="_Toc214725913" w:history="1">
            <w:r w:rsidRPr="00944471">
              <w:rPr>
                <w:rStyle w:val="Hyperlink"/>
                <w:rFonts w:ascii="Arial" w:hAnsi="Arial" w:cs="Arial"/>
                <w:noProof/>
              </w:rPr>
              <w:t>e)</w:t>
            </w:r>
            <w:r>
              <w:rPr>
                <w:rFonts w:asciiTheme="minorHAnsi" w:eastAsiaTheme="minorEastAsia" w:hAnsiTheme="minorHAnsi"/>
                <w:noProof/>
                <w:sz w:val="22"/>
                <w:lang w:val="en-IN" w:eastAsia="en-IN"/>
              </w:rPr>
              <w:tab/>
            </w:r>
            <w:r w:rsidRPr="00944471">
              <w:rPr>
                <w:rStyle w:val="Hyperlink"/>
                <w:rFonts w:ascii="Arial" w:hAnsi="Arial" w:cs="Arial"/>
                <w:noProof/>
              </w:rPr>
              <w:t>Comparative analysis:</w:t>
            </w:r>
            <w:r>
              <w:rPr>
                <w:noProof/>
                <w:webHidden/>
              </w:rPr>
              <w:tab/>
            </w:r>
            <w:r>
              <w:rPr>
                <w:noProof/>
                <w:webHidden/>
              </w:rPr>
              <w:fldChar w:fldCharType="begin"/>
            </w:r>
            <w:r>
              <w:rPr>
                <w:noProof/>
                <w:webHidden/>
              </w:rPr>
              <w:instrText xml:space="preserve"> PAGEREF _Toc214725913 \h </w:instrText>
            </w:r>
            <w:r>
              <w:rPr>
                <w:noProof/>
                <w:webHidden/>
              </w:rPr>
            </w:r>
            <w:r>
              <w:rPr>
                <w:noProof/>
                <w:webHidden/>
              </w:rPr>
              <w:fldChar w:fldCharType="separate"/>
            </w:r>
            <w:r>
              <w:rPr>
                <w:noProof/>
                <w:webHidden/>
              </w:rPr>
              <w:t>8</w:t>
            </w:r>
            <w:r>
              <w:rPr>
                <w:noProof/>
                <w:webHidden/>
              </w:rPr>
              <w:fldChar w:fldCharType="end"/>
            </w:r>
          </w:hyperlink>
        </w:p>
        <w:p w14:paraId="7A8C44F5" w14:textId="77777777" w:rsidR="006E269D" w:rsidRDefault="006E269D">
          <w:pPr>
            <w:pStyle w:val="TOC2"/>
            <w:tabs>
              <w:tab w:val="right" w:leader="dot" w:pos="9016"/>
            </w:tabs>
            <w:rPr>
              <w:rFonts w:asciiTheme="minorHAnsi" w:eastAsiaTheme="minorEastAsia" w:hAnsiTheme="minorHAnsi"/>
              <w:noProof/>
              <w:sz w:val="22"/>
              <w:lang w:val="en-IN" w:eastAsia="en-IN"/>
            </w:rPr>
          </w:pPr>
          <w:hyperlink w:anchor="_Toc214725914" w:history="1">
            <w:r w:rsidRPr="00944471">
              <w:rPr>
                <w:rStyle w:val="Hyperlink"/>
                <w:rFonts w:ascii="Arial" w:hAnsi="Arial" w:cs="Arial"/>
                <w:noProof/>
              </w:rPr>
              <w:t>Other support services available to families:</w:t>
            </w:r>
            <w:r>
              <w:rPr>
                <w:noProof/>
                <w:webHidden/>
              </w:rPr>
              <w:tab/>
            </w:r>
            <w:r>
              <w:rPr>
                <w:noProof/>
                <w:webHidden/>
              </w:rPr>
              <w:fldChar w:fldCharType="begin"/>
            </w:r>
            <w:r>
              <w:rPr>
                <w:noProof/>
                <w:webHidden/>
              </w:rPr>
              <w:instrText xml:space="preserve"> PAGEREF _Toc214725914 \h </w:instrText>
            </w:r>
            <w:r>
              <w:rPr>
                <w:noProof/>
                <w:webHidden/>
              </w:rPr>
            </w:r>
            <w:r>
              <w:rPr>
                <w:noProof/>
                <w:webHidden/>
              </w:rPr>
              <w:fldChar w:fldCharType="separate"/>
            </w:r>
            <w:r>
              <w:rPr>
                <w:noProof/>
                <w:webHidden/>
              </w:rPr>
              <w:t>9</w:t>
            </w:r>
            <w:r>
              <w:rPr>
                <w:noProof/>
                <w:webHidden/>
              </w:rPr>
              <w:fldChar w:fldCharType="end"/>
            </w:r>
          </w:hyperlink>
        </w:p>
        <w:p w14:paraId="723E6403" w14:textId="77777777" w:rsidR="006E269D" w:rsidRDefault="006E269D">
          <w:pPr>
            <w:pStyle w:val="TOC1"/>
            <w:tabs>
              <w:tab w:val="left" w:pos="440"/>
              <w:tab w:val="right" w:leader="dot" w:pos="9016"/>
            </w:tabs>
            <w:rPr>
              <w:rFonts w:asciiTheme="minorHAnsi" w:eastAsiaTheme="minorEastAsia" w:hAnsiTheme="minorHAnsi"/>
              <w:noProof/>
              <w:sz w:val="22"/>
              <w:lang w:val="en-IN" w:eastAsia="en-IN"/>
            </w:rPr>
          </w:pPr>
          <w:hyperlink w:anchor="_Toc214725915" w:history="1">
            <w:r w:rsidRPr="00944471">
              <w:rPr>
                <w:rStyle w:val="Hyperlink"/>
                <w:rFonts w:ascii="Arial" w:hAnsi="Arial" w:cs="Arial"/>
                <w:noProof/>
              </w:rPr>
              <w:t>f)</w:t>
            </w:r>
            <w:r>
              <w:rPr>
                <w:rFonts w:asciiTheme="minorHAnsi" w:eastAsiaTheme="minorEastAsia" w:hAnsiTheme="minorHAnsi"/>
                <w:noProof/>
                <w:sz w:val="22"/>
                <w:lang w:val="en-IN" w:eastAsia="en-IN"/>
              </w:rPr>
              <w:tab/>
            </w:r>
            <w:r w:rsidRPr="00944471">
              <w:rPr>
                <w:rStyle w:val="Hyperlink"/>
                <w:rFonts w:ascii="Arial" w:hAnsi="Arial" w:cs="Arial"/>
                <w:noProof/>
              </w:rPr>
              <w:t>Conclusion &amp; Recommendations:</w:t>
            </w:r>
            <w:r>
              <w:rPr>
                <w:noProof/>
                <w:webHidden/>
              </w:rPr>
              <w:tab/>
            </w:r>
            <w:r>
              <w:rPr>
                <w:noProof/>
                <w:webHidden/>
              </w:rPr>
              <w:fldChar w:fldCharType="begin"/>
            </w:r>
            <w:r>
              <w:rPr>
                <w:noProof/>
                <w:webHidden/>
              </w:rPr>
              <w:instrText xml:space="preserve"> PAGEREF _Toc214725915 \h </w:instrText>
            </w:r>
            <w:r>
              <w:rPr>
                <w:noProof/>
                <w:webHidden/>
              </w:rPr>
            </w:r>
            <w:r>
              <w:rPr>
                <w:noProof/>
                <w:webHidden/>
              </w:rPr>
              <w:fldChar w:fldCharType="separate"/>
            </w:r>
            <w:r>
              <w:rPr>
                <w:noProof/>
                <w:webHidden/>
              </w:rPr>
              <w:t>10</w:t>
            </w:r>
            <w:r>
              <w:rPr>
                <w:noProof/>
                <w:webHidden/>
              </w:rPr>
              <w:fldChar w:fldCharType="end"/>
            </w:r>
          </w:hyperlink>
        </w:p>
        <w:p w14:paraId="5E8FAE6A" w14:textId="77777777" w:rsidR="006E269D" w:rsidRDefault="006E269D">
          <w:pPr>
            <w:pStyle w:val="TOC2"/>
            <w:tabs>
              <w:tab w:val="right" w:leader="dot" w:pos="9016"/>
            </w:tabs>
            <w:rPr>
              <w:rFonts w:asciiTheme="minorHAnsi" w:eastAsiaTheme="minorEastAsia" w:hAnsiTheme="minorHAnsi"/>
              <w:noProof/>
              <w:sz w:val="22"/>
              <w:lang w:val="en-IN" w:eastAsia="en-IN"/>
            </w:rPr>
          </w:pPr>
          <w:hyperlink w:anchor="_Toc214725916" w:history="1">
            <w:r w:rsidRPr="00944471">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_Toc214725916 \h </w:instrText>
            </w:r>
            <w:r>
              <w:rPr>
                <w:noProof/>
                <w:webHidden/>
              </w:rPr>
            </w:r>
            <w:r>
              <w:rPr>
                <w:noProof/>
                <w:webHidden/>
              </w:rPr>
              <w:fldChar w:fldCharType="separate"/>
            </w:r>
            <w:r>
              <w:rPr>
                <w:noProof/>
                <w:webHidden/>
              </w:rPr>
              <w:t>10</w:t>
            </w:r>
            <w:r>
              <w:rPr>
                <w:noProof/>
                <w:webHidden/>
              </w:rPr>
              <w:fldChar w:fldCharType="end"/>
            </w:r>
          </w:hyperlink>
        </w:p>
        <w:p w14:paraId="492304EE" w14:textId="77777777" w:rsidR="006E269D" w:rsidRDefault="006E269D">
          <w:pPr>
            <w:pStyle w:val="TOC2"/>
            <w:tabs>
              <w:tab w:val="right" w:leader="dot" w:pos="9016"/>
            </w:tabs>
            <w:rPr>
              <w:rFonts w:asciiTheme="minorHAnsi" w:eastAsiaTheme="minorEastAsia" w:hAnsiTheme="minorHAnsi"/>
              <w:noProof/>
              <w:sz w:val="22"/>
              <w:lang w:val="en-IN" w:eastAsia="en-IN"/>
            </w:rPr>
          </w:pPr>
          <w:hyperlink w:anchor="_Toc214725917" w:history="1">
            <w:r w:rsidRPr="00944471">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_Toc214725917 \h </w:instrText>
            </w:r>
            <w:r>
              <w:rPr>
                <w:noProof/>
                <w:webHidden/>
              </w:rPr>
            </w:r>
            <w:r>
              <w:rPr>
                <w:noProof/>
                <w:webHidden/>
              </w:rPr>
              <w:fldChar w:fldCharType="separate"/>
            </w:r>
            <w:r>
              <w:rPr>
                <w:noProof/>
                <w:webHidden/>
              </w:rPr>
              <w:t>10</w:t>
            </w:r>
            <w:r>
              <w:rPr>
                <w:noProof/>
                <w:webHidden/>
              </w:rPr>
              <w:fldChar w:fldCharType="end"/>
            </w:r>
          </w:hyperlink>
        </w:p>
        <w:p w14:paraId="5F80F1EE" w14:textId="77777777" w:rsidR="006E269D" w:rsidRDefault="006E269D">
          <w:pPr>
            <w:pStyle w:val="TOC1"/>
            <w:tabs>
              <w:tab w:val="right" w:leader="dot" w:pos="9016"/>
            </w:tabs>
            <w:rPr>
              <w:rFonts w:asciiTheme="minorHAnsi" w:eastAsiaTheme="minorEastAsia" w:hAnsiTheme="minorHAnsi"/>
              <w:noProof/>
              <w:sz w:val="22"/>
              <w:lang w:val="en-IN" w:eastAsia="en-IN"/>
            </w:rPr>
          </w:pPr>
          <w:hyperlink w:anchor="_Toc214725918" w:history="1">
            <w:r w:rsidRPr="00944471">
              <w:rPr>
                <w:rStyle w:val="Hyperlink"/>
                <w:rFonts w:ascii="Arial" w:hAnsi="Arial" w:cs="Arial"/>
                <w:noProof/>
                <w:lang w:val="en-US"/>
              </w:rPr>
              <w:t>References:</w:t>
            </w:r>
            <w:r>
              <w:rPr>
                <w:noProof/>
                <w:webHidden/>
              </w:rPr>
              <w:tab/>
            </w:r>
            <w:r>
              <w:rPr>
                <w:noProof/>
                <w:webHidden/>
              </w:rPr>
              <w:fldChar w:fldCharType="begin"/>
            </w:r>
            <w:r>
              <w:rPr>
                <w:noProof/>
                <w:webHidden/>
              </w:rPr>
              <w:instrText xml:space="preserve"> PAGEREF _Toc214725918 \h </w:instrText>
            </w:r>
            <w:r>
              <w:rPr>
                <w:noProof/>
                <w:webHidden/>
              </w:rPr>
            </w:r>
            <w:r>
              <w:rPr>
                <w:noProof/>
                <w:webHidden/>
              </w:rPr>
              <w:fldChar w:fldCharType="separate"/>
            </w:r>
            <w:r>
              <w:rPr>
                <w:noProof/>
                <w:webHidden/>
              </w:rPr>
              <w:t>11</w:t>
            </w:r>
            <w:r>
              <w:rPr>
                <w:noProof/>
                <w:webHidden/>
              </w:rPr>
              <w:fldChar w:fldCharType="end"/>
            </w:r>
          </w:hyperlink>
        </w:p>
        <w:p w14:paraId="70CE1EA2" w14:textId="77777777" w:rsidR="00830F17" w:rsidRDefault="00830F17">
          <w:r w:rsidRPr="00830F17">
            <w:rPr>
              <w:rFonts w:ascii="Arial" w:hAnsi="Arial" w:cs="Arial"/>
              <w:b/>
              <w:bCs/>
              <w:noProof/>
              <w:sz w:val="22"/>
            </w:rPr>
            <w:fldChar w:fldCharType="end"/>
          </w:r>
        </w:p>
      </w:sdtContent>
    </w:sdt>
    <w:p w14:paraId="2E7A31A0" w14:textId="77777777" w:rsidR="00D15DBD" w:rsidRPr="00830F17" w:rsidRDefault="00D15DBD" w:rsidP="00830F17">
      <w:pPr>
        <w:rPr>
          <w:rFonts w:ascii="Arial" w:hAnsi="Arial" w:cs="Arial"/>
          <w:sz w:val="22"/>
          <w:lang w:val="en-US"/>
        </w:rPr>
      </w:pPr>
    </w:p>
    <w:p w14:paraId="20CE9BDF" w14:textId="77777777" w:rsidR="00D15DBD" w:rsidRPr="00830F17" w:rsidRDefault="00D15DBD" w:rsidP="00830F17">
      <w:pPr>
        <w:rPr>
          <w:rFonts w:ascii="Arial" w:hAnsi="Arial" w:cs="Arial"/>
          <w:sz w:val="22"/>
          <w:lang w:val="en-US"/>
        </w:rPr>
      </w:pPr>
    </w:p>
    <w:p w14:paraId="313E7E33" w14:textId="77777777" w:rsidR="00D15DBD" w:rsidRPr="00830F17" w:rsidRDefault="00D15DBD" w:rsidP="00830F17">
      <w:pPr>
        <w:rPr>
          <w:rFonts w:ascii="Arial" w:hAnsi="Arial" w:cs="Arial"/>
          <w:sz w:val="22"/>
          <w:lang w:val="en-US"/>
        </w:rPr>
      </w:pPr>
    </w:p>
    <w:p w14:paraId="457C293E" w14:textId="77777777" w:rsidR="00D15DBD" w:rsidRPr="00830F17" w:rsidRDefault="00D15DBD" w:rsidP="00830F17">
      <w:pPr>
        <w:rPr>
          <w:rFonts w:ascii="Arial" w:hAnsi="Arial" w:cs="Arial"/>
          <w:sz w:val="22"/>
          <w:lang w:val="en-US"/>
        </w:rPr>
      </w:pPr>
    </w:p>
    <w:p w14:paraId="47470AA3" w14:textId="77777777" w:rsidR="00D15DBD" w:rsidRPr="00830F17" w:rsidRDefault="00D15DBD" w:rsidP="00830F17">
      <w:pPr>
        <w:rPr>
          <w:rFonts w:ascii="Arial" w:hAnsi="Arial" w:cs="Arial"/>
          <w:sz w:val="22"/>
          <w:lang w:val="en-US"/>
        </w:rPr>
      </w:pPr>
    </w:p>
    <w:p w14:paraId="0B6FE443" w14:textId="77777777" w:rsidR="00D15DBD" w:rsidRPr="00830F17" w:rsidRDefault="00D15DBD" w:rsidP="00830F17">
      <w:pPr>
        <w:rPr>
          <w:rFonts w:ascii="Arial" w:hAnsi="Arial" w:cs="Arial"/>
          <w:sz w:val="22"/>
          <w:lang w:val="en-US"/>
        </w:rPr>
      </w:pPr>
    </w:p>
    <w:p w14:paraId="5E949808" w14:textId="77777777" w:rsidR="00D15DBD" w:rsidRPr="00830F17" w:rsidRDefault="00D15DBD" w:rsidP="00830F17">
      <w:pPr>
        <w:rPr>
          <w:rFonts w:ascii="Arial" w:hAnsi="Arial" w:cs="Arial"/>
          <w:sz w:val="22"/>
          <w:lang w:val="en-US"/>
        </w:rPr>
      </w:pPr>
    </w:p>
    <w:p w14:paraId="059965DE" w14:textId="77777777" w:rsidR="00D15DBD" w:rsidRPr="00830F17" w:rsidRDefault="00D15DBD" w:rsidP="00830F17">
      <w:pPr>
        <w:rPr>
          <w:rFonts w:ascii="Arial" w:hAnsi="Arial" w:cs="Arial"/>
          <w:sz w:val="22"/>
          <w:lang w:val="en-US"/>
        </w:rPr>
      </w:pPr>
    </w:p>
    <w:p w14:paraId="68E5ABE5" w14:textId="77777777" w:rsidR="00D15DBD" w:rsidRPr="00830F17" w:rsidRDefault="00D15DBD" w:rsidP="00830F17">
      <w:pPr>
        <w:rPr>
          <w:rFonts w:ascii="Arial" w:hAnsi="Arial" w:cs="Arial"/>
          <w:sz w:val="22"/>
          <w:lang w:val="en-US"/>
        </w:rPr>
      </w:pPr>
    </w:p>
    <w:p w14:paraId="4E005D83" w14:textId="77777777" w:rsidR="00D15DBD" w:rsidRPr="00830F17" w:rsidRDefault="00D15DBD" w:rsidP="00830F17">
      <w:pPr>
        <w:rPr>
          <w:rFonts w:ascii="Arial" w:hAnsi="Arial" w:cs="Arial"/>
          <w:sz w:val="22"/>
          <w:lang w:val="en-US"/>
        </w:rPr>
      </w:pPr>
    </w:p>
    <w:p w14:paraId="7F1044F3" w14:textId="77777777" w:rsidR="00D15DBD" w:rsidRPr="00830F17" w:rsidRDefault="00D15DBD" w:rsidP="00830F17">
      <w:pPr>
        <w:rPr>
          <w:rFonts w:ascii="Arial" w:hAnsi="Arial" w:cs="Arial"/>
          <w:sz w:val="22"/>
          <w:lang w:val="en-US"/>
        </w:rPr>
      </w:pPr>
    </w:p>
    <w:p w14:paraId="2E3220BB" w14:textId="77777777" w:rsidR="00D15DBD" w:rsidRPr="00830F17" w:rsidRDefault="00D15DBD" w:rsidP="00830F17">
      <w:pPr>
        <w:pStyle w:val="Heading1"/>
        <w:numPr>
          <w:ilvl w:val="0"/>
          <w:numId w:val="2"/>
        </w:numPr>
        <w:rPr>
          <w:rFonts w:ascii="Arial" w:hAnsi="Arial" w:cs="Arial"/>
          <w:color w:val="auto"/>
          <w:sz w:val="22"/>
          <w:szCs w:val="22"/>
          <w:lang w:val="en-US"/>
        </w:rPr>
      </w:pPr>
      <w:bookmarkStart w:id="0" w:name="_Toc214725906"/>
      <w:r w:rsidRPr="00830F17">
        <w:rPr>
          <w:rFonts w:ascii="Arial" w:hAnsi="Arial" w:cs="Arial"/>
          <w:color w:val="auto"/>
          <w:sz w:val="22"/>
          <w:szCs w:val="22"/>
          <w:lang w:val="en-US"/>
        </w:rPr>
        <w:t>Introduction:</w:t>
      </w:r>
      <w:bookmarkEnd w:id="0"/>
      <w:r w:rsidRPr="00830F17">
        <w:rPr>
          <w:rFonts w:ascii="Arial" w:hAnsi="Arial" w:cs="Arial"/>
          <w:color w:val="auto"/>
          <w:sz w:val="22"/>
          <w:szCs w:val="22"/>
          <w:lang w:val="en-US"/>
        </w:rPr>
        <w:t xml:space="preserve"> </w:t>
      </w:r>
    </w:p>
    <w:p w14:paraId="541E628D" w14:textId="77777777" w:rsidR="00E16439" w:rsidRPr="00830F17" w:rsidRDefault="007367CD" w:rsidP="00830F17">
      <w:pPr>
        <w:spacing w:after="0"/>
        <w:rPr>
          <w:rFonts w:ascii="Arial" w:hAnsi="Arial" w:cs="Arial"/>
          <w:sz w:val="22"/>
          <w:lang w:val="en-US"/>
        </w:rPr>
      </w:pPr>
      <w:r w:rsidRPr="00830F17">
        <w:rPr>
          <w:rFonts w:ascii="Arial" w:hAnsi="Arial" w:cs="Arial"/>
          <w:sz w:val="22"/>
          <w:lang w:val="en-US"/>
        </w:rPr>
        <w:t xml:space="preserve">Early Help is defined as a significant component that helps children, young people, and families in the </w:t>
      </w:r>
      <w:r w:rsidR="00830F17" w:rsidRPr="00830F17">
        <w:rPr>
          <w:rFonts w:ascii="Arial" w:hAnsi="Arial" w:cs="Arial"/>
          <w:sz w:val="22"/>
          <w:lang w:val="en-US"/>
        </w:rPr>
        <w:t xml:space="preserve">Birmingham, </w:t>
      </w:r>
      <w:r w:rsidRPr="00830F17">
        <w:rPr>
          <w:rFonts w:ascii="Arial" w:hAnsi="Arial" w:cs="Arial"/>
          <w:sz w:val="22"/>
          <w:lang w:val="en-US"/>
        </w:rPr>
        <w:t>UK as it prioritizes the identification of needs &amp; demands on the early stages in order to provide support to the family before issues may become critical</w:t>
      </w:r>
      <w:r w:rsidR="00F72860" w:rsidRPr="00830F17">
        <w:rPr>
          <w:rFonts w:ascii="Arial" w:hAnsi="Arial" w:cs="Arial"/>
          <w:sz w:val="22"/>
          <w:lang w:val="en-US"/>
        </w:rPr>
        <w:t xml:space="preserve"> (GOV.UK, 2022)</w:t>
      </w:r>
      <w:r w:rsidRPr="00830F17">
        <w:rPr>
          <w:rFonts w:ascii="Arial" w:hAnsi="Arial" w:cs="Arial"/>
          <w:sz w:val="22"/>
          <w:lang w:val="en-US"/>
        </w:rPr>
        <w:t>. The websites of local authorities also have a crucial role to play in this system as th</w:t>
      </w:r>
      <w:r w:rsidR="00F72860" w:rsidRPr="00830F17">
        <w:rPr>
          <w:rFonts w:ascii="Arial" w:hAnsi="Arial" w:cs="Arial"/>
          <w:sz w:val="22"/>
          <w:lang w:val="en-US"/>
        </w:rPr>
        <w:t>ey are usually the initial points</w:t>
      </w:r>
      <w:r w:rsidRPr="00830F17">
        <w:rPr>
          <w:rFonts w:ascii="Arial" w:hAnsi="Arial" w:cs="Arial"/>
          <w:sz w:val="22"/>
          <w:lang w:val="en-US"/>
        </w:rPr>
        <w:t xml:space="preserve"> where families seek information. The report focuses on the way in which three local authorities </w:t>
      </w:r>
      <w:r w:rsidRPr="00830F17">
        <w:rPr>
          <w:rFonts w:ascii="Arial" w:hAnsi="Arial" w:cs="Arial"/>
          <w:b/>
          <w:i/>
          <w:sz w:val="22"/>
          <w:lang w:val="en-US"/>
        </w:rPr>
        <w:t>Norfolk County Council</w:t>
      </w:r>
      <w:r w:rsidRPr="00830F17">
        <w:rPr>
          <w:rFonts w:ascii="Arial" w:hAnsi="Arial" w:cs="Arial"/>
          <w:sz w:val="22"/>
          <w:lang w:val="en-US"/>
        </w:rPr>
        <w:t xml:space="preserve">, </w:t>
      </w:r>
      <w:r w:rsidRPr="00830F17">
        <w:rPr>
          <w:rFonts w:ascii="Arial" w:hAnsi="Arial" w:cs="Arial"/>
          <w:b/>
          <w:i/>
          <w:sz w:val="22"/>
          <w:lang w:val="en-US"/>
        </w:rPr>
        <w:t>Leeds City Council</w:t>
      </w:r>
      <w:r w:rsidRPr="00830F17">
        <w:rPr>
          <w:rFonts w:ascii="Arial" w:hAnsi="Arial" w:cs="Arial"/>
          <w:sz w:val="22"/>
          <w:lang w:val="en-US"/>
        </w:rPr>
        <w:t xml:space="preserve"> and </w:t>
      </w:r>
      <w:r w:rsidRPr="00830F17">
        <w:rPr>
          <w:rFonts w:ascii="Arial" w:hAnsi="Arial" w:cs="Arial"/>
          <w:b/>
          <w:i/>
          <w:sz w:val="22"/>
          <w:lang w:val="en-US"/>
        </w:rPr>
        <w:t>Southwark Council</w:t>
      </w:r>
      <w:r w:rsidRPr="00830F17">
        <w:rPr>
          <w:rFonts w:ascii="Arial" w:hAnsi="Arial" w:cs="Arial"/>
          <w:sz w:val="22"/>
          <w:lang w:val="en-US"/>
        </w:rPr>
        <w:t xml:space="preserve"> provide their Early Help information on their online platforms. It will examine the clarity of their explanations, ease of use of websites, and the effectiveness of the websites in referring families to s</w:t>
      </w:r>
      <w:r w:rsidR="00F72860" w:rsidRPr="00830F17">
        <w:rPr>
          <w:rFonts w:ascii="Arial" w:hAnsi="Arial" w:cs="Arial"/>
          <w:sz w:val="22"/>
          <w:lang w:val="en-US"/>
        </w:rPr>
        <w:t>upport. The aim of this report is to compare the</w:t>
      </w:r>
      <w:r w:rsidRPr="00830F17">
        <w:rPr>
          <w:rFonts w:ascii="Arial" w:hAnsi="Arial" w:cs="Arial"/>
          <w:sz w:val="22"/>
          <w:lang w:val="en-US"/>
        </w:rPr>
        <w:t xml:space="preserve"> strengths and weaknesses of each of the websites and </w:t>
      </w:r>
      <w:r w:rsidR="00F72860" w:rsidRPr="00830F17">
        <w:rPr>
          <w:rFonts w:ascii="Arial" w:hAnsi="Arial" w:cs="Arial"/>
          <w:sz w:val="22"/>
          <w:lang w:val="en-US"/>
        </w:rPr>
        <w:t xml:space="preserve">provide effective recommendations for </w:t>
      </w:r>
      <w:r w:rsidRPr="00830F17">
        <w:rPr>
          <w:rFonts w:ascii="Arial" w:hAnsi="Arial" w:cs="Arial"/>
          <w:sz w:val="22"/>
          <w:lang w:val="en-US"/>
        </w:rPr>
        <w:t>which local au</w:t>
      </w:r>
      <w:r w:rsidR="00F72860" w:rsidRPr="00830F17">
        <w:rPr>
          <w:rFonts w:ascii="Arial" w:hAnsi="Arial" w:cs="Arial"/>
          <w:sz w:val="22"/>
          <w:lang w:val="en-US"/>
        </w:rPr>
        <w:t>thority is the best provider</w:t>
      </w:r>
      <w:r w:rsidRPr="00830F17">
        <w:rPr>
          <w:rFonts w:ascii="Arial" w:hAnsi="Arial" w:cs="Arial"/>
          <w:sz w:val="22"/>
          <w:lang w:val="en-US"/>
        </w:rPr>
        <w:t xml:space="preserve"> of Early Help.</w:t>
      </w:r>
    </w:p>
    <w:p w14:paraId="2CB7930A" w14:textId="77777777" w:rsidR="00D15DBD" w:rsidRPr="00830F17" w:rsidRDefault="00D15DBD" w:rsidP="00830F17">
      <w:pPr>
        <w:spacing w:after="0"/>
        <w:ind w:left="720"/>
        <w:rPr>
          <w:rFonts w:ascii="Arial" w:hAnsi="Arial" w:cs="Arial"/>
          <w:sz w:val="22"/>
          <w:lang w:val="en-US"/>
        </w:rPr>
      </w:pPr>
    </w:p>
    <w:p w14:paraId="1990BBFB" w14:textId="77777777" w:rsidR="00D15DBD" w:rsidRPr="00830F17" w:rsidRDefault="00D15DBD" w:rsidP="00830F17">
      <w:pPr>
        <w:spacing w:after="0"/>
        <w:ind w:left="720"/>
        <w:rPr>
          <w:rFonts w:ascii="Arial" w:hAnsi="Arial" w:cs="Arial"/>
          <w:sz w:val="22"/>
          <w:lang w:val="en-US"/>
        </w:rPr>
      </w:pPr>
    </w:p>
    <w:p w14:paraId="60883B63" w14:textId="77777777" w:rsidR="00D15DBD" w:rsidRPr="00830F17" w:rsidRDefault="00D15DBD" w:rsidP="00830F17">
      <w:pPr>
        <w:spacing w:after="0"/>
        <w:ind w:left="720"/>
        <w:rPr>
          <w:rFonts w:ascii="Arial" w:hAnsi="Arial" w:cs="Arial"/>
          <w:sz w:val="22"/>
          <w:lang w:val="en-US"/>
        </w:rPr>
      </w:pPr>
    </w:p>
    <w:p w14:paraId="655B2F70" w14:textId="77777777" w:rsidR="00D15DBD" w:rsidRPr="00830F17" w:rsidRDefault="00D15DBD" w:rsidP="00830F17">
      <w:pPr>
        <w:spacing w:after="0"/>
        <w:ind w:left="720"/>
        <w:rPr>
          <w:rFonts w:ascii="Arial" w:hAnsi="Arial" w:cs="Arial"/>
          <w:sz w:val="22"/>
          <w:lang w:val="en-US"/>
        </w:rPr>
      </w:pPr>
    </w:p>
    <w:p w14:paraId="7637B9CB" w14:textId="77777777" w:rsidR="00D15DBD" w:rsidRPr="00830F17" w:rsidRDefault="00D15DBD" w:rsidP="00830F17">
      <w:pPr>
        <w:spacing w:after="0"/>
        <w:ind w:left="720"/>
        <w:rPr>
          <w:rFonts w:ascii="Arial" w:hAnsi="Arial" w:cs="Arial"/>
          <w:sz w:val="22"/>
          <w:lang w:val="en-US"/>
        </w:rPr>
      </w:pPr>
    </w:p>
    <w:p w14:paraId="52DFA658" w14:textId="77777777" w:rsidR="00D15DBD" w:rsidRPr="00830F17" w:rsidRDefault="00D15DBD" w:rsidP="00830F17">
      <w:pPr>
        <w:spacing w:after="0"/>
        <w:ind w:left="720"/>
        <w:rPr>
          <w:rFonts w:ascii="Arial" w:hAnsi="Arial" w:cs="Arial"/>
          <w:sz w:val="22"/>
          <w:lang w:val="en-US"/>
        </w:rPr>
      </w:pPr>
    </w:p>
    <w:p w14:paraId="68FD52B6" w14:textId="77777777" w:rsidR="00D15DBD" w:rsidRPr="00830F17" w:rsidRDefault="00D15DBD" w:rsidP="00830F17">
      <w:pPr>
        <w:spacing w:after="0"/>
        <w:ind w:left="720"/>
        <w:rPr>
          <w:rFonts w:ascii="Arial" w:hAnsi="Arial" w:cs="Arial"/>
          <w:sz w:val="22"/>
          <w:lang w:val="en-US"/>
        </w:rPr>
      </w:pPr>
    </w:p>
    <w:p w14:paraId="595AFAAA" w14:textId="77777777" w:rsidR="00D15DBD" w:rsidRPr="00830F17" w:rsidRDefault="00D15DBD" w:rsidP="00830F17">
      <w:pPr>
        <w:spacing w:after="0"/>
        <w:ind w:left="720"/>
        <w:rPr>
          <w:rFonts w:ascii="Arial" w:hAnsi="Arial" w:cs="Arial"/>
          <w:sz w:val="22"/>
          <w:lang w:val="en-US"/>
        </w:rPr>
      </w:pPr>
    </w:p>
    <w:p w14:paraId="124F30D7" w14:textId="77777777" w:rsidR="00D15DBD" w:rsidRPr="00830F17" w:rsidRDefault="00D15DBD" w:rsidP="00830F17">
      <w:pPr>
        <w:spacing w:after="0"/>
        <w:ind w:left="720"/>
        <w:rPr>
          <w:rFonts w:ascii="Arial" w:hAnsi="Arial" w:cs="Arial"/>
          <w:sz w:val="22"/>
          <w:lang w:val="en-US"/>
        </w:rPr>
      </w:pPr>
    </w:p>
    <w:p w14:paraId="03115CDC" w14:textId="77777777" w:rsidR="00D15DBD" w:rsidRPr="00830F17" w:rsidRDefault="00D15DBD" w:rsidP="00830F17">
      <w:pPr>
        <w:spacing w:after="0"/>
        <w:ind w:left="720"/>
        <w:rPr>
          <w:rFonts w:ascii="Arial" w:hAnsi="Arial" w:cs="Arial"/>
          <w:sz w:val="22"/>
          <w:lang w:val="en-US"/>
        </w:rPr>
      </w:pPr>
    </w:p>
    <w:p w14:paraId="4C24129A" w14:textId="77777777" w:rsidR="00D15DBD" w:rsidRPr="00830F17" w:rsidRDefault="00D15DBD" w:rsidP="00830F17">
      <w:pPr>
        <w:spacing w:after="0"/>
        <w:ind w:left="720"/>
        <w:rPr>
          <w:rFonts w:ascii="Arial" w:hAnsi="Arial" w:cs="Arial"/>
          <w:sz w:val="22"/>
          <w:lang w:val="en-US"/>
        </w:rPr>
      </w:pPr>
    </w:p>
    <w:p w14:paraId="1EEA7E02" w14:textId="77777777" w:rsidR="00D15DBD" w:rsidRPr="00830F17" w:rsidRDefault="00D15DBD" w:rsidP="00830F17">
      <w:pPr>
        <w:spacing w:after="0"/>
        <w:ind w:left="720"/>
        <w:rPr>
          <w:rFonts w:ascii="Arial" w:hAnsi="Arial" w:cs="Arial"/>
          <w:sz w:val="22"/>
          <w:lang w:val="en-US"/>
        </w:rPr>
      </w:pPr>
    </w:p>
    <w:p w14:paraId="24F0D7F6" w14:textId="77777777" w:rsidR="00D15DBD" w:rsidRPr="00830F17" w:rsidRDefault="00D15DBD" w:rsidP="00830F17">
      <w:pPr>
        <w:spacing w:after="0"/>
        <w:ind w:left="720"/>
        <w:rPr>
          <w:rFonts w:ascii="Arial" w:hAnsi="Arial" w:cs="Arial"/>
          <w:sz w:val="22"/>
          <w:lang w:val="en-US"/>
        </w:rPr>
      </w:pPr>
    </w:p>
    <w:p w14:paraId="4699CBEA" w14:textId="77777777" w:rsidR="00D15DBD" w:rsidRPr="00830F17" w:rsidRDefault="00D15DBD" w:rsidP="00830F17">
      <w:pPr>
        <w:spacing w:after="0"/>
        <w:ind w:left="720"/>
        <w:rPr>
          <w:rFonts w:ascii="Arial" w:hAnsi="Arial" w:cs="Arial"/>
          <w:sz w:val="22"/>
          <w:lang w:val="en-US"/>
        </w:rPr>
      </w:pPr>
    </w:p>
    <w:p w14:paraId="153097CB" w14:textId="77777777" w:rsidR="00D15DBD" w:rsidRPr="00830F17" w:rsidRDefault="00D15DBD" w:rsidP="00830F17">
      <w:pPr>
        <w:spacing w:after="0"/>
        <w:ind w:left="720"/>
        <w:rPr>
          <w:rFonts w:ascii="Arial" w:hAnsi="Arial" w:cs="Arial"/>
          <w:sz w:val="22"/>
          <w:lang w:val="en-US"/>
        </w:rPr>
      </w:pPr>
    </w:p>
    <w:p w14:paraId="043BFAAD" w14:textId="77777777" w:rsidR="00D15DBD" w:rsidRPr="00830F17" w:rsidRDefault="00D15DBD" w:rsidP="00830F17">
      <w:pPr>
        <w:spacing w:after="0"/>
        <w:ind w:left="720"/>
        <w:rPr>
          <w:rFonts w:ascii="Arial" w:hAnsi="Arial" w:cs="Arial"/>
          <w:sz w:val="22"/>
          <w:lang w:val="en-US"/>
        </w:rPr>
      </w:pPr>
    </w:p>
    <w:p w14:paraId="0C0C6D9B" w14:textId="77777777" w:rsidR="00D15DBD" w:rsidRPr="00830F17" w:rsidRDefault="00D15DBD" w:rsidP="00830F17">
      <w:pPr>
        <w:spacing w:after="0"/>
        <w:ind w:left="720"/>
        <w:rPr>
          <w:rFonts w:ascii="Arial" w:hAnsi="Arial" w:cs="Arial"/>
          <w:sz w:val="22"/>
          <w:lang w:val="en-US"/>
        </w:rPr>
      </w:pPr>
    </w:p>
    <w:p w14:paraId="53D593F9" w14:textId="77777777" w:rsidR="00D15DBD" w:rsidRPr="00830F17" w:rsidRDefault="00D15DBD" w:rsidP="00830F17">
      <w:pPr>
        <w:spacing w:after="0"/>
        <w:ind w:left="720"/>
        <w:rPr>
          <w:rFonts w:ascii="Arial" w:hAnsi="Arial" w:cs="Arial"/>
          <w:sz w:val="22"/>
          <w:lang w:val="en-US"/>
        </w:rPr>
      </w:pPr>
    </w:p>
    <w:p w14:paraId="439A87EE" w14:textId="77777777" w:rsidR="00D15DBD" w:rsidRPr="00830F17" w:rsidRDefault="00D15DBD" w:rsidP="00830F17">
      <w:pPr>
        <w:spacing w:after="0"/>
        <w:ind w:left="720"/>
        <w:rPr>
          <w:rFonts w:ascii="Arial" w:hAnsi="Arial" w:cs="Arial"/>
          <w:sz w:val="22"/>
          <w:lang w:val="en-US"/>
        </w:rPr>
      </w:pPr>
    </w:p>
    <w:p w14:paraId="1A5D9273" w14:textId="77777777" w:rsidR="00D15DBD" w:rsidRPr="00830F17" w:rsidRDefault="00D15DBD" w:rsidP="00830F17">
      <w:pPr>
        <w:spacing w:after="0"/>
        <w:ind w:left="720"/>
        <w:rPr>
          <w:rFonts w:ascii="Arial" w:hAnsi="Arial" w:cs="Arial"/>
          <w:sz w:val="22"/>
          <w:lang w:val="en-US"/>
        </w:rPr>
      </w:pPr>
    </w:p>
    <w:p w14:paraId="12C80937" w14:textId="77777777" w:rsidR="00D15DBD" w:rsidRPr="00830F17" w:rsidRDefault="00D15DBD" w:rsidP="00830F17">
      <w:pPr>
        <w:spacing w:after="0"/>
        <w:ind w:left="720"/>
        <w:rPr>
          <w:rFonts w:ascii="Arial" w:hAnsi="Arial" w:cs="Arial"/>
          <w:sz w:val="22"/>
          <w:lang w:val="en-US"/>
        </w:rPr>
      </w:pPr>
    </w:p>
    <w:p w14:paraId="1F1648BE" w14:textId="77777777" w:rsidR="00D15DBD" w:rsidRPr="00830F17" w:rsidRDefault="00D15DBD" w:rsidP="00830F17">
      <w:pPr>
        <w:spacing w:after="0"/>
        <w:rPr>
          <w:rFonts w:ascii="Arial" w:hAnsi="Arial" w:cs="Arial"/>
          <w:sz w:val="22"/>
          <w:lang w:val="en-US"/>
        </w:rPr>
      </w:pPr>
    </w:p>
    <w:p w14:paraId="34F1589F" w14:textId="77777777" w:rsidR="00D15DBD" w:rsidRPr="00830F17" w:rsidRDefault="00D15DBD" w:rsidP="00830F17">
      <w:pPr>
        <w:spacing w:after="0"/>
        <w:ind w:left="720"/>
        <w:rPr>
          <w:rFonts w:ascii="Arial" w:hAnsi="Arial" w:cs="Arial"/>
          <w:sz w:val="22"/>
          <w:lang w:val="en-US"/>
        </w:rPr>
      </w:pPr>
    </w:p>
    <w:p w14:paraId="29E19D10" w14:textId="77777777" w:rsidR="00D15DBD" w:rsidRPr="00830F17" w:rsidRDefault="00D15DBD" w:rsidP="00830F17">
      <w:pPr>
        <w:pStyle w:val="Heading1"/>
        <w:numPr>
          <w:ilvl w:val="0"/>
          <w:numId w:val="2"/>
        </w:numPr>
        <w:rPr>
          <w:rFonts w:ascii="Arial" w:hAnsi="Arial" w:cs="Arial"/>
          <w:color w:val="auto"/>
          <w:sz w:val="22"/>
          <w:szCs w:val="22"/>
        </w:rPr>
      </w:pPr>
      <w:bookmarkStart w:id="1" w:name="_Toc214725907"/>
      <w:r w:rsidRPr="00830F17">
        <w:rPr>
          <w:rFonts w:ascii="Arial" w:hAnsi="Arial" w:cs="Arial"/>
          <w:color w:val="auto"/>
          <w:sz w:val="22"/>
          <w:szCs w:val="22"/>
        </w:rPr>
        <w:t>Early Help System:</w:t>
      </w:r>
      <w:bookmarkEnd w:id="1"/>
      <w:r w:rsidRPr="00830F17">
        <w:rPr>
          <w:rFonts w:ascii="Arial" w:hAnsi="Arial" w:cs="Arial"/>
          <w:color w:val="auto"/>
          <w:sz w:val="22"/>
          <w:szCs w:val="22"/>
        </w:rPr>
        <w:t xml:space="preserve"> </w:t>
      </w:r>
    </w:p>
    <w:p w14:paraId="4F53255C" w14:textId="77777777" w:rsidR="00CE32B5" w:rsidRPr="00830F17" w:rsidRDefault="00CE32B5" w:rsidP="00830F17">
      <w:pPr>
        <w:spacing w:after="0"/>
        <w:rPr>
          <w:rFonts w:ascii="Arial" w:hAnsi="Arial" w:cs="Arial"/>
          <w:sz w:val="22"/>
        </w:rPr>
      </w:pPr>
      <w:r w:rsidRPr="00830F17">
        <w:rPr>
          <w:rFonts w:ascii="Arial" w:hAnsi="Arial" w:cs="Arial"/>
          <w:sz w:val="22"/>
        </w:rPr>
        <w:t>Early Help system is created to assist children, young people, and families in the initial possible stage before their needs &amp; requirements become complicated</w:t>
      </w:r>
      <w:r w:rsidR="00F1250B" w:rsidRPr="00830F17">
        <w:rPr>
          <w:rFonts w:ascii="Arial" w:hAnsi="Arial" w:cs="Arial"/>
          <w:sz w:val="22"/>
        </w:rPr>
        <w:t xml:space="preserve"> (NSPCC, 2023)</w:t>
      </w:r>
      <w:r w:rsidRPr="00830F17">
        <w:rPr>
          <w:rFonts w:ascii="Arial" w:hAnsi="Arial" w:cs="Arial"/>
          <w:sz w:val="22"/>
        </w:rPr>
        <w:t>. It is rooted on the evidence that early assistance in the initial stages can help to avoid complications and lower the risk of interventions with a higher level of complexity. The national guidance suggests that Early Help considers the entire family and assists it to receive support in areas like emotional well-being, education, behaviour, health, family relationships and parenting</w:t>
      </w:r>
      <w:r w:rsidR="00540069" w:rsidRPr="00830F17">
        <w:rPr>
          <w:rFonts w:ascii="Arial" w:hAnsi="Arial" w:cs="Arial"/>
          <w:sz w:val="22"/>
        </w:rPr>
        <w:t xml:space="preserve"> (DfLUHC and DfE, 2022)</w:t>
      </w:r>
      <w:r w:rsidRPr="00830F17">
        <w:rPr>
          <w:rFonts w:ascii="Arial" w:hAnsi="Arial" w:cs="Arial"/>
          <w:sz w:val="22"/>
        </w:rPr>
        <w:t xml:space="preserve">. One of the most important elements of the Early Help process is the Early Help Assessment that enables professionals and families to cooperate and identify the strengths and areas of need and the kind of support needed. </w:t>
      </w:r>
      <w:r w:rsidR="0096031F" w:rsidRPr="00830F17">
        <w:rPr>
          <w:rFonts w:ascii="Arial" w:hAnsi="Arial" w:cs="Arial"/>
          <w:sz w:val="22"/>
        </w:rPr>
        <w:t xml:space="preserve">This usually results in a plan </w:t>
      </w:r>
      <w:r w:rsidRPr="00830F17">
        <w:rPr>
          <w:rFonts w:ascii="Arial" w:hAnsi="Arial" w:cs="Arial"/>
          <w:sz w:val="22"/>
        </w:rPr>
        <w:t xml:space="preserve">that is common among the concerned agencies to enable them coordinate their efforts. Early Help is an activity that </w:t>
      </w:r>
      <w:r w:rsidR="0096031F" w:rsidRPr="00830F17">
        <w:rPr>
          <w:rFonts w:ascii="Arial" w:hAnsi="Arial" w:cs="Arial"/>
          <w:sz w:val="22"/>
        </w:rPr>
        <w:t>interconnects the collaborative</w:t>
      </w:r>
      <w:r w:rsidRPr="00830F17">
        <w:rPr>
          <w:rFonts w:ascii="Arial" w:hAnsi="Arial" w:cs="Arial"/>
          <w:sz w:val="22"/>
        </w:rPr>
        <w:t xml:space="preserve"> effort</w:t>
      </w:r>
      <w:r w:rsidR="0096031F" w:rsidRPr="00830F17">
        <w:rPr>
          <w:rFonts w:ascii="Arial" w:hAnsi="Arial" w:cs="Arial"/>
          <w:sz w:val="22"/>
        </w:rPr>
        <w:t>s</w:t>
      </w:r>
      <w:r w:rsidRPr="00830F17">
        <w:rPr>
          <w:rFonts w:ascii="Arial" w:hAnsi="Arial" w:cs="Arial"/>
          <w:sz w:val="22"/>
        </w:rPr>
        <w:t xml:space="preserve"> of schools, health professionals, social car</w:t>
      </w:r>
      <w:r w:rsidR="0096031F" w:rsidRPr="00830F17">
        <w:rPr>
          <w:rFonts w:ascii="Arial" w:hAnsi="Arial" w:cs="Arial"/>
          <w:sz w:val="22"/>
        </w:rPr>
        <w:t xml:space="preserve">e, and voluntary organisations </w:t>
      </w:r>
      <w:r w:rsidR="00830F17" w:rsidRPr="00830F17">
        <w:rPr>
          <w:rFonts w:ascii="Arial" w:hAnsi="Arial" w:cs="Arial"/>
          <w:sz w:val="22"/>
        </w:rPr>
        <w:t xml:space="preserve">of the Birmingham, UK </w:t>
      </w:r>
      <w:r w:rsidR="0096031F" w:rsidRPr="00830F17">
        <w:rPr>
          <w:rFonts w:ascii="Arial" w:hAnsi="Arial" w:cs="Arial"/>
          <w:sz w:val="22"/>
        </w:rPr>
        <w:t xml:space="preserve">to ensure that </w:t>
      </w:r>
      <w:r w:rsidRPr="00830F17">
        <w:rPr>
          <w:rFonts w:ascii="Arial" w:hAnsi="Arial" w:cs="Arial"/>
          <w:sz w:val="22"/>
        </w:rPr>
        <w:t>t</w:t>
      </w:r>
      <w:r w:rsidR="0096031F" w:rsidRPr="00830F17">
        <w:rPr>
          <w:rFonts w:ascii="Arial" w:hAnsi="Arial" w:cs="Arial"/>
          <w:sz w:val="22"/>
        </w:rPr>
        <w:t>he services can deliver timely and focused assistance which helps families to better their circumstances and avoids concerns developing into safeguarding issues</w:t>
      </w:r>
      <w:r w:rsidRPr="00830F17">
        <w:rPr>
          <w:rFonts w:ascii="Arial" w:hAnsi="Arial" w:cs="Arial"/>
          <w:sz w:val="22"/>
        </w:rPr>
        <w:t>.</w:t>
      </w:r>
    </w:p>
    <w:p w14:paraId="43CD1D41" w14:textId="77777777" w:rsidR="00D15DBD" w:rsidRPr="00830F17" w:rsidRDefault="00D15DBD" w:rsidP="00830F17">
      <w:pPr>
        <w:spacing w:after="0"/>
        <w:ind w:left="360"/>
        <w:rPr>
          <w:rFonts w:ascii="Arial" w:hAnsi="Arial" w:cs="Arial"/>
          <w:sz w:val="22"/>
        </w:rPr>
      </w:pPr>
    </w:p>
    <w:p w14:paraId="2EE8107E" w14:textId="77777777" w:rsidR="00D15DBD" w:rsidRPr="00830F17" w:rsidRDefault="00D15DBD" w:rsidP="00830F17">
      <w:pPr>
        <w:spacing w:after="0"/>
        <w:ind w:left="360"/>
        <w:rPr>
          <w:rFonts w:ascii="Arial" w:hAnsi="Arial" w:cs="Arial"/>
          <w:sz w:val="22"/>
        </w:rPr>
      </w:pPr>
    </w:p>
    <w:p w14:paraId="17CD8F5D" w14:textId="77777777" w:rsidR="00D15DBD" w:rsidRPr="00830F17" w:rsidRDefault="00D15DBD" w:rsidP="00830F17">
      <w:pPr>
        <w:spacing w:after="0"/>
        <w:ind w:left="360"/>
        <w:rPr>
          <w:rFonts w:ascii="Arial" w:hAnsi="Arial" w:cs="Arial"/>
          <w:sz w:val="22"/>
        </w:rPr>
      </w:pPr>
    </w:p>
    <w:p w14:paraId="4401913E" w14:textId="77777777" w:rsidR="00D15DBD" w:rsidRPr="00830F17" w:rsidRDefault="00D15DBD" w:rsidP="00830F17">
      <w:pPr>
        <w:spacing w:after="0"/>
        <w:ind w:left="360"/>
        <w:rPr>
          <w:rFonts w:ascii="Arial" w:hAnsi="Arial" w:cs="Arial"/>
          <w:sz w:val="22"/>
        </w:rPr>
      </w:pPr>
    </w:p>
    <w:p w14:paraId="0B2DC2AE" w14:textId="77777777" w:rsidR="00D15DBD" w:rsidRPr="00830F17" w:rsidRDefault="00D15DBD" w:rsidP="00830F17">
      <w:pPr>
        <w:spacing w:after="0"/>
        <w:ind w:left="360"/>
        <w:rPr>
          <w:rFonts w:ascii="Arial" w:hAnsi="Arial" w:cs="Arial"/>
          <w:sz w:val="22"/>
        </w:rPr>
      </w:pPr>
    </w:p>
    <w:p w14:paraId="759247CD" w14:textId="77777777" w:rsidR="00D15DBD" w:rsidRPr="00830F17" w:rsidRDefault="00D15DBD" w:rsidP="00830F17">
      <w:pPr>
        <w:spacing w:after="0"/>
        <w:ind w:left="360"/>
        <w:rPr>
          <w:rFonts w:ascii="Arial" w:hAnsi="Arial" w:cs="Arial"/>
          <w:sz w:val="22"/>
        </w:rPr>
      </w:pPr>
    </w:p>
    <w:p w14:paraId="07D98554" w14:textId="77777777" w:rsidR="00D15DBD" w:rsidRPr="00830F17" w:rsidRDefault="00D15DBD" w:rsidP="00830F17">
      <w:pPr>
        <w:spacing w:after="0"/>
        <w:ind w:left="360"/>
        <w:rPr>
          <w:rFonts w:ascii="Arial" w:hAnsi="Arial" w:cs="Arial"/>
          <w:sz w:val="22"/>
        </w:rPr>
      </w:pPr>
    </w:p>
    <w:p w14:paraId="3EDC92C0" w14:textId="77777777" w:rsidR="00D15DBD" w:rsidRPr="00830F17" w:rsidRDefault="00D15DBD" w:rsidP="00830F17">
      <w:pPr>
        <w:spacing w:after="0"/>
        <w:ind w:left="360"/>
        <w:rPr>
          <w:rFonts w:ascii="Arial" w:hAnsi="Arial" w:cs="Arial"/>
          <w:sz w:val="22"/>
        </w:rPr>
      </w:pPr>
    </w:p>
    <w:p w14:paraId="2EF6A22C" w14:textId="77777777" w:rsidR="00D15DBD" w:rsidRPr="00830F17" w:rsidRDefault="00D15DBD" w:rsidP="00830F17">
      <w:pPr>
        <w:spacing w:after="0"/>
        <w:ind w:left="360"/>
        <w:rPr>
          <w:rFonts w:ascii="Arial" w:hAnsi="Arial" w:cs="Arial"/>
          <w:sz w:val="22"/>
        </w:rPr>
      </w:pPr>
    </w:p>
    <w:p w14:paraId="46B84455" w14:textId="77777777" w:rsidR="00D15DBD" w:rsidRPr="00830F17" w:rsidRDefault="00D15DBD" w:rsidP="00830F17">
      <w:pPr>
        <w:spacing w:after="0"/>
        <w:ind w:left="360"/>
        <w:rPr>
          <w:rFonts w:ascii="Arial" w:hAnsi="Arial" w:cs="Arial"/>
          <w:sz w:val="22"/>
        </w:rPr>
      </w:pPr>
    </w:p>
    <w:p w14:paraId="26223C42" w14:textId="77777777" w:rsidR="00D15DBD" w:rsidRPr="00830F17" w:rsidRDefault="00D15DBD" w:rsidP="00830F17">
      <w:pPr>
        <w:spacing w:after="0"/>
        <w:ind w:left="360"/>
        <w:rPr>
          <w:rFonts w:ascii="Arial" w:hAnsi="Arial" w:cs="Arial"/>
          <w:sz w:val="22"/>
        </w:rPr>
      </w:pPr>
    </w:p>
    <w:p w14:paraId="0A6E7F7B" w14:textId="77777777" w:rsidR="00D15DBD" w:rsidRPr="00830F17" w:rsidRDefault="00D15DBD" w:rsidP="00830F17">
      <w:pPr>
        <w:spacing w:after="0"/>
        <w:ind w:left="360"/>
        <w:rPr>
          <w:rFonts w:ascii="Arial" w:hAnsi="Arial" w:cs="Arial"/>
          <w:sz w:val="22"/>
        </w:rPr>
      </w:pPr>
    </w:p>
    <w:p w14:paraId="4C1D3A72" w14:textId="77777777" w:rsidR="00D15DBD" w:rsidRPr="00830F17" w:rsidRDefault="00D15DBD" w:rsidP="00830F17">
      <w:pPr>
        <w:spacing w:after="0"/>
        <w:ind w:left="360"/>
        <w:rPr>
          <w:rFonts w:ascii="Arial" w:hAnsi="Arial" w:cs="Arial"/>
          <w:sz w:val="22"/>
        </w:rPr>
      </w:pPr>
    </w:p>
    <w:p w14:paraId="1857FA10" w14:textId="77777777" w:rsidR="00D15DBD" w:rsidRPr="00830F17" w:rsidRDefault="00D15DBD" w:rsidP="00830F17">
      <w:pPr>
        <w:spacing w:after="0"/>
        <w:ind w:left="360"/>
        <w:rPr>
          <w:rFonts w:ascii="Arial" w:hAnsi="Arial" w:cs="Arial"/>
          <w:sz w:val="22"/>
        </w:rPr>
      </w:pPr>
    </w:p>
    <w:p w14:paraId="0220F8B4" w14:textId="77777777" w:rsidR="00D15DBD" w:rsidRPr="00830F17" w:rsidRDefault="00D15DBD" w:rsidP="00830F17">
      <w:pPr>
        <w:spacing w:after="0"/>
        <w:ind w:left="360"/>
        <w:rPr>
          <w:rFonts w:ascii="Arial" w:hAnsi="Arial" w:cs="Arial"/>
          <w:sz w:val="22"/>
        </w:rPr>
      </w:pPr>
    </w:p>
    <w:p w14:paraId="45F1D068" w14:textId="77777777" w:rsidR="00D15DBD" w:rsidRPr="00830F17" w:rsidRDefault="00D15DBD" w:rsidP="00830F17">
      <w:pPr>
        <w:spacing w:after="0"/>
        <w:ind w:left="360"/>
        <w:rPr>
          <w:rFonts w:ascii="Arial" w:hAnsi="Arial" w:cs="Arial"/>
          <w:sz w:val="22"/>
        </w:rPr>
      </w:pPr>
    </w:p>
    <w:p w14:paraId="68D4F667" w14:textId="77777777" w:rsidR="00D15DBD" w:rsidRPr="00830F17" w:rsidRDefault="00D15DBD" w:rsidP="00830F17">
      <w:pPr>
        <w:spacing w:after="0"/>
        <w:ind w:left="360"/>
        <w:rPr>
          <w:rFonts w:ascii="Arial" w:hAnsi="Arial" w:cs="Arial"/>
          <w:sz w:val="22"/>
        </w:rPr>
      </w:pPr>
    </w:p>
    <w:p w14:paraId="4CFDCF58" w14:textId="77777777" w:rsidR="00D15DBD" w:rsidRPr="00830F17" w:rsidRDefault="00D15DBD" w:rsidP="00830F17">
      <w:pPr>
        <w:spacing w:after="0"/>
        <w:ind w:left="360"/>
        <w:rPr>
          <w:rFonts w:ascii="Arial" w:hAnsi="Arial" w:cs="Arial"/>
          <w:sz w:val="22"/>
        </w:rPr>
      </w:pPr>
    </w:p>
    <w:p w14:paraId="40083B76" w14:textId="77777777" w:rsidR="00D15DBD" w:rsidRPr="00830F17" w:rsidRDefault="00D15DBD" w:rsidP="00830F17">
      <w:pPr>
        <w:spacing w:after="0"/>
        <w:rPr>
          <w:rFonts w:ascii="Arial" w:hAnsi="Arial" w:cs="Arial"/>
          <w:sz w:val="22"/>
        </w:rPr>
      </w:pPr>
    </w:p>
    <w:p w14:paraId="16DDE534" w14:textId="77777777" w:rsidR="00F1250B" w:rsidRPr="00830F17" w:rsidRDefault="00F1250B" w:rsidP="00830F17">
      <w:pPr>
        <w:spacing w:after="0"/>
        <w:rPr>
          <w:rFonts w:ascii="Arial" w:hAnsi="Arial" w:cs="Arial"/>
          <w:sz w:val="22"/>
        </w:rPr>
      </w:pPr>
    </w:p>
    <w:p w14:paraId="59AEAC5E" w14:textId="77777777" w:rsidR="00D15DBD" w:rsidRPr="00830F17" w:rsidRDefault="00D15DBD" w:rsidP="00830F17">
      <w:pPr>
        <w:pStyle w:val="Heading1"/>
        <w:numPr>
          <w:ilvl w:val="0"/>
          <w:numId w:val="2"/>
        </w:numPr>
        <w:rPr>
          <w:rFonts w:ascii="Arial" w:hAnsi="Arial" w:cs="Arial"/>
          <w:color w:val="auto"/>
          <w:sz w:val="22"/>
          <w:szCs w:val="22"/>
        </w:rPr>
      </w:pPr>
      <w:bookmarkStart w:id="2" w:name="_Toc214725908"/>
      <w:r w:rsidRPr="00830F17">
        <w:rPr>
          <w:rFonts w:ascii="Arial" w:hAnsi="Arial" w:cs="Arial"/>
          <w:color w:val="auto"/>
          <w:sz w:val="22"/>
          <w:szCs w:val="22"/>
        </w:rPr>
        <w:t>Multi-agency working:</w:t>
      </w:r>
      <w:bookmarkEnd w:id="2"/>
      <w:r w:rsidRPr="00830F17">
        <w:rPr>
          <w:rFonts w:ascii="Arial" w:hAnsi="Arial" w:cs="Arial"/>
          <w:color w:val="auto"/>
          <w:sz w:val="22"/>
          <w:szCs w:val="22"/>
        </w:rPr>
        <w:t xml:space="preserve"> </w:t>
      </w:r>
    </w:p>
    <w:p w14:paraId="1D177FFF" w14:textId="77777777" w:rsidR="00C64AD3" w:rsidRPr="00830F17" w:rsidRDefault="007640B3" w:rsidP="00830F17">
      <w:pPr>
        <w:spacing w:after="0"/>
        <w:rPr>
          <w:rFonts w:ascii="Arial" w:hAnsi="Arial" w:cs="Arial"/>
          <w:sz w:val="22"/>
        </w:rPr>
      </w:pPr>
      <w:r w:rsidRPr="00830F17">
        <w:rPr>
          <w:rFonts w:ascii="Arial" w:hAnsi="Arial" w:cs="Arial"/>
          <w:sz w:val="22"/>
        </w:rPr>
        <w:t>Multi-agency working is an arrangement where various professionals and services are united to help a child or family</w:t>
      </w:r>
      <w:r w:rsidR="00830F17" w:rsidRPr="00830F17">
        <w:rPr>
          <w:rFonts w:ascii="Arial" w:hAnsi="Arial" w:cs="Arial"/>
          <w:sz w:val="22"/>
        </w:rPr>
        <w:t xml:space="preserve"> within the Birmingham, UK</w:t>
      </w:r>
      <w:r w:rsidRPr="00830F17">
        <w:rPr>
          <w:rFonts w:ascii="Arial" w:hAnsi="Arial" w:cs="Arial"/>
          <w:sz w:val="22"/>
        </w:rPr>
        <w:t>. However, there is not a single service that possesses all the skills or information necessary to address all needs,</w:t>
      </w:r>
      <w:r w:rsidR="00557FF6" w:rsidRPr="00830F17">
        <w:rPr>
          <w:rFonts w:ascii="Arial" w:hAnsi="Arial" w:cs="Arial"/>
          <w:sz w:val="22"/>
        </w:rPr>
        <w:t xml:space="preserve"> therefore collaboration can be considered as an essential step to ensure that families get coordinated help</w:t>
      </w:r>
      <w:r w:rsidRPr="00830F17">
        <w:rPr>
          <w:rFonts w:ascii="Arial" w:hAnsi="Arial" w:cs="Arial"/>
          <w:sz w:val="22"/>
        </w:rPr>
        <w:t>. Good communication, sharing of information and understanding of the role of the various professionals are the key to good multi-agency working</w:t>
      </w:r>
      <w:r w:rsidR="00C64AD3" w:rsidRPr="00830F17">
        <w:rPr>
          <w:rFonts w:ascii="Arial" w:hAnsi="Arial" w:cs="Arial"/>
          <w:sz w:val="22"/>
        </w:rPr>
        <w:t xml:space="preserve"> (Purcell et al., 2025)</w:t>
      </w:r>
      <w:r w:rsidRPr="00830F17">
        <w:rPr>
          <w:rFonts w:ascii="Arial" w:hAnsi="Arial" w:cs="Arial"/>
          <w:sz w:val="22"/>
        </w:rPr>
        <w:t xml:space="preserve">. </w:t>
      </w:r>
      <w:r w:rsidR="00C64AD3" w:rsidRPr="00830F17">
        <w:rPr>
          <w:rFonts w:ascii="Arial" w:hAnsi="Arial" w:cs="Arial"/>
          <w:sz w:val="22"/>
        </w:rPr>
        <w:t xml:space="preserve">This effective collaboration between services provide more significant and frequent responses, highly supportive plans and reduces the risk of duplication that deliver more benefits for families. </w:t>
      </w:r>
    </w:p>
    <w:p w14:paraId="2996180E" w14:textId="77777777" w:rsidR="00F1250B" w:rsidRPr="00830F17" w:rsidRDefault="00557FF6" w:rsidP="00830F17">
      <w:pPr>
        <w:spacing w:after="0"/>
        <w:rPr>
          <w:rFonts w:ascii="Arial" w:hAnsi="Arial" w:cs="Arial"/>
          <w:sz w:val="22"/>
        </w:rPr>
      </w:pPr>
      <w:r w:rsidRPr="00830F17">
        <w:rPr>
          <w:rFonts w:ascii="Arial" w:hAnsi="Arial" w:cs="Arial"/>
          <w:sz w:val="22"/>
        </w:rPr>
        <w:t xml:space="preserve">Multi-agency working is a key feature of the Early Help as families may require help </w:t>
      </w:r>
      <w:r w:rsidR="007667E6" w:rsidRPr="00830F17">
        <w:rPr>
          <w:rFonts w:ascii="Arial" w:hAnsi="Arial" w:cs="Arial"/>
          <w:sz w:val="22"/>
        </w:rPr>
        <w:t>in multiple areas respectively such as</w:t>
      </w:r>
      <w:r w:rsidRPr="00830F17">
        <w:rPr>
          <w:rFonts w:ascii="Arial" w:hAnsi="Arial" w:cs="Arial"/>
          <w:sz w:val="22"/>
        </w:rPr>
        <w:t xml:space="preserve"> health, education, and emotional well-being</w:t>
      </w:r>
      <w:r w:rsidR="00864169" w:rsidRPr="00830F17">
        <w:rPr>
          <w:rFonts w:ascii="Arial" w:hAnsi="Arial" w:cs="Arial"/>
          <w:sz w:val="22"/>
        </w:rPr>
        <w:t xml:space="preserve"> (HM Government, 2023)</w:t>
      </w:r>
      <w:r w:rsidR="007640B3" w:rsidRPr="00830F17">
        <w:rPr>
          <w:rFonts w:ascii="Arial" w:hAnsi="Arial" w:cs="Arial"/>
          <w:sz w:val="22"/>
        </w:rPr>
        <w:t>. Professional collaboration wo</w:t>
      </w:r>
      <w:r w:rsidR="00422801" w:rsidRPr="00830F17">
        <w:rPr>
          <w:rFonts w:ascii="Arial" w:hAnsi="Arial" w:cs="Arial"/>
          <w:sz w:val="22"/>
        </w:rPr>
        <w:t>uld help professionals to address</w:t>
      </w:r>
      <w:r w:rsidR="007640B3" w:rsidRPr="00830F17">
        <w:rPr>
          <w:rFonts w:ascii="Arial" w:hAnsi="Arial" w:cs="Arial"/>
          <w:sz w:val="22"/>
        </w:rPr>
        <w:t xml:space="preserve"> risks earlier and provide assistance based on the enti</w:t>
      </w:r>
      <w:r w:rsidR="007667E6" w:rsidRPr="00830F17">
        <w:rPr>
          <w:rFonts w:ascii="Arial" w:hAnsi="Arial" w:cs="Arial"/>
          <w:sz w:val="22"/>
        </w:rPr>
        <w:t>re situation of the family. It can be briefly described through an example like</w:t>
      </w:r>
      <w:r w:rsidR="007640B3" w:rsidRPr="00830F17">
        <w:rPr>
          <w:rFonts w:ascii="Arial" w:hAnsi="Arial" w:cs="Arial"/>
          <w:sz w:val="22"/>
        </w:rPr>
        <w:t xml:space="preserve"> a school ca</w:t>
      </w:r>
      <w:r w:rsidR="007667E6" w:rsidRPr="00830F17">
        <w:rPr>
          <w:rFonts w:ascii="Arial" w:hAnsi="Arial" w:cs="Arial"/>
          <w:sz w:val="22"/>
        </w:rPr>
        <w:t>n observe attendance issues, a health advisor</w:t>
      </w:r>
      <w:r w:rsidR="007640B3" w:rsidRPr="00830F17">
        <w:rPr>
          <w:rFonts w:ascii="Arial" w:hAnsi="Arial" w:cs="Arial"/>
          <w:sz w:val="22"/>
        </w:rPr>
        <w:t xml:space="preserve"> can observe emotional issues, and they can both work to develop a </w:t>
      </w:r>
      <w:r w:rsidR="007667E6" w:rsidRPr="00830F17">
        <w:rPr>
          <w:rFonts w:ascii="Arial" w:hAnsi="Arial" w:cs="Arial"/>
          <w:sz w:val="22"/>
        </w:rPr>
        <w:t xml:space="preserve">combined </w:t>
      </w:r>
      <w:r w:rsidR="007640B3" w:rsidRPr="00830F17">
        <w:rPr>
          <w:rFonts w:ascii="Arial" w:hAnsi="Arial" w:cs="Arial"/>
          <w:sz w:val="22"/>
        </w:rPr>
        <w:t xml:space="preserve">plan. </w:t>
      </w:r>
      <w:r w:rsidR="007667E6" w:rsidRPr="00830F17">
        <w:rPr>
          <w:rFonts w:ascii="Arial" w:hAnsi="Arial" w:cs="Arial"/>
          <w:sz w:val="22"/>
        </w:rPr>
        <w:t>However</w:t>
      </w:r>
      <w:r w:rsidR="007640B3" w:rsidRPr="00830F17">
        <w:rPr>
          <w:rFonts w:ascii="Arial" w:hAnsi="Arial" w:cs="Arial"/>
          <w:sz w:val="22"/>
        </w:rPr>
        <w:t>, this may</w:t>
      </w:r>
      <w:r w:rsidR="007667E6" w:rsidRPr="00830F17">
        <w:rPr>
          <w:rFonts w:ascii="Arial" w:hAnsi="Arial" w:cs="Arial"/>
          <w:sz w:val="22"/>
        </w:rPr>
        <w:t xml:space="preserve"> not an easy task</w:t>
      </w:r>
      <w:r w:rsidR="007640B3" w:rsidRPr="00830F17">
        <w:rPr>
          <w:rFonts w:ascii="Arial" w:hAnsi="Arial" w:cs="Arial"/>
          <w:sz w:val="22"/>
        </w:rPr>
        <w:t>, including barriers to comm</w:t>
      </w:r>
      <w:r w:rsidR="007667E6" w:rsidRPr="00830F17">
        <w:rPr>
          <w:rFonts w:ascii="Arial" w:hAnsi="Arial" w:cs="Arial"/>
          <w:sz w:val="22"/>
        </w:rPr>
        <w:t>unication, a lack of shared</w:t>
      </w:r>
      <w:r w:rsidR="007640B3" w:rsidRPr="00830F17">
        <w:rPr>
          <w:rFonts w:ascii="Arial" w:hAnsi="Arial" w:cs="Arial"/>
          <w:sz w:val="22"/>
        </w:rPr>
        <w:t xml:space="preserve"> systems, and </w:t>
      </w:r>
      <w:r w:rsidR="007667E6" w:rsidRPr="00830F17">
        <w:rPr>
          <w:rFonts w:ascii="Arial" w:hAnsi="Arial" w:cs="Arial"/>
          <w:sz w:val="22"/>
        </w:rPr>
        <w:t>a shortage of resources. Furthermore, apart from</w:t>
      </w:r>
      <w:r w:rsidR="007640B3" w:rsidRPr="00830F17">
        <w:rPr>
          <w:rFonts w:ascii="Arial" w:hAnsi="Arial" w:cs="Arial"/>
          <w:sz w:val="22"/>
        </w:rPr>
        <w:t xml:space="preserve"> these challenges, good multi-agency </w:t>
      </w:r>
      <w:r w:rsidR="007667E6" w:rsidRPr="00830F17">
        <w:rPr>
          <w:rFonts w:ascii="Arial" w:hAnsi="Arial" w:cs="Arial"/>
          <w:sz w:val="22"/>
        </w:rPr>
        <w:t>is working to</w:t>
      </w:r>
      <w:r w:rsidR="007640B3" w:rsidRPr="00830F17">
        <w:rPr>
          <w:rFonts w:ascii="Arial" w:hAnsi="Arial" w:cs="Arial"/>
          <w:sz w:val="22"/>
        </w:rPr>
        <w:t xml:space="preserve"> </w:t>
      </w:r>
      <w:r w:rsidR="007667E6" w:rsidRPr="00830F17">
        <w:rPr>
          <w:rFonts w:ascii="Arial" w:hAnsi="Arial" w:cs="Arial"/>
          <w:sz w:val="22"/>
        </w:rPr>
        <w:t xml:space="preserve">produce improved outcomes, </w:t>
      </w:r>
      <w:r w:rsidR="00422801" w:rsidRPr="00830F17">
        <w:rPr>
          <w:rFonts w:ascii="Arial" w:hAnsi="Arial" w:cs="Arial"/>
          <w:sz w:val="22"/>
        </w:rPr>
        <w:t xml:space="preserve">shared goals, and consistency in care, better transformation of services, fewer delays, </w:t>
      </w:r>
      <w:r w:rsidR="007667E6" w:rsidRPr="00830F17">
        <w:rPr>
          <w:rFonts w:ascii="Arial" w:hAnsi="Arial" w:cs="Arial"/>
          <w:sz w:val="22"/>
        </w:rPr>
        <w:t>safe</w:t>
      </w:r>
      <w:r w:rsidR="00F23084" w:rsidRPr="00830F17">
        <w:rPr>
          <w:rFonts w:ascii="Arial" w:hAnsi="Arial" w:cs="Arial"/>
          <w:sz w:val="22"/>
        </w:rPr>
        <w:t xml:space="preserve"> practice, and easier support to</w:t>
      </w:r>
      <w:r w:rsidR="007640B3" w:rsidRPr="00830F17">
        <w:rPr>
          <w:rFonts w:ascii="Arial" w:hAnsi="Arial" w:cs="Arial"/>
          <w:sz w:val="22"/>
        </w:rPr>
        <w:t xml:space="preserve"> families</w:t>
      </w:r>
      <w:r w:rsidR="00422801" w:rsidRPr="00830F17">
        <w:rPr>
          <w:rFonts w:ascii="Arial" w:hAnsi="Arial" w:cs="Arial"/>
          <w:sz w:val="22"/>
        </w:rPr>
        <w:t xml:space="preserve"> (</w:t>
      </w:r>
      <w:proofErr w:type="spellStart"/>
      <w:r w:rsidR="00422801" w:rsidRPr="00830F17">
        <w:rPr>
          <w:rFonts w:ascii="Arial" w:hAnsi="Arial" w:cs="Arial"/>
          <w:sz w:val="22"/>
        </w:rPr>
        <w:t>Welcare</w:t>
      </w:r>
      <w:proofErr w:type="spellEnd"/>
      <w:r w:rsidR="00422801" w:rsidRPr="00830F17">
        <w:rPr>
          <w:rFonts w:ascii="Arial" w:hAnsi="Arial" w:cs="Arial"/>
          <w:sz w:val="22"/>
        </w:rPr>
        <w:t>, 2025)</w:t>
      </w:r>
      <w:r w:rsidR="007640B3" w:rsidRPr="00830F17">
        <w:rPr>
          <w:rFonts w:ascii="Arial" w:hAnsi="Arial" w:cs="Arial"/>
          <w:sz w:val="22"/>
        </w:rPr>
        <w:t xml:space="preserve">. </w:t>
      </w:r>
      <w:r w:rsidR="00F23084" w:rsidRPr="00830F17">
        <w:rPr>
          <w:rFonts w:ascii="Arial" w:hAnsi="Arial" w:cs="Arial"/>
          <w:sz w:val="22"/>
        </w:rPr>
        <w:t>Along with this, it also ensures that professionals do not operate alone but rather work towards a common purpose of enhancing the wellbeing of a child</w:t>
      </w:r>
      <w:r w:rsidR="007640B3" w:rsidRPr="00830F17">
        <w:rPr>
          <w:rFonts w:ascii="Arial" w:hAnsi="Arial" w:cs="Arial"/>
          <w:sz w:val="22"/>
        </w:rPr>
        <w:t>.</w:t>
      </w:r>
    </w:p>
    <w:p w14:paraId="7E259052" w14:textId="77777777" w:rsidR="00D15DBD" w:rsidRPr="00830F17" w:rsidRDefault="00D15DBD" w:rsidP="00830F17">
      <w:pPr>
        <w:spacing w:after="0"/>
        <w:ind w:left="360"/>
        <w:rPr>
          <w:rFonts w:ascii="Arial" w:hAnsi="Arial" w:cs="Arial"/>
          <w:sz w:val="22"/>
        </w:rPr>
      </w:pPr>
    </w:p>
    <w:p w14:paraId="021EA5AF" w14:textId="77777777" w:rsidR="00D15DBD" w:rsidRPr="00830F17" w:rsidRDefault="00D15DBD" w:rsidP="00830F17">
      <w:pPr>
        <w:spacing w:after="0"/>
        <w:ind w:left="360"/>
        <w:rPr>
          <w:rFonts w:ascii="Arial" w:hAnsi="Arial" w:cs="Arial"/>
          <w:sz w:val="22"/>
        </w:rPr>
      </w:pPr>
    </w:p>
    <w:p w14:paraId="6CC6E2D8" w14:textId="77777777" w:rsidR="00D15DBD" w:rsidRPr="00830F17" w:rsidRDefault="00D15DBD" w:rsidP="00830F17">
      <w:pPr>
        <w:spacing w:after="0"/>
        <w:ind w:left="360"/>
        <w:rPr>
          <w:rFonts w:ascii="Arial" w:hAnsi="Arial" w:cs="Arial"/>
          <w:sz w:val="22"/>
        </w:rPr>
      </w:pPr>
    </w:p>
    <w:p w14:paraId="24F9621F" w14:textId="77777777" w:rsidR="00D15DBD" w:rsidRPr="00830F17" w:rsidRDefault="00D15DBD" w:rsidP="00830F17">
      <w:pPr>
        <w:spacing w:after="0"/>
        <w:ind w:left="360"/>
        <w:rPr>
          <w:rFonts w:ascii="Arial" w:hAnsi="Arial" w:cs="Arial"/>
          <w:sz w:val="22"/>
        </w:rPr>
      </w:pPr>
    </w:p>
    <w:p w14:paraId="0E360E2A" w14:textId="77777777" w:rsidR="00D15DBD" w:rsidRPr="00830F17" w:rsidRDefault="00D15DBD" w:rsidP="00830F17">
      <w:pPr>
        <w:spacing w:after="0"/>
        <w:ind w:left="360"/>
        <w:rPr>
          <w:rFonts w:ascii="Arial" w:hAnsi="Arial" w:cs="Arial"/>
          <w:sz w:val="22"/>
        </w:rPr>
      </w:pPr>
    </w:p>
    <w:p w14:paraId="4ACA1F00" w14:textId="77777777" w:rsidR="00D15DBD" w:rsidRPr="00830F17" w:rsidRDefault="00D15DBD" w:rsidP="00830F17">
      <w:pPr>
        <w:spacing w:after="0"/>
        <w:ind w:left="360"/>
        <w:rPr>
          <w:rFonts w:ascii="Arial" w:hAnsi="Arial" w:cs="Arial"/>
          <w:sz w:val="22"/>
        </w:rPr>
      </w:pPr>
    </w:p>
    <w:p w14:paraId="47141040" w14:textId="77777777" w:rsidR="00D15DBD" w:rsidRPr="00830F17" w:rsidRDefault="00D15DBD" w:rsidP="00830F17">
      <w:pPr>
        <w:spacing w:after="0"/>
        <w:ind w:left="360"/>
        <w:rPr>
          <w:rFonts w:ascii="Arial" w:hAnsi="Arial" w:cs="Arial"/>
          <w:sz w:val="22"/>
        </w:rPr>
      </w:pPr>
    </w:p>
    <w:p w14:paraId="67C04B80" w14:textId="77777777" w:rsidR="00D15DBD" w:rsidRPr="00830F17" w:rsidRDefault="00D15DBD" w:rsidP="00830F17">
      <w:pPr>
        <w:spacing w:after="0"/>
        <w:ind w:left="360"/>
        <w:rPr>
          <w:rFonts w:ascii="Arial" w:hAnsi="Arial" w:cs="Arial"/>
          <w:sz w:val="22"/>
        </w:rPr>
      </w:pPr>
    </w:p>
    <w:p w14:paraId="571D6F0D" w14:textId="77777777" w:rsidR="00D15DBD" w:rsidRPr="00830F17" w:rsidRDefault="00D15DBD" w:rsidP="00830F17">
      <w:pPr>
        <w:spacing w:after="0"/>
        <w:ind w:left="360"/>
        <w:rPr>
          <w:rFonts w:ascii="Arial" w:hAnsi="Arial" w:cs="Arial"/>
          <w:sz w:val="22"/>
        </w:rPr>
      </w:pPr>
    </w:p>
    <w:p w14:paraId="1F3A21BD" w14:textId="77777777" w:rsidR="00D15DBD" w:rsidRPr="00830F17" w:rsidRDefault="00D15DBD" w:rsidP="00830F17">
      <w:pPr>
        <w:spacing w:after="0"/>
        <w:ind w:left="360"/>
        <w:rPr>
          <w:rFonts w:ascii="Arial" w:hAnsi="Arial" w:cs="Arial"/>
          <w:sz w:val="22"/>
        </w:rPr>
      </w:pPr>
    </w:p>
    <w:p w14:paraId="142D053D" w14:textId="77777777" w:rsidR="00D15DBD" w:rsidRPr="00830F17" w:rsidRDefault="00D15DBD" w:rsidP="00830F17">
      <w:pPr>
        <w:spacing w:after="0"/>
        <w:ind w:left="360"/>
        <w:rPr>
          <w:rFonts w:ascii="Arial" w:hAnsi="Arial" w:cs="Arial"/>
          <w:sz w:val="22"/>
        </w:rPr>
      </w:pPr>
    </w:p>
    <w:p w14:paraId="1E2EA3C5" w14:textId="77777777" w:rsidR="00D15DBD" w:rsidRPr="00830F17" w:rsidRDefault="00D15DBD" w:rsidP="00830F17">
      <w:pPr>
        <w:spacing w:after="0"/>
        <w:ind w:left="360"/>
        <w:rPr>
          <w:rFonts w:ascii="Arial" w:hAnsi="Arial" w:cs="Arial"/>
          <w:sz w:val="22"/>
        </w:rPr>
      </w:pPr>
    </w:p>
    <w:p w14:paraId="7E4D6F4A" w14:textId="77777777" w:rsidR="00D15DBD" w:rsidRPr="00830F17" w:rsidRDefault="00D15DBD" w:rsidP="00830F17">
      <w:pPr>
        <w:spacing w:after="0"/>
        <w:ind w:left="360"/>
        <w:rPr>
          <w:rFonts w:ascii="Arial" w:hAnsi="Arial" w:cs="Arial"/>
          <w:sz w:val="22"/>
        </w:rPr>
      </w:pPr>
    </w:p>
    <w:p w14:paraId="7BB368F5" w14:textId="77777777" w:rsidR="00D15DBD" w:rsidRPr="00830F17" w:rsidRDefault="00D15DBD" w:rsidP="00830F17">
      <w:pPr>
        <w:spacing w:after="0"/>
        <w:rPr>
          <w:rFonts w:ascii="Arial" w:hAnsi="Arial" w:cs="Arial"/>
          <w:sz w:val="22"/>
        </w:rPr>
      </w:pPr>
    </w:p>
    <w:p w14:paraId="2CCE819B" w14:textId="77777777" w:rsidR="00D15DBD" w:rsidRPr="00830F17" w:rsidRDefault="00D15DBD" w:rsidP="00830F17">
      <w:pPr>
        <w:spacing w:after="0"/>
        <w:ind w:left="360"/>
        <w:rPr>
          <w:rFonts w:ascii="Arial" w:hAnsi="Arial" w:cs="Arial"/>
          <w:sz w:val="22"/>
        </w:rPr>
      </w:pPr>
    </w:p>
    <w:p w14:paraId="094EE1DE" w14:textId="77777777" w:rsidR="00D15DBD" w:rsidRPr="00830F17" w:rsidRDefault="00D15DBD" w:rsidP="00830F17">
      <w:pPr>
        <w:pStyle w:val="Heading1"/>
        <w:numPr>
          <w:ilvl w:val="0"/>
          <w:numId w:val="2"/>
        </w:numPr>
        <w:rPr>
          <w:rFonts w:ascii="Arial" w:hAnsi="Arial" w:cs="Arial"/>
          <w:color w:val="auto"/>
          <w:sz w:val="22"/>
          <w:szCs w:val="22"/>
        </w:rPr>
      </w:pPr>
      <w:bookmarkStart w:id="3" w:name="_Toc214725909"/>
      <w:r w:rsidRPr="00830F17">
        <w:rPr>
          <w:rFonts w:ascii="Arial" w:hAnsi="Arial" w:cs="Arial"/>
          <w:color w:val="auto"/>
          <w:sz w:val="22"/>
          <w:szCs w:val="22"/>
        </w:rPr>
        <w:t>Evaluation of each of three local authority websites:</w:t>
      </w:r>
      <w:bookmarkEnd w:id="3"/>
      <w:r w:rsidRPr="00830F17">
        <w:rPr>
          <w:rFonts w:ascii="Arial" w:hAnsi="Arial" w:cs="Arial"/>
          <w:color w:val="auto"/>
          <w:sz w:val="22"/>
          <w:szCs w:val="22"/>
        </w:rPr>
        <w:t xml:space="preserve"> </w:t>
      </w:r>
    </w:p>
    <w:p w14:paraId="323BAADC" w14:textId="77777777" w:rsidR="00D15DBD" w:rsidRPr="00830F17" w:rsidRDefault="00422801" w:rsidP="00830F17">
      <w:pPr>
        <w:pStyle w:val="Heading2"/>
        <w:rPr>
          <w:rFonts w:ascii="Arial" w:hAnsi="Arial" w:cs="Arial"/>
          <w:color w:val="auto"/>
          <w:sz w:val="22"/>
          <w:szCs w:val="22"/>
        </w:rPr>
      </w:pPr>
      <w:bookmarkStart w:id="4" w:name="_Toc214725910"/>
      <w:r w:rsidRPr="00830F17">
        <w:rPr>
          <w:rFonts w:ascii="Arial" w:hAnsi="Arial" w:cs="Arial"/>
          <w:color w:val="auto"/>
          <w:sz w:val="22"/>
          <w:szCs w:val="22"/>
        </w:rPr>
        <w:t>Norfolk County Council:</w:t>
      </w:r>
      <w:bookmarkEnd w:id="4"/>
      <w:r w:rsidRPr="00830F17">
        <w:rPr>
          <w:rFonts w:ascii="Arial" w:hAnsi="Arial" w:cs="Arial"/>
          <w:color w:val="auto"/>
          <w:sz w:val="22"/>
          <w:szCs w:val="22"/>
        </w:rPr>
        <w:t xml:space="preserve"> </w:t>
      </w:r>
    </w:p>
    <w:p w14:paraId="36169004" w14:textId="77777777" w:rsidR="00CC326B" w:rsidRPr="00830F17" w:rsidRDefault="00D50179" w:rsidP="00830F17">
      <w:pPr>
        <w:spacing w:after="0"/>
        <w:rPr>
          <w:rFonts w:ascii="Arial" w:hAnsi="Arial" w:cs="Arial"/>
          <w:sz w:val="22"/>
        </w:rPr>
      </w:pPr>
      <w:r w:rsidRPr="00830F17">
        <w:rPr>
          <w:rFonts w:ascii="Arial" w:hAnsi="Arial" w:cs="Arial"/>
          <w:sz w:val="22"/>
        </w:rPr>
        <w:t>The website demonstrates the information about the</w:t>
      </w:r>
      <w:r w:rsidR="00422801" w:rsidRPr="00830F17">
        <w:rPr>
          <w:rFonts w:ascii="Arial" w:hAnsi="Arial" w:cs="Arial"/>
          <w:sz w:val="22"/>
        </w:rPr>
        <w:t xml:space="preserve"> Early Help</w:t>
      </w:r>
      <w:r w:rsidRPr="00830F17">
        <w:rPr>
          <w:rFonts w:ascii="Arial" w:hAnsi="Arial" w:cs="Arial"/>
          <w:sz w:val="22"/>
        </w:rPr>
        <w:t xml:space="preserve"> in an efficient and clear way so that families can easily understand. </w:t>
      </w:r>
      <w:r w:rsidR="0092727A" w:rsidRPr="00830F17">
        <w:rPr>
          <w:rFonts w:ascii="Arial" w:hAnsi="Arial" w:cs="Arial"/>
          <w:sz w:val="22"/>
        </w:rPr>
        <w:t>The site describes what Early Help is, who may use it and what type of assistance is possible. Norfolk also provides information related to Early Help Assessment and Family Networking Meetings and thus, families can be aware of what will be done in the process. Fam</w:t>
      </w:r>
      <w:r w:rsidR="00CC326B" w:rsidRPr="00830F17">
        <w:rPr>
          <w:rFonts w:ascii="Arial" w:hAnsi="Arial" w:cs="Arial"/>
          <w:sz w:val="22"/>
        </w:rPr>
        <w:t>ilies and professionals can understand</w:t>
      </w:r>
      <w:r w:rsidR="0092727A" w:rsidRPr="00830F17">
        <w:rPr>
          <w:rFonts w:ascii="Arial" w:hAnsi="Arial" w:cs="Arial"/>
          <w:sz w:val="22"/>
        </w:rPr>
        <w:t xml:space="preserve"> the pr</w:t>
      </w:r>
      <w:r w:rsidR="00CC326B" w:rsidRPr="00830F17">
        <w:rPr>
          <w:rFonts w:ascii="Arial" w:hAnsi="Arial" w:cs="Arial"/>
          <w:sz w:val="22"/>
        </w:rPr>
        <w:t>ocess of seeking help through</w:t>
      </w:r>
      <w:r w:rsidR="0092727A" w:rsidRPr="00830F17">
        <w:rPr>
          <w:rFonts w:ascii="Arial" w:hAnsi="Arial" w:cs="Arial"/>
          <w:sz w:val="22"/>
        </w:rPr>
        <w:t xml:space="preserve"> the </w:t>
      </w:r>
      <w:r w:rsidR="00CC326B" w:rsidRPr="00830F17">
        <w:rPr>
          <w:rFonts w:ascii="Arial" w:hAnsi="Arial" w:cs="Arial"/>
          <w:sz w:val="22"/>
        </w:rPr>
        <w:t xml:space="preserve">clear </w:t>
      </w:r>
      <w:r w:rsidR="0092727A" w:rsidRPr="00830F17">
        <w:rPr>
          <w:rFonts w:ascii="Arial" w:hAnsi="Arial" w:cs="Arial"/>
          <w:sz w:val="22"/>
        </w:rPr>
        <w:t>inclusion of referral forms and contact details</w:t>
      </w:r>
      <w:r w:rsidR="00CC326B" w:rsidRPr="00830F17">
        <w:rPr>
          <w:rFonts w:ascii="Arial" w:hAnsi="Arial" w:cs="Arial"/>
          <w:sz w:val="22"/>
        </w:rPr>
        <w:t xml:space="preserve"> (NCC, 2025)</w:t>
      </w:r>
      <w:r w:rsidR="0092727A" w:rsidRPr="00830F17">
        <w:rPr>
          <w:rFonts w:ascii="Arial" w:hAnsi="Arial" w:cs="Arial"/>
          <w:sz w:val="22"/>
        </w:rPr>
        <w:t>. The website also provides many portals like keeping children safe, childcare &amp; early learning, family hubs, early childhood &amp; family service, early childhood in Norfolk, children in care, early help for children &amp; families, adopting &amp; fostering and many more that help families and children to improve their quality of life (</w:t>
      </w:r>
      <w:r w:rsidR="00CC326B" w:rsidRPr="00830F17">
        <w:rPr>
          <w:rFonts w:ascii="Arial" w:hAnsi="Arial" w:cs="Arial"/>
          <w:sz w:val="22"/>
        </w:rPr>
        <w:t>NCC, 2025a</w:t>
      </w:r>
      <w:r w:rsidR="0092727A" w:rsidRPr="00830F17">
        <w:rPr>
          <w:rFonts w:ascii="Arial" w:hAnsi="Arial" w:cs="Arial"/>
          <w:sz w:val="22"/>
        </w:rPr>
        <w:t xml:space="preserve">). The other strength is that there are clear </w:t>
      </w:r>
      <w:r w:rsidR="00CC326B" w:rsidRPr="00830F17">
        <w:rPr>
          <w:rFonts w:ascii="Arial" w:hAnsi="Arial" w:cs="Arial"/>
          <w:sz w:val="22"/>
        </w:rPr>
        <w:t>suggestions</w:t>
      </w:r>
      <w:r w:rsidR="0092727A" w:rsidRPr="00830F17">
        <w:rPr>
          <w:rFonts w:ascii="Arial" w:hAnsi="Arial" w:cs="Arial"/>
          <w:sz w:val="22"/>
        </w:rPr>
        <w:t xml:space="preserve"> that guide </w:t>
      </w:r>
      <w:r w:rsidR="00CC326B" w:rsidRPr="00830F17">
        <w:rPr>
          <w:rFonts w:ascii="Arial" w:hAnsi="Arial" w:cs="Arial"/>
          <w:sz w:val="22"/>
        </w:rPr>
        <w:t xml:space="preserve">how to understand the role and usage of </w:t>
      </w:r>
      <w:r w:rsidR="0092727A" w:rsidRPr="00830F17">
        <w:rPr>
          <w:rFonts w:ascii="Arial" w:hAnsi="Arial" w:cs="Arial"/>
          <w:sz w:val="22"/>
        </w:rPr>
        <w:t xml:space="preserve">safeguarding services. However, there are few parts that are mainly text based and this can be hard to understand by the less </w:t>
      </w:r>
      <w:r w:rsidR="00CC326B" w:rsidRPr="00830F17">
        <w:rPr>
          <w:rFonts w:ascii="Arial" w:hAnsi="Arial" w:cs="Arial"/>
          <w:sz w:val="22"/>
        </w:rPr>
        <w:t>educated</w:t>
      </w:r>
      <w:r w:rsidR="0092727A" w:rsidRPr="00830F17">
        <w:rPr>
          <w:rFonts w:ascii="Arial" w:hAnsi="Arial" w:cs="Arial"/>
          <w:sz w:val="22"/>
        </w:rPr>
        <w:t xml:space="preserve"> families. </w:t>
      </w:r>
    </w:p>
    <w:p w14:paraId="1A9FB7FB" w14:textId="77777777" w:rsidR="00CC326B" w:rsidRPr="00830F17" w:rsidRDefault="00CC326B" w:rsidP="00830F17">
      <w:pPr>
        <w:pStyle w:val="Heading2"/>
        <w:rPr>
          <w:rFonts w:ascii="Arial" w:hAnsi="Arial" w:cs="Arial"/>
          <w:color w:val="auto"/>
          <w:sz w:val="22"/>
          <w:szCs w:val="22"/>
        </w:rPr>
      </w:pPr>
      <w:bookmarkStart w:id="5" w:name="_Toc214725911"/>
      <w:r w:rsidRPr="00830F17">
        <w:rPr>
          <w:rFonts w:ascii="Arial" w:hAnsi="Arial" w:cs="Arial"/>
          <w:color w:val="auto"/>
          <w:sz w:val="22"/>
          <w:szCs w:val="22"/>
        </w:rPr>
        <w:t>Leeds City Council:</w:t>
      </w:r>
      <w:bookmarkEnd w:id="5"/>
    </w:p>
    <w:p w14:paraId="7C61D971" w14:textId="77777777" w:rsidR="00CC326B" w:rsidRPr="00830F17" w:rsidRDefault="00CC326B" w:rsidP="00830F17">
      <w:pPr>
        <w:spacing w:after="0"/>
        <w:rPr>
          <w:rFonts w:ascii="Arial" w:hAnsi="Arial" w:cs="Arial"/>
          <w:sz w:val="22"/>
        </w:rPr>
      </w:pPr>
      <w:r w:rsidRPr="00830F17">
        <w:rPr>
          <w:rFonts w:ascii="Arial" w:hAnsi="Arial" w:cs="Arial"/>
          <w:sz w:val="22"/>
        </w:rPr>
        <w:t>The Early Help section of the Leeds City Council is comprehensive</w:t>
      </w:r>
      <w:r w:rsidR="00C35BE1" w:rsidRPr="00830F17">
        <w:rPr>
          <w:rFonts w:ascii="Arial" w:hAnsi="Arial" w:cs="Arial"/>
          <w:sz w:val="22"/>
        </w:rPr>
        <w:t xml:space="preserve"> and described in the children and families section</w:t>
      </w:r>
      <w:r w:rsidRPr="00830F17">
        <w:rPr>
          <w:rFonts w:ascii="Arial" w:hAnsi="Arial" w:cs="Arial"/>
          <w:sz w:val="22"/>
        </w:rPr>
        <w:t xml:space="preserve">. The web site gives much emphasis on their Early Help strategy using Leeds Practice Model and Think Family Work Family model. </w:t>
      </w:r>
      <w:r w:rsidR="00C35BE1" w:rsidRPr="00830F17">
        <w:rPr>
          <w:rFonts w:ascii="Arial" w:hAnsi="Arial" w:cs="Arial"/>
          <w:sz w:val="22"/>
        </w:rPr>
        <w:t>Here, Leeds Practice Model is defined as an evidence-based approach that provide well-structured framework to support thinking and creative practice of both children &amp; families (</w:t>
      </w:r>
      <w:r w:rsidR="003C488A" w:rsidRPr="00830F17">
        <w:rPr>
          <w:rFonts w:ascii="Arial" w:hAnsi="Arial" w:cs="Arial"/>
          <w:sz w:val="22"/>
        </w:rPr>
        <w:t>LCC, n.d</w:t>
      </w:r>
      <w:r w:rsidR="00C35BE1" w:rsidRPr="00830F17">
        <w:rPr>
          <w:rFonts w:ascii="Arial" w:hAnsi="Arial" w:cs="Arial"/>
          <w:sz w:val="22"/>
        </w:rPr>
        <w:t xml:space="preserve">). </w:t>
      </w:r>
      <w:r w:rsidR="003C488A" w:rsidRPr="00830F17">
        <w:rPr>
          <w:rFonts w:ascii="Arial" w:hAnsi="Arial" w:cs="Arial"/>
          <w:sz w:val="22"/>
        </w:rPr>
        <w:t xml:space="preserve">Moreover, Think Family Work Family model focuses on recognising and understanding the needs and demands of each member in the family to affect sustainable change. Therefore, </w:t>
      </w:r>
      <w:r w:rsidR="00947E42" w:rsidRPr="00830F17">
        <w:rPr>
          <w:rFonts w:ascii="Arial" w:hAnsi="Arial" w:cs="Arial"/>
          <w:sz w:val="22"/>
        </w:rPr>
        <w:t xml:space="preserve">Safer Leeds, Leeds Safeguarding Adults Board and Leeds Safeguarding Children Partnership have joined together and committed to perform across agencies in order to enhance joined up working, the responsive services and high quality services to meet the needs of young people, children and families (LSCP, 2025). </w:t>
      </w:r>
      <w:r w:rsidR="003C488A" w:rsidRPr="00830F17">
        <w:rPr>
          <w:rFonts w:ascii="Arial" w:hAnsi="Arial" w:cs="Arial"/>
          <w:sz w:val="22"/>
        </w:rPr>
        <w:t>The website also</w:t>
      </w:r>
      <w:r w:rsidRPr="00830F17">
        <w:rPr>
          <w:rFonts w:ascii="Arial" w:hAnsi="Arial" w:cs="Arial"/>
          <w:sz w:val="22"/>
        </w:rPr>
        <w:t xml:space="preserve"> provides a good insight of how Early Help operates locally by families and professionals. It is also connected to various services like Family Hubs, youth support and health services indicating good multi-agency c</w:t>
      </w:r>
      <w:r w:rsidR="003C488A" w:rsidRPr="00830F17">
        <w:rPr>
          <w:rFonts w:ascii="Arial" w:hAnsi="Arial" w:cs="Arial"/>
          <w:sz w:val="22"/>
        </w:rPr>
        <w:t>oordination</w:t>
      </w:r>
      <w:r w:rsidR="00947E42" w:rsidRPr="00830F17">
        <w:rPr>
          <w:rFonts w:ascii="Arial" w:hAnsi="Arial" w:cs="Arial"/>
          <w:sz w:val="22"/>
        </w:rPr>
        <w:t xml:space="preserve"> (LCC, n.d)</w:t>
      </w:r>
      <w:r w:rsidR="003C488A" w:rsidRPr="00830F17">
        <w:rPr>
          <w:rFonts w:ascii="Arial" w:hAnsi="Arial" w:cs="Arial"/>
          <w:sz w:val="22"/>
        </w:rPr>
        <w:t>. However</w:t>
      </w:r>
      <w:r w:rsidRPr="00830F17">
        <w:rPr>
          <w:rFonts w:ascii="Arial" w:hAnsi="Arial" w:cs="Arial"/>
          <w:sz w:val="22"/>
        </w:rPr>
        <w:t>, Leeds is extrem</w:t>
      </w:r>
      <w:r w:rsidR="003C488A" w:rsidRPr="00830F17">
        <w:rPr>
          <w:rFonts w:ascii="Arial" w:hAnsi="Arial" w:cs="Arial"/>
          <w:sz w:val="22"/>
        </w:rPr>
        <w:t>ely detailed and well-advised website</w:t>
      </w:r>
      <w:r w:rsidRPr="00830F17">
        <w:rPr>
          <w:rFonts w:ascii="Arial" w:hAnsi="Arial" w:cs="Arial"/>
          <w:sz w:val="22"/>
        </w:rPr>
        <w:t xml:space="preserve"> </w:t>
      </w:r>
      <w:r w:rsidR="003C488A" w:rsidRPr="00830F17">
        <w:rPr>
          <w:rFonts w:ascii="Arial" w:hAnsi="Arial" w:cs="Arial"/>
          <w:sz w:val="22"/>
        </w:rPr>
        <w:t xml:space="preserve">to support </w:t>
      </w:r>
      <w:r w:rsidRPr="00830F17">
        <w:rPr>
          <w:rFonts w:ascii="Arial" w:hAnsi="Arial" w:cs="Arial"/>
          <w:sz w:val="22"/>
        </w:rPr>
        <w:t>b</w:t>
      </w:r>
      <w:r w:rsidR="003C488A" w:rsidRPr="00830F17">
        <w:rPr>
          <w:rFonts w:ascii="Arial" w:hAnsi="Arial" w:cs="Arial"/>
          <w:sz w:val="22"/>
        </w:rPr>
        <w:t xml:space="preserve">oth families and professionals through </w:t>
      </w:r>
      <w:r w:rsidRPr="00830F17">
        <w:rPr>
          <w:rFonts w:ascii="Arial" w:hAnsi="Arial" w:cs="Arial"/>
          <w:sz w:val="22"/>
        </w:rPr>
        <w:t>well-developed Early Help resource.</w:t>
      </w:r>
    </w:p>
    <w:p w14:paraId="50DFCC45" w14:textId="77777777" w:rsidR="00947E42" w:rsidRPr="00830F17" w:rsidRDefault="00947E42" w:rsidP="00830F17">
      <w:pPr>
        <w:pStyle w:val="Heading2"/>
        <w:rPr>
          <w:rFonts w:ascii="Arial" w:hAnsi="Arial" w:cs="Arial"/>
          <w:color w:val="auto"/>
          <w:sz w:val="22"/>
          <w:szCs w:val="22"/>
        </w:rPr>
      </w:pPr>
      <w:bookmarkStart w:id="6" w:name="_Toc214725912"/>
      <w:r w:rsidRPr="00830F17">
        <w:rPr>
          <w:rFonts w:ascii="Arial" w:hAnsi="Arial" w:cs="Arial"/>
          <w:color w:val="auto"/>
          <w:sz w:val="22"/>
          <w:szCs w:val="22"/>
        </w:rPr>
        <w:t>Southwark Council:</w:t>
      </w:r>
      <w:bookmarkEnd w:id="6"/>
    </w:p>
    <w:p w14:paraId="34AC5599" w14:textId="77777777" w:rsidR="00947E42" w:rsidRPr="00830F17" w:rsidRDefault="00947E42" w:rsidP="00830F17">
      <w:pPr>
        <w:spacing w:after="0"/>
        <w:rPr>
          <w:rFonts w:ascii="Arial" w:hAnsi="Arial" w:cs="Arial"/>
          <w:sz w:val="22"/>
        </w:rPr>
      </w:pPr>
      <w:r w:rsidRPr="00830F17">
        <w:rPr>
          <w:rFonts w:ascii="Arial" w:hAnsi="Arial" w:cs="Arial"/>
          <w:sz w:val="22"/>
        </w:rPr>
        <w:t xml:space="preserve">The </w:t>
      </w:r>
      <w:r w:rsidR="004534E2" w:rsidRPr="00830F17">
        <w:rPr>
          <w:rFonts w:ascii="Arial" w:hAnsi="Arial" w:cs="Arial"/>
          <w:sz w:val="22"/>
        </w:rPr>
        <w:t>web</w:t>
      </w:r>
      <w:r w:rsidRPr="00830F17">
        <w:rPr>
          <w:rFonts w:ascii="Arial" w:hAnsi="Arial" w:cs="Arial"/>
          <w:sz w:val="22"/>
        </w:rPr>
        <w:t>site of the Southwark Council is user friendly</w:t>
      </w:r>
      <w:r w:rsidR="004534E2" w:rsidRPr="00830F17">
        <w:rPr>
          <w:rFonts w:ascii="Arial" w:hAnsi="Arial" w:cs="Arial"/>
          <w:sz w:val="22"/>
        </w:rPr>
        <w:t xml:space="preserve"> that provide clear and useful insights for</w:t>
      </w:r>
      <w:r w:rsidRPr="00830F17">
        <w:rPr>
          <w:rFonts w:ascii="Arial" w:hAnsi="Arial" w:cs="Arial"/>
          <w:sz w:val="22"/>
        </w:rPr>
        <w:t xml:space="preserve"> Early Help information in a friendly and a</w:t>
      </w:r>
      <w:r w:rsidR="004534E2" w:rsidRPr="00830F17">
        <w:rPr>
          <w:rFonts w:ascii="Arial" w:hAnsi="Arial" w:cs="Arial"/>
          <w:sz w:val="22"/>
        </w:rPr>
        <w:t>ccessible manner with accurate instruction</w:t>
      </w:r>
      <w:r w:rsidRPr="00830F17">
        <w:rPr>
          <w:rFonts w:ascii="Arial" w:hAnsi="Arial" w:cs="Arial"/>
          <w:sz w:val="22"/>
        </w:rPr>
        <w:t xml:space="preserve"> and direct links to various forms of family support. Southwark</w:t>
      </w:r>
      <w:r w:rsidR="004534E2" w:rsidRPr="00830F17">
        <w:rPr>
          <w:rFonts w:ascii="Arial" w:hAnsi="Arial" w:cs="Arial"/>
          <w:sz w:val="22"/>
        </w:rPr>
        <w:t xml:space="preserve"> emphasizes</w:t>
      </w:r>
      <w:r w:rsidRPr="00830F17">
        <w:rPr>
          <w:rFonts w:ascii="Arial" w:hAnsi="Arial" w:cs="Arial"/>
          <w:sz w:val="22"/>
        </w:rPr>
        <w:t xml:space="preserve"> on its locality teams and families can have the easy time obtaining contact information on how their area can be supported. Many of the services, including youth programmes, SEND support, and mental health resources, are </w:t>
      </w:r>
      <w:r w:rsidR="00604C58" w:rsidRPr="00830F17">
        <w:rPr>
          <w:rFonts w:ascii="Arial" w:hAnsi="Arial" w:cs="Arial"/>
          <w:sz w:val="22"/>
        </w:rPr>
        <w:t>indicated</w:t>
      </w:r>
      <w:r w:rsidRPr="00830F17">
        <w:rPr>
          <w:rFonts w:ascii="Arial" w:hAnsi="Arial" w:cs="Arial"/>
          <w:sz w:val="22"/>
        </w:rPr>
        <w:t xml:space="preserve"> by the site</w:t>
      </w:r>
      <w:r w:rsidR="00604C58" w:rsidRPr="00830F17">
        <w:rPr>
          <w:rFonts w:ascii="Arial" w:hAnsi="Arial" w:cs="Arial"/>
          <w:sz w:val="22"/>
        </w:rPr>
        <w:t xml:space="preserve"> (Southwark Council, 2025). Along with this, it also several other services like adoption, fostering &amp; kinship care, children &amp; family hubs, parenting, early years &amp; childcare and activities for parents &amp; children, and many more (Southwark Council, 2025a). However</w:t>
      </w:r>
      <w:r w:rsidRPr="00830F17">
        <w:rPr>
          <w:rFonts w:ascii="Arial" w:hAnsi="Arial" w:cs="Arial"/>
          <w:sz w:val="22"/>
        </w:rPr>
        <w:t>, the</w:t>
      </w:r>
      <w:r w:rsidR="00604C58" w:rsidRPr="00830F17">
        <w:rPr>
          <w:rFonts w:ascii="Arial" w:hAnsi="Arial" w:cs="Arial"/>
          <w:sz w:val="22"/>
        </w:rPr>
        <w:t xml:space="preserve"> process is easy to understand but there are few areas </w:t>
      </w:r>
      <w:r w:rsidRPr="00830F17">
        <w:rPr>
          <w:rFonts w:ascii="Arial" w:hAnsi="Arial" w:cs="Arial"/>
          <w:sz w:val="22"/>
        </w:rPr>
        <w:t xml:space="preserve">where the site lacks as much information regarding the process of the Early Help as compared to other councils. In general, the </w:t>
      </w:r>
      <w:r w:rsidR="00604C58" w:rsidRPr="00830F17">
        <w:rPr>
          <w:rFonts w:ascii="Arial" w:hAnsi="Arial" w:cs="Arial"/>
          <w:sz w:val="22"/>
        </w:rPr>
        <w:t>web</w:t>
      </w:r>
      <w:r w:rsidRPr="00830F17">
        <w:rPr>
          <w:rFonts w:ascii="Arial" w:hAnsi="Arial" w:cs="Arial"/>
          <w:sz w:val="22"/>
        </w:rPr>
        <w:t>site</w:t>
      </w:r>
      <w:r w:rsidR="00604C58" w:rsidRPr="00830F17">
        <w:rPr>
          <w:rFonts w:ascii="Arial" w:hAnsi="Arial" w:cs="Arial"/>
          <w:sz w:val="22"/>
        </w:rPr>
        <w:t xml:space="preserve"> of Southwark is easy to use and it</w:t>
      </w:r>
      <w:r w:rsidRPr="00830F17">
        <w:rPr>
          <w:rFonts w:ascii="Arial" w:hAnsi="Arial" w:cs="Arial"/>
          <w:sz w:val="22"/>
        </w:rPr>
        <w:t xml:space="preserve"> can be improved by including more information regarding the explanation of the Early Help journey.</w:t>
      </w:r>
    </w:p>
    <w:p w14:paraId="525CA2F3" w14:textId="77777777" w:rsidR="00D15DBD" w:rsidRPr="00830F17" w:rsidRDefault="00D15DBD" w:rsidP="00830F17">
      <w:pPr>
        <w:spacing w:after="0"/>
        <w:ind w:left="360"/>
        <w:rPr>
          <w:rFonts w:ascii="Arial" w:hAnsi="Arial" w:cs="Arial"/>
          <w:sz w:val="22"/>
        </w:rPr>
      </w:pPr>
    </w:p>
    <w:p w14:paraId="46E43259" w14:textId="77777777" w:rsidR="00D15DBD" w:rsidRPr="00830F17" w:rsidRDefault="00D15DBD" w:rsidP="00830F17">
      <w:pPr>
        <w:spacing w:after="0"/>
        <w:ind w:left="360"/>
        <w:rPr>
          <w:rFonts w:ascii="Arial" w:hAnsi="Arial" w:cs="Arial"/>
          <w:sz w:val="22"/>
        </w:rPr>
      </w:pPr>
    </w:p>
    <w:p w14:paraId="3B6C53A7" w14:textId="77777777" w:rsidR="00D15DBD" w:rsidRPr="00830F17" w:rsidRDefault="00D15DBD" w:rsidP="00830F17">
      <w:pPr>
        <w:spacing w:after="0"/>
        <w:ind w:left="360"/>
        <w:rPr>
          <w:rFonts w:ascii="Arial" w:hAnsi="Arial" w:cs="Arial"/>
          <w:sz w:val="22"/>
        </w:rPr>
      </w:pPr>
    </w:p>
    <w:p w14:paraId="45D206E8" w14:textId="77777777" w:rsidR="00D15DBD" w:rsidRPr="00830F17" w:rsidRDefault="00D15DBD" w:rsidP="00830F17">
      <w:pPr>
        <w:spacing w:after="0"/>
        <w:ind w:left="360"/>
        <w:rPr>
          <w:rFonts w:ascii="Arial" w:hAnsi="Arial" w:cs="Arial"/>
          <w:sz w:val="22"/>
        </w:rPr>
      </w:pPr>
    </w:p>
    <w:p w14:paraId="255FD8EF" w14:textId="77777777" w:rsidR="00D15DBD" w:rsidRPr="00830F17" w:rsidRDefault="00D15DBD" w:rsidP="00830F17">
      <w:pPr>
        <w:spacing w:after="0"/>
        <w:ind w:left="360"/>
        <w:rPr>
          <w:rFonts w:ascii="Arial" w:hAnsi="Arial" w:cs="Arial"/>
          <w:sz w:val="22"/>
        </w:rPr>
      </w:pPr>
    </w:p>
    <w:p w14:paraId="69121CD1" w14:textId="77777777" w:rsidR="00D15DBD" w:rsidRPr="00830F17" w:rsidRDefault="00D15DBD" w:rsidP="00830F17">
      <w:pPr>
        <w:spacing w:after="0"/>
        <w:ind w:left="360"/>
        <w:rPr>
          <w:rFonts w:ascii="Arial" w:hAnsi="Arial" w:cs="Arial"/>
          <w:sz w:val="22"/>
        </w:rPr>
      </w:pPr>
    </w:p>
    <w:p w14:paraId="76E86F84" w14:textId="77777777" w:rsidR="00D15DBD" w:rsidRPr="00830F17" w:rsidRDefault="00D15DBD" w:rsidP="00830F17">
      <w:pPr>
        <w:spacing w:after="0"/>
        <w:ind w:left="360"/>
        <w:rPr>
          <w:rFonts w:ascii="Arial" w:hAnsi="Arial" w:cs="Arial"/>
          <w:sz w:val="22"/>
        </w:rPr>
      </w:pPr>
    </w:p>
    <w:p w14:paraId="4E0B02E1" w14:textId="77777777" w:rsidR="00D15DBD" w:rsidRPr="00830F17" w:rsidRDefault="00D15DBD" w:rsidP="00830F17">
      <w:pPr>
        <w:spacing w:after="0"/>
        <w:ind w:left="360"/>
        <w:rPr>
          <w:rFonts w:ascii="Arial" w:hAnsi="Arial" w:cs="Arial"/>
          <w:sz w:val="22"/>
        </w:rPr>
      </w:pPr>
    </w:p>
    <w:p w14:paraId="177A492F" w14:textId="77777777" w:rsidR="00D15DBD" w:rsidRPr="00830F17" w:rsidRDefault="00D15DBD" w:rsidP="00830F17">
      <w:pPr>
        <w:spacing w:after="0"/>
        <w:ind w:left="360"/>
        <w:rPr>
          <w:rFonts w:ascii="Arial" w:hAnsi="Arial" w:cs="Arial"/>
          <w:sz w:val="22"/>
        </w:rPr>
      </w:pPr>
    </w:p>
    <w:p w14:paraId="49564293" w14:textId="77777777" w:rsidR="00D15DBD" w:rsidRPr="00830F17" w:rsidRDefault="00D15DBD" w:rsidP="00830F17">
      <w:pPr>
        <w:spacing w:after="0"/>
        <w:ind w:left="360"/>
        <w:rPr>
          <w:rFonts w:ascii="Arial" w:hAnsi="Arial" w:cs="Arial"/>
          <w:sz w:val="22"/>
        </w:rPr>
      </w:pPr>
    </w:p>
    <w:p w14:paraId="0D44EB94" w14:textId="77777777" w:rsidR="00D15DBD" w:rsidRPr="00830F17" w:rsidRDefault="00D15DBD" w:rsidP="00830F17">
      <w:pPr>
        <w:spacing w:after="0"/>
        <w:ind w:left="360"/>
        <w:rPr>
          <w:rFonts w:ascii="Arial" w:hAnsi="Arial" w:cs="Arial"/>
          <w:sz w:val="22"/>
        </w:rPr>
      </w:pPr>
    </w:p>
    <w:p w14:paraId="280E4F01" w14:textId="77777777" w:rsidR="00D15DBD" w:rsidRPr="00830F17" w:rsidRDefault="00D15DBD" w:rsidP="00830F17">
      <w:pPr>
        <w:spacing w:after="0"/>
        <w:ind w:left="360"/>
        <w:rPr>
          <w:rFonts w:ascii="Arial" w:hAnsi="Arial" w:cs="Arial"/>
          <w:sz w:val="22"/>
        </w:rPr>
      </w:pPr>
    </w:p>
    <w:p w14:paraId="47F9A2B8" w14:textId="77777777" w:rsidR="00D15DBD" w:rsidRPr="00830F17" w:rsidRDefault="00D15DBD" w:rsidP="00830F17">
      <w:pPr>
        <w:spacing w:after="0"/>
        <w:ind w:left="360"/>
        <w:rPr>
          <w:rFonts w:ascii="Arial" w:hAnsi="Arial" w:cs="Arial"/>
          <w:sz w:val="22"/>
        </w:rPr>
      </w:pPr>
    </w:p>
    <w:p w14:paraId="4EE44003" w14:textId="77777777" w:rsidR="00D15DBD" w:rsidRPr="00830F17" w:rsidRDefault="00D15DBD" w:rsidP="00830F17">
      <w:pPr>
        <w:spacing w:after="0"/>
        <w:ind w:left="360"/>
        <w:rPr>
          <w:rFonts w:ascii="Arial" w:hAnsi="Arial" w:cs="Arial"/>
          <w:sz w:val="22"/>
        </w:rPr>
      </w:pPr>
    </w:p>
    <w:p w14:paraId="2578A4C2" w14:textId="77777777" w:rsidR="00D15DBD" w:rsidRPr="00830F17" w:rsidRDefault="00D15DBD" w:rsidP="00830F17">
      <w:pPr>
        <w:spacing w:after="0"/>
        <w:ind w:left="360"/>
        <w:rPr>
          <w:rFonts w:ascii="Arial" w:hAnsi="Arial" w:cs="Arial"/>
          <w:sz w:val="22"/>
        </w:rPr>
      </w:pPr>
    </w:p>
    <w:p w14:paraId="20556F02" w14:textId="77777777" w:rsidR="00D15DBD" w:rsidRPr="00830F17" w:rsidRDefault="00D15DBD" w:rsidP="00830F17">
      <w:pPr>
        <w:spacing w:after="0"/>
        <w:ind w:left="360"/>
        <w:rPr>
          <w:rFonts w:ascii="Arial" w:hAnsi="Arial" w:cs="Arial"/>
          <w:sz w:val="22"/>
        </w:rPr>
      </w:pPr>
    </w:p>
    <w:p w14:paraId="089072FA" w14:textId="77777777" w:rsidR="00D15DBD" w:rsidRPr="00830F17" w:rsidRDefault="00D15DBD" w:rsidP="00830F17">
      <w:pPr>
        <w:spacing w:after="0"/>
        <w:ind w:left="360"/>
        <w:rPr>
          <w:rFonts w:ascii="Arial" w:hAnsi="Arial" w:cs="Arial"/>
          <w:sz w:val="22"/>
        </w:rPr>
      </w:pPr>
    </w:p>
    <w:p w14:paraId="28978CBB" w14:textId="77777777" w:rsidR="00D15DBD" w:rsidRPr="00830F17" w:rsidRDefault="00D15DBD" w:rsidP="00830F17">
      <w:pPr>
        <w:spacing w:after="0"/>
        <w:ind w:left="360"/>
        <w:rPr>
          <w:rFonts w:ascii="Arial" w:hAnsi="Arial" w:cs="Arial"/>
          <w:sz w:val="22"/>
        </w:rPr>
      </w:pPr>
    </w:p>
    <w:p w14:paraId="58FEA658" w14:textId="77777777" w:rsidR="00D15DBD" w:rsidRPr="00830F17" w:rsidRDefault="00D15DBD" w:rsidP="00830F17">
      <w:pPr>
        <w:spacing w:after="0"/>
        <w:ind w:left="360"/>
        <w:rPr>
          <w:rFonts w:ascii="Arial" w:hAnsi="Arial" w:cs="Arial"/>
          <w:sz w:val="22"/>
        </w:rPr>
      </w:pPr>
    </w:p>
    <w:p w14:paraId="3C405197" w14:textId="77777777" w:rsidR="00D15DBD" w:rsidRPr="00830F17" w:rsidRDefault="00D15DBD" w:rsidP="00830F17">
      <w:pPr>
        <w:spacing w:after="0"/>
        <w:ind w:left="360"/>
        <w:rPr>
          <w:rFonts w:ascii="Arial" w:hAnsi="Arial" w:cs="Arial"/>
          <w:sz w:val="22"/>
        </w:rPr>
      </w:pPr>
    </w:p>
    <w:p w14:paraId="0A86DC9C" w14:textId="77777777" w:rsidR="00D15DBD" w:rsidRPr="00830F17" w:rsidRDefault="00D15DBD" w:rsidP="00830F17">
      <w:pPr>
        <w:spacing w:after="0"/>
        <w:ind w:left="360"/>
        <w:rPr>
          <w:rFonts w:ascii="Arial" w:hAnsi="Arial" w:cs="Arial"/>
          <w:sz w:val="22"/>
        </w:rPr>
      </w:pPr>
    </w:p>
    <w:p w14:paraId="72C9FC79" w14:textId="77777777" w:rsidR="00D15DBD" w:rsidRDefault="00D15DBD" w:rsidP="00830F17">
      <w:pPr>
        <w:spacing w:after="0"/>
        <w:rPr>
          <w:rFonts w:ascii="Arial" w:hAnsi="Arial" w:cs="Arial"/>
          <w:sz w:val="22"/>
        </w:rPr>
      </w:pPr>
    </w:p>
    <w:p w14:paraId="49E7A9D0" w14:textId="77777777" w:rsidR="00830F17" w:rsidRDefault="00830F17" w:rsidP="00830F17">
      <w:pPr>
        <w:spacing w:after="0"/>
        <w:rPr>
          <w:rFonts w:ascii="Arial" w:hAnsi="Arial" w:cs="Arial"/>
          <w:sz w:val="22"/>
        </w:rPr>
      </w:pPr>
    </w:p>
    <w:p w14:paraId="576A7424" w14:textId="77777777" w:rsidR="00830F17" w:rsidRPr="00830F17" w:rsidRDefault="00830F17" w:rsidP="00830F17">
      <w:pPr>
        <w:spacing w:after="0"/>
        <w:rPr>
          <w:rFonts w:ascii="Arial" w:hAnsi="Arial" w:cs="Arial"/>
          <w:sz w:val="22"/>
        </w:rPr>
      </w:pPr>
    </w:p>
    <w:p w14:paraId="29F67247" w14:textId="77777777" w:rsidR="00D15DBD" w:rsidRPr="00830F17" w:rsidRDefault="00D15DBD" w:rsidP="00830F17">
      <w:pPr>
        <w:pStyle w:val="Heading1"/>
        <w:numPr>
          <w:ilvl w:val="0"/>
          <w:numId w:val="2"/>
        </w:numPr>
        <w:rPr>
          <w:rFonts w:ascii="Arial" w:hAnsi="Arial" w:cs="Arial"/>
          <w:color w:val="auto"/>
          <w:sz w:val="22"/>
          <w:szCs w:val="22"/>
        </w:rPr>
      </w:pPr>
      <w:bookmarkStart w:id="7" w:name="_Toc214725913"/>
      <w:r w:rsidRPr="00830F17">
        <w:rPr>
          <w:rFonts w:ascii="Arial" w:hAnsi="Arial" w:cs="Arial"/>
          <w:color w:val="auto"/>
          <w:sz w:val="22"/>
          <w:szCs w:val="22"/>
        </w:rPr>
        <w:t>Comparative analysis:</w:t>
      </w:r>
      <w:bookmarkEnd w:id="7"/>
      <w:r w:rsidRPr="00830F17">
        <w:rPr>
          <w:rFonts w:ascii="Arial" w:hAnsi="Arial" w:cs="Arial"/>
          <w:color w:val="auto"/>
          <w:sz w:val="22"/>
          <w:szCs w:val="22"/>
        </w:rPr>
        <w:t xml:space="preserve"> </w:t>
      </w:r>
    </w:p>
    <w:p w14:paraId="6E8AE887" w14:textId="77777777" w:rsidR="00EB2E72" w:rsidRPr="00830F17" w:rsidRDefault="00D44F24" w:rsidP="00830F17">
      <w:pPr>
        <w:spacing w:after="0"/>
        <w:rPr>
          <w:rFonts w:ascii="Arial" w:hAnsi="Arial" w:cs="Arial"/>
          <w:sz w:val="22"/>
        </w:rPr>
      </w:pPr>
      <w:r w:rsidRPr="00830F17">
        <w:rPr>
          <w:rFonts w:ascii="Arial" w:hAnsi="Arial" w:cs="Arial"/>
          <w:sz w:val="22"/>
        </w:rPr>
        <w:t xml:space="preserve">During the comparative analysis </w:t>
      </w:r>
      <w:r w:rsidR="00EB2E72" w:rsidRPr="00830F17">
        <w:rPr>
          <w:rFonts w:ascii="Arial" w:hAnsi="Arial" w:cs="Arial"/>
          <w:sz w:val="22"/>
        </w:rPr>
        <w:t>of th</w:t>
      </w:r>
      <w:r w:rsidRPr="00830F17">
        <w:rPr>
          <w:rFonts w:ascii="Arial" w:hAnsi="Arial" w:cs="Arial"/>
          <w:sz w:val="22"/>
        </w:rPr>
        <w:t>e three websites, it can be</w:t>
      </w:r>
      <w:r w:rsidR="00EB2E72" w:rsidRPr="00830F17">
        <w:rPr>
          <w:rFonts w:ascii="Arial" w:hAnsi="Arial" w:cs="Arial"/>
          <w:sz w:val="22"/>
        </w:rPr>
        <w:t xml:space="preserve"> that all the local authorities have various strengths </w:t>
      </w:r>
      <w:r w:rsidRPr="00830F17">
        <w:rPr>
          <w:rFonts w:ascii="Arial" w:hAnsi="Arial" w:cs="Arial"/>
          <w:sz w:val="22"/>
        </w:rPr>
        <w:t>that help to</w:t>
      </w:r>
      <w:r w:rsidR="00EB2E72" w:rsidRPr="00830F17">
        <w:rPr>
          <w:rFonts w:ascii="Arial" w:hAnsi="Arial" w:cs="Arial"/>
          <w:sz w:val="22"/>
        </w:rPr>
        <w:t xml:space="preserve"> promote Early Help. </w:t>
      </w:r>
      <w:r w:rsidR="00EB2E72" w:rsidRPr="00830F17">
        <w:rPr>
          <w:rFonts w:ascii="Arial" w:hAnsi="Arial" w:cs="Arial"/>
          <w:b/>
          <w:i/>
          <w:sz w:val="22"/>
        </w:rPr>
        <w:t>Norfolk County Council</w:t>
      </w:r>
      <w:r w:rsidR="00EB2E72" w:rsidRPr="00830F17">
        <w:rPr>
          <w:rFonts w:ascii="Arial" w:hAnsi="Arial" w:cs="Arial"/>
          <w:sz w:val="22"/>
        </w:rPr>
        <w:t xml:space="preserve"> is distinctive in terms of its simplicity. The structure is also clear, and the language is simple and easy to understand by the families that might be new to the Early Help</w:t>
      </w:r>
      <w:r w:rsidR="00864169" w:rsidRPr="00830F17">
        <w:rPr>
          <w:rFonts w:ascii="Arial" w:hAnsi="Arial" w:cs="Arial"/>
          <w:sz w:val="22"/>
        </w:rPr>
        <w:t xml:space="preserve"> (NCC, 2025)</w:t>
      </w:r>
      <w:r w:rsidR="00EB2E72" w:rsidRPr="00830F17">
        <w:rPr>
          <w:rFonts w:ascii="Arial" w:hAnsi="Arial" w:cs="Arial"/>
          <w:sz w:val="22"/>
        </w:rPr>
        <w:t xml:space="preserve">. </w:t>
      </w:r>
      <w:r w:rsidR="00EB2E72" w:rsidRPr="00830F17">
        <w:rPr>
          <w:rFonts w:ascii="Arial" w:hAnsi="Arial" w:cs="Arial"/>
          <w:b/>
          <w:i/>
          <w:sz w:val="22"/>
        </w:rPr>
        <w:t>Leeds City Council</w:t>
      </w:r>
      <w:r w:rsidRPr="00830F17">
        <w:rPr>
          <w:rFonts w:ascii="Arial" w:hAnsi="Arial" w:cs="Arial"/>
          <w:sz w:val="22"/>
        </w:rPr>
        <w:t xml:space="preserve"> </w:t>
      </w:r>
      <w:r w:rsidR="00EB2E72" w:rsidRPr="00830F17">
        <w:rPr>
          <w:rFonts w:ascii="Arial" w:hAnsi="Arial" w:cs="Arial"/>
          <w:sz w:val="22"/>
        </w:rPr>
        <w:t xml:space="preserve">is the most detailed and structured in its information. </w:t>
      </w:r>
      <w:r w:rsidRPr="00830F17">
        <w:rPr>
          <w:rFonts w:ascii="Arial" w:hAnsi="Arial" w:cs="Arial"/>
          <w:sz w:val="22"/>
        </w:rPr>
        <w:t xml:space="preserve">It provides two main models like Leeds Practice Model and Think Family Work Family model that provides more detailed and well-structured information about the Early Help for </w:t>
      </w:r>
      <w:r w:rsidR="00EB2E72" w:rsidRPr="00830F17">
        <w:rPr>
          <w:rFonts w:ascii="Arial" w:hAnsi="Arial" w:cs="Arial"/>
          <w:sz w:val="22"/>
        </w:rPr>
        <w:t>professionals and families</w:t>
      </w:r>
      <w:r w:rsidR="00864169" w:rsidRPr="00830F17">
        <w:rPr>
          <w:rFonts w:ascii="Arial" w:hAnsi="Arial" w:cs="Arial"/>
          <w:sz w:val="22"/>
        </w:rPr>
        <w:t xml:space="preserve"> (LCC, n.d)</w:t>
      </w:r>
      <w:r w:rsidRPr="00830F17">
        <w:rPr>
          <w:rFonts w:ascii="Arial" w:hAnsi="Arial" w:cs="Arial"/>
          <w:sz w:val="22"/>
        </w:rPr>
        <w:t>.</w:t>
      </w:r>
      <w:r w:rsidR="00EB2E72" w:rsidRPr="00830F17">
        <w:rPr>
          <w:rFonts w:ascii="Arial" w:hAnsi="Arial" w:cs="Arial"/>
          <w:sz w:val="22"/>
        </w:rPr>
        <w:t xml:space="preserve"> The </w:t>
      </w:r>
      <w:r w:rsidR="00EB2E72" w:rsidRPr="00830F17">
        <w:rPr>
          <w:rFonts w:ascii="Arial" w:hAnsi="Arial" w:cs="Arial"/>
          <w:b/>
          <w:i/>
          <w:sz w:val="22"/>
        </w:rPr>
        <w:t>Southwark Council</w:t>
      </w:r>
      <w:r w:rsidRPr="00830F17">
        <w:rPr>
          <w:rFonts w:ascii="Arial" w:hAnsi="Arial" w:cs="Arial"/>
          <w:sz w:val="22"/>
        </w:rPr>
        <w:t xml:space="preserve"> website is less effective as compared to Norfolk County Council and Leeds City Council as the format is simple, accessible, user-friendly and easy to understand </w:t>
      </w:r>
      <w:r w:rsidR="00EB2E72" w:rsidRPr="00830F17">
        <w:rPr>
          <w:rFonts w:ascii="Arial" w:hAnsi="Arial" w:cs="Arial"/>
          <w:sz w:val="22"/>
        </w:rPr>
        <w:t xml:space="preserve">but the information is not as detailed as it is in </w:t>
      </w:r>
      <w:r w:rsidRPr="00830F17">
        <w:rPr>
          <w:rFonts w:ascii="Arial" w:hAnsi="Arial" w:cs="Arial"/>
          <w:sz w:val="22"/>
        </w:rPr>
        <w:t xml:space="preserve">Norfolk and </w:t>
      </w:r>
      <w:r w:rsidR="00EB2E72" w:rsidRPr="00830F17">
        <w:rPr>
          <w:rFonts w:ascii="Arial" w:hAnsi="Arial" w:cs="Arial"/>
          <w:sz w:val="22"/>
        </w:rPr>
        <w:t>Leeds</w:t>
      </w:r>
      <w:r w:rsidR="00864169" w:rsidRPr="00830F17">
        <w:rPr>
          <w:rFonts w:ascii="Arial" w:hAnsi="Arial" w:cs="Arial"/>
          <w:sz w:val="22"/>
        </w:rPr>
        <w:t xml:space="preserve"> (Southwark Council, 2025)</w:t>
      </w:r>
      <w:r w:rsidR="00EB2E72" w:rsidRPr="00830F17">
        <w:rPr>
          <w:rFonts w:ascii="Arial" w:hAnsi="Arial" w:cs="Arial"/>
          <w:sz w:val="22"/>
        </w:rPr>
        <w:t>.</w:t>
      </w:r>
    </w:p>
    <w:p w14:paraId="620781F8" w14:textId="77777777" w:rsidR="00EB2E72" w:rsidRPr="00830F17" w:rsidRDefault="00EB2E72" w:rsidP="00830F17">
      <w:pPr>
        <w:spacing w:after="0"/>
        <w:rPr>
          <w:rFonts w:ascii="Arial" w:hAnsi="Arial" w:cs="Arial"/>
          <w:sz w:val="22"/>
        </w:rPr>
      </w:pPr>
    </w:p>
    <w:p w14:paraId="2DF9D3F1" w14:textId="547B33CC" w:rsidR="00EB2E72" w:rsidRPr="00830F17" w:rsidRDefault="00EB2E72" w:rsidP="00830F17">
      <w:pPr>
        <w:spacing w:after="0"/>
        <w:rPr>
          <w:rFonts w:ascii="Arial" w:hAnsi="Arial" w:cs="Arial"/>
          <w:sz w:val="22"/>
        </w:rPr>
      </w:pPr>
      <w:r w:rsidRPr="00830F17">
        <w:rPr>
          <w:rFonts w:ascii="Arial" w:hAnsi="Arial" w:cs="Arial"/>
          <w:b/>
          <w:i/>
          <w:sz w:val="22"/>
        </w:rPr>
        <w:t>Norfolk</w:t>
      </w:r>
      <w:r w:rsidRPr="00830F17">
        <w:rPr>
          <w:rFonts w:ascii="Arial" w:hAnsi="Arial" w:cs="Arial"/>
          <w:sz w:val="22"/>
        </w:rPr>
        <w:t xml:space="preserve"> is the most </w:t>
      </w:r>
      <w:r w:rsidR="00D44F24" w:rsidRPr="00830F17">
        <w:rPr>
          <w:rFonts w:ascii="Arial" w:hAnsi="Arial" w:cs="Arial"/>
          <w:sz w:val="22"/>
        </w:rPr>
        <w:t>effective</w:t>
      </w:r>
      <w:r w:rsidRPr="00830F17">
        <w:rPr>
          <w:rFonts w:ascii="Arial" w:hAnsi="Arial" w:cs="Arial"/>
          <w:sz w:val="22"/>
        </w:rPr>
        <w:t xml:space="preserve"> in terms of accessibility since the families are able to find Early Help guidance fast without having to scroll through several pages. </w:t>
      </w:r>
      <w:r w:rsidR="00D44F24" w:rsidRPr="00830F17">
        <w:rPr>
          <w:rFonts w:ascii="Arial" w:hAnsi="Arial" w:cs="Arial"/>
          <w:sz w:val="22"/>
        </w:rPr>
        <w:t xml:space="preserve">However, </w:t>
      </w:r>
      <w:r w:rsidRPr="00830F17">
        <w:rPr>
          <w:rFonts w:ascii="Arial" w:hAnsi="Arial" w:cs="Arial"/>
          <w:sz w:val="22"/>
        </w:rPr>
        <w:t xml:space="preserve">Leeds </w:t>
      </w:r>
      <w:r w:rsidR="00D44F24" w:rsidRPr="00830F17">
        <w:rPr>
          <w:rFonts w:ascii="Arial" w:hAnsi="Arial" w:cs="Arial"/>
          <w:sz w:val="22"/>
        </w:rPr>
        <w:t>is also highly</w:t>
      </w:r>
      <w:r w:rsidRPr="00830F17">
        <w:rPr>
          <w:rFonts w:ascii="Arial" w:hAnsi="Arial" w:cs="Arial"/>
          <w:sz w:val="22"/>
        </w:rPr>
        <w:t xml:space="preserve"> informative </w:t>
      </w:r>
      <w:r w:rsidR="00D44F24" w:rsidRPr="00830F17">
        <w:rPr>
          <w:rFonts w:ascii="Arial" w:hAnsi="Arial" w:cs="Arial"/>
          <w:sz w:val="22"/>
        </w:rPr>
        <w:t xml:space="preserve">but </w:t>
      </w:r>
      <w:r w:rsidRPr="00830F17">
        <w:rPr>
          <w:rFonts w:ascii="Arial" w:hAnsi="Arial" w:cs="Arial"/>
          <w:sz w:val="22"/>
        </w:rPr>
        <w:t>might be confusing</w:t>
      </w:r>
      <w:r w:rsidR="00D44F24" w:rsidRPr="00830F17">
        <w:rPr>
          <w:rFonts w:ascii="Arial" w:hAnsi="Arial" w:cs="Arial"/>
          <w:sz w:val="22"/>
        </w:rPr>
        <w:t xml:space="preserve"> as</w:t>
      </w:r>
      <w:r w:rsidRPr="00830F17">
        <w:rPr>
          <w:rFonts w:ascii="Arial" w:hAnsi="Arial" w:cs="Arial"/>
          <w:sz w:val="22"/>
        </w:rPr>
        <w:t xml:space="preserve"> it u</w:t>
      </w:r>
      <w:r w:rsidR="00D44F24" w:rsidRPr="00830F17">
        <w:rPr>
          <w:rFonts w:ascii="Arial" w:hAnsi="Arial" w:cs="Arial"/>
          <w:sz w:val="22"/>
        </w:rPr>
        <w:t>ses professional language</w:t>
      </w:r>
      <w:r w:rsidRPr="00830F17">
        <w:rPr>
          <w:rFonts w:ascii="Arial" w:hAnsi="Arial" w:cs="Arial"/>
          <w:sz w:val="22"/>
        </w:rPr>
        <w:t xml:space="preserve">. </w:t>
      </w:r>
      <w:r w:rsidR="00D44F24" w:rsidRPr="00830F17">
        <w:rPr>
          <w:rFonts w:ascii="Arial" w:hAnsi="Arial" w:cs="Arial"/>
          <w:sz w:val="22"/>
        </w:rPr>
        <w:t>On the other side, Southwark is slightly hard to manage as users have to</w:t>
      </w:r>
      <w:r w:rsidRPr="00830F17">
        <w:rPr>
          <w:rFonts w:ascii="Arial" w:hAnsi="Arial" w:cs="Arial"/>
          <w:sz w:val="22"/>
        </w:rPr>
        <w:t xml:space="preserve"> switch to other parts to collect all the information they require.</w:t>
      </w:r>
    </w:p>
    <w:p w14:paraId="338F2144" w14:textId="41EA4C3A" w:rsidR="00EB2E72" w:rsidRPr="00830F17" w:rsidRDefault="00EB2E72" w:rsidP="00830F17">
      <w:pPr>
        <w:spacing w:after="0"/>
        <w:rPr>
          <w:rFonts w:ascii="Arial" w:hAnsi="Arial" w:cs="Arial"/>
          <w:sz w:val="22"/>
        </w:rPr>
      </w:pPr>
      <w:r w:rsidRPr="00830F17">
        <w:rPr>
          <w:rFonts w:ascii="Arial" w:hAnsi="Arial" w:cs="Arial"/>
          <w:sz w:val="22"/>
        </w:rPr>
        <w:t xml:space="preserve">When it comes to the </w:t>
      </w:r>
      <w:r w:rsidRPr="00830F17">
        <w:rPr>
          <w:rFonts w:ascii="Arial" w:hAnsi="Arial" w:cs="Arial"/>
          <w:b/>
          <w:i/>
          <w:sz w:val="22"/>
        </w:rPr>
        <w:t>clarity of the language</w:t>
      </w:r>
      <w:r w:rsidRPr="00830F17">
        <w:rPr>
          <w:rFonts w:ascii="Arial" w:hAnsi="Arial" w:cs="Arial"/>
          <w:sz w:val="22"/>
        </w:rPr>
        <w:t xml:space="preserve">, </w:t>
      </w:r>
      <w:r w:rsidRPr="00830F17">
        <w:rPr>
          <w:rFonts w:ascii="Arial" w:hAnsi="Arial" w:cs="Arial"/>
          <w:b/>
          <w:i/>
          <w:sz w:val="22"/>
        </w:rPr>
        <w:t>Norfolk</w:t>
      </w:r>
      <w:r w:rsidRPr="00830F17">
        <w:rPr>
          <w:rFonts w:ascii="Arial" w:hAnsi="Arial" w:cs="Arial"/>
          <w:sz w:val="22"/>
        </w:rPr>
        <w:t xml:space="preserve"> is once again on the</w:t>
      </w:r>
      <w:r w:rsidR="00F115B4" w:rsidRPr="00830F17">
        <w:rPr>
          <w:rFonts w:ascii="Arial" w:hAnsi="Arial" w:cs="Arial"/>
          <w:sz w:val="22"/>
        </w:rPr>
        <w:t xml:space="preserve"> top position</w:t>
      </w:r>
      <w:r w:rsidRPr="00830F17">
        <w:rPr>
          <w:rFonts w:ascii="Arial" w:hAnsi="Arial" w:cs="Arial"/>
          <w:sz w:val="22"/>
        </w:rPr>
        <w:t xml:space="preserve"> with simple and</w:t>
      </w:r>
      <w:r w:rsidR="00F115B4" w:rsidRPr="00830F17">
        <w:rPr>
          <w:rFonts w:ascii="Arial" w:hAnsi="Arial" w:cs="Arial"/>
          <w:sz w:val="22"/>
        </w:rPr>
        <w:t xml:space="preserve"> straight forward explanations, whereas </w:t>
      </w:r>
      <w:r w:rsidRPr="00830F17">
        <w:rPr>
          <w:rFonts w:ascii="Arial" w:hAnsi="Arial" w:cs="Arial"/>
          <w:sz w:val="22"/>
        </w:rPr>
        <w:t xml:space="preserve">Southwark is also written in a more </w:t>
      </w:r>
      <w:r w:rsidR="00F115B4" w:rsidRPr="00830F17">
        <w:rPr>
          <w:rFonts w:ascii="Arial" w:hAnsi="Arial" w:cs="Arial"/>
          <w:sz w:val="22"/>
        </w:rPr>
        <w:t xml:space="preserve">understandable </w:t>
      </w:r>
      <w:r w:rsidRPr="00830F17">
        <w:rPr>
          <w:rFonts w:ascii="Arial" w:hAnsi="Arial" w:cs="Arial"/>
          <w:sz w:val="22"/>
        </w:rPr>
        <w:t xml:space="preserve">language, but it is not as detailed. Leeds employs more professional terms and this </w:t>
      </w:r>
      <w:r w:rsidR="00F115B4" w:rsidRPr="00830F17">
        <w:rPr>
          <w:rFonts w:ascii="Arial" w:hAnsi="Arial" w:cs="Arial"/>
          <w:sz w:val="22"/>
        </w:rPr>
        <w:t>can be highly appropriate for professionals but difficult for</w:t>
      </w:r>
      <w:r w:rsidRPr="00830F17">
        <w:rPr>
          <w:rFonts w:ascii="Arial" w:hAnsi="Arial" w:cs="Arial"/>
          <w:sz w:val="22"/>
        </w:rPr>
        <w:t xml:space="preserve"> the family who are not familiar with Early Help processes.</w:t>
      </w:r>
    </w:p>
    <w:p w14:paraId="2158CC96" w14:textId="157EF413" w:rsidR="00EB2E72" w:rsidRPr="00830F17" w:rsidRDefault="00EB2E72" w:rsidP="00830F17">
      <w:pPr>
        <w:spacing w:after="0"/>
        <w:rPr>
          <w:rFonts w:ascii="Arial" w:hAnsi="Arial" w:cs="Arial"/>
          <w:sz w:val="22"/>
        </w:rPr>
      </w:pPr>
      <w:r w:rsidRPr="00830F17">
        <w:rPr>
          <w:rFonts w:ascii="Arial" w:hAnsi="Arial" w:cs="Arial"/>
          <w:sz w:val="22"/>
        </w:rPr>
        <w:t xml:space="preserve">In </w:t>
      </w:r>
      <w:r w:rsidR="00F115B4" w:rsidRPr="00830F17">
        <w:rPr>
          <w:rFonts w:ascii="Arial" w:hAnsi="Arial" w:cs="Arial"/>
          <w:sz w:val="22"/>
        </w:rPr>
        <w:t xml:space="preserve">terms of </w:t>
      </w:r>
      <w:r w:rsidRPr="00830F17">
        <w:rPr>
          <w:rFonts w:ascii="Arial" w:hAnsi="Arial" w:cs="Arial"/>
          <w:b/>
          <w:i/>
          <w:sz w:val="22"/>
        </w:rPr>
        <w:t>multi-agency working</w:t>
      </w:r>
      <w:r w:rsidRPr="00830F17">
        <w:rPr>
          <w:rFonts w:ascii="Arial" w:hAnsi="Arial" w:cs="Arial"/>
          <w:sz w:val="22"/>
        </w:rPr>
        <w:t xml:space="preserve">, </w:t>
      </w:r>
      <w:r w:rsidRPr="00830F17">
        <w:rPr>
          <w:rFonts w:ascii="Arial" w:hAnsi="Arial" w:cs="Arial"/>
          <w:b/>
          <w:i/>
          <w:sz w:val="22"/>
        </w:rPr>
        <w:t xml:space="preserve">Leeds </w:t>
      </w:r>
      <w:r w:rsidR="00F115B4" w:rsidRPr="00830F17">
        <w:rPr>
          <w:rFonts w:ascii="Arial" w:hAnsi="Arial" w:cs="Arial"/>
          <w:sz w:val="22"/>
        </w:rPr>
        <w:t>is the most robust as t</w:t>
      </w:r>
      <w:r w:rsidRPr="00830F17">
        <w:rPr>
          <w:rFonts w:ascii="Arial" w:hAnsi="Arial" w:cs="Arial"/>
          <w:sz w:val="22"/>
        </w:rPr>
        <w:t>he interact</w:t>
      </w:r>
      <w:r w:rsidR="00F115B4" w:rsidRPr="00830F17">
        <w:rPr>
          <w:rFonts w:ascii="Arial" w:hAnsi="Arial" w:cs="Arial"/>
          <w:sz w:val="22"/>
        </w:rPr>
        <w:t xml:space="preserve">ion of the services in supporting families with </w:t>
      </w:r>
      <w:r w:rsidRPr="00830F17">
        <w:rPr>
          <w:rFonts w:ascii="Arial" w:hAnsi="Arial" w:cs="Arial"/>
          <w:sz w:val="22"/>
        </w:rPr>
        <w:t xml:space="preserve">the </w:t>
      </w:r>
      <w:r w:rsidR="00F115B4" w:rsidRPr="00830F17">
        <w:rPr>
          <w:rFonts w:ascii="Arial" w:hAnsi="Arial" w:cs="Arial"/>
          <w:sz w:val="22"/>
        </w:rPr>
        <w:t xml:space="preserve">help of </w:t>
      </w:r>
      <w:r w:rsidRPr="00830F17">
        <w:rPr>
          <w:rFonts w:ascii="Arial" w:hAnsi="Arial" w:cs="Arial"/>
          <w:b/>
          <w:i/>
          <w:sz w:val="22"/>
        </w:rPr>
        <w:t>Leeds Practice Model</w:t>
      </w:r>
      <w:r w:rsidRPr="00830F17">
        <w:rPr>
          <w:rFonts w:ascii="Arial" w:hAnsi="Arial" w:cs="Arial"/>
          <w:sz w:val="22"/>
        </w:rPr>
        <w:t xml:space="preserve"> is also well </w:t>
      </w:r>
      <w:r w:rsidR="00F115B4" w:rsidRPr="00830F17">
        <w:rPr>
          <w:rFonts w:ascii="Arial" w:hAnsi="Arial" w:cs="Arial"/>
          <w:sz w:val="22"/>
        </w:rPr>
        <w:t>explained</w:t>
      </w:r>
      <w:r w:rsidRPr="00830F17">
        <w:rPr>
          <w:rFonts w:ascii="Arial" w:hAnsi="Arial" w:cs="Arial"/>
          <w:sz w:val="22"/>
        </w:rPr>
        <w:t xml:space="preserve"> and the roles of various professionals are </w:t>
      </w:r>
      <w:r w:rsidR="00F115B4" w:rsidRPr="00830F17">
        <w:rPr>
          <w:rFonts w:ascii="Arial" w:hAnsi="Arial" w:cs="Arial"/>
          <w:sz w:val="22"/>
        </w:rPr>
        <w:t xml:space="preserve">perfectly </w:t>
      </w:r>
      <w:r w:rsidRPr="00830F17">
        <w:rPr>
          <w:rFonts w:ascii="Arial" w:hAnsi="Arial" w:cs="Arial"/>
          <w:sz w:val="22"/>
        </w:rPr>
        <w:t>described on the site</w:t>
      </w:r>
      <w:r w:rsidR="00864169" w:rsidRPr="00830F17">
        <w:rPr>
          <w:rFonts w:ascii="Arial" w:hAnsi="Arial" w:cs="Arial"/>
          <w:sz w:val="22"/>
        </w:rPr>
        <w:t xml:space="preserve"> (Leeds for Learning, 2025)</w:t>
      </w:r>
      <w:r w:rsidRPr="00830F17">
        <w:rPr>
          <w:rFonts w:ascii="Arial" w:hAnsi="Arial" w:cs="Arial"/>
          <w:sz w:val="22"/>
        </w:rPr>
        <w:t>. Norfolk and Southwark</w:t>
      </w:r>
      <w:r w:rsidR="00F115B4" w:rsidRPr="00830F17">
        <w:rPr>
          <w:rFonts w:ascii="Arial" w:hAnsi="Arial" w:cs="Arial"/>
          <w:sz w:val="22"/>
        </w:rPr>
        <w:t xml:space="preserve"> highly prioritize the </w:t>
      </w:r>
      <w:r w:rsidRPr="00830F17">
        <w:rPr>
          <w:rFonts w:ascii="Arial" w:hAnsi="Arial" w:cs="Arial"/>
          <w:sz w:val="22"/>
        </w:rPr>
        <w:t xml:space="preserve">partnerships without describing the </w:t>
      </w:r>
      <w:r w:rsidR="00F115B4" w:rsidRPr="00830F17">
        <w:rPr>
          <w:rFonts w:ascii="Arial" w:hAnsi="Arial" w:cs="Arial"/>
          <w:sz w:val="22"/>
        </w:rPr>
        <w:t xml:space="preserve">sufficient amount </w:t>
      </w:r>
      <w:r w:rsidRPr="00830F17">
        <w:rPr>
          <w:rFonts w:ascii="Arial" w:hAnsi="Arial" w:cs="Arial"/>
          <w:sz w:val="22"/>
        </w:rPr>
        <w:t>of details regarding the collaboration of the agencies.</w:t>
      </w:r>
    </w:p>
    <w:p w14:paraId="66AD6730" w14:textId="77777777" w:rsidR="00EB2E72" w:rsidRPr="00830F17" w:rsidRDefault="00EB2E72" w:rsidP="00830F17">
      <w:pPr>
        <w:spacing w:after="0"/>
        <w:rPr>
          <w:rFonts w:ascii="Arial" w:hAnsi="Arial" w:cs="Arial"/>
          <w:sz w:val="22"/>
        </w:rPr>
      </w:pPr>
      <w:r w:rsidRPr="00830F17">
        <w:rPr>
          <w:rFonts w:ascii="Arial" w:hAnsi="Arial" w:cs="Arial"/>
          <w:sz w:val="22"/>
        </w:rPr>
        <w:t xml:space="preserve">In the context of the </w:t>
      </w:r>
      <w:r w:rsidRPr="00830F17">
        <w:rPr>
          <w:rFonts w:ascii="Arial" w:hAnsi="Arial" w:cs="Arial"/>
          <w:b/>
          <w:i/>
          <w:sz w:val="22"/>
        </w:rPr>
        <w:t>Early Help pathways</w:t>
      </w:r>
      <w:r w:rsidRPr="00830F17">
        <w:rPr>
          <w:rFonts w:ascii="Arial" w:hAnsi="Arial" w:cs="Arial"/>
          <w:sz w:val="22"/>
        </w:rPr>
        <w:t>,</w:t>
      </w:r>
      <w:r w:rsidRPr="00830F17">
        <w:rPr>
          <w:rFonts w:ascii="Arial" w:hAnsi="Arial" w:cs="Arial"/>
          <w:b/>
          <w:i/>
          <w:sz w:val="22"/>
        </w:rPr>
        <w:t xml:space="preserve"> </w:t>
      </w:r>
      <w:r w:rsidR="00F115B4" w:rsidRPr="00830F17">
        <w:rPr>
          <w:rFonts w:ascii="Arial" w:hAnsi="Arial" w:cs="Arial"/>
          <w:b/>
          <w:i/>
          <w:sz w:val="22"/>
        </w:rPr>
        <w:t>Leeds</w:t>
      </w:r>
      <w:r w:rsidR="00F115B4" w:rsidRPr="00830F17">
        <w:rPr>
          <w:rFonts w:ascii="Arial" w:hAnsi="Arial" w:cs="Arial"/>
          <w:sz w:val="22"/>
        </w:rPr>
        <w:t xml:space="preserve"> is positioned at the top with visual structures and diagrams that contribute to the conception of the problem, while</w:t>
      </w:r>
      <w:r w:rsidRPr="00830F17">
        <w:rPr>
          <w:rFonts w:ascii="Arial" w:hAnsi="Arial" w:cs="Arial"/>
          <w:sz w:val="22"/>
        </w:rPr>
        <w:t xml:space="preserve"> Norfolk </w:t>
      </w:r>
      <w:r w:rsidR="00F115B4" w:rsidRPr="00830F17">
        <w:rPr>
          <w:rFonts w:ascii="Arial" w:hAnsi="Arial" w:cs="Arial"/>
          <w:sz w:val="22"/>
        </w:rPr>
        <w:t>website also provides detailed information to support families but lacks at</w:t>
      </w:r>
      <w:r w:rsidRPr="00830F17">
        <w:rPr>
          <w:rFonts w:ascii="Arial" w:hAnsi="Arial" w:cs="Arial"/>
          <w:sz w:val="22"/>
        </w:rPr>
        <w:t xml:space="preserve"> visual </w:t>
      </w:r>
      <w:r w:rsidR="00F115B4" w:rsidRPr="00830F17">
        <w:rPr>
          <w:rFonts w:ascii="Arial" w:hAnsi="Arial" w:cs="Arial"/>
          <w:sz w:val="22"/>
        </w:rPr>
        <w:t xml:space="preserve">representation of the information and </w:t>
      </w:r>
      <w:r w:rsidRPr="00830F17">
        <w:rPr>
          <w:rFonts w:ascii="Arial" w:hAnsi="Arial" w:cs="Arial"/>
          <w:sz w:val="22"/>
        </w:rPr>
        <w:t>structures. Southwark is more concerned with contact information rather than the description of the entire Early Help process. It would imply that the families in Leeds can have a better idea of the pathway and the families in Norfolk can feel the simplicity but potentially require more visual aid.</w:t>
      </w:r>
    </w:p>
    <w:p w14:paraId="255C8E55" w14:textId="77777777" w:rsidR="00EB2E72" w:rsidRPr="00830F17" w:rsidRDefault="00EB2E72" w:rsidP="00830F17">
      <w:pPr>
        <w:spacing w:after="0"/>
        <w:rPr>
          <w:rFonts w:ascii="Arial" w:hAnsi="Arial" w:cs="Arial"/>
          <w:sz w:val="22"/>
        </w:rPr>
      </w:pPr>
    </w:p>
    <w:p w14:paraId="6ACD09F3" w14:textId="77777777" w:rsidR="004715AA" w:rsidRPr="00830F17" w:rsidRDefault="00864169" w:rsidP="00830F17">
      <w:pPr>
        <w:spacing w:after="0"/>
        <w:rPr>
          <w:rFonts w:ascii="Arial" w:hAnsi="Arial" w:cs="Arial"/>
          <w:sz w:val="22"/>
        </w:rPr>
      </w:pPr>
      <w:r w:rsidRPr="00830F17">
        <w:rPr>
          <w:rFonts w:ascii="Arial" w:hAnsi="Arial" w:cs="Arial"/>
          <w:sz w:val="22"/>
        </w:rPr>
        <w:t>Thus</w:t>
      </w:r>
      <w:r w:rsidR="00EB2E72" w:rsidRPr="00830F17">
        <w:rPr>
          <w:rFonts w:ascii="Arial" w:hAnsi="Arial" w:cs="Arial"/>
          <w:sz w:val="22"/>
        </w:rPr>
        <w:t xml:space="preserve">, </w:t>
      </w:r>
      <w:r w:rsidRPr="00830F17">
        <w:rPr>
          <w:rFonts w:ascii="Arial" w:hAnsi="Arial" w:cs="Arial"/>
          <w:sz w:val="22"/>
        </w:rPr>
        <w:t xml:space="preserve">it is stated that </w:t>
      </w:r>
      <w:r w:rsidR="00EB2E72" w:rsidRPr="00830F17">
        <w:rPr>
          <w:rFonts w:ascii="Arial" w:hAnsi="Arial" w:cs="Arial"/>
          <w:sz w:val="22"/>
        </w:rPr>
        <w:t>both websites p</w:t>
      </w:r>
      <w:r w:rsidRPr="00830F17">
        <w:rPr>
          <w:rFonts w:ascii="Arial" w:hAnsi="Arial" w:cs="Arial"/>
          <w:sz w:val="22"/>
        </w:rPr>
        <w:t>ossess strengths and weaknesses;</w:t>
      </w:r>
      <w:r w:rsidR="00EB2E72" w:rsidRPr="00830F17">
        <w:rPr>
          <w:rFonts w:ascii="Arial" w:hAnsi="Arial" w:cs="Arial"/>
          <w:b/>
          <w:sz w:val="22"/>
        </w:rPr>
        <w:t xml:space="preserve"> Norfolk</w:t>
      </w:r>
      <w:r w:rsidR="00EB2E72" w:rsidRPr="00830F17">
        <w:rPr>
          <w:rFonts w:ascii="Arial" w:hAnsi="Arial" w:cs="Arial"/>
          <w:sz w:val="22"/>
        </w:rPr>
        <w:t xml:space="preserve"> is easier to use but not as informative in terms of the visuals. Leeds is the most </w:t>
      </w:r>
      <w:r w:rsidR="00F115B4" w:rsidRPr="00830F17">
        <w:rPr>
          <w:rFonts w:ascii="Arial" w:hAnsi="Arial" w:cs="Arial"/>
          <w:sz w:val="22"/>
        </w:rPr>
        <w:t>detailed but still</w:t>
      </w:r>
      <w:r w:rsidR="00EB2E72" w:rsidRPr="00830F17">
        <w:rPr>
          <w:rFonts w:ascii="Arial" w:hAnsi="Arial" w:cs="Arial"/>
          <w:sz w:val="22"/>
        </w:rPr>
        <w:t xml:space="preserve"> not the most accessible one</w:t>
      </w:r>
      <w:r w:rsidR="00F115B4" w:rsidRPr="00830F17">
        <w:rPr>
          <w:rFonts w:ascii="Arial" w:hAnsi="Arial" w:cs="Arial"/>
          <w:sz w:val="22"/>
        </w:rPr>
        <w:t>. Southwark has a comprehensive and attractive layout but</w:t>
      </w:r>
      <w:r w:rsidR="00EB2E72" w:rsidRPr="00830F17">
        <w:rPr>
          <w:rFonts w:ascii="Arial" w:hAnsi="Arial" w:cs="Arial"/>
          <w:sz w:val="22"/>
        </w:rPr>
        <w:t xml:space="preserve"> a lack of </w:t>
      </w:r>
      <w:r w:rsidR="00F115B4" w:rsidRPr="00830F17">
        <w:rPr>
          <w:rFonts w:ascii="Arial" w:hAnsi="Arial" w:cs="Arial"/>
          <w:sz w:val="22"/>
        </w:rPr>
        <w:t>complexity and detailed information</w:t>
      </w:r>
      <w:r w:rsidR="00EB2E72" w:rsidRPr="00830F17">
        <w:rPr>
          <w:rFonts w:ascii="Arial" w:hAnsi="Arial" w:cs="Arial"/>
          <w:sz w:val="22"/>
        </w:rPr>
        <w:t>. According to</w:t>
      </w:r>
      <w:r w:rsidR="00F115B4" w:rsidRPr="00830F17">
        <w:rPr>
          <w:rFonts w:ascii="Arial" w:hAnsi="Arial" w:cs="Arial"/>
          <w:sz w:val="22"/>
        </w:rPr>
        <w:t xml:space="preserve"> the comparative analysis</w:t>
      </w:r>
      <w:r w:rsidR="00EB2E72" w:rsidRPr="00830F17">
        <w:rPr>
          <w:rFonts w:ascii="Arial" w:hAnsi="Arial" w:cs="Arial"/>
          <w:sz w:val="22"/>
        </w:rPr>
        <w:t xml:space="preserve">, </w:t>
      </w:r>
      <w:r w:rsidR="00F115B4" w:rsidRPr="00830F17">
        <w:rPr>
          <w:rFonts w:ascii="Arial" w:hAnsi="Arial" w:cs="Arial"/>
          <w:sz w:val="22"/>
        </w:rPr>
        <w:t xml:space="preserve">it can be said that </w:t>
      </w:r>
      <w:r w:rsidR="00EB2E72" w:rsidRPr="00830F17">
        <w:rPr>
          <w:rFonts w:ascii="Arial" w:hAnsi="Arial" w:cs="Arial"/>
          <w:b/>
          <w:i/>
          <w:sz w:val="22"/>
        </w:rPr>
        <w:t>Leeds</w:t>
      </w:r>
      <w:r w:rsidR="00EB2E72" w:rsidRPr="00830F17">
        <w:rPr>
          <w:rFonts w:ascii="Arial" w:hAnsi="Arial" w:cs="Arial"/>
          <w:sz w:val="22"/>
        </w:rPr>
        <w:t xml:space="preserve"> can be seen as the most de</w:t>
      </w:r>
      <w:r w:rsidR="004715AA" w:rsidRPr="00830F17">
        <w:rPr>
          <w:rFonts w:ascii="Arial" w:hAnsi="Arial" w:cs="Arial"/>
          <w:sz w:val="22"/>
        </w:rPr>
        <w:t>tailed Early Help communication and Norfolk can be considered as</w:t>
      </w:r>
      <w:r w:rsidR="00EB2E72" w:rsidRPr="00830F17">
        <w:rPr>
          <w:rFonts w:ascii="Arial" w:hAnsi="Arial" w:cs="Arial"/>
          <w:sz w:val="22"/>
        </w:rPr>
        <w:t xml:space="preserve"> th</w:t>
      </w:r>
      <w:r w:rsidR="004715AA" w:rsidRPr="00830F17">
        <w:rPr>
          <w:rFonts w:ascii="Arial" w:hAnsi="Arial" w:cs="Arial"/>
          <w:sz w:val="22"/>
        </w:rPr>
        <w:t>e best initial guidance or advisor to support children and families</w:t>
      </w:r>
      <w:r w:rsidR="00EB2E72" w:rsidRPr="00830F17">
        <w:rPr>
          <w:rFonts w:ascii="Arial" w:hAnsi="Arial" w:cs="Arial"/>
          <w:sz w:val="22"/>
        </w:rPr>
        <w:t>.</w:t>
      </w:r>
    </w:p>
    <w:p w14:paraId="57039C86" w14:textId="77777777" w:rsidR="00EB2E72" w:rsidRPr="00830F17" w:rsidRDefault="004715AA" w:rsidP="00830F17">
      <w:pPr>
        <w:pStyle w:val="Heading2"/>
        <w:rPr>
          <w:rFonts w:ascii="Arial" w:hAnsi="Arial" w:cs="Arial"/>
          <w:color w:val="auto"/>
          <w:sz w:val="22"/>
          <w:szCs w:val="22"/>
        </w:rPr>
      </w:pPr>
      <w:bookmarkStart w:id="8" w:name="_Toc214725914"/>
      <w:r w:rsidRPr="00830F17">
        <w:rPr>
          <w:rFonts w:ascii="Arial" w:hAnsi="Arial" w:cs="Arial"/>
          <w:color w:val="auto"/>
          <w:sz w:val="22"/>
          <w:szCs w:val="22"/>
        </w:rPr>
        <w:t>Other support services available to families:</w:t>
      </w:r>
      <w:bookmarkEnd w:id="8"/>
      <w:r w:rsidRPr="00830F17">
        <w:rPr>
          <w:rFonts w:ascii="Arial" w:hAnsi="Arial" w:cs="Arial"/>
          <w:color w:val="auto"/>
          <w:sz w:val="22"/>
          <w:szCs w:val="22"/>
        </w:rPr>
        <w:t xml:space="preserve"> </w:t>
      </w:r>
    </w:p>
    <w:p w14:paraId="4098943A" w14:textId="77777777" w:rsidR="004715AA" w:rsidRPr="00830F17" w:rsidRDefault="004715AA" w:rsidP="00830F17">
      <w:pPr>
        <w:spacing w:after="0"/>
        <w:rPr>
          <w:rFonts w:ascii="Arial" w:hAnsi="Arial" w:cs="Arial"/>
          <w:sz w:val="22"/>
        </w:rPr>
      </w:pPr>
      <w:r w:rsidRPr="00830F17">
        <w:rPr>
          <w:rFonts w:ascii="Arial" w:hAnsi="Arial" w:cs="Arial"/>
          <w:b/>
          <w:i/>
          <w:sz w:val="22"/>
        </w:rPr>
        <w:t>Norfolk:</w:t>
      </w:r>
      <w:r w:rsidRPr="00830F17">
        <w:rPr>
          <w:rFonts w:ascii="Arial" w:hAnsi="Arial" w:cs="Arial"/>
          <w:sz w:val="22"/>
        </w:rPr>
        <w:t xml:space="preserve"> It provides many other support services for both children and families like; keeping children safe, family hubs, SEND local offer, start for life, children in care, early childhood in Norfolk, early childhood and family service, young cares, adoption &amp; fostering and many more</w:t>
      </w:r>
      <w:r w:rsidR="00734D73" w:rsidRPr="00830F17">
        <w:rPr>
          <w:rFonts w:ascii="Arial" w:hAnsi="Arial" w:cs="Arial"/>
          <w:sz w:val="22"/>
        </w:rPr>
        <w:t xml:space="preserve"> (NCC, 2025a)</w:t>
      </w:r>
      <w:r w:rsidRPr="00830F17">
        <w:rPr>
          <w:rFonts w:ascii="Arial" w:hAnsi="Arial" w:cs="Arial"/>
          <w:sz w:val="22"/>
        </w:rPr>
        <w:t>.</w:t>
      </w:r>
    </w:p>
    <w:p w14:paraId="387B3CDA" w14:textId="77777777" w:rsidR="004715AA" w:rsidRPr="00830F17" w:rsidRDefault="004715AA" w:rsidP="00830F17">
      <w:pPr>
        <w:spacing w:after="0"/>
        <w:rPr>
          <w:rFonts w:ascii="Arial" w:hAnsi="Arial" w:cs="Arial"/>
          <w:sz w:val="22"/>
        </w:rPr>
      </w:pPr>
      <w:r w:rsidRPr="00830F17">
        <w:rPr>
          <w:rFonts w:ascii="Arial" w:hAnsi="Arial" w:cs="Arial"/>
          <w:b/>
          <w:i/>
          <w:sz w:val="22"/>
        </w:rPr>
        <w:t>Leeds:</w:t>
      </w:r>
      <w:r w:rsidRPr="00830F17">
        <w:rPr>
          <w:rFonts w:ascii="Arial" w:hAnsi="Arial" w:cs="Arial"/>
          <w:sz w:val="22"/>
        </w:rPr>
        <w:t xml:space="preserve"> Schools &amp; education, leaving care, family information service, children’s social care, worried about a child, fostering &amp; adoption, family hubs, children in employment, Leeds youth voice and child friendly Leeds (LCC, n.d).</w:t>
      </w:r>
    </w:p>
    <w:p w14:paraId="6ADA517B" w14:textId="77777777" w:rsidR="004715AA" w:rsidRPr="00830F17" w:rsidRDefault="004715AA" w:rsidP="00830F17">
      <w:pPr>
        <w:spacing w:after="0"/>
        <w:rPr>
          <w:rFonts w:ascii="Arial" w:hAnsi="Arial" w:cs="Arial"/>
          <w:sz w:val="22"/>
        </w:rPr>
      </w:pPr>
      <w:r w:rsidRPr="00830F17">
        <w:rPr>
          <w:rFonts w:ascii="Arial" w:hAnsi="Arial" w:cs="Arial"/>
          <w:b/>
          <w:i/>
          <w:sz w:val="22"/>
        </w:rPr>
        <w:t>Southwark:</w:t>
      </w:r>
      <w:r w:rsidRPr="00830F17">
        <w:rPr>
          <w:rFonts w:ascii="Arial" w:hAnsi="Arial" w:cs="Arial"/>
          <w:sz w:val="22"/>
        </w:rPr>
        <w:t xml:space="preserve"> Adoption, fostering &amp; kinship care, children &amp; family hubs, children’s social care, early years &amp; childcare, activities for young people &amp; children, parenting, Southwark family council, family information directory and children’s social care services complaints and compliments (Southwark Council, 2025a). </w:t>
      </w:r>
    </w:p>
    <w:p w14:paraId="5474D72A" w14:textId="77777777" w:rsidR="00D15DBD" w:rsidRPr="00830F17" w:rsidRDefault="00D15DBD" w:rsidP="00830F17">
      <w:pPr>
        <w:spacing w:after="0"/>
        <w:ind w:left="360"/>
        <w:rPr>
          <w:rFonts w:ascii="Arial" w:hAnsi="Arial" w:cs="Arial"/>
          <w:sz w:val="22"/>
        </w:rPr>
      </w:pPr>
    </w:p>
    <w:p w14:paraId="216F4D49" w14:textId="77777777" w:rsidR="004715AA" w:rsidRPr="00830F17" w:rsidRDefault="004715AA" w:rsidP="00830F17">
      <w:pPr>
        <w:spacing w:after="0"/>
        <w:ind w:left="360"/>
        <w:rPr>
          <w:rFonts w:ascii="Arial" w:hAnsi="Arial" w:cs="Arial"/>
          <w:sz w:val="22"/>
        </w:rPr>
      </w:pPr>
    </w:p>
    <w:p w14:paraId="45F4B9FE" w14:textId="77777777" w:rsidR="00D15DBD" w:rsidRPr="00830F17" w:rsidRDefault="00D15DBD" w:rsidP="00830F17">
      <w:pPr>
        <w:spacing w:after="0"/>
        <w:ind w:left="360"/>
        <w:rPr>
          <w:rFonts w:ascii="Arial" w:hAnsi="Arial" w:cs="Arial"/>
          <w:sz w:val="22"/>
        </w:rPr>
      </w:pPr>
    </w:p>
    <w:p w14:paraId="58902242" w14:textId="77777777" w:rsidR="00D15DBD" w:rsidRPr="00830F17" w:rsidRDefault="00D15DBD" w:rsidP="00830F17">
      <w:pPr>
        <w:spacing w:after="0"/>
        <w:ind w:left="360"/>
        <w:rPr>
          <w:rFonts w:ascii="Arial" w:hAnsi="Arial" w:cs="Arial"/>
          <w:sz w:val="22"/>
        </w:rPr>
      </w:pPr>
    </w:p>
    <w:p w14:paraId="2C7F27C7" w14:textId="77777777" w:rsidR="00D15DBD" w:rsidRPr="00830F17" w:rsidRDefault="00D15DBD" w:rsidP="00830F17">
      <w:pPr>
        <w:spacing w:after="0"/>
        <w:ind w:left="360"/>
        <w:rPr>
          <w:rFonts w:ascii="Arial" w:hAnsi="Arial" w:cs="Arial"/>
          <w:sz w:val="22"/>
        </w:rPr>
      </w:pPr>
    </w:p>
    <w:p w14:paraId="2525C30E" w14:textId="77777777" w:rsidR="00D15DBD" w:rsidRPr="00830F17" w:rsidRDefault="00D15DBD" w:rsidP="00830F17">
      <w:pPr>
        <w:spacing w:after="0"/>
        <w:ind w:left="360"/>
        <w:rPr>
          <w:rFonts w:ascii="Arial" w:hAnsi="Arial" w:cs="Arial"/>
          <w:sz w:val="22"/>
        </w:rPr>
      </w:pPr>
    </w:p>
    <w:p w14:paraId="34B8A7AF" w14:textId="77777777" w:rsidR="00D15DBD" w:rsidRPr="00830F17" w:rsidRDefault="00D15DBD" w:rsidP="00830F17">
      <w:pPr>
        <w:spacing w:after="0"/>
        <w:ind w:left="360"/>
        <w:rPr>
          <w:rFonts w:ascii="Arial" w:hAnsi="Arial" w:cs="Arial"/>
          <w:sz w:val="22"/>
        </w:rPr>
      </w:pPr>
    </w:p>
    <w:p w14:paraId="2B05B5DF" w14:textId="77777777" w:rsidR="00D15DBD" w:rsidRPr="00830F17" w:rsidRDefault="00D15DBD" w:rsidP="00830F17">
      <w:pPr>
        <w:spacing w:after="0"/>
        <w:ind w:left="360"/>
        <w:rPr>
          <w:rFonts w:ascii="Arial" w:hAnsi="Arial" w:cs="Arial"/>
          <w:sz w:val="22"/>
        </w:rPr>
      </w:pPr>
    </w:p>
    <w:p w14:paraId="151F08ED" w14:textId="77777777" w:rsidR="00D15DBD" w:rsidRPr="00830F17" w:rsidRDefault="00D15DBD" w:rsidP="00830F17">
      <w:pPr>
        <w:spacing w:after="0"/>
        <w:ind w:left="360"/>
        <w:rPr>
          <w:rFonts w:ascii="Arial" w:hAnsi="Arial" w:cs="Arial"/>
          <w:sz w:val="22"/>
        </w:rPr>
      </w:pPr>
    </w:p>
    <w:p w14:paraId="62A62890" w14:textId="77777777" w:rsidR="00D15DBD" w:rsidRPr="00830F17" w:rsidRDefault="00D15DBD" w:rsidP="00830F17">
      <w:pPr>
        <w:spacing w:after="0"/>
        <w:ind w:left="360"/>
        <w:rPr>
          <w:rFonts w:ascii="Arial" w:hAnsi="Arial" w:cs="Arial"/>
          <w:sz w:val="22"/>
        </w:rPr>
      </w:pPr>
    </w:p>
    <w:p w14:paraId="1B6F0C8F" w14:textId="77777777" w:rsidR="00D15DBD" w:rsidRPr="00830F17" w:rsidRDefault="00D15DBD" w:rsidP="00830F17">
      <w:pPr>
        <w:spacing w:after="0"/>
        <w:ind w:left="360"/>
        <w:rPr>
          <w:rFonts w:ascii="Arial" w:hAnsi="Arial" w:cs="Arial"/>
          <w:sz w:val="22"/>
        </w:rPr>
      </w:pPr>
    </w:p>
    <w:p w14:paraId="0E41812D" w14:textId="77777777" w:rsidR="00D15DBD" w:rsidRPr="00830F17" w:rsidRDefault="00D15DBD" w:rsidP="00830F17">
      <w:pPr>
        <w:spacing w:after="0"/>
        <w:rPr>
          <w:rFonts w:ascii="Arial" w:hAnsi="Arial" w:cs="Arial"/>
          <w:sz w:val="22"/>
        </w:rPr>
      </w:pPr>
    </w:p>
    <w:p w14:paraId="020549CF" w14:textId="77777777" w:rsidR="00D15DBD" w:rsidRPr="00830F17" w:rsidRDefault="00D15DBD" w:rsidP="00830F17">
      <w:pPr>
        <w:spacing w:after="0"/>
        <w:ind w:left="360"/>
        <w:rPr>
          <w:rFonts w:ascii="Arial" w:hAnsi="Arial" w:cs="Arial"/>
          <w:sz w:val="22"/>
        </w:rPr>
      </w:pPr>
    </w:p>
    <w:p w14:paraId="1FED2EFE" w14:textId="77777777" w:rsidR="0020250D" w:rsidRPr="00830F17" w:rsidRDefault="00D15DBD" w:rsidP="00830F17">
      <w:pPr>
        <w:pStyle w:val="Heading1"/>
        <w:numPr>
          <w:ilvl w:val="0"/>
          <w:numId w:val="2"/>
        </w:numPr>
        <w:rPr>
          <w:rFonts w:ascii="Arial" w:hAnsi="Arial" w:cs="Arial"/>
          <w:color w:val="auto"/>
          <w:sz w:val="22"/>
          <w:szCs w:val="22"/>
        </w:rPr>
      </w:pPr>
      <w:bookmarkStart w:id="9" w:name="_Toc214725915"/>
      <w:r w:rsidRPr="00830F17">
        <w:rPr>
          <w:rFonts w:ascii="Arial" w:hAnsi="Arial" w:cs="Arial"/>
          <w:color w:val="auto"/>
          <w:sz w:val="22"/>
          <w:szCs w:val="22"/>
        </w:rPr>
        <w:t>Conclusion &amp; Recommendations:</w:t>
      </w:r>
      <w:bookmarkEnd w:id="9"/>
      <w:r w:rsidRPr="00830F17">
        <w:rPr>
          <w:rFonts w:ascii="Arial" w:hAnsi="Arial" w:cs="Arial"/>
          <w:color w:val="auto"/>
          <w:sz w:val="22"/>
          <w:szCs w:val="22"/>
        </w:rPr>
        <w:t xml:space="preserve"> </w:t>
      </w:r>
    </w:p>
    <w:p w14:paraId="693080DE" w14:textId="77777777" w:rsidR="0020250D" w:rsidRPr="00830F17" w:rsidRDefault="0020250D" w:rsidP="00830F17">
      <w:pPr>
        <w:pStyle w:val="Heading2"/>
        <w:rPr>
          <w:rFonts w:ascii="Arial" w:hAnsi="Arial" w:cs="Arial"/>
          <w:color w:val="auto"/>
          <w:sz w:val="22"/>
          <w:szCs w:val="22"/>
        </w:rPr>
      </w:pPr>
      <w:bookmarkStart w:id="10" w:name="_Toc214725916"/>
      <w:r w:rsidRPr="00830F17">
        <w:rPr>
          <w:rFonts w:ascii="Arial" w:hAnsi="Arial" w:cs="Arial"/>
          <w:color w:val="auto"/>
          <w:sz w:val="22"/>
          <w:szCs w:val="22"/>
        </w:rPr>
        <w:t>Conclusion:</w:t>
      </w:r>
      <w:bookmarkEnd w:id="10"/>
    </w:p>
    <w:p w14:paraId="04CCB725" w14:textId="77777777" w:rsidR="0020250D" w:rsidRPr="00830F17" w:rsidRDefault="0020250D" w:rsidP="00830F17">
      <w:pPr>
        <w:spacing w:after="0"/>
        <w:rPr>
          <w:rFonts w:ascii="Arial" w:hAnsi="Arial" w:cs="Arial"/>
          <w:sz w:val="22"/>
        </w:rPr>
      </w:pPr>
      <w:r w:rsidRPr="00830F17">
        <w:rPr>
          <w:rFonts w:ascii="Arial" w:hAnsi="Arial" w:cs="Arial"/>
          <w:sz w:val="22"/>
        </w:rPr>
        <w:t xml:space="preserve">It can be concluded that all the three local authorities have useful information on Early Help, while each of them has its way of communication. The information provided by Norfolk County Council is simple, transparent, and user-friendly and easily accessible by the family and it can be enhanced by adding some more effective visual aids and making it multilingual. The Leeds City Council also gives the best explanation of Early Help that is highly detailed and well-structured with visual structures of Early Help and multi-agency working. But the website is also using highly professional language that can be considered as slightly hard for their families. Along with this, the Southwark Council offers an easy layout and signs for Early Help but the explanations are not detailed enough to make the families understand the process fully. Thus, the report has briefly described the evaluation and comparative analysis of the all three websites. </w:t>
      </w:r>
    </w:p>
    <w:p w14:paraId="3C9AA889" w14:textId="77777777" w:rsidR="0020250D" w:rsidRPr="00830F17" w:rsidRDefault="0020250D" w:rsidP="00830F17">
      <w:pPr>
        <w:pStyle w:val="Heading2"/>
        <w:rPr>
          <w:rFonts w:ascii="Arial" w:hAnsi="Arial" w:cs="Arial"/>
          <w:color w:val="auto"/>
          <w:sz w:val="22"/>
          <w:szCs w:val="22"/>
        </w:rPr>
      </w:pPr>
      <w:bookmarkStart w:id="11" w:name="_Toc214725917"/>
      <w:r w:rsidRPr="00830F17">
        <w:rPr>
          <w:rFonts w:ascii="Arial" w:hAnsi="Arial" w:cs="Arial"/>
          <w:color w:val="auto"/>
          <w:sz w:val="22"/>
          <w:szCs w:val="22"/>
        </w:rPr>
        <w:t>Recommendations:</w:t>
      </w:r>
      <w:bookmarkEnd w:id="11"/>
      <w:r w:rsidRPr="00830F17">
        <w:rPr>
          <w:rFonts w:ascii="Arial" w:hAnsi="Arial" w:cs="Arial"/>
          <w:color w:val="auto"/>
          <w:sz w:val="22"/>
          <w:szCs w:val="22"/>
        </w:rPr>
        <w:t xml:space="preserve"> </w:t>
      </w:r>
    </w:p>
    <w:p w14:paraId="14405C0D" w14:textId="77777777" w:rsidR="0020250D" w:rsidRPr="00830F17" w:rsidRDefault="0020250D" w:rsidP="00830F17">
      <w:pPr>
        <w:spacing w:after="0"/>
        <w:rPr>
          <w:rFonts w:ascii="Arial" w:hAnsi="Arial" w:cs="Arial"/>
          <w:sz w:val="22"/>
        </w:rPr>
      </w:pPr>
      <w:r w:rsidRPr="00830F17">
        <w:rPr>
          <w:rFonts w:ascii="Arial" w:hAnsi="Arial" w:cs="Arial"/>
          <w:sz w:val="22"/>
        </w:rPr>
        <w:t xml:space="preserve">After conducting the comparative analysis of all three websites it can be said that councils should add more visuals, including diagrams, flowcharts, or short videos to their websites to make them easier and more accessible for families </w:t>
      </w:r>
      <w:r w:rsidR="004610B5" w:rsidRPr="00830F17">
        <w:rPr>
          <w:rFonts w:ascii="Arial" w:hAnsi="Arial" w:cs="Arial"/>
          <w:sz w:val="22"/>
        </w:rPr>
        <w:t>to understand the Early Help</w:t>
      </w:r>
      <w:r w:rsidR="00864169" w:rsidRPr="00830F17">
        <w:rPr>
          <w:rFonts w:ascii="Arial" w:hAnsi="Arial" w:cs="Arial"/>
          <w:sz w:val="22"/>
        </w:rPr>
        <w:t xml:space="preserve"> (Yau, 2024)</w:t>
      </w:r>
      <w:r w:rsidRPr="00830F17">
        <w:rPr>
          <w:rFonts w:ascii="Arial" w:hAnsi="Arial" w:cs="Arial"/>
          <w:sz w:val="22"/>
        </w:rPr>
        <w:t xml:space="preserve">. They </w:t>
      </w:r>
      <w:r w:rsidR="004610B5" w:rsidRPr="00830F17">
        <w:rPr>
          <w:rFonts w:ascii="Arial" w:hAnsi="Arial" w:cs="Arial"/>
          <w:sz w:val="22"/>
        </w:rPr>
        <w:t xml:space="preserve">should </w:t>
      </w:r>
      <w:r w:rsidRPr="00830F17">
        <w:rPr>
          <w:rFonts w:ascii="Arial" w:hAnsi="Arial" w:cs="Arial"/>
          <w:sz w:val="22"/>
        </w:rPr>
        <w:t>also</w:t>
      </w:r>
      <w:r w:rsidR="004610B5" w:rsidRPr="00830F17">
        <w:rPr>
          <w:rFonts w:ascii="Arial" w:hAnsi="Arial" w:cs="Arial"/>
          <w:sz w:val="22"/>
        </w:rPr>
        <w:t xml:space="preserve"> make their websites multilingual so that </w:t>
      </w:r>
      <w:r w:rsidRPr="00830F17">
        <w:rPr>
          <w:rFonts w:ascii="Arial" w:hAnsi="Arial" w:cs="Arial"/>
          <w:sz w:val="22"/>
        </w:rPr>
        <w:t>families that do not speak English</w:t>
      </w:r>
      <w:r w:rsidR="004610B5" w:rsidRPr="00830F17">
        <w:rPr>
          <w:rFonts w:ascii="Arial" w:hAnsi="Arial" w:cs="Arial"/>
          <w:sz w:val="22"/>
        </w:rPr>
        <w:t xml:space="preserve"> can understand their language</w:t>
      </w:r>
      <w:r w:rsidR="00864169" w:rsidRPr="00830F17">
        <w:rPr>
          <w:rFonts w:ascii="Arial" w:hAnsi="Arial" w:cs="Arial"/>
          <w:sz w:val="22"/>
        </w:rPr>
        <w:t xml:space="preserve"> (Piller et al., 2023)</w:t>
      </w:r>
      <w:r w:rsidR="004610B5" w:rsidRPr="00830F17">
        <w:rPr>
          <w:rFonts w:ascii="Arial" w:hAnsi="Arial" w:cs="Arial"/>
          <w:sz w:val="22"/>
        </w:rPr>
        <w:t>.</w:t>
      </w:r>
      <w:r w:rsidRPr="00830F17">
        <w:rPr>
          <w:rFonts w:ascii="Arial" w:hAnsi="Arial" w:cs="Arial"/>
          <w:sz w:val="22"/>
        </w:rPr>
        <w:t xml:space="preserve"> </w:t>
      </w:r>
      <w:r w:rsidR="004610B5" w:rsidRPr="00830F17">
        <w:rPr>
          <w:rFonts w:ascii="Arial" w:hAnsi="Arial" w:cs="Arial"/>
          <w:sz w:val="22"/>
        </w:rPr>
        <w:t>The</w:t>
      </w:r>
      <w:r w:rsidRPr="00830F17">
        <w:rPr>
          <w:rFonts w:ascii="Arial" w:hAnsi="Arial" w:cs="Arial"/>
          <w:sz w:val="22"/>
        </w:rPr>
        <w:t xml:space="preserve"> most important information should be accessible on the webpage instead of being in PDF. There is also the need to provide clear description of multi-agency working so that families can know how various services collaborate to assist the families. It would also be possible to make the information more relatable by providing examples or case studies.</w:t>
      </w:r>
      <w:r w:rsidR="004610B5" w:rsidRPr="00830F17">
        <w:rPr>
          <w:rFonts w:ascii="Arial" w:hAnsi="Arial" w:cs="Arial"/>
          <w:sz w:val="22"/>
        </w:rPr>
        <w:t xml:space="preserve"> With the help of such suggestions</w:t>
      </w:r>
      <w:r w:rsidRPr="00830F17">
        <w:rPr>
          <w:rFonts w:ascii="Arial" w:hAnsi="Arial" w:cs="Arial"/>
          <w:sz w:val="22"/>
        </w:rPr>
        <w:t>, local authorities may develop better and more accessible Early Help information that will help families.</w:t>
      </w:r>
    </w:p>
    <w:p w14:paraId="04180EC1" w14:textId="77777777" w:rsidR="00D15DBD" w:rsidRPr="00830F17" w:rsidRDefault="00D15DBD" w:rsidP="00830F17">
      <w:pPr>
        <w:rPr>
          <w:rFonts w:ascii="Arial" w:hAnsi="Arial" w:cs="Arial"/>
          <w:sz w:val="22"/>
          <w:lang w:val="en-US"/>
        </w:rPr>
      </w:pPr>
    </w:p>
    <w:p w14:paraId="29FAC626" w14:textId="77777777" w:rsidR="00D15DBD" w:rsidRPr="00830F17" w:rsidRDefault="00D15DBD" w:rsidP="00830F17">
      <w:pPr>
        <w:rPr>
          <w:rFonts w:ascii="Arial" w:hAnsi="Arial" w:cs="Arial"/>
          <w:sz w:val="22"/>
          <w:lang w:val="en-US"/>
        </w:rPr>
      </w:pPr>
    </w:p>
    <w:p w14:paraId="149076F3" w14:textId="77777777" w:rsidR="00F72860" w:rsidRPr="00830F17" w:rsidRDefault="00F72860" w:rsidP="00830F17">
      <w:pPr>
        <w:rPr>
          <w:rFonts w:ascii="Arial" w:hAnsi="Arial" w:cs="Arial"/>
          <w:sz w:val="22"/>
          <w:lang w:val="en-US"/>
        </w:rPr>
      </w:pPr>
    </w:p>
    <w:p w14:paraId="05300546" w14:textId="77777777" w:rsidR="00F72860" w:rsidRPr="00830F17" w:rsidRDefault="00F72860" w:rsidP="00830F17">
      <w:pPr>
        <w:rPr>
          <w:rFonts w:ascii="Arial" w:hAnsi="Arial" w:cs="Arial"/>
          <w:sz w:val="22"/>
          <w:lang w:val="en-US"/>
        </w:rPr>
      </w:pPr>
    </w:p>
    <w:p w14:paraId="1E46FC5D" w14:textId="77777777" w:rsidR="00F72860" w:rsidRPr="00830F17" w:rsidRDefault="00F72860" w:rsidP="00830F17">
      <w:pPr>
        <w:rPr>
          <w:rFonts w:ascii="Arial" w:hAnsi="Arial" w:cs="Arial"/>
          <w:sz w:val="22"/>
          <w:lang w:val="en-US"/>
        </w:rPr>
      </w:pPr>
    </w:p>
    <w:p w14:paraId="244C3C86" w14:textId="77777777" w:rsidR="00F72860" w:rsidRPr="00830F17" w:rsidRDefault="00F72860" w:rsidP="00830F17">
      <w:pPr>
        <w:rPr>
          <w:rFonts w:ascii="Arial" w:hAnsi="Arial" w:cs="Arial"/>
          <w:sz w:val="22"/>
          <w:lang w:val="en-US"/>
        </w:rPr>
      </w:pPr>
    </w:p>
    <w:p w14:paraId="1BBAB820" w14:textId="77777777" w:rsidR="00F72860" w:rsidRPr="00830F17" w:rsidRDefault="00F72860" w:rsidP="00830F17">
      <w:pPr>
        <w:pStyle w:val="Heading1"/>
        <w:rPr>
          <w:rFonts w:ascii="Arial" w:hAnsi="Arial" w:cs="Arial"/>
          <w:color w:val="auto"/>
          <w:sz w:val="22"/>
          <w:szCs w:val="22"/>
          <w:lang w:val="en-US"/>
        </w:rPr>
      </w:pPr>
      <w:bookmarkStart w:id="12" w:name="_Toc214725918"/>
      <w:r w:rsidRPr="00830F17">
        <w:rPr>
          <w:rFonts w:ascii="Arial" w:hAnsi="Arial" w:cs="Arial"/>
          <w:color w:val="auto"/>
          <w:sz w:val="22"/>
          <w:szCs w:val="22"/>
          <w:lang w:val="en-US"/>
        </w:rPr>
        <w:t>References:</w:t>
      </w:r>
      <w:bookmarkEnd w:id="12"/>
    </w:p>
    <w:p w14:paraId="65365620" w14:textId="77777777" w:rsidR="00F72860" w:rsidRPr="00830F17" w:rsidRDefault="00F72860" w:rsidP="00830F17">
      <w:pPr>
        <w:rPr>
          <w:rFonts w:ascii="Arial" w:hAnsi="Arial" w:cs="Arial"/>
          <w:sz w:val="22"/>
        </w:rPr>
      </w:pPr>
      <w:r w:rsidRPr="00830F17">
        <w:rPr>
          <w:rFonts w:ascii="Arial" w:hAnsi="Arial" w:cs="Arial"/>
          <w:sz w:val="22"/>
          <w:lang w:val="en-US"/>
        </w:rPr>
        <w:t xml:space="preserve">GOV.UK, </w:t>
      </w:r>
      <w:r w:rsidR="00CE32B5" w:rsidRPr="00830F17">
        <w:rPr>
          <w:rFonts w:ascii="Arial" w:hAnsi="Arial" w:cs="Arial"/>
          <w:sz w:val="22"/>
          <w:lang w:val="en-US"/>
        </w:rPr>
        <w:t xml:space="preserve">(2022) </w:t>
      </w:r>
      <w:r w:rsidR="00CE32B5" w:rsidRPr="00830F17">
        <w:rPr>
          <w:rFonts w:ascii="Arial" w:hAnsi="Arial" w:cs="Arial"/>
          <w:i/>
          <w:sz w:val="22"/>
        </w:rPr>
        <w:t>What is early help? Concepts, policy directions and multi-agency perspectives.</w:t>
      </w:r>
      <w:r w:rsidR="00CE32B5" w:rsidRPr="00830F17">
        <w:rPr>
          <w:rFonts w:ascii="Arial" w:hAnsi="Arial" w:cs="Arial"/>
          <w:sz w:val="22"/>
        </w:rPr>
        <w:t xml:space="preserve"> Available at: </w:t>
      </w:r>
      <w:hyperlink r:id="rId8" w:history="1">
        <w:r w:rsidR="00CE32B5" w:rsidRPr="00830F17">
          <w:rPr>
            <w:rStyle w:val="Hyperlink"/>
            <w:rFonts w:ascii="Arial" w:hAnsi="Arial" w:cs="Arial"/>
            <w:color w:val="auto"/>
            <w:sz w:val="22"/>
          </w:rPr>
          <w:t>https://assets.publishing.service.gov.uk/media/6203e0848fa8f5109c7f136e/Early_help_Research_in_Practice_2022.pdf</w:t>
        </w:r>
      </w:hyperlink>
      <w:r w:rsidR="00CE32B5" w:rsidRPr="00830F17">
        <w:rPr>
          <w:rFonts w:ascii="Arial" w:hAnsi="Arial" w:cs="Arial"/>
          <w:sz w:val="22"/>
        </w:rPr>
        <w:t xml:space="preserve"> (Accessed: 22 November 2025).</w:t>
      </w:r>
    </w:p>
    <w:p w14:paraId="7092F3CC" w14:textId="77777777" w:rsidR="00540069" w:rsidRPr="00830F17" w:rsidRDefault="00540069" w:rsidP="00830F17">
      <w:pPr>
        <w:rPr>
          <w:rFonts w:ascii="Arial" w:hAnsi="Arial" w:cs="Arial"/>
          <w:sz w:val="22"/>
        </w:rPr>
      </w:pPr>
      <w:r w:rsidRPr="00830F17">
        <w:rPr>
          <w:rFonts w:ascii="Arial" w:hAnsi="Arial" w:cs="Arial"/>
          <w:sz w:val="22"/>
        </w:rPr>
        <w:t xml:space="preserve">DfLUHC and DfE, (2022) </w:t>
      </w:r>
      <w:r w:rsidRPr="00830F17">
        <w:rPr>
          <w:rFonts w:ascii="Arial" w:hAnsi="Arial" w:cs="Arial"/>
          <w:i/>
          <w:sz w:val="22"/>
        </w:rPr>
        <w:t>Early Help System Guide.</w:t>
      </w:r>
      <w:r w:rsidRPr="00830F17">
        <w:rPr>
          <w:rFonts w:ascii="Arial" w:hAnsi="Arial" w:cs="Arial"/>
          <w:sz w:val="22"/>
        </w:rPr>
        <w:t xml:space="preserve"> Available at: </w:t>
      </w:r>
      <w:hyperlink r:id="rId9" w:history="1">
        <w:r w:rsidRPr="00830F17">
          <w:rPr>
            <w:rStyle w:val="Hyperlink"/>
            <w:rFonts w:ascii="Arial" w:hAnsi="Arial" w:cs="Arial"/>
            <w:color w:val="auto"/>
            <w:sz w:val="22"/>
          </w:rPr>
          <w:t>https://assets.publishing.service.gov.uk/media/628de13be90e071f5f7e1bd2/Early_Help_System_Guide.pdf</w:t>
        </w:r>
      </w:hyperlink>
      <w:r w:rsidRPr="00830F17">
        <w:rPr>
          <w:rFonts w:ascii="Arial" w:hAnsi="Arial" w:cs="Arial"/>
          <w:sz w:val="22"/>
        </w:rPr>
        <w:t xml:space="preserve"> (Accessed: 22 November 2025).</w:t>
      </w:r>
    </w:p>
    <w:p w14:paraId="509FC1B5" w14:textId="77777777" w:rsidR="00864169" w:rsidRPr="00830F17" w:rsidRDefault="00864169" w:rsidP="00830F17">
      <w:pPr>
        <w:rPr>
          <w:rFonts w:ascii="Arial" w:hAnsi="Arial" w:cs="Arial"/>
          <w:sz w:val="22"/>
        </w:rPr>
      </w:pPr>
      <w:r w:rsidRPr="00830F17">
        <w:rPr>
          <w:rFonts w:ascii="Arial" w:hAnsi="Arial" w:cs="Arial"/>
          <w:sz w:val="22"/>
        </w:rPr>
        <w:t>Leeds for Learning, (2025)</w:t>
      </w:r>
      <w:r w:rsidR="00830F17" w:rsidRPr="00830F17">
        <w:rPr>
          <w:rFonts w:ascii="Arial" w:hAnsi="Arial" w:cs="Arial"/>
          <w:sz w:val="22"/>
        </w:rPr>
        <w:t xml:space="preserve"> </w:t>
      </w:r>
      <w:r w:rsidR="00830F17" w:rsidRPr="00830F17">
        <w:rPr>
          <w:rFonts w:ascii="Arial" w:hAnsi="Arial" w:cs="Arial"/>
          <w:i/>
          <w:sz w:val="22"/>
        </w:rPr>
        <w:t>Early Help.</w:t>
      </w:r>
      <w:r w:rsidR="00830F17" w:rsidRPr="00830F17">
        <w:rPr>
          <w:rFonts w:ascii="Arial" w:hAnsi="Arial" w:cs="Arial"/>
          <w:sz w:val="22"/>
        </w:rPr>
        <w:t xml:space="preserve"> Available at: </w:t>
      </w:r>
      <w:hyperlink r:id="rId10" w:anchor=":~:text=How%20do%20we%20put%20early,that%20families%20are%20comfortable%20with" w:history="1">
        <w:r w:rsidR="00830F17" w:rsidRPr="00830F17">
          <w:rPr>
            <w:rStyle w:val="Hyperlink"/>
            <w:rFonts w:ascii="Arial" w:hAnsi="Arial" w:cs="Arial"/>
            <w:color w:val="auto"/>
            <w:sz w:val="22"/>
          </w:rPr>
          <w:t>https://www.leedsforlearning.co.uk/Page/36029#:~:text=How%20do%20we%20put%20early,that%20families%20are%20comfortable%20with</w:t>
        </w:r>
      </w:hyperlink>
      <w:r w:rsidR="00830F17" w:rsidRPr="00830F17">
        <w:rPr>
          <w:rFonts w:ascii="Arial" w:hAnsi="Arial" w:cs="Arial"/>
          <w:sz w:val="22"/>
        </w:rPr>
        <w:t>. (Accessed: 22 November 2025).</w:t>
      </w:r>
      <w:r w:rsidRPr="00830F17">
        <w:rPr>
          <w:rFonts w:ascii="Arial" w:hAnsi="Arial" w:cs="Arial"/>
          <w:sz w:val="22"/>
        </w:rPr>
        <w:t xml:space="preserve"> </w:t>
      </w:r>
    </w:p>
    <w:p w14:paraId="1BD72C79" w14:textId="77777777" w:rsidR="00F1250B" w:rsidRPr="00830F17" w:rsidRDefault="00F1250B" w:rsidP="00830F17">
      <w:pPr>
        <w:rPr>
          <w:rFonts w:ascii="Arial" w:hAnsi="Arial" w:cs="Arial"/>
          <w:sz w:val="22"/>
        </w:rPr>
      </w:pPr>
      <w:r w:rsidRPr="00830F17">
        <w:rPr>
          <w:rFonts w:ascii="Arial" w:hAnsi="Arial" w:cs="Arial"/>
          <w:sz w:val="22"/>
        </w:rPr>
        <w:t xml:space="preserve">NSPCC, (2023) </w:t>
      </w:r>
      <w:r w:rsidRPr="00830F17">
        <w:rPr>
          <w:rFonts w:ascii="Arial" w:hAnsi="Arial" w:cs="Arial"/>
          <w:i/>
          <w:sz w:val="22"/>
        </w:rPr>
        <w:t xml:space="preserve">Early help and early intervention. </w:t>
      </w:r>
      <w:r w:rsidRPr="00830F17">
        <w:rPr>
          <w:rFonts w:ascii="Arial" w:hAnsi="Arial" w:cs="Arial"/>
          <w:sz w:val="22"/>
        </w:rPr>
        <w:t xml:space="preserve">Available at: </w:t>
      </w:r>
      <w:hyperlink r:id="rId11" w:anchor=":~:text=What%20is%20early%20help%20and,areas%2C%20depending%20on%20local%20provision" w:history="1">
        <w:r w:rsidRPr="00830F17">
          <w:rPr>
            <w:rStyle w:val="Hyperlink"/>
            <w:rFonts w:ascii="Arial" w:hAnsi="Arial" w:cs="Arial"/>
            <w:color w:val="auto"/>
            <w:sz w:val="22"/>
          </w:rPr>
          <w:t>https://learning.nspcc.org.uk/safeguarding-child-protection/early-help-and-early-intervention#:~:text=What%20is%20early%20help%20and,areas%2C%20depending%20on%20local%20provision</w:t>
        </w:r>
      </w:hyperlink>
      <w:r w:rsidRPr="00830F17">
        <w:rPr>
          <w:rFonts w:ascii="Arial" w:hAnsi="Arial" w:cs="Arial"/>
          <w:sz w:val="22"/>
        </w:rPr>
        <w:t xml:space="preserve">. (Accessed: 22 November 2025). </w:t>
      </w:r>
    </w:p>
    <w:p w14:paraId="28D1F121" w14:textId="77777777" w:rsidR="00864169" w:rsidRPr="00830F17" w:rsidRDefault="00830F17" w:rsidP="00830F17">
      <w:pPr>
        <w:rPr>
          <w:rFonts w:ascii="Arial" w:hAnsi="Arial" w:cs="Arial"/>
          <w:sz w:val="22"/>
        </w:rPr>
      </w:pPr>
      <w:r>
        <w:rPr>
          <w:rFonts w:ascii="Arial" w:hAnsi="Arial" w:cs="Arial"/>
          <w:sz w:val="22"/>
          <w:shd w:val="clear" w:color="auto" w:fill="FFFFFF"/>
        </w:rPr>
        <w:t>Yau, N.</w:t>
      </w:r>
      <w:r w:rsidR="00864169" w:rsidRPr="00830F17">
        <w:rPr>
          <w:rFonts w:ascii="Arial" w:hAnsi="Arial" w:cs="Arial"/>
          <w:sz w:val="22"/>
          <w:shd w:val="clear" w:color="auto" w:fill="FFFFFF"/>
        </w:rPr>
        <w:t xml:space="preserve"> </w:t>
      </w:r>
      <w:r>
        <w:rPr>
          <w:rFonts w:ascii="Arial" w:hAnsi="Arial" w:cs="Arial"/>
          <w:sz w:val="22"/>
          <w:shd w:val="clear" w:color="auto" w:fill="FFFFFF"/>
        </w:rPr>
        <w:t>(2024)</w:t>
      </w:r>
      <w:r w:rsidR="00864169" w:rsidRPr="00830F17">
        <w:rPr>
          <w:rFonts w:ascii="Arial" w:hAnsi="Arial" w:cs="Arial"/>
          <w:sz w:val="22"/>
          <w:shd w:val="clear" w:color="auto" w:fill="FFFFFF"/>
        </w:rPr>
        <w:t> </w:t>
      </w:r>
      <w:r>
        <w:rPr>
          <w:rFonts w:ascii="Arial" w:hAnsi="Arial" w:cs="Arial"/>
          <w:sz w:val="22"/>
          <w:shd w:val="clear" w:color="auto" w:fill="FFFFFF"/>
        </w:rPr>
        <w:t>‘</w:t>
      </w:r>
      <w:proofErr w:type="spellStart"/>
      <w:r w:rsidR="00864169" w:rsidRPr="00830F17">
        <w:rPr>
          <w:rFonts w:ascii="Arial" w:hAnsi="Arial" w:cs="Arial"/>
          <w:i/>
          <w:iCs/>
          <w:sz w:val="22"/>
          <w:shd w:val="clear" w:color="auto" w:fill="FFFFFF"/>
        </w:rPr>
        <w:t>Visualize</w:t>
      </w:r>
      <w:proofErr w:type="spellEnd"/>
      <w:r w:rsidR="00864169" w:rsidRPr="00830F17">
        <w:rPr>
          <w:rFonts w:ascii="Arial" w:hAnsi="Arial" w:cs="Arial"/>
          <w:i/>
          <w:iCs/>
          <w:sz w:val="22"/>
          <w:shd w:val="clear" w:color="auto" w:fill="FFFFFF"/>
        </w:rPr>
        <w:t xml:space="preserve"> this: the FlowingData guide to design, visualization, and statistics</w:t>
      </w:r>
      <w:r w:rsidR="00864169" w:rsidRPr="00830F17">
        <w:rPr>
          <w:rFonts w:ascii="Arial" w:hAnsi="Arial" w:cs="Arial"/>
          <w:sz w:val="22"/>
          <w:shd w:val="clear" w:color="auto" w:fill="FFFFFF"/>
        </w:rPr>
        <w:t>. John Wiley &amp; Sons</w:t>
      </w:r>
      <w:r>
        <w:rPr>
          <w:rFonts w:ascii="Arial" w:hAnsi="Arial" w:cs="Arial"/>
          <w:sz w:val="22"/>
          <w:shd w:val="clear" w:color="auto" w:fill="FFFFFF"/>
        </w:rPr>
        <w:t>’,</w:t>
      </w:r>
      <w:r w:rsidR="00864169" w:rsidRPr="00830F17">
        <w:rPr>
          <w:rFonts w:ascii="Arial" w:hAnsi="Arial" w:cs="Arial"/>
          <w:sz w:val="22"/>
          <w:shd w:val="clear" w:color="auto" w:fill="FFFFFF"/>
        </w:rPr>
        <w:t xml:space="preserve"> </w:t>
      </w:r>
      <w:r>
        <w:rPr>
          <w:rFonts w:ascii="Arial" w:hAnsi="Arial" w:cs="Arial"/>
          <w:sz w:val="22"/>
          <w:shd w:val="clear" w:color="auto" w:fill="FFFFFF"/>
        </w:rPr>
        <w:t xml:space="preserve">Available at: </w:t>
      </w:r>
      <w:hyperlink r:id="rId12" w:history="1">
        <w:r w:rsidR="00864169" w:rsidRPr="00830F17">
          <w:rPr>
            <w:rStyle w:val="Hyperlink"/>
            <w:rFonts w:ascii="Arial" w:hAnsi="Arial" w:cs="Arial"/>
            <w:color w:val="auto"/>
            <w:sz w:val="22"/>
            <w:shd w:val="clear" w:color="auto" w:fill="FFFFFF"/>
          </w:rPr>
          <w:t>https://sundaramdesign.com/sites/default/files/pdf-visualize-this-the-flowingdata-guide-to-design-visualization-a-nathan-yau-pdf-download-free-book-a04165b.pdf</w:t>
        </w:r>
      </w:hyperlink>
      <w:r w:rsidR="00864169" w:rsidRPr="00830F17">
        <w:rPr>
          <w:rFonts w:ascii="Arial" w:hAnsi="Arial" w:cs="Arial"/>
          <w:sz w:val="22"/>
          <w:shd w:val="clear" w:color="auto" w:fill="FFFFFF"/>
        </w:rPr>
        <w:t xml:space="preserve"> </w:t>
      </w:r>
    </w:p>
    <w:p w14:paraId="191C4A4B" w14:textId="77777777" w:rsidR="00864169" w:rsidRPr="00830F17" w:rsidRDefault="00864169" w:rsidP="00830F17">
      <w:pPr>
        <w:rPr>
          <w:rFonts w:ascii="Arial" w:hAnsi="Arial" w:cs="Arial"/>
          <w:sz w:val="22"/>
        </w:rPr>
      </w:pPr>
      <w:r w:rsidRPr="00830F17">
        <w:rPr>
          <w:rFonts w:ascii="Arial" w:hAnsi="Arial" w:cs="Arial"/>
          <w:sz w:val="22"/>
          <w:shd w:val="clear" w:color="auto" w:fill="FFFFFF"/>
        </w:rPr>
        <w:t>Piller,</w:t>
      </w:r>
      <w:r w:rsidR="00830F17">
        <w:rPr>
          <w:rFonts w:ascii="Arial" w:hAnsi="Arial" w:cs="Arial"/>
          <w:sz w:val="22"/>
          <w:shd w:val="clear" w:color="auto" w:fill="FFFFFF"/>
        </w:rPr>
        <w:t xml:space="preserve"> I., Bruzon, A.S. and </w:t>
      </w:r>
      <w:proofErr w:type="spellStart"/>
      <w:r w:rsidR="00830F17">
        <w:rPr>
          <w:rFonts w:ascii="Arial" w:hAnsi="Arial" w:cs="Arial"/>
          <w:sz w:val="22"/>
          <w:shd w:val="clear" w:color="auto" w:fill="FFFFFF"/>
        </w:rPr>
        <w:t>Torsh</w:t>
      </w:r>
      <w:proofErr w:type="spellEnd"/>
      <w:r w:rsidR="00830F17">
        <w:rPr>
          <w:rFonts w:ascii="Arial" w:hAnsi="Arial" w:cs="Arial"/>
          <w:sz w:val="22"/>
          <w:shd w:val="clear" w:color="auto" w:fill="FFFFFF"/>
        </w:rPr>
        <w:t>, H.</w:t>
      </w:r>
      <w:r w:rsidRPr="00830F17">
        <w:rPr>
          <w:rFonts w:ascii="Arial" w:hAnsi="Arial" w:cs="Arial"/>
          <w:sz w:val="22"/>
          <w:shd w:val="clear" w:color="auto" w:fill="FFFFFF"/>
        </w:rPr>
        <w:t xml:space="preserve"> </w:t>
      </w:r>
      <w:r w:rsidR="00830F17">
        <w:rPr>
          <w:rFonts w:ascii="Arial" w:hAnsi="Arial" w:cs="Arial"/>
          <w:sz w:val="22"/>
          <w:shd w:val="clear" w:color="auto" w:fill="FFFFFF"/>
        </w:rPr>
        <w:t>(2023)</w:t>
      </w:r>
      <w:r w:rsidRPr="00830F17">
        <w:rPr>
          <w:rFonts w:ascii="Arial" w:hAnsi="Arial" w:cs="Arial"/>
          <w:sz w:val="22"/>
          <w:shd w:val="clear" w:color="auto" w:fill="FFFFFF"/>
        </w:rPr>
        <w:t xml:space="preserve"> </w:t>
      </w:r>
      <w:r w:rsidR="00830F17">
        <w:rPr>
          <w:rFonts w:ascii="Arial" w:hAnsi="Arial" w:cs="Arial"/>
          <w:sz w:val="22"/>
          <w:shd w:val="clear" w:color="auto" w:fill="FFFFFF"/>
        </w:rPr>
        <w:t>‘</w:t>
      </w:r>
      <w:r w:rsidRPr="00830F17">
        <w:rPr>
          <w:rFonts w:ascii="Arial" w:hAnsi="Arial" w:cs="Arial"/>
          <w:sz w:val="22"/>
          <w:shd w:val="clear" w:color="auto" w:fill="FFFFFF"/>
        </w:rPr>
        <w:t>Monolingual school websites a</w:t>
      </w:r>
      <w:r w:rsidR="00830F17">
        <w:rPr>
          <w:rFonts w:ascii="Arial" w:hAnsi="Arial" w:cs="Arial"/>
          <w:sz w:val="22"/>
          <w:shd w:val="clear" w:color="auto" w:fill="FFFFFF"/>
        </w:rPr>
        <w:t>s barriers to parent engagement’,</w:t>
      </w:r>
      <w:r w:rsidRPr="00830F17">
        <w:rPr>
          <w:rFonts w:ascii="Arial" w:hAnsi="Arial" w:cs="Arial"/>
          <w:sz w:val="22"/>
          <w:shd w:val="clear" w:color="auto" w:fill="FFFFFF"/>
        </w:rPr>
        <w:t> </w:t>
      </w:r>
      <w:r w:rsidRPr="00830F17">
        <w:rPr>
          <w:rFonts w:ascii="Arial" w:hAnsi="Arial" w:cs="Arial"/>
          <w:i/>
          <w:iCs/>
          <w:sz w:val="22"/>
          <w:shd w:val="clear" w:color="auto" w:fill="FFFFFF"/>
        </w:rPr>
        <w:t>Language and education</w:t>
      </w:r>
      <w:r w:rsidRPr="00830F17">
        <w:rPr>
          <w:rFonts w:ascii="Arial" w:hAnsi="Arial" w:cs="Arial"/>
          <w:sz w:val="22"/>
          <w:shd w:val="clear" w:color="auto" w:fill="FFFFFF"/>
        </w:rPr>
        <w:t>, </w:t>
      </w:r>
      <w:r w:rsidRPr="00830F17">
        <w:rPr>
          <w:rFonts w:ascii="Arial" w:hAnsi="Arial" w:cs="Arial"/>
          <w:i/>
          <w:iCs/>
          <w:sz w:val="22"/>
          <w:shd w:val="clear" w:color="auto" w:fill="FFFFFF"/>
        </w:rPr>
        <w:t>37</w:t>
      </w:r>
      <w:r w:rsidRPr="00830F17">
        <w:rPr>
          <w:rFonts w:ascii="Arial" w:hAnsi="Arial" w:cs="Arial"/>
          <w:sz w:val="22"/>
          <w:shd w:val="clear" w:color="auto" w:fill="FFFFFF"/>
        </w:rPr>
        <w:t xml:space="preserve">(3), pp.328-345. </w:t>
      </w:r>
      <w:r w:rsidR="00830F17">
        <w:rPr>
          <w:rFonts w:ascii="Arial" w:hAnsi="Arial" w:cs="Arial"/>
          <w:sz w:val="22"/>
          <w:shd w:val="clear" w:color="auto" w:fill="FFFFFF"/>
        </w:rPr>
        <w:t xml:space="preserve">Available at: </w:t>
      </w:r>
      <w:hyperlink r:id="rId13" w:history="1">
        <w:r w:rsidRPr="00830F17">
          <w:rPr>
            <w:rStyle w:val="Hyperlink"/>
            <w:rFonts w:ascii="Arial" w:hAnsi="Arial" w:cs="Arial"/>
            <w:color w:val="auto"/>
            <w:sz w:val="22"/>
            <w:shd w:val="clear" w:color="auto" w:fill="FFFFFF"/>
          </w:rPr>
          <w:t>https://www.tandfonline.com/doi/pdf/10.1080/09500782.2021.2010744</w:t>
        </w:r>
      </w:hyperlink>
      <w:r w:rsidRPr="00830F17">
        <w:rPr>
          <w:rFonts w:ascii="Arial" w:hAnsi="Arial" w:cs="Arial"/>
          <w:sz w:val="22"/>
          <w:shd w:val="clear" w:color="auto" w:fill="FFFFFF"/>
        </w:rPr>
        <w:t xml:space="preserve"> </w:t>
      </w:r>
    </w:p>
    <w:p w14:paraId="6D5AE7C6" w14:textId="77777777" w:rsidR="00C64AD3" w:rsidRPr="00830F17" w:rsidRDefault="00C64AD3" w:rsidP="00830F17">
      <w:pPr>
        <w:rPr>
          <w:rFonts w:ascii="Arial" w:hAnsi="Arial" w:cs="Arial"/>
          <w:sz w:val="22"/>
          <w:shd w:val="clear" w:color="auto" w:fill="FFFFFF"/>
        </w:rPr>
      </w:pPr>
      <w:r w:rsidRPr="00830F17">
        <w:rPr>
          <w:rFonts w:ascii="Arial" w:hAnsi="Arial" w:cs="Arial"/>
          <w:sz w:val="22"/>
          <w:shd w:val="clear" w:color="auto" w:fill="FFFFFF"/>
        </w:rPr>
        <w:t xml:space="preserve">Purcell, </w:t>
      </w:r>
      <w:r w:rsidR="00830F17">
        <w:rPr>
          <w:rFonts w:ascii="Arial" w:hAnsi="Arial" w:cs="Arial"/>
          <w:sz w:val="22"/>
          <w:shd w:val="clear" w:color="auto" w:fill="FFFFFF"/>
        </w:rPr>
        <w:t xml:space="preserve">C., Baginsky, M. and </w:t>
      </w:r>
      <w:proofErr w:type="spellStart"/>
      <w:r w:rsidR="00830F17">
        <w:rPr>
          <w:rFonts w:ascii="Arial" w:hAnsi="Arial" w:cs="Arial"/>
          <w:sz w:val="22"/>
          <w:shd w:val="clear" w:color="auto" w:fill="FFFFFF"/>
        </w:rPr>
        <w:t>Steils</w:t>
      </w:r>
      <w:proofErr w:type="spellEnd"/>
      <w:r w:rsidR="00830F17">
        <w:rPr>
          <w:rFonts w:ascii="Arial" w:hAnsi="Arial" w:cs="Arial"/>
          <w:sz w:val="22"/>
          <w:shd w:val="clear" w:color="auto" w:fill="FFFFFF"/>
        </w:rPr>
        <w:t>, N.</w:t>
      </w:r>
      <w:r w:rsidRPr="00830F17">
        <w:rPr>
          <w:rFonts w:ascii="Arial" w:hAnsi="Arial" w:cs="Arial"/>
          <w:sz w:val="22"/>
          <w:shd w:val="clear" w:color="auto" w:fill="FFFFFF"/>
        </w:rPr>
        <w:t xml:space="preserve"> </w:t>
      </w:r>
      <w:r w:rsidR="00830F17">
        <w:rPr>
          <w:rFonts w:ascii="Arial" w:hAnsi="Arial" w:cs="Arial"/>
          <w:sz w:val="22"/>
          <w:shd w:val="clear" w:color="auto" w:fill="FFFFFF"/>
        </w:rPr>
        <w:t>(2025)</w:t>
      </w:r>
      <w:r w:rsidRPr="00830F17">
        <w:rPr>
          <w:rFonts w:ascii="Arial" w:hAnsi="Arial" w:cs="Arial"/>
          <w:sz w:val="22"/>
          <w:shd w:val="clear" w:color="auto" w:fill="FFFFFF"/>
        </w:rPr>
        <w:t xml:space="preserve"> </w:t>
      </w:r>
      <w:r w:rsidR="00830F17">
        <w:rPr>
          <w:rFonts w:ascii="Arial" w:hAnsi="Arial" w:cs="Arial"/>
          <w:sz w:val="22"/>
          <w:shd w:val="clear" w:color="auto" w:fill="FFFFFF"/>
        </w:rPr>
        <w:t>‘</w:t>
      </w:r>
      <w:r w:rsidRPr="00830F17">
        <w:rPr>
          <w:rFonts w:ascii="Arial" w:hAnsi="Arial" w:cs="Arial"/>
          <w:sz w:val="22"/>
          <w:shd w:val="clear" w:color="auto" w:fill="FFFFFF"/>
        </w:rPr>
        <w:t>No quick fixes: Multi-agency working to improve information-sharin</w:t>
      </w:r>
      <w:r w:rsidR="00830F17">
        <w:rPr>
          <w:rFonts w:ascii="Arial" w:hAnsi="Arial" w:cs="Arial"/>
          <w:sz w:val="22"/>
          <w:shd w:val="clear" w:color="auto" w:fill="FFFFFF"/>
        </w:rPr>
        <w:t>g on men and keep children safe’,</w:t>
      </w:r>
      <w:r w:rsidRPr="00830F17">
        <w:rPr>
          <w:rFonts w:ascii="Arial" w:hAnsi="Arial" w:cs="Arial"/>
          <w:sz w:val="22"/>
          <w:shd w:val="clear" w:color="auto" w:fill="FFFFFF"/>
        </w:rPr>
        <w:t> </w:t>
      </w:r>
      <w:r w:rsidRPr="00830F17">
        <w:rPr>
          <w:rFonts w:ascii="Arial" w:hAnsi="Arial" w:cs="Arial"/>
          <w:i/>
          <w:iCs/>
          <w:sz w:val="22"/>
          <w:shd w:val="clear" w:color="auto" w:fill="FFFFFF"/>
        </w:rPr>
        <w:t>The British Journal of Social Work</w:t>
      </w:r>
      <w:r w:rsidRPr="00830F17">
        <w:rPr>
          <w:rFonts w:ascii="Arial" w:hAnsi="Arial" w:cs="Arial"/>
          <w:sz w:val="22"/>
          <w:shd w:val="clear" w:color="auto" w:fill="FFFFFF"/>
        </w:rPr>
        <w:t>, p.bcaf249.</w:t>
      </w:r>
      <w:r w:rsidR="00830F17" w:rsidRPr="00830F17">
        <w:rPr>
          <w:rFonts w:ascii="Arial" w:hAnsi="Arial" w:cs="Arial"/>
          <w:sz w:val="22"/>
          <w:shd w:val="clear" w:color="auto" w:fill="FFFFFF"/>
        </w:rPr>
        <w:t xml:space="preserve"> </w:t>
      </w:r>
      <w:r w:rsidR="00830F17">
        <w:rPr>
          <w:rFonts w:ascii="Arial" w:hAnsi="Arial" w:cs="Arial"/>
          <w:sz w:val="22"/>
          <w:shd w:val="clear" w:color="auto" w:fill="FFFFFF"/>
        </w:rPr>
        <w:t xml:space="preserve">Available at: </w:t>
      </w:r>
      <w:r w:rsidRPr="00830F17">
        <w:rPr>
          <w:rFonts w:ascii="Arial" w:hAnsi="Arial" w:cs="Arial"/>
          <w:sz w:val="22"/>
          <w:shd w:val="clear" w:color="auto" w:fill="FFFFFF"/>
        </w:rPr>
        <w:t xml:space="preserve"> </w:t>
      </w:r>
      <w:hyperlink r:id="rId14" w:history="1">
        <w:r w:rsidRPr="00830F17">
          <w:rPr>
            <w:rStyle w:val="Hyperlink"/>
            <w:rFonts w:ascii="Arial" w:hAnsi="Arial" w:cs="Arial"/>
            <w:color w:val="auto"/>
            <w:sz w:val="22"/>
            <w:shd w:val="clear" w:color="auto" w:fill="FFFFFF"/>
          </w:rPr>
          <w:t>https://academic.oup.com/bjsw/advance-article-pdf/doi/10.1093/bjsw/bcaf249/65310289/bcaf249.pdf</w:t>
        </w:r>
      </w:hyperlink>
      <w:r w:rsidRPr="00830F17">
        <w:rPr>
          <w:rFonts w:ascii="Arial" w:hAnsi="Arial" w:cs="Arial"/>
          <w:sz w:val="22"/>
          <w:shd w:val="clear" w:color="auto" w:fill="FFFFFF"/>
        </w:rPr>
        <w:t xml:space="preserve"> </w:t>
      </w:r>
    </w:p>
    <w:p w14:paraId="537A908A" w14:textId="77777777" w:rsidR="00422801" w:rsidRPr="00830F17" w:rsidRDefault="00422801" w:rsidP="00830F17">
      <w:pPr>
        <w:rPr>
          <w:rFonts w:ascii="Arial" w:hAnsi="Arial" w:cs="Arial"/>
          <w:sz w:val="22"/>
          <w:shd w:val="clear" w:color="auto" w:fill="FFFFFF"/>
        </w:rPr>
      </w:pPr>
      <w:proofErr w:type="spellStart"/>
      <w:r w:rsidRPr="00830F17">
        <w:rPr>
          <w:rFonts w:ascii="Arial" w:hAnsi="Arial" w:cs="Arial"/>
          <w:sz w:val="22"/>
          <w:shd w:val="clear" w:color="auto" w:fill="FFFFFF"/>
        </w:rPr>
        <w:t>Welcare</w:t>
      </w:r>
      <w:proofErr w:type="spellEnd"/>
      <w:r w:rsidRPr="00830F17">
        <w:rPr>
          <w:rFonts w:ascii="Arial" w:hAnsi="Arial" w:cs="Arial"/>
          <w:sz w:val="22"/>
          <w:shd w:val="clear" w:color="auto" w:fill="FFFFFF"/>
        </w:rPr>
        <w:t xml:space="preserve">, (2025) </w:t>
      </w:r>
      <w:r w:rsidRPr="00830F17">
        <w:rPr>
          <w:rFonts w:ascii="Arial" w:hAnsi="Arial" w:cs="Arial"/>
          <w:i/>
          <w:sz w:val="22"/>
          <w:shd w:val="clear" w:color="auto" w:fill="FFFFFF"/>
        </w:rPr>
        <w:t>Working Together to Safeguard Children: Why Multi Agency Working is Essential for UK Protective Services.</w:t>
      </w:r>
      <w:r w:rsidRPr="00830F17">
        <w:rPr>
          <w:rFonts w:ascii="Arial" w:hAnsi="Arial" w:cs="Arial"/>
          <w:sz w:val="22"/>
          <w:shd w:val="clear" w:color="auto" w:fill="FFFFFF"/>
        </w:rPr>
        <w:t xml:space="preserve"> Available at:</w:t>
      </w:r>
      <w:r w:rsidRPr="00830F17">
        <w:rPr>
          <w:rFonts w:ascii="Arial" w:hAnsi="Arial" w:cs="Arial"/>
          <w:sz w:val="22"/>
        </w:rPr>
        <w:t xml:space="preserve"> </w:t>
      </w:r>
      <w:hyperlink r:id="rId15" w:anchor=":~:text=Joined%20Up%20Support%2C%20Not%20Fragmented,to%20school%2C%20or%20into%20adulthood" w:history="1">
        <w:r w:rsidRPr="00830F17">
          <w:rPr>
            <w:rStyle w:val="Hyperlink"/>
            <w:rFonts w:ascii="Arial" w:hAnsi="Arial" w:cs="Arial"/>
            <w:color w:val="auto"/>
            <w:sz w:val="22"/>
            <w:shd w:val="clear" w:color="auto" w:fill="FFFFFF"/>
          </w:rPr>
          <w:t>https://welcare.org.uk/working-together-to-safeguard-children/#:~:text=Joined%20Up%20Support%2C%20Not%20Fragmented,to%20school%2C%20or%20into%20adulthood</w:t>
        </w:r>
      </w:hyperlink>
      <w:r w:rsidRPr="00830F17">
        <w:rPr>
          <w:rFonts w:ascii="Arial" w:hAnsi="Arial" w:cs="Arial"/>
          <w:sz w:val="22"/>
          <w:shd w:val="clear" w:color="auto" w:fill="FFFFFF"/>
        </w:rPr>
        <w:t>) (Accessed: 22 November 2025).</w:t>
      </w:r>
    </w:p>
    <w:p w14:paraId="2007D07B" w14:textId="77777777" w:rsidR="00CC326B" w:rsidRPr="00830F17" w:rsidRDefault="00CC326B" w:rsidP="00830F17">
      <w:pPr>
        <w:rPr>
          <w:rFonts w:ascii="Arial" w:hAnsi="Arial" w:cs="Arial"/>
          <w:sz w:val="22"/>
          <w:lang w:val="en-US"/>
        </w:rPr>
      </w:pPr>
      <w:r w:rsidRPr="00830F17">
        <w:rPr>
          <w:rFonts w:ascii="Arial" w:hAnsi="Arial" w:cs="Arial"/>
          <w:sz w:val="22"/>
          <w:shd w:val="clear" w:color="auto" w:fill="FFFFFF"/>
        </w:rPr>
        <w:t xml:space="preserve">NCC, (2025) </w:t>
      </w:r>
      <w:r w:rsidRPr="00830F17">
        <w:rPr>
          <w:rFonts w:ascii="Arial" w:hAnsi="Arial" w:cs="Arial"/>
          <w:i/>
          <w:sz w:val="22"/>
          <w:shd w:val="clear" w:color="auto" w:fill="FFFFFF"/>
        </w:rPr>
        <w:t>Services.</w:t>
      </w:r>
      <w:r w:rsidRPr="00830F17">
        <w:rPr>
          <w:rFonts w:ascii="Arial" w:hAnsi="Arial" w:cs="Arial"/>
          <w:sz w:val="22"/>
          <w:shd w:val="clear" w:color="auto" w:fill="FFFFFF"/>
        </w:rPr>
        <w:t xml:space="preserve"> Available at:</w:t>
      </w:r>
      <w:r w:rsidRPr="00830F17">
        <w:rPr>
          <w:rFonts w:ascii="Arial" w:hAnsi="Arial" w:cs="Arial"/>
          <w:sz w:val="22"/>
        </w:rPr>
        <w:t xml:space="preserve"> </w:t>
      </w:r>
      <w:hyperlink r:id="rId16" w:history="1">
        <w:r w:rsidRPr="00830F17">
          <w:rPr>
            <w:rStyle w:val="Hyperlink"/>
            <w:rFonts w:ascii="Arial" w:hAnsi="Arial" w:cs="Arial"/>
            <w:color w:val="auto"/>
            <w:sz w:val="22"/>
          </w:rPr>
          <w:t>https://www.norfolk.gov.uk/</w:t>
        </w:r>
      </w:hyperlink>
      <w:r w:rsidRPr="00830F17">
        <w:rPr>
          <w:rFonts w:ascii="Arial" w:hAnsi="Arial" w:cs="Arial"/>
          <w:sz w:val="22"/>
        </w:rPr>
        <w:t xml:space="preserve"> </w:t>
      </w:r>
      <w:r w:rsidRPr="00830F17">
        <w:rPr>
          <w:rFonts w:ascii="Arial" w:hAnsi="Arial" w:cs="Arial"/>
          <w:sz w:val="22"/>
          <w:shd w:val="clear" w:color="auto" w:fill="FFFFFF"/>
        </w:rPr>
        <w:t>(Accessed: 22 November 2025).</w:t>
      </w:r>
    </w:p>
    <w:p w14:paraId="66D5CA0F" w14:textId="77777777" w:rsidR="00CC326B" w:rsidRPr="00830F17" w:rsidRDefault="00CC326B" w:rsidP="00830F17">
      <w:pPr>
        <w:rPr>
          <w:rFonts w:ascii="Arial" w:hAnsi="Arial" w:cs="Arial"/>
          <w:sz w:val="22"/>
          <w:shd w:val="clear" w:color="auto" w:fill="FFFFFF"/>
        </w:rPr>
      </w:pPr>
      <w:r w:rsidRPr="00830F17">
        <w:rPr>
          <w:rFonts w:ascii="Arial" w:hAnsi="Arial" w:cs="Arial"/>
          <w:sz w:val="22"/>
          <w:shd w:val="clear" w:color="auto" w:fill="FFFFFF"/>
        </w:rPr>
        <w:t xml:space="preserve">NCC, (2025a) </w:t>
      </w:r>
      <w:r w:rsidRPr="00830F17">
        <w:rPr>
          <w:rFonts w:ascii="Arial" w:hAnsi="Arial" w:cs="Arial"/>
          <w:i/>
          <w:sz w:val="22"/>
          <w:shd w:val="clear" w:color="auto" w:fill="FFFFFF"/>
        </w:rPr>
        <w:t>Children and families.</w:t>
      </w:r>
      <w:r w:rsidRPr="00830F17">
        <w:rPr>
          <w:rFonts w:ascii="Arial" w:hAnsi="Arial" w:cs="Arial"/>
          <w:sz w:val="22"/>
          <w:shd w:val="clear" w:color="auto" w:fill="FFFFFF"/>
        </w:rPr>
        <w:t xml:space="preserve"> Available at:</w:t>
      </w:r>
      <w:r w:rsidRPr="00830F17">
        <w:rPr>
          <w:rFonts w:ascii="Arial" w:hAnsi="Arial" w:cs="Arial"/>
          <w:sz w:val="22"/>
        </w:rPr>
        <w:t xml:space="preserve"> </w:t>
      </w:r>
      <w:hyperlink r:id="rId17" w:history="1">
        <w:r w:rsidRPr="00830F17">
          <w:rPr>
            <w:rStyle w:val="Hyperlink"/>
            <w:rFonts w:ascii="Arial" w:hAnsi="Arial" w:cs="Arial"/>
            <w:color w:val="auto"/>
            <w:sz w:val="22"/>
            <w:shd w:val="clear" w:color="auto" w:fill="FFFFFF"/>
          </w:rPr>
          <w:t>https://www.norfolk.gov.uk/children</w:t>
        </w:r>
      </w:hyperlink>
      <w:r w:rsidRPr="00830F17">
        <w:rPr>
          <w:rFonts w:ascii="Arial" w:hAnsi="Arial" w:cs="Arial"/>
          <w:sz w:val="22"/>
          <w:shd w:val="clear" w:color="auto" w:fill="FFFFFF"/>
        </w:rPr>
        <w:t xml:space="preserve"> (Accessed: 22 November 2025).</w:t>
      </w:r>
    </w:p>
    <w:p w14:paraId="32B59750" w14:textId="77777777" w:rsidR="003C488A" w:rsidRPr="00830F17" w:rsidRDefault="003C488A" w:rsidP="00830F17">
      <w:pPr>
        <w:rPr>
          <w:rFonts w:ascii="Arial" w:hAnsi="Arial" w:cs="Arial"/>
          <w:sz w:val="22"/>
          <w:shd w:val="clear" w:color="auto" w:fill="FFFFFF"/>
        </w:rPr>
      </w:pPr>
      <w:r w:rsidRPr="00830F17">
        <w:rPr>
          <w:rFonts w:ascii="Arial" w:hAnsi="Arial" w:cs="Arial"/>
          <w:sz w:val="22"/>
          <w:shd w:val="clear" w:color="auto" w:fill="FFFFFF"/>
        </w:rPr>
        <w:t xml:space="preserve">LCC, (n.d) </w:t>
      </w:r>
      <w:r w:rsidRPr="00830F17">
        <w:rPr>
          <w:rFonts w:ascii="Arial" w:hAnsi="Arial" w:cs="Arial"/>
          <w:i/>
          <w:sz w:val="22"/>
          <w:shd w:val="clear" w:color="auto" w:fill="FFFFFF"/>
        </w:rPr>
        <w:t>One minute guide: Leeds practice model.</w:t>
      </w:r>
      <w:r w:rsidRPr="00830F17">
        <w:rPr>
          <w:rFonts w:ascii="Arial" w:hAnsi="Arial" w:cs="Arial"/>
          <w:sz w:val="22"/>
          <w:shd w:val="clear" w:color="auto" w:fill="FFFFFF"/>
        </w:rPr>
        <w:t xml:space="preserve"> Available at:</w:t>
      </w:r>
      <w:r w:rsidRPr="00830F17">
        <w:rPr>
          <w:rFonts w:ascii="Arial" w:hAnsi="Arial" w:cs="Arial"/>
          <w:sz w:val="22"/>
        </w:rPr>
        <w:t xml:space="preserve"> </w:t>
      </w:r>
      <w:hyperlink r:id="rId18" w:history="1">
        <w:r w:rsidRPr="00830F17">
          <w:rPr>
            <w:rStyle w:val="Hyperlink"/>
            <w:rFonts w:ascii="Arial" w:hAnsi="Arial" w:cs="Arial"/>
            <w:color w:val="auto"/>
            <w:sz w:val="22"/>
            <w:shd w:val="clear" w:color="auto" w:fill="FFFFFF"/>
          </w:rPr>
          <w:t>https://www.leeds.gov.uk/one-minute-guides/leeds-practice-model</w:t>
        </w:r>
      </w:hyperlink>
      <w:r w:rsidRPr="00830F17">
        <w:rPr>
          <w:rFonts w:ascii="Arial" w:hAnsi="Arial" w:cs="Arial"/>
          <w:sz w:val="22"/>
          <w:shd w:val="clear" w:color="auto" w:fill="FFFFFF"/>
        </w:rPr>
        <w:t xml:space="preserve"> (Accessed: 22 November 2025).</w:t>
      </w:r>
    </w:p>
    <w:p w14:paraId="7B7AA72F" w14:textId="77777777" w:rsidR="00947E42" w:rsidRPr="00830F17" w:rsidRDefault="00947E42" w:rsidP="00830F17">
      <w:pPr>
        <w:rPr>
          <w:rFonts w:ascii="Arial" w:hAnsi="Arial" w:cs="Arial"/>
          <w:sz w:val="22"/>
          <w:shd w:val="clear" w:color="auto" w:fill="FFFFFF"/>
        </w:rPr>
      </w:pPr>
      <w:r w:rsidRPr="00830F17">
        <w:rPr>
          <w:rFonts w:ascii="Arial" w:hAnsi="Arial" w:cs="Arial"/>
          <w:sz w:val="22"/>
          <w:shd w:val="clear" w:color="auto" w:fill="FFFFFF"/>
        </w:rPr>
        <w:t xml:space="preserve">LSCP, (2025) </w:t>
      </w:r>
      <w:r w:rsidRPr="00830F17">
        <w:rPr>
          <w:rFonts w:ascii="Arial" w:hAnsi="Arial" w:cs="Arial"/>
          <w:i/>
          <w:sz w:val="22"/>
          <w:shd w:val="clear" w:color="auto" w:fill="FFFFFF"/>
        </w:rPr>
        <w:t>Think Family Work Family.</w:t>
      </w:r>
      <w:r w:rsidRPr="00830F17">
        <w:rPr>
          <w:rFonts w:ascii="Arial" w:hAnsi="Arial" w:cs="Arial"/>
          <w:sz w:val="22"/>
          <w:shd w:val="clear" w:color="auto" w:fill="FFFFFF"/>
        </w:rPr>
        <w:t xml:space="preserve"> Available at:</w:t>
      </w:r>
      <w:r w:rsidRPr="00830F17">
        <w:rPr>
          <w:rFonts w:ascii="Arial" w:hAnsi="Arial" w:cs="Arial"/>
          <w:sz w:val="22"/>
        </w:rPr>
        <w:t xml:space="preserve"> </w:t>
      </w:r>
      <w:hyperlink r:id="rId19" w:history="1">
        <w:r w:rsidRPr="00830F17">
          <w:rPr>
            <w:rStyle w:val="Hyperlink"/>
            <w:rFonts w:ascii="Arial" w:hAnsi="Arial" w:cs="Arial"/>
            <w:color w:val="auto"/>
            <w:sz w:val="22"/>
            <w:shd w:val="clear" w:color="auto" w:fill="FFFFFF"/>
          </w:rPr>
          <w:t>https://www.leedsscp.org.uk/practitioners/working-with-families/think-family</w:t>
        </w:r>
      </w:hyperlink>
      <w:r w:rsidRPr="00830F17">
        <w:rPr>
          <w:rFonts w:ascii="Arial" w:hAnsi="Arial" w:cs="Arial"/>
          <w:sz w:val="22"/>
          <w:shd w:val="clear" w:color="auto" w:fill="FFFFFF"/>
        </w:rPr>
        <w:t xml:space="preserve"> (Accessed: 22 November 2025).</w:t>
      </w:r>
    </w:p>
    <w:p w14:paraId="2B6CAF16" w14:textId="77777777" w:rsidR="00947E42" w:rsidRPr="00830F17" w:rsidRDefault="00947E42" w:rsidP="00830F17">
      <w:pPr>
        <w:rPr>
          <w:rFonts w:ascii="Arial" w:hAnsi="Arial" w:cs="Arial"/>
          <w:sz w:val="22"/>
          <w:shd w:val="clear" w:color="auto" w:fill="FFFFFF"/>
        </w:rPr>
      </w:pPr>
      <w:r w:rsidRPr="00830F17">
        <w:rPr>
          <w:rFonts w:ascii="Arial" w:hAnsi="Arial" w:cs="Arial"/>
          <w:sz w:val="22"/>
          <w:shd w:val="clear" w:color="auto" w:fill="FFFFFF"/>
        </w:rPr>
        <w:t xml:space="preserve">LCC, (n.d) </w:t>
      </w:r>
      <w:r w:rsidRPr="00830F17">
        <w:rPr>
          <w:rFonts w:ascii="Arial" w:hAnsi="Arial" w:cs="Arial"/>
          <w:i/>
          <w:sz w:val="22"/>
          <w:shd w:val="clear" w:color="auto" w:fill="FFFFFF"/>
        </w:rPr>
        <w:t>Children and families.</w:t>
      </w:r>
      <w:r w:rsidRPr="00830F17">
        <w:rPr>
          <w:rFonts w:ascii="Arial" w:hAnsi="Arial" w:cs="Arial"/>
          <w:sz w:val="22"/>
          <w:shd w:val="clear" w:color="auto" w:fill="FFFFFF"/>
        </w:rPr>
        <w:t xml:space="preserve"> Available at:</w:t>
      </w:r>
      <w:r w:rsidRPr="00830F17">
        <w:rPr>
          <w:rFonts w:ascii="Arial" w:hAnsi="Arial" w:cs="Arial"/>
          <w:sz w:val="22"/>
        </w:rPr>
        <w:t xml:space="preserve"> </w:t>
      </w:r>
      <w:hyperlink r:id="rId20" w:history="1">
        <w:r w:rsidRPr="00830F17">
          <w:rPr>
            <w:rStyle w:val="Hyperlink"/>
            <w:rFonts w:ascii="Arial" w:hAnsi="Arial" w:cs="Arial"/>
            <w:color w:val="auto"/>
            <w:sz w:val="22"/>
            <w:shd w:val="clear" w:color="auto" w:fill="FFFFFF"/>
          </w:rPr>
          <w:t>https://www.leeds.gov.uk/one-minute-guides/leeds-practice-model</w:t>
        </w:r>
      </w:hyperlink>
      <w:r w:rsidRPr="00830F17">
        <w:rPr>
          <w:rFonts w:ascii="Arial" w:hAnsi="Arial" w:cs="Arial"/>
          <w:sz w:val="22"/>
          <w:shd w:val="clear" w:color="auto" w:fill="FFFFFF"/>
        </w:rPr>
        <w:t xml:space="preserve"> (Accessed: 22 November 2025).</w:t>
      </w:r>
    </w:p>
    <w:p w14:paraId="03859FF6" w14:textId="77777777" w:rsidR="00947E42" w:rsidRPr="00830F17" w:rsidRDefault="00604C58" w:rsidP="00830F17">
      <w:pPr>
        <w:rPr>
          <w:rFonts w:ascii="Arial" w:hAnsi="Arial" w:cs="Arial"/>
          <w:sz w:val="22"/>
          <w:shd w:val="clear" w:color="auto" w:fill="FFFFFF"/>
        </w:rPr>
      </w:pPr>
      <w:r w:rsidRPr="00830F17">
        <w:rPr>
          <w:rFonts w:ascii="Arial" w:hAnsi="Arial" w:cs="Arial"/>
          <w:sz w:val="22"/>
          <w:shd w:val="clear" w:color="auto" w:fill="FFFFFF"/>
        </w:rPr>
        <w:t xml:space="preserve">Southwark Council, (2025a) </w:t>
      </w:r>
      <w:r w:rsidRPr="00830F17">
        <w:rPr>
          <w:rFonts w:ascii="Arial" w:hAnsi="Arial" w:cs="Arial"/>
          <w:i/>
          <w:sz w:val="22"/>
          <w:shd w:val="clear" w:color="auto" w:fill="FFFFFF"/>
        </w:rPr>
        <w:t>Children, young people and families.</w:t>
      </w:r>
      <w:r w:rsidRPr="00830F17">
        <w:rPr>
          <w:rFonts w:ascii="Arial" w:hAnsi="Arial" w:cs="Arial"/>
          <w:sz w:val="22"/>
          <w:shd w:val="clear" w:color="auto" w:fill="FFFFFF"/>
        </w:rPr>
        <w:t xml:space="preserve"> Available at:</w:t>
      </w:r>
      <w:r w:rsidRPr="00830F17">
        <w:rPr>
          <w:rFonts w:ascii="Arial" w:hAnsi="Arial" w:cs="Arial"/>
          <w:sz w:val="22"/>
        </w:rPr>
        <w:t xml:space="preserve"> </w:t>
      </w:r>
      <w:hyperlink r:id="rId21" w:history="1">
        <w:r w:rsidRPr="00830F17">
          <w:rPr>
            <w:rStyle w:val="Hyperlink"/>
            <w:rFonts w:ascii="Arial" w:hAnsi="Arial" w:cs="Arial"/>
            <w:color w:val="auto"/>
            <w:sz w:val="22"/>
            <w:shd w:val="clear" w:color="auto" w:fill="FFFFFF"/>
          </w:rPr>
          <w:t>https://www.southwark.gov.uk/children-young-people-and-families</w:t>
        </w:r>
      </w:hyperlink>
      <w:r w:rsidRPr="00830F17">
        <w:rPr>
          <w:rFonts w:ascii="Arial" w:hAnsi="Arial" w:cs="Arial"/>
          <w:sz w:val="22"/>
          <w:shd w:val="clear" w:color="auto" w:fill="FFFFFF"/>
        </w:rPr>
        <w:t xml:space="preserve"> (Accessed: 22 Novemb</w:t>
      </w:r>
      <w:r w:rsidR="00864169" w:rsidRPr="00830F17">
        <w:rPr>
          <w:rFonts w:ascii="Arial" w:hAnsi="Arial" w:cs="Arial"/>
          <w:sz w:val="22"/>
          <w:shd w:val="clear" w:color="auto" w:fill="FFFFFF"/>
        </w:rPr>
        <w:t xml:space="preserve">er 2025). </w:t>
      </w:r>
    </w:p>
    <w:p w14:paraId="38563FFD" w14:textId="77777777" w:rsidR="00604C58" w:rsidRPr="00830F17" w:rsidRDefault="00604C58" w:rsidP="00830F17">
      <w:pPr>
        <w:rPr>
          <w:rFonts w:ascii="Arial" w:hAnsi="Arial" w:cs="Arial"/>
          <w:sz w:val="22"/>
          <w:shd w:val="clear" w:color="auto" w:fill="FFFFFF"/>
        </w:rPr>
      </w:pPr>
      <w:r w:rsidRPr="00830F17">
        <w:rPr>
          <w:rFonts w:ascii="Arial" w:hAnsi="Arial" w:cs="Arial"/>
          <w:sz w:val="22"/>
          <w:shd w:val="clear" w:color="auto" w:fill="FFFFFF"/>
        </w:rPr>
        <w:t xml:space="preserve">Southwark Council, (2025) </w:t>
      </w:r>
      <w:r w:rsidRPr="00830F17">
        <w:rPr>
          <w:rFonts w:ascii="Arial" w:hAnsi="Arial" w:cs="Arial"/>
          <w:i/>
          <w:sz w:val="22"/>
          <w:shd w:val="clear" w:color="auto" w:fill="FFFFFF"/>
        </w:rPr>
        <w:t>Hello, welcome to Southwark.</w:t>
      </w:r>
      <w:r w:rsidRPr="00830F17">
        <w:rPr>
          <w:rFonts w:ascii="Arial" w:hAnsi="Arial" w:cs="Arial"/>
          <w:sz w:val="22"/>
          <w:shd w:val="clear" w:color="auto" w:fill="FFFFFF"/>
        </w:rPr>
        <w:t xml:space="preserve"> Available at:</w:t>
      </w:r>
      <w:r w:rsidRPr="00830F17">
        <w:rPr>
          <w:rFonts w:ascii="Arial" w:hAnsi="Arial" w:cs="Arial"/>
          <w:sz w:val="22"/>
        </w:rPr>
        <w:t xml:space="preserve"> </w:t>
      </w:r>
      <w:hyperlink r:id="rId22" w:history="1">
        <w:r w:rsidRPr="00830F17">
          <w:rPr>
            <w:rStyle w:val="Hyperlink"/>
            <w:rFonts w:ascii="Arial" w:hAnsi="Arial" w:cs="Arial"/>
            <w:color w:val="auto"/>
            <w:sz w:val="22"/>
          </w:rPr>
          <w:t>https://www.southwark.gov.uk/</w:t>
        </w:r>
      </w:hyperlink>
      <w:r w:rsidRPr="00830F17">
        <w:rPr>
          <w:rFonts w:ascii="Arial" w:hAnsi="Arial" w:cs="Arial"/>
          <w:sz w:val="22"/>
        </w:rPr>
        <w:t xml:space="preserve"> </w:t>
      </w:r>
      <w:r w:rsidRPr="00830F17">
        <w:rPr>
          <w:rFonts w:ascii="Arial" w:hAnsi="Arial" w:cs="Arial"/>
          <w:sz w:val="22"/>
          <w:shd w:val="clear" w:color="auto" w:fill="FFFFFF"/>
        </w:rPr>
        <w:t xml:space="preserve">(Accessed: 22 November 2025). </w:t>
      </w:r>
    </w:p>
    <w:p w14:paraId="5FE19969" w14:textId="77777777" w:rsidR="00864169" w:rsidRPr="00830F17" w:rsidRDefault="00864169" w:rsidP="00830F17">
      <w:pPr>
        <w:rPr>
          <w:rFonts w:ascii="Arial" w:hAnsi="Arial" w:cs="Arial"/>
          <w:sz w:val="22"/>
          <w:shd w:val="clear" w:color="auto" w:fill="FFFFFF"/>
        </w:rPr>
      </w:pPr>
      <w:r w:rsidRPr="00830F17">
        <w:rPr>
          <w:rFonts w:ascii="Arial" w:hAnsi="Arial" w:cs="Arial"/>
          <w:sz w:val="22"/>
        </w:rPr>
        <w:t xml:space="preserve">HM Government, (2023) </w:t>
      </w:r>
      <w:r w:rsidRPr="00830F17">
        <w:rPr>
          <w:rFonts w:ascii="Arial" w:hAnsi="Arial" w:cs="Arial"/>
          <w:i/>
          <w:sz w:val="22"/>
        </w:rPr>
        <w:t>Working Together to Safeguard Children 2023.</w:t>
      </w:r>
      <w:r w:rsidRPr="00830F17">
        <w:rPr>
          <w:rFonts w:ascii="Arial" w:hAnsi="Arial" w:cs="Arial"/>
          <w:sz w:val="22"/>
        </w:rPr>
        <w:t xml:space="preserve"> Available at: </w:t>
      </w:r>
      <w:hyperlink r:id="rId23" w:history="1">
        <w:r w:rsidRPr="00830F17">
          <w:rPr>
            <w:rStyle w:val="Hyperlink"/>
            <w:rFonts w:ascii="Arial" w:hAnsi="Arial" w:cs="Arial"/>
            <w:color w:val="auto"/>
            <w:sz w:val="22"/>
          </w:rPr>
          <w:t>https://assets.publishing.service.gov.uk/media/6849a7b67cba25f610c7db3f/Working_together_to_safeguard_children_2023_-_statutory_guidance.pdf</w:t>
        </w:r>
      </w:hyperlink>
      <w:r w:rsidRPr="00830F17">
        <w:rPr>
          <w:rFonts w:ascii="Arial" w:hAnsi="Arial" w:cs="Arial"/>
          <w:sz w:val="22"/>
        </w:rPr>
        <w:t xml:space="preserve"> (Accessed: 22 November 2025).</w:t>
      </w:r>
    </w:p>
    <w:p w14:paraId="6CC73C70" w14:textId="77777777" w:rsidR="003C488A" w:rsidRPr="00830F17" w:rsidRDefault="003C488A" w:rsidP="00830F17">
      <w:pPr>
        <w:rPr>
          <w:rFonts w:ascii="Arial" w:hAnsi="Arial" w:cs="Arial"/>
          <w:sz w:val="22"/>
          <w:lang w:val="en-US"/>
        </w:rPr>
      </w:pPr>
    </w:p>
    <w:p w14:paraId="32669916" w14:textId="77777777" w:rsidR="00F72860" w:rsidRPr="00830F17" w:rsidRDefault="00F72860" w:rsidP="00830F17">
      <w:pPr>
        <w:rPr>
          <w:rFonts w:ascii="Arial" w:hAnsi="Arial" w:cs="Arial"/>
          <w:sz w:val="22"/>
          <w:lang w:val="en-US"/>
        </w:rPr>
      </w:pPr>
    </w:p>
    <w:p w14:paraId="250BB956" w14:textId="77777777" w:rsidR="00F72860" w:rsidRPr="00830F17" w:rsidRDefault="00F72860" w:rsidP="00830F17">
      <w:pPr>
        <w:rPr>
          <w:rFonts w:ascii="Arial" w:hAnsi="Arial" w:cs="Arial"/>
          <w:sz w:val="22"/>
          <w:lang w:val="en-US"/>
        </w:rPr>
      </w:pPr>
    </w:p>
    <w:p w14:paraId="4DD1D1A3" w14:textId="77777777" w:rsidR="00F72860" w:rsidRPr="00830F17" w:rsidRDefault="00F72860" w:rsidP="00830F17">
      <w:pPr>
        <w:rPr>
          <w:rFonts w:ascii="Arial" w:hAnsi="Arial" w:cs="Arial"/>
          <w:sz w:val="22"/>
          <w:lang w:val="en-US"/>
        </w:rPr>
      </w:pPr>
    </w:p>
    <w:p w14:paraId="0564394E" w14:textId="77777777" w:rsidR="00F72860" w:rsidRPr="00830F17" w:rsidRDefault="00F72860" w:rsidP="00830F17">
      <w:pPr>
        <w:rPr>
          <w:rFonts w:ascii="Arial" w:hAnsi="Arial" w:cs="Arial"/>
          <w:sz w:val="22"/>
          <w:lang w:val="en-US"/>
        </w:rPr>
      </w:pPr>
    </w:p>
    <w:p w14:paraId="70F705B4" w14:textId="77777777" w:rsidR="00F72860" w:rsidRPr="00830F17" w:rsidRDefault="00F72860" w:rsidP="00830F17">
      <w:pPr>
        <w:rPr>
          <w:rFonts w:ascii="Arial" w:hAnsi="Arial" w:cs="Arial"/>
          <w:sz w:val="22"/>
          <w:lang w:val="en-US"/>
        </w:rPr>
      </w:pPr>
    </w:p>
    <w:p w14:paraId="4FA2B636" w14:textId="77777777" w:rsidR="00F72860" w:rsidRPr="00830F17" w:rsidRDefault="00F72860" w:rsidP="00830F17">
      <w:pPr>
        <w:rPr>
          <w:rFonts w:ascii="Arial" w:hAnsi="Arial" w:cs="Arial"/>
          <w:sz w:val="22"/>
          <w:lang w:val="en-US"/>
        </w:rPr>
      </w:pPr>
    </w:p>
    <w:p w14:paraId="30351E25" w14:textId="77777777" w:rsidR="00F72860" w:rsidRPr="00830F17" w:rsidRDefault="00F72860" w:rsidP="00830F17">
      <w:pPr>
        <w:rPr>
          <w:rFonts w:ascii="Arial" w:hAnsi="Arial" w:cs="Arial"/>
          <w:sz w:val="22"/>
          <w:lang w:val="en-US"/>
        </w:rPr>
      </w:pPr>
    </w:p>
    <w:sectPr w:rsidR="00F72860" w:rsidRPr="00830F17">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AF06F" w14:textId="77777777" w:rsidR="00EA25A6" w:rsidRDefault="00EA25A6" w:rsidP="00D15DBD">
      <w:pPr>
        <w:spacing w:after="0" w:line="240" w:lineRule="auto"/>
      </w:pPr>
      <w:r>
        <w:separator/>
      </w:r>
    </w:p>
  </w:endnote>
  <w:endnote w:type="continuationSeparator" w:id="0">
    <w:p w14:paraId="6FB442D4" w14:textId="77777777" w:rsidR="00EA25A6" w:rsidRDefault="00EA25A6" w:rsidP="00D15D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2160072"/>
      <w:docPartObj>
        <w:docPartGallery w:val="Page Numbers (Bottom of Page)"/>
        <w:docPartUnique/>
      </w:docPartObj>
    </w:sdtPr>
    <w:sdtEndPr>
      <w:rPr>
        <w:noProof/>
      </w:rPr>
    </w:sdtEndPr>
    <w:sdtContent>
      <w:p w14:paraId="4C7F7790" w14:textId="77777777" w:rsidR="00830F17" w:rsidRDefault="00830F17">
        <w:pPr>
          <w:pStyle w:val="Footer"/>
          <w:jc w:val="center"/>
        </w:pPr>
        <w:r>
          <w:fldChar w:fldCharType="begin"/>
        </w:r>
        <w:r>
          <w:instrText xml:space="preserve"> PAGE   \* MERGEFORMAT </w:instrText>
        </w:r>
        <w:r>
          <w:fldChar w:fldCharType="separate"/>
        </w:r>
        <w:r w:rsidR="006E269D">
          <w:rPr>
            <w:noProof/>
          </w:rPr>
          <w:t>4</w:t>
        </w:r>
        <w:r>
          <w:rPr>
            <w:noProof/>
          </w:rPr>
          <w:fldChar w:fldCharType="end"/>
        </w:r>
      </w:p>
    </w:sdtContent>
  </w:sdt>
  <w:p w14:paraId="511ABDFB" w14:textId="77777777" w:rsidR="00830F17" w:rsidRDefault="00830F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43EE73" w14:textId="77777777" w:rsidR="00EA25A6" w:rsidRDefault="00EA25A6" w:rsidP="00D15DBD">
      <w:pPr>
        <w:spacing w:after="0" w:line="240" w:lineRule="auto"/>
      </w:pPr>
      <w:r>
        <w:separator/>
      </w:r>
    </w:p>
  </w:footnote>
  <w:footnote w:type="continuationSeparator" w:id="0">
    <w:p w14:paraId="56E3649C" w14:textId="77777777" w:rsidR="00EA25A6" w:rsidRDefault="00EA25A6" w:rsidP="00D15D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5722D" w14:textId="77777777" w:rsidR="0020250D" w:rsidRDefault="0020250D">
    <w:pPr>
      <w:pStyle w:val="Header"/>
    </w:pPr>
    <w:r w:rsidRPr="00A406E5">
      <w:rPr>
        <w:rFonts w:ascii="Arial" w:hAnsi="Arial" w:cs="Arial"/>
        <w:noProof/>
        <w:lang w:val="en-IN" w:eastAsia="en-IN"/>
      </w:rPr>
      <w:drawing>
        <wp:anchor distT="0" distB="0" distL="114300" distR="114300" simplePos="0" relativeHeight="251659264" behindDoc="1" locked="0" layoutInCell="1" allowOverlap="1" wp14:anchorId="13DD19BC" wp14:editId="2430F91F">
          <wp:simplePos x="0" y="0"/>
          <wp:positionH relativeFrom="column">
            <wp:posOffset>19050</wp:posOffset>
          </wp:positionH>
          <wp:positionV relativeFrom="paragraph">
            <wp:posOffset>-382905</wp:posOffset>
          </wp:positionV>
          <wp:extent cx="1428750" cy="561975"/>
          <wp:effectExtent l="0" t="0" r="0" b="9525"/>
          <wp:wrapThrough wrapText="bothSides">
            <wp:wrapPolygon edited="0">
              <wp:start x="0" y="0"/>
              <wp:lineTo x="0" y="19769"/>
              <wp:lineTo x="8352" y="21234"/>
              <wp:lineTo x="9792" y="21234"/>
              <wp:lineTo x="21312" y="19769"/>
              <wp:lineTo x="21312" y="1464"/>
              <wp:lineTo x="15552" y="0"/>
              <wp:lineTo x="0" y="0"/>
            </wp:wrapPolygon>
          </wp:wrapThrough>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428750" cy="5619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C5FC1"/>
    <w:multiLevelType w:val="hybridMultilevel"/>
    <w:tmpl w:val="1B1C7E98"/>
    <w:lvl w:ilvl="0" w:tplc="F822B80A">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45146318"/>
    <w:multiLevelType w:val="hybridMultilevel"/>
    <w:tmpl w:val="855A4BD0"/>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508209616">
    <w:abstractNumId w:val="0"/>
  </w:num>
  <w:num w:numId="2" w16cid:durableId="4157898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15DBD"/>
    <w:rsid w:val="000B5FCE"/>
    <w:rsid w:val="000F3925"/>
    <w:rsid w:val="0020250D"/>
    <w:rsid w:val="00205009"/>
    <w:rsid w:val="00233053"/>
    <w:rsid w:val="00263DB2"/>
    <w:rsid w:val="003C2B77"/>
    <w:rsid w:val="003C488A"/>
    <w:rsid w:val="00422801"/>
    <w:rsid w:val="004534E2"/>
    <w:rsid w:val="004610B5"/>
    <w:rsid w:val="004715AA"/>
    <w:rsid w:val="00540069"/>
    <w:rsid w:val="00557FF6"/>
    <w:rsid w:val="00604C58"/>
    <w:rsid w:val="006E269D"/>
    <w:rsid w:val="00734D73"/>
    <w:rsid w:val="007367CD"/>
    <w:rsid w:val="007640B3"/>
    <w:rsid w:val="007667E6"/>
    <w:rsid w:val="00830F17"/>
    <w:rsid w:val="00864169"/>
    <w:rsid w:val="0092727A"/>
    <w:rsid w:val="00947E42"/>
    <w:rsid w:val="0096031F"/>
    <w:rsid w:val="00960654"/>
    <w:rsid w:val="009D1F15"/>
    <w:rsid w:val="00C32FC5"/>
    <w:rsid w:val="00C35BE1"/>
    <w:rsid w:val="00C64AD3"/>
    <w:rsid w:val="00CC326B"/>
    <w:rsid w:val="00CE32B5"/>
    <w:rsid w:val="00D12B7C"/>
    <w:rsid w:val="00D15DBD"/>
    <w:rsid w:val="00D44F24"/>
    <w:rsid w:val="00D50179"/>
    <w:rsid w:val="00D9076B"/>
    <w:rsid w:val="00E16439"/>
    <w:rsid w:val="00EA25A6"/>
    <w:rsid w:val="00EB2E72"/>
    <w:rsid w:val="00F115B4"/>
    <w:rsid w:val="00F1250B"/>
    <w:rsid w:val="00F23084"/>
    <w:rsid w:val="00F72860"/>
    <w:rsid w:val="00FB00D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8E7FE"/>
  <w15:docId w15:val="{C5E48381-C51B-4400-9406-E96F0656F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4C58"/>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B5FCE"/>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0B5FCE"/>
    <w:pPr>
      <w:keepNext/>
      <w:keepLines/>
      <w:spacing w:before="200" w:after="0"/>
      <w:outlineLvl w:val="1"/>
    </w:pPr>
    <w:rPr>
      <w:rFonts w:eastAsiaTheme="majorEastAsia"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FCE"/>
    <w:rPr>
      <w:rFonts w:ascii="Times New Roman" w:eastAsiaTheme="majorEastAsia" w:hAnsi="Times New Roman" w:cstheme="majorBidi"/>
      <w:b/>
      <w:bCs/>
      <w:color w:val="000000" w:themeColor="text1"/>
      <w:sz w:val="28"/>
      <w:szCs w:val="28"/>
      <w:lang w:val="en-GB"/>
    </w:rPr>
  </w:style>
  <w:style w:type="character" w:customStyle="1" w:styleId="Heading2Char">
    <w:name w:val="Heading 2 Char"/>
    <w:basedOn w:val="DefaultParagraphFont"/>
    <w:link w:val="Heading2"/>
    <w:uiPriority w:val="9"/>
    <w:rsid w:val="000B5FCE"/>
    <w:rPr>
      <w:rFonts w:ascii="Times New Roman" w:eastAsiaTheme="majorEastAsia" w:hAnsi="Times New Roman" w:cstheme="majorBidi"/>
      <w:b/>
      <w:bCs/>
      <w:color w:val="000000" w:themeColor="text1"/>
      <w:sz w:val="26"/>
      <w:szCs w:val="26"/>
      <w:lang w:val="en-GB"/>
    </w:rPr>
  </w:style>
  <w:style w:type="paragraph" w:styleId="Header">
    <w:name w:val="header"/>
    <w:basedOn w:val="Normal"/>
    <w:link w:val="HeaderChar"/>
    <w:uiPriority w:val="99"/>
    <w:unhideWhenUsed/>
    <w:rsid w:val="00D15D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5DBD"/>
    <w:rPr>
      <w:rFonts w:ascii="Times New Roman" w:hAnsi="Times New Roman"/>
      <w:sz w:val="24"/>
      <w:lang w:val="en-GB"/>
    </w:rPr>
  </w:style>
  <w:style w:type="paragraph" w:styleId="Footer">
    <w:name w:val="footer"/>
    <w:basedOn w:val="Normal"/>
    <w:link w:val="FooterChar"/>
    <w:uiPriority w:val="99"/>
    <w:unhideWhenUsed/>
    <w:rsid w:val="00D15D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5DBD"/>
    <w:rPr>
      <w:rFonts w:ascii="Times New Roman" w:hAnsi="Times New Roman"/>
      <w:sz w:val="24"/>
      <w:lang w:val="en-GB"/>
    </w:rPr>
  </w:style>
  <w:style w:type="character" w:styleId="Hyperlink">
    <w:name w:val="Hyperlink"/>
    <w:basedOn w:val="DefaultParagraphFont"/>
    <w:uiPriority w:val="99"/>
    <w:unhideWhenUsed/>
    <w:rsid w:val="00CE32B5"/>
    <w:rPr>
      <w:color w:val="0000FF" w:themeColor="hyperlink"/>
      <w:u w:val="single"/>
    </w:rPr>
  </w:style>
  <w:style w:type="paragraph" w:styleId="TOCHeading">
    <w:name w:val="TOC Heading"/>
    <w:basedOn w:val="Heading1"/>
    <w:next w:val="Normal"/>
    <w:uiPriority w:val="39"/>
    <w:semiHidden/>
    <w:unhideWhenUsed/>
    <w:qFormat/>
    <w:rsid w:val="00830F17"/>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830F17"/>
    <w:pPr>
      <w:spacing w:after="100"/>
    </w:pPr>
  </w:style>
  <w:style w:type="paragraph" w:styleId="TOC2">
    <w:name w:val="toc 2"/>
    <w:basedOn w:val="Normal"/>
    <w:next w:val="Normal"/>
    <w:autoRedefine/>
    <w:uiPriority w:val="39"/>
    <w:unhideWhenUsed/>
    <w:rsid w:val="00830F17"/>
    <w:pPr>
      <w:spacing w:after="100"/>
      <w:ind w:left="240"/>
    </w:pPr>
  </w:style>
  <w:style w:type="paragraph" w:styleId="BalloonText">
    <w:name w:val="Balloon Text"/>
    <w:basedOn w:val="Normal"/>
    <w:link w:val="BalloonTextChar"/>
    <w:uiPriority w:val="99"/>
    <w:semiHidden/>
    <w:unhideWhenUsed/>
    <w:rsid w:val="00830F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0F17"/>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3021">
      <w:bodyDiv w:val="1"/>
      <w:marLeft w:val="0"/>
      <w:marRight w:val="0"/>
      <w:marTop w:val="0"/>
      <w:marBottom w:val="0"/>
      <w:divBdr>
        <w:top w:val="none" w:sz="0" w:space="0" w:color="auto"/>
        <w:left w:val="none" w:sz="0" w:space="0" w:color="auto"/>
        <w:bottom w:val="none" w:sz="0" w:space="0" w:color="auto"/>
        <w:right w:val="none" w:sz="0" w:space="0" w:color="auto"/>
      </w:divBdr>
    </w:div>
    <w:div w:id="130179050">
      <w:bodyDiv w:val="1"/>
      <w:marLeft w:val="0"/>
      <w:marRight w:val="0"/>
      <w:marTop w:val="0"/>
      <w:marBottom w:val="0"/>
      <w:divBdr>
        <w:top w:val="none" w:sz="0" w:space="0" w:color="auto"/>
        <w:left w:val="none" w:sz="0" w:space="0" w:color="auto"/>
        <w:bottom w:val="none" w:sz="0" w:space="0" w:color="auto"/>
        <w:right w:val="none" w:sz="0" w:space="0" w:color="auto"/>
      </w:divBdr>
    </w:div>
    <w:div w:id="232786885">
      <w:bodyDiv w:val="1"/>
      <w:marLeft w:val="0"/>
      <w:marRight w:val="0"/>
      <w:marTop w:val="0"/>
      <w:marBottom w:val="0"/>
      <w:divBdr>
        <w:top w:val="none" w:sz="0" w:space="0" w:color="auto"/>
        <w:left w:val="none" w:sz="0" w:space="0" w:color="auto"/>
        <w:bottom w:val="none" w:sz="0" w:space="0" w:color="auto"/>
        <w:right w:val="none" w:sz="0" w:space="0" w:color="auto"/>
      </w:divBdr>
    </w:div>
    <w:div w:id="945429046">
      <w:bodyDiv w:val="1"/>
      <w:marLeft w:val="0"/>
      <w:marRight w:val="0"/>
      <w:marTop w:val="0"/>
      <w:marBottom w:val="0"/>
      <w:divBdr>
        <w:top w:val="none" w:sz="0" w:space="0" w:color="auto"/>
        <w:left w:val="none" w:sz="0" w:space="0" w:color="auto"/>
        <w:bottom w:val="none" w:sz="0" w:space="0" w:color="auto"/>
        <w:right w:val="none" w:sz="0" w:space="0" w:color="auto"/>
      </w:divBdr>
    </w:div>
    <w:div w:id="1146581393">
      <w:bodyDiv w:val="1"/>
      <w:marLeft w:val="0"/>
      <w:marRight w:val="0"/>
      <w:marTop w:val="0"/>
      <w:marBottom w:val="0"/>
      <w:divBdr>
        <w:top w:val="none" w:sz="0" w:space="0" w:color="auto"/>
        <w:left w:val="none" w:sz="0" w:space="0" w:color="auto"/>
        <w:bottom w:val="none" w:sz="0" w:space="0" w:color="auto"/>
        <w:right w:val="none" w:sz="0" w:space="0" w:color="auto"/>
      </w:divBdr>
    </w:div>
    <w:div w:id="164176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203e0848fa8f5109c7f136e/Early_help_Research_in_Practice_2022.pdf" TargetMode="External"/><Relationship Id="rId13" Type="http://schemas.openxmlformats.org/officeDocument/2006/relationships/hyperlink" Target="https://www.tandfonline.com/doi/pdf/10.1080/09500782.2021.2010744" TargetMode="External"/><Relationship Id="rId18" Type="http://schemas.openxmlformats.org/officeDocument/2006/relationships/hyperlink" Target="https://www.leeds.gov.uk/one-minute-guides/leeds-practice-mode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southwark.gov.uk/children-young-people-and-families" TargetMode="External"/><Relationship Id="rId7" Type="http://schemas.openxmlformats.org/officeDocument/2006/relationships/endnotes" Target="endnotes.xml"/><Relationship Id="rId12" Type="http://schemas.openxmlformats.org/officeDocument/2006/relationships/hyperlink" Target="https://sundaramdesign.com/sites/default/files/pdf-visualize-this-the-flowingdata-guide-to-design-visualization-a-nathan-yau-pdf-download-free-book-a04165b.pdf" TargetMode="External"/><Relationship Id="rId17" Type="http://schemas.openxmlformats.org/officeDocument/2006/relationships/hyperlink" Target="https://www.norfolk.gov.uk/children"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norfolk.gov.uk/" TargetMode="External"/><Relationship Id="rId20" Type="http://schemas.openxmlformats.org/officeDocument/2006/relationships/hyperlink" Target="https://www.leeds.gov.uk/one-minute-guides/leeds-practice-mode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arning.nspcc.org.uk/safeguarding-child-protection/early-help-and-early-interventio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elcare.org.uk/working-together-to-safeguard-children/" TargetMode="External"/><Relationship Id="rId23" Type="http://schemas.openxmlformats.org/officeDocument/2006/relationships/hyperlink" Target="https://assets.publishing.service.gov.uk/media/6849a7b67cba25f610c7db3f/Working_together_to_safeguard_children_2023_-_statutory_guidance.pdf" TargetMode="External"/><Relationship Id="rId10" Type="http://schemas.openxmlformats.org/officeDocument/2006/relationships/hyperlink" Target="https://www.leedsforlearning.co.uk/Page/36029" TargetMode="External"/><Relationship Id="rId19" Type="http://schemas.openxmlformats.org/officeDocument/2006/relationships/hyperlink" Target="https://www.leedsscp.org.uk/practitioners/working-with-families/think-family" TargetMode="External"/><Relationship Id="rId4" Type="http://schemas.openxmlformats.org/officeDocument/2006/relationships/settings" Target="settings.xml"/><Relationship Id="rId9" Type="http://schemas.openxmlformats.org/officeDocument/2006/relationships/hyperlink" Target="https://assets.publishing.service.gov.uk/media/628de13be90e071f5f7e1bd2/Early_Help_System_Guide.pdf" TargetMode="External"/><Relationship Id="rId14" Type="http://schemas.openxmlformats.org/officeDocument/2006/relationships/hyperlink" Target="https://academic.oup.com/bjsw/advance-article-pdf/doi/10.1093/bjsw/bcaf249/65310289/bcaf249.pdf" TargetMode="External"/><Relationship Id="rId22" Type="http://schemas.openxmlformats.org/officeDocument/2006/relationships/hyperlink" Target="https://www.southwark.gov.uk/"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FE4966-829D-4DB7-88F5-226ED40CD44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1</Pages>
  <Words>3058</Words>
  <Characters>17433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Elena Galiceanu (2330542)</cp:lastModifiedBy>
  <cp:revision>24</cp:revision>
  <dcterms:created xsi:type="dcterms:W3CDTF">2025-11-22T03:50:00Z</dcterms:created>
  <dcterms:modified xsi:type="dcterms:W3CDTF">2025-11-22T20:57:00Z</dcterms:modified>
</cp:coreProperties>
</file>