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2B5822" w14:textId="77777777" w:rsidR="00345B49" w:rsidRPr="00345B49" w:rsidRDefault="00345B49" w:rsidP="00345B49">
      <w:pPr>
        <w:spacing w:after="0"/>
        <w:jc w:val="center"/>
        <w:rPr>
          <w:rFonts w:ascii="Arial" w:eastAsia="Calibri" w:hAnsi="Arial" w:cs="Arial"/>
          <w:sz w:val="36"/>
          <w:szCs w:val="36"/>
        </w:rPr>
      </w:pPr>
      <w:r w:rsidRPr="00345B49">
        <w:rPr>
          <w:rFonts w:ascii="Arial" w:eastAsia="Calibri" w:hAnsi="Arial" w:cs="Arial"/>
          <w:sz w:val="36"/>
          <w:szCs w:val="36"/>
        </w:rPr>
        <w:t>Programme: BA International Hotel Management</w:t>
      </w:r>
    </w:p>
    <w:p w14:paraId="26E0FCA0" w14:textId="77777777" w:rsidR="00345B49" w:rsidRPr="00345B49" w:rsidRDefault="00345B49" w:rsidP="00345B49">
      <w:pPr>
        <w:spacing w:after="0"/>
        <w:jc w:val="center"/>
        <w:rPr>
          <w:rFonts w:ascii="Arial" w:eastAsia="Calibri" w:hAnsi="Arial" w:cs="Arial"/>
          <w:sz w:val="36"/>
          <w:szCs w:val="36"/>
        </w:rPr>
      </w:pPr>
      <w:r w:rsidRPr="00345B49">
        <w:rPr>
          <w:rFonts w:ascii="Arial" w:eastAsia="Calibri" w:hAnsi="Arial" w:cs="Arial"/>
          <w:sz w:val="36"/>
          <w:szCs w:val="36"/>
        </w:rPr>
        <w:t>Module: Management &amp; Organisational Behaviour</w:t>
      </w:r>
    </w:p>
    <w:p w14:paraId="20484BBC" w14:textId="77777777" w:rsidR="00345B49" w:rsidRDefault="00345B49" w:rsidP="00345B49">
      <w:pPr>
        <w:spacing w:after="0"/>
        <w:jc w:val="center"/>
        <w:rPr>
          <w:rFonts w:ascii="Arial" w:eastAsia="Calibri" w:hAnsi="Arial" w:cs="Arial"/>
          <w:sz w:val="36"/>
          <w:szCs w:val="36"/>
        </w:rPr>
      </w:pPr>
      <w:r w:rsidRPr="00345B49">
        <w:rPr>
          <w:rFonts w:ascii="Arial" w:eastAsia="Calibri" w:hAnsi="Arial" w:cs="Arial"/>
          <w:sz w:val="36"/>
          <w:szCs w:val="36"/>
        </w:rPr>
        <w:t>Module code: BMIH5004</w:t>
      </w:r>
    </w:p>
    <w:p w14:paraId="1B658B37" w14:textId="7B4B894E" w:rsidR="00BB0302" w:rsidRDefault="00BB0302" w:rsidP="00345B49">
      <w:pPr>
        <w:spacing w:after="0"/>
        <w:jc w:val="center"/>
        <w:rPr>
          <w:rFonts w:ascii="Arial" w:eastAsia="Calibri" w:hAnsi="Arial" w:cs="Arial"/>
          <w:sz w:val="36"/>
          <w:szCs w:val="36"/>
        </w:rPr>
      </w:pPr>
      <w:r>
        <w:rPr>
          <w:rFonts w:ascii="Arial" w:eastAsia="Calibri" w:hAnsi="Arial" w:cs="Arial"/>
          <w:sz w:val="36"/>
          <w:szCs w:val="36"/>
        </w:rPr>
        <w:t xml:space="preserve">Lecturer: Giulia </w:t>
      </w:r>
      <w:proofErr w:type="spellStart"/>
      <w:r>
        <w:rPr>
          <w:rFonts w:ascii="Arial" w:eastAsia="Calibri" w:hAnsi="Arial" w:cs="Arial"/>
          <w:sz w:val="36"/>
          <w:szCs w:val="36"/>
        </w:rPr>
        <w:t>Chifari</w:t>
      </w:r>
      <w:proofErr w:type="spellEnd"/>
    </w:p>
    <w:p w14:paraId="3634EE62" w14:textId="77777777" w:rsidR="00345B49" w:rsidRDefault="00345B49" w:rsidP="00345B49">
      <w:pPr>
        <w:spacing w:after="0"/>
        <w:jc w:val="center"/>
        <w:rPr>
          <w:rFonts w:ascii="Arial" w:hAnsi="Arial" w:cs="Arial"/>
          <w:sz w:val="36"/>
          <w:szCs w:val="36"/>
        </w:rPr>
      </w:pPr>
    </w:p>
    <w:p w14:paraId="2A3C2008" w14:textId="51334041" w:rsidR="00345B49" w:rsidRPr="00345B49" w:rsidRDefault="00345B49" w:rsidP="00345B49">
      <w:pPr>
        <w:spacing w:after="0"/>
        <w:jc w:val="center"/>
        <w:rPr>
          <w:rFonts w:ascii="Arial" w:eastAsia="Calibri" w:hAnsi="Arial" w:cs="Arial"/>
          <w:sz w:val="36"/>
          <w:szCs w:val="36"/>
        </w:rPr>
      </w:pPr>
      <w:r w:rsidRPr="00345B49">
        <w:rPr>
          <w:rFonts w:ascii="Arial" w:hAnsi="Arial" w:cs="Arial"/>
          <w:sz w:val="36"/>
          <w:szCs w:val="36"/>
        </w:rPr>
        <w:t xml:space="preserve">Essay </w:t>
      </w:r>
      <w:r w:rsidRPr="00345B49">
        <w:rPr>
          <w:rFonts w:ascii="Arial" w:hAnsi="Arial" w:cs="Arial"/>
          <w:sz w:val="36"/>
          <w:szCs w:val="36"/>
        </w:rPr>
        <w:t>Title: Assess the impact of different leadership styles on team effectiveness and employee morale in the hospitality industry.</w:t>
      </w:r>
    </w:p>
    <w:p w14:paraId="00801C8D" w14:textId="77777777" w:rsidR="00345B49" w:rsidRDefault="00345B49" w:rsidP="00345B49">
      <w:pPr>
        <w:spacing w:after="0"/>
        <w:jc w:val="center"/>
        <w:rPr>
          <w:rFonts w:eastAsia="Calibri" w:cs="Times New Roman"/>
          <w:sz w:val="36"/>
          <w:szCs w:val="40"/>
        </w:rPr>
      </w:pPr>
    </w:p>
    <w:p w14:paraId="58EC678B" w14:textId="77777777" w:rsidR="00345B49" w:rsidRDefault="00345B49" w:rsidP="00345B49">
      <w:pPr>
        <w:spacing w:after="0"/>
        <w:jc w:val="center"/>
        <w:rPr>
          <w:rFonts w:eastAsia="Calibri" w:cs="Times New Roman"/>
          <w:sz w:val="36"/>
          <w:szCs w:val="40"/>
        </w:rPr>
      </w:pPr>
    </w:p>
    <w:p w14:paraId="2C8EFEDA" w14:textId="77777777" w:rsidR="00345B49" w:rsidRDefault="00345B49" w:rsidP="00345B49">
      <w:pPr>
        <w:spacing w:after="0"/>
        <w:jc w:val="center"/>
        <w:rPr>
          <w:rFonts w:eastAsia="Calibri" w:cs="Times New Roman"/>
          <w:sz w:val="36"/>
          <w:szCs w:val="40"/>
        </w:rPr>
      </w:pPr>
    </w:p>
    <w:p w14:paraId="47A04C30" w14:textId="77777777" w:rsidR="00345B49" w:rsidRDefault="00345B49" w:rsidP="00345B49">
      <w:pPr>
        <w:spacing w:after="0"/>
        <w:jc w:val="center"/>
        <w:rPr>
          <w:rFonts w:eastAsia="Calibri" w:cs="Times New Roman"/>
          <w:sz w:val="36"/>
          <w:szCs w:val="40"/>
        </w:rPr>
      </w:pPr>
    </w:p>
    <w:p w14:paraId="33A0047A" w14:textId="77777777" w:rsidR="00345B49" w:rsidRDefault="00345B49" w:rsidP="00345B49">
      <w:pPr>
        <w:spacing w:after="0"/>
        <w:jc w:val="center"/>
        <w:rPr>
          <w:rFonts w:eastAsia="Calibri" w:cs="Times New Roman"/>
          <w:sz w:val="36"/>
          <w:szCs w:val="40"/>
        </w:rPr>
      </w:pPr>
    </w:p>
    <w:p w14:paraId="381D2193" w14:textId="77777777" w:rsidR="00345B49" w:rsidRDefault="00345B49" w:rsidP="00345B49">
      <w:pPr>
        <w:spacing w:after="0"/>
        <w:jc w:val="center"/>
        <w:rPr>
          <w:rFonts w:eastAsia="Calibri" w:cs="Times New Roman"/>
          <w:sz w:val="36"/>
          <w:szCs w:val="40"/>
        </w:rPr>
      </w:pPr>
    </w:p>
    <w:p w14:paraId="4FC62BD6" w14:textId="77777777" w:rsidR="00345B49" w:rsidRDefault="00345B49" w:rsidP="00345B49">
      <w:pPr>
        <w:spacing w:after="0"/>
        <w:jc w:val="center"/>
        <w:rPr>
          <w:rFonts w:eastAsia="Calibri" w:cs="Times New Roman"/>
          <w:sz w:val="36"/>
          <w:szCs w:val="40"/>
        </w:rPr>
      </w:pPr>
    </w:p>
    <w:p w14:paraId="2E002186" w14:textId="77777777" w:rsidR="00345B49" w:rsidRDefault="00345B49" w:rsidP="00345B49">
      <w:pPr>
        <w:spacing w:after="0"/>
        <w:jc w:val="center"/>
        <w:rPr>
          <w:rFonts w:eastAsia="Calibri" w:cs="Times New Roman"/>
          <w:sz w:val="36"/>
          <w:szCs w:val="40"/>
        </w:rPr>
      </w:pPr>
    </w:p>
    <w:p w14:paraId="108E3B53" w14:textId="77777777" w:rsidR="00345B49" w:rsidRDefault="00345B49" w:rsidP="00345B49">
      <w:pPr>
        <w:spacing w:after="0"/>
        <w:jc w:val="center"/>
        <w:rPr>
          <w:rFonts w:eastAsia="Calibri" w:cs="Times New Roman"/>
          <w:sz w:val="36"/>
          <w:szCs w:val="40"/>
        </w:rPr>
      </w:pPr>
    </w:p>
    <w:p w14:paraId="3B869254" w14:textId="2C1AA710" w:rsidR="00345B49" w:rsidRPr="00345B49" w:rsidRDefault="00345B49" w:rsidP="00345B49">
      <w:pPr>
        <w:spacing w:after="0"/>
        <w:jc w:val="center"/>
        <w:rPr>
          <w:rFonts w:ascii="Arial" w:eastAsia="Calibri" w:hAnsi="Arial" w:cs="Arial"/>
          <w:sz w:val="36"/>
          <w:szCs w:val="40"/>
        </w:rPr>
      </w:pPr>
      <w:r w:rsidRPr="00345B49">
        <w:rPr>
          <w:rFonts w:ascii="Arial" w:eastAsia="Calibri" w:hAnsi="Arial" w:cs="Arial"/>
          <w:sz w:val="36"/>
          <w:szCs w:val="40"/>
        </w:rPr>
        <w:t xml:space="preserve">Student name: </w:t>
      </w:r>
      <w:r w:rsidRPr="00345B49">
        <w:rPr>
          <w:rFonts w:ascii="Arial" w:eastAsia="Calibri" w:hAnsi="Arial" w:cs="Arial"/>
          <w:sz w:val="36"/>
          <w:szCs w:val="40"/>
        </w:rPr>
        <w:t>Wazadur Rob Chowdhury</w:t>
      </w:r>
    </w:p>
    <w:p w14:paraId="34A87CAE" w14:textId="3A46FA16" w:rsidR="00345B49" w:rsidRDefault="00345B49" w:rsidP="00345B49">
      <w:pPr>
        <w:spacing w:after="0"/>
        <w:jc w:val="center"/>
        <w:rPr>
          <w:rFonts w:ascii="Arial" w:eastAsia="Calibri" w:hAnsi="Arial" w:cs="Arial"/>
          <w:sz w:val="36"/>
          <w:szCs w:val="40"/>
        </w:rPr>
      </w:pPr>
      <w:r w:rsidRPr="00345B49">
        <w:rPr>
          <w:rFonts w:ascii="Arial" w:eastAsia="Calibri" w:hAnsi="Arial" w:cs="Arial"/>
          <w:sz w:val="36"/>
          <w:szCs w:val="40"/>
        </w:rPr>
        <w:t>Student ID number:</w:t>
      </w:r>
      <w:r w:rsidRPr="00345B49">
        <w:rPr>
          <w:rFonts w:ascii="Arial" w:eastAsia="Calibri" w:hAnsi="Arial" w:cs="Arial"/>
          <w:sz w:val="36"/>
          <w:szCs w:val="40"/>
        </w:rPr>
        <w:t>2222624</w:t>
      </w:r>
    </w:p>
    <w:p w14:paraId="3B5E7254" w14:textId="77777777" w:rsidR="00BB49B6" w:rsidRPr="00BB49B6" w:rsidRDefault="00BB49B6" w:rsidP="00BB49B6">
      <w:pPr>
        <w:spacing w:after="0"/>
        <w:jc w:val="center"/>
        <w:rPr>
          <w:rFonts w:ascii="Arial" w:eastAsia="Calibri" w:hAnsi="Arial" w:cs="Arial"/>
          <w:sz w:val="36"/>
          <w:szCs w:val="40"/>
        </w:rPr>
      </w:pPr>
      <w:r w:rsidRPr="00BB49B6">
        <w:rPr>
          <w:rFonts w:ascii="Arial" w:eastAsia="Calibri" w:hAnsi="Arial" w:cs="Arial"/>
          <w:sz w:val="36"/>
          <w:szCs w:val="40"/>
        </w:rPr>
        <w:t>Date of Report: 18/10/2024</w:t>
      </w:r>
    </w:p>
    <w:p w14:paraId="3CF26D78" w14:textId="77777777" w:rsidR="00BB49B6" w:rsidRPr="00345B49" w:rsidRDefault="00BB49B6" w:rsidP="00345B49">
      <w:pPr>
        <w:spacing w:after="0"/>
        <w:jc w:val="center"/>
        <w:rPr>
          <w:rFonts w:ascii="Arial" w:eastAsia="Calibri" w:hAnsi="Arial" w:cs="Arial"/>
          <w:sz w:val="36"/>
          <w:szCs w:val="40"/>
        </w:rPr>
      </w:pPr>
    </w:p>
    <w:p w14:paraId="4610991D" w14:textId="77777777" w:rsidR="00D52E11" w:rsidRDefault="00D52E11" w:rsidP="003C315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7CC4AAB" w14:textId="77777777" w:rsidR="00D52E11" w:rsidRDefault="00D52E11" w:rsidP="003C315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7772F0A" w14:textId="77777777" w:rsidR="00D52E11" w:rsidRDefault="00D52E11" w:rsidP="003C315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91A8EED" w14:textId="77777777" w:rsidR="00D52E11" w:rsidRDefault="00D52E11" w:rsidP="003C315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C2910E4" w14:textId="77777777" w:rsidR="00D52E11" w:rsidRDefault="00D52E11" w:rsidP="003C315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047E106D" w14:textId="77777777" w:rsidR="00345B49" w:rsidRDefault="00345B49" w:rsidP="00345B49">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p>
    <w:p w14:paraId="3D687BAB" w14:textId="77777777" w:rsidR="00BB49B6" w:rsidRPr="00345B49" w:rsidRDefault="00BB49B6"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208ABCD8" w14:textId="77777777" w:rsidR="00D52E11" w:rsidRPr="00345B49" w:rsidRDefault="00D52E11" w:rsidP="00345B49">
      <w:pPr>
        <w:spacing w:before="100" w:beforeAutospacing="1" w:after="100" w:afterAutospacing="1" w:line="240" w:lineRule="auto"/>
        <w:jc w:val="both"/>
        <w:outlineLvl w:val="2"/>
        <w:rPr>
          <w:rFonts w:ascii="Arial" w:hAnsi="Arial" w:cs="Arial"/>
          <w:sz w:val="24"/>
          <w:szCs w:val="24"/>
        </w:rPr>
      </w:pPr>
      <w:r w:rsidRPr="00345B49">
        <w:rPr>
          <w:rFonts w:ascii="Arial" w:hAnsi="Arial" w:cs="Arial"/>
          <w:sz w:val="24"/>
          <w:szCs w:val="24"/>
        </w:rPr>
        <w:lastRenderedPageBreak/>
        <w:t>Basic Acknowledgement format of AI tool use:</w:t>
      </w:r>
    </w:p>
    <w:p w14:paraId="2AB422FD" w14:textId="4A206122" w:rsidR="00D52E11" w:rsidRPr="00345B49" w:rsidRDefault="00345B49" w:rsidP="00345B49">
      <w:pPr>
        <w:spacing w:before="100" w:beforeAutospacing="1" w:after="100" w:afterAutospacing="1" w:line="240" w:lineRule="auto"/>
        <w:jc w:val="both"/>
        <w:outlineLvl w:val="2"/>
        <w:rPr>
          <w:rFonts w:ascii="Arial" w:hAnsi="Arial" w:cs="Arial"/>
          <w:sz w:val="24"/>
          <w:szCs w:val="24"/>
        </w:rPr>
      </w:pPr>
      <w:r w:rsidRPr="00345B49">
        <w:rPr>
          <w:rFonts w:ascii="Arial" w:hAnsi="Arial" w:cs="Arial"/>
          <w:noProof/>
          <w:sz w:val="24"/>
          <w:szCs w:val="24"/>
        </w:rPr>
        <w:drawing>
          <wp:inline distT="0" distB="0" distL="0" distR="0" wp14:anchorId="573B36FB" wp14:editId="15B92F07">
            <wp:extent cx="5429250" cy="3790950"/>
            <wp:effectExtent l="0" t="0" r="0" b="0"/>
            <wp:docPr id="888232762" name="Picture 1" descr="A white and black 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232762" name="Picture 1" descr="A white and black list with black text&#10;&#10;Description automatically generated"/>
                    <pic:cNvPicPr/>
                  </pic:nvPicPr>
                  <pic:blipFill>
                    <a:blip r:embed="rId5"/>
                    <a:stretch>
                      <a:fillRect/>
                    </a:stretch>
                  </pic:blipFill>
                  <pic:spPr>
                    <a:xfrm>
                      <a:off x="0" y="0"/>
                      <a:ext cx="5429250" cy="3790950"/>
                    </a:xfrm>
                    <a:prstGeom prst="rect">
                      <a:avLst/>
                    </a:prstGeom>
                  </pic:spPr>
                </pic:pic>
              </a:graphicData>
            </a:graphic>
          </wp:inline>
        </w:drawing>
      </w:r>
    </w:p>
    <w:p w14:paraId="4AB9F6B9" w14:textId="0F8ED1CC" w:rsidR="00345B49" w:rsidRDefault="00D52E11"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r w:rsidRPr="00345B49">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7B240632" w14:textId="77777777" w:rsidR="00345B49" w:rsidRDefault="00345B49"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659905FA" w14:textId="77777777" w:rsidR="00AD41FD" w:rsidRDefault="00AD41FD"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6DDB19C9" w14:textId="77777777" w:rsidR="00AD41FD" w:rsidRDefault="00AD41FD"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0A7BF8F5" w14:textId="77777777" w:rsidR="00AD41FD" w:rsidRDefault="00AD41FD"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1AE35E5E" w14:textId="77777777" w:rsidR="00AD41FD" w:rsidRDefault="00AD41FD"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0A7529B8" w14:textId="77777777" w:rsidR="00AD41FD" w:rsidRDefault="00AD41FD"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4220FAC7" w14:textId="77777777" w:rsidR="00AD41FD" w:rsidRDefault="00AD41FD"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17AAE5E2" w14:textId="77777777" w:rsidR="00AD41FD" w:rsidRDefault="00AD41FD"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5238874B" w14:textId="77777777" w:rsidR="00AD41FD" w:rsidRDefault="00AD41FD"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0A9AA868" w14:textId="77777777" w:rsidR="00AD41FD" w:rsidRPr="00345B49" w:rsidRDefault="00AD41FD" w:rsidP="00345B49">
      <w:pPr>
        <w:spacing w:before="100" w:beforeAutospacing="1" w:after="100" w:afterAutospacing="1" w:line="240" w:lineRule="auto"/>
        <w:jc w:val="both"/>
        <w:outlineLvl w:val="2"/>
        <w:rPr>
          <w:rFonts w:ascii="Arial" w:eastAsia="Times New Roman" w:hAnsi="Arial" w:cs="Arial"/>
          <w:b/>
          <w:bCs/>
          <w:kern w:val="0"/>
          <w:sz w:val="28"/>
          <w:szCs w:val="28"/>
          <w:lang w:eastAsia="en-GB"/>
          <w14:ligatures w14:val="none"/>
        </w:rPr>
      </w:pPr>
    </w:p>
    <w:p w14:paraId="49264E36" w14:textId="1728BAB7" w:rsidR="003F45E1" w:rsidRPr="003F45E1" w:rsidRDefault="003F45E1" w:rsidP="003F45E1">
      <w:pPr>
        <w:jc w:val="both"/>
        <w:rPr>
          <w:rFonts w:ascii="Arial" w:hAnsi="Arial" w:cs="Arial"/>
          <w:sz w:val="24"/>
          <w:szCs w:val="24"/>
          <w:lang w:eastAsia="en-GB"/>
        </w:rPr>
      </w:pPr>
      <w:r w:rsidRPr="003F45E1">
        <w:rPr>
          <w:rFonts w:ascii="Arial" w:hAnsi="Arial" w:cs="Arial"/>
          <w:sz w:val="24"/>
          <w:szCs w:val="24"/>
        </w:rPr>
        <w:lastRenderedPageBreak/>
        <w:t>Effective leadership is essential in the hospitality industry to ensure service excellence, employee satisfaction, and strong team cohesion. In this fast-paced, customer-focused environment, leadership significantly influences team performance and employee morale. Each leadership style has unique strengths and weaknesses, impacting productivity</w:t>
      </w:r>
      <w:r w:rsidRPr="003F45E1">
        <w:rPr>
          <w:rFonts w:ascii="Arial" w:hAnsi="Arial" w:cs="Arial"/>
          <w:sz w:val="24"/>
          <w:szCs w:val="24"/>
        </w:rPr>
        <w:t>, employee engagement</w:t>
      </w:r>
      <w:r w:rsidRPr="003F45E1">
        <w:rPr>
          <w:rFonts w:ascii="Arial" w:hAnsi="Arial" w:cs="Arial"/>
          <w:sz w:val="24"/>
          <w:szCs w:val="24"/>
        </w:rPr>
        <w:t xml:space="preserve"> and job satisfaction (Moghimi, S., 2016). Therefore, hotel managers must select leadership approaches that enhance team effectiveness and foster a positive work culture. This essay will explore various leadership theories, focusing on transformational leadership and its comparison to other styles. Using Marriott Hotel as a case study, the analysis will demonstrate how different leadership styles can either boost or hinder team productivity in real-world scenarios. By examining these dynamics, we can better understand the critical role of leadership in achieving success in the hospitality sector.</w:t>
      </w:r>
    </w:p>
    <w:p w14:paraId="1E13AF5D" w14:textId="77777777" w:rsidR="003C3151" w:rsidRPr="003F45E1" w:rsidRDefault="003C3151" w:rsidP="003F45E1">
      <w:pPr>
        <w:jc w:val="both"/>
        <w:rPr>
          <w:rFonts w:ascii="Arial" w:hAnsi="Arial" w:cs="Arial"/>
          <w:sz w:val="24"/>
          <w:szCs w:val="24"/>
          <w:lang w:eastAsia="en-GB"/>
        </w:rPr>
      </w:pPr>
      <w:r w:rsidRPr="003F45E1">
        <w:rPr>
          <w:rFonts w:ascii="Arial" w:hAnsi="Arial" w:cs="Arial"/>
          <w:sz w:val="24"/>
          <w:szCs w:val="24"/>
          <w:lang w:eastAsia="en-GB"/>
        </w:rPr>
        <w:t>Leadership has been a central topic of research for decades, resulting in numerous theories. These theories offer different perspectives on what makes an effective leader. Below is an overview of some of the key leadership theories relevant to the hospitality industry.</w:t>
      </w:r>
    </w:p>
    <w:p w14:paraId="4958CBEA" w14:textId="2F409973" w:rsidR="00FE787B" w:rsidRPr="003F45E1" w:rsidRDefault="00B11298" w:rsidP="003F45E1">
      <w:pPr>
        <w:jc w:val="both"/>
        <w:rPr>
          <w:rFonts w:ascii="Arial" w:hAnsi="Arial" w:cs="Arial"/>
          <w:sz w:val="24"/>
          <w:szCs w:val="24"/>
          <w:lang w:eastAsia="en-GB"/>
        </w:rPr>
      </w:pPr>
      <w:r w:rsidRPr="003F45E1">
        <w:rPr>
          <w:rFonts w:ascii="Arial" w:hAnsi="Arial" w:cs="Arial"/>
          <w:sz w:val="24"/>
          <w:szCs w:val="24"/>
        </w:rPr>
        <w:t xml:space="preserve">Trait Theory, one of the earliest leadership models, proposes that successful leaders possess inherent qualities such as intelligence, charisma, decisiveness, and initiative (Stogdill, 1974; </w:t>
      </w:r>
      <w:r w:rsidR="00BB0162" w:rsidRPr="003F45E1">
        <w:rPr>
          <w:rFonts w:ascii="Arial" w:hAnsi="Arial" w:cs="Arial"/>
          <w:sz w:val="24"/>
          <w:szCs w:val="24"/>
        </w:rPr>
        <w:t xml:space="preserve">and </w:t>
      </w:r>
      <w:r w:rsidRPr="003F45E1">
        <w:rPr>
          <w:rFonts w:ascii="Arial" w:hAnsi="Arial" w:cs="Arial"/>
          <w:sz w:val="24"/>
          <w:szCs w:val="24"/>
        </w:rPr>
        <w:t xml:space="preserve">Armstrong, 2012). According to this theory, these natural traits are key </w:t>
      </w:r>
      <w:r w:rsidR="00C85F19" w:rsidRPr="003F45E1">
        <w:rPr>
          <w:rFonts w:ascii="Arial" w:hAnsi="Arial" w:cs="Arial"/>
          <w:sz w:val="24"/>
          <w:szCs w:val="24"/>
        </w:rPr>
        <w:t>determining factors</w:t>
      </w:r>
      <w:r w:rsidRPr="003F45E1">
        <w:rPr>
          <w:rFonts w:ascii="Arial" w:hAnsi="Arial" w:cs="Arial"/>
          <w:sz w:val="24"/>
          <w:szCs w:val="24"/>
        </w:rPr>
        <w:t xml:space="preserve"> of leadership effectiveness. In the hospitality sector, for example, a hotel manager with innate confidence may perform well under pressure, particularly during busy holiday seasons when managing staff and operations can be challenging (Mullins</w:t>
      </w:r>
      <w:r w:rsidR="00BB0162" w:rsidRPr="003F45E1">
        <w:rPr>
          <w:rFonts w:ascii="Arial" w:hAnsi="Arial" w:cs="Arial"/>
          <w:sz w:val="24"/>
          <w:szCs w:val="24"/>
        </w:rPr>
        <w:t xml:space="preserve"> L</w:t>
      </w:r>
      <w:r w:rsidRPr="003F45E1">
        <w:rPr>
          <w:rFonts w:ascii="Arial" w:hAnsi="Arial" w:cs="Arial"/>
          <w:sz w:val="24"/>
          <w:szCs w:val="24"/>
        </w:rPr>
        <w:t xml:space="preserve"> &amp; Doss</w:t>
      </w:r>
      <w:r w:rsidR="00F26A97" w:rsidRPr="003F45E1">
        <w:rPr>
          <w:rFonts w:ascii="Arial" w:hAnsi="Arial" w:cs="Arial"/>
          <w:sz w:val="24"/>
          <w:szCs w:val="24"/>
        </w:rPr>
        <w:t>e</w:t>
      </w:r>
      <w:r w:rsidRPr="003F45E1">
        <w:rPr>
          <w:rFonts w:ascii="Arial" w:hAnsi="Arial" w:cs="Arial"/>
          <w:sz w:val="24"/>
          <w:szCs w:val="24"/>
        </w:rPr>
        <w:t>r</w:t>
      </w:r>
      <w:r w:rsidR="00BB0162" w:rsidRPr="003F45E1">
        <w:rPr>
          <w:rFonts w:ascii="Arial" w:hAnsi="Arial" w:cs="Arial"/>
          <w:sz w:val="24"/>
          <w:szCs w:val="24"/>
        </w:rPr>
        <w:t xml:space="preserve"> P</w:t>
      </w:r>
      <w:r w:rsidRPr="003F45E1">
        <w:rPr>
          <w:rFonts w:ascii="Arial" w:hAnsi="Arial" w:cs="Arial"/>
          <w:sz w:val="24"/>
          <w:szCs w:val="24"/>
        </w:rPr>
        <w:t xml:space="preserve">, 2013). However, the theory has faced criticism for overlooking the importance of acquired skills and for offering an </w:t>
      </w:r>
      <w:r w:rsidR="00C85F19" w:rsidRPr="003F45E1">
        <w:rPr>
          <w:rFonts w:ascii="Arial" w:hAnsi="Arial" w:cs="Arial"/>
          <w:sz w:val="24"/>
          <w:szCs w:val="24"/>
        </w:rPr>
        <w:t>excessively</w:t>
      </w:r>
      <w:r w:rsidRPr="003F45E1">
        <w:rPr>
          <w:rFonts w:ascii="Arial" w:hAnsi="Arial" w:cs="Arial"/>
          <w:sz w:val="24"/>
          <w:szCs w:val="24"/>
        </w:rPr>
        <w:t xml:space="preserve"> simplistic view of leadership. For instance, individuals who initially struggle with public speaking can become strong leaders in hotels by improving their communication and interpersonal skills through training and experience, enabling them to lead meetings and engage with guests confidently.</w:t>
      </w:r>
    </w:p>
    <w:p w14:paraId="673C4774" w14:textId="6DCBBC03" w:rsidR="00437AAB" w:rsidRPr="003F45E1" w:rsidRDefault="00437AAB" w:rsidP="003F45E1">
      <w:pPr>
        <w:jc w:val="both"/>
        <w:rPr>
          <w:rFonts w:ascii="Arial" w:eastAsia="Times New Roman" w:hAnsi="Arial" w:cs="Arial"/>
          <w:kern w:val="0"/>
          <w:sz w:val="24"/>
          <w:szCs w:val="24"/>
          <w:lang w:eastAsia="en-GB"/>
          <w14:ligatures w14:val="none"/>
        </w:rPr>
      </w:pPr>
      <w:r w:rsidRPr="003F45E1">
        <w:rPr>
          <w:rFonts w:ascii="Arial" w:hAnsi="Arial" w:cs="Arial"/>
          <w:sz w:val="24"/>
          <w:szCs w:val="24"/>
        </w:rPr>
        <w:t>Behavioural Theory, unlike Trait Theory, emphasises a leader's actions rather than their inherent qualities. It distinguishes between task-oriented and people-oriented leadership styles. Task-oriented leaders prioritise accomplishing objectives, while people-oriented leaders focus on building positive relationships with their team members (Yukl</w:t>
      </w:r>
      <w:r w:rsidR="002211E6" w:rsidRPr="003F45E1">
        <w:rPr>
          <w:rFonts w:ascii="Arial" w:hAnsi="Arial" w:cs="Arial"/>
          <w:sz w:val="24"/>
          <w:szCs w:val="24"/>
        </w:rPr>
        <w:t xml:space="preserve"> G</w:t>
      </w:r>
      <w:r w:rsidRPr="003F45E1">
        <w:rPr>
          <w:rFonts w:ascii="Arial" w:hAnsi="Arial" w:cs="Arial"/>
          <w:sz w:val="24"/>
          <w:szCs w:val="24"/>
        </w:rPr>
        <w:t>, 2013). This approach suggests that leadership effectiveness can be learned and adjusted over time. For example, in a real-life hotel setting, a manager leading a team during a large event might initially adopt a task-oriented approach to ensure all logistics are in place. However, by also employing people-oriented behaviours such as checking in with staff to ensure they feel supported and valued. The manager can maintain high morale and ensure smooth operations. This blend of approaches nurtures both team productivity and job satisfaction, demonstrating how adaptive leadership can be applied effectively in the hospitality industry.</w:t>
      </w:r>
    </w:p>
    <w:p w14:paraId="3A642885" w14:textId="358A9DD3" w:rsidR="00454AE5" w:rsidRPr="003F45E1" w:rsidRDefault="00454AE5" w:rsidP="003F45E1">
      <w:pPr>
        <w:jc w:val="both"/>
        <w:rPr>
          <w:rFonts w:ascii="Arial" w:eastAsia="Times New Roman" w:hAnsi="Arial" w:cs="Arial"/>
          <w:kern w:val="0"/>
          <w:sz w:val="24"/>
          <w:szCs w:val="24"/>
          <w:lang w:eastAsia="en-GB"/>
          <w14:ligatures w14:val="none"/>
        </w:rPr>
      </w:pPr>
      <w:r w:rsidRPr="003F45E1">
        <w:rPr>
          <w:rFonts w:ascii="Arial" w:hAnsi="Arial" w:cs="Arial"/>
          <w:sz w:val="24"/>
          <w:szCs w:val="24"/>
        </w:rPr>
        <w:t xml:space="preserve">Contingency Theory suggests that a leader's effectiveness is influenced by various environmental factors, including workplace conditions and team dynamics. In hotel management, this means different situations require distinct leadership styles. For illustration, during a major event like a New Year’s Eve celebration at a Marriott hotel, </w:t>
      </w:r>
      <w:r w:rsidRPr="003F45E1">
        <w:rPr>
          <w:rFonts w:ascii="Arial" w:hAnsi="Arial" w:cs="Arial"/>
          <w:sz w:val="24"/>
          <w:szCs w:val="24"/>
        </w:rPr>
        <w:lastRenderedPageBreak/>
        <w:t>an authoritative leadership style is essential for coordinating staff and ensuring operations run smoothly. On the contrary, in everyday operations, a collaborative leadership style advances teamwork and encourages employees to share ideas, which can enhance guest services. For example, during regular staff meetings, Marriott managers request suggestions from team members to promote innovation (Huczynski, 20</w:t>
      </w:r>
      <w:r w:rsidR="00E91932" w:rsidRPr="003F45E1">
        <w:rPr>
          <w:rFonts w:ascii="Arial" w:hAnsi="Arial" w:cs="Arial"/>
          <w:sz w:val="24"/>
          <w:szCs w:val="24"/>
        </w:rPr>
        <w:t>12</w:t>
      </w:r>
      <w:r w:rsidRPr="003F45E1">
        <w:rPr>
          <w:rFonts w:ascii="Arial" w:hAnsi="Arial" w:cs="Arial"/>
          <w:sz w:val="24"/>
          <w:szCs w:val="24"/>
        </w:rPr>
        <w:t xml:space="preserve">). Fiedler’s Contingency Model highlights that some leadership styles are more effective in specific contexts </w:t>
      </w:r>
      <w:r w:rsidR="00F26A97" w:rsidRPr="003F45E1">
        <w:rPr>
          <w:rFonts w:ascii="Arial" w:hAnsi="Arial" w:cs="Arial"/>
          <w:sz w:val="24"/>
          <w:szCs w:val="24"/>
        </w:rPr>
        <w:t>(</w:t>
      </w:r>
      <w:r w:rsidR="00F26A97" w:rsidRPr="003F45E1">
        <w:rPr>
          <w:rFonts w:ascii="Arial" w:hAnsi="Arial" w:cs="Arial"/>
          <w:sz w:val="24"/>
          <w:szCs w:val="24"/>
          <w:shd w:val="clear" w:color="auto" w:fill="FFFFFF"/>
        </w:rPr>
        <w:t>Ayman, R. and Lauritsen, M.,2018</w:t>
      </w:r>
      <w:r w:rsidRPr="003F45E1">
        <w:rPr>
          <w:rFonts w:ascii="Arial" w:hAnsi="Arial" w:cs="Arial"/>
          <w:sz w:val="24"/>
          <w:szCs w:val="24"/>
        </w:rPr>
        <w:t xml:space="preserve">). </w:t>
      </w:r>
      <w:r w:rsidR="00F26A97" w:rsidRPr="003F45E1">
        <w:rPr>
          <w:rFonts w:ascii="Arial" w:hAnsi="Arial" w:cs="Arial"/>
          <w:sz w:val="24"/>
          <w:szCs w:val="24"/>
        </w:rPr>
        <w:t>I</w:t>
      </w:r>
      <w:r w:rsidRPr="003F45E1">
        <w:rPr>
          <w:rFonts w:ascii="Arial" w:hAnsi="Arial" w:cs="Arial"/>
          <w:sz w:val="24"/>
          <w:szCs w:val="24"/>
        </w:rPr>
        <w:t>n a Marriott hotel that specialises in hosting large conferences, a flexible leader who empowers team members can significantly improve event success compared to a leader who strictly enforces rules (Mullins, 2019).</w:t>
      </w:r>
    </w:p>
    <w:p w14:paraId="5320EB5A" w14:textId="25C41D72" w:rsidR="003C3151" w:rsidRPr="003F45E1" w:rsidRDefault="003C3151" w:rsidP="003F45E1">
      <w:pPr>
        <w:jc w:val="both"/>
        <w:rPr>
          <w:rFonts w:ascii="Arial" w:hAnsi="Arial" w:cs="Arial"/>
          <w:sz w:val="24"/>
          <w:szCs w:val="24"/>
          <w:lang w:eastAsia="en-GB"/>
        </w:rPr>
      </w:pPr>
      <w:r w:rsidRPr="003F45E1">
        <w:rPr>
          <w:rFonts w:ascii="Arial" w:hAnsi="Arial" w:cs="Arial"/>
          <w:sz w:val="24"/>
          <w:szCs w:val="24"/>
          <w:lang w:eastAsia="en-GB"/>
        </w:rPr>
        <w:t xml:space="preserve">Transformational leadership </w:t>
      </w:r>
      <w:r w:rsidR="00E91932" w:rsidRPr="003F45E1">
        <w:rPr>
          <w:rFonts w:ascii="Arial" w:hAnsi="Arial" w:cs="Arial"/>
          <w:sz w:val="24"/>
          <w:szCs w:val="24"/>
          <w:lang w:eastAsia="en-GB"/>
        </w:rPr>
        <w:t xml:space="preserve">focuses </w:t>
      </w:r>
      <w:r w:rsidRPr="003F45E1">
        <w:rPr>
          <w:rFonts w:ascii="Arial" w:hAnsi="Arial" w:cs="Arial"/>
          <w:sz w:val="24"/>
          <w:szCs w:val="24"/>
          <w:lang w:eastAsia="en-GB"/>
        </w:rPr>
        <w:t xml:space="preserve">on motivating and inspiring employees to exceed their usual performance </w:t>
      </w:r>
      <w:r w:rsidR="00E91932" w:rsidRPr="003F45E1">
        <w:rPr>
          <w:rFonts w:ascii="Arial" w:hAnsi="Arial" w:cs="Arial"/>
          <w:sz w:val="24"/>
          <w:szCs w:val="24"/>
          <w:lang w:eastAsia="en-GB"/>
        </w:rPr>
        <w:t>by using</w:t>
      </w:r>
      <w:r w:rsidRPr="003F45E1">
        <w:rPr>
          <w:rFonts w:ascii="Arial" w:hAnsi="Arial" w:cs="Arial"/>
          <w:sz w:val="24"/>
          <w:szCs w:val="24"/>
          <w:lang w:eastAsia="en-GB"/>
        </w:rPr>
        <w:t xml:space="preserve"> vision, encouragement, and personal </w:t>
      </w:r>
      <w:r w:rsidR="00E91932" w:rsidRPr="003F45E1">
        <w:rPr>
          <w:rFonts w:ascii="Arial" w:hAnsi="Arial" w:cs="Arial"/>
          <w:sz w:val="24"/>
          <w:szCs w:val="24"/>
          <w:lang w:eastAsia="en-GB"/>
        </w:rPr>
        <w:t>grow</w:t>
      </w:r>
      <w:r w:rsidRPr="003F45E1">
        <w:rPr>
          <w:rFonts w:ascii="Arial" w:hAnsi="Arial" w:cs="Arial"/>
          <w:sz w:val="24"/>
          <w:szCs w:val="24"/>
          <w:lang w:eastAsia="en-GB"/>
        </w:rPr>
        <w:t>t</w:t>
      </w:r>
      <w:r w:rsidR="00E91932" w:rsidRPr="003F45E1">
        <w:rPr>
          <w:rFonts w:ascii="Arial" w:hAnsi="Arial" w:cs="Arial"/>
          <w:sz w:val="24"/>
          <w:szCs w:val="24"/>
          <w:lang w:eastAsia="en-GB"/>
        </w:rPr>
        <w:t>h</w:t>
      </w:r>
      <w:r w:rsidRPr="003F45E1">
        <w:rPr>
          <w:rFonts w:ascii="Arial" w:hAnsi="Arial" w:cs="Arial"/>
          <w:sz w:val="24"/>
          <w:szCs w:val="24"/>
          <w:lang w:eastAsia="en-GB"/>
        </w:rPr>
        <w:t xml:space="preserve"> (</w:t>
      </w:r>
      <w:r w:rsidR="007F7A4B" w:rsidRPr="003F45E1">
        <w:rPr>
          <w:rFonts w:ascii="Arial" w:hAnsi="Arial" w:cs="Arial"/>
          <w:sz w:val="24"/>
          <w:szCs w:val="24"/>
          <w:shd w:val="clear" w:color="auto" w:fill="FFFFFF"/>
        </w:rPr>
        <w:t>Bass, B.M. and Avolio, B.J.</w:t>
      </w:r>
      <w:r w:rsidRPr="003F45E1">
        <w:rPr>
          <w:rFonts w:ascii="Arial" w:hAnsi="Arial" w:cs="Arial"/>
          <w:sz w:val="24"/>
          <w:szCs w:val="24"/>
          <w:lang w:eastAsia="en-GB"/>
        </w:rPr>
        <w:t>, 19</w:t>
      </w:r>
      <w:r w:rsidR="007F7A4B" w:rsidRPr="003F45E1">
        <w:rPr>
          <w:rFonts w:ascii="Arial" w:hAnsi="Arial" w:cs="Arial"/>
          <w:sz w:val="24"/>
          <w:szCs w:val="24"/>
          <w:lang w:eastAsia="en-GB"/>
        </w:rPr>
        <w:t>93</w:t>
      </w:r>
      <w:r w:rsidRPr="003F45E1">
        <w:rPr>
          <w:rFonts w:ascii="Arial" w:hAnsi="Arial" w:cs="Arial"/>
          <w:sz w:val="24"/>
          <w:szCs w:val="24"/>
          <w:lang w:eastAsia="en-GB"/>
        </w:rPr>
        <w:t>). Transformational leaders create a shared sense of purpose and drive employees to achieve more than they thought possible. This style is particularly effective in the hospitality industry, where employee motivation is crucial for delivering high-quality guest experiences (</w:t>
      </w:r>
      <w:r w:rsidR="007F7A4B" w:rsidRPr="003F45E1">
        <w:rPr>
          <w:rFonts w:ascii="Arial" w:hAnsi="Arial" w:cs="Arial"/>
          <w:sz w:val="24"/>
          <w:szCs w:val="24"/>
          <w:shd w:val="clear" w:color="auto" w:fill="FFFFFF"/>
        </w:rPr>
        <w:t>Kim, W.G. and Brymer, R.A.</w:t>
      </w:r>
      <w:r w:rsidRPr="003F45E1">
        <w:rPr>
          <w:rFonts w:ascii="Arial" w:hAnsi="Arial" w:cs="Arial"/>
          <w:sz w:val="24"/>
          <w:szCs w:val="24"/>
          <w:lang w:eastAsia="en-GB"/>
        </w:rPr>
        <w:t>, 2011).</w:t>
      </w:r>
    </w:p>
    <w:p w14:paraId="4E845050" w14:textId="4ADE72E3" w:rsidR="007E1EEA" w:rsidRPr="003F45E1" w:rsidRDefault="007E1EEA" w:rsidP="003F45E1">
      <w:pPr>
        <w:jc w:val="both"/>
        <w:rPr>
          <w:rFonts w:ascii="Arial" w:hAnsi="Arial" w:cs="Arial"/>
          <w:sz w:val="24"/>
          <w:szCs w:val="24"/>
        </w:rPr>
      </w:pPr>
      <w:r w:rsidRPr="003F45E1">
        <w:rPr>
          <w:rFonts w:ascii="Arial" w:hAnsi="Arial" w:cs="Arial"/>
          <w:sz w:val="24"/>
          <w:szCs w:val="24"/>
        </w:rPr>
        <w:t>Transactional leadership works by rewarding employees for meeting goals and punishing them if they don’t. Leaders set clear expectations, and employees are motivated to meet these standards to receive rewards (</w:t>
      </w:r>
      <w:r w:rsidR="005E0B88" w:rsidRPr="003F45E1">
        <w:rPr>
          <w:rFonts w:ascii="Arial" w:hAnsi="Arial" w:cs="Arial"/>
          <w:sz w:val="24"/>
          <w:szCs w:val="24"/>
          <w:shd w:val="clear" w:color="auto" w:fill="FFFFFF"/>
        </w:rPr>
        <w:t>Rabiul, M.K., 2024</w:t>
      </w:r>
      <w:r w:rsidRPr="003F45E1">
        <w:rPr>
          <w:rFonts w:ascii="Arial" w:hAnsi="Arial" w:cs="Arial"/>
          <w:sz w:val="24"/>
          <w:szCs w:val="24"/>
        </w:rPr>
        <w:t>). Although this approach can be effective for achieving short-term objectives, it often fails to create long-lasting employee motivation or commitment.</w:t>
      </w:r>
    </w:p>
    <w:p w14:paraId="53F3DFB8" w14:textId="3CF85B59" w:rsidR="007E1EEA" w:rsidRPr="003F45E1" w:rsidRDefault="007E1EEA" w:rsidP="003F45E1">
      <w:pPr>
        <w:jc w:val="both"/>
        <w:rPr>
          <w:rFonts w:ascii="Arial" w:hAnsi="Arial" w:cs="Arial"/>
          <w:sz w:val="24"/>
          <w:szCs w:val="24"/>
          <w:lang w:eastAsia="en-GB"/>
        </w:rPr>
      </w:pPr>
      <w:r w:rsidRPr="003F45E1">
        <w:rPr>
          <w:rFonts w:ascii="Arial" w:hAnsi="Arial" w:cs="Arial"/>
          <w:sz w:val="24"/>
          <w:szCs w:val="24"/>
        </w:rPr>
        <w:t>Servant leadership focuses on the leader’s role in taking care of their team, putting the needs and growth of employees first (</w:t>
      </w:r>
      <w:r w:rsidR="005E0B88" w:rsidRPr="003F45E1">
        <w:rPr>
          <w:rFonts w:ascii="Arial" w:hAnsi="Arial" w:cs="Arial"/>
          <w:sz w:val="24"/>
          <w:szCs w:val="24"/>
          <w:shd w:val="clear" w:color="auto" w:fill="FFFFFF"/>
        </w:rPr>
        <w:t>Zia, M.Q</w:t>
      </w:r>
      <w:r w:rsidR="005E0B88" w:rsidRPr="003F45E1">
        <w:rPr>
          <w:rFonts w:ascii="Arial" w:hAnsi="Arial" w:cs="Arial"/>
          <w:sz w:val="24"/>
          <w:szCs w:val="24"/>
          <w:shd w:val="clear" w:color="auto" w:fill="FFFFFF"/>
        </w:rPr>
        <w:t xml:space="preserve"> et al</w:t>
      </w:r>
      <w:r w:rsidR="005E0B88" w:rsidRPr="003F45E1">
        <w:rPr>
          <w:rFonts w:ascii="Arial" w:hAnsi="Arial" w:cs="Arial"/>
          <w:sz w:val="24"/>
          <w:szCs w:val="24"/>
          <w:shd w:val="clear" w:color="auto" w:fill="FFFFFF"/>
        </w:rPr>
        <w:t>., 2022</w:t>
      </w:r>
      <w:r w:rsidRPr="003F45E1">
        <w:rPr>
          <w:rFonts w:ascii="Arial" w:hAnsi="Arial" w:cs="Arial"/>
          <w:sz w:val="24"/>
          <w:szCs w:val="24"/>
        </w:rPr>
        <w:t>). This style creates a supportive workplace, which can lead to greater employee satisfaction and lower turnover. It's especially effective in service-focused industries like hospitality, where happy and well-supported employees are key to delivering excellent service.</w:t>
      </w:r>
    </w:p>
    <w:p w14:paraId="512A16B5" w14:textId="5C4DA08B" w:rsidR="00537266" w:rsidRPr="003F45E1" w:rsidRDefault="00537266" w:rsidP="003F45E1">
      <w:pPr>
        <w:jc w:val="both"/>
        <w:rPr>
          <w:rFonts w:ascii="Arial" w:hAnsi="Arial" w:cs="Arial"/>
          <w:sz w:val="24"/>
          <w:szCs w:val="24"/>
        </w:rPr>
      </w:pPr>
      <w:r w:rsidRPr="003F45E1">
        <w:rPr>
          <w:rFonts w:ascii="Arial" w:hAnsi="Arial" w:cs="Arial"/>
          <w:sz w:val="24"/>
          <w:szCs w:val="24"/>
        </w:rPr>
        <w:t>Transformational leadership is widely recogni</w:t>
      </w:r>
      <w:r w:rsidRPr="003F45E1">
        <w:rPr>
          <w:rFonts w:ascii="Arial" w:hAnsi="Arial" w:cs="Arial"/>
          <w:sz w:val="24"/>
          <w:szCs w:val="24"/>
        </w:rPr>
        <w:t>s</w:t>
      </w:r>
      <w:r w:rsidRPr="003F45E1">
        <w:rPr>
          <w:rFonts w:ascii="Arial" w:hAnsi="Arial" w:cs="Arial"/>
          <w:sz w:val="24"/>
          <w:szCs w:val="24"/>
        </w:rPr>
        <w:t>ed as one of the most effective leadership styles for enhancing team effectiveness and boosting employee morale, particularly in the fast-paced and service-</w:t>
      </w:r>
      <w:r w:rsidRPr="003F45E1">
        <w:rPr>
          <w:rFonts w:ascii="Arial" w:hAnsi="Arial" w:cs="Arial"/>
          <w:sz w:val="24"/>
          <w:szCs w:val="24"/>
        </w:rPr>
        <w:t>driven</w:t>
      </w:r>
      <w:r w:rsidRPr="003F45E1">
        <w:rPr>
          <w:rFonts w:ascii="Arial" w:hAnsi="Arial" w:cs="Arial"/>
          <w:sz w:val="24"/>
          <w:szCs w:val="24"/>
        </w:rPr>
        <w:t xml:space="preserve"> hospitality industry. Transformational leaders </w:t>
      </w:r>
      <w:r w:rsidRPr="003F45E1">
        <w:rPr>
          <w:rFonts w:ascii="Arial" w:hAnsi="Arial" w:cs="Arial"/>
          <w:sz w:val="24"/>
          <w:szCs w:val="24"/>
        </w:rPr>
        <w:t>motivate</w:t>
      </w:r>
      <w:r w:rsidRPr="003F45E1">
        <w:rPr>
          <w:rFonts w:ascii="Arial" w:hAnsi="Arial" w:cs="Arial"/>
          <w:sz w:val="24"/>
          <w:szCs w:val="24"/>
        </w:rPr>
        <w:t xml:space="preserve"> their teams by creating a sense of shared purpose and encouraging both personal and professional development</w:t>
      </w:r>
      <w:r w:rsidRPr="003F45E1">
        <w:rPr>
          <w:rFonts w:ascii="Arial" w:hAnsi="Arial" w:cs="Arial"/>
          <w:sz w:val="24"/>
          <w:szCs w:val="24"/>
        </w:rPr>
        <w:t>.</w:t>
      </w:r>
      <w:r w:rsidRPr="003F45E1">
        <w:rPr>
          <w:rFonts w:ascii="Arial" w:hAnsi="Arial" w:cs="Arial"/>
          <w:sz w:val="24"/>
          <w:szCs w:val="24"/>
        </w:rPr>
        <w:t xml:space="preserve"> In the hotel sector, where high-quality service delivery and staff engagement are essential, this leadership approach fosters a culture of growth and motivation, encouraging employees to consistently exceed expectations.</w:t>
      </w:r>
    </w:p>
    <w:p w14:paraId="56B60275" w14:textId="2C328EA7" w:rsidR="00537266" w:rsidRPr="003F45E1" w:rsidRDefault="00537266" w:rsidP="003F45E1">
      <w:pPr>
        <w:jc w:val="both"/>
        <w:rPr>
          <w:rFonts w:ascii="Arial" w:hAnsi="Arial" w:cs="Arial"/>
          <w:sz w:val="24"/>
          <w:szCs w:val="24"/>
        </w:rPr>
      </w:pPr>
      <w:r w:rsidRPr="003F45E1">
        <w:rPr>
          <w:rFonts w:ascii="Arial" w:hAnsi="Arial" w:cs="Arial"/>
          <w:sz w:val="24"/>
          <w:szCs w:val="24"/>
        </w:rPr>
        <w:t xml:space="preserve">One of the key benefits of transformational leadership in the hospitality industry is its </w:t>
      </w:r>
      <w:r w:rsidRPr="003F45E1">
        <w:rPr>
          <w:rFonts w:ascii="Arial" w:hAnsi="Arial" w:cs="Arial"/>
          <w:sz w:val="24"/>
          <w:szCs w:val="24"/>
        </w:rPr>
        <w:t>ability to enhance employee morale. Employees feel more motivated and engaged when they are part of a greater vision and encouraged to grow within the organisation.</w:t>
      </w:r>
      <w:r w:rsidR="00FD39B8" w:rsidRPr="003F45E1">
        <w:rPr>
          <w:rFonts w:ascii="Arial" w:hAnsi="Arial" w:cs="Arial"/>
          <w:sz w:val="24"/>
          <w:szCs w:val="24"/>
        </w:rPr>
        <w:t xml:space="preserve"> </w:t>
      </w:r>
      <w:r w:rsidR="00FD39B8" w:rsidRPr="003F45E1">
        <w:rPr>
          <w:rFonts w:ascii="Arial" w:hAnsi="Arial" w:cs="Arial"/>
          <w:sz w:val="24"/>
          <w:szCs w:val="24"/>
        </w:rPr>
        <w:t>An example of transformational leadership can be seen at companies like Marriott International, where it has been used to create an inclusive and supportive environment where employees feel valued, leading to higher morale and improved guest experiences</w:t>
      </w:r>
      <w:r w:rsidR="00FD39B8" w:rsidRPr="003F45E1">
        <w:rPr>
          <w:rFonts w:ascii="Arial" w:hAnsi="Arial" w:cs="Arial"/>
          <w:sz w:val="24"/>
          <w:szCs w:val="24"/>
        </w:rPr>
        <w:t>(</w:t>
      </w:r>
      <w:r w:rsidR="00FD39B8" w:rsidRPr="003F45E1">
        <w:rPr>
          <w:rFonts w:ascii="Arial" w:hAnsi="Arial" w:cs="Arial"/>
          <w:sz w:val="24"/>
          <w:szCs w:val="24"/>
          <w:shd w:val="clear" w:color="auto" w:fill="FFFFFF"/>
        </w:rPr>
        <w:t>Farrell, K., 2022</w:t>
      </w:r>
      <w:r w:rsidR="00FD39B8" w:rsidRPr="003F45E1">
        <w:rPr>
          <w:rFonts w:ascii="Arial" w:hAnsi="Arial" w:cs="Arial"/>
          <w:sz w:val="24"/>
          <w:szCs w:val="24"/>
        </w:rPr>
        <w:t xml:space="preserve">). </w:t>
      </w:r>
      <w:r w:rsidRPr="003F45E1">
        <w:rPr>
          <w:rFonts w:ascii="Arial" w:hAnsi="Arial" w:cs="Arial"/>
          <w:sz w:val="24"/>
          <w:szCs w:val="24"/>
        </w:rPr>
        <w:t>This approach makes employees feel valued, leading to higher job satisfaction and commitment, which ultimately results in better service for hotel guests.</w:t>
      </w:r>
    </w:p>
    <w:p w14:paraId="3890943C" w14:textId="1E3AFF6D" w:rsidR="009D60C4" w:rsidRPr="003F45E1" w:rsidRDefault="00537266" w:rsidP="003F45E1">
      <w:pPr>
        <w:jc w:val="both"/>
        <w:rPr>
          <w:rFonts w:ascii="Arial" w:hAnsi="Arial" w:cs="Arial"/>
          <w:sz w:val="24"/>
          <w:szCs w:val="24"/>
        </w:rPr>
      </w:pPr>
      <w:r w:rsidRPr="003F45E1">
        <w:rPr>
          <w:rFonts w:ascii="Arial" w:hAnsi="Arial" w:cs="Arial"/>
          <w:sz w:val="24"/>
          <w:szCs w:val="24"/>
        </w:rPr>
        <w:lastRenderedPageBreak/>
        <w:t xml:space="preserve">Another advantage of transformational leadership is its ability to </w:t>
      </w:r>
      <w:r w:rsidR="00E820B2" w:rsidRPr="003F45E1">
        <w:rPr>
          <w:rFonts w:ascii="Arial" w:hAnsi="Arial" w:cs="Arial"/>
          <w:sz w:val="24"/>
          <w:szCs w:val="24"/>
        </w:rPr>
        <w:t>encourage</w:t>
      </w:r>
      <w:r w:rsidRPr="003F45E1">
        <w:rPr>
          <w:rFonts w:ascii="Arial" w:hAnsi="Arial" w:cs="Arial"/>
          <w:sz w:val="24"/>
          <w:szCs w:val="24"/>
        </w:rPr>
        <w:t xml:space="preserve"> creativity and innovation. Transformational leaders empower their teams to think creatively and proactively solve problems, which is essential in the hospitality industry where unique guest requests and challenges </w:t>
      </w:r>
      <w:r w:rsidR="00E820B2" w:rsidRPr="003F45E1">
        <w:rPr>
          <w:rFonts w:ascii="Arial" w:hAnsi="Arial" w:cs="Arial"/>
          <w:sz w:val="24"/>
          <w:szCs w:val="24"/>
        </w:rPr>
        <w:t>are common</w:t>
      </w:r>
      <w:r w:rsidRPr="003F45E1">
        <w:rPr>
          <w:rFonts w:ascii="Arial" w:hAnsi="Arial" w:cs="Arial"/>
          <w:sz w:val="24"/>
          <w:szCs w:val="24"/>
        </w:rPr>
        <w:t>. By promoting a culture of empowerment, leaders encourage hotel staff to offer innovative solutions and deliver personalized services, enhancing the guest experience (</w:t>
      </w:r>
      <w:proofErr w:type="spellStart"/>
      <w:r w:rsidR="009D60C4" w:rsidRPr="003F45E1">
        <w:rPr>
          <w:rFonts w:ascii="Arial" w:hAnsi="Arial" w:cs="Arial"/>
          <w:sz w:val="24"/>
          <w:szCs w:val="24"/>
          <w:shd w:val="clear" w:color="auto" w:fill="FFFFFF"/>
        </w:rPr>
        <w:t>Patiar</w:t>
      </w:r>
      <w:proofErr w:type="spellEnd"/>
      <w:r w:rsidR="009D60C4" w:rsidRPr="003F45E1">
        <w:rPr>
          <w:rFonts w:ascii="Arial" w:hAnsi="Arial" w:cs="Arial"/>
          <w:sz w:val="24"/>
          <w:szCs w:val="24"/>
          <w:shd w:val="clear" w:color="auto" w:fill="FFFFFF"/>
        </w:rPr>
        <w:t>, A. and Wang, Y.,</w:t>
      </w:r>
      <w:r w:rsidR="009D60C4" w:rsidRPr="003F45E1">
        <w:rPr>
          <w:rFonts w:ascii="Arial" w:hAnsi="Arial" w:cs="Arial"/>
          <w:sz w:val="24"/>
          <w:szCs w:val="24"/>
          <w:shd w:val="clear" w:color="auto" w:fill="FFFFFF"/>
        </w:rPr>
        <w:t xml:space="preserve"> </w:t>
      </w:r>
      <w:r w:rsidR="009D60C4" w:rsidRPr="003F45E1">
        <w:rPr>
          <w:rFonts w:ascii="Arial" w:hAnsi="Arial" w:cs="Arial"/>
          <w:sz w:val="24"/>
          <w:szCs w:val="24"/>
          <w:shd w:val="clear" w:color="auto" w:fill="FFFFFF"/>
        </w:rPr>
        <w:t>2016</w:t>
      </w:r>
      <w:r w:rsidRPr="003F45E1">
        <w:rPr>
          <w:rFonts w:ascii="Arial" w:hAnsi="Arial" w:cs="Arial"/>
          <w:sz w:val="24"/>
          <w:szCs w:val="24"/>
        </w:rPr>
        <w:t>).</w:t>
      </w:r>
      <w:r w:rsidR="009D60C4" w:rsidRPr="003F45E1">
        <w:rPr>
          <w:rFonts w:ascii="Arial" w:hAnsi="Arial" w:cs="Arial"/>
          <w:sz w:val="24"/>
          <w:szCs w:val="24"/>
        </w:rPr>
        <w:t xml:space="preserve"> I</w:t>
      </w:r>
      <w:r w:rsidR="009D60C4" w:rsidRPr="003F45E1">
        <w:rPr>
          <w:rFonts w:ascii="Arial" w:hAnsi="Arial" w:cs="Arial"/>
          <w:sz w:val="24"/>
          <w:szCs w:val="24"/>
        </w:rPr>
        <w:t>n luxury hotels like Hilton, leadership actively involves staff in improving customer service and operational efficiency, which boosts both guest satisfaction and employee engagement (Bova</w:t>
      </w:r>
      <w:r w:rsidR="009D60C4" w:rsidRPr="003F45E1">
        <w:rPr>
          <w:rFonts w:ascii="Arial" w:hAnsi="Arial" w:cs="Arial"/>
          <w:sz w:val="24"/>
          <w:szCs w:val="24"/>
        </w:rPr>
        <w:t xml:space="preserve"> T.</w:t>
      </w:r>
      <w:r w:rsidR="009D60C4" w:rsidRPr="003F45E1">
        <w:rPr>
          <w:rFonts w:ascii="Arial" w:hAnsi="Arial" w:cs="Arial"/>
          <w:sz w:val="24"/>
          <w:szCs w:val="24"/>
        </w:rPr>
        <w:t>, 2020).</w:t>
      </w:r>
    </w:p>
    <w:p w14:paraId="5D785954" w14:textId="2E341F57" w:rsidR="00FF2311" w:rsidRPr="003F45E1" w:rsidRDefault="00FF2311" w:rsidP="003F45E1">
      <w:pPr>
        <w:jc w:val="both"/>
        <w:rPr>
          <w:rFonts w:ascii="Arial" w:hAnsi="Arial" w:cs="Arial"/>
          <w:sz w:val="24"/>
          <w:szCs w:val="24"/>
        </w:rPr>
      </w:pPr>
      <w:r w:rsidRPr="003F45E1">
        <w:rPr>
          <w:rFonts w:ascii="Arial" w:hAnsi="Arial" w:cs="Arial"/>
          <w:sz w:val="24"/>
          <w:szCs w:val="24"/>
        </w:rPr>
        <w:t>Transformational leadership also improves teamwork by creating a strong sense of unity among staff. In the hospitality industry, where teamwork is essential for smooth operations and great guest service, transformational leaders encourage team members to support each other and communicate openly</w:t>
      </w:r>
      <w:r w:rsidR="005A2CB7" w:rsidRPr="003F45E1">
        <w:rPr>
          <w:rFonts w:ascii="Arial" w:hAnsi="Arial" w:cs="Arial"/>
          <w:sz w:val="24"/>
          <w:szCs w:val="24"/>
        </w:rPr>
        <w:t xml:space="preserve"> </w:t>
      </w:r>
      <w:r w:rsidR="005A2CB7" w:rsidRPr="003F45E1">
        <w:rPr>
          <w:rFonts w:ascii="Arial" w:hAnsi="Arial" w:cs="Arial"/>
          <w:sz w:val="24"/>
          <w:szCs w:val="24"/>
        </w:rPr>
        <w:t>(</w:t>
      </w:r>
      <w:proofErr w:type="spellStart"/>
      <w:r w:rsidR="005A2CB7" w:rsidRPr="003F45E1">
        <w:rPr>
          <w:rFonts w:ascii="Arial" w:hAnsi="Arial" w:cs="Arial"/>
          <w:sz w:val="24"/>
          <w:szCs w:val="24"/>
          <w:shd w:val="clear" w:color="auto" w:fill="FFFFFF"/>
        </w:rPr>
        <w:t>Layaman</w:t>
      </w:r>
      <w:proofErr w:type="spellEnd"/>
      <w:r w:rsidR="005A2CB7" w:rsidRPr="003F45E1">
        <w:rPr>
          <w:rFonts w:ascii="Arial" w:hAnsi="Arial" w:cs="Arial"/>
          <w:sz w:val="24"/>
          <w:szCs w:val="24"/>
          <w:shd w:val="clear" w:color="auto" w:fill="FFFFFF"/>
        </w:rPr>
        <w:t>, L et al., 2021</w:t>
      </w:r>
      <w:r w:rsidR="005A2CB7" w:rsidRPr="003F45E1">
        <w:rPr>
          <w:rFonts w:ascii="Arial" w:hAnsi="Arial" w:cs="Arial"/>
          <w:sz w:val="24"/>
          <w:szCs w:val="24"/>
        </w:rPr>
        <w:t>).</w:t>
      </w:r>
      <w:r w:rsidRPr="003F45E1">
        <w:rPr>
          <w:rFonts w:ascii="Arial" w:hAnsi="Arial" w:cs="Arial"/>
          <w:sz w:val="24"/>
          <w:szCs w:val="24"/>
        </w:rPr>
        <w:t>This makes the team work better together, leading to smoother hotel operations and better service for guests</w:t>
      </w:r>
      <w:r w:rsidR="005A2CB7" w:rsidRPr="003F45E1">
        <w:rPr>
          <w:rFonts w:ascii="Arial" w:hAnsi="Arial" w:cs="Arial"/>
          <w:sz w:val="24"/>
          <w:szCs w:val="24"/>
        </w:rPr>
        <w:t>.</w:t>
      </w:r>
      <w:r w:rsidRPr="003F45E1">
        <w:rPr>
          <w:rFonts w:ascii="Arial" w:hAnsi="Arial" w:cs="Arial"/>
          <w:sz w:val="24"/>
          <w:szCs w:val="24"/>
        </w:rPr>
        <w:t xml:space="preserve"> </w:t>
      </w:r>
    </w:p>
    <w:p w14:paraId="41AB3EF8" w14:textId="24BAD2A1" w:rsidR="00537266" w:rsidRPr="003F45E1" w:rsidRDefault="00537266" w:rsidP="003F45E1">
      <w:pPr>
        <w:jc w:val="both"/>
        <w:rPr>
          <w:rFonts w:ascii="Arial" w:hAnsi="Arial" w:cs="Arial"/>
          <w:sz w:val="24"/>
          <w:szCs w:val="24"/>
        </w:rPr>
      </w:pPr>
      <w:r w:rsidRPr="003F45E1">
        <w:rPr>
          <w:rFonts w:ascii="Arial" w:hAnsi="Arial" w:cs="Arial"/>
          <w:sz w:val="24"/>
          <w:szCs w:val="24"/>
        </w:rPr>
        <w:t xml:space="preserve">However, transformational leadership also has its challenges. One of the drawbacks is that it can be time-consuming to implement. Building deep relationships with employees and </w:t>
      </w:r>
      <w:r w:rsidRPr="003F45E1">
        <w:rPr>
          <w:rFonts w:ascii="Arial" w:hAnsi="Arial" w:cs="Arial"/>
          <w:sz w:val="24"/>
          <w:szCs w:val="24"/>
        </w:rPr>
        <w:t>fostering their development requires significant time and effort</w:t>
      </w:r>
      <w:r w:rsidR="00CB2A31" w:rsidRPr="003F45E1">
        <w:rPr>
          <w:rFonts w:ascii="Arial" w:hAnsi="Arial" w:cs="Arial"/>
          <w:sz w:val="24"/>
          <w:szCs w:val="24"/>
        </w:rPr>
        <w:t xml:space="preserve"> (</w:t>
      </w:r>
      <w:r w:rsidR="00CB2A31" w:rsidRPr="003F45E1">
        <w:rPr>
          <w:rFonts w:ascii="Arial" w:hAnsi="Arial" w:cs="Arial"/>
          <w:sz w:val="24"/>
          <w:szCs w:val="24"/>
          <w:shd w:val="clear" w:color="auto" w:fill="FFFFFF"/>
        </w:rPr>
        <w:t>Wang, C.J., Tsai, H.T. and Tsai, M.T., (2014</w:t>
      </w:r>
      <w:r w:rsidR="00CB2A31" w:rsidRPr="003F45E1">
        <w:rPr>
          <w:rFonts w:ascii="Arial" w:hAnsi="Arial" w:cs="Arial"/>
          <w:sz w:val="24"/>
          <w:szCs w:val="24"/>
        </w:rPr>
        <w:t>)</w:t>
      </w:r>
      <w:r w:rsidRPr="003F45E1">
        <w:rPr>
          <w:rFonts w:ascii="Arial" w:hAnsi="Arial" w:cs="Arial"/>
          <w:sz w:val="24"/>
          <w:szCs w:val="24"/>
        </w:rPr>
        <w:t xml:space="preserve">, which may be difficult </w:t>
      </w:r>
      <w:r w:rsidR="001B4061" w:rsidRPr="003F45E1">
        <w:rPr>
          <w:rFonts w:ascii="Arial" w:hAnsi="Arial" w:cs="Arial"/>
          <w:sz w:val="24"/>
          <w:szCs w:val="24"/>
        </w:rPr>
        <w:t>particularly in larger organi</w:t>
      </w:r>
      <w:r w:rsidR="001B4061" w:rsidRPr="003F45E1">
        <w:rPr>
          <w:rFonts w:ascii="Arial" w:hAnsi="Arial" w:cs="Arial"/>
          <w:sz w:val="24"/>
          <w:szCs w:val="24"/>
        </w:rPr>
        <w:t>s</w:t>
      </w:r>
      <w:r w:rsidR="001B4061" w:rsidRPr="003F45E1">
        <w:rPr>
          <w:rFonts w:ascii="Arial" w:hAnsi="Arial" w:cs="Arial"/>
          <w:sz w:val="24"/>
          <w:szCs w:val="24"/>
        </w:rPr>
        <w:t>ations like The Ritz-Carlton and Atlantis Paradise Island, where they are responsible for managing multiple teams (Carlton, 2019).</w:t>
      </w:r>
      <w:r w:rsidRPr="003F45E1">
        <w:rPr>
          <w:rFonts w:ascii="Arial" w:hAnsi="Arial" w:cs="Arial"/>
          <w:sz w:val="24"/>
          <w:szCs w:val="24"/>
        </w:rPr>
        <w:t xml:space="preserve"> </w:t>
      </w:r>
      <w:r w:rsidRPr="003F45E1">
        <w:rPr>
          <w:rFonts w:ascii="Arial" w:hAnsi="Arial" w:cs="Arial"/>
          <w:sz w:val="24"/>
          <w:szCs w:val="24"/>
        </w:rPr>
        <w:t>For leaders in the hospitality industry, balancing the demands of day-to-day operations with the time needed to nurture employee growth can be a challenge, particularly in fast-paced environments.</w:t>
      </w:r>
    </w:p>
    <w:p w14:paraId="619B965F" w14:textId="09AEAD2D" w:rsidR="00537266" w:rsidRPr="003F45E1" w:rsidRDefault="00537266" w:rsidP="003F45E1">
      <w:pPr>
        <w:jc w:val="both"/>
        <w:rPr>
          <w:rFonts w:ascii="Arial" w:hAnsi="Arial" w:cs="Arial"/>
          <w:sz w:val="24"/>
          <w:szCs w:val="24"/>
        </w:rPr>
      </w:pPr>
      <w:r w:rsidRPr="003F45E1">
        <w:rPr>
          <w:rFonts w:ascii="Arial" w:hAnsi="Arial" w:cs="Arial"/>
          <w:sz w:val="24"/>
          <w:szCs w:val="24"/>
        </w:rPr>
        <w:t>Another potential downside is the risk of employee burnout. Transformational leaders often push their employees to exceed expectations, which can be demanding in high-pressure industries like hospitality. In busy hotels, constant pressure to perform at a high level can lead to stress and burnout, negatively affecting employee well-being and performance (Kara</w:t>
      </w:r>
      <w:r w:rsidR="009D204A" w:rsidRPr="003F45E1">
        <w:rPr>
          <w:rFonts w:ascii="Arial" w:hAnsi="Arial" w:cs="Arial"/>
          <w:sz w:val="24"/>
          <w:szCs w:val="24"/>
        </w:rPr>
        <w:t xml:space="preserve"> D,</w:t>
      </w:r>
      <w:r w:rsidRPr="003F45E1">
        <w:rPr>
          <w:rFonts w:ascii="Arial" w:hAnsi="Arial" w:cs="Arial"/>
          <w:sz w:val="24"/>
          <w:szCs w:val="24"/>
        </w:rPr>
        <w:t xml:space="preserve"> et al., 2018). </w:t>
      </w:r>
      <w:r w:rsidR="00CB2A31" w:rsidRPr="003F45E1">
        <w:rPr>
          <w:rFonts w:ascii="Arial" w:hAnsi="Arial" w:cs="Arial"/>
          <w:sz w:val="24"/>
          <w:szCs w:val="24"/>
        </w:rPr>
        <w:t>Transformational l</w:t>
      </w:r>
      <w:r w:rsidRPr="003F45E1">
        <w:rPr>
          <w:rFonts w:ascii="Arial" w:hAnsi="Arial" w:cs="Arial"/>
          <w:sz w:val="24"/>
          <w:szCs w:val="24"/>
        </w:rPr>
        <w:t>eaders need to be mindful of managing workloads and providing adequate support to prevent burnout while still maintaining high levels of motivation and engagement.</w:t>
      </w:r>
    </w:p>
    <w:p w14:paraId="6AC0A15E" w14:textId="7E0783FB" w:rsidR="003C3151" w:rsidRPr="003F45E1" w:rsidRDefault="00740A1A" w:rsidP="003F45E1">
      <w:pPr>
        <w:jc w:val="both"/>
        <w:rPr>
          <w:rFonts w:ascii="Arial" w:eastAsia="Times New Roman" w:hAnsi="Arial" w:cs="Arial"/>
          <w:kern w:val="0"/>
          <w:sz w:val="24"/>
          <w:szCs w:val="24"/>
          <w:lang w:eastAsia="en-GB"/>
          <w14:ligatures w14:val="none"/>
        </w:rPr>
      </w:pPr>
      <w:r w:rsidRPr="003F45E1">
        <w:rPr>
          <w:rFonts w:ascii="Arial" w:hAnsi="Arial" w:cs="Arial"/>
          <w:sz w:val="24"/>
          <w:szCs w:val="24"/>
        </w:rPr>
        <w:t>T</w:t>
      </w:r>
      <w:r w:rsidRPr="003F45E1">
        <w:rPr>
          <w:rFonts w:ascii="Arial" w:hAnsi="Arial" w:cs="Arial"/>
          <w:sz w:val="24"/>
          <w:szCs w:val="24"/>
        </w:rPr>
        <w:t>ransformational</w:t>
      </w:r>
      <w:r w:rsidRPr="003F45E1">
        <w:rPr>
          <w:rFonts w:ascii="Arial" w:hAnsi="Arial" w:cs="Arial"/>
          <w:sz w:val="24"/>
          <w:szCs w:val="24"/>
        </w:rPr>
        <w:t xml:space="preserve"> leadership style has significantly contributed to </w:t>
      </w:r>
      <w:r w:rsidRPr="003F45E1">
        <w:rPr>
          <w:rFonts w:ascii="Arial" w:hAnsi="Arial" w:cs="Arial"/>
          <w:sz w:val="24"/>
          <w:szCs w:val="24"/>
        </w:rPr>
        <w:t>many companies’</w:t>
      </w:r>
      <w:r w:rsidRPr="003F45E1">
        <w:rPr>
          <w:rFonts w:ascii="Arial" w:hAnsi="Arial" w:cs="Arial"/>
          <w:sz w:val="24"/>
          <w:szCs w:val="24"/>
        </w:rPr>
        <w:t xml:space="preserve"> success, helping it maintain high employee morale, team cohesion, and outstanding guest experiences.</w:t>
      </w:r>
      <w:r w:rsidRPr="003F45E1">
        <w:rPr>
          <w:rFonts w:ascii="Arial" w:hAnsi="Arial" w:cs="Arial"/>
          <w:sz w:val="24"/>
          <w:szCs w:val="24"/>
        </w:rPr>
        <w:t xml:space="preserve"> </w:t>
      </w:r>
      <w:r w:rsidR="003C3151" w:rsidRPr="003F45E1">
        <w:rPr>
          <w:rFonts w:ascii="Arial" w:eastAsia="Times New Roman" w:hAnsi="Arial" w:cs="Arial"/>
          <w:kern w:val="0"/>
          <w:sz w:val="24"/>
          <w:szCs w:val="24"/>
          <w:lang w:eastAsia="en-GB"/>
          <w14:ligatures w14:val="none"/>
        </w:rPr>
        <w:t>The Marriott Hotel Company, one of the largest hotel chains in the world</w:t>
      </w:r>
      <w:r w:rsidR="00B524DA" w:rsidRPr="003F45E1">
        <w:rPr>
          <w:rFonts w:ascii="Arial" w:eastAsia="Times New Roman" w:hAnsi="Arial" w:cs="Arial"/>
          <w:kern w:val="0"/>
          <w:sz w:val="24"/>
          <w:szCs w:val="24"/>
          <w:lang w:eastAsia="en-GB"/>
          <w14:ligatures w14:val="none"/>
        </w:rPr>
        <w:t xml:space="preserve"> and is </w:t>
      </w:r>
      <w:r w:rsidR="003C3151" w:rsidRPr="003F45E1">
        <w:rPr>
          <w:rFonts w:ascii="Arial" w:eastAsia="Times New Roman" w:hAnsi="Arial" w:cs="Arial"/>
          <w:kern w:val="0"/>
          <w:sz w:val="24"/>
          <w:szCs w:val="24"/>
          <w:lang w:eastAsia="en-GB"/>
          <w14:ligatures w14:val="none"/>
        </w:rPr>
        <w:t>recogni</w:t>
      </w:r>
      <w:r w:rsidR="00B524DA" w:rsidRPr="003F45E1">
        <w:rPr>
          <w:rFonts w:ascii="Arial" w:eastAsia="Times New Roman" w:hAnsi="Arial" w:cs="Arial"/>
          <w:kern w:val="0"/>
          <w:sz w:val="24"/>
          <w:szCs w:val="24"/>
          <w:lang w:eastAsia="en-GB"/>
          <w14:ligatures w14:val="none"/>
        </w:rPr>
        <w:t>s</w:t>
      </w:r>
      <w:r w:rsidR="003C3151" w:rsidRPr="003F45E1">
        <w:rPr>
          <w:rFonts w:ascii="Arial" w:eastAsia="Times New Roman" w:hAnsi="Arial" w:cs="Arial"/>
          <w:kern w:val="0"/>
          <w:sz w:val="24"/>
          <w:szCs w:val="24"/>
          <w:lang w:eastAsia="en-GB"/>
          <w14:ligatures w14:val="none"/>
        </w:rPr>
        <w:t xml:space="preserve">ed for its strong corporate culture and commitment to employee </w:t>
      </w:r>
      <w:r w:rsidR="003C3151" w:rsidRPr="003F45E1">
        <w:rPr>
          <w:rFonts w:ascii="Arial" w:hAnsi="Arial" w:cs="Arial"/>
          <w:sz w:val="24"/>
          <w:szCs w:val="24"/>
        </w:rPr>
        <w:t>development, which aligns with transformational leadership principles.</w:t>
      </w:r>
      <w:r w:rsidR="009E79D5" w:rsidRPr="003F45E1">
        <w:rPr>
          <w:rFonts w:ascii="Arial" w:hAnsi="Arial" w:cs="Arial"/>
          <w:sz w:val="24"/>
          <w:szCs w:val="24"/>
        </w:rPr>
        <w:t xml:space="preserve"> </w:t>
      </w:r>
      <w:r w:rsidR="009E79D5" w:rsidRPr="003F45E1">
        <w:rPr>
          <w:rFonts w:ascii="Arial" w:hAnsi="Arial" w:cs="Arial"/>
          <w:sz w:val="24"/>
          <w:szCs w:val="24"/>
        </w:rPr>
        <w:t>Transformational leadership has been a cornerstone of Marriott International’s</w:t>
      </w:r>
      <w:r w:rsidR="009E79D5" w:rsidRPr="003F45E1">
        <w:rPr>
          <w:rFonts w:ascii="Arial" w:hAnsi="Arial" w:cs="Arial"/>
          <w:sz w:val="24"/>
          <w:szCs w:val="24"/>
        </w:rPr>
        <w:t xml:space="preserve"> </w:t>
      </w:r>
      <w:r w:rsidR="009E79D5" w:rsidRPr="003F45E1">
        <w:rPr>
          <w:rFonts w:ascii="Arial" w:hAnsi="Arial" w:cs="Arial"/>
          <w:sz w:val="24"/>
          <w:szCs w:val="24"/>
        </w:rPr>
        <w:t>management strategy</w:t>
      </w:r>
      <w:r w:rsidR="009E79D5" w:rsidRPr="003F45E1">
        <w:rPr>
          <w:rFonts w:ascii="Arial" w:hAnsi="Arial" w:cs="Arial"/>
          <w:sz w:val="24"/>
          <w:szCs w:val="24"/>
        </w:rPr>
        <w:t xml:space="preserve"> and</w:t>
      </w:r>
      <w:r w:rsidR="009E79D5" w:rsidRPr="003F45E1">
        <w:rPr>
          <w:rFonts w:ascii="Arial" w:hAnsi="Arial" w:cs="Arial"/>
          <w:sz w:val="24"/>
          <w:szCs w:val="24"/>
        </w:rPr>
        <w:t xml:space="preserve"> has significantly contributed to the company's success, helping it maintain high employee morale, team cohesion, and outstanding guest experiences.</w:t>
      </w:r>
      <w:r w:rsidR="003C3151" w:rsidRPr="003F45E1">
        <w:rPr>
          <w:rFonts w:ascii="Arial" w:hAnsi="Arial" w:cs="Arial"/>
          <w:sz w:val="24"/>
          <w:szCs w:val="24"/>
        </w:rPr>
        <w:t xml:space="preserve"> </w:t>
      </w:r>
      <w:r w:rsidR="00B524DA" w:rsidRPr="003F45E1">
        <w:rPr>
          <w:rFonts w:ascii="Arial" w:hAnsi="Arial" w:cs="Arial"/>
          <w:sz w:val="24"/>
          <w:szCs w:val="24"/>
        </w:rPr>
        <w:t>Former CEO Bill Marriott was recogni</w:t>
      </w:r>
      <w:r w:rsidRPr="003F45E1">
        <w:rPr>
          <w:rFonts w:ascii="Arial" w:hAnsi="Arial" w:cs="Arial"/>
          <w:sz w:val="24"/>
          <w:szCs w:val="24"/>
        </w:rPr>
        <w:t>s</w:t>
      </w:r>
      <w:r w:rsidR="00B524DA" w:rsidRPr="003F45E1">
        <w:rPr>
          <w:rFonts w:ascii="Arial" w:hAnsi="Arial" w:cs="Arial"/>
          <w:sz w:val="24"/>
          <w:szCs w:val="24"/>
        </w:rPr>
        <w:t>ed for his active leadership approach, promoting open communication and constant learning. During his time as CEO, Marriott followed the belief of "putting people first," which led to high employee engagement and satisfaction (Marriott, 2020).</w:t>
      </w:r>
    </w:p>
    <w:p w14:paraId="7AFB90A6" w14:textId="77777777" w:rsidR="003C3151" w:rsidRPr="003F45E1" w:rsidRDefault="003C3151" w:rsidP="003F45E1">
      <w:pPr>
        <w:jc w:val="both"/>
        <w:rPr>
          <w:rFonts w:ascii="Arial" w:hAnsi="Arial" w:cs="Arial"/>
          <w:sz w:val="24"/>
          <w:szCs w:val="24"/>
          <w:lang w:eastAsia="en-GB"/>
        </w:rPr>
      </w:pPr>
      <w:r w:rsidRPr="003F45E1">
        <w:rPr>
          <w:rFonts w:ascii="Arial" w:hAnsi="Arial" w:cs="Arial"/>
          <w:sz w:val="24"/>
          <w:szCs w:val="24"/>
          <w:lang w:eastAsia="en-GB"/>
        </w:rPr>
        <w:t xml:space="preserve">One of the key aspects of Marriott’s leadership is its focus on employee empowerment. Transformational leaders at Marriott encourage their teams to take ownership of guest </w:t>
      </w:r>
      <w:r w:rsidRPr="003F45E1">
        <w:rPr>
          <w:rFonts w:ascii="Arial" w:hAnsi="Arial" w:cs="Arial"/>
          <w:sz w:val="24"/>
          <w:szCs w:val="24"/>
          <w:lang w:eastAsia="en-GB"/>
        </w:rPr>
        <w:lastRenderedPageBreak/>
        <w:t>experiences and make decisions that improve customer satisfaction. This sense of ownership has led to higher levels of employee engagement, as staff feel they are contributing to the company’s success in meaningful ways (Marriott, 2020).</w:t>
      </w:r>
    </w:p>
    <w:p w14:paraId="6DB069BE" w14:textId="7379008C" w:rsidR="009E79D5" w:rsidRPr="003F45E1" w:rsidRDefault="009E79D5" w:rsidP="003F45E1">
      <w:pPr>
        <w:jc w:val="both"/>
        <w:rPr>
          <w:rFonts w:ascii="Arial" w:hAnsi="Arial" w:cs="Arial"/>
          <w:sz w:val="24"/>
          <w:szCs w:val="24"/>
        </w:rPr>
      </w:pPr>
      <w:r w:rsidRPr="003F45E1">
        <w:rPr>
          <w:rFonts w:ascii="Arial" w:hAnsi="Arial" w:cs="Arial"/>
          <w:sz w:val="24"/>
          <w:szCs w:val="24"/>
        </w:rPr>
        <w:t xml:space="preserve">A clear example of transformational leadership at Marriott is its "Spirit to Serve" philosophy. This encourages leaders to inspire their teams to do more than just routine tasks and focus on giving guests personalized experiences. By creating a sense of purpose, Marriott’s leaders motivate employees to take responsibility for their work, building a culture of accountability and initiative. This approach matches the idea of creating a shared vision, a key part of transformational leadership, as noted by </w:t>
      </w:r>
      <w:r w:rsidR="00963057" w:rsidRPr="003F45E1">
        <w:rPr>
          <w:rFonts w:ascii="Arial" w:hAnsi="Arial" w:cs="Arial"/>
          <w:sz w:val="24"/>
          <w:szCs w:val="24"/>
        </w:rPr>
        <w:t>(</w:t>
      </w:r>
      <w:r w:rsidRPr="003F45E1">
        <w:rPr>
          <w:rFonts w:ascii="Arial" w:hAnsi="Arial" w:cs="Arial"/>
          <w:sz w:val="24"/>
          <w:szCs w:val="24"/>
        </w:rPr>
        <w:t>Bass</w:t>
      </w:r>
      <w:r w:rsidR="00963057" w:rsidRPr="003F45E1">
        <w:rPr>
          <w:rFonts w:ascii="Arial" w:hAnsi="Arial" w:cs="Arial"/>
          <w:sz w:val="24"/>
          <w:szCs w:val="24"/>
        </w:rPr>
        <w:t xml:space="preserve"> </w:t>
      </w:r>
      <w:r w:rsidR="00963057" w:rsidRPr="003F45E1">
        <w:rPr>
          <w:rFonts w:ascii="Arial" w:hAnsi="Arial" w:cs="Arial"/>
          <w:sz w:val="24"/>
          <w:szCs w:val="24"/>
          <w:shd w:val="clear" w:color="auto" w:fill="FFFFFF"/>
        </w:rPr>
        <w:t>B.M</w:t>
      </w:r>
      <w:r w:rsidR="00963057" w:rsidRPr="003F45E1">
        <w:rPr>
          <w:rFonts w:ascii="Arial" w:hAnsi="Arial" w:cs="Arial"/>
          <w:sz w:val="24"/>
          <w:szCs w:val="24"/>
        </w:rPr>
        <w:t>.,</w:t>
      </w:r>
      <w:r w:rsidRPr="003F45E1">
        <w:rPr>
          <w:rFonts w:ascii="Arial" w:hAnsi="Arial" w:cs="Arial"/>
          <w:sz w:val="24"/>
          <w:szCs w:val="24"/>
        </w:rPr>
        <w:t>1985). Employees feel like they are part of</w:t>
      </w:r>
      <w:r w:rsidRPr="003F45E1">
        <w:rPr>
          <w:rFonts w:ascii="Arial" w:hAnsi="Arial" w:cs="Arial"/>
          <w:sz w:val="24"/>
          <w:szCs w:val="24"/>
        </w:rPr>
        <w:t xml:space="preserve"> a greater mission</w:t>
      </w:r>
      <w:r w:rsidRPr="003F45E1">
        <w:rPr>
          <w:rFonts w:ascii="Arial" w:hAnsi="Arial" w:cs="Arial"/>
          <w:sz w:val="24"/>
          <w:szCs w:val="24"/>
        </w:rPr>
        <w:t>, pushing them to do their best</w:t>
      </w:r>
      <w:r w:rsidRPr="003F45E1">
        <w:rPr>
          <w:rFonts w:ascii="Arial" w:hAnsi="Arial" w:cs="Arial"/>
          <w:sz w:val="24"/>
          <w:szCs w:val="24"/>
        </w:rPr>
        <w:t xml:space="preserve"> and exceed expectations</w:t>
      </w:r>
      <w:r w:rsidRPr="003F45E1">
        <w:rPr>
          <w:rFonts w:ascii="Arial" w:hAnsi="Arial" w:cs="Arial"/>
          <w:sz w:val="24"/>
          <w:szCs w:val="24"/>
        </w:rPr>
        <w:t>, which is crucial in the hospitality industry.</w:t>
      </w:r>
    </w:p>
    <w:p w14:paraId="62B1B66E" w14:textId="373B16CC" w:rsidR="00963057" w:rsidRPr="003F45E1" w:rsidRDefault="00963057" w:rsidP="003F45E1">
      <w:pPr>
        <w:jc w:val="both"/>
        <w:rPr>
          <w:rFonts w:ascii="Arial" w:hAnsi="Arial" w:cs="Arial"/>
          <w:sz w:val="24"/>
          <w:szCs w:val="24"/>
        </w:rPr>
      </w:pPr>
      <w:r w:rsidRPr="003F45E1">
        <w:rPr>
          <w:rFonts w:ascii="Arial" w:hAnsi="Arial" w:cs="Arial"/>
          <w:sz w:val="24"/>
          <w:szCs w:val="24"/>
        </w:rPr>
        <w:t xml:space="preserve">At Marriott, transformational leadership can be seen </w:t>
      </w:r>
      <w:r w:rsidRPr="003F45E1">
        <w:rPr>
          <w:rFonts w:ascii="Arial" w:hAnsi="Arial" w:cs="Arial"/>
          <w:sz w:val="24"/>
          <w:szCs w:val="24"/>
        </w:rPr>
        <w:t xml:space="preserve">in practise </w:t>
      </w:r>
      <w:r w:rsidRPr="003F45E1">
        <w:rPr>
          <w:rFonts w:ascii="Arial" w:hAnsi="Arial" w:cs="Arial"/>
          <w:sz w:val="24"/>
          <w:szCs w:val="24"/>
        </w:rPr>
        <w:t>through programs like the “Voyage Global Leadership Development Program.” This program helps train future leaders by teaching them the skills</w:t>
      </w:r>
      <w:r w:rsidRPr="003F45E1">
        <w:rPr>
          <w:rFonts w:ascii="Arial" w:hAnsi="Arial" w:cs="Arial"/>
          <w:sz w:val="24"/>
          <w:szCs w:val="24"/>
        </w:rPr>
        <w:t xml:space="preserve"> and knowledge</w:t>
      </w:r>
      <w:r w:rsidRPr="003F45E1">
        <w:rPr>
          <w:rFonts w:ascii="Arial" w:hAnsi="Arial" w:cs="Arial"/>
          <w:sz w:val="24"/>
          <w:szCs w:val="24"/>
        </w:rPr>
        <w:t xml:space="preserve"> they </w:t>
      </w:r>
      <w:r w:rsidRPr="003F45E1">
        <w:rPr>
          <w:rFonts w:ascii="Arial" w:hAnsi="Arial" w:cs="Arial"/>
          <w:sz w:val="24"/>
          <w:szCs w:val="24"/>
        </w:rPr>
        <w:t>require</w:t>
      </w:r>
      <w:r w:rsidRPr="003F45E1">
        <w:rPr>
          <w:rFonts w:ascii="Arial" w:hAnsi="Arial" w:cs="Arial"/>
          <w:sz w:val="24"/>
          <w:szCs w:val="24"/>
        </w:rPr>
        <w:t xml:space="preserve"> to lead teams </w:t>
      </w:r>
      <w:r w:rsidRPr="003F45E1">
        <w:rPr>
          <w:rFonts w:ascii="Arial" w:hAnsi="Arial" w:cs="Arial"/>
          <w:sz w:val="24"/>
          <w:szCs w:val="24"/>
        </w:rPr>
        <w:t>effectively</w:t>
      </w:r>
      <w:r w:rsidRPr="003F45E1">
        <w:rPr>
          <w:rFonts w:ascii="Arial" w:hAnsi="Arial" w:cs="Arial"/>
          <w:sz w:val="24"/>
          <w:szCs w:val="24"/>
        </w:rPr>
        <w:t>. By focusing on personal development, Marriott helps employees grow and move up within the company. This not only boosts job satisfaction and keeps employees loyal but also encourages new ideas, as staff are motivated to bring fresh thinking to their work</w:t>
      </w:r>
      <w:r w:rsidRPr="003F45E1">
        <w:rPr>
          <w:rFonts w:ascii="Arial" w:hAnsi="Arial" w:cs="Arial"/>
          <w:sz w:val="24"/>
          <w:szCs w:val="24"/>
        </w:rPr>
        <w:t>ing roles</w:t>
      </w:r>
      <w:r w:rsidRPr="003F45E1">
        <w:rPr>
          <w:rFonts w:ascii="Arial" w:hAnsi="Arial" w:cs="Arial"/>
          <w:sz w:val="24"/>
          <w:szCs w:val="24"/>
        </w:rPr>
        <w:t xml:space="preserve"> (Marriott International, 2020).</w:t>
      </w:r>
    </w:p>
    <w:p w14:paraId="2B6DB4C8" w14:textId="3C58CE71" w:rsidR="00A666B8" w:rsidRPr="003F45E1" w:rsidRDefault="00A666B8" w:rsidP="003F45E1">
      <w:pPr>
        <w:jc w:val="both"/>
        <w:rPr>
          <w:rFonts w:ascii="Arial" w:hAnsi="Arial" w:cs="Arial"/>
          <w:sz w:val="24"/>
          <w:szCs w:val="24"/>
        </w:rPr>
      </w:pPr>
      <w:r w:rsidRPr="003F45E1">
        <w:rPr>
          <w:rFonts w:ascii="Arial" w:hAnsi="Arial" w:cs="Arial"/>
          <w:sz w:val="24"/>
          <w:szCs w:val="24"/>
        </w:rPr>
        <w:t>Furthermore, Marriott’s commitment to transformational leadership is evident in its focus on employee well-being through the "</w:t>
      </w:r>
      <w:proofErr w:type="spellStart"/>
      <w:r w:rsidRPr="003F45E1">
        <w:rPr>
          <w:rFonts w:ascii="Arial" w:hAnsi="Arial" w:cs="Arial"/>
          <w:sz w:val="24"/>
          <w:szCs w:val="24"/>
        </w:rPr>
        <w:t>TakeCare</w:t>
      </w:r>
      <w:proofErr w:type="spellEnd"/>
      <w:r w:rsidRPr="003F45E1">
        <w:rPr>
          <w:rFonts w:ascii="Arial" w:hAnsi="Arial" w:cs="Arial"/>
          <w:sz w:val="24"/>
          <w:szCs w:val="24"/>
        </w:rPr>
        <w:t>" program. This initiative promotes physical, emotional, and financial well-being among employees, recogni</w:t>
      </w:r>
      <w:r w:rsidR="00963057" w:rsidRPr="003F45E1">
        <w:rPr>
          <w:rFonts w:ascii="Arial" w:hAnsi="Arial" w:cs="Arial"/>
          <w:sz w:val="24"/>
          <w:szCs w:val="24"/>
        </w:rPr>
        <w:t>s</w:t>
      </w:r>
      <w:r w:rsidRPr="003F45E1">
        <w:rPr>
          <w:rFonts w:ascii="Arial" w:hAnsi="Arial" w:cs="Arial"/>
          <w:sz w:val="24"/>
          <w:szCs w:val="24"/>
        </w:rPr>
        <w:t>ing that satisfied and healthy employees are more likely to deliver excellent service. By addressing employees' needs holistically, Marriott demonstrates a transformational approach that goes beyond merely managing tasks. It fosters an environment where employees are motivated to contribute their best, knowing their well-being is valued by the company (</w:t>
      </w:r>
      <w:r w:rsidR="00E7008F" w:rsidRPr="003F45E1">
        <w:rPr>
          <w:rFonts w:ascii="Arial" w:hAnsi="Arial" w:cs="Arial"/>
          <w:sz w:val="24"/>
          <w:szCs w:val="24"/>
          <w:shd w:val="clear" w:color="auto" w:fill="FFFFFF"/>
        </w:rPr>
        <w:t xml:space="preserve">Zhang, T.C., </w:t>
      </w:r>
      <w:proofErr w:type="spellStart"/>
      <w:r w:rsidR="00E7008F" w:rsidRPr="003F45E1">
        <w:rPr>
          <w:rFonts w:ascii="Arial" w:hAnsi="Arial" w:cs="Arial"/>
          <w:sz w:val="24"/>
          <w:szCs w:val="24"/>
          <w:shd w:val="clear" w:color="auto" w:fill="FFFFFF"/>
        </w:rPr>
        <w:t>Kandampully</w:t>
      </w:r>
      <w:proofErr w:type="spellEnd"/>
      <w:r w:rsidR="00E7008F" w:rsidRPr="003F45E1">
        <w:rPr>
          <w:rFonts w:ascii="Arial" w:hAnsi="Arial" w:cs="Arial"/>
          <w:sz w:val="24"/>
          <w:szCs w:val="24"/>
          <w:shd w:val="clear" w:color="auto" w:fill="FFFFFF"/>
        </w:rPr>
        <w:t>, J. and Choi, H.Y., 2014</w:t>
      </w:r>
      <w:r w:rsidRPr="003F45E1">
        <w:rPr>
          <w:rFonts w:ascii="Arial" w:hAnsi="Arial" w:cs="Arial"/>
          <w:sz w:val="24"/>
          <w:szCs w:val="24"/>
        </w:rPr>
        <w:t>).</w:t>
      </w:r>
    </w:p>
    <w:p w14:paraId="57F0BCD8" w14:textId="708FA37B" w:rsidR="00E7008F" w:rsidRPr="003F45E1" w:rsidRDefault="00E7008F" w:rsidP="003F45E1">
      <w:pPr>
        <w:jc w:val="both"/>
        <w:rPr>
          <w:rFonts w:ascii="Arial" w:hAnsi="Arial" w:cs="Arial"/>
          <w:sz w:val="24"/>
          <w:szCs w:val="24"/>
        </w:rPr>
      </w:pPr>
      <w:r w:rsidRPr="003F45E1">
        <w:rPr>
          <w:rFonts w:ascii="Arial" w:hAnsi="Arial" w:cs="Arial"/>
          <w:sz w:val="24"/>
          <w:szCs w:val="24"/>
        </w:rPr>
        <w:t xml:space="preserve">During the COVID-19 pandemic, Marriott's transformational leadership demonstrated significant effectiveness in navigating unprecedented challenges within the hotel industry. The company’s leaders maintained open lines of communication with their teams, providing essential support and reassurance during this difficult period. This approach was instrumental in sustaining employee morale, as leaders fostered a sense of unity and resilience among staff. Furthermore, Marriott’s leadership encouraged adaptability and innovation, enabling teams to swiftly adjust to new health protocols and evolving guest expectations. This </w:t>
      </w:r>
      <w:r w:rsidRPr="003F45E1">
        <w:rPr>
          <w:rFonts w:ascii="Arial" w:hAnsi="Arial" w:cs="Arial"/>
          <w:sz w:val="24"/>
          <w:szCs w:val="24"/>
        </w:rPr>
        <w:t>dynamic approach</w:t>
      </w:r>
      <w:r w:rsidRPr="003F45E1">
        <w:rPr>
          <w:rFonts w:ascii="Arial" w:hAnsi="Arial" w:cs="Arial"/>
          <w:sz w:val="24"/>
          <w:szCs w:val="24"/>
        </w:rPr>
        <w:t xml:space="preserve"> ensured that the company continued to uphold its standards of service excellence despite the c</w:t>
      </w:r>
      <w:r w:rsidRPr="003F45E1">
        <w:rPr>
          <w:rFonts w:ascii="Arial" w:hAnsi="Arial" w:cs="Arial"/>
          <w:sz w:val="24"/>
          <w:szCs w:val="24"/>
        </w:rPr>
        <w:t>ovid 19 Pandemic</w:t>
      </w:r>
      <w:r w:rsidRPr="003F45E1">
        <w:rPr>
          <w:rFonts w:ascii="Arial" w:hAnsi="Arial" w:cs="Arial"/>
          <w:sz w:val="24"/>
          <w:szCs w:val="24"/>
        </w:rPr>
        <w:t xml:space="preserve"> (</w:t>
      </w:r>
      <w:r w:rsidR="00432821" w:rsidRPr="003F45E1">
        <w:rPr>
          <w:rFonts w:ascii="Arial" w:hAnsi="Arial" w:cs="Arial"/>
          <w:sz w:val="24"/>
          <w:szCs w:val="24"/>
          <w:lang w:eastAsia="en-GB"/>
        </w:rPr>
        <w:t>Chon, K., Park, E. Olivia, &amp; Zoltan, J.</w:t>
      </w:r>
      <w:r w:rsidR="00432821" w:rsidRPr="003F45E1">
        <w:rPr>
          <w:rFonts w:ascii="Arial" w:hAnsi="Arial" w:cs="Arial"/>
          <w:sz w:val="24"/>
          <w:szCs w:val="24"/>
          <w:lang w:eastAsia="en-GB"/>
        </w:rPr>
        <w:t xml:space="preserve">, </w:t>
      </w:r>
      <w:r w:rsidR="00432821" w:rsidRPr="003F45E1">
        <w:rPr>
          <w:rFonts w:ascii="Arial" w:hAnsi="Arial" w:cs="Arial"/>
          <w:sz w:val="24"/>
          <w:szCs w:val="24"/>
          <w:lang w:eastAsia="en-GB"/>
        </w:rPr>
        <w:t>2020</w:t>
      </w:r>
      <w:r w:rsidRPr="003F45E1">
        <w:rPr>
          <w:rFonts w:ascii="Arial" w:hAnsi="Arial" w:cs="Arial"/>
          <w:sz w:val="24"/>
          <w:szCs w:val="24"/>
        </w:rPr>
        <w:t>).</w:t>
      </w:r>
    </w:p>
    <w:p w14:paraId="7DF5DD47" w14:textId="77777777" w:rsidR="00432821" w:rsidRPr="003F45E1" w:rsidRDefault="00432821" w:rsidP="003F45E1">
      <w:pPr>
        <w:jc w:val="both"/>
        <w:rPr>
          <w:rFonts w:ascii="Arial" w:hAnsi="Arial" w:cs="Arial"/>
          <w:sz w:val="24"/>
          <w:szCs w:val="24"/>
        </w:rPr>
      </w:pPr>
      <w:r w:rsidRPr="003F45E1">
        <w:rPr>
          <w:rFonts w:ascii="Arial" w:hAnsi="Arial" w:cs="Arial"/>
          <w:sz w:val="24"/>
          <w:szCs w:val="24"/>
        </w:rPr>
        <w:t xml:space="preserve">Overall </w:t>
      </w:r>
      <w:r w:rsidR="00A666B8" w:rsidRPr="003F45E1">
        <w:rPr>
          <w:rFonts w:ascii="Arial" w:hAnsi="Arial" w:cs="Arial"/>
          <w:sz w:val="24"/>
          <w:szCs w:val="24"/>
        </w:rPr>
        <w:t xml:space="preserve">Marriott’s application of transformational leadership has been </w:t>
      </w:r>
      <w:r w:rsidRPr="003F45E1">
        <w:rPr>
          <w:rFonts w:ascii="Arial" w:hAnsi="Arial" w:cs="Arial"/>
          <w:sz w:val="24"/>
          <w:szCs w:val="24"/>
        </w:rPr>
        <w:t>vi</w:t>
      </w:r>
      <w:r w:rsidR="00A666B8" w:rsidRPr="003F45E1">
        <w:rPr>
          <w:rFonts w:ascii="Arial" w:hAnsi="Arial" w:cs="Arial"/>
          <w:sz w:val="24"/>
          <w:szCs w:val="24"/>
        </w:rPr>
        <w:t>tal in shaping its corporate culture and operational success. By focusing on employee empowerment, development, and well-being, Marriott leaders not only enhance team effectiveness but also ensure that employees remain engaged and motivated, which is cr</w:t>
      </w:r>
      <w:r w:rsidRPr="003F45E1">
        <w:rPr>
          <w:rFonts w:ascii="Arial" w:hAnsi="Arial" w:cs="Arial"/>
          <w:sz w:val="24"/>
          <w:szCs w:val="24"/>
        </w:rPr>
        <w:t>u</w:t>
      </w:r>
      <w:r w:rsidR="00A666B8" w:rsidRPr="003F45E1">
        <w:rPr>
          <w:rFonts w:ascii="Arial" w:hAnsi="Arial" w:cs="Arial"/>
          <w:sz w:val="24"/>
          <w:szCs w:val="24"/>
        </w:rPr>
        <w:t>c</w:t>
      </w:r>
      <w:r w:rsidRPr="003F45E1">
        <w:rPr>
          <w:rFonts w:ascii="Arial" w:hAnsi="Arial" w:cs="Arial"/>
          <w:sz w:val="24"/>
          <w:szCs w:val="24"/>
        </w:rPr>
        <w:t>i</w:t>
      </w:r>
      <w:r w:rsidR="00A666B8" w:rsidRPr="003F45E1">
        <w:rPr>
          <w:rFonts w:ascii="Arial" w:hAnsi="Arial" w:cs="Arial"/>
          <w:sz w:val="24"/>
          <w:szCs w:val="24"/>
        </w:rPr>
        <w:t>al for maintaining high service standards in the hospitality industry.</w:t>
      </w:r>
    </w:p>
    <w:p w14:paraId="64BC485D" w14:textId="4B2A5F3B" w:rsidR="00033F91" w:rsidRPr="003F45E1" w:rsidRDefault="003C3151" w:rsidP="003F45E1">
      <w:pPr>
        <w:jc w:val="both"/>
        <w:rPr>
          <w:rFonts w:ascii="Arial" w:eastAsia="Times New Roman" w:hAnsi="Arial" w:cs="Arial"/>
          <w:kern w:val="0"/>
          <w:sz w:val="24"/>
          <w:szCs w:val="24"/>
          <w:lang w:eastAsia="en-GB"/>
          <w14:ligatures w14:val="none"/>
        </w:rPr>
      </w:pPr>
      <w:r w:rsidRPr="003F45E1">
        <w:rPr>
          <w:rFonts w:ascii="Arial" w:eastAsia="Times New Roman" w:hAnsi="Arial" w:cs="Arial"/>
          <w:kern w:val="0"/>
          <w:sz w:val="24"/>
          <w:szCs w:val="24"/>
          <w:lang w:eastAsia="en-GB"/>
          <w14:ligatures w14:val="none"/>
        </w:rPr>
        <w:t xml:space="preserve">Leadership styles </w:t>
      </w:r>
      <w:r w:rsidR="00033F91" w:rsidRPr="003F45E1">
        <w:rPr>
          <w:rFonts w:ascii="Arial" w:eastAsia="Times New Roman" w:hAnsi="Arial" w:cs="Arial"/>
          <w:kern w:val="0"/>
          <w:sz w:val="24"/>
          <w:szCs w:val="24"/>
          <w:lang w:eastAsia="en-GB"/>
          <w14:ligatures w14:val="none"/>
        </w:rPr>
        <w:t xml:space="preserve">can </w:t>
      </w:r>
      <w:r w:rsidRPr="003F45E1">
        <w:rPr>
          <w:rFonts w:ascii="Arial" w:eastAsia="Times New Roman" w:hAnsi="Arial" w:cs="Arial"/>
          <w:kern w:val="0"/>
          <w:sz w:val="24"/>
          <w:szCs w:val="24"/>
          <w:lang w:eastAsia="en-GB"/>
          <w14:ligatures w14:val="none"/>
        </w:rPr>
        <w:t xml:space="preserve">have a direct impact on both team effectiveness and employee morale in the hospitality industry. </w:t>
      </w:r>
      <w:r w:rsidR="00033F91" w:rsidRPr="003F45E1">
        <w:rPr>
          <w:rFonts w:ascii="Arial" w:hAnsi="Arial" w:cs="Arial"/>
          <w:sz w:val="24"/>
          <w:szCs w:val="24"/>
        </w:rPr>
        <w:t xml:space="preserve">While transformational leadership at Marriott Hotels </w:t>
      </w:r>
      <w:r w:rsidR="00033F91" w:rsidRPr="003F45E1">
        <w:rPr>
          <w:rFonts w:ascii="Arial" w:hAnsi="Arial" w:cs="Arial"/>
          <w:sz w:val="24"/>
          <w:szCs w:val="24"/>
        </w:rPr>
        <w:lastRenderedPageBreak/>
        <w:t>offers numerous benefits, it can also hinder team effectiveness and employee satisfaction in specific situations. One significant drawback is that transformational leaders often set high expectations, which, if not managed properly, can lead to employee burnout. For instance, during peak seasons like holidays, the pressure to exceed guest expectations can become overwhelming. Employees may feel compelled to work longer hours and exceed their limits, resulting in stress and lower job satisfaction (</w:t>
      </w:r>
      <w:r w:rsidR="0064379A" w:rsidRPr="003F45E1">
        <w:rPr>
          <w:rFonts w:ascii="Arial" w:hAnsi="Arial" w:cs="Arial"/>
          <w:sz w:val="24"/>
          <w:szCs w:val="24"/>
          <w:shd w:val="clear" w:color="auto" w:fill="FFFFFF"/>
        </w:rPr>
        <w:t>Wen, B., Zhou, X., Hu, Y. and Zhang, X., 2020</w:t>
      </w:r>
      <w:r w:rsidR="00033F91" w:rsidRPr="003F45E1">
        <w:rPr>
          <w:rFonts w:ascii="Arial" w:hAnsi="Arial" w:cs="Arial"/>
          <w:sz w:val="24"/>
          <w:szCs w:val="24"/>
        </w:rPr>
        <w:t>).</w:t>
      </w:r>
    </w:p>
    <w:p w14:paraId="2630F73F" w14:textId="4C28C01D" w:rsidR="00033F91" w:rsidRPr="003F45E1" w:rsidRDefault="00033F91" w:rsidP="003F45E1">
      <w:pPr>
        <w:jc w:val="both"/>
        <w:rPr>
          <w:rFonts w:ascii="Arial" w:hAnsi="Arial" w:cs="Arial"/>
          <w:sz w:val="24"/>
          <w:szCs w:val="24"/>
        </w:rPr>
      </w:pPr>
      <w:r w:rsidRPr="003F45E1">
        <w:rPr>
          <w:rFonts w:ascii="Arial" w:hAnsi="Arial" w:cs="Arial"/>
          <w:sz w:val="24"/>
          <w:szCs w:val="24"/>
        </w:rPr>
        <w:t>Moreover, transformational leadership emphasi</w:t>
      </w:r>
      <w:r w:rsidRPr="003F45E1">
        <w:rPr>
          <w:rFonts w:ascii="Arial" w:hAnsi="Arial" w:cs="Arial"/>
          <w:sz w:val="24"/>
          <w:szCs w:val="24"/>
        </w:rPr>
        <w:t>s</w:t>
      </w:r>
      <w:r w:rsidRPr="003F45E1">
        <w:rPr>
          <w:rFonts w:ascii="Arial" w:hAnsi="Arial" w:cs="Arial"/>
          <w:sz w:val="24"/>
          <w:szCs w:val="24"/>
        </w:rPr>
        <w:t xml:space="preserve">es personal growth and empowerment; however, if employees lack adequate training or support in their roles, this can create confusion regarding responsibilities and expectations. During the COVID-19 </w:t>
      </w:r>
      <w:r w:rsidRPr="003F45E1">
        <w:rPr>
          <w:rFonts w:ascii="Arial" w:hAnsi="Arial" w:cs="Arial"/>
          <w:sz w:val="24"/>
          <w:szCs w:val="24"/>
        </w:rPr>
        <w:t xml:space="preserve">pandemic, while Marriott leaders encouraged flexibility and innovation to adapt to changing circumstances, some employees </w:t>
      </w:r>
      <w:r w:rsidR="0064379A" w:rsidRPr="003F45E1">
        <w:rPr>
          <w:rFonts w:ascii="Arial" w:hAnsi="Arial" w:cs="Arial"/>
          <w:sz w:val="24"/>
          <w:szCs w:val="24"/>
        </w:rPr>
        <w:t xml:space="preserve">were forced to lose their jobs due to the decision of having to close hotels and furlough some employees. </w:t>
      </w:r>
      <w:r w:rsidR="0064379A" w:rsidRPr="003F45E1">
        <w:rPr>
          <w:rFonts w:ascii="Arial" w:hAnsi="Arial" w:cs="Arial"/>
          <w:sz w:val="24"/>
          <w:szCs w:val="24"/>
        </w:rPr>
        <w:t xml:space="preserve">While these decisions were necessary for the company’s survival, </w:t>
      </w:r>
      <w:r w:rsidR="0064379A" w:rsidRPr="003F45E1">
        <w:rPr>
          <w:rFonts w:ascii="Arial" w:hAnsi="Arial" w:cs="Arial"/>
          <w:sz w:val="24"/>
          <w:szCs w:val="24"/>
        </w:rPr>
        <w:t>it</w:t>
      </w:r>
      <w:r w:rsidR="0064379A" w:rsidRPr="003F45E1">
        <w:rPr>
          <w:rFonts w:ascii="Arial" w:hAnsi="Arial" w:cs="Arial"/>
          <w:sz w:val="24"/>
          <w:szCs w:val="24"/>
        </w:rPr>
        <w:t xml:space="preserve"> had a negative impact on employee morale and team dynamics, as many employees felt excluded from the decision-making process (</w:t>
      </w:r>
      <w:r w:rsidR="00525E93" w:rsidRPr="003F45E1">
        <w:rPr>
          <w:rFonts w:ascii="Arial" w:hAnsi="Arial" w:cs="Arial"/>
          <w:sz w:val="24"/>
          <w:szCs w:val="24"/>
        </w:rPr>
        <w:t>Miller M ., 2020</w:t>
      </w:r>
      <w:r w:rsidR="0064379A" w:rsidRPr="003F45E1">
        <w:rPr>
          <w:rFonts w:ascii="Arial" w:hAnsi="Arial" w:cs="Arial"/>
          <w:sz w:val="24"/>
          <w:szCs w:val="24"/>
        </w:rPr>
        <w:t>).</w:t>
      </w:r>
    </w:p>
    <w:p w14:paraId="3F89EF19" w14:textId="7C09D294" w:rsidR="00033F91" w:rsidRPr="003F45E1" w:rsidRDefault="00033F91" w:rsidP="003F45E1">
      <w:pPr>
        <w:jc w:val="both"/>
        <w:rPr>
          <w:rFonts w:ascii="Arial" w:hAnsi="Arial" w:cs="Arial"/>
          <w:sz w:val="24"/>
          <w:szCs w:val="24"/>
        </w:rPr>
      </w:pPr>
      <w:r w:rsidRPr="003F45E1">
        <w:rPr>
          <w:rFonts w:ascii="Arial" w:hAnsi="Arial" w:cs="Arial"/>
          <w:sz w:val="24"/>
          <w:szCs w:val="24"/>
        </w:rPr>
        <w:t xml:space="preserve">Additionally, the focus on individual performance and personal development may foster a competitive atmosphere among employees, potentially leading to resentment and undermining collaboration. Transformational leaders must be cautious to ensure their encouragement does not create unhealthy competition, which can detract from team unity and negatively impact employee satisfaction (Harris &amp; Ogbonna, 2019). Thus, while transformational leadership has notable advantages, it requires careful implementation to </w:t>
      </w:r>
      <w:r w:rsidR="00525E93" w:rsidRPr="003F45E1">
        <w:rPr>
          <w:rFonts w:ascii="Arial" w:hAnsi="Arial" w:cs="Arial"/>
          <w:sz w:val="24"/>
          <w:szCs w:val="24"/>
        </w:rPr>
        <w:t>alleviate</w:t>
      </w:r>
      <w:r w:rsidRPr="003F45E1">
        <w:rPr>
          <w:rFonts w:ascii="Arial" w:hAnsi="Arial" w:cs="Arial"/>
          <w:sz w:val="24"/>
          <w:szCs w:val="24"/>
        </w:rPr>
        <w:t xml:space="preserve"> potential downsides.</w:t>
      </w:r>
    </w:p>
    <w:p w14:paraId="2A6900B7" w14:textId="14051405" w:rsidR="003C3151" w:rsidRPr="003F45E1" w:rsidRDefault="003C3151" w:rsidP="003F45E1">
      <w:pPr>
        <w:jc w:val="both"/>
        <w:rPr>
          <w:rFonts w:ascii="Arial" w:hAnsi="Arial" w:cs="Arial"/>
          <w:sz w:val="24"/>
          <w:szCs w:val="24"/>
          <w:lang w:eastAsia="en-GB"/>
        </w:rPr>
      </w:pPr>
      <w:r w:rsidRPr="003F45E1">
        <w:rPr>
          <w:rFonts w:ascii="Arial" w:hAnsi="Arial" w:cs="Arial"/>
          <w:sz w:val="24"/>
          <w:szCs w:val="24"/>
          <w:lang w:eastAsia="en-GB"/>
        </w:rPr>
        <w:t xml:space="preserve">Leadership styles play a crucial role in shaping team effectiveness and employee morale in the hospitality industry. Transformational leadership have shown to enhance team collaboration, innovation, and employee satisfaction, as evidenced by the practices of Marriott. However, leadership, while useful in certain situations, can hinder team dynamics and employee engagement if not carefully </w:t>
      </w:r>
      <w:r w:rsidR="00932B17" w:rsidRPr="003F45E1">
        <w:rPr>
          <w:rFonts w:ascii="Arial" w:hAnsi="Arial" w:cs="Arial"/>
          <w:sz w:val="24"/>
          <w:szCs w:val="24"/>
          <w:lang w:eastAsia="en-GB"/>
        </w:rPr>
        <w:t xml:space="preserve">implemented and </w:t>
      </w:r>
      <w:r w:rsidRPr="003F45E1">
        <w:rPr>
          <w:rFonts w:ascii="Arial" w:hAnsi="Arial" w:cs="Arial"/>
          <w:sz w:val="24"/>
          <w:szCs w:val="24"/>
          <w:lang w:eastAsia="en-GB"/>
        </w:rPr>
        <w:t>managed. Hotel leaders must adopt a flexible approach to leadership, considering the unique needs of their teams and the organi</w:t>
      </w:r>
      <w:r w:rsidR="00932B17" w:rsidRPr="003F45E1">
        <w:rPr>
          <w:rFonts w:ascii="Arial" w:hAnsi="Arial" w:cs="Arial"/>
          <w:sz w:val="24"/>
          <w:szCs w:val="24"/>
          <w:lang w:eastAsia="en-GB"/>
        </w:rPr>
        <w:t>s</w:t>
      </w:r>
      <w:r w:rsidRPr="003F45E1">
        <w:rPr>
          <w:rFonts w:ascii="Arial" w:hAnsi="Arial" w:cs="Arial"/>
          <w:sz w:val="24"/>
          <w:szCs w:val="24"/>
          <w:lang w:eastAsia="en-GB"/>
        </w:rPr>
        <w:t>ational context to ensure both employee well-being and organi</w:t>
      </w:r>
      <w:r w:rsidR="00932B17" w:rsidRPr="003F45E1">
        <w:rPr>
          <w:rFonts w:ascii="Arial" w:hAnsi="Arial" w:cs="Arial"/>
          <w:sz w:val="24"/>
          <w:szCs w:val="24"/>
          <w:lang w:eastAsia="en-GB"/>
        </w:rPr>
        <w:t>s</w:t>
      </w:r>
      <w:r w:rsidRPr="003F45E1">
        <w:rPr>
          <w:rFonts w:ascii="Arial" w:hAnsi="Arial" w:cs="Arial"/>
          <w:sz w:val="24"/>
          <w:szCs w:val="24"/>
          <w:lang w:eastAsia="en-GB"/>
        </w:rPr>
        <w:t>ational success.</w:t>
      </w:r>
    </w:p>
    <w:p w14:paraId="61EEF9E4" w14:textId="77777777" w:rsidR="00932B17" w:rsidRPr="003F45E1" w:rsidRDefault="00932B17" w:rsidP="003F45E1">
      <w:pPr>
        <w:jc w:val="both"/>
        <w:rPr>
          <w:rFonts w:ascii="Arial" w:hAnsi="Arial" w:cs="Arial"/>
          <w:b/>
          <w:bCs/>
          <w:sz w:val="24"/>
          <w:szCs w:val="24"/>
          <w:lang w:eastAsia="en-GB"/>
        </w:rPr>
      </w:pPr>
    </w:p>
    <w:p w14:paraId="1B55C721" w14:textId="77777777" w:rsidR="00932B17" w:rsidRPr="003F45E1" w:rsidRDefault="00932B17" w:rsidP="003F45E1">
      <w:pPr>
        <w:jc w:val="both"/>
        <w:rPr>
          <w:rFonts w:ascii="Arial" w:hAnsi="Arial" w:cs="Arial"/>
          <w:b/>
          <w:bCs/>
          <w:sz w:val="24"/>
          <w:szCs w:val="24"/>
          <w:lang w:eastAsia="en-GB"/>
        </w:rPr>
      </w:pPr>
    </w:p>
    <w:p w14:paraId="54AB3B7C" w14:textId="77777777" w:rsidR="00932B17" w:rsidRPr="003F45E1" w:rsidRDefault="00932B17" w:rsidP="003F45E1">
      <w:pPr>
        <w:jc w:val="both"/>
        <w:rPr>
          <w:rFonts w:ascii="Arial" w:hAnsi="Arial" w:cs="Arial"/>
          <w:b/>
          <w:bCs/>
          <w:sz w:val="24"/>
          <w:szCs w:val="24"/>
          <w:lang w:eastAsia="en-GB"/>
        </w:rPr>
      </w:pPr>
    </w:p>
    <w:p w14:paraId="0B2A50EA" w14:textId="77777777" w:rsidR="00932B17" w:rsidRPr="003F45E1" w:rsidRDefault="00932B17" w:rsidP="003F45E1">
      <w:pPr>
        <w:jc w:val="both"/>
        <w:rPr>
          <w:rFonts w:ascii="Arial" w:hAnsi="Arial" w:cs="Arial"/>
          <w:b/>
          <w:bCs/>
          <w:sz w:val="24"/>
          <w:szCs w:val="24"/>
          <w:lang w:eastAsia="en-GB"/>
        </w:rPr>
      </w:pPr>
    </w:p>
    <w:p w14:paraId="44D75F57" w14:textId="77777777" w:rsidR="00932B17" w:rsidRPr="003F45E1" w:rsidRDefault="00932B17" w:rsidP="003F45E1">
      <w:pPr>
        <w:jc w:val="both"/>
        <w:rPr>
          <w:rFonts w:ascii="Arial" w:hAnsi="Arial" w:cs="Arial"/>
          <w:b/>
          <w:bCs/>
          <w:sz w:val="24"/>
          <w:szCs w:val="24"/>
          <w:lang w:eastAsia="en-GB"/>
        </w:rPr>
      </w:pPr>
    </w:p>
    <w:p w14:paraId="37CD939C" w14:textId="77777777" w:rsidR="00932B17" w:rsidRPr="003F45E1" w:rsidRDefault="00932B17" w:rsidP="003F45E1">
      <w:pPr>
        <w:jc w:val="both"/>
        <w:rPr>
          <w:rFonts w:ascii="Arial" w:hAnsi="Arial" w:cs="Arial"/>
          <w:b/>
          <w:bCs/>
          <w:sz w:val="24"/>
          <w:szCs w:val="24"/>
          <w:lang w:eastAsia="en-GB"/>
        </w:rPr>
      </w:pPr>
    </w:p>
    <w:p w14:paraId="17095BFA" w14:textId="77777777" w:rsidR="00932B17" w:rsidRPr="003F45E1" w:rsidRDefault="00932B17" w:rsidP="003F45E1">
      <w:pPr>
        <w:jc w:val="both"/>
        <w:rPr>
          <w:rFonts w:ascii="Arial" w:hAnsi="Arial" w:cs="Arial"/>
          <w:b/>
          <w:bCs/>
          <w:sz w:val="24"/>
          <w:szCs w:val="24"/>
          <w:lang w:eastAsia="en-GB"/>
        </w:rPr>
      </w:pPr>
    </w:p>
    <w:p w14:paraId="53C9D69F" w14:textId="77777777" w:rsidR="00932B17" w:rsidRPr="003F45E1" w:rsidRDefault="00932B17" w:rsidP="003F45E1">
      <w:pPr>
        <w:jc w:val="both"/>
        <w:rPr>
          <w:rFonts w:ascii="Arial" w:hAnsi="Arial" w:cs="Arial"/>
          <w:b/>
          <w:bCs/>
          <w:sz w:val="24"/>
          <w:szCs w:val="24"/>
          <w:lang w:eastAsia="en-GB"/>
        </w:rPr>
      </w:pPr>
    </w:p>
    <w:p w14:paraId="65D90304" w14:textId="77777777" w:rsidR="003F45E1" w:rsidRDefault="003F45E1" w:rsidP="003F45E1">
      <w:pPr>
        <w:jc w:val="both"/>
        <w:rPr>
          <w:rFonts w:ascii="Arial" w:hAnsi="Arial" w:cs="Arial"/>
          <w:b/>
          <w:bCs/>
          <w:sz w:val="24"/>
          <w:szCs w:val="24"/>
          <w:lang w:eastAsia="en-GB"/>
        </w:rPr>
      </w:pPr>
    </w:p>
    <w:p w14:paraId="194D2CB2" w14:textId="65115AE5" w:rsidR="003C3151" w:rsidRPr="003F45E1" w:rsidRDefault="003C3151" w:rsidP="003F45E1">
      <w:pPr>
        <w:jc w:val="both"/>
        <w:rPr>
          <w:rFonts w:ascii="Arial" w:hAnsi="Arial" w:cs="Arial"/>
          <w:b/>
          <w:bCs/>
          <w:sz w:val="24"/>
          <w:szCs w:val="24"/>
          <w:lang w:eastAsia="en-GB"/>
        </w:rPr>
      </w:pPr>
      <w:r w:rsidRPr="003F45E1">
        <w:rPr>
          <w:rFonts w:ascii="Arial" w:hAnsi="Arial" w:cs="Arial"/>
          <w:b/>
          <w:bCs/>
          <w:sz w:val="24"/>
          <w:szCs w:val="24"/>
          <w:lang w:eastAsia="en-GB"/>
        </w:rPr>
        <w:lastRenderedPageBreak/>
        <w:t>References</w:t>
      </w:r>
    </w:p>
    <w:p w14:paraId="626783BF" w14:textId="5CBDAD0B" w:rsidR="00F93159" w:rsidRPr="003F45E1" w:rsidRDefault="00F93159"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Moghimi, S., </w:t>
      </w:r>
      <w:r w:rsidR="00BB0162" w:rsidRPr="003F45E1">
        <w:rPr>
          <w:rFonts w:ascii="Arial" w:hAnsi="Arial" w:cs="Arial"/>
          <w:sz w:val="24"/>
          <w:szCs w:val="24"/>
          <w:shd w:val="clear" w:color="auto" w:fill="FFFFFF"/>
        </w:rPr>
        <w:t>(</w:t>
      </w:r>
      <w:r w:rsidRPr="003F45E1">
        <w:rPr>
          <w:rFonts w:ascii="Arial" w:hAnsi="Arial" w:cs="Arial"/>
          <w:sz w:val="24"/>
          <w:szCs w:val="24"/>
          <w:shd w:val="clear" w:color="auto" w:fill="FFFFFF"/>
        </w:rPr>
        <w:t>2016</w:t>
      </w:r>
      <w:r w:rsidR="00BB0162" w:rsidRPr="003F45E1">
        <w:rPr>
          <w:rFonts w:ascii="Arial" w:hAnsi="Arial" w:cs="Arial"/>
          <w:sz w:val="24"/>
          <w:szCs w:val="24"/>
          <w:shd w:val="clear" w:color="auto" w:fill="FFFFFF"/>
        </w:rPr>
        <w:t>)</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Creativity and innovation in hotels and resorts: the role of leadership</w:t>
      </w:r>
      <w:r w:rsidRPr="003F45E1">
        <w:rPr>
          <w:rFonts w:ascii="Arial" w:hAnsi="Arial" w:cs="Arial"/>
          <w:sz w:val="24"/>
          <w:szCs w:val="24"/>
          <w:shd w:val="clear" w:color="auto" w:fill="FFFFFF"/>
        </w:rPr>
        <w:t> (Doctoral dissertation, RMIT University).</w:t>
      </w:r>
    </w:p>
    <w:p w14:paraId="75E493EF" w14:textId="03A8D324" w:rsidR="00BB0162" w:rsidRPr="003F45E1" w:rsidRDefault="00BB0162" w:rsidP="003F45E1">
      <w:pPr>
        <w:jc w:val="both"/>
        <w:rPr>
          <w:rFonts w:ascii="Arial" w:hAnsi="Arial" w:cs="Arial"/>
          <w:sz w:val="24"/>
          <w:szCs w:val="24"/>
        </w:rPr>
      </w:pPr>
      <w:r w:rsidRPr="003F45E1">
        <w:rPr>
          <w:rFonts w:ascii="Arial" w:hAnsi="Arial" w:cs="Arial"/>
          <w:sz w:val="24"/>
          <w:szCs w:val="24"/>
          <w:shd w:val="clear" w:color="auto" w:fill="FFFFFF"/>
        </w:rPr>
        <w:t>Stogdill, R.M., (1974). </w:t>
      </w:r>
      <w:r w:rsidRPr="003F45E1">
        <w:rPr>
          <w:rFonts w:ascii="Arial" w:hAnsi="Arial" w:cs="Arial"/>
          <w:i/>
          <w:iCs/>
          <w:sz w:val="24"/>
          <w:szCs w:val="24"/>
          <w:shd w:val="clear" w:color="auto" w:fill="FFFFFF"/>
        </w:rPr>
        <w:t>Handbook of leadership: A survey of theory and research</w:t>
      </w:r>
      <w:r w:rsidRPr="003F45E1">
        <w:rPr>
          <w:rFonts w:ascii="Arial" w:hAnsi="Arial" w:cs="Arial"/>
          <w:sz w:val="24"/>
          <w:szCs w:val="24"/>
          <w:shd w:val="clear" w:color="auto" w:fill="FFFFFF"/>
        </w:rPr>
        <w:t>. Free Press.</w:t>
      </w:r>
      <w:r w:rsidRPr="003F45E1">
        <w:rPr>
          <w:rFonts w:ascii="Arial" w:hAnsi="Arial" w:cs="Arial"/>
          <w:sz w:val="24"/>
          <w:szCs w:val="24"/>
        </w:rPr>
        <w:t xml:space="preserve"> </w:t>
      </w:r>
    </w:p>
    <w:p w14:paraId="39133330" w14:textId="77777777" w:rsidR="00BB0162" w:rsidRPr="003F45E1" w:rsidRDefault="00BB0162" w:rsidP="003F45E1">
      <w:pPr>
        <w:jc w:val="both"/>
        <w:rPr>
          <w:rFonts w:ascii="Arial" w:hAnsi="Arial" w:cs="Arial"/>
          <w:sz w:val="24"/>
          <w:szCs w:val="24"/>
        </w:rPr>
      </w:pPr>
    </w:p>
    <w:p w14:paraId="75E3B8EC" w14:textId="6DDF4398" w:rsidR="00BB0162" w:rsidRPr="003F45E1" w:rsidRDefault="00BB0162" w:rsidP="003F45E1">
      <w:pPr>
        <w:jc w:val="both"/>
        <w:rPr>
          <w:rFonts w:ascii="Arial" w:hAnsi="Arial" w:cs="Arial"/>
          <w:i/>
          <w:iCs/>
          <w:sz w:val="24"/>
          <w:szCs w:val="24"/>
          <w:shd w:val="clear" w:color="auto" w:fill="FFFFFF"/>
        </w:rPr>
      </w:pPr>
      <w:r w:rsidRPr="003F45E1">
        <w:rPr>
          <w:rFonts w:ascii="Arial" w:hAnsi="Arial" w:cs="Arial"/>
          <w:sz w:val="24"/>
          <w:szCs w:val="24"/>
          <w:shd w:val="clear" w:color="auto" w:fill="FFFFFF"/>
        </w:rPr>
        <w:t>Armstrong, M., (2012). </w:t>
      </w:r>
      <w:r w:rsidRPr="003F45E1">
        <w:rPr>
          <w:rFonts w:ascii="Arial" w:hAnsi="Arial" w:cs="Arial"/>
          <w:i/>
          <w:iCs/>
          <w:sz w:val="24"/>
          <w:szCs w:val="24"/>
          <w:shd w:val="clear" w:color="auto" w:fill="FFFFFF"/>
        </w:rPr>
        <w:t>Armstrong's handbook of management and leadership (3</w:t>
      </w:r>
      <w:r w:rsidRPr="003F45E1">
        <w:rPr>
          <w:rFonts w:ascii="Arial" w:hAnsi="Arial" w:cs="Arial"/>
          <w:i/>
          <w:iCs/>
          <w:sz w:val="24"/>
          <w:szCs w:val="24"/>
          <w:shd w:val="clear" w:color="auto" w:fill="FFFFFF"/>
          <w:vertAlign w:val="superscript"/>
        </w:rPr>
        <w:t>rd</w:t>
      </w:r>
      <w:r w:rsidRPr="003F45E1">
        <w:rPr>
          <w:rFonts w:ascii="Arial" w:hAnsi="Arial" w:cs="Arial"/>
          <w:i/>
          <w:iCs/>
          <w:sz w:val="24"/>
          <w:szCs w:val="24"/>
          <w:shd w:val="clear" w:color="auto" w:fill="FFFFFF"/>
        </w:rPr>
        <w:t xml:space="preserve"> Edition): developing effective people skills for better leadership and management</w:t>
      </w:r>
      <w:r w:rsidRPr="003F45E1">
        <w:rPr>
          <w:rFonts w:ascii="Arial" w:hAnsi="Arial" w:cs="Arial"/>
          <w:sz w:val="24"/>
          <w:szCs w:val="24"/>
          <w:shd w:val="clear" w:color="auto" w:fill="FFFFFF"/>
        </w:rPr>
        <w:t>. Kogan Page Publishers.</w:t>
      </w:r>
    </w:p>
    <w:p w14:paraId="5808F671" w14:textId="3C3A28AD" w:rsidR="00BB0162" w:rsidRPr="003F45E1" w:rsidRDefault="00BB0162" w:rsidP="003F45E1">
      <w:pPr>
        <w:jc w:val="both"/>
        <w:rPr>
          <w:rFonts w:ascii="Arial" w:hAnsi="Arial" w:cs="Arial"/>
          <w:sz w:val="24"/>
          <w:szCs w:val="24"/>
        </w:rPr>
      </w:pPr>
    </w:p>
    <w:p w14:paraId="5013E0F5" w14:textId="5BF5EC27" w:rsidR="00BB0162" w:rsidRPr="003F45E1" w:rsidRDefault="00C85F19" w:rsidP="003F45E1">
      <w:pPr>
        <w:jc w:val="both"/>
        <w:rPr>
          <w:rFonts w:ascii="Arial" w:hAnsi="Arial" w:cs="Arial"/>
          <w:sz w:val="24"/>
          <w:szCs w:val="24"/>
        </w:rPr>
      </w:pPr>
      <w:r w:rsidRPr="003F45E1">
        <w:rPr>
          <w:rFonts w:ascii="Arial" w:hAnsi="Arial" w:cs="Arial"/>
          <w:sz w:val="24"/>
          <w:szCs w:val="24"/>
        </w:rPr>
        <w:t>Mullins, L and Dosser, P. (2013)</w:t>
      </w:r>
      <w:r w:rsidR="00E91932" w:rsidRPr="003F45E1">
        <w:rPr>
          <w:rFonts w:ascii="Arial" w:hAnsi="Arial" w:cs="Arial"/>
          <w:sz w:val="24"/>
          <w:szCs w:val="24"/>
        </w:rPr>
        <w:t>.</w:t>
      </w:r>
      <w:r w:rsidRPr="003F45E1">
        <w:rPr>
          <w:rFonts w:ascii="Arial" w:hAnsi="Arial" w:cs="Arial"/>
          <w:sz w:val="24"/>
          <w:szCs w:val="24"/>
        </w:rPr>
        <w:t xml:space="preserve"> Hospitality Management and Organisational Behaviour (5</w:t>
      </w:r>
      <w:r w:rsidRPr="003F45E1">
        <w:rPr>
          <w:rFonts w:ascii="Arial" w:hAnsi="Arial" w:cs="Arial"/>
          <w:sz w:val="24"/>
          <w:szCs w:val="24"/>
          <w:vertAlign w:val="superscript"/>
        </w:rPr>
        <w:t>th</w:t>
      </w:r>
      <w:r w:rsidRPr="003F45E1">
        <w:rPr>
          <w:rFonts w:ascii="Arial" w:hAnsi="Arial" w:cs="Arial"/>
          <w:sz w:val="24"/>
          <w:szCs w:val="24"/>
        </w:rPr>
        <w:t xml:space="preserve"> Ed)</w:t>
      </w:r>
      <w:r w:rsidR="00E91932" w:rsidRPr="003F45E1">
        <w:rPr>
          <w:rFonts w:ascii="Arial" w:hAnsi="Arial" w:cs="Arial"/>
          <w:sz w:val="24"/>
          <w:szCs w:val="24"/>
        </w:rPr>
        <w:t xml:space="preserve"> </w:t>
      </w:r>
      <w:r w:rsidRPr="003F45E1">
        <w:rPr>
          <w:rFonts w:ascii="Arial" w:hAnsi="Arial" w:cs="Arial"/>
          <w:sz w:val="24"/>
          <w:szCs w:val="24"/>
        </w:rPr>
        <w:t>Harlow, Pearson.</w:t>
      </w:r>
    </w:p>
    <w:p w14:paraId="660B8582" w14:textId="77777777" w:rsidR="002211E6" w:rsidRPr="003F45E1" w:rsidRDefault="002211E6" w:rsidP="003F45E1">
      <w:pPr>
        <w:jc w:val="both"/>
        <w:rPr>
          <w:rFonts w:ascii="Arial" w:hAnsi="Arial" w:cs="Arial"/>
          <w:sz w:val="24"/>
          <w:szCs w:val="24"/>
          <w:shd w:val="clear" w:color="auto" w:fill="FFFFFF"/>
        </w:rPr>
      </w:pPr>
    </w:p>
    <w:p w14:paraId="4D79B87A" w14:textId="15E63BC1" w:rsidR="002211E6" w:rsidRPr="003F45E1" w:rsidRDefault="002211E6" w:rsidP="003F45E1">
      <w:pPr>
        <w:jc w:val="both"/>
        <w:rPr>
          <w:rFonts w:ascii="Arial" w:hAnsi="Arial" w:cs="Arial"/>
          <w:sz w:val="24"/>
          <w:szCs w:val="24"/>
        </w:rPr>
      </w:pPr>
      <w:r w:rsidRPr="003F45E1">
        <w:rPr>
          <w:rFonts w:ascii="Arial" w:hAnsi="Arial" w:cs="Arial"/>
          <w:sz w:val="24"/>
          <w:szCs w:val="24"/>
          <w:shd w:val="clear" w:color="auto" w:fill="FFFFFF"/>
        </w:rPr>
        <w:t xml:space="preserve">Yukl, G., </w:t>
      </w:r>
      <w:r w:rsidR="00F26A97" w:rsidRPr="003F45E1">
        <w:rPr>
          <w:rFonts w:ascii="Arial" w:hAnsi="Arial" w:cs="Arial"/>
          <w:sz w:val="24"/>
          <w:szCs w:val="24"/>
          <w:shd w:val="clear" w:color="auto" w:fill="FFFFFF"/>
        </w:rPr>
        <w:t>(</w:t>
      </w:r>
      <w:r w:rsidRPr="003F45E1">
        <w:rPr>
          <w:rFonts w:ascii="Arial" w:hAnsi="Arial" w:cs="Arial"/>
          <w:sz w:val="24"/>
          <w:szCs w:val="24"/>
          <w:shd w:val="clear" w:color="auto" w:fill="FFFFFF"/>
        </w:rPr>
        <w:t>2013</w:t>
      </w:r>
      <w:r w:rsidR="00F26A97" w:rsidRPr="003F45E1">
        <w:rPr>
          <w:rFonts w:ascii="Arial" w:hAnsi="Arial" w:cs="Arial"/>
          <w:sz w:val="24"/>
          <w:szCs w:val="24"/>
          <w:shd w:val="clear" w:color="auto" w:fill="FFFFFF"/>
        </w:rPr>
        <w:t>)</w:t>
      </w:r>
      <w:r w:rsidRPr="003F45E1">
        <w:rPr>
          <w:rFonts w:ascii="Arial" w:hAnsi="Arial" w:cs="Arial"/>
          <w:sz w:val="24"/>
          <w:szCs w:val="24"/>
          <w:shd w:val="clear" w:color="auto" w:fill="FFFFFF"/>
        </w:rPr>
        <w:t>. Leadership in organizations 8th ed.</w:t>
      </w:r>
    </w:p>
    <w:p w14:paraId="33D6896F" w14:textId="77777777" w:rsidR="00E91932" w:rsidRPr="003F45E1" w:rsidRDefault="00E91932" w:rsidP="003F45E1">
      <w:pPr>
        <w:jc w:val="both"/>
        <w:rPr>
          <w:rFonts w:ascii="Arial" w:hAnsi="Arial" w:cs="Arial"/>
          <w:sz w:val="24"/>
          <w:szCs w:val="24"/>
        </w:rPr>
      </w:pPr>
    </w:p>
    <w:p w14:paraId="21018E5E" w14:textId="1D4E94BC" w:rsidR="00E91932" w:rsidRPr="003F45E1" w:rsidRDefault="00E91932"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Huczynski, A., (2012). </w:t>
      </w:r>
      <w:r w:rsidRPr="003F45E1">
        <w:rPr>
          <w:rFonts w:ascii="Arial" w:hAnsi="Arial" w:cs="Arial"/>
          <w:i/>
          <w:iCs/>
          <w:sz w:val="24"/>
          <w:szCs w:val="24"/>
          <w:shd w:val="clear" w:color="auto" w:fill="FFFFFF"/>
        </w:rPr>
        <w:t>Management gurus</w:t>
      </w:r>
      <w:r w:rsidRPr="003F45E1">
        <w:rPr>
          <w:rFonts w:ascii="Arial" w:hAnsi="Arial" w:cs="Arial"/>
          <w:sz w:val="24"/>
          <w:szCs w:val="24"/>
          <w:shd w:val="clear" w:color="auto" w:fill="FFFFFF"/>
        </w:rPr>
        <w:t>. Routledge</w:t>
      </w:r>
    </w:p>
    <w:p w14:paraId="2C0298EB" w14:textId="77777777" w:rsidR="00F26A97" w:rsidRPr="003F45E1" w:rsidRDefault="00F26A97" w:rsidP="003F45E1">
      <w:pPr>
        <w:jc w:val="both"/>
        <w:rPr>
          <w:rFonts w:ascii="Arial" w:hAnsi="Arial" w:cs="Arial"/>
          <w:sz w:val="24"/>
          <w:szCs w:val="24"/>
          <w:shd w:val="clear" w:color="auto" w:fill="FFFFFF"/>
        </w:rPr>
      </w:pPr>
    </w:p>
    <w:p w14:paraId="456B1C87" w14:textId="1C5CB7C4" w:rsidR="00E91932" w:rsidRPr="003F45E1" w:rsidRDefault="00F26A97"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Ayman, R. and Lauritsen, M.,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2018</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Contingencies, context, situation, and leadership. </w:t>
      </w:r>
      <w:r w:rsidRPr="003F45E1">
        <w:rPr>
          <w:rFonts w:ascii="Arial" w:hAnsi="Arial" w:cs="Arial"/>
          <w:i/>
          <w:iCs/>
          <w:sz w:val="24"/>
          <w:szCs w:val="24"/>
          <w:shd w:val="clear" w:color="auto" w:fill="FFFFFF"/>
        </w:rPr>
        <w:t>The nature of leadership</w:t>
      </w:r>
      <w:r w:rsidRPr="003F45E1">
        <w:rPr>
          <w:rFonts w:ascii="Arial" w:hAnsi="Arial" w:cs="Arial"/>
          <w:sz w:val="24"/>
          <w:szCs w:val="24"/>
          <w:shd w:val="clear" w:color="auto" w:fill="FFFFFF"/>
        </w:rPr>
        <w:t>, pp.138-166.</w:t>
      </w:r>
    </w:p>
    <w:p w14:paraId="7E834C16" w14:textId="0AE2C8E3" w:rsidR="00F26A97" w:rsidRPr="003F45E1" w:rsidRDefault="00F26A97"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Mullins, L.J.,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2019</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Mullins: Organisational Behaviour in the Workplace. Pearson UK.</w:t>
      </w:r>
    </w:p>
    <w:p w14:paraId="78F1A48C" w14:textId="7D957D95" w:rsidR="007F7A4B" w:rsidRPr="003F45E1" w:rsidRDefault="00E91932"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Kim, W.G. and Brymer, R.A., </w:t>
      </w:r>
      <w:r w:rsidR="007E1EEA" w:rsidRPr="003F45E1">
        <w:rPr>
          <w:rFonts w:ascii="Arial" w:hAnsi="Arial" w:cs="Arial"/>
          <w:sz w:val="24"/>
          <w:szCs w:val="24"/>
          <w:shd w:val="clear" w:color="auto" w:fill="FFFFFF"/>
        </w:rPr>
        <w:t>(</w:t>
      </w:r>
      <w:r w:rsidRPr="003F45E1">
        <w:rPr>
          <w:rFonts w:ascii="Arial" w:hAnsi="Arial" w:cs="Arial"/>
          <w:sz w:val="24"/>
          <w:szCs w:val="24"/>
          <w:shd w:val="clear" w:color="auto" w:fill="FFFFFF"/>
        </w:rPr>
        <w:t>2011</w:t>
      </w:r>
      <w:r w:rsidR="007E1EEA" w:rsidRPr="003F45E1">
        <w:rPr>
          <w:rFonts w:ascii="Arial" w:hAnsi="Arial" w:cs="Arial"/>
          <w:sz w:val="24"/>
          <w:szCs w:val="24"/>
          <w:shd w:val="clear" w:color="auto" w:fill="FFFFFF"/>
        </w:rPr>
        <w:t>)</w:t>
      </w:r>
      <w:r w:rsidRPr="003F45E1">
        <w:rPr>
          <w:rFonts w:ascii="Arial" w:hAnsi="Arial" w:cs="Arial"/>
          <w:sz w:val="24"/>
          <w:szCs w:val="24"/>
          <w:shd w:val="clear" w:color="auto" w:fill="FFFFFF"/>
        </w:rPr>
        <w:t xml:space="preserve">. The effects of ethical leadership on manager job satisfaction, commitment, </w:t>
      </w:r>
      <w:proofErr w:type="spellStart"/>
      <w:r w:rsidRPr="003F45E1">
        <w:rPr>
          <w:rFonts w:ascii="Arial" w:hAnsi="Arial" w:cs="Arial"/>
          <w:sz w:val="24"/>
          <w:szCs w:val="24"/>
          <w:shd w:val="clear" w:color="auto" w:fill="FFFFFF"/>
        </w:rPr>
        <w:t>behavioral</w:t>
      </w:r>
      <w:proofErr w:type="spellEnd"/>
      <w:r w:rsidRPr="003F45E1">
        <w:rPr>
          <w:rFonts w:ascii="Arial" w:hAnsi="Arial" w:cs="Arial"/>
          <w:sz w:val="24"/>
          <w:szCs w:val="24"/>
          <w:shd w:val="clear" w:color="auto" w:fill="FFFFFF"/>
        </w:rPr>
        <w:t xml:space="preserve"> outcomes, and firm performance. </w:t>
      </w:r>
      <w:r w:rsidRPr="003F45E1">
        <w:rPr>
          <w:rFonts w:ascii="Arial" w:hAnsi="Arial" w:cs="Arial"/>
          <w:i/>
          <w:iCs/>
          <w:sz w:val="24"/>
          <w:szCs w:val="24"/>
          <w:shd w:val="clear" w:color="auto" w:fill="FFFFFF"/>
        </w:rPr>
        <w:t>International Journal of Hospitality Management</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30</w:t>
      </w:r>
      <w:r w:rsidRPr="003F45E1">
        <w:rPr>
          <w:rFonts w:ascii="Arial" w:hAnsi="Arial" w:cs="Arial"/>
          <w:sz w:val="24"/>
          <w:szCs w:val="24"/>
          <w:shd w:val="clear" w:color="auto" w:fill="FFFFFF"/>
        </w:rPr>
        <w:t>(4), pp.1020-1026.</w:t>
      </w:r>
    </w:p>
    <w:p w14:paraId="2D7E3DCD" w14:textId="6ECBD636" w:rsidR="007E1EEA" w:rsidRPr="003F45E1" w:rsidRDefault="007F7A4B"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Bass, B.M. and Avolio, B.J., </w:t>
      </w:r>
      <w:r w:rsidR="007E1EEA" w:rsidRPr="003F45E1">
        <w:rPr>
          <w:rFonts w:ascii="Arial" w:hAnsi="Arial" w:cs="Arial"/>
          <w:sz w:val="24"/>
          <w:szCs w:val="24"/>
          <w:shd w:val="clear" w:color="auto" w:fill="FFFFFF"/>
        </w:rPr>
        <w:t>(</w:t>
      </w:r>
      <w:r w:rsidRPr="003F45E1">
        <w:rPr>
          <w:rFonts w:ascii="Arial" w:hAnsi="Arial" w:cs="Arial"/>
          <w:sz w:val="24"/>
          <w:szCs w:val="24"/>
          <w:shd w:val="clear" w:color="auto" w:fill="FFFFFF"/>
        </w:rPr>
        <w:t>1993</w:t>
      </w:r>
      <w:r w:rsidR="007E1EEA" w:rsidRPr="003F45E1">
        <w:rPr>
          <w:rFonts w:ascii="Arial" w:hAnsi="Arial" w:cs="Arial"/>
          <w:sz w:val="24"/>
          <w:szCs w:val="24"/>
          <w:shd w:val="clear" w:color="auto" w:fill="FFFFFF"/>
        </w:rPr>
        <w:t>)</w:t>
      </w:r>
      <w:r w:rsidRPr="003F45E1">
        <w:rPr>
          <w:rFonts w:ascii="Arial" w:hAnsi="Arial" w:cs="Arial"/>
          <w:sz w:val="24"/>
          <w:szCs w:val="24"/>
          <w:shd w:val="clear" w:color="auto" w:fill="FFFFFF"/>
        </w:rPr>
        <w:t>. Transformational leadership and organizational culture. </w:t>
      </w:r>
      <w:r w:rsidRPr="003F45E1">
        <w:rPr>
          <w:rFonts w:ascii="Arial" w:hAnsi="Arial" w:cs="Arial"/>
          <w:i/>
          <w:iCs/>
          <w:sz w:val="24"/>
          <w:szCs w:val="24"/>
          <w:shd w:val="clear" w:color="auto" w:fill="FFFFFF"/>
        </w:rPr>
        <w:t>Public administration quarterly</w:t>
      </w:r>
      <w:r w:rsidRPr="003F45E1">
        <w:rPr>
          <w:rFonts w:ascii="Arial" w:hAnsi="Arial" w:cs="Arial"/>
          <w:sz w:val="24"/>
          <w:szCs w:val="24"/>
          <w:shd w:val="clear" w:color="auto" w:fill="FFFFFF"/>
        </w:rPr>
        <w:t>, pp.112-121.</w:t>
      </w:r>
    </w:p>
    <w:p w14:paraId="5E0AD164" w14:textId="3488963B" w:rsidR="007E1EEA" w:rsidRPr="003F45E1" w:rsidRDefault="007E1EEA"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Rabiul, M.K.,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2024</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Does transactional leadership generate work engagement in the hotel industry? The role of motivating language and job prestige. </w:t>
      </w:r>
      <w:r w:rsidRPr="003F45E1">
        <w:rPr>
          <w:rFonts w:ascii="Arial" w:hAnsi="Arial" w:cs="Arial"/>
          <w:i/>
          <w:iCs/>
          <w:sz w:val="24"/>
          <w:szCs w:val="24"/>
          <w:shd w:val="clear" w:color="auto" w:fill="FFFFFF"/>
        </w:rPr>
        <w:t>Journal of Quality Assurance in Hospitality &amp; Tourism</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25</w:t>
      </w:r>
      <w:r w:rsidRPr="003F45E1">
        <w:rPr>
          <w:rFonts w:ascii="Arial" w:hAnsi="Arial" w:cs="Arial"/>
          <w:sz w:val="24"/>
          <w:szCs w:val="24"/>
          <w:shd w:val="clear" w:color="auto" w:fill="FFFFFF"/>
        </w:rPr>
        <w:t>(3), pp.442-466.</w:t>
      </w:r>
    </w:p>
    <w:p w14:paraId="1BC4B95E" w14:textId="3F34452B" w:rsidR="005E0B88" w:rsidRPr="003F45E1" w:rsidRDefault="005E0B88"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Zia, M.Q., Naveed, M., Bashir, M.A. and Iqbal, A.,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2022</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The influence of servant leadership on employees' outcomes via job embeddedness in hospitality industry. </w:t>
      </w:r>
      <w:r w:rsidRPr="003F45E1">
        <w:rPr>
          <w:rFonts w:ascii="Arial" w:hAnsi="Arial" w:cs="Arial"/>
          <w:i/>
          <w:iCs/>
          <w:sz w:val="24"/>
          <w:szCs w:val="24"/>
          <w:shd w:val="clear" w:color="auto" w:fill="FFFFFF"/>
        </w:rPr>
        <w:t>Journal of Hospitality and Tourism Insights</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5</w:t>
      </w:r>
      <w:r w:rsidRPr="003F45E1">
        <w:rPr>
          <w:rFonts w:ascii="Arial" w:hAnsi="Arial" w:cs="Arial"/>
          <w:sz w:val="24"/>
          <w:szCs w:val="24"/>
          <w:shd w:val="clear" w:color="auto" w:fill="FFFFFF"/>
        </w:rPr>
        <w:t>(3), pp.612-628.</w:t>
      </w:r>
    </w:p>
    <w:p w14:paraId="02DF1E7A" w14:textId="77777777" w:rsidR="00FD39B8" w:rsidRPr="003F45E1" w:rsidRDefault="00FD39B8" w:rsidP="003F45E1">
      <w:pPr>
        <w:jc w:val="both"/>
        <w:rPr>
          <w:rFonts w:ascii="Arial" w:hAnsi="Arial" w:cs="Arial"/>
          <w:sz w:val="24"/>
          <w:szCs w:val="24"/>
          <w:shd w:val="clear" w:color="auto" w:fill="FFFFFF"/>
        </w:rPr>
      </w:pPr>
    </w:p>
    <w:p w14:paraId="6B2B5EF8" w14:textId="51A096E7" w:rsidR="00FD39B8" w:rsidRPr="003F45E1" w:rsidRDefault="00FD39B8" w:rsidP="003F45E1">
      <w:pPr>
        <w:jc w:val="both"/>
        <w:rPr>
          <w:rFonts w:ascii="Arial" w:hAnsi="Arial" w:cs="Arial"/>
          <w:sz w:val="24"/>
          <w:szCs w:val="24"/>
        </w:rPr>
      </w:pPr>
      <w:r w:rsidRPr="003F45E1">
        <w:rPr>
          <w:rFonts w:ascii="Arial" w:hAnsi="Arial" w:cs="Arial"/>
          <w:sz w:val="24"/>
          <w:szCs w:val="24"/>
          <w:shd w:val="clear" w:color="auto" w:fill="FFFFFF"/>
        </w:rPr>
        <w:t xml:space="preserve">Farrell, K.,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2022</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Transformational Leadership for the Hospitality and Tourism Industry. In </w:t>
      </w:r>
      <w:r w:rsidRPr="003F45E1">
        <w:rPr>
          <w:rFonts w:ascii="Arial" w:hAnsi="Arial" w:cs="Arial"/>
          <w:i/>
          <w:iCs/>
          <w:sz w:val="24"/>
          <w:szCs w:val="24"/>
          <w:shd w:val="clear" w:color="auto" w:fill="FFFFFF"/>
        </w:rPr>
        <w:t>Humanistic Perspectives in Hospitality and Tourism, Volume 1: Excellence and Professionalism in Care</w:t>
      </w:r>
      <w:r w:rsidRPr="003F45E1">
        <w:rPr>
          <w:rFonts w:ascii="Arial" w:hAnsi="Arial" w:cs="Arial"/>
          <w:sz w:val="24"/>
          <w:szCs w:val="24"/>
          <w:shd w:val="clear" w:color="auto" w:fill="FFFFFF"/>
        </w:rPr>
        <w:t> (pp. 273-292). Cham: Springer International Publishing.</w:t>
      </w:r>
    </w:p>
    <w:p w14:paraId="01FCB1FE" w14:textId="77777777" w:rsidR="00BB0162" w:rsidRPr="003F45E1" w:rsidRDefault="00BB0162" w:rsidP="003F45E1">
      <w:pPr>
        <w:jc w:val="both"/>
        <w:rPr>
          <w:rFonts w:ascii="Arial" w:hAnsi="Arial" w:cs="Arial"/>
          <w:sz w:val="24"/>
          <w:szCs w:val="24"/>
        </w:rPr>
      </w:pPr>
    </w:p>
    <w:p w14:paraId="587497ED" w14:textId="10F42E8E" w:rsidR="009D60C4" w:rsidRPr="003F45E1" w:rsidRDefault="009D60C4" w:rsidP="003F45E1">
      <w:pPr>
        <w:jc w:val="both"/>
        <w:rPr>
          <w:rFonts w:ascii="Arial" w:hAnsi="Arial" w:cs="Arial"/>
          <w:sz w:val="24"/>
          <w:szCs w:val="24"/>
          <w:shd w:val="clear" w:color="auto" w:fill="FFFFFF"/>
        </w:rPr>
      </w:pPr>
      <w:proofErr w:type="spellStart"/>
      <w:r w:rsidRPr="003F45E1">
        <w:rPr>
          <w:rFonts w:ascii="Arial" w:hAnsi="Arial" w:cs="Arial"/>
          <w:sz w:val="24"/>
          <w:szCs w:val="24"/>
          <w:shd w:val="clear" w:color="auto" w:fill="FFFFFF"/>
        </w:rPr>
        <w:lastRenderedPageBreak/>
        <w:t>Patiar</w:t>
      </w:r>
      <w:proofErr w:type="spellEnd"/>
      <w:r w:rsidRPr="003F45E1">
        <w:rPr>
          <w:rFonts w:ascii="Arial" w:hAnsi="Arial" w:cs="Arial"/>
          <w:sz w:val="24"/>
          <w:szCs w:val="24"/>
          <w:shd w:val="clear" w:color="auto" w:fill="FFFFFF"/>
        </w:rPr>
        <w:t xml:space="preserve">, A. and Wang, Y.,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2016</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The effects of transformational leadership and organizational commitment on hotel departmental performance. </w:t>
      </w:r>
      <w:r w:rsidRPr="003F45E1">
        <w:rPr>
          <w:rFonts w:ascii="Arial" w:hAnsi="Arial" w:cs="Arial"/>
          <w:i/>
          <w:iCs/>
          <w:sz w:val="24"/>
          <w:szCs w:val="24"/>
          <w:shd w:val="clear" w:color="auto" w:fill="FFFFFF"/>
        </w:rPr>
        <w:t>International Journal of Contemporary Hospitality Management</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28</w:t>
      </w:r>
      <w:r w:rsidRPr="003F45E1">
        <w:rPr>
          <w:rFonts w:ascii="Arial" w:hAnsi="Arial" w:cs="Arial"/>
          <w:sz w:val="24"/>
          <w:szCs w:val="24"/>
          <w:shd w:val="clear" w:color="auto" w:fill="FFFFFF"/>
        </w:rPr>
        <w:t>(3), pp.586-608.</w:t>
      </w:r>
    </w:p>
    <w:p w14:paraId="53725970" w14:textId="77777777" w:rsidR="009D60C4" w:rsidRPr="003F45E1" w:rsidRDefault="009D60C4" w:rsidP="003F45E1">
      <w:pPr>
        <w:jc w:val="both"/>
        <w:rPr>
          <w:rFonts w:ascii="Arial" w:hAnsi="Arial" w:cs="Arial"/>
          <w:sz w:val="24"/>
          <w:szCs w:val="24"/>
          <w:shd w:val="clear" w:color="auto" w:fill="FFFFFF"/>
        </w:rPr>
      </w:pPr>
    </w:p>
    <w:p w14:paraId="10B70AFE" w14:textId="22F59976" w:rsidR="009D60C4" w:rsidRPr="003F45E1" w:rsidRDefault="009D60C4" w:rsidP="003F45E1">
      <w:pPr>
        <w:jc w:val="both"/>
        <w:rPr>
          <w:rFonts w:ascii="Arial" w:hAnsi="Arial" w:cs="Arial"/>
          <w:sz w:val="24"/>
          <w:szCs w:val="24"/>
          <w:lang w:val="en-US"/>
        </w:rPr>
      </w:pPr>
      <w:r w:rsidRPr="003F45E1">
        <w:rPr>
          <w:rFonts w:ascii="Arial" w:hAnsi="Arial" w:cs="Arial"/>
          <w:sz w:val="24"/>
          <w:szCs w:val="24"/>
          <w:lang w:val="en-US"/>
        </w:rPr>
        <w:t xml:space="preserve">Bova, T. (2020). </w:t>
      </w:r>
      <w:r w:rsidRPr="003F45E1">
        <w:rPr>
          <w:rFonts w:ascii="Arial" w:hAnsi="Arial" w:cs="Arial"/>
          <w:i/>
          <w:iCs/>
          <w:sz w:val="24"/>
          <w:szCs w:val="24"/>
          <w:lang w:val="en-US"/>
        </w:rPr>
        <w:t xml:space="preserve">Salesforce </w:t>
      </w:r>
      <w:proofErr w:type="spellStart"/>
      <w:r w:rsidRPr="003F45E1">
        <w:rPr>
          <w:rFonts w:ascii="Arial" w:hAnsi="Arial" w:cs="Arial"/>
          <w:i/>
          <w:iCs/>
          <w:sz w:val="24"/>
          <w:szCs w:val="24"/>
          <w:lang w:val="en-US"/>
        </w:rPr>
        <w:t>BrandVoice</w:t>
      </w:r>
      <w:proofErr w:type="spellEnd"/>
      <w:r w:rsidRPr="003F45E1">
        <w:rPr>
          <w:rFonts w:ascii="Arial" w:hAnsi="Arial" w:cs="Arial"/>
          <w:i/>
          <w:iCs/>
          <w:sz w:val="24"/>
          <w:szCs w:val="24"/>
          <w:lang w:val="en-US"/>
        </w:rPr>
        <w:t xml:space="preserve">: How Hilton Uses </w:t>
      </w:r>
      <w:proofErr w:type="gramStart"/>
      <w:r w:rsidRPr="003F45E1">
        <w:rPr>
          <w:rFonts w:ascii="Arial" w:hAnsi="Arial" w:cs="Arial"/>
          <w:i/>
          <w:iCs/>
          <w:sz w:val="24"/>
          <w:szCs w:val="24"/>
          <w:lang w:val="en-US"/>
        </w:rPr>
        <w:t>The</w:t>
      </w:r>
      <w:proofErr w:type="gramEnd"/>
      <w:r w:rsidRPr="003F45E1">
        <w:rPr>
          <w:rFonts w:ascii="Arial" w:hAnsi="Arial" w:cs="Arial"/>
          <w:i/>
          <w:iCs/>
          <w:sz w:val="24"/>
          <w:szCs w:val="24"/>
          <w:lang w:val="en-US"/>
        </w:rPr>
        <w:t xml:space="preserve"> Golden Rule To Drive Commercial Success</w:t>
      </w:r>
      <w:r w:rsidRPr="003F45E1">
        <w:rPr>
          <w:rFonts w:ascii="Arial" w:hAnsi="Arial" w:cs="Arial"/>
          <w:sz w:val="24"/>
          <w:szCs w:val="24"/>
          <w:lang w:val="en-US"/>
        </w:rPr>
        <w:t xml:space="preserve">. [online] Forbes. Available at: </w:t>
      </w:r>
      <w:hyperlink r:id="rId6" w:history="1">
        <w:r w:rsidR="005A2CB7" w:rsidRPr="003F45E1">
          <w:rPr>
            <w:rStyle w:val="Hyperlink"/>
            <w:rFonts w:ascii="Arial" w:hAnsi="Arial" w:cs="Arial"/>
            <w:color w:val="auto"/>
            <w:sz w:val="24"/>
            <w:szCs w:val="24"/>
            <w:lang w:val="en-US"/>
          </w:rPr>
          <w:t>https://www.forbes.com/sites/salesforce/2020/11/05/how-hilton-uses-the-golden-rule-to-drive-commercial-success/</w:t>
        </w:r>
      </w:hyperlink>
      <w:r w:rsidRPr="003F45E1">
        <w:rPr>
          <w:rFonts w:ascii="Arial" w:hAnsi="Arial" w:cs="Arial"/>
          <w:sz w:val="24"/>
          <w:szCs w:val="24"/>
          <w:lang w:val="en-US"/>
        </w:rPr>
        <w:t>.</w:t>
      </w:r>
    </w:p>
    <w:p w14:paraId="391BEA38" w14:textId="77777777" w:rsidR="005A2CB7" w:rsidRPr="003F45E1" w:rsidRDefault="005A2CB7" w:rsidP="003F45E1">
      <w:pPr>
        <w:jc w:val="both"/>
        <w:rPr>
          <w:rFonts w:ascii="Arial" w:hAnsi="Arial" w:cs="Arial"/>
          <w:sz w:val="24"/>
          <w:szCs w:val="24"/>
          <w:lang w:val="en-US"/>
        </w:rPr>
      </w:pPr>
    </w:p>
    <w:p w14:paraId="7CEFA90E" w14:textId="221635ED" w:rsidR="005A2CB7" w:rsidRPr="003F45E1" w:rsidRDefault="005A2CB7" w:rsidP="003F45E1">
      <w:pPr>
        <w:jc w:val="both"/>
        <w:rPr>
          <w:rFonts w:ascii="Arial" w:hAnsi="Arial" w:cs="Arial"/>
          <w:sz w:val="24"/>
          <w:szCs w:val="24"/>
          <w:shd w:val="clear" w:color="auto" w:fill="FFFFFF"/>
        </w:rPr>
      </w:pPr>
      <w:proofErr w:type="spellStart"/>
      <w:r w:rsidRPr="003F45E1">
        <w:rPr>
          <w:rFonts w:ascii="Arial" w:hAnsi="Arial" w:cs="Arial"/>
          <w:sz w:val="24"/>
          <w:szCs w:val="24"/>
          <w:shd w:val="clear" w:color="auto" w:fill="FFFFFF"/>
        </w:rPr>
        <w:t>Layaman</w:t>
      </w:r>
      <w:proofErr w:type="spellEnd"/>
      <w:r w:rsidRPr="003F45E1">
        <w:rPr>
          <w:rFonts w:ascii="Arial" w:hAnsi="Arial" w:cs="Arial"/>
          <w:sz w:val="24"/>
          <w:szCs w:val="24"/>
          <w:shd w:val="clear" w:color="auto" w:fill="FFFFFF"/>
        </w:rPr>
        <w:t xml:space="preserve">, L., </w:t>
      </w:r>
      <w:proofErr w:type="spellStart"/>
      <w:r w:rsidRPr="003F45E1">
        <w:rPr>
          <w:rFonts w:ascii="Arial" w:hAnsi="Arial" w:cs="Arial"/>
          <w:sz w:val="24"/>
          <w:szCs w:val="24"/>
          <w:shd w:val="clear" w:color="auto" w:fill="FFFFFF"/>
        </w:rPr>
        <w:t>Harahap</w:t>
      </w:r>
      <w:proofErr w:type="spellEnd"/>
      <w:r w:rsidRPr="003F45E1">
        <w:rPr>
          <w:rFonts w:ascii="Arial" w:hAnsi="Arial" w:cs="Arial"/>
          <w:sz w:val="24"/>
          <w:szCs w:val="24"/>
          <w:shd w:val="clear" w:color="auto" w:fill="FFFFFF"/>
        </w:rPr>
        <w:t xml:space="preserve">, P., </w:t>
      </w:r>
      <w:proofErr w:type="spellStart"/>
      <w:r w:rsidRPr="003F45E1">
        <w:rPr>
          <w:rFonts w:ascii="Arial" w:hAnsi="Arial" w:cs="Arial"/>
          <w:sz w:val="24"/>
          <w:szCs w:val="24"/>
          <w:shd w:val="clear" w:color="auto" w:fill="FFFFFF"/>
        </w:rPr>
        <w:t>Djastuti</w:t>
      </w:r>
      <w:proofErr w:type="spellEnd"/>
      <w:r w:rsidRPr="003F45E1">
        <w:rPr>
          <w:rFonts w:ascii="Arial" w:hAnsi="Arial" w:cs="Arial"/>
          <w:sz w:val="24"/>
          <w:szCs w:val="24"/>
          <w:shd w:val="clear" w:color="auto" w:fill="FFFFFF"/>
        </w:rPr>
        <w:t xml:space="preserve">, I., Jaelani, A. and </w:t>
      </w:r>
      <w:proofErr w:type="spellStart"/>
      <w:r w:rsidRPr="003F45E1">
        <w:rPr>
          <w:rFonts w:ascii="Arial" w:hAnsi="Arial" w:cs="Arial"/>
          <w:sz w:val="24"/>
          <w:szCs w:val="24"/>
          <w:shd w:val="clear" w:color="auto" w:fill="FFFFFF"/>
        </w:rPr>
        <w:t>Djuwita</w:t>
      </w:r>
      <w:proofErr w:type="spellEnd"/>
      <w:r w:rsidRPr="003F45E1">
        <w:rPr>
          <w:rFonts w:ascii="Arial" w:hAnsi="Arial" w:cs="Arial"/>
          <w:sz w:val="24"/>
          <w:szCs w:val="24"/>
          <w:shd w:val="clear" w:color="auto" w:fill="FFFFFF"/>
        </w:rPr>
        <w:t xml:space="preserve">, D.,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2021</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The mediating effect of proactive knowledge sharing among transformational leadership, cohesion, and learning goal orientation on employee performance. </w:t>
      </w:r>
      <w:r w:rsidRPr="003F45E1">
        <w:rPr>
          <w:rFonts w:ascii="Arial" w:hAnsi="Arial" w:cs="Arial"/>
          <w:i/>
          <w:iCs/>
          <w:sz w:val="24"/>
          <w:szCs w:val="24"/>
          <w:shd w:val="clear" w:color="auto" w:fill="FFFFFF"/>
        </w:rPr>
        <w:t>Business: Theory and Practice</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22</w:t>
      </w:r>
      <w:r w:rsidRPr="003F45E1">
        <w:rPr>
          <w:rFonts w:ascii="Arial" w:hAnsi="Arial" w:cs="Arial"/>
          <w:sz w:val="24"/>
          <w:szCs w:val="24"/>
          <w:shd w:val="clear" w:color="auto" w:fill="FFFFFF"/>
        </w:rPr>
        <w:t>(2), pp.470-481.</w:t>
      </w:r>
    </w:p>
    <w:p w14:paraId="354AC6BD" w14:textId="45608850" w:rsidR="009D60C4" w:rsidRPr="003F45E1" w:rsidRDefault="00CB2A31"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Wang, C.J., Tsai, H.T. and Tsai, M.T.,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2014</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Linking transformational leadership and employee creativity in the hospitality industry: The influences of creative role identity, creative self-efficacy, and job complexity. </w:t>
      </w:r>
      <w:r w:rsidRPr="003F45E1">
        <w:rPr>
          <w:rFonts w:ascii="Arial" w:hAnsi="Arial" w:cs="Arial"/>
          <w:i/>
          <w:iCs/>
          <w:sz w:val="24"/>
          <w:szCs w:val="24"/>
          <w:shd w:val="clear" w:color="auto" w:fill="FFFFFF"/>
        </w:rPr>
        <w:t>Tourism management</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40</w:t>
      </w:r>
      <w:r w:rsidRPr="003F45E1">
        <w:rPr>
          <w:rFonts w:ascii="Arial" w:hAnsi="Arial" w:cs="Arial"/>
          <w:sz w:val="24"/>
          <w:szCs w:val="24"/>
          <w:shd w:val="clear" w:color="auto" w:fill="FFFFFF"/>
        </w:rPr>
        <w:t>, pp.79-89.</w:t>
      </w:r>
    </w:p>
    <w:p w14:paraId="1B081E28" w14:textId="77777777" w:rsidR="009D204A" w:rsidRPr="003F45E1" w:rsidRDefault="009D204A" w:rsidP="003F45E1">
      <w:pPr>
        <w:jc w:val="both"/>
        <w:rPr>
          <w:rFonts w:ascii="Arial" w:hAnsi="Arial" w:cs="Arial"/>
          <w:sz w:val="24"/>
          <w:szCs w:val="24"/>
          <w:lang w:val="en-US"/>
        </w:rPr>
      </w:pPr>
    </w:p>
    <w:p w14:paraId="61E8FB41" w14:textId="7E4E405D" w:rsidR="009D204A" w:rsidRPr="003F45E1" w:rsidRDefault="009D204A" w:rsidP="003F45E1">
      <w:pPr>
        <w:jc w:val="both"/>
        <w:rPr>
          <w:rFonts w:ascii="Arial" w:hAnsi="Arial" w:cs="Arial"/>
          <w:sz w:val="24"/>
          <w:szCs w:val="24"/>
          <w:lang w:val="en-US"/>
        </w:rPr>
      </w:pPr>
      <w:r w:rsidRPr="003F45E1">
        <w:rPr>
          <w:rFonts w:ascii="Arial" w:hAnsi="Arial" w:cs="Arial"/>
          <w:sz w:val="24"/>
          <w:szCs w:val="24"/>
          <w:lang w:val="en-US"/>
        </w:rPr>
        <w:t>Carlton, R. (2019). Experience Strategy Consultants | Ritz-Carlton Leadership Center. [online] Ritz-Carlton Leadership Center. Available at: https://ritzcarltonleadershipcenter.com/.</w:t>
      </w:r>
    </w:p>
    <w:p w14:paraId="7E5E6AF4" w14:textId="77777777" w:rsidR="009D204A" w:rsidRPr="003F45E1" w:rsidRDefault="009D204A" w:rsidP="003F45E1">
      <w:pPr>
        <w:jc w:val="both"/>
        <w:rPr>
          <w:rFonts w:ascii="Arial" w:hAnsi="Arial" w:cs="Arial"/>
          <w:sz w:val="24"/>
          <w:szCs w:val="24"/>
          <w:shd w:val="clear" w:color="auto" w:fill="FFFFFF"/>
        </w:rPr>
      </w:pPr>
    </w:p>
    <w:p w14:paraId="074E4871" w14:textId="03375FAF" w:rsidR="009D204A" w:rsidRPr="003F45E1" w:rsidRDefault="009D204A" w:rsidP="003F45E1">
      <w:pPr>
        <w:jc w:val="both"/>
        <w:rPr>
          <w:rFonts w:ascii="Arial" w:hAnsi="Arial" w:cs="Arial"/>
          <w:sz w:val="24"/>
          <w:szCs w:val="24"/>
        </w:rPr>
      </w:pPr>
      <w:r w:rsidRPr="003F45E1">
        <w:rPr>
          <w:rFonts w:ascii="Arial" w:hAnsi="Arial" w:cs="Arial"/>
          <w:sz w:val="24"/>
          <w:szCs w:val="24"/>
          <w:shd w:val="clear" w:color="auto" w:fill="FFFFFF"/>
        </w:rPr>
        <w:t>Kara, D., Kim, H., Lee, G. and Uysal, M., 2018. The moderating effects of gender and income between leadership and quality of work life (QWL). </w:t>
      </w:r>
      <w:r w:rsidRPr="003F45E1">
        <w:rPr>
          <w:rFonts w:ascii="Arial" w:hAnsi="Arial" w:cs="Arial"/>
          <w:i/>
          <w:iCs/>
          <w:sz w:val="24"/>
          <w:szCs w:val="24"/>
          <w:shd w:val="clear" w:color="auto" w:fill="FFFFFF"/>
        </w:rPr>
        <w:t>International Journal of Contemporary Hospitality Management</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30</w:t>
      </w:r>
      <w:r w:rsidRPr="003F45E1">
        <w:rPr>
          <w:rFonts w:ascii="Arial" w:hAnsi="Arial" w:cs="Arial"/>
          <w:sz w:val="24"/>
          <w:szCs w:val="24"/>
          <w:shd w:val="clear" w:color="auto" w:fill="FFFFFF"/>
        </w:rPr>
        <w:t>(3), pp.1419-1435.</w:t>
      </w:r>
    </w:p>
    <w:p w14:paraId="1853F68B" w14:textId="77777777" w:rsidR="00C85F19" w:rsidRPr="003F45E1" w:rsidRDefault="00C85F19" w:rsidP="003F45E1">
      <w:pPr>
        <w:jc w:val="both"/>
        <w:rPr>
          <w:rFonts w:ascii="Arial" w:hAnsi="Arial" w:cs="Arial"/>
          <w:sz w:val="24"/>
          <w:szCs w:val="24"/>
          <w:shd w:val="clear" w:color="auto" w:fill="FFFFFF"/>
        </w:rPr>
      </w:pPr>
    </w:p>
    <w:p w14:paraId="106C2C77" w14:textId="7AA2C5C9" w:rsidR="00F93159" w:rsidRPr="003F45E1" w:rsidRDefault="00CB2A31"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Gill, A.S., Flaschner, A.B. and Shachar, M., 2006. Mitigating stress and burnout by implementing </w:t>
      </w:r>
      <w:proofErr w:type="gramStart"/>
      <w:r w:rsidRPr="003F45E1">
        <w:rPr>
          <w:rFonts w:ascii="Arial" w:hAnsi="Arial" w:cs="Arial"/>
          <w:sz w:val="24"/>
          <w:szCs w:val="24"/>
          <w:shd w:val="clear" w:color="auto" w:fill="FFFFFF"/>
        </w:rPr>
        <w:t>transformational</w:t>
      </w:r>
      <w:r w:rsidRPr="003F45E1">
        <w:rPr>
          <w:rFonts w:ascii="Cambria Math" w:hAnsi="Cambria Math" w:cs="Cambria Math"/>
          <w:sz w:val="24"/>
          <w:szCs w:val="24"/>
          <w:shd w:val="clear" w:color="auto" w:fill="FFFFFF"/>
        </w:rPr>
        <w:t>‐</w:t>
      </w:r>
      <w:r w:rsidRPr="003F45E1">
        <w:rPr>
          <w:rFonts w:ascii="Arial" w:hAnsi="Arial" w:cs="Arial"/>
          <w:sz w:val="24"/>
          <w:szCs w:val="24"/>
          <w:shd w:val="clear" w:color="auto" w:fill="FFFFFF"/>
        </w:rPr>
        <w:t>leadership</w:t>
      </w:r>
      <w:proofErr w:type="gramEnd"/>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International Journal of contemporary hospitality management</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18</w:t>
      </w:r>
      <w:r w:rsidRPr="003F45E1">
        <w:rPr>
          <w:rFonts w:ascii="Arial" w:hAnsi="Arial" w:cs="Arial"/>
          <w:sz w:val="24"/>
          <w:szCs w:val="24"/>
          <w:shd w:val="clear" w:color="auto" w:fill="FFFFFF"/>
        </w:rPr>
        <w:t>(6), pp.469-481.</w:t>
      </w:r>
    </w:p>
    <w:p w14:paraId="575FC9B4" w14:textId="77777777" w:rsidR="00B524DA" w:rsidRPr="003F45E1" w:rsidRDefault="00B524DA" w:rsidP="003F45E1">
      <w:pPr>
        <w:jc w:val="both"/>
        <w:rPr>
          <w:rFonts w:ascii="Arial" w:hAnsi="Arial" w:cs="Arial"/>
          <w:sz w:val="24"/>
          <w:szCs w:val="24"/>
          <w:shd w:val="clear" w:color="auto" w:fill="FFFFFF"/>
        </w:rPr>
      </w:pPr>
    </w:p>
    <w:p w14:paraId="5981B908" w14:textId="77984173" w:rsidR="00B524DA" w:rsidRPr="003F45E1" w:rsidRDefault="00B524DA"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Marriot 2020 Accessed online via: </w:t>
      </w:r>
      <w:hyperlink r:id="rId7" w:history="1">
        <w:r w:rsidRPr="003F45E1">
          <w:rPr>
            <w:rStyle w:val="Hyperlink"/>
            <w:rFonts w:ascii="Arial" w:hAnsi="Arial" w:cs="Arial"/>
            <w:color w:val="auto"/>
            <w:sz w:val="24"/>
            <w:szCs w:val="24"/>
            <w:shd w:val="clear" w:color="auto" w:fill="FFFFFF"/>
          </w:rPr>
          <w:t>https://www.marriott.com/diversity/diversity-and-inclusion.mi#:~:text=Infusing%20diversity%2C%20equity%2C%20and%20inclusion,we%20recognize%20the%20whole%20person</w:t>
        </w:r>
      </w:hyperlink>
      <w:r w:rsidRPr="003F45E1">
        <w:rPr>
          <w:rFonts w:ascii="Arial" w:hAnsi="Arial" w:cs="Arial"/>
          <w:sz w:val="24"/>
          <w:szCs w:val="24"/>
          <w:shd w:val="clear" w:color="auto" w:fill="FFFFFF"/>
        </w:rPr>
        <w:t>.</w:t>
      </w:r>
    </w:p>
    <w:p w14:paraId="2C1CCE3A" w14:textId="6B34893C" w:rsidR="00B524DA" w:rsidRPr="003F45E1" w:rsidRDefault="00B524DA"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 Accessed on 25</w:t>
      </w:r>
      <w:r w:rsidRPr="003F45E1">
        <w:rPr>
          <w:rFonts w:ascii="Arial" w:hAnsi="Arial" w:cs="Arial"/>
          <w:sz w:val="24"/>
          <w:szCs w:val="24"/>
          <w:shd w:val="clear" w:color="auto" w:fill="FFFFFF"/>
          <w:vertAlign w:val="superscript"/>
        </w:rPr>
        <w:t>th</w:t>
      </w:r>
      <w:r w:rsidRPr="003F45E1">
        <w:rPr>
          <w:rFonts w:ascii="Arial" w:hAnsi="Arial" w:cs="Arial"/>
          <w:sz w:val="24"/>
          <w:szCs w:val="24"/>
          <w:shd w:val="clear" w:color="auto" w:fill="FFFFFF"/>
        </w:rPr>
        <w:t xml:space="preserve"> September 2024.</w:t>
      </w:r>
    </w:p>
    <w:p w14:paraId="1B7DA55A" w14:textId="77777777" w:rsidR="00740A1A" w:rsidRPr="003F45E1" w:rsidRDefault="00740A1A" w:rsidP="003F45E1">
      <w:pPr>
        <w:jc w:val="both"/>
        <w:rPr>
          <w:rFonts w:ascii="Arial" w:hAnsi="Arial" w:cs="Arial"/>
          <w:sz w:val="24"/>
          <w:szCs w:val="24"/>
          <w:lang w:eastAsia="en-GB"/>
        </w:rPr>
      </w:pPr>
    </w:p>
    <w:p w14:paraId="006F2997" w14:textId="081B544C" w:rsidR="00740A1A" w:rsidRPr="003F45E1" w:rsidRDefault="00740A1A" w:rsidP="003F45E1">
      <w:pPr>
        <w:jc w:val="both"/>
        <w:rPr>
          <w:rFonts w:ascii="Arial" w:hAnsi="Arial" w:cs="Arial"/>
          <w:sz w:val="24"/>
          <w:szCs w:val="24"/>
          <w:lang w:eastAsia="en-GB"/>
        </w:rPr>
      </w:pPr>
      <w:r w:rsidRPr="003F45E1">
        <w:rPr>
          <w:rFonts w:ascii="Arial" w:hAnsi="Arial" w:cs="Arial"/>
          <w:sz w:val="24"/>
          <w:szCs w:val="24"/>
          <w:lang w:eastAsia="en-GB"/>
        </w:rPr>
        <w:t xml:space="preserve">Marriott. (2020). </w:t>
      </w:r>
      <w:r w:rsidRPr="003F45E1">
        <w:rPr>
          <w:rFonts w:ascii="Arial" w:hAnsi="Arial" w:cs="Arial"/>
          <w:i/>
          <w:iCs/>
          <w:sz w:val="24"/>
          <w:szCs w:val="24"/>
          <w:lang w:eastAsia="en-GB"/>
        </w:rPr>
        <w:t>2020 Annual Report</w:t>
      </w:r>
      <w:r w:rsidRPr="003F45E1">
        <w:rPr>
          <w:rFonts w:ascii="Arial" w:hAnsi="Arial" w:cs="Arial"/>
          <w:sz w:val="24"/>
          <w:szCs w:val="24"/>
          <w:lang w:eastAsia="en-GB"/>
        </w:rPr>
        <w:t>.</w:t>
      </w:r>
    </w:p>
    <w:p w14:paraId="13F398C1" w14:textId="4F9B38B6" w:rsidR="00F93159" w:rsidRPr="003F45E1" w:rsidRDefault="00740A1A" w:rsidP="003F45E1">
      <w:pPr>
        <w:jc w:val="both"/>
        <w:rPr>
          <w:rFonts w:ascii="Arial" w:hAnsi="Arial" w:cs="Arial"/>
          <w:sz w:val="24"/>
          <w:szCs w:val="24"/>
          <w:lang w:eastAsia="en-GB"/>
        </w:rPr>
      </w:pPr>
      <w:r w:rsidRPr="003F45E1">
        <w:rPr>
          <w:rFonts w:ascii="Arial" w:hAnsi="Arial" w:cs="Arial"/>
          <w:sz w:val="24"/>
          <w:szCs w:val="24"/>
          <w:lang w:eastAsia="en-GB"/>
        </w:rPr>
        <w:t xml:space="preserve">Accessed online: </w:t>
      </w:r>
      <w:hyperlink r:id="rId8" w:history="1">
        <w:r w:rsidRPr="003F45E1">
          <w:rPr>
            <w:rStyle w:val="Hyperlink"/>
            <w:rFonts w:ascii="Arial" w:eastAsia="Times New Roman" w:hAnsi="Arial" w:cs="Arial"/>
            <w:color w:val="auto"/>
            <w:kern w:val="0"/>
            <w:sz w:val="24"/>
            <w:szCs w:val="24"/>
            <w:lang w:eastAsia="en-GB"/>
            <w14:ligatures w14:val="none"/>
          </w:rPr>
          <w:t>https://marriott.gcs-web.com/static-files/c5e1faef-f1e5-40e3-bd70-5efbbb929a7f</w:t>
        </w:r>
      </w:hyperlink>
      <w:r w:rsidRPr="003F45E1">
        <w:rPr>
          <w:rFonts w:ascii="Arial" w:hAnsi="Arial" w:cs="Arial"/>
          <w:sz w:val="24"/>
          <w:szCs w:val="24"/>
          <w:lang w:eastAsia="en-GB"/>
        </w:rPr>
        <w:t>.</w:t>
      </w:r>
    </w:p>
    <w:p w14:paraId="4B988814" w14:textId="6D8623B6" w:rsidR="00740A1A" w:rsidRPr="003F45E1" w:rsidRDefault="00740A1A" w:rsidP="003F45E1">
      <w:pPr>
        <w:jc w:val="both"/>
        <w:rPr>
          <w:rFonts w:ascii="Arial" w:hAnsi="Arial" w:cs="Arial"/>
          <w:sz w:val="24"/>
          <w:szCs w:val="24"/>
          <w:lang w:eastAsia="en-GB"/>
        </w:rPr>
      </w:pPr>
      <w:r w:rsidRPr="003F45E1">
        <w:rPr>
          <w:rFonts w:ascii="Arial" w:hAnsi="Arial" w:cs="Arial"/>
          <w:sz w:val="24"/>
          <w:szCs w:val="24"/>
          <w:lang w:eastAsia="en-GB"/>
        </w:rPr>
        <w:lastRenderedPageBreak/>
        <w:t>Accessed on 25</w:t>
      </w:r>
      <w:r w:rsidRPr="003F45E1">
        <w:rPr>
          <w:rFonts w:ascii="Arial" w:hAnsi="Arial" w:cs="Arial"/>
          <w:sz w:val="24"/>
          <w:szCs w:val="24"/>
          <w:vertAlign w:val="superscript"/>
          <w:lang w:eastAsia="en-GB"/>
        </w:rPr>
        <w:t>th</w:t>
      </w:r>
      <w:r w:rsidRPr="003F45E1">
        <w:rPr>
          <w:rFonts w:ascii="Arial" w:hAnsi="Arial" w:cs="Arial"/>
          <w:sz w:val="24"/>
          <w:szCs w:val="24"/>
          <w:lang w:eastAsia="en-GB"/>
        </w:rPr>
        <w:t xml:space="preserve"> September 2024</w:t>
      </w:r>
    </w:p>
    <w:p w14:paraId="193884A6" w14:textId="77777777" w:rsidR="00963057" w:rsidRPr="003F45E1" w:rsidRDefault="00963057" w:rsidP="003F45E1">
      <w:pPr>
        <w:jc w:val="both"/>
        <w:rPr>
          <w:rFonts w:ascii="Arial" w:hAnsi="Arial" w:cs="Arial"/>
          <w:sz w:val="24"/>
          <w:szCs w:val="24"/>
          <w:lang w:eastAsia="en-GB"/>
        </w:rPr>
      </w:pPr>
    </w:p>
    <w:p w14:paraId="0FF80400" w14:textId="4105F666" w:rsidR="00963057" w:rsidRPr="003F45E1" w:rsidRDefault="00963057"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Bass, B.M., 1995. Comment: Transformational leadership: Looking at other possible antecedents and consequences. </w:t>
      </w:r>
      <w:r w:rsidRPr="003F45E1">
        <w:rPr>
          <w:rFonts w:ascii="Arial" w:hAnsi="Arial" w:cs="Arial"/>
          <w:i/>
          <w:iCs/>
          <w:sz w:val="24"/>
          <w:szCs w:val="24"/>
          <w:shd w:val="clear" w:color="auto" w:fill="FFFFFF"/>
        </w:rPr>
        <w:t>Journal of Management Inquiry</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4</w:t>
      </w:r>
      <w:r w:rsidRPr="003F45E1">
        <w:rPr>
          <w:rFonts w:ascii="Arial" w:hAnsi="Arial" w:cs="Arial"/>
          <w:sz w:val="24"/>
          <w:szCs w:val="24"/>
          <w:shd w:val="clear" w:color="auto" w:fill="FFFFFF"/>
        </w:rPr>
        <w:t>(3), pp.293-297.</w:t>
      </w:r>
    </w:p>
    <w:p w14:paraId="21DDDA0D" w14:textId="3C42C068" w:rsidR="00E7008F" w:rsidRPr="003F45E1" w:rsidRDefault="00E7008F"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Zhang, T.C., </w:t>
      </w:r>
      <w:proofErr w:type="spellStart"/>
      <w:r w:rsidRPr="003F45E1">
        <w:rPr>
          <w:rFonts w:ascii="Arial" w:hAnsi="Arial" w:cs="Arial"/>
          <w:sz w:val="24"/>
          <w:szCs w:val="24"/>
          <w:shd w:val="clear" w:color="auto" w:fill="FFFFFF"/>
        </w:rPr>
        <w:t>Kandampully</w:t>
      </w:r>
      <w:proofErr w:type="spellEnd"/>
      <w:r w:rsidRPr="003F45E1">
        <w:rPr>
          <w:rFonts w:ascii="Arial" w:hAnsi="Arial" w:cs="Arial"/>
          <w:sz w:val="24"/>
          <w:szCs w:val="24"/>
          <w:shd w:val="clear" w:color="auto" w:fill="FFFFFF"/>
        </w:rPr>
        <w:t xml:space="preserve">, J. and Choi, H.Y.,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2014</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The role of employee wellness programme in the hospitality industry: A review of concepts, research, and practice. </w:t>
      </w:r>
      <w:r w:rsidRPr="003F45E1">
        <w:rPr>
          <w:rFonts w:ascii="Arial" w:hAnsi="Arial" w:cs="Arial"/>
          <w:i/>
          <w:iCs/>
          <w:sz w:val="24"/>
          <w:szCs w:val="24"/>
          <w:shd w:val="clear" w:color="auto" w:fill="FFFFFF"/>
        </w:rPr>
        <w:t>Research in Hospitality Management</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4</w:t>
      </w:r>
      <w:r w:rsidRPr="003F45E1">
        <w:rPr>
          <w:rFonts w:ascii="Arial" w:hAnsi="Arial" w:cs="Arial"/>
          <w:sz w:val="24"/>
          <w:szCs w:val="24"/>
          <w:shd w:val="clear" w:color="auto" w:fill="FFFFFF"/>
        </w:rPr>
        <w:t>(1 &amp; 2), pp.45-54.</w:t>
      </w:r>
    </w:p>
    <w:p w14:paraId="309FB243" w14:textId="77777777" w:rsidR="00432821" w:rsidRPr="003F45E1" w:rsidRDefault="00432821" w:rsidP="003F45E1">
      <w:pPr>
        <w:jc w:val="both"/>
        <w:rPr>
          <w:rFonts w:ascii="Arial" w:hAnsi="Arial" w:cs="Arial"/>
          <w:sz w:val="24"/>
          <w:szCs w:val="24"/>
          <w:lang w:eastAsia="en-GB"/>
        </w:rPr>
      </w:pPr>
    </w:p>
    <w:p w14:paraId="3199510F" w14:textId="5E9CFF02" w:rsidR="00432821" w:rsidRPr="003F45E1" w:rsidRDefault="00432821" w:rsidP="003F45E1">
      <w:pPr>
        <w:jc w:val="both"/>
        <w:rPr>
          <w:rFonts w:ascii="Arial" w:hAnsi="Arial" w:cs="Arial"/>
          <w:sz w:val="24"/>
          <w:szCs w:val="24"/>
          <w:lang w:eastAsia="en-GB"/>
        </w:rPr>
      </w:pPr>
      <w:r w:rsidRPr="003F45E1">
        <w:rPr>
          <w:rFonts w:ascii="Arial" w:hAnsi="Arial" w:cs="Arial"/>
          <w:sz w:val="24"/>
          <w:szCs w:val="24"/>
          <w:lang w:eastAsia="en-GB"/>
        </w:rPr>
        <w:t xml:space="preserve">Chon, K., Park, E. Olivia, &amp; Zoltan, J. (2020). The Asian Paradigm in Hospitality and Tourism. Journal of Hospitality &amp; Tourism Research, 44(8), 1183-1202. </w:t>
      </w:r>
      <w:hyperlink r:id="rId9" w:history="1">
        <w:r w:rsidR="0064379A" w:rsidRPr="003F45E1">
          <w:rPr>
            <w:rStyle w:val="Hyperlink"/>
            <w:rFonts w:ascii="Arial" w:hAnsi="Arial" w:cs="Arial"/>
            <w:color w:val="auto"/>
            <w:sz w:val="24"/>
            <w:szCs w:val="24"/>
            <w:lang w:eastAsia="en-GB"/>
          </w:rPr>
          <w:t>https://doi.org/10.1177/1096348020945370</w:t>
        </w:r>
      </w:hyperlink>
      <w:r w:rsidR="0064379A" w:rsidRPr="003F45E1">
        <w:rPr>
          <w:rFonts w:ascii="Arial" w:hAnsi="Arial" w:cs="Arial"/>
          <w:sz w:val="24"/>
          <w:szCs w:val="24"/>
          <w:lang w:eastAsia="en-GB"/>
        </w:rPr>
        <w:t>.</w:t>
      </w:r>
    </w:p>
    <w:p w14:paraId="5E71222F" w14:textId="77777777" w:rsidR="0064379A" w:rsidRPr="003F45E1" w:rsidRDefault="0064379A" w:rsidP="003F45E1">
      <w:pPr>
        <w:jc w:val="both"/>
        <w:rPr>
          <w:rFonts w:ascii="Arial" w:hAnsi="Arial" w:cs="Arial"/>
          <w:sz w:val="24"/>
          <w:szCs w:val="24"/>
          <w:lang w:eastAsia="en-GB"/>
        </w:rPr>
      </w:pPr>
    </w:p>
    <w:p w14:paraId="6F9BFE26" w14:textId="7C763052" w:rsidR="0064379A" w:rsidRPr="003F45E1" w:rsidRDefault="0064379A" w:rsidP="003F45E1">
      <w:pPr>
        <w:jc w:val="both"/>
        <w:rPr>
          <w:rFonts w:ascii="Arial" w:hAnsi="Arial" w:cs="Arial"/>
          <w:sz w:val="24"/>
          <w:szCs w:val="24"/>
          <w:shd w:val="clear" w:color="auto" w:fill="FFFFFF"/>
        </w:rPr>
      </w:pPr>
      <w:r w:rsidRPr="003F45E1">
        <w:rPr>
          <w:rFonts w:ascii="Arial" w:hAnsi="Arial" w:cs="Arial"/>
          <w:sz w:val="24"/>
          <w:szCs w:val="24"/>
          <w:shd w:val="clear" w:color="auto" w:fill="FFFFFF"/>
        </w:rPr>
        <w:t xml:space="preserve">Wen, B., Zhou, X., Hu, Y. and Zhang, X., </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2020</w:t>
      </w:r>
      <w:r w:rsidRPr="003F45E1">
        <w:rPr>
          <w:rFonts w:ascii="Arial" w:hAnsi="Arial" w:cs="Arial"/>
          <w:sz w:val="24"/>
          <w:szCs w:val="24"/>
          <w:shd w:val="clear" w:color="auto" w:fill="FFFFFF"/>
        </w:rPr>
        <w:t>)</w:t>
      </w:r>
      <w:r w:rsidRPr="003F45E1">
        <w:rPr>
          <w:rFonts w:ascii="Arial" w:hAnsi="Arial" w:cs="Arial"/>
          <w:sz w:val="24"/>
          <w:szCs w:val="24"/>
          <w:shd w:val="clear" w:color="auto" w:fill="FFFFFF"/>
        </w:rPr>
        <w:t>. Role stress and turnover intention of front-line hotel employees: the roles of burnout and service climate. </w:t>
      </w:r>
      <w:r w:rsidRPr="003F45E1">
        <w:rPr>
          <w:rFonts w:ascii="Arial" w:hAnsi="Arial" w:cs="Arial"/>
          <w:i/>
          <w:iCs/>
          <w:sz w:val="24"/>
          <w:szCs w:val="24"/>
          <w:shd w:val="clear" w:color="auto" w:fill="FFFFFF"/>
        </w:rPr>
        <w:t>Frontiers in psychology</w:t>
      </w:r>
      <w:r w:rsidRPr="003F45E1">
        <w:rPr>
          <w:rFonts w:ascii="Arial" w:hAnsi="Arial" w:cs="Arial"/>
          <w:sz w:val="24"/>
          <w:szCs w:val="24"/>
          <w:shd w:val="clear" w:color="auto" w:fill="FFFFFF"/>
        </w:rPr>
        <w:t>, </w:t>
      </w:r>
      <w:r w:rsidRPr="003F45E1">
        <w:rPr>
          <w:rFonts w:ascii="Arial" w:hAnsi="Arial" w:cs="Arial"/>
          <w:i/>
          <w:iCs/>
          <w:sz w:val="24"/>
          <w:szCs w:val="24"/>
          <w:shd w:val="clear" w:color="auto" w:fill="FFFFFF"/>
        </w:rPr>
        <w:t>11</w:t>
      </w:r>
      <w:r w:rsidRPr="003F45E1">
        <w:rPr>
          <w:rFonts w:ascii="Arial" w:hAnsi="Arial" w:cs="Arial"/>
          <w:sz w:val="24"/>
          <w:szCs w:val="24"/>
          <w:shd w:val="clear" w:color="auto" w:fill="FFFFFF"/>
        </w:rPr>
        <w:t>, p.36.</w:t>
      </w:r>
    </w:p>
    <w:p w14:paraId="2054153D" w14:textId="77777777" w:rsidR="00525E93" w:rsidRPr="003F45E1" w:rsidRDefault="00525E93" w:rsidP="003F45E1">
      <w:pPr>
        <w:jc w:val="both"/>
        <w:rPr>
          <w:rFonts w:ascii="Arial" w:hAnsi="Arial" w:cs="Arial"/>
          <w:sz w:val="24"/>
          <w:szCs w:val="24"/>
          <w:shd w:val="clear" w:color="auto" w:fill="FFFFFF"/>
        </w:rPr>
      </w:pPr>
    </w:p>
    <w:p w14:paraId="3F563A97" w14:textId="77777777" w:rsidR="00932B17" w:rsidRPr="003F45E1" w:rsidRDefault="00525E93" w:rsidP="003F45E1">
      <w:pPr>
        <w:jc w:val="both"/>
        <w:rPr>
          <w:rFonts w:ascii="Arial" w:hAnsi="Arial" w:cs="Arial"/>
          <w:sz w:val="24"/>
          <w:szCs w:val="24"/>
        </w:rPr>
      </w:pPr>
      <w:r w:rsidRPr="003F45E1">
        <w:rPr>
          <w:rStyle w:val="Strong"/>
          <w:rFonts w:ascii="Arial" w:hAnsi="Arial" w:cs="Arial"/>
          <w:b w:val="0"/>
          <w:bCs w:val="0"/>
          <w:sz w:val="24"/>
          <w:szCs w:val="24"/>
        </w:rPr>
        <w:t>Miller, M. (2020).</w:t>
      </w:r>
      <w:r w:rsidRPr="003F45E1">
        <w:rPr>
          <w:rFonts w:ascii="Arial" w:hAnsi="Arial" w:cs="Arial"/>
          <w:sz w:val="24"/>
          <w:szCs w:val="24"/>
        </w:rPr>
        <w:t xml:space="preserve"> </w:t>
      </w:r>
    </w:p>
    <w:p w14:paraId="51F98613" w14:textId="506149BA" w:rsidR="00525E93" w:rsidRPr="003F45E1" w:rsidRDefault="00525E93" w:rsidP="003F45E1">
      <w:pPr>
        <w:jc w:val="both"/>
        <w:rPr>
          <w:rFonts w:ascii="Arial" w:hAnsi="Arial" w:cs="Arial"/>
          <w:sz w:val="24"/>
          <w:szCs w:val="24"/>
        </w:rPr>
      </w:pPr>
      <w:r w:rsidRPr="003F45E1">
        <w:rPr>
          <w:rStyle w:val="Emphasis"/>
          <w:rFonts w:ascii="Arial" w:hAnsi="Arial" w:cs="Arial"/>
          <w:sz w:val="24"/>
          <w:szCs w:val="24"/>
        </w:rPr>
        <w:t>Business Insider</w:t>
      </w:r>
      <w:r w:rsidRPr="003F45E1">
        <w:rPr>
          <w:rFonts w:ascii="Arial" w:hAnsi="Arial" w:cs="Arial"/>
          <w:sz w:val="24"/>
          <w:szCs w:val="24"/>
        </w:rPr>
        <w:t xml:space="preserve">. Retrieved from </w:t>
      </w:r>
      <w:hyperlink r:id="rId10" w:history="1">
        <w:r w:rsidR="00932B17" w:rsidRPr="003F45E1">
          <w:rPr>
            <w:rStyle w:val="Hyperlink"/>
            <w:rFonts w:ascii="Arial" w:hAnsi="Arial" w:cs="Arial"/>
            <w:color w:val="auto"/>
            <w:sz w:val="24"/>
            <w:szCs w:val="24"/>
          </w:rPr>
          <w:t>https://www.businessinsider.com/major-hotel-chains-international-offering-covid-19-tests-cdc-2021-1</w:t>
        </w:r>
      </w:hyperlink>
      <w:r w:rsidR="00932B17" w:rsidRPr="003F45E1">
        <w:rPr>
          <w:rFonts w:ascii="Arial" w:hAnsi="Arial" w:cs="Arial"/>
          <w:sz w:val="24"/>
          <w:szCs w:val="24"/>
        </w:rPr>
        <w:t xml:space="preserve">. </w:t>
      </w:r>
    </w:p>
    <w:p w14:paraId="40287E24" w14:textId="1CFF54C1" w:rsidR="00826DAD" w:rsidRPr="003F45E1" w:rsidRDefault="00525E93" w:rsidP="003F45E1">
      <w:pPr>
        <w:jc w:val="both"/>
        <w:rPr>
          <w:rFonts w:ascii="Arial" w:hAnsi="Arial" w:cs="Arial"/>
          <w:sz w:val="24"/>
          <w:szCs w:val="24"/>
        </w:rPr>
      </w:pPr>
      <w:r w:rsidRPr="003F45E1">
        <w:rPr>
          <w:rFonts w:ascii="Arial" w:hAnsi="Arial" w:cs="Arial"/>
          <w:sz w:val="24"/>
          <w:szCs w:val="24"/>
        </w:rPr>
        <w:t xml:space="preserve">Accessed on </w:t>
      </w:r>
      <w:proofErr w:type="gramStart"/>
      <w:r w:rsidRPr="003F45E1">
        <w:rPr>
          <w:rFonts w:ascii="Arial" w:hAnsi="Arial" w:cs="Arial"/>
          <w:sz w:val="24"/>
          <w:szCs w:val="24"/>
        </w:rPr>
        <w:t>2/10/2024</w:t>
      </w:r>
      <w:proofErr w:type="gramEnd"/>
    </w:p>
    <w:sectPr w:rsidR="00826DAD" w:rsidRPr="003F45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2906B6"/>
    <w:multiLevelType w:val="multilevel"/>
    <w:tmpl w:val="532C5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80650"/>
    <w:multiLevelType w:val="multilevel"/>
    <w:tmpl w:val="C3BE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0F1E87"/>
    <w:multiLevelType w:val="multilevel"/>
    <w:tmpl w:val="8C426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9A4E25"/>
    <w:multiLevelType w:val="multilevel"/>
    <w:tmpl w:val="40B82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2B5545"/>
    <w:multiLevelType w:val="multilevel"/>
    <w:tmpl w:val="0EE6F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E40989"/>
    <w:multiLevelType w:val="multilevel"/>
    <w:tmpl w:val="E3D60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743BF9"/>
    <w:multiLevelType w:val="multilevel"/>
    <w:tmpl w:val="0480E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EC5BFA"/>
    <w:multiLevelType w:val="multilevel"/>
    <w:tmpl w:val="A9EE9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6A767D"/>
    <w:multiLevelType w:val="multilevel"/>
    <w:tmpl w:val="B22E4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B501D7"/>
    <w:multiLevelType w:val="multilevel"/>
    <w:tmpl w:val="A8068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BA1C79"/>
    <w:multiLevelType w:val="multilevel"/>
    <w:tmpl w:val="E66C8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554495"/>
    <w:multiLevelType w:val="hybridMultilevel"/>
    <w:tmpl w:val="7CC63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6440626">
    <w:abstractNumId w:val="4"/>
  </w:num>
  <w:num w:numId="2" w16cid:durableId="1579510001">
    <w:abstractNumId w:val="9"/>
  </w:num>
  <w:num w:numId="3" w16cid:durableId="665673778">
    <w:abstractNumId w:val="5"/>
  </w:num>
  <w:num w:numId="4" w16cid:durableId="413018379">
    <w:abstractNumId w:val="2"/>
  </w:num>
  <w:num w:numId="5" w16cid:durableId="1047029187">
    <w:abstractNumId w:val="1"/>
  </w:num>
  <w:num w:numId="6" w16cid:durableId="770393269">
    <w:abstractNumId w:val="3"/>
  </w:num>
  <w:num w:numId="7" w16cid:durableId="336689011">
    <w:abstractNumId w:val="0"/>
  </w:num>
  <w:num w:numId="8" w16cid:durableId="1051081021">
    <w:abstractNumId w:val="7"/>
  </w:num>
  <w:num w:numId="9" w16cid:durableId="544829806">
    <w:abstractNumId w:val="10"/>
  </w:num>
  <w:num w:numId="10" w16cid:durableId="1290238995">
    <w:abstractNumId w:val="8"/>
  </w:num>
  <w:num w:numId="11" w16cid:durableId="970592528">
    <w:abstractNumId w:val="6"/>
  </w:num>
  <w:num w:numId="12" w16cid:durableId="16862013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151"/>
    <w:rsid w:val="00033F91"/>
    <w:rsid w:val="001351DA"/>
    <w:rsid w:val="001B4061"/>
    <w:rsid w:val="002211E6"/>
    <w:rsid w:val="00345B49"/>
    <w:rsid w:val="003C3151"/>
    <w:rsid w:val="003F45E1"/>
    <w:rsid w:val="00432821"/>
    <w:rsid w:val="00437AAB"/>
    <w:rsid w:val="00454AE5"/>
    <w:rsid w:val="00525E93"/>
    <w:rsid w:val="00537266"/>
    <w:rsid w:val="005A2CB7"/>
    <w:rsid w:val="005E0B88"/>
    <w:rsid w:val="0064379A"/>
    <w:rsid w:val="006D5E94"/>
    <w:rsid w:val="00740A1A"/>
    <w:rsid w:val="007E1EEA"/>
    <w:rsid w:val="007F7A4B"/>
    <w:rsid w:val="00826DAD"/>
    <w:rsid w:val="008A51D0"/>
    <w:rsid w:val="00932B17"/>
    <w:rsid w:val="00941B4F"/>
    <w:rsid w:val="00963057"/>
    <w:rsid w:val="009D204A"/>
    <w:rsid w:val="009D60C4"/>
    <w:rsid w:val="009E0A08"/>
    <w:rsid w:val="009E79D5"/>
    <w:rsid w:val="00A666B8"/>
    <w:rsid w:val="00AD41FD"/>
    <w:rsid w:val="00B11298"/>
    <w:rsid w:val="00B524DA"/>
    <w:rsid w:val="00B6073E"/>
    <w:rsid w:val="00BB0162"/>
    <w:rsid w:val="00BB0302"/>
    <w:rsid w:val="00BB49B6"/>
    <w:rsid w:val="00C85F19"/>
    <w:rsid w:val="00CB2A31"/>
    <w:rsid w:val="00D52E11"/>
    <w:rsid w:val="00E7008F"/>
    <w:rsid w:val="00E820B2"/>
    <w:rsid w:val="00E91932"/>
    <w:rsid w:val="00F13C02"/>
    <w:rsid w:val="00F26A97"/>
    <w:rsid w:val="00F93159"/>
    <w:rsid w:val="00FD39B8"/>
    <w:rsid w:val="00FE787B"/>
    <w:rsid w:val="00FF2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79A11"/>
  <w15:chartTrackingRefBased/>
  <w15:docId w15:val="{9F08757D-BAE5-4029-B085-94570DC32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C3151"/>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3C3151"/>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C3151"/>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3C3151"/>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3C31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C3151"/>
    <w:rPr>
      <w:b/>
      <w:bCs/>
    </w:rPr>
  </w:style>
  <w:style w:type="character" w:styleId="Emphasis">
    <w:name w:val="Emphasis"/>
    <w:basedOn w:val="DefaultParagraphFont"/>
    <w:uiPriority w:val="20"/>
    <w:qFormat/>
    <w:rsid w:val="003C3151"/>
    <w:rPr>
      <w:i/>
      <w:iCs/>
    </w:rPr>
  </w:style>
  <w:style w:type="character" w:styleId="Hyperlink">
    <w:name w:val="Hyperlink"/>
    <w:basedOn w:val="DefaultParagraphFont"/>
    <w:uiPriority w:val="99"/>
    <w:unhideWhenUsed/>
    <w:rsid w:val="005A2CB7"/>
    <w:rPr>
      <w:color w:val="0563C1" w:themeColor="hyperlink"/>
      <w:u w:val="single"/>
    </w:rPr>
  </w:style>
  <w:style w:type="character" w:styleId="UnresolvedMention">
    <w:name w:val="Unresolved Mention"/>
    <w:basedOn w:val="DefaultParagraphFont"/>
    <w:uiPriority w:val="99"/>
    <w:semiHidden/>
    <w:unhideWhenUsed/>
    <w:rsid w:val="005A2CB7"/>
    <w:rPr>
      <w:color w:val="605E5C"/>
      <w:shd w:val="clear" w:color="auto" w:fill="E1DFDD"/>
    </w:rPr>
  </w:style>
  <w:style w:type="paragraph" w:styleId="ListParagraph">
    <w:name w:val="List Paragraph"/>
    <w:basedOn w:val="Normal"/>
    <w:uiPriority w:val="34"/>
    <w:qFormat/>
    <w:rsid w:val="00740A1A"/>
    <w:pPr>
      <w:ind w:left="720"/>
      <w:contextualSpacing/>
    </w:pPr>
  </w:style>
  <w:style w:type="character" w:styleId="FollowedHyperlink">
    <w:name w:val="FollowedHyperlink"/>
    <w:basedOn w:val="DefaultParagraphFont"/>
    <w:uiPriority w:val="99"/>
    <w:semiHidden/>
    <w:unhideWhenUsed/>
    <w:rsid w:val="00525E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953511">
      <w:bodyDiv w:val="1"/>
      <w:marLeft w:val="0"/>
      <w:marRight w:val="0"/>
      <w:marTop w:val="0"/>
      <w:marBottom w:val="0"/>
      <w:divBdr>
        <w:top w:val="none" w:sz="0" w:space="0" w:color="auto"/>
        <w:left w:val="none" w:sz="0" w:space="0" w:color="auto"/>
        <w:bottom w:val="none" w:sz="0" w:space="0" w:color="auto"/>
        <w:right w:val="none" w:sz="0" w:space="0" w:color="auto"/>
      </w:divBdr>
    </w:div>
    <w:div w:id="611665767">
      <w:bodyDiv w:val="1"/>
      <w:marLeft w:val="0"/>
      <w:marRight w:val="0"/>
      <w:marTop w:val="0"/>
      <w:marBottom w:val="0"/>
      <w:divBdr>
        <w:top w:val="none" w:sz="0" w:space="0" w:color="auto"/>
        <w:left w:val="none" w:sz="0" w:space="0" w:color="auto"/>
        <w:bottom w:val="none" w:sz="0" w:space="0" w:color="auto"/>
        <w:right w:val="none" w:sz="0" w:space="0" w:color="auto"/>
      </w:divBdr>
    </w:div>
    <w:div w:id="1145663466">
      <w:bodyDiv w:val="1"/>
      <w:marLeft w:val="0"/>
      <w:marRight w:val="0"/>
      <w:marTop w:val="0"/>
      <w:marBottom w:val="0"/>
      <w:divBdr>
        <w:top w:val="none" w:sz="0" w:space="0" w:color="auto"/>
        <w:left w:val="none" w:sz="0" w:space="0" w:color="auto"/>
        <w:bottom w:val="none" w:sz="0" w:space="0" w:color="auto"/>
        <w:right w:val="none" w:sz="0" w:space="0" w:color="auto"/>
      </w:divBdr>
    </w:div>
    <w:div w:id="1771320270">
      <w:bodyDiv w:val="1"/>
      <w:marLeft w:val="0"/>
      <w:marRight w:val="0"/>
      <w:marTop w:val="0"/>
      <w:marBottom w:val="0"/>
      <w:divBdr>
        <w:top w:val="none" w:sz="0" w:space="0" w:color="auto"/>
        <w:left w:val="none" w:sz="0" w:space="0" w:color="auto"/>
        <w:bottom w:val="none" w:sz="0" w:space="0" w:color="auto"/>
        <w:right w:val="none" w:sz="0" w:space="0" w:color="auto"/>
      </w:divBdr>
      <w:divsChild>
        <w:div w:id="438917916">
          <w:marLeft w:val="0"/>
          <w:marRight w:val="0"/>
          <w:marTop w:val="0"/>
          <w:marBottom w:val="0"/>
          <w:divBdr>
            <w:top w:val="none" w:sz="0" w:space="0" w:color="auto"/>
            <w:left w:val="none" w:sz="0" w:space="0" w:color="auto"/>
            <w:bottom w:val="none" w:sz="0" w:space="0" w:color="auto"/>
            <w:right w:val="none" w:sz="0" w:space="0" w:color="auto"/>
          </w:divBdr>
          <w:divsChild>
            <w:div w:id="1042827076">
              <w:marLeft w:val="0"/>
              <w:marRight w:val="0"/>
              <w:marTop w:val="0"/>
              <w:marBottom w:val="0"/>
              <w:divBdr>
                <w:top w:val="none" w:sz="0" w:space="0" w:color="auto"/>
                <w:left w:val="none" w:sz="0" w:space="0" w:color="auto"/>
                <w:bottom w:val="none" w:sz="0" w:space="0" w:color="auto"/>
                <w:right w:val="none" w:sz="0" w:space="0" w:color="auto"/>
              </w:divBdr>
              <w:divsChild>
                <w:div w:id="86397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054196">
          <w:marLeft w:val="0"/>
          <w:marRight w:val="0"/>
          <w:marTop w:val="0"/>
          <w:marBottom w:val="0"/>
          <w:divBdr>
            <w:top w:val="none" w:sz="0" w:space="0" w:color="auto"/>
            <w:left w:val="none" w:sz="0" w:space="0" w:color="auto"/>
            <w:bottom w:val="none" w:sz="0" w:space="0" w:color="auto"/>
            <w:right w:val="none" w:sz="0" w:space="0" w:color="auto"/>
          </w:divBdr>
          <w:divsChild>
            <w:div w:id="1653559035">
              <w:marLeft w:val="0"/>
              <w:marRight w:val="0"/>
              <w:marTop w:val="0"/>
              <w:marBottom w:val="0"/>
              <w:divBdr>
                <w:top w:val="none" w:sz="0" w:space="0" w:color="auto"/>
                <w:left w:val="none" w:sz="0" w:space="0" w:color="auto"/>
                <w:bottom w:val="none" w:sz="0" w:space="0" w:color="auto"/>
                <w:right w:val="none" w:sz="0" w:space="0" w:color="auto"/>
              </w:divBdr>
              <w:divsChild>
                <w:div w:id="162006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848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riott.gcs-web.com/static-files/c5e1faef-f1e5-40e3-bd70-5efbbb929a7f" TargetMode="External"/><Relationship Id="rId3" Type="http://schemas.openxmlformats.org/officeDocument/2006/relationships/settings" Target="settings.xml"/><Relationship Id="rId7" Type="http://schemas.openxmlformats.org/officeDocument/2006/relationships/hyperlink" Target="https://www.marriott.com/diversity/diversity-and-inclusion.mi#:~:text=Infusing%20diversity%2C%20equity%2C%20and%20inclusion,we%20recognize%20the%20whole%20pers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salesforce/2020/11/05/how-hilton-uses-the-golden-rule-to-drive-commercial-success/"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businessinsider.com/major-hotel-chains-international-offering-covid-19-tests-cdc-2021-1" TargetMode="External"/><Relationship Id="rId4" Type="http://schemas.openxmlformats.org/officeDocument/2006/relationships/webSettings" Target="webSettings.xml"/><Relationship Id="rId9" Type="http://schemas.openxmlformats.org/officeDocument/2006/relationships/hyperlink" Target="https://doi.org/10.1177/10963480209453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10</Pages>
  <Words>3344</Words>
  <Characters>19066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Sabiha Chowdhury</dc:creator>
  <cp:keywords/>
  <dc:description/>
  <cp:lastModifiedBy>Sabiha Chowdhury</cp:lastModifiedBy>
  <cp:revision>7</cp:revision>
  <dcterms:created xsi:type="dcterms:W3CDTF">2024-10-17T13:36:00Z</dcterms:created>
  <dcterms:modified xsi:type="dcterms:W3CDTF">2024-10-18T21:04:00Z</dcterms:modified>
</cp:coreProperties>
</file>