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DC5C3" w14:textId="5A0EC11B" w:rsidR="0071017C" w:rsidRPr="00EC2505" w:rsidRDefault="0071017C" w:rsidP="00CC36ED">
      <w:pPr>
        <w:pStyle w:val="AssignSubHeader"/>
        <w:rPr>
          <w:rFonts w:cs="Arial"/>
          <w:i w:val="0"/>
          <w:iCs/>
          <w:sz w:val="24"/>
          <w:szCs w:val="24"/>
          <w:u w:val="single"/>
        </w:rPr>
      </w:pPr>
      <w:r w:rsidRPr="00EC2505">
        <w:rPr>
          <w:rFonts w:cs="Arial"/>
          <w:i w:val="0"/>
          <w:iCs/>
          <w:sz w:val="24"/>
          <w:szCs w:val="24"/>
          <w:u w:val="single"/>
        </w:rPr>
        <w:t>Targets:</w:t>
      </w:r>
    </w:p>
    <w:p w14:paraId="03131EF9" w14:textId="3C0980C2" w:rsidR="00EC2505" w:rsidRDefault="00EC2505" w:rsidP="00EC2505">
      <w:pPr>
        <w:pStyle w:val="ListParagraph"/>
        <w:numPr>
          <w:ilvl w:val="0"/>
          <w:numId w:val="9"/>
        </w:numPr>
      </w:pPr>
      <w:r>
        <w:t xml:space="preserve">Improve written inaccuracies </w:t>
      </w:r>
    </w:p>
    <w:p w14:paraId="539D7382" w14:textId="6F72AE5A" w:rsidR="00EC2505" w:rsidRDefault="00EC2505" w:rsidP="00EC2505">
      <w:pPr>
        <w:pStyle w:val="ListParagraph"/>
        <w:numPr>
          <w:ilvl w:val="0"/>
          <w:numId w:val="9"/>
        </w:numPr>
      </w:pPr>
      <w:r>
        <w:t xml:space="preserve">Revise Harvard referencing </w:t>
      </w:r>
    </w:p>
    <w:p w14:paraId="769B433E" w14:textId="0B24845D" w:rsidR="0071017C" w:rsidRPr="00353B0F" w:rsidRDefault="00353B0F" w:rsidP="00CC36ED">
      <w:pPr>
        <w:pStyle w:val="ListParagraph"/>
        <w:numPr>
          <w:ilvl w:val="0"/>
          <w:numId w:val="9"/>
        </w:numPr>
      </w:pPr>
      <w:r>
        <w:t>Proofread</w:t>
      </w:r>
    </w:p>
    <w:p w14:paraId="5E816FF0" w14:textId="536927D2" w:rsidR="00CC36ED" w:rsidRDefault="00CC36ED" w:rsidP="00B94219">
      <w:pPr>
        <w:pStyle w:val="AssignSubHeader"/>
        <w:rPr>
          <w:rFonts w:cs="Arial"/>
          <w:sz w:val="36"/>
          <w:szCs w:val="36"/>
          <w:u w:val="single"/>
        </w:rPr>
      </w:pPr>
      <w:r w:rsidRPr="00CC36ED">
        <w:rPr>
          <w:rFonts w:cs="Arial"/>
          <w:sz w:val="36"/>
          <w:szCs w:val="36"/>
          <w:u w:val="single"/>
        </w:rPr>
        <w:t>‘Does having higher attaining pupils</w:t>
      </w:r>
      <w:r w:rsidR="00917272">
        <w:rPr>
          <w:rFonts w:cs="Arial"/>
          <w:sz w:val="36"/>
          <w:szCs w:val="36"/>
          <w:u w:val="single"/>
        </w:rPr>
        <w:t>’</w:t>
      </w:r>
      <w:r w:rsidRPr="00CC36ED">
        <w:rPr>
          <w:rFonts w:cs="Arial"/>
          <w:sz w:val="36"/>
          <w:szCs w:val="36"/>
          <w:u w:val="single"/>
        </w:rPr>
        <w:t xml:space="preserve"> model answers influence how lower attaining pupils frame/deliver their answers?’</w:t>
      </w:r>
    </w:p>
    <w:p w14:paraId="04297D6F" w14:textId="77777777" w:rsidR="00B94219" w:rsidRPr="00B94219" w:rsidRDefault="00B94219" w:rsidP="00B94219"/>
    <w:p w14:paraId="4E891C19" w14:textId="18DD3C94" w:rsidR="00D524B6" w:rsidRPr="00380A05" w:rsidRDefault="009552E9" w:rsidP="00F90D3A">
      <w:pPr>
        <w:spacing w:line="360" w:lineRule="auto"/>
        <w:rPr>
          <w:rFonts w:ascii="Arial" w:hAnsi="Arial" w:cs="Arial"/>
        </w:rPr>
      </w:pPr>
      <w:r w:rsidRPr="00380A05">
        <w:rPr>
          <w:rFonts w:ascii="Arial" w:hAnsi="Arial" w:cs="Arial"/>
        </w:rPr>
        <w:t>The aim of the research is to</w:t>
      </w:r>
      <w:r w:rsidR="00D524B6" w:rsidRPr="00380A05">
        <w:rPr>
          <w:rFonts w:ascii="Arial" w:hAnsi="Arial" w:cs="Arial"/>
        </w:rPr>
        <w:t xml:space="preserve"> find out if higher attaining pupil</w:t>
      </w:r>
      <w:r w:rsidR="00917272">
        <w:rPr>
          <w:rFonts w:ascii="Arial" w:hAnsi="Arial" w:cs="Arial"/>
        </w:rPr>
        <w:t xml:space="preserve">s’ </w:t>
      </w:r>
      <w:r w:rsidR="00D524B6" w:rsidRPr="00380A05">
        <w:rPr>
          <w:rFonts w:ascii="Arial" w:hAnsi="Arial" w:cs="Arial"/>
        </w:rPr>
        <w:t>model</w:t>
      </w:r>
      <w:r w:rsidR="00917272">
        <w:rPr>
          <w:rFonts w:ascii="Arial" w:hAnsi="Arial" w:cs="Arial"/>
        </w:rPr>
        <w:t>led</w:t>
      </w:r>
      <w:r w:rsidR="00D524B6" w:rsidRPr="00380A05">
        <w:rPr>
          <w:rFonts w:ascii="Arial" w:hAnsi="Arial" w:cs="Arial"/>
        </w:rPr>
        <w:t xml:space="preserve"> answers </w:t>
      </w:r>
      <w:r w:rsidR="00685DE1" w:rsidRPr="00380A05">
        <w:rPr>
          <w:rFonts w:ascii="Arial" w:hAnsi="Arial" w:cs="Arial"/>
        </w:rPr>
        <w:t>influences</w:t>
      </w:r>
      <w:r w:rsidR="00D524B6" w:rsidRPr="00380A05">
        <w:rPr>
          <w:rFonts w:ascii="Arial" w:hAnsi="Arial" w:cs="Arial"/>
        </w:rPr>
        <w:t xml:space="preserve"> how lower attaining pupils frame their answers based on </w:t>
      </w:r>
      <w:r w:rsidR="002F019A">
        <w:rPr>
          <w:rFonts w:ascii="Arial" w:hAnsi="Arial" w:cs="Arial"/>
        </w:rPr>
        <w:t xml:space="preserve">the </w:t>
      </w:r>
      <w:r w:rsidR="00D524B6" w:rsidRPr="00380A05">
        <w:rPr>
          <w:rFonts w:ascii="Arial" w:hAnsi="Arial" w:cs="Arial"/>
        </w:rPr>
        <w:t xml:space="preserve">retention of modelled answers </w:t>
      </w:r>
      <w:r w:rsidR="002F019A">
        <w:rPr>
          <w:rFonts w:ascii="Arial" w:hAnsi="Arial" w:cs="Arial"/>
        </w:rPr>
        <w:t>that</w:t>
      </w:r>
      <w:r w:rsidR="00D524B6" w:rsidRPr="00380A05">
        <w:rPr>
          <w:rFonts w:ascii="Arial" w:hAnsi="Arial" w:cs="Arial"/>
        </w:rPr>
        <w:t xml:space="preserve"> higher ability pupils</w:t>
      </w:r>
      <w:r w:rsidR="002F019A">
        <w:rPr>
          <w:rFonts w:ascii="Arial" w:hAnsi="Arial" w:cs="Arial"/>
        </w:rPr>
        <w:t xml:space="preserve"> give</w:t>
      </w:r>
      <w:r w:rsidR="00D524B6" w:rsidRPr="00380A05">
        <w:rPr>
          <w:rFonts w:ascii="Arial" w:hAnsi="Arial" w:cs="Arial"/>
        </w:rPr>
        <w:t xml:space="preserve">. </w:t>
      </w:r>
      <w:r w:rsidR="006D31E7" w:rsidRPr="00380A05">
        <w:rPr>
          <w:rFonts w:ascii="Arial" w:hAnsi="Arial" w:cs="Arial"/>
        </w:rPr>
        <w:t>Th</w:t>
      </w:r>
      <w:r w:rsidR="00F90D3A">
        <w:rPr>
          <w:rFonts w:ascii="Arial" w:hAnsi="Arial" w:cs="Arial"/>
        </w:rPr>
        <w:t>is</w:t>
      </w:r>
      <w:r w:rsidR="006D31E7" w:rsidRPr="00380A05">
        <w:rPr>
          <w:rFonts w:ascii="Arial" w:hAnsi="Arial" w:cs="Arial"/>
        </w:rPr>
        <w:t xml:space="preserve"> research will</w:t>
      </w:r>
      <w:r w:rsidR="00D524B6" w:rsidRPr="00380A05">
        <w:rPr>
          <w:rFonts w:ascii="Arial" w:hAnsi="Arial" w:cs="Arial"/>
        </w:rPr>
        <w:t xml:space="preserve"> draw a comparison of pupil’s answers from the </w:t>
      </w:r>
      <w:r w:rsidR="005F3B5F">
        <w:rPr>
          <w:rFonts w:ascii="Arial" w:hAnsi="Arial" w:cs="Arial"/>
        </w:rPr>
        <w:t xml:space="preserve">beginning to the end of the </w:t>
      </w:r>
      <w:r w:rsidR="00D524B6" w:rsidRPr="00380A05">
        <w:rPr>
          <w:rFonts w:ascii="Arial" w:hAnsi="Arial" w:cs="Arial"/>
        </w:rPr>
        <w:t>lesson</w:t>
      </w:r>
      <w:r w:rsidR="005F3B5F">
        <w:rPr>
          <w:rFonts w:ascii="Arial" w:hAnsi="Arial" w:cs="Arial"/>
        </w:rPr>
        <w:t xml:space="preserve"> study</w:t>
      </w:r>
      <w:r w:rsidR="0092338C">
        <w:rPr>
          <w:rFonts w:ascii="Arial" w:hAnsi="Arial" w:cs="Arial"/>
        </w:rPr>
        <w:t xml:space="preserve"> based on answers delivered by higher attaining pupils.</w:t>
      </w:r>
      <w:r w:rsidR="00F90D3A">
        <w:rPr>
          <w:rFonts w:ascii="Arial" w:hAnsi="Arial" w:cs="Arial"/>
        </w:rPr>
        <w:t xml:space="preserve"> </w:t>
      </w:r>
      <w:r w:rsidR="00D524B6" w:rsidRPr="00380A05">
        <w:rPr>
          <w:rFonts w:ascii="Arial" w:hAnsi="Arial" w:cs="Arial"/>
        </w:rPr>
        <w:t>T</w:t>
      </w:r>
      <w:r w:rsidR="00F60C3C" w:rsidRPr="00380A05">
        <w:rPr>
          <w:rFonts w:ascii="Arial" w:hAnsi="Arial" w:cs="Arial"/>
        </w:rPr>
        <w:t xml:space="preserve">he </w:t>
      </w:r>
      <w:r w:rsidR="00F90D3A">
        <w:rPr>
          <w:rFonts w:ascii="Arial" w:hAnsi="Arial" w:cs="Arial"/>
        </w:rPr>
        <w:t xml:space="preserve">overall </w:t>
      </w:r>
      <w:r w:rsidR="00F60C3C" w:rsidRPr="00380A05">
        <w:rPr>
          <w:rFonts w:ascii="Arial" w:hAnsi="Arial" w:cs="Arial"/>
        </w:rPr>
        <w:t>purpose of this research</w:t>
      </w:r>
      <w:r w:rsidR="00D524B6" w:rsidRPr="00380A05">
        <w:rPr>
          <w:rFonts w:ascii="Arial" w:hAnsi="Arial" w:cs="Arial"/>
        </w:rPr>
        <w:t xml:space="preserve"> is to discover </w:t>
      </w:r>
      <w:bookmarkStart w:id="0" w:name="_Hlk33360989"/>
      <w:r w:rsidR="00D524B6" w:rsidRPr="00380A05">
        <w:rPr>
          <w:rFonts w:ascii="Arial" w:hAnsi="Arial" w:cs="Arial"/>
        </w:rPr>
        <w:t xml:space="preserve">whether having high attaining pupils model answers has any effect on how lower attaining pupils </w:t>
      </w:r>
      <w:r w:rsidR="006D31E7" w:rsidRPr="00380A05">
        <w:rPr>
          <w:rFonts w:ascii="Arial" w:hAnsi="Arial" w:cs="Arial"/>
        </w:rPr>
        <w:t>answer</w:t>
      </w:r>
      <w:r w:rsidR="00D524B6" w:rsidRPr="00380A05">
        <w:rPr>
          <w:rFonts w:ascii="Arial" w:hAnsi="Arial" w:cs="Arial"/>
        </w:rPr>
        <w:t xml:space="preserve"> questions</w:t>
      </w:r>
      <w:bookmarkEnd w:id="0"/>
      <w:r w:rsidR="00D524B6" w:rsidRPr="00380A05">
        <w:rPr>
          <w:rFonts w:ascii="Arial" w:hAnsi="Arial" w:cs="Arial"/>
        </w:rPr>
        <w:t xml:space="preserve">. </w:t>
      </w:r>
      <w:r w:rsidR="00D524B6" w:rsidRPr="00FE0F86">
        <w:rPr>
          <w:rFonts w:ascii="Arial" w:hAnsi="Arial" w:cs="Arial"/>
        </w:rPr>
        <w:t>Existing research</w:t>
      </w:r>
      <w:r w:rsidR="00260764">
        <w:rPr>
          <w:rFonts w:ascii="Arial" w:hAnsi="Arial" w:cs="Arial"/>
        </w:rPr>
        <w:t xml:space="preserve"> </w:t>
      </w:r>
      <w:r w:rsidR="00FC36A8">
        <w:rPr>
          <w:rFonts w:ascii="Arial" w:hAnsi="Arial" w:cs="Arial"/>
        </w:rPr>
        <w:t xml:space="preserve">into classroom questioning and which techniques seem to be most effective (Cotton, 1988) and what methods promote the most communication between students and teachers (Yang, 2017) influenced the researchers to research into how pupils effect </w:t>
      </w:r>
      <w:r w:rsidR="00C4114C">
        <w:rPr>
          <w:rFonts w:ascii="Arial" w:hAnsi="Arial" w:cs="Arial"/>
        </w:rPr>
        <w:t>each other’s</w:t>
      </w:r>
      <w:r w:rsidR="00FC36A8">
        <w:rPr>
          <w:rFonts w:ascii="Arial" w:hAnsi="Arial" w:cs="Arial"/>
        </w:rPr>
        <w:t xml:space="preserve"> questioning to find of if having </w:t>
      </w:r>
      <w:r w:rsidR="00D524B6" w:rsidRPr="00380A05">
        <w:rPr>
          <w:rFonts w:ascii="Arial" w:hAnsi="Arial" w:cs="Arial"/>
        </w:rPr>
        <w:t xml:space="preserve">higher attaining pupils model answers </w:t>
      </w:r>
      <w:r w:rsidR="0092338C">
        <w:rPr>
          <w:rFonts w:ascii="Arial" w:hAnsi="Arial" w:cs="Arial"/>
        </w:rPr>
        <w:t>a</w:t>
      </w:r>
      <w:r w:rsidR="00D524B6" w:rsidRPr="00380A05">
        <w:rPr>
          <w:rFonts w:ascii="Arial" w:hAnsi="Arial" w:cs="Arial"/>
        </w:rPr>
        <w:t xml:space="preserve">ffects lower attaining pupils’ answers. </w:t>
      </w:r>
    </w:p>
    <w:p w14:paraId="2ED49CBF" w14:textId="1D67DF3D" w:rsidR="00BB2195" w:rsidRPr="00380A05" w:rsidRDefault="00004CD6" w:rsidP="00380A05">
      <w:pPr>
        <w:spacing w:line="360" w:lineRule="auto"/>
        <w:rPr>
          <w:rFonts w:ascii="Arial" w:hAnsi="Arial" w:cs="Arial"/>
        </w:rPr>
      </w:pPr>
      <w:r w:rsidRPr="00380A05">
        <w:rPr>
          <w:rFonts w:ascii="Arial" w:hAnsi="Arial" w:cs="Arial"/>
        </w:rPr>
        <w:t xml:space="preserve">The research </w:t>
      </w:r>
      <w:r w:rsidR="009654FA">
        <w:rPr>
          <w:rFonts w:ascii="Arial" w:hAnsi="Arial" w:cs="Arial"/>
        </w:rPr>
        <w:t xml:space="preserve">focus is of </w:t>
      </w:r>
      <w:r w:rsidRPr="00380A05">
        <w:rPr>
          <w:rFonts w:ascii="Arial" w:hAnsi="Arial" w:cs="Arial"/>
        </w:rPr>
        <w:t>six case</w:t>
      </w:r>
      <w:r w:rsidR="00A72C07">
        <w:rPr>
          <w:rFonts w:ascii="Arial" w:hAnsi="Arial" w:cs="Arial"/>
        </w:rPr>
        <w:t xml:space="preserve">-study </w:t>
      </w:r>
      <w:r w:rsidRPr="00380A05">
        <w:rPr>
          <w:rFonts w:ascii="Arial" w:hAnsi="Arial" w:cs="Arial"/>
        </w:rPr>
        <w:t xml:space="preserve">students who have been identified as the lower attaining pupils within their classes. </w:t>
      </w:r>
      <w:r w:rsidR="0090687F">
        <w:rPr>
          <w:rFonts w:ascii="Arial" w:hAnsi="Arial" w:cs="Arial"/>
        </w:rPr>
        <w:t xml:space="preserve">While this research acknowledges that ‘attainment’ and ‘ability’ is not an objective term and is often used to identify the individual cognitive capacity of pupils. </w:t>
      </w:r>
      <w:r w:rsidR="00A72C07" w:rsidRPr="002818EC">
        <w:rPr>
          <w:rFonts w:ascii="Arial" w:hAnsi="Arial" w:cs="Arial"/>
        </w:rPr>
        <w:t xml:space="preserve">In this instance, lower attaining pupils </w:t>
      </w:r>
      <w:r w:rsidR="0090687F">
        <w:rPr>
          <w:rFonts w:ascii="Arial" w:hAnsi="Arial" w:cs="Arial"/>
        </w:rPr>
        <w:t>were i</w:t>
      </w:r>
      <w:r w:rsidR="00A72C07" w:rsidRPr="002818EC">
        <w:rPr>
          <w:rFonts w:ascii="Arial" w:hAnsi="Arial" w:cs="Arial"/>
        </w:rPr>
        <w:t>de</w:t>
      </w:r>
      <w:r w:rsidR="0090687F">
        <w:rPr>
          <w:rFonts w:ascii="Arial" w:hAnsi="Arial" w:cs="Arial"/>
        </w:rPr>
        <w:t>ntifi</w:t>
      </w:r>
      <w:r w:rsidR="00A72C07" w:rsidRPr="002818EC">
        <w:rPr>
          <w:rFonts w:ascii="Arial" w:hAnsi="Arial" w:cs="Arial"/>
        </w:rPr>
        <w:t xml:space="preserve">ed </w:t>
      </w:r>
      <w:r w:rsidR="002818EC" w:rsidRPr="002818EC">
        <w:rPr>
          <w:rFonts w:ascii="Arial" w:hAnsi="Arial" w:cs="Arial"/>
        </w:rPr>
        <w:t xml:space="preserve">as the pupils with the lowest assessment and performance grades within the </w:t>
      </w:r>
      <w:r w:rsidR="00C2379E">
        <w:rPr>
          <w:rFonts w:ascii="Arial" w:hAnsi="Arial" w:cs="Arial"/>
        </w:rPr>
        <w:t xml:space="preserve">class which could also be determined/shown by their behaviour/ interest. </w:t>
      </w:r>
      <w:r w:rsidRPr="002818EC">
        <w:rPr>
          <w:rFonts w:ascii="Arial" w:hAnsi="Arial" w:cs="Arial"/>
        </w:rPr>
        <w:t>The research</w:t>
      </w:r>
      <w:r w:rsidRPr="00380A05">
        <w:rPr>
          <w:rFonts w:ascii="Arial" w:hAnsi="Arial" w:cs="Arial"/>
        </w:rPr>
        <w:t xml:space="preserve"> takes place within two lesson studies and is further completed and analysed by interviewing the case pupils and </w:t>
      </w:r>
      <w:r w:rsidR="001771FF" w:rsidRPr="00380A05">
        <w:rPr>
          <w:rFonts w:ascii="Arial" w:hAnsi="Arial" w:cs="Arial"/>
        </w:rPr>
        <w:t>liaising</w:t>
      </w:r>
      <w:r w:rsidRPr="00380A05">
        <w:rPr>
          <w:rFonts w:ascii="Arial" w:hAnsi="Arial" w:cs="Arial"/>
        </w:rPr>
        <w:t xml:space="preserve"> </w:t>
      </w:r>
      <w:r w:rsidR="00883C13" w:rsidRPr="00380A05">
        <w:rPr>
          <w:rFonts w:ascii="Arial" w:hAnsi="Arial" w:cs="Arial"/>
        </w:rPr>
        <w:t xml:space="preserve">the collected </w:t>
      </w:r>
      <w:r w:rsidRPr="00380A05">
        <w:rPr>
          <w:rFonts w:ascii="Arial" w:hAnsi="Arial" w:cs="Arial"/>
        </w:rPr>
        <w:t>evidence with a research partner.</w:t>
      </w:r>
      <w:r w:rsidR="005C03A1" w:rsidRPr="00380A05">
        <w:rPr>
          <w:rFonts w:ascii="Arial" w:hAnsi="Arial" w:cs="Arial"/>
        </w:rPr>
        <w:t xml:space="preserve"> The issue of</w:t>
      </w:r>
      <w:r w:rsidR="005D7144" w:rsidRPr="00380A05">
        <w:rPr>
          <w:rFonts w:ascii="Arial" w:hAnsi="Arial" w:cs="Arial"/>
        </w:rPr>
        <w:t xml:space="preserve"> questioning </w:t>
      </w:r>
      <w:r w:rsidR="005C03A1" w:rsidRPr="00380A05">
        <w:rPr>
          <w:rFonts w:ascii="Arial" w:hAnsi="Arial" w:cs="Arial"/>
        </w:rPr>
        <w:t>interested me because the higher attaining pupils within the classes that I have taught always answer questions. Due to this</w:t>
      </w:r>
      <w:r w:rsidR="005A7529" w:rsidRPr="00380A05">
        <w:rPr>
          <w:rFonts w:ascii="Arial" w:hAnsi="Arial" w:cs="Arial"/>
        </w:rPr>
        <w:t>,</w:t>
      </w:r>
      <w:r w:rsidR="005C03A1" w:rsidRPr="00380A05">
        <w:rPr>
          <w:rFonts w:ascii="Arial" w:hAnsi="Arial" w:cs="Arial"/>
        </w:rPr>
        <w:t xml:space="preserve"> I wanted to </w:t>
      </w:r>
      <w:r w:rsidR="009856E5" w:rsidRPr="00380A05">
        <w:rPr>
          <w:rFonts w:ascii="Arial" w:hAnsi="Arial" w:cs="Arial"/>
        </w:rPr>
        <w:t xml:space="preserve">find out </w:t>
      </w:r>
      <w:r w:rsidR="00AD6B82" w:rsidRPr="00380A05">
        <w:rPr>
          <w:rFonts w:ascii="Arial" w:hAnsi="Arial" w:cs="Arial"/>
        </w:rPr>
        <w:t>if</w:t>
      </w:r>
      <w:r w:rsidR="009856E5" w:rsidRPr="00380A05">
        <w:rPr>
          <w:rFonts w:ascii="Arial" w:hAnsi="Arial" w:cs="Arial"/>
        </w:rPr>
        <w:t xml:space="preserve"> by having the higher attaining pupils model answers allows the lower attaining pupils to give a good quality answer</w:t>
      </w:r>
      <w:r w:rsidR="007938A2" w:rsidRPr="00380A05">
        <w:rPr>
          <w:rFonts w:ascii="Arial" w:hAnsi="Arial" w:cs="Arial"/>
        </w:rPr>
        <w:t xml:space="preserve">. </w:t>
      </w:r>
    </w:p>
    <w:p w14:paraId="1BF4FB80" w14:textId="60838E54" w:rsidR="009A30EF" w:rsidRPr="00380A05" w:rsidRDefault="004F467E" w:rsidP="00380A05">
      <w:pPr>
        <w:autoSpaceDE w:val="0"/>
        <w:autoSpaceDN w:val="0"/>
        <w:adjustRightInd w:val="0"/>
        <w:spacing w:line="360" w:lineRule="auto"/>
        <w:rPr>
          <w:rFonts w:ascii="Arial" w:hAnsi="Arial" w:cs="Arial"/>
        </w:rPr>
      </w:pPr>
      <w:r>
        <w:rPr>
          <w:rFonts w:ascii="Arial" w:hAnsi="Arial" w:cs="Arial"/>
        </w:rPr>
        <w:t>L</w:t>
      </w:r>
      <w:r w:rsidR="00D60904" w:rsidRPr="00380A05">
        <w:rPr>
          <w:rFonts w:ascii="Arial" w:hAnsi="Arial" w:cs="Arial"/>
        </w:rPr>
        <w:t xml:space="preserve">essons were focused on questioning lower </w:t>
      </w:r>
      <w:r w:rsidR="00801721">
        <w:rPr>
          <w:rFonts w:ascii="Arial" w:hAnsi="Arial" w:cs="Arial"/>
        </w:rPr>
        <w:t xml:space="preserve">and higher attaining pupils </w:t>
      </w:r>
      <w:r w:rsidR="00D60904" w:rsidRPr="00380A05">
        <w:rPr>
          <w:rFonts w:ascii="Arial" w:hAnsi="Arial" w:cs="Arial"/>
        </w:rPr>
        <w:t>to find out if the quality of their answer was better when a higher attaining pupil was able to model an answer for them.</w:t>
      </w:r>
      <w:r w:rsidR="00020B53" w:rsidRPr="00380A05">
        <w:rPr>
          <w:rFonts w:ascii="Arial" w:hAnsi="Arial" w:cs="Arial"/>
        </w:rPr>
        <w:t xml:space="preserve"> </w:t>
      </w:r>
      <w:r w:rsidR="00FE1C17" w:rsidRPr="00380A05">
        <w:rPr>
          <w:rFonts w:ascii="Arial" w:hAnsi="Arial" w:cs="Arial"/>
        </w:rPr>
        <w:t>The research took place within two lesson studies</w:t>
      </w:r>
      <w:r w:rsidR="0085422C" w:rsidRPr="00380A05">
        <w:rPr>
          <w:rFonts w:ascii="Arial" w:hAnsi="Arial" w:cs="Arial"/>
        </w:rPr>
        <w:t xml:space="preserve"> completed in two schools.</w:t>
      </w:r>
      <w:r w:rsidR="00FE1C17" w:rsidRPr="00380A05">
        <w:rPr>
          <w:rFonts w:ascii="Arial" w:hAnsi="Arial" w:cs="Arial"/>
        </w:rPr>
        <w:t xml:space="preserve"> </w:t>
      </w:r>
      <w:r w:rsidR="00C82805">
        <w:rPr>
          <w:rFonts w:ascii="Arial" w:hAnsi="Arial" w:cs="Arial"/>
        </w:rPr>
        <w:t>The first l</w:t>
      </w:r>
      <w:r w:rsidR="00FE1C17" w:rsidRPr="00380A05">
        <w:rPr>
          <w:rFonts w:ascii="Arial" w:hAnsi="Arial" w:cs="Arial"/>
        </w:rPr>
        <w:t xml:space="preserve">esson </w:t>
      </w:r>
      <w:r w:rsidR="008C14EA" w:rsidRPr="00380A05">
        <w:rPr>
          <w:rFonts w:ascii="Arial" w:hAnsi="Arial" w:cs="Arial"/>
        </w:rPr>
        <w:t xml:space="preserve">study </w:t>
      </w:r>
      <w:r w:rsidR="00C82805">
        <w:rPr>
          <w:rFonts w:ascii="Arial" w:hAnsi="Arial" w:cs="Arial"/>
        </w:rPr>
        <w:t xml:space="preserve">took place in a </w:t>
      </w:r>
      <w:r w:rsidR="00FE1C17" w:rsidRPr="00380A05">
        <w:rPr>
          <w:rFonts w:ascii="Arial" w:hAnsi="Arial" w:cs="Arial"/>
        </w:rPr>
        <w:t xml:space="preserve">Drama lesson </w:t>
      </w:r>
      <w:r w:rsidR="00C82805">
        <w:rPr>
          <w:rFonts w:ascii="Arial" w:hAnsi="Arial" w:cs="Arial"/>
        </w:rPr>
        <w:t xml:space="preserve">and the second took place in an </w:t>
      </w:r>
      <w:r w:rsidR="00FE1C17" w:rsidRPr="00380A05">
        <w:rPr>
          <w:rFonts w:ascii="Arial" w:hAnsi="Arial" w:cs="Arial"/>
        </w:rPr>
        <w:t xml:space="preserve">English </w:t>
      </w:r>
      <w:r w:rsidR="00FE1C17" w:rsidRPr="00380A05">
        <w:rPr>
          <w:rFonts w:ascii="Arial" w:hAnsi="Arial" w:cs="Arial"/>
        </w:rPr>
        <w:lastRenderedPageBreak/>
        <w:t>lesson.</w:t>
      </w:r>
      <w:r w:rsidR="005B3967" w:rsidRPr="00380A05">
        <w:rPr>
          <w:rFonts w:ascii="Arial" w:hAnsi="Arial" w:cs="Arial"/>
        </w:rPr>
        <w:t xml:space="preserve"> </w:t>
      </w:r>
      <w:r w:rsidR="0085422C" w:rsidRPr="00380A05">
        <w:rPr>
          <w:rFonts w:ascii="Arial" w:hAnsi="Arial" w:cs="Arial"/>
        </w:rPr>
        <w:t>Following this, the research began through observation of three case pupils within each class</w:t>
      </w:r>
      <w:r w:rsidR="003B3A42">
        <w:rPr>
          <w:rFonts w:ascii="Arial" w:hAnsi="Arial" w:cs="Arial"/>
        </w:rPr>
        <w:t xml:space="preserve"> during the lessons</w:t>
      </w:r>
      <w:r w:rsidR="00A70E0C" w:rsidRPr="00380A05">
        <w:rPr>
          <w:rFonts w:ascii="Arial" w:hAnsi="Arial" w:cs="Arial"/>
        </w:rPr>
        <w:t xml:space="preserve">. After the lesson studies, the research was </w:t>
      </w:r>
      <w:r w:rsidR="003B3A42">
        <w:rPr>
          <w:rFonts w:ascii="Arial" w:hAnsi="Arial" w:cs="Arial"/>
        </w:rPr>
        <w:t xml:space="preserve">then </w:t>
      </w:r>
      <w:r w:rsidR="00A70E0C" w:rsidRPr="00380A05">
        <w:rPr>
          <w:rFonts w:ascii="Arial" w:hAnsi="Arial" w:cs="Arial"/>
        </w:rPr>
        <w:t xml:space="preserve">continued </w:t>
      </w:r>
      <w:r w:rsidR="003B3A42">
        <w:rPr>
          <w:rFonts w:ascii="Arial" w:hAnsi="Arial" w:cs="Arial"/>
        </w:rPr>
        <w:t xml:space="preserve">by </w:t>
      </w:r>
      <w:r w:rsidR="00A70E0C" w:rsidRPr="00380A05">
        <w:rPr>
          <w:rFonts w:ascii="Arial" w:hAnsi="Arial" w:cs="Arial"/>
        </w:rPr>
        <w:t>focus group interview</w:t>
      </w:r>
      <w:r w:rsidR="003B3A42">
        <w:rPr>
          <w:rFonts w:ascii="Arial" w:hAnsi="Arial" w:cs="Arial"/>
        </w:rPr>
        <w:t xml:space="preserve">s </w:t>
      </w:r>
      <w:r w:rsidR="00A70E0C" w:rsidRPr="00380A05">
        <w:rPr>
          <w:rFonts w:ascii="Arial" w:hAnsi="Arial" w:cs="Arial"/>
        </w:rPr>
        <w:t xml:space="preserve">with the case students and then analysed and reflected </w:t>
      </w:r>
      <w:r w:rsidR="003E34AB">
        <w:rPr>
          <w:rFonts w:ascii="Arial" w:hAnsi="Arial" w:cs="Arial"/>
        </w:rPr>
        <w:t>up</w:t>
      </w:r>
      <w:r w:rsidR="00A70E0C" w:rsidRPr="00380A05">
        <w:rPr>
          <w:rFonts w:ascii="Arial" w:hAnsi="Arial" w:cs="Arial"/>
        </w:rPr>
        <w:t xml:space="preserve">on </w:t>
      </w:r>
      <w:r w:rsidR="008C14EA" w:rsidRPr="00380A05">
        <w:rPr>
          <w:rFonts w:ascii="Arial" w:hAnsi="Arial" w:cs="Arial"/>
        </w:rPr>
        <w:t>by the researcher</w:t>
      </w:r>
      <w:r w:rsidR="00582793">
        <w:rPr>
          <w:rFonts w:ascii="Arial" w:hAnsi="Arial" w:cs="Arial"/>
        </w:rPr>
        <w:t xml:space="preserve">s to reach an overall result. </w:t>
      </w:r>
    </w:p>
    <w:p w14:paraId="3C323196" w14:textId="0C307920" w:rsidR="00C72D59" w:rsidRPr="00380A05" w:rsidRDefault="00A13D2D" w:rsidP="00380A05">
      <w:pPr>
        <w:tabs>
          <w:tab w:val="left" w:pos="2715"/>
        </w:tabs>
        <w:spacing w:line="360" w:lineRule="auto"/>
        <w:rPr>
          <w:rFonts w:ascii="Arial" w:hAnsi="Arial" w:cs="Arial"/>
        </w:rPr>
      </w:pPr>
      <w:r>
        <w:rPr>
          <w:rFonts w:ascii="Arial" w:hAnsi="Arial" w:cs="Arial"/>
        </w:rPr>
        <w:t xml:space="preserve">The researchers considered how learners work with their peers and how modelled answers </w:t>
      </w:r>
      <w:r w:rsidR="00A200DE">
        <w:rPr>
          <w:rFonts w:ascii="Arial" w:hAnsi="Arial" w:cs="Arial"/>
        </w:rPr>
        <w:t xml:space="preserve">can be </w:t>
      </w:r>
      <w:r>
        <w:rPr>
          <w:rFonts w:ascii="Arial" w:hAnsi="Arial" w:cs="Arial"/>
        </w:rPr>
        <w:t xml:space="preserve">effective. </w:t>
      </w:r>
      <w:r w:rsidR="001E1ACF" w:rsidRPr="00380A05">
        <w:rPr>
          <w:rFonts w:ascii="Arial" w:hAnsi="Arial" w:cs="Arial"/>
        </w:rPr>
        <w:t xml:space="preserve">David </w:t>
      </w:r>
      <w:proofErr w:type="spellStart"/>
      <w:r w:rsidR="001E1ACF" w:rsidRPr="00380A05">
        <w:rPr>
          <w:rFonts w:ascii="Arial" w:hAnsi="Arial" w:cs="Arial"/>
        </w:rPr>
        <w:t>Boud</w:t>
      </w:r>
      <w:proofErr w:type="spellEnd"/>
      <w:r w:rsidR="001E1ACF" w:rsidRPr="00380A05">
        <w:rPr>
          <w:rFonts w:ascii="Arial" w:hAnsi="Arial" w:cs="Arial"/>
        </w:rPr>
        <w:t xml:space="preserve"> </w:t>
      </w:r>
      <w:r w:rsidR="003606F2" w:rsidRPr="00380A05">
        <w:rPr>
          <w:rFonts w:ascii="Arial" w:hAnsi="Arial" w:cs="Arial"/>
        </w:rPr>
        <w:t xml:space="preserve">discusses the significance of </w:t>
      </w:r>
      <w:r w:rsidR="00855A32" w:rsidRPr="00380A05">
        <w:rPr>
          <w:rFonts w:ascii="Arial" w:hAnsi="Arial" w:cs="Arial"/>
        </w:rPr>
        <w:t>peer learning and how it allows effective learning to take plac</w:t>
      </w:r>
      <w:r w:rsidR="001110BD" w:rsidRPr="00380A05">
        <w:rPr>
          <w:rFonts w:ascii="Arial" w:hAnsi="Arial" w:cs="Arial"/>
        </w:rPr>
        <w:t>e</w:t>
      </w:r>
      <w:r w:rsidR="00855A32" w:rsidRPr="00380A05">
        <w:rPr>
          <w:rFonts w:ascii="Arial" w:hAnsi="Arial" w:cs="Arial"/>
        </w:rPr>
        <w:t xml:space="preserve">. </w:t>
      </w:r>
      <w:proofErr w:type="spellStart"/>
      <w:r w:rsidR="00855A32" w:rsidRPr="00380A05">
        <w:rPr>
          <w:rFonts w:ascii="Arial" w:hAnsi="Arial" w:cs="Arial"/>
        </w:rPr>
        <w:t>Boud</w:t>
      </w:r>
      <w:proofErr w:type="spellEnd"/>
      <w:r w:rsidR="00855A32" w:rsidRPr="00380A05">
        <w:rPr>
          <w:rFonts w:ascii="Arial" w:hAnsi="Arial" w:cs="Arial"/>
        </w:rPr>
        <w:t xml:space="preserve"> </w:t>
      </w:r>
      <w:r w:rsidR="00537BD2" w:rsidRPr="00380A05">
        <w:rPr>
          <w:rFonts w:ascii="Arial" w:hAnsi="Arial" w:cs="Arial"/>
        </w:rPr>
        <w:t>suggests</w:t>
      </w:r>
      <w:r w:rsidR="001110BD" w:rsidRPr="00380A05">
        <w:rPr>
          <w:rFonts w:ascii="Arial" w:hAnsi="Arial" w:cs="Arial"/>
        </w:rPr>
        <w:t xml:space="preserve"> that people ‘continually learn from each</w:t>
      </w:r>
      <w:r w:rsidR="00537BD2" w:rsidRPr="00380A05">
        <w:rPr>
          <w:rFonts w:ascii="Arial" w:hAnsi="Arial" w:cs="Arial"/>
        </w:rPr>
        <w:t>-</w:t>
      </w:r>
      <w:r w:rsidR="001110BD" w:rsidRPr="00380A05">
        <w:rPr>
          <w:rFonts w:ascii="Arial" w:hAnsi="Arial" w:cs="Arial"/>
        </w:rPr>
        <w:t>other’ (</w:t>
      </w:r>
      <w:proofErr w:type="spellStart"/>
      <w:r w:rsidR="001110BD" w:rsidRPr="00380A05">
        <w:rPr>
          <w:rFonts w:ascii="Arial" w:hAnsi="Arial" w:cs="Arial"/>
        </w:rPr>
        <w:t>Boud</w:t>
      </w:r>
      <w:proofErr w:type="spellEnd"/>
      <w:r w:rsidR="001110BD" w:rsidRPr="00380A05">
        <w:rPr>
          <w:rFonts w:ascii="Arial" w:hAnsi="Arial" w:cs="Arial"/>
        </w:rPr>
        <w:t xml:space="preserve">., 1988:1) and therefore peer learning has a significant effect on students. </w:t>
      </w:r>
      <w:r w:rsidR="005102D4" w:rsidRPr="00380A05">
        <w:rPr>
          <w:rFonts w:ascii="Arial" w:hAnsi="Arial" w:cs="Arial"/>
        </w:rPr>
        <w:t xml:space="preserve">He further </w:t>
      </w:r>
      <w:r w:rsidR="00537BD2" w:rsidRPr="00380A05">
        <w:rPr>
          <w:rFonts w:ascii="Arial" w:hAnsi="Arial" w:cs="Arial"/>
        </w:rPr>
        <w:t>discusses</w:t>
      </w:r>
      <w:r w:rsidR="00855A32" w:rsidRPr="00380A05">
        <w:rPr>
          <w:rFonts w:ascii="Arial" w:hAnsi="Arial" w:cs="Arial"/>
        </w:rPr>
        <w:t xml:space="preserve"> that peer learning should be mutual, beneficial and involve the sharing of knowledge</w:t>
      </w:r>
      <w:r w:rsidR="005102D4" w:rsidRPr="00380A05">
        <w:rPr>
          <w:rFonts w:ascii="Arial" w:hAnsi="Arial" w:cs="Arial"/>
        </w:rPr>
        <w:t xml:space="preserve"> and therefore students must work together in order to learn effectively</w:t>
      </w:r>
      <w:r w:rsidR="00855A32" w:rsidRPr="00380A05">
        <w:rPr>
          <w:rFonts w:ascii="Arial" w:hAnsi="Arial" w:cs="Arial"/>
        </w:rPr>
        <w:t xml:space="preserve">. </w:t>
      </w:r>
      <w:proofErr w:type="spellStart"/>
      <w:r w:rsidR="00235337" w:rsidRPr="00380A05">
        <w:rPr>
          <w:rFonts w:ascii="Arial" w:hAnsi="Arial" w:cs="Arial"/>
        </w:rPr>
        <w:t>Goodlad</w:t>
      </w:r>
      <w:proofErr w:type="spellEnd"/>
      <w:r w:rsidR="00235337" w:rsidRPr="00380A05">
        <w:rPr>
          <w:rFonts w:ascii="Arial" w:hAnsi="Arial" w:cs="Arial"/>
        </w:rPr>
        <w:t xml:space="preserve"> and Hurst (1989)</w:t>
      </w:r>
      <w:r w:rsidR="00537BD2" w:rsidRPr="00380A05">
        <w:rPr>
          <w:rFonts w:ascii="Arial" w:hAnsi="Arial" w:cs="Arial"/>
        </w:rPr>
        <w:t xml:space="preserve">, </w:t>
      </w:r>
      <w:r w:rsidR="00235337" w:rsidRPr="00380A05">
        <w:rPr>
          <w:rFonts w:ascii="Arial" w:hAnsi="Arial" w:cs="Arial"/>
        </w:rPr>
        <w:t>and Topping (1998)</w:t>
      </w:r>
      <w:r w:rsidR="00537BD2" w:rsidRPr="00380A05">
        <w:rPr>
          <w:rFonts w:ascii="Arial" w:hAnsi="Arial" w:cs="Arial"/>
        </w:rPr>
        <w:t>,</w:t>
      </w:r>
      <w:r w:rsidR="005102D4" w:rsidRPr="00380A05">
        <w:rPr>
          <w:rFonts w:ascii="Arial" w:hAnsi="Arial" w:cs="Arial"/>
        </w:rPr>
        <w:t xml:space="preserve"> </w:t>
      </w:r>
      <w:r w:rsidR="00235337" w:rsidRPr="00380A05">
        <w:rPr>
          <w:rFonts w:ascii="Arial" w:hAnsi="Arial" w:cs="Arial"/>
        </w:rPr>
        <w:t>note that peer learning can take many forms within the classroom</w:t>
      </w:r>
      <w:r w:rsidR="00537BD2" w:rsidRPr="00380A05">
        <w:rPr>
          <w:rFonts w:ascii="Arial" w:hAnsi="Arial" w:cs="Arial"/>
        </w:rPr>
        <w:t xml:space="preserve">, these include </w:t>
      </w:r>
      <w:r w:rsidR="00235337" w:rsidRPr="00380A05">
        <w:rPr>
          <w:rFonts w:ascii="Arial" w:hAnsi="Arial" w:cs="Arial"/>
        </w:rPr>
        <w:t>questioning, peer activities and peer marking.</w:t>
      </w:r>
      <w:r w:rsidR="00435FAF" w:rsidRPr="00380A05">
        <w:rPr>
          <w:rFonts w:ascii="Arial" w:hAnsi="Arial" w:cs="Arial"/>
        </w:rPr>
        <w:t xml:space="preserve"> </w:t>
      </w:r>
      <w:r w:rsidR="00537BD2" w:rsidRPr="00380A05">
        <w:rPr>
          <w:rFonts w:ascii="Arial" w:hAnsi="Arial" w:cs="Arial"/>
        </w:rPr>
        <w:t xml:space="preserve">Alison </w:t>
      </w:r>
      <w:proofErr w:type="spellStart"/>
      <w:r w:rsidR="00537BD2" w:rsidRPr="00380A05">
        <w:rPr>
          <w:rFonts w:ascii="Arial" w:hAnsi="Arial" w:cs="Arial"/>
        </w:rPr>
        <w:t>Preece’s</w:t>
      </w:r>
      <w:proofErr w:type="spellEnd"/>
      <w:r w:rsidR="00537BD2" w:rsidRPr="00380A05">
        <w:rPr>
          <w:rFonts w:ascii="Arial" w:hAnsi="Arial" w:cs="Arial"/>
        </w:rPr>
        <w:t xml:space="preserve"> research illuminates how children work together while talking to each other in order to retrieve information and then build on it. Her research results in the participating children assuming the roles </w:t>
      </w:r>
      <w:r w:rsidR="00590526">
        <w:rPr>
          <w:rFonts w:ascii="Arial" w:hAnsi="Arial" w:cs="Arial"/>
        </w:rPr>
        <w:t>of</w:t>
      </w:r>
      <w:r w:rsidR="00537BD2" w:rsidRPr="00380A05">
        <w:rPr>
          <w:rFonts w:ascii="Arial" w:hAnsi="Arial" w:cs="Arial"/>
        </w:rPr>
        <w:t xml:space="preserve"> both critics and collaborators </w:t>
      </w:r>
      <w:r w:rsidR="00C72D59" w:rsidRPr="00380A05">
        <w:rPr>
          <w:rFonts w:ascii="Arial" w:hAnsi="Arial" w:cs="Arial"/>
        </w:rPr>
        <w:t xml:space="preserve">and </w:t>
      </w:r>
      <w:proofErr w:type="gramStart"/>
      <w:r w:rsidR="00C72D59" w:rsidRPr="00380A05">
        <w:rPr>
          <w:rFonts w:ascii="Arial" w:hAnsi="Arial" w:cs="Arial"/>
        </w:rPr>
        <w:t>are able to</w:t>
      </w:r>
      <w:proofErr w:type="gramEnd"/>
      <w:r w:rsidR="00C72D59" w:rsidRPr="00380A05">
        <w:rPr>
          <w:rFonts w:ascii="Arial" w:hAnsi="Arial" w:cs="Arial"/>
        </w:rPr>
        <w:t xml:space="preserve"> facilitate and support </w:t>
      </w:r>
      <w:r w:rsidR="00AD164E" w:rsidRPr="00380A05">
        <w:rPr>
          <w:rFonts w:ascii="Arial" w:hAnsi="Arial" w:cs="Arial"/>
        </w:rPr>
        <w:t>each other’s</w:t>
      </w:r>
      <w:r w:rsidR="00C72D59" w:rsidRPr="00380A05">
        <w:rPr>
          <w:rFonts w:ascii="Arial" w:hAnsi="Arial" w:cs="Arial"/>
        </w:rPr>
        <w:t xml:space="preserve"> effort to create and explain knowledge (P</w:t>
      </w:r>
      <w:r w:rsidR="00AD164E" w:rsidRPr="00380A05">
        <w:rPr>
          <w:rFonts w:ascii="Arial" w:hAnsi="Arial" w:cs="Arial"/>
        </w:rPr>
        <w:t>ree</w:t>
      </w:r>
      <w:r w:rsidR="00C72D59" w:rsidRPr="00380A05">
        <w:rPr>
          <w:rFonts w:ascii="Arial" w:hAnsi="Arial" w:cs="Arial"/>
        </w:rPr>
        <w:t xml:space="preserve">ce,1992). </w:t>
      </w:r>
    </w:p>
    <w:p w14:paraId="611B0DB7" w14:textId="4374184F" w:rsidR="00650E44" w:rsidRPr="00380A05" w:rsidRDefault="00BC60C0" w:rsidP="00380A05">
      <w:pPr>
        <w:tabs>
          <w:tab w:val="left" w:pos="2715"/>
        </w:tabs>
        <w:spacing w:line="360" w:lineRule="auto"/>
        <w:rPr>
          <w:rFonts w:ascii="Arial" w:hAnsi="Arial" w:cs="Arial"/>
        </w:rPr>
      </w:pPr>
      <w:r w:rsidRPr="00380A05">
        <w:rPr>
          <w:rFonts w:ascii="Arial" w:hAnsi="Arial" w:cs="Arial"/>
        </w:rPr>
        <w:t>Moreover, peer learning is more effective than people think. According to Jon Servers (2019), peer learning is ‘incredibly beneficial’ as pupils can be more active and hands-on during their learning and conversations (</w:t>
      </w:r>
      <w:r w:rsidR="004B7EE1" w:rsidRPr="00380A05">
        <w:rPr>
          <w:rFonts w:ascii="Arial" w:hAnsi="Arial" w:cs="Arial"/>
        </w:rPr>
        <w:t xml:space="preserve">Leman, </w:t>
      </w:r>
      <w:r w:rsidR="00162999" w:rsidRPr="00380A05">
        <w:rPr>
          <w:rFonts w:ascii="Arial" w:hAnsi="Arial" w:cs="Arial"/>
        </w:rPr>
        <w:t>2019</w:t>
      </w:r>
      <w:r w:rsidR="00580F37" w:rsidRPr="00380A05">
        <w:rPr>
          <w:rFonts w:ascii="Arial" w:hAnsi="Arial" w:cs="Arial"/>
        </w:rPr>
        <w:t xml:space="preserve">). The meta-analysis of peer learning </w:t>
      </w:r>
      <w:r w:rsidR="00233DC2" w:rsidRPr="00380A05">
        <w:rPr>
          <w:rFonts w:ascii="Arial" w:hAnsi="Arial" w:cs="Arial"/>
        </w:rPr>
        <w:t xml:space="preserve">(Leman, 2019) </w:t>
      </w:r>
      <w:r w:rsidR="00580F37" w:rsidRPr="00380A05">
        <w:rPr>
          <w:rFonts w:ascii="Arial" w:hAnsi="Arial" w:cs="Arial"/>
        </w:rPr>
        <w:t xml:space="preserve">research </w:t>
      </w:r>
      <w:r w:rsidR="002F1776" w:rsidRPr="00380A05">
        <w:rPr>
          <w:rFonts w:ascii="Arial" w:hAnsi="Arial" w:cs="Arial"/>
        </w:rPr>
        <w:t>defines</w:t>
      </w:r>
      <w:r w:rsidR="00580F37" w:rsidRPr="00380A05">
        <w:rPr>
          <w:rFonts w:ascii="Arial" w:hAnsi="Arial" w:cs="Arial"/>
        </w:rPr>
        <w:t xml:space="preserve"> </w:t>
      </w:r>
      <w:r w:rsidR="00C03E36" w:rsidRPr="00380A05">
        <w:rPr>
          <w:rFonts w:ascii="Arial" w:hAnsi="Arial" w:cs="Arial"/>
        </w:rPr>
        <w:t xml:space="preserve">peer-learning as an occasion when two or more pupils come together and discuss a learning activity. Tenenbaum, a researcher, discusses how they did not find any significant difference between pupils working in pairs or in groups. However, the research did illuminate that there is room for students to coast and guess the answers when in larger groups. Therefore, it would be more effective for pupils to work in pairs. </w:t>
      </w:r>
    </w:p>
    <w:p w14:paraId="69D0CC67" w14:textId="752FE59A" w:rsidR="00650E44" w:rsidRPr="00380A05" w:rsidRDefault="00650E44" w:rsidP="00380A05">
      <w:pPr>
        <w:tabs>
          <w:tab w:val="left" w:pos="2715"/>
        </w:tabs>
        <w:spacing w:line="360" w:lineRule="auto"/>
        <w:rPr>
          <w:rFonts w:ascii="Arial" w:hAnsi="Arial" w:cs="Arial"/>
        </w:rPr>
      </w:pPr>
      <w:r w:rsidRPr="00380A05">
        <w:rPr>
          <w:rFonts w:ascii="Arial" w:hAnsi="Arial" w:cs="Arial"/>
        </w:rPr>
        <w:t>Although</w:t>
      </w:r>
      <w:r w:rsidR="00643C44" w:rsidRPr="00380A05">
        <w:rPr>
          <w:rFonts w:ascii="Arial" w:hAnsi="Arial" w:cs="Arial"/>
        </w:rPr>
        <w:t xml:space="preserve"> </w:t>
      </w:r>
      <w:r w:rsidR="000D1AEC" w:rsidRPr="00380A05">
        <w:rPr>
          <w:rFonts w:ascii="Arial" w:hAnsi="Arial" w:cs="Arial"/>
        </w:rPr>
        <w:t xml:space="preserve">peer-learning seemingly has a positive effect </w:t>
      </w:r>
      <w:r w:rsidR="00EA4EB8" w:rsidRPr="00380A05">
        <w:rPr>
          <w:rFonts w:ascii="Arial" w:hAnsi="Arial" w:cs="Arial"/>
        </w:rPr>
        <w:t>o</w:t>
      </w:r>
      <w:r w:rsidR="000D1AEC" w:rsidRPr="00380A05">
        <w:rPr>
          <w:rFonts w:ascii="Arial" w:hAnsi="Arial" w:cs="Arial"/>
        </w:rPr>
        <w:t>n pupils</w:t>
      </w:r>
      <w:r w:rsidR="00590526">
        <w:rPr>
          <w:rFonts w:ascii="Arial" w:hAnsi="Arial" w:cs="Arial"/>
        </w:rPr>
        <w:t>’</w:t>
      </w:r>
      <w:r w:rsidR="000D1AEC" w:rsidRPr="00380A05">
        <w:rPr>
          <w:rFonts w:ascii="Arial" w:hAnsi="Arial" w:cs="Arial"/>
        </w:rPr>
        <w:t xml:space="preserve"> learning, some critics believe it is not effective. </w:t>
      </w:r>
      <w:r w:rsidR="00EB01D5" w:rsidRPr="00380A05">
        <w:rPr>
          <w:rFonts w:ascii="Arial" w:hAnsi="Arial" w:cs="Arial"/>
        </w:rPr>
        <w:t xml:space="preserve">Jon </w:t>
      </w:r>
      <w:r w:rsidR="00FD6F5F" w:rsidRPr="00380A05">
        <w:rPr>
          <w:rFonts w:ascii="Arial" w:hAnsi="Arial" w:cs="Arial"/>
        </w:rPr>
        <w:t>S</w:t>
      </w:r>
      <w:r w:rsidR="00EB01D5" w:rsidRPr="00380A05">
        <w:rPr>
          <w:rFonts w:ascii="Arial" w:hAnsi="Arial" w:cs="Arial"/>
        </w:rPr>
        <w:t xml:space="preserve">ervers (2019) </w:t>
      </w:r>
      <w:r w:rsidR="00356E1E" w:rsidRPr="00380A05">
        <w:rPr>
          <w:rFonts w:ascii="Arial" w:hAnsi="Arial" w:cs="Arial"/>
        </w:rPr>
        <w:t xml:space="preserve">assert </w:t>
      </w:r>
      <w:r w:rsidR="000D1AEC" w:rsidRPr="00380A05">
        <w:rPr>
          <w:rFonts w:ascii="Arial" w:hAnsi="Arial" w:cs="Arial"/>
        </w:rPr>
        <w:t>that</w:t>
      </w:r>
      <w:r w:rsidR="00EB01D5" w:rsidRPr="00380A05">
        <w:rPr>
          <w:rFonts w:ascii="Arial" w:hAnsi="Arial" w:cs="Arial"/>
        </w:rPr>
        <w:t xml:space="preserve"> some teachers believe</w:t>
      </w:r>
      <w:r w:rsidR="000D1AEC" w:rsidRPr="00380A05">
        <w:rPr>
          <w:rFonts w:ascii="Arial" w:hAnsi="Arial" w:cs="Arial"/>
        </w:rPr>
        <w:t xml:space="preserve"> peer learning </w:t>
      </w:r>
      <w:r w:rsidR="00EB01D5" w:rsidRPr="00380A05">
        <w:rPr>
          <w:rFonts w:ascii="Arial" w:hAnsi="Arial" w:cs="Arial"/>
        </w:rPr>
        <w:t>has a negative effect on learning as it wastes valuable learning time and is disruptive. It is also said to negate the role of the teacher</w:t>
      </w:r>
      <w:r w:rsidR="00FD6F5F" w:rsidRPr="00380A05">
        <w:rPr>
          <w:rFonts w:ascii="Arial" w:hAnsi="Arial" w:cs="Arial"/>
        </w:rPr>
        <w:t xml:space="preserve"> (Servers. 2019).</w:t>
      </w:r>
      <w:r w:rsidR="008625FE">
        <w:rPr>
          <w:rFonts w:ascii="Arial" w:hAnsi="Arial" w:cs="Arial"/>
        </w:rPr>
        <w:t xml:space="preserve"> Overall</w:t>
      </w:r>
      <w:r w:rsidRPr="00380A05">
        <w:rPr>
          <w:rFonts w:ascii="Arial" w:hAnsi="Arial" w:cs="Arial"/>
        </w:rPr>
        <w:t>, peer learning allows pupils to work together and learn from each other</w:t>
      </w:r>
      <w:r w:rsidR="00590526">
        <w:rPr>
          <w:rFonts w:ascii="Arial" w:hAnsi="Arial" w:cs="Arial"/>
        </w:rPr>
        <w:t xml:space="preserve"> </w:t>
      </w:r>
      <w:r w:rsidR="00590526" w:rsidRPr="00380A05">
        <w:rPr>
          <w:rFonts w:ascii="Arial" w:hAnsi="Arial" w:cs="Arial"/>
        </w:rPr>
        <w:t>(</w:t>
      </w:r>
      <w:proofErr w:type="spellStart"/>
      <w:r w:rsidR="00590526" w:rsidRPr="00380A05">
        <w:rPr>
          <w:rFonts w:ascii="Arial" w:hAnsi="Arial" w:cs="Arial"/>
        </w:rPr>
        <w:t>Preece</w:t>
      </w:r>
      <w:proofErr w:type="spellEnd"/>
      <w:r w:rsidR="00590526" w:rsidRPr="00380A05">
        <w:rPr>
          <w:rFonts w:ascii="Arial" w:hAnsi="Arial" w:cs="Arial"/>
        </w:rPr>
        <w:t>, 1992).</w:t>
      </w:r>
      <w:r w:rsidRPr="00380A05">
        <w:rPr>
          <w:rFonts w:ascii="Arial" w:hAnsi="Arial" w:cs="Arial"/>
        </w:rPr>
        <w:t xml:space="preserve"> It allows for modelling and </w:t>
      </w:r>
      <w:r w:rsidR="002F1776" w:rsidRPr="00380A05">
        <w:rPr>
          <w:rFonts w:ascii="Arial" w:hAnsi="Arial" w:cs="Arial"/>
        </w:rPr>
        <w:t>moulding</w:t>
      </w:r>
      <w:r w:rsidRPr="00380A05">
        <w:rPr>
          <w:rFonts w:ascii="Arial" w:hAnsi="Arial" w:cs="Arial"/>
        </w:rPr>
        <w:t xml:space="preserve"> answers to questions and activities together without the pressure of a teacher. </w:t>
      </w:r>
      <w:r w:rsidR="00F5624A" w:rsidRPr="00380A05">
        <w:rPr>
          <w:rFonts w:ascii="Arial" w:hAnsi="Arial" w:cs="Arial"/>
        </w:rPr>
        <w:t>Although there are limitations, such as</w:t>
      </w:r>
      <w:r w:rsidR="00654A5F" w:rsidRPr="00380A05">
        <w:rPr>
          <w:rFonts w:ascii="Arial" w:hAnsi="Arial" w:cs="Arial"/>
        </w:rPr>
        <w:t xml:space="preserve"> it is negating the role of a teacher (Jon Servers 2019)</w:t>
      </w:r>
      <w:r w:rsidR="00F5624A" w:rsidRPr="00380A05">
        <w:rPr>
          <w:rFonts w:ascii="Arial" w:hAnsi="Arial" w:cs="Arial"/>
        </w:rPr>
        <w:t xml:space="preserve">. </w:t>
      </w:r>
    </w:p>
    <w:p w14:paraId="50D7BA1F" w14:textId="25735263" w:rsidR="000B057B" w:rsidRPr="00380A05" w:rsidRDefault="006471CE" w:rsidP="00380A05">
      <w:pPr>
        <w:spacing w:line="360" w:lineRule="auto"/>
        <w:rPr>
          <w:rFonts w:ascii="Arial" w:hAnsi="Arial" w:cs="Arial"/>
        </w:rPr>
      </w:pPr>
      <w:r w:rsidRPr="00380A05">
        <w:rPr>
          <w:rFonts w:ascii="Arial" w:hAnsi="Arial" w:cs="Arial"/>
        </w:rPr>
        <w:t xml:space="preserve">In accordance with peer-learning, </w:t>
      </w:r>
      <w:r w:rsidR="005424E7" w:rsidRPr="00380A05">
        <w:rPr>
          <w:rFonts w:ascii="Arial" w:hAnsi="Arial" w:cs="Arial"/>
        </w:rPr>
        <w:t xml:space="preserve">high attaining </w:t>
      </w:r>
      <w:r w:rsidRPr="00380A05">
        <w:rPr>
          <w:rFonts w:ascii="Arial" w:hAnsi="Arial" w:cs="Arial"/>
        </w:rPr>
        <w:t>pupils will have the opportunity to m</w:t>
      </w:r>
      <w:r w:rsidR="00477DD0" w:rsidRPr="00380A05">
        <w:rPr>
          <w:rFonts w:ascii="Arial" w:hAnsi="Arial" w:cs="Arial"/>
        </w:rPr>
        <w:t xml:space="preserve">odel answers </w:t>
      </w:r>
      <w:r w:rsidRPr="00380A05">
        <w:rPr>
          <w:rFonts w:ascii="Arial" w:hAnsi="Arial" w:cs="Arial"/>
        </w:rPr>
        <w:t>during the lesson studies</w:t>
      </w:r>
      <w:r w:rsidR="005424E7" w:rsidRPr="00380A05">
        <w:rPr>
          <w:rFonts w:ascii="Arial" w:hAnsi="Arial" w:cs="Arial"/>
        </w:rPr>
        <w:t xml:space="preserve"> for those who are lower attaining in the class.</w:t>
      </w:r>
      <w:r w:rsidR="00B82E76" w:rsidRPr="00380A05">
        <w:rPr>
          <w:rFonts w:ascii="Arial" w:hAnsi="Arial" w:cs="Arial"/>
        </w:rPr>
        <w:t xml:space="preserve"> </w:t>
      </w:r>
      <w:r w:rsidR="00BB61D4" w:rsidRPr="00380A05">
        <w:rPr>
          <w:rFonts w:ascii="Arial" w:hAnsi="Arial" w:cs="Arial"/>
        </w:rPr>
        <w:t xml:space="preserve">Alex Case </w:t>
      </w:r>
      <w:r w:rsidR="00BB61D4" w:rsidRPr="00380A05">
        <w:rPr>
          <w:rFonts w:ascii="Arial" w:hAnsi="Arial" w:cs="Arial"/>
        </w:rPr>
        <w:lastRenderedPageBreak/>
        <w:t xml:space="preserve">(2013) TEFL article </w:t>
      </w:r>
      <w:r w:rsidR="005A7585" w:rsidRPr="00380A05">
        <w:rPr>
          <w:rFonts w:ascii="Arial" w:hAnsi="Arial" w:cs="Arial"/>
        </w:rPr>
        <w:t xml:space="preserve">discusses how </w:t>
      </w:r>
      <w:r w:rsidR="000B057B" w:rsidRPr="00380A05">
        <w:rPr>
          <w:rFonts w:ascii="Arial" w:hAnsi="Arial" w:cs="Arial"/>
        </w:rPr>
        <w:t>modelling answers for students shows them the expectations of work and how they are going to achieve effectively</w:t>
      </w:r>
      <w:r w:rsidR="00804FBF" w:rsidRPr="00380A05">
        <w:rPr>
          <w:rFonts w:ascii="Arial" w:hAnsi="Arial" w:cs="Arial"/>
        </w:rPr>
        <w:t>.</w:t>
      </w:r>
      <w:r w:rsidR="000B057B" w:rsidRPr="00380A05">
        <w:rPr>
          <w:rFonts w:ascii="Arial" w:hAnsi="Arial" w:cs="Arial"/>
        </w:rPr>
        <w:t xml:space="preserve"> </w:t>
      </w:r>
      <w:proofErr w:type="spellStart"/>
      <w:r w:rsidR="000B057B" w:rsidRPr="00380A05">
        <w:rPr>
          <w:rFonts w:ascii="Arial" w:hAnsi="Arial" w:cs="Arial"/>
        </w:rPr>
        <w:t>Enser</w:t>
      </w:r>
      <w:proofErr w:type="spellEnd"/>
      <w:r w:rsidR="000B057B" w:rsidRPr="00380A05">
        <w:rPr>
          <w:rFonts w:ascii="Arial" w:hAnsi="Arial" w:cs="Arial"/>
        </w:rPr>
        <w:t xml:space="preserve"> (2018) suggests that by modelling answers, workload is reduced, and pupils make fewer mistakes when completing a task for the first time. As modelling is effective for teachers, students are also able to model answers for their peers. </w:t>
      </w:r>
    </w:p>
    <w:p w14:paraId="1A6743D5" w14:textId="1BDF5108" w:rsidR="00E07DE8" w:rsidRPr="00380A05" w:rsidRDefault="00007597" w:rsidP="00380A05">
      <w:pPr>
        <w:spacing w:line="360" w:lineRule="auto"/>
        <w:rPr>
          <w:rFonts w:ascii="Arial" w:hAnsi="Arial" w:cs="Arial"/>
        </w:rPr>
      </w:pPr>
      <w:r w:rsidRPr="00380A05">
        <w:rPr>
          <w:rFonts w:ascii="Arial" w:hAnsi="Arial" w:cs="Arial"/>
        </w:rPr>
        <w:t xml:space="preserve">Research has </w:t>
      </w:r>
      <w:r w:rsidR="000B057B" w:rsidRPr="00380A05">
        <w:rPr>
          <w:rFonts w:ascii="Arial" w:hAnsi="Arial" w:cs="Arial"/>
        </w:rPr>
        <w:t>noted</w:t>
      </w:r>
      <w:r w:rsidR="00417E23" w:rsidRPr="00380A05">
        <w:rPr>
          <w:rFonts w:ascii="Arial" w:hAnsi="Arial" w:cs="Arial"/>
        </w:rPr>
        <w:t xml:space="preserve"> that having modelled answers </w:t>
      </w:r>
      <w:r w:rsidRPr="00380A05">
        <w:rPr>
          <w:rFonts w:ascii="Arial" w:hAnsi="Arial" w:cs="Arial"/>
        </w:rPr>
        <w:t xml:space="preserve">by students decreases student error and allows pupils to work together to ensure correct learning is taking place (Harbour et al., 2015). Modelling allows pupils to engage as much as possible with a task. According to Harbour (2015) it also keeps children engaged as they want to achieve their best. </w:t>
      </w:r>
      <w:r w:rsidR="00360532" w:rsidRPr="00380A05">
        <w:rPr>
          <w:rFonts w:ascii="Arial" w:hAnsi="Arial" w:cs="Arial"/>
        </w:rPr>
        <w:t xml:space="preserve">Allison and </w:t>
      </w:r>
      <w:proofErr w:type="spellStart"/>
      <w:r w:rsidR="00360532" w:rsidRPr="00380A05">
        <w:rPr>
          <w:rFonts w:ascii="Arial" w:hAnsi="Arial" w:cs="Arial"/>
        </w:rPr>
        <w:t>Tharby</w:t>
      </w:r>
      <w:proofErr w:type="spellEnd"/>
      <w:r w:rsidR="00360532" w:rsidRPr="00380A05">
        <w:rPr>
          <w:rFonts w:ascii="Arial" w:hAnsi="Arial" w:cs="Arial"/>
        </w:rPr>
        <w:t xml:space="preserve"> (2015) discuss how modelling answers </w:t>
      </w:r>
      <w:r w:rsidR="00D30D79" w:rsidRPr="00380A05">
        <w:rPr>
          <w:rFonts w:ascii="Arial" w:hAnsi="Arial" w:cs="Arial"/>
        </w:rPr>
        <w:t>provide</w:t>
      </w:r>
      <w:r w:rsidR="00D30D79">
        <w:rPr>
          <w:rFonts w:ascii="Arial" w:hAnsi="Arial" w:cs="Arial"/>
        </w:rPr>
        <w:t xml:space="preserve">s </w:t>
      </w:r>
      <w:r w:rsidR="00360532" w:rsidRPr="00380A05">
        <w:rPr>
          <w:rFonts w:ascii="Arial" w:hAnsi="Arial" w:cs="Arial"/>
        </w:rPr>
        <w:t>students with a scaffolding to embark on brilliant outcomes in the subject being taught.</w:t>
      </w:r>
      <w:r w:rsidR="006A49D7">
        <w:rPr>
          <w:rFonts w:ascii="Arial" w:hAnsi="Arial" w:cs="Arial"/>
        </w:rPr>
        <w:t xml:space="preserve"> </w:t>
      </w:r>
      <w:r w:rsidR="001C3527">
        <w:rPr>
          <w:rFonts w:ascii="Arial" w:hAnsi="Arial" w:cs="Arial"/>
        </w:rPr>
        <w:t>They discuss how questioning needs to be accessible but challenging for pupils of all abilities. Both researchers therefore agreed that the questions being asked needed to be accessible to the lower attaining pupils within the set classes, with one more challenging question where support from a higher attaining pupil would be needed.</w:t>
      </w:r>
    </w:p>
    <w:p w14:paraId="6B6F73B3" w14:textId="5A0FB211" w:rsidR="003C6134" w:rsidRPr="00380A05" w:rsidRDefault="003C6134" w:rsidP="00380A05">
      <w:pPr>
        <w:spacing w:line="360" w:lineRule="auto"/>
        <w:rPr>
          <w:rFonts w:ascii="Arial" w:hAnsi="Arial" w:cs="Arial"/>
        </w:rPr>
      </w:pPr>
      <w:r w:rsidRPr="00380A05">
        <w:rPr>
          <w:rFonts w:ascii="Arial" w:hAnsi="Arial" w:cs="Arial"/>
        </w:rPr>
        <w:t xml:space="preserve">Although, there are limitations to having answers modelled by pupils as </w:t>
      </w:r>
      <w:r w:rsidR="00C14CDC" w:rsidRPr="00380A05">
        <w:rPr>
          <w:rFonts w:ascii="Arial" w:hAnsi="Arial" w:cs="Arial"/>
        </w:rPr>
        <w:t>answers need to be corrected by the teacher</w:t>
      </w:r>
      <w:r w:rsidR="00B66FC1" w:rsidRPr="00380A05">
        <w:rPr>
          <w:rFonts w:ascii="Arial" w:hAnsi="Arial" w:cs="Arial"/>
        </w:rPr>
        <w:t xml:space="preserve">. Moreover, it arguably limits thinking and </w:t>
      </w:r>
      <w:proofErr w:type="gramStart"/>
      <w:r w:rsidR="00B66FC1" w:rsidRPr="00380A05">
        <w:rPr>
          <w:rFonts w:ascii="Arial" w:hAnsi="Arial" w:cs="Arial"/>
        </w:rPr>
        <w:t>doesn’t</w:t>
      </w:r>
      <w:proofErr w:type="gramEnd"/>
      <w:r w:rsidR="00B66FC1" w:rsidRPr="00380A05">
        <w:rPr>
          <w:rFonts w:ascii="Arial" w:hAnsi="Arial" w:cs="Arial"/>
        </w:rPr>
        <w:t xml:space="preserve"> allow pupils to produce their own understanding (</w:t>
      </w:r>
      <w:proofErr w:type="spellStart"/>
      <w:r w:rsidR="006129FE" w:rsidRPr="00380A05">
        <w:rPr>
          <w:rFonts w:ascii="Arial" w:hAnsi="Arial" w:cs="Arial"/>
        </w:rPr>
        <w:t>Enser</w:t>
      </w:r>
      <w:proofErr w:type="spellEnd"/>
      <w:r w:rsidR="006129FE" w:rsidRPr="00380A05">
        <w:rPr>
          <w:rFonts w:ascii="Arial" w:hAnsi="Arial" w:cs="Arial"/>
        </w:rPr>
        <w:t>, 2018</w:t>
      </w:r>
      <w:r w:rsidR="00B66FC1" w:rsidRPr="00380A05">
        <w:rPr>
          <w:rFonts w:ascii="Arial" w:hAnsi="Arial" w:cs="Arial"/>
        </w:rPr>
        <w:t xml:space="preserve">). </w:t>
      </w:r>
    </w:p>
    <w:p w14:paraId="44CE27B0" w14:textId="03877E69" w:rsidR="006753FB" w:rsidRPr="00380A05" w:rsidRDefault="006753FB" w:rsidP="00380A05">
      <w:pPr>
        <w:spacing w:line="360" w:lineRule="auto"/>
        <w:rPr>
          <w:rFonts w:ascii="Arial" w:hAnsi="Arial" w:cs="Arial"/>
        </w:rPr>
      </w:pPr>
      <w:r w:rsidRPr="00380A05">
        <w:rPr>
          <w:rFonts w:ascii="Arial" w:hAnsi="Arial" w:cs="Arial"/>
        </w:rPr>
        <w:t>Overall, model</w:t>
      </w:r>
      <w:r w:rsidR="00A22959" w:rsidRPr="00380A05">
        <w:rPr>
          <w:rFonts w:ascii="Arial" w:hAnsi="Arial" w:cs="Arial"/>
        </w:rPr>
        <w:t>led</w:t>
      </w:r>
      <w:r w:rsidRPr="00380A05">
        <w:rPr>
          <w:rFonts w:ascii="Arial" w:hAnsi="Arial" w:cs="Arial"/>
        </w:rPr>
        <w:t xml:space="preserve"> answers </w:t>
      </w:r>
      <w:r w:rsidR="00A22959" w:rsidRPr="00380A05">
        <w:rPr>
          <w:rFonts w:ascii="Arial" w:hAnsi="Arial" w:cs="Arial"/>
        </w:rPr>
        <w:t>allow pupils to work to the best of their ability while doing a task for the first time. Students are supported by their peers and teacher to ensure the</w:t>
      </w:r>
      <w:r w:rsidR="00577285" w:rsidRPr="00380A05">
        <w:rPr>
          <w:rFonts w:ascii="Arial" w:hAnsi="Arial" w:cs="Arial"/>
        </w:rPr>
        <w:t>ir</w:t>
      </w:r>
      <w:r w:rsidR="00A22959" w:rsidRPr="00380A05">
        <w:rPr>
          <w:rFonts w:ascii="Arial" w:hAnsi="Arial" w:cs="Arial"/>
        </w:rPr>
        <w:t xml:space="preserve"> answers are corrected and improved (</w:t>
      </w:r>
      <w:proofErr w:type="spellStart"/>
      <w:r w:rsidR="00A22959" w:rsidRPr="00380A05">
        <w:rPr>
          <w:rFonts w:ascii="Arial" w:hAnsi="Arial" w:cs="Arial"/>
        </w:rPr>
        <w:t>Enser</w:t>
      </w:r>
      <w:proofErr w:type="spellEnd"/>
      <w:r w:rsidR="00A22959" w:rsidRPr="00380A05">
        <w:rPr>
          <w:rFonts w:ascii="Arial" w:hAnsi="Arial" w:cs="Arial"/>
        </w:rPr>
        <w:t xml:space="preserve">, 2018) and </w:t>
      </w:r>
      <w:r w:rsidR="006129FE" w:rsidRPr="00380A05">
        <w:rPr>
          <w:rFonts w:ascii="Arial" w:hAnsi="Arial" w:cs="Arial"/>
        </w:rPr>
        <w:t>can</w:t>
      </w:r>
      <w:r w:rsidR="00A22959" w:rsidRPr="00380A05">
        <w:rPr>
          <w:rFonts w:ascii="Arial" w:hAnsi="Arial" w:cs="Arial"/>
        </w:rPr>
        <w:t xml:space="preserve"> engage authentically. </w:t>
      </w:r>
      <w:r w:rsidR="00086DC9" w:rsidRPr="00380A05">
        <w:rPr>
          <w:rFonts w:ascii="Arial" w:hAnsi="Arial" w:cs="Arial"/>
        </w:rPr>
        <w:t>However, there are limitations such as</w:t>
      </w:r>
      <w:r w:rsidR="00F76B8C" w:rsidRPr="00380A05">
        <w:rPr>
          <w:rFonts w:ascii="Arial" w:hAnsi="Arial" w:cs="Arial"/>
        </w:rPr>
        <w:t xml:space="preserve"> limiting the learner by making them remain within the structure of the modelled answer </w:t>
      </w:r>
      <w:r w:rsidR="00086DC9" w:rsidRPr="00380A05">
        <w:rPr>
          <w:rFonts w:ascii="Arial" w:hAnsi="Arial" w:cs="Arial"/>
        </w:rPr>
        <w:t>(</w:t>
      </w:r>
      <w:r w:rsidR="006129FE" w:rsidRPr="00380A05">
        <w:rPr>
          <w:rFonts w:ascii="Arial" w:hAnsi="Arial" w:cs="Arial"/>
        </w:rPr>
        <w:t>Enser,2018</w:t>
      </w:r>
      <w:r w:rsidR="00086DC9" w:rsidRPr="00380A05">
        <w:rPr>
          <w:rFonts w:ascii="Arial" w:hAnsi="Arial" w:cs="Arial"/>
        </w:rPr>
        <w:t xml:space="preserve">). </w:t>
      </w:r>
    </w:p>
    <w:p w14:paraId="6514DE18" w14:textId="59BA2A8E" w:rsidR="00101132" w:rsidRPr="00380A05" w:rsidRDefault="00101132" w:rsidP="00380A05">
      <w:pPr>
        <w:spacing w:line="360" w:lineRule="auto"/>
        <w:rPr>
          <w:rFonts w:ascii="Arial" w:hAnsi="Arial" w:cs="Arial"/>
        </w:rPr>
      </w:pPr>
      <w:r w:rsidRPr="00380A05">
        <w:rPr>
          <w:rFonts w:ascii="Arial" w:hAnsi="Arial" w:cs="Arial"/>
        </w:rPr>
        <w:t>In accordance with</w:t>
      </w:r>
      <w:r w:rsidR="0095373A" w:rsidRPr="00380A05">
        <w:rPr>
          <w:rFonts w:ascii="Arial" w:hAnsi="Arial" w:cs="Arial"/>
        </w:rPr>
        <w:t xml:space="preserve"> Dudley’s (2015)</w:t>
      </w:r>
      <w:r w:rsidR="003010A7" w:rsidRPr="00380A05">
        <w:rPr>
          <w:rFonts w:ascii="Arial" w:hAnsi="Arial" w:cs="Arial"/>
        </w:rPr>
        <w:t xml:space="preserve"> Lesson Study Handbook, </w:t>
      </w:r>
      <w:r w:rsidRPr="00380A05">
        <w:rPr>
          <w:rFonts w:ascii="Arial" w:hAnsi="Arial" w:cs="Arial"/>
        </w:rPr>
        <w:t>three pupils were identified as case pupils. The three chosen pupils presented as lower attaining within their class. The observation of these pupils took place during and after they were questioned in the lesson. One pupil was questioned and if the answer was unknown, they were given time to independently reflect and think of the answer. Pupil 2 was questioned and could ask a friend of</w:t>
      </w:r>
      <w:r w:rsidR="0009222E" w:rsidRPr="00380A05">
        <w:rPr>
          <w:rFonts w:ascii="Arial" w:hAnsi="Arial" w:cs="Arial"/>
        </w:rPr>
        <w:t xml:space="preserve"> a</w:t>
      </w:r>
      <w:r w:rsidRPr="00380A05">
        <w:rPr>
          <w:rFonts w:ascii="Arial" w:hAnsi="Arial" w:cs="Arial"/>
        </w:rPr>
        <w:t xml:space="preserve"> high</w:t>
      </w:r>
      <w:r w:rsidR="0009222E" w:rsidRPr="00380A05">
        <w:rPr>
          <w:rFonts w:ascii="Arial" w:hAnsi="Arial" w:cs="Arial"/>
        </w:rPr>
        <w:t>er</w:t>
      </w:r>
      <w:r w:rsidRPr="00380A05">
        <w:rPr>
          <w:rFonts w:ascii="Arial" w:hAnsi="Arial" w:cs="Arial"/>
        </w:rPr>
        <w:t xml:space="preserve"> ability to help them with their answer. Pupil 3 was given a multiple-choice question and had to identify which one was correct. Each student was given a score of 1-4 based on the quality of their answer</w:t>
      </w:r>
      <w:r w:rsidR="00D83418">
        <w:rPr>
          <w:rFonts w:ascii="Arial" w:hAnsi="Arial" w:cs="Arial"/>
        </w:rPr>
        <w:t xml:space="preserve"> </w:t>
      </w:r>
      <w:r w:rsidR="003F693B" w:rsidRPr="00380A05">
        <w:rPr>
          <w:rFonts w:ascii="Arial" w:hAnsi="Arial" w:cs="Arial"/>
        </w:rPr>
        <w:t>(Appendix</w:t>
      </w:r>
      <w:r w:rsidR="00B8408C">
        <w:rPr>
          <w:rFonts w:ascii="Arial" w:hAnsi="Arial" w:cs="Arial"/>
        </w:rPr>
        <w:t>,3</w:t>
      </w:r>
      <w:r w:rsidR="003F693B" w:rsidRPr="00380A05">
        <w:rPr>
          <w:rFonts w:ascii="Arial" w:hAnsi="Arial" w:cs="Arial"/>
        </w:rPr>
        <w:t>)</w:t>
      </w:r>
      <w:r w:rsidRPr="00380A05">
        <w:rPr>
          <w:rFonts w:ascii="Arial" w:hAnsi="Arial" w:cs="Arial"/>
        </w:rPr>
        <w:t xml:space="preserve"> This lesson study was then repeated with another class and a new set of case students.</w:t>
      </w:r>
      <w:r w:rsidR="00D83418">
        <w:rPr>
          <w:rFonts w:ascii="Arial" w:hAnsi="Arial" w:cs="Arial"/>
        </w:rPr>
        <w:t xml:space="preserve"> Both lessons were facilitated with one researcher teaching and the other observing and completing an Arc form and scoring each pupil. The researcher who was observing was made aware of the names of the three pupils they were observing before the lesson. </w:t>
      </w:r>
      <w:r w:rsidRPr="00380A05">
        <w:rPr>
          <w:rFonts w:ascii="Arial" w:hAnsi="Arial" w:cs="Arial"/>
        </w:rPr>
        <w:t xml:space="preserve">Thus, in total there were six pupils involved in the </w:t>
      </w:r>
      <w:r w:rsidRPr="00380A05">
        <w:rPr>
          <w:rFonts w:ascii="Arial" w:hAnsi="Arial" w:cs="Arial"/>
        </w:rPr>
        <w:lastRenderedPageBreak/>
        <w:t>study with three from each class. The first lesson study took place within a year 8, mixed ability, Drama lesson and the second lesson study took place within a high ability English lesson.</w:t>
      </w:r>
    </w:p>
    <w:p w14:paraId="59E94038" w14:textId="6B480C7E" w:rsidR="004E1FA8" w:rsidRPr="00380A05" w:rsidRDefault="00621509" w:rsidP="00380A05">
      <w:pPr>
        <w:spacing w:line="360" w:lineRule="auto"/>
        <w:rPr>
          <w:rFonts w:ascii="Arial" w:hAnsi="Arial" w:cs="Arial"/>
        </w:rPr>
      </w:pPr>
      <w:r w:rsidRPr="00380A05">
        <w:rPr>
          <w:rFonts w:ascii="Arial" w:hAnsi="Arial" w:cs="Arial"/>
        </w:rPr>
        <w:t xml:space="preserve">Methods were put in place to collect data for the research. </w:t>
      </w:r>
      <w:r w:rsidR="004E1FA8" w:rsidRPr="00380A05">
        <w:rPr>
          <w:rFonts w:ascii="Arial" w:hAnsi="Arial" w:cs="Arial"/>
        </w:rPr>
        <w:t xml:space="preserve">The lesson studies were used to allow for research focusing on the development of teacher practice and knowledge (Dudley, 2015). </w:t>
      </w:r>
      <w:r w:rsidR="00E15CB1" w:rsidRPr="00380A05">
        <w:rPr>
          <w:rFonts w:ascii="Arial" w:hAnsi="Arial" w:cs="Arial"/>
        </w:rPr>
        <w:t>The lesson studies provided a safe environment for the research to take place</w:t>
      </w:r>
      <w:r w:rsidR="00B20244">
        <w:rPr>
          <w:rFonts w:ascii="Arial" w:hAnsi="Arial" w:cs="Arial"/>
        </w:rPr>
        <w:t xml:space="preserve"> as they were the students usual English and Drama classrooms, both recognisable, consistent places. </w:t>
      </w:r>
      <w:r w:rsidR="008079F0" w:rsidRPr="00380A05">
        <w:rPr>
          <w:rFonts w:ascii="Arial" w:hAnsi="Arial" w:cs="Arial"/>
        </w:rPr>
        <w:t xml:space="preserve">The lesson studies allowed the researchers to see the gaps between what they had assumed was happening when pupils were learning and what is </w:t>
      </w:r>
      <w:proofErr w:type="gramStart"/>
      <w:r w:rsidR="008E195D" w:rsidRPr="00380A05">
        <w:rPr>
          <w:rFonts w:ascii="Arial" w:hAnsi="Arial" w:cs="Arial"/>
        </w:rPr>
        <w:t>actually happening</w:t>
      </w:r>
      <w:proofErr w:type="gramEnd"/>
      <w:r w:rsidR="008079F0" w:rsidRPr="00380A05">
        <w:rPr>
          <w:rFonts w:ascii="Arial" w:hAnsi="Arial" w:cs="Arial"/>
        </w:rPr>
        <w:t xml:space="preserve"> (Dudley, 2011)</w:t>
      </w:r>
      <w:r w:rsidR="00F95E1C" w:rsidRPr="00380A05">
        <w:rPr>
          <w:rFonts w:ascii="Arial" w:hAnsi="Arial" w:cs="Arial"/>
        </w:rPr>
        <w:t xml:space="preserve">. </w:t>
      </w:r>
      <w:r w:rsidR="00232EAA">
        <w:rPr>
          <w:rFonts w:ascii="Arial" w:hAnsi="Arial" w:cs="Arial"/>
        </w:rPr>
        <w:t xml:space="preserve">The researchers identified the gap to be that the lower attaining pupils rely and allow higher attaining pupils to answer, however it was evident during both studied that lower attaining pupils do listen and learn from their peers. </w:t>
      </w:r>
      <w:r w:rsidR="00F95E1C" w:rsidRPr="00380A05">
        <w:rPr>
          <w:rFonts w:ascii="Arial" w:hAnsi="Arial" w:cs="Arial"/>
        </w:rPr>
        <w:t>Thus, this method was useful and gave the researchers insight to the learning happening in their classroom.</w:t>
      </w:r>
    </w:p>
    <w:p w14:paraId="2A56F495" w14:textId="1EEF1B90" w:rsidR="00B459EA" w:rsidRPr="00380A05" w:rsidRDefault="00A6753F" w:rsidP="00380A05">
      <w:pPr>
        <w:spacing w:line="360" w:lineRule="auto"/>
        <w:rPr>
          <w:rFonts w:ascii="Arial" w:hAnsi="Arial" w:cs="Arial"/>
        </w:rPr>
      </w:pPr>
      <w:r w:rsidRPr="00380A05">
        <w:rPr>
          <w:rFonts w:ascii="Arial" w:hAnsi="Arial" w:cs="Arial"/>
        </w:rPr>
        <w:t xml:space="preserve">During the lesson studies, </w:t>
      </w:r>
      <w:r w:rsidR="00335A87" w:rsidRPr="00380A05">
        <w:rPr>
          <w:rFonts w:ascii="Arial" w:hAnsi="Arial" w:cs="Arial"/>
        </w:rPr>
        <w:t xml:space="preserve">non-participant </w:t>
      </w:r>
      <w:r w:rsidRPr="00380A05">
        <w:rPr>
          <w:rFonts w:ascii="Arial" w:hAnsi="Arial" w:cs="Arial"/>
        </w:rPr>
        <w:t>o</w:t>
      </w:r>
      <w:r w:rsidR="00D567D6" w:rsidRPr="00380A05">
        <w:rPr>
          <w:rFonts w:ascii="Arial" w:hAnsi="Arial" w:cs="Arial"/>
        </w:rPr>
        <w:t xml:space="preserve">bservations were completed as </w:t>
      </w:r>
      <w:r w:rsidR="006967A7" w:rsidRPr="00380A05">
        <w:rPr>
          <w:rFonts w:ascii="Arial" w:hAnsi="Arial" w:cs="Arial"/>
        </w:rPr>
        <w:t xml:space="preserve">a </w:t>
      </w:r>
      <w:r w:rsidR="002B36BF" w:rsidRPr="00380A05">
        <w:rPr>
          <w:rFonts w:ascii="Arial" w:hAnsi="Arial" w:cs="Arial"/>
        </w:rPr>
        <w:t>method</w:t>
      </w:r>
      <w:r w:rsidR="006967A7" w:rsidRPr="00380A05">
        <w:rPr>
          <w:rFonts w:ascii="Arial" w:hAnsi="Arial" w:cs="Arial"/>
        </w:rPr>
        <w:t xml:space="preserve"> </w:t>
      </w:r>
      <w:r w:rsidR="002B36BF" w:rsidRPr="00380A05">
        <w:rPr>
          <w:rFonts w:ascii="Arial" w:hAnsi="Arial" w:cs="Arial"/>
        </w:rPr>
        <w:t>to collect data</w:t>
      </w:r>
      <w:r w:rsidR="00621509" w:rsidRPr="00380A05">
        <w:rPr>
          <w:rFonts w:ascii="Arial" w:hAnsi="Arial" w:cs="Arial"/>
        </w:rPr>
        <w:t xml:space="preserve"> </w:t>
      </w:r>
      <w:r w:rsidR="00E84B8C" w:rsidRPr="00380A05">
        <w:rPr>
          <w:rFonts w:ascii="Arial" w:hAnsi="Arial" w:cs="Arial"/>
        </w:rPr>
        <w:t xml:space="preserve">and analysis </w:t>
      </w:r>
      <w:r w:rsidR="00621509" w:rsidRPr="00380A05">
        <w:rPr>
          <w:rFonts w:ascii="Arial" w:hAnsi="Arial" w:cs="Arial"/>
        </w:rPr>
        <w:t>as they</w:t>
      </w:r>
      <w:r w:rsidR="00B459EA" w:rsidRPr="00380A05">
        <w:rPr>
          <w:rFonts w:ascii="Arial" w:hAnsi="Arial" w:cs="Arial"/>
        </w:rPr>
        <w:t xml:space="preserve"> provide the distinctive feature of allowing the researcher the freedom to </w:t>
      </w:r>
      <w:r w:rsidR="00E362BE" w:rsidRPr="00380A05">
        <w:rPr>
          <w:rFonts w:ascii="Arial" w:hAnsi="Arial" w:cs="Arial"/>
        </w:rPr>
        <w:t>collect</w:t>
      </w:r>
      <w:r w:rsidR="00B459EA" w:rsidRPr="00380A05">
        <w:rPr>
          <w:rFonts w:ascii="Arial" w:hAnsi="Arial" w:cs="Arial"/>
        </w:rPr>
        <w:t xml:space="preserve"> data from live happenings during naturally occurring social </w:t>
      </w:r>
      <w:r w:rsidR="00E371C9" w:rsidRPr="00380A05">
        <w:rPr>
          <w:rFonts w:ascii="Arial" w:hAnsi="Arial" w:cs="Arial"/>
        </w:rPr>
        <w:t xml:space="preserve">situations </w:t>
      </w:r>
      <w:r w:rsidR="00B459EA" w:rsidRPr="00380A05">
        <w:rPr>
          <w:rFonts w:ascii="Arial" w:hAnsi="Arial" w:cs="Arial"/>
        </w:rPr>
        <w:t xml:space="preserve">(Cohen et al, 2007). </w:t>
      </w:r>
      <w:r w:rsidR="009A41BC" w:rsidRPr="00380A05">
        <w:rPr>
          <w:rFonts w:ascii="Arial" w:hAnsi="Arial" w:cs="Arial"/>
        </w:rPr>
        <w:t xml:space="preserve">Cohen et al, </w:t>
      </w:r>
      <w:r w:rsidR="00E362BE" w:rsidRPr="00380A05">
        <w:rPr>
          <w:rFonts w:ascii="Arial" w:hAnsi="Arial" w:cs="Arial"/>
        </w:rPr>
        <w:t>(</w:t>
      </w:r>
      <w:r w:rsidR="009A41BC" w:rsidRPr="00380A05">
        <w:rPr>
          <w:rFonts w:ascii="Arial" w:hAnsi="Arial" w:cs="Arial"/>
        </w:rPr>
        <w:t xml:space="preserve">2017) </w:t>
      </w:r>
      <w:r w:rsidR="00E362BE" w:rsidRPr="00380A05">
        <w:rPr>
          <w:rFonts w:ascii="Arial" w:hAnsi="Arial" w:cs="Arial"/>
        </w:rPr>
        <w:t xml:space="preserve">discusses the unique strengths </w:t>
      </w:r>
      <w:r w:rsidR="00916064" w:rsidRPr="00380A05">
        <w:rPr>
          <w:rFonts w:ascii="Arial" w:hAnsi="Arial" w:cs="Arial"/>
        </w:rPr>
        <w:t xml:space="preserve">of using observation as a method of data collection. However, observation is not always reliable in research, a </w:t>
      </w:r>
      <w:r w:rsidR="00916064" w:rsidRPr="00534F9A">
        <w:rPr>
          <w:rFonts w:ascii="Arial" w:hAnsi="Arial" w:cs="Arial"/>
        </w:rPr>
        <w:t>validation plan</w:t>
      </w:r>
      <w:r w:rsidR="00534F9A">
        <w:rPr>
          <w:rFonts w:ascii="Arial" w:hAnsi="Arial" w:cs="Arial"/>
        </w:rPr>
        <w:t xml:space="preserve"> </w:t>
      </w:r>
      <w:r w:rsidR="00916064" w:rsidRPr="00380A05">
        <w:rPr>
          <w:rFonts w:ascii="Arial" w:hAnsi="Arial" w:cs="Arial"/>
        </w:rPr>
        <w:t>must be considered</w:t>
      </w:r>
      <w:r w:rsidR="00367DA5" w:rsidRPr="00380A05">
        <w:rPr>
          <w:rFonts w:ascii="Arial" w:hAnsi="Arial" w:cs="Arial"/>
        </w:rPr>
        <w:t xml:space="preserve"> as happenings can be assumed and misleading in a one-off observation. </w:t>
      </w:r>
      <w:r w:rsidR="00534F9A">
        <w:rPr>
          <w:rFonts w:ascii="Arial" w:hAnsi="Arial" w:cs="Arial"/>
        </w:rPr>
        <w:t>The researchers therefore created their own questioning sheet to follow and answer while observing and marking the pupils answers out of 4</w:t>
      </w:r>
      <w:r w:rsidR="00D72468">
        <w:rPr>
          <w:rFonts w:ascii="Arial" w:hAnsi="Arial" w:cs="Arial"/>
        </w:rPr>
        <w:t xml:space="preserve">. </w:t>
      </w:r>
      <w:r w:rsidR="00E33F9C">
        <w:rPr>
          <w:rFonts w:ascii="Arial" w:hAnsi="Arial" w:cs="Arial"/>
        </w:rPr>
        <w:t>This allowed for a clear plan of what the researchers needed to do in order to collect data and for the data to be the same when analysing</w:t>
      </w:r>
      <w:r w:rsidR="00AF5503">
        <w:rPr>
          <w:rFonts w:ascii="Arial" w:hAnsi="Arial" w:cs="Arial"/>
        </w:rPr>
        <w:t xml:space="preserve"> </w:t>
      </w:r>
      <w:r w:rsidR="00930BB9">
        <w:rPr>
          <w:rFonts w:ascii="Arial" w:hAnsi="Arial" w:cs="Arial"/>
        </w:rPr>
        <w:t>to ensure</w:t>
      </w:r>
      <w:r w:rsidR="00AF5503">
        <w:rPr>
          <w:rFonts w:ascii="Arial" w:hAnsi="Arial" w:cs="Arial"/>
        </w:rPr>
        <w:t xml:space="preserve"> it </w:t>
      </w:r>
      <w:r w:rsidR="00930BB9">
        <w:rPr>
          <w:rFonts w:ascii="Arial" w:hAnsi="Arial" w:cs="Arial"/>
        </w:rPr>
        <w:t xml:space="preserve">is </w:t>
      </w:r>
      <w:r w:rsidR="00AF5503">
        <w:rPr>
          <w:rFonts w:ascii="Arial" w:hAnsi="Arial" w:cs="Arial"/>
        </w:rPr>
        <w:t xml:space="preserve">valid. </w:t>
      </w:r>
    </w:p>
    <w:p w14:paraId="243327C2" w14:textId="256CAD26" w:rsidR="009A255C" w:rsidRPr="00380A05" w:rsidRDefault="005A3749" w:rsidP="00380A05">
      <w:pPr>
        <w:spacing w:line="360" w:lineRule="auto"/>
        <w:rPr>
          <w:rFonts w:ascii="Arial" w:hAnsi="Arial" w:cs="Arial"/>
        </w:rPr>
      </w:pPr>
      <w:r w:rsidRPr="00380A05">
        <w:rPr>
          <w:rFonts w:ascii="Arial" w:hAnsi="Arial" w:cs="Arial"/>
        </w:rPr>
        <w:t xml:space="preserve">As a method </w:t>
      </w:r>
      <w:r w:rsidR="00777CE9" w:rsidRPr="00380A05">
        <w:rPr>
          <w:rFonts w:ascii="Arial" w:hAnsi="Arial" w:cs="Arial"/>
        </w:rPr>
        <w:t xml:space="preserve">of data collection, </w:t>
      </w:r>
      <w:r w:rsidR="002D78F2" w:rsidRPr="00380A05">
        <w:rPr>
          <w:rFonts w:ascii="Arial" w:hAnsi="Arial" w:cs="Arial"/>
        </w:rPr>
        <w:t>observational notes were collecte</w:t>
      </w:r>
      <w:r w:rsidR="004C4825">
        <w:rPr>
          <w:rFonts w:ascii="Arial" w:hAnsi="Arial" w:cs="Arial"/>
        </w:rPr>
        <w:t>d u</w:t>
      </w:r>
      <w:r w:rsidR="002D78F2" w:rsidRPr="00380A05">
        <w:rPr>
          <w:rFonts w:ascii="Arial" w:hAnsi="Arial" w:cs="Arial"/>
        </w:rPr>
        <w:t>sing an observational sheet that was created purposely for this research (Appendix</w:t>
      </w:r>
      <w:r w:rsidR="00B8408C">
        <w:rPr>
          <w:rFonts w:ascii="Arial" w:hAnsi="Arial" w:cs="Arial"/>
        </w:rPr>
        <w:t>,3</w:t>
      </w:r>
      <w:r w:rsidR="002D78F2" w:rsidRPr="00380A05">
        <w:rPr>
          <w:rFonts w:ascii="Arial" w:hAnsi="Arial" w:cs="Arial"/>
        </w:rPr>
        <w:t>)</w:t>
      </w:r>
      <w:r w:rsidR="007C018C" w:rsidRPr="00380A05">
        <w:rPr>
          <w:rFonts w:ascii="Arial" w:hAnsi="Arial" w:cs="Arial"/>
        </w:rPr>
        <w:t xml:space="preserve">. </w:t>
      </w:r>
      <w:r w:rsidR="009A255C" w:rsidRPr="00380A05">
        <w:rPr>
          <w:rFonts w:ascii="Arial" w:hAnsi="Arial" w:cs="Arial"/>
        </w:rPr>
        <w:t xml:space="preserve">The </w:t>
      </w:r>
      <w:r w:rsidR="00A537F1" w:rsidRPr="00380A05">
        <w:rPr>
          <w:rFonts w:ascii="Arial" w:hAnsi="Arial" w:cs="Arial"/>
        </w:rPr>
        <w:t>reliable</w:t>
      </w:r>
      <w:r w:rsidR="009F66D8" w:rsidRPr="00380A05">
        <w:rPr>
          <w:rFonts w:ascii="Arial" w:hAnsi="Arial" w:cs="Arial"/>
        </w:rPr>
        <w:t xml:space="preserve"> </w:t>
      </w:r>
      <w:r w:rsidR="009A255C" w:rsidRPr="00380A05">
        <w:rPr>
          <w:rFonts w:ascii="Arial" w:hAnsi="Arial" w:cs="Arial"/>
        </w:rPr>
        <w:t xml:space="preserve">quality of the observational notes collected by the </w:t>
      </w:r>
      <w:r w:rsidR="003C5F90" w:rsidRPr="00380A05">
        <w:rPr>
          <w:rFonts w:ascii="Arial" w:hAnsi="Arial" w:cs="Arial"/>
        </w:rPr>
        <w:t>observing researcher</w:t>
      </w:r>
      <w:r w:rsidR="001A4C92" w:rsidRPr="00380A05">
        <w:rPr>
          <w:rFonts w:ascii="Arial" w:hAnsi="Arial" w:cs="Arial"/>
        </w:rPr>
        <w:t xml:space="preserve"> allowed the researchers </w:t>
      </w:r>
      <w:r w:rsidR="00A548BF" w:rsidRPr="00380A05">
        <w:rPr>
          <w:rFonts w:ascii="Arial" w:hAnsi="Arial" w:cs="Arial"/>
        </w:rPr>
        <w:t>to</w:t>
      </w:r>
      <w:r w:rsidR="00434AA3" w:rsidRPr="00380A05">
        <w:rPr>
          <w:rFonts w:ascii="Arial" w:hAnsi="Arial" w:cs="Arial"/>
        </w:rPr>
        <w:t xml:space="preserve"> </w:t>
      </w:r>
      <w:r w:rsidR="006D33EC" w:rsidRPr="00380A05">
        <w:rPr>
          <w:rFonts w:ascii="Arial" w:hAnsi="Arial" w:cs="Arial"/>
        </w:rPr>
        <w:t xml:space="preserve">collect </w:t>
      </w:r>
      <w:r w:rsidR="00251A3B" w:rsidRPr="00380A05">
        <w:rPr>
          <w:rFonts w:ascii="Arial" w:hAnsi="Arial" w:cs="Arial"/>
        </w:rPr>
        <w:t>useful data</w:t>
      </w:r>
      <w:r w:rsidR="00434AA3" w:rsidRPr="00380A05">
        <w:rPr>
          <w:rFonts w:ascii="Arial" w:hAnsi="Arial" w:cs="Arial"/>
        </w:rPr>
        <w:t>.</w:t>
      </w:r>
      <w:r w:rsidR="004C4825">
        <w:rPr>
          <w:rFonts w:ascii="Arial" w:hAnsi="Arial" w:cs="Arial"/>
        </w:rPr>
        <w:t xml:space="preserve"> As there were only two researchers, the observation notes could be discussed and written on the agreement of two people. This allowed for the data to be useful because both researchers worked together and discussed and agreed on the findings before analysing together.</w:t>
      </w:r>
      <w:r w:rsidR="004265B0" w:rsidRPr="00380A05">
        <w:rPr>
          <w:rFonts w:ascii="Arial" w:hAnsi="Arial" w:cs="Arial"/>
        </w:rPr>
        <w:t xml:space="preserve"> Making observational notes allows the researcher to note non</w:t>
      </w:r>
      <w:r w:rsidR="00096659">
        <w:rPr>
          <w:rFonts w:ascii="Arial" w:hAnsi="Arial" w:cs="Arial"/>
        </w:rPr>
        <w:t>-</w:t>
      </w:r>
      <w:r w:rsidR="004265B0" w:rsidRPr="00380A05">
        <w:rPr>
          <w:rFonts w:ascii="Arial" w:hAnsi="Arial" w:cs="Arial"/>
        </w:rPr>
        <w:t xml:space="preserve">verbal expressions, verbal interactions and gestures of the case pupils (Schmuck, 1997). </w:t>
      </w:r>
      <w:r w:rsidR="00434AA3" w:rsidRPr="00380A05">
        <w:rPr>
          <w:rFonts w:ascii="Arial" w:hAnsi="Arial" w:cs="Arial"/>
        </w:rPr>
        <w:t>Therefore, this method of data collection was used in order to</w:t>
      </w:r>
      <w:r w:rsidR="004265B0" w:rsidRPr="00380A05">
        <w:rPr>
          <w:rFonts w:ascii="Arial" w:hAnsi="Arial" w:cs="Arial"/>
        </w:rPr>
        <w:t xml:space="preserve"> provide well-rounded notes of the participants to be later used for analysis. </w:t>
      </w:r>
      <w:r w:rsidR="00DE38F9">
        <w:rPr>
          <w:rFonts w:ascii="Arial" w:hAnsi="Arial" w:cs="Arial"/>
        </w:rPr>
        <w:t xml:space="preserve">However, </w:t>
      </w:r>
      <w:r w:rsidR="00CA11E6">
        <w:rPr>
          <w:rFonts w:ascii="Arial" w:hAnsi="Arial" w:cs="Arial"/>
        </w:rPr>
        <w:t>one</w:t>
      </w:r>
      <w:r w:rsidR="00DE38F9">
        <w:rPr>
          <w:rFonts w:ascii="Arial" w:hAnsi="Arial" w:cs="Arial"/>
        </w:rPr>
        <w:t xml:space="preserve"> limitation to collecting observation notes is that without a clear structure of what notes are supposed to be being </w:t>
      </w:r>
      <w:r w:rsidR="00DE38F9">
        <w:rPr>
          <w:rFonts w:ascii="Arial" w:hAnsi="Arial" w:cs="Arial"/>
        </w:rPr>
        <w:lastRenderedPageBreak/>
        <w:t xml:space="preserve">made, they can go off track. Therefore, the researchers ensured their observation sheet had structured questions to answer and follow throughout. </w:t>
      </w:r>
    </w:p>
    <w:p w14:paraId="532C1FBC" w14:textId="5C99C5F9" w:rsidR="001F6D33" w:rsidRPr="00380A05" w:rsidRDefault="004C3040" w:rsidP="00380A05">
      <w:pPr>
        <w:spacing w:line="360" w:lineRule="auto"/>
        <w:rPr>
          <w:rFonts w:ascii="Arial" w:hAnsi="Arial" w:cs="Arial"/>
        </w:rPr>
      </w:pPr>
      <w:r w:rsidRPr="00380A05">
        <w:rPr>
          <w:rFonts w:ascii="Arial" w:hAnsi="Arial" w:cs="Arial"/>
        </w:rPr>
        <w:t>Interviews</w:t>
      </w:r>
      <w:r w:rsidR="00B154AB" w:rsidRPr="00380A05">
        <w:rPr>
          <w:rFonts w:ascii="Arial" w:hAnsi="Arial" w:cs="Arial"/>
        </w:rPr>
        <w:t xml:space="preserve"> of</w:t>
      </w:r>
      <w:r w:rsidR="00BE5BCD" w:rsidRPr="00380A05">
        <w:rPr>
          <w:rFonts w:ascii="Arial" w:hAnsi="Arial" w:cs="Arial"/>
        </w:rPr>
        <w:t xml:space="preserve"> </w:t>
      </w:r>
      <w:r w:rsidRPr="00380A05">
        <w:rPr>
          <w:rFonts w:ascii="Arial" w:hAnsi="Arial" w:cs="Arial"/>
        </w:rPr>
        <w:t xml:space="preserve">a </w:t>
      </w:r>
      <w:r w:rsidR="00BE5BCD" w:rsidRPr="00380A05">
        <w:rPr>
          <w:rFonts w:ascii="Arial" w:hAnsi="Arial" w:cs="Arial"/>
        </w:rPr>
        <w:t>focus group</w:t>
      </w:r>
      <w:r w:rsidR="00B154AB" w:rsidRPr="00380A05">
        <w:rPr>
          <w:rFonts w:ascii="Arial" w:hAnsi="Arial" w:cs="Arial"/>
        </w:rPr>
        <w:t>s were completed to collect data from the pupils</w:t>
      </w:r>
      <w:r w:rsidR="00865BB3">
        <w:rPr>
          <w:rFonts w:ascii="Arial" w:hAnsi="Arial" w:cs="Arial"/>
        </w:rPr>
        <w:t xml:space="preserve"> after both observations</w:t>
      </w:r>
      <w:r w:rsidR="00B154AB" w:rsidRPr="00380A05">
        <w:rPr>
          <w:rFonts w:ascii="Arial" w:hAnsi="Arial" w:cs="Arial"/>
        </w:rPr>
        <w:t xml:space="preserve">. The interviews </w:t>
      </w:r>
      <w:r w:rsidR="00BE5BCD" w:rsidRPr="00380A05">
        <w:rPr>
          <w:rFonts w:ascii="Arial" w:hAnsi="Arial" w:cs="Arial"/>
        </w:rPr>
        <w:t xml:space="preserve">consisted of </w:t>
      </w:r>
      <w:r w:rsidR="008447CA" w:rsidRPr="00380A05">
        <w:rPr>
          <w:rFonts w:ascii="Arial" w:hAnsi="Arial" w:cs="Arial"/>
        </w:rPr>
        <w:t>a sample size of</w:t>
      </w:r>
      <w:r w:rsidR="00BE5BCD" w:rsidRPr="00380A05">
        <w:rPr>
          <w:rFonts w:ascii="Arial" w:hAnsi="Arial" w:cs="Arial"/>
        </w:rPr>
        <w:t xml:space="preserve"> three case students</w:t>
      </w:r>
      <w:r w:rsidR="008447CA" w:rsidRPr="00380A05">
        <w:rPr>
          <w:rFonts w:ascii="Arial" w:hAnsi="Arial" w:cs="Arial"/>
        </w:rPr>
        <w:t xml:space="preserve"> from each lesson</w:t>
      </w:r>
      <w:r w:rsidR="00EB4F10">
        <w:rPr>
          <w:rFonts w:ascii="Arial" w:hAnsi="Arial" w:cs="Arial"/>
        </w:rPr>
        <w:t>;</w:t>
      </w:r>
      <w:r w:rsidR="008447CA" w:rsidRPr="00380A05">
        <w:rPr>
          <w:rFonts w:ascii="Arial" w:hAnsi="Arial" w:cs="Arial"/>
        </w:rPr>
        <w:t xml:space="preserve"> overall there was a sample size of si</w:t>
      </w:r>
      <w:r w:rsidR="00E6779A" w:rsidRPr="00380A05">
        <w:rPr>
          <w:rFonts w:ascii="Arial" w:hAnsi="Arial" w:cs="Arial"/>
        </w:rPr>
        <w:t>x</w:t>
      </w:r>
      <w:r w:rsidR="006F6FAA" w:rsidRPr="00380A05">
        <w:rPr>
          <w:rFonts w:ascii="Arial" w:hAnsi="Arial" w:cs="Arial"/>
        </w:rPr>
        <w:t xml:space="preserve">. </w:t>
      </w:r>
      <w:r w:rsidR="00B154AB" w:rsidRPr="00380A05">
        <w:rPr>
          <w:rFonts w:ascii="Arial" w:hAnsi="Arial" w:cs="Arial"/>
        </w:rPr>
        <w:t xml:space="preserve">According to </w:t>
      </w:r>
      <w:r w:rsidR="00845C1C" w:rsidRPr="00380A05">
        <w:rPr>
          <w:rFonts w:ascii="Arial" w:hAnsi="Arial" w:cs="Arial"/>
        </w:rPr>
        <w:t xml:space="preserve">Tobias </w:t>
      </w:r>
      <w:proofErr w:type="spellStart"/>
      <w:proofErr w:type="gramStart"/>
      <w:r w:rsidR="00845C1C" w:rsidRPr="00380A05">
        <w:rPr>
          <w:rFonts w:ascii="Arial" w:hAnsi="Arial" w:cs="Arial"/>
        </w:rPr>
        <w:t>O.Nyumba</w:t>
      </w:r>
      <w:proofErr w:type="spellEnd"/>
      <w:proofErr w:type="gramEnd"/>
      <w:r w:rsidR="008642D0" w:rsidRPr="00380A05">
        <w:rPr>
          <w:rFonts w:ascii="Arial" w:hAnsi="Arial" w:cs="Arial"/>
        </w:rPr>
        <w:t xml:space="preserve"> (2018)</w:t>
      </w:r>
      <w:r w:rsidR="00845C1C" w:rsidRPr="00380A05">
        <w:rPr>
          <w:rFonts w:ascii="Arial" w:hAnsi="Arial" w:cs="Arial"/>
        </w:rPr>
        <w:t xml:space="preserve">, </w:t>
      </w:r>
      <w:r w:rsidR="00B154AB" w:rsidRPr="00380A05">
        <w:rPr>
          <w:rFonts w:ascii="Arial" w:hAnsi="Arial" w:cs="Arial"/>
        </w:rPr>
        <w:t>f</w:t>
      </w:r>
      <w:r w:rsidR="00BE5BCD" w:rsidRPr="00380A05">
        <w:rPr>
          <w:rFonts w:ascii="Arial" w:hAnsi="Arial" w:cs="Arial"/>
        </w:rPr>
        <w:t xml:space="preserve">ocus group interviews provide </w:t>
      </w:r>
      <w:r w:rsidR="00845C1C" w:rsidRPr="00380A05">
        <w:rPr>
          <w:rFonts w:ascii="Arial" w:hAnsi="Arial" w:cs="Arial"/>
        </w:rPr>
        <w:t xml:space="preserve">a qualitive approach to gain an in-depth understanding. Therefore, </w:t>
      </w:r>
      <w:r w:rsidR="00065191" w:rsidRPr="00380A05">
        <w:rPr>
          <w:rFonts w:ascii="Arial" w:hAnsi="Arial" w:cs="Arial"/>
        </w:rPr>
        <w:t xml:space="preserve">the researcher </w:t>
      </w:r>
      <w:proofErr w:type="gramStart"/>
      <w:r w:rsidR="00845C1C" w:rsidRPr="00380A05">
        <w:rPr>
          <w:rFonts w:ascii="Arial" w:hAnsi="Arial" w:cs="Arial"/>
        </w:rPr>
        <w:t xml:space="preserve">has </w:t>
      </w:r>
      <w:r w:rsidR="00065191" w:rsidRPr="00380A05">
        <w:rPr>
          <w:rFonts w:ascii="Arial" w:hAnsi="Arial" w:cs="Arial"/>
        </w:rPr>
        <w:t>the ability to</w:t>
      </w:r>
      <w:proofErr w:type="gramEnd"/>
      <w:r w:rsidR="00065191" w:rsidRPr="00380A05">
        <w:rPr>
          <w:rFonts w:ascii="Arial" w:hAnsi="Arial" w:cs="Arial"/>
        </w:rPr>
        <w:t xml:space="preserve"> </w:t>
      </w:r>
      <w:r w:rsidR="00845C1C" w:rsidRPr="00380A05">
        <w:rPr>
          <w:rFonts w:ascii="Arial" w:hAnsi="Arial" w:cs="Arial"/>
        </w:rPr>
        <w:t xml:space="preserve">analyse </w:t>
      </w:r>
      <w:r w:rsidR="005933D1">
        <w:rPr>
          <w:rFonts w:ascii="Arial" w:hAnsi="Arial" w:cs="Arial"/>
        </w:rPr>
        <w:t xml:space="preserve">the observations </w:t>
      </w:r>
      <w:r w:rsidR="00845C1C" w:rsidRPr="00380A05">
        <w:rPr>
          <w:rFonts w:ascii="Arial" w:hAnsi="Arial" w:cs="Arial"/>
        </w:rPr>
        <w:t>in more depth.</w:t>
      </w:r>
      <w:r w:rsidR="00065191" w:rsidRPr="00380A05">
        <w:rPr>
          <w:rFonts w:ascii="Arial" w:hAnsi="Arial" w:cs="Arial"/>
        </w:rPr>
        <w:t xml:space="preserve"> </w:t>
      </w:r>
      <w:r w:rsidR="001F6D33" w:rsidRPr="00380A05">
        <w:rPr>
          <w:rFonts w:ascii="Arial" w:hAnsi="Arial" w:cs="Arial"/>
        </w:rPr>
        <w:t>Thus, this was a helpful method of data collection</w:t>
      </w:r>
      <w:r w:rsidR="00AF7B82">
        <w:rPr>
          <w:rFonts w:ascii="Arial" w:hAnsi="Arial" w:cs="Arial"/>
        </w:rPr>
        <w:t xml:space="preserve"> and t</w:t>
      </w:r>
      <w:r w:rsidR="00F06D59" w:rsidRPr="00380A05">
        <w:rPr>
          <w:rFonts w:ascii="Arial" w:hAnsi="Arial" w:cs="Arial"/>
        </w:rPr>
        <w:t>he three case pupils were interviewed using the pre</w:t>
      </w:r>
      <w:r w:rsidR="00DF4C17">
        <w:rPr>
          <w:rFonts w:ascii="Arial" w:hAnsi="Arial" w:cs="Arial"/>
        </w:rPr>
        <w:t>-</w:t>
      </w:r>
      <w:r w:rsidR="00F06D59" w:rsidRPr="00380A05">
        <w:rPr>
          <w:rFonts w:ascii="Arial" w:hAnsi="Arial" w:cs="Arial"/>
        </w:rPr>
        <w:t>designed questions (Appendix</w:t>
      </w:r>
      <w:r w:rsidR="00B8408C">
        <w:rPr>
          <w:rFonts w:ascii="Arial" w:hAnsi="Arial" w:cs="Arial"/>
        </w:rPr>
        <w:t xml:space="preserve"> 5&amp;6</w:t>
      </w:r>
      <w:r w:rsidR="00F06D59" w:rsidRPr="00380A05">
        <w:rPr>
          <w:rFonts w:ascii="Arial" w:hAnsi="Arial" w:cs="Arial"/>
        </w:rPr>
        <w:t xml:space="preserve">). </w:t>
      </w:r>
      <w:r w:rsidR="00E139C0" w:rsidRPr="00380A05">
        <w:rPr>
          <w:rFonts w:ascii="Arial" w:hAnsi="Arial" w:cs="Arial"/>
        </w:rPr>
        <w:t xml:space="preserve">The questions </w:t>
      </w:r>
      <w:r w:rsidR="00DF4C17">
        <w:rPr>
          <w:rFonts w:ascii="Arial" w:hAnsi="Arial" w:cs="Arial"/>
        </w:rPr>
        <w:t>were</w:t>
      </w:r>
      <w:r w:rsidR="00E139C0" w:rsidRPr="00380A05">
        <w:rPr>
          <w:rFonts w:ascii="Arial" w:hAnsi="Arial" w:cs="Arial"/>
        </w:rPr>
        <w:t xml:space="preserve"> asked in triangulation, meaning that</w:t>
      </w:r>
      <w:r w:rsidR="006E1F0A" w:rsidRPr="00380A05">
        <w:rPr>
          <w:rFonts w:ascii="Arial" w:hAnsi="Arial" w:cs="Arial"/>
        </w:rPr>
        <w:t xml:space="preserve"> the researcher </w:t>
      </w:r>
      <w:r w:rsidR="00E66B58" w:rsidRPr="00380A05">
        <w:rPr>
          <w:rFonts w:ascii="Arial" w:hAnsi="Arial" w:cs="Arial"/>
        </w:rPr>
        <w:t>can</w:t>
      </w:r>
      <w:r w:rsidR="006E1F0A" w:rsidRPr="00380A05">
        <w:rPr>
          <w:rFonts w:ascii="Arial" w:hAnsi="Arial" w:cs="Arial"/>
        </w:rPr>
        <w:t xml:space="preserve"> validate data through cross verification questioning </w:t>
      </w:r>
      <w:r w:rsidR="00E139C0" w:rsidRPr="00380A05">
        <w:rPr>
          <w:rFonts w:ascii="Arial" w:hAnsi="Arial" w:cs="Arial"/>
        </w:rPr>
        <w:t>(</w:t>
      </w:r>
      <w:r w:rsidR="006E1F0A" w:rsidRPr="00380A05">
        <w:rPr>
          <w:rFonts w:ascii="Arial" w:hAnsi="Arial" w:cs="Arial"/>
        </w:rPr>
        <w:t>Carvalho and White, 1997</w:t>
      </w:r>
      <w:r w:rsidR="00E139C0" w:rsidRPr="00380A05">
        <w:rPr>
          <w:rFonts w:ascii="Arial" w:hAnsi="Arial" w:cs="Arial"/>
        </w:rPr>
        <w:t xml:space="preserve">). This provided reliability and confirmation of the student’s answers. </w:t>
      </w:r>
      <w:r w:rsidR="00F06D59" w:rsidRPr="00380A05">
        <w:rPr>
          <w:rFonts w:ascii="Arial" w:hAnsi="Arial" w:cs="Arial"/>
        </w:rPr>
        <w:t>The reasoning for the interviews to take place straight after the lesson was so the pupils could feedback their thoughts and opinions of the lesson in the most authentic way. The interview</w:t>
      </w:r>
      <w:r w:rsidR="00782B85">
        <w:rPr>
          <w:rFonts w:ascii="Arial" w:hAnsi="Arial" w:cs="Arial"/>
        </w:rPr>
        <w:t xml:space="preserve">s took place in the library of both </w:t>
      </w:r>
      <w:proofErr w:type="gramStart"/>
      <w:r w:rsidR="00057E15" w:rsidRPr="00380A05">
        <w:rPr>
          <w:rFonts w:ascii="Arial" w:hAnsi="Arial" w:cs="Arial"/>
        </w:rPr>
        <w:t>school</w:t>
      </w:r>
      <w:r w:rsidR="00057E15">
        <w:rPr>
          <w:rFonts w:ascii="Arial" w:hAnsi="Arial" w:cs="Arial"/>
        </w:rPr>
        <w:t>s</w:t>
      </w:r>
      <w:proofErr w:type="gramEnd"/>
      <w:r w:rsidR="00057E15">
        <w:rPr>
          <w:rFonts w:ascii="Arial" w:hAnsi="Arial" w:cs="Arial"/>
        </w:rPr>
        <w:t xml:space="preserve"> </w:t>
      </w:r>
      <w:r w:rsidR="00F06D59" w:rsidRPr="00380A05">
        <w:rPr>
          <w:rFonts w:ascii="Arial" w:hAnsi="Arial" w:cs="Arial"/>
        </w:rPr>
        <w:t xml:space="preserve">so the pupils were comfortable. </w:t>
      </w:r>
      <w:r w:rsidR="00F5235C" w:rsidRPr="00380A05">
        <w:rPr>
          <w:rFonts w:ascii="Arial" w:hAnsi="Arial" w:cs="Arial"/>
        </w:rPr>
        <w:t>I</w:t>
      </w:r>
      <w:r w:rsidR="00F06D59" w:rsidRPr="00380A05">
        <w:rPr>
          <w:rFonts w:ascii="Arial" w:hAnsi="Arial" w:cs="Arial"/>
        </w:rPr>
        <w:t xml:space="preserve">nterviews are known to sometimes cause </w:t>
      </w:r>
      <w:r w:rsidR="00F5235C" w:rsidRPr="00380A05">
        <w:rPr>
          <w:rFonts w:ascii="Arial" w:hAnsi="Arial" w:cs="Arial"/>
        </w:rPr>
        <w:t>anxiety</w:t>
      </w:r>
      <w:r w:rsidR="005456F9" w:rsidRPr="00380A05">
        <w:rPr>
          <w:rFonts w:ascii="Arial" w:hAnsi="Arial" w:cs="Arial"/>
        </w:rPr>
        <w:t xml:space="preserve"> (Bell 2011</w:t>
      </w:r>
      <w:r w:rsidR="00F06D59" w:rsidRPr="00380A05">
        <w:rPr>
          <w:rFonts w:ascii="Arial" w:hAnsi="Arial" w:cs="Arial"/>
        </w:rPr>
        <w:t>)</w:t>
      </w:r>
      <w:r w:rsidR="00F5235C" w:rsidRPr="00380A05">
        <w:rPr>
          <w:rFonts w:ascii="Arial" w:hAnsi="Arial" w:cs="Arial"/>
        </w:rPr>
        <w:t xml:space="preserve"> s</w:t>
      </w:r>
      <w:r w:rsidR="005456F9" w:rsidRPr="00380A05">
        <w:rPr>
          <w:rFonts w:ascii="Arial" w:hAnsi="Arial" w:cs="Arial"/>
        </w:rPr>
        <w:t>o it was always a priority to ensure the participants remained relaxed.</w:t>
      </w:r>
      <w:r w:rsidR="00D64872">
        <w:rPr>
          <w:rFonts w:ascii="Arial" w:hAnsi="Arial" w:cs="Arial"/>
        </w:rPr>
        <w:t xml:space="preserve"> The researchers made sure of this by asking the pupils teacher and the pupils on where was most comfortable to interview. </w:t>
      </w:r>
    </w:p>
    <w:p w14:paraId="79E443CE" w14:textId="30D6A6E4" w:rsidR="00D05DB7" w:rsidRPr="00380A05" w:rsidRDefault="00CD03E5" w:rsidP="00380A05">
      <w:pPr>
        <w:spacing w:line="360" w:lineRule="auto"/>
        <w:rPr>
          <w:rFonts w:ascii="Arial" w:hAnsi="Arial" w:cs="Arial"/>
        </w:rPr>
      </w:pPr>
      <w:r w:rsidRPr="00380A05">
        <w:rPr>
          <w:rFonts w:ascii="Arial" w:hAnsi="Arial" w:cs="Arial"/>
        </w:rPr>
        <w:t xml:space="preserve">Lastly, reflection forms were completed to analyse the </w:t>
      </w:r>
      <w:r w:rsidR="00F10AB9" w:rsidRPr="00380A05">
        <w:rPr>
          <w:rFonts w:ascii="Arial" w:hAnsi="Arial" w:cs="Arial"/>
        </w:rPr>
        <w:t xml:space="preserve">collected data. </w:t>
      </w:r>
      <w:r w:rsidR="003D541A" w:rsidRPr="00380A05">
        <w:rPr>
          <w:rFonts w:ascii="Arial" w:hAnsi="Arial" w:cs="Arial"/>
        </w:rPr>
        <w:t>The reflection form used, ARC form (</w:t>
      </w:r>
      <w:r w:rsidR="00B8408C">
        <w:rPr>
          <w:rFonts w:ascii="Arial" w:hAnsi="Arial" w:cs="Arial"/>
        </w:rPr>
        <w:t>A</w:t>
      </w:r>
      <w:r w:rsidR="003D541A" w:rsidRPr="00380A05">
        <w:rPr>
          <w:rFonts w:ascii="Arial" w:hAnsi="Arial" w:cs="Arial"/>
        </w:rPr>
        <w:t>ppendix,</w:t>
      </w:r>
      <w:r w:rsidR="00B8408C">
        <w:rPr>
          <w:rFonts w:ascii="Arial" w:hAnsi="Arial" w:cs="Arial"/>
        </w:rPr>
        <w:t>4</w:t>
      </w:r>
      <w:r w:rsidR="003D541A" w:rsidRPr="00380A05">
        <w:rPr>
          <w:rFonts w:ascii="Arial" w:hAnsi="Arial" w:cs="Arial"/>
        </w:rPr>
        <w:t>)</w:t>
      </w:r>
      <w:r w:rsidR="00C27461" w:rsidRPr="00380A05">
        <w:rPr>
          <w:rFonts w:ascii="Arial" w:hAnsi="Arial" w:cs="Arial"/>
        </w:rPr>
        <w:t xml:space="preserve"> which</w:t>
      </w:r>
      <w:r w:rsidR="001763D8" w:rsidRPr="00380A05">
        <w:rPr>
          <w:rFonts w:ascii="Arial" w:hAnsi="Arial" w:cs="Arial"/>
        </w:rPr>
        <w:t xml:space="preserve"> allowed the researchers to validate and analyse</w:t>
      </w:r>
      <w:r w:rsidR="00335B17" w:rsidRPr="00380A05">
        <w:rPr>
          <w:rFonts w:ascii="Arial" w:hAnsi="Arial" w:cs="Arial"/>
        </w:rPr>
        <w:t xml:space="preserve"> the findings</w:t>
      </w:r>
      <w:r w:rsidR="00586D7A" w:rsidRPr="00380A05">
        <w:rPr>
          <w:rFonts w:ascii="Arial" w:hAnsi="Arial" w:cs="Arial"/>
        </w:rPr>
        <w:t xml:space="preserve"> on reflection</w:t>
      </w:r>
      <w:r w:rsidR="00335B17" w:rsidRPr="00380A05">
        <w:rPr>
          <w:rFonts w:ascii="Arial" w:hAnsi="Arial" w:cs="Arial"/>
        </w:rPr>
        <w:t xml:space="preserve">. Reflection </w:t>
      </w:r>
      <w:r w:rsidR="00CA64F2" w:rsidRPr="00380A05">
        <w:rPr>
          <w:rFonts w:ascii="Arial" w:hAnsi="Arial" w:cs="Arial"/>
        </w:rPr>
        <w:t>is a crucial cognitive practice in the research field (Dahlberg, Drew, &amp;Nystrom, 2002; Steier,1995)</w:t>
      </w:r>
      <w:r w:rsidR="00BC0D6E">
        <w:rPr>
          <w:rFonts w:ascii="Arial" w:hAnsi="Arial" w:cs="Arial"/>
        </w:rPr>
        <w:t xml:space="preserve"> as it allows for deep analysis, understanding and further questioning to take place. </w:t>
      </w:r>
      <w:r w:rsidR="007B2B62" w:rsidRPr="00380A05">
        <w:rPr>
          <w:rFonts w:ascii="Arial" w:hAnsi="Arial" w:cs="Arial"/>
        </w:rPr>
        <w:t>Therefore, it was used as a</w:t>
      </w:r>
      <w:r w:rsidR="00F8704F" w:rsidRPr="00380A05">
        <w:rPr>
          <w:rFonts w:ascii="Arial" w:hAnsi="Arial" w:cs="Arial"/>
        </w:rPr>
        <w:t xml:space="preserve"> valid research method.</w:t>
      </w:r>
    </w:p>
    <w:p w14:paraId="2B1BCAD4" w14:textId="13EFE620" w:rsidR="00BE29AD" w:rsidRPr="00380A05" w:rsidRDefault="00BE29AD" w:rsidP="00380A05">
      <w:pPr>
        <w:spacing w:line="360" w:lineRule="auto"/>
        <w:rPr>
          <w:rFonts w:ascii="Arial" w:hAnsi="Arial" w:cs="Arial"/>
        </w:rPr>
      </w:pPr>
      <w:r w:rsidRPr="00380A05">
        <w:rPr>
          <w:rFonts w:ascii="Arial" w:hAnsi="Arial" w:cs="Arial"/>
        </w:rPr>
        <w:t>The approach taken to ensure ethical consideration was the completion of an ethics form</w:t>
      </w:r>
      <w:r w:rsidR="0021262D" w:rsidRPr="00380A05">
        <w:rPr>
          <w:rFonts w:ascii="Arial" w:hAnsi="Arial" w:cs="Arial"/>
        </w:rPr>
        <w:t xml:space="preserve"> (Appendix,</w:t>
      </w:r>
      <w:r w:rsidR="00B8408C">
        <w:rPr>
          <w:rFonts w:ascii="Arial" w:hAnsi="Arial" w:cs="Arial"/>
        </w:rPr>
        <w:t>1</w:t>
      </w:r>
      <w:r w:rsidR="0021262D" w:rsidRPr="00380A05">
        <w:rPr>
          <w:rFonts w:ascii="Arial" w:hAnsi="Arial" w:cs="Arial"/>
        </w:rPr>
        <w:t>)</w:t>
      </w:r>
      <w:r w:rsidR="00922D54" w:rsidRPr="00380A05">
        <w:rPr>
          <w:rFonts w:ascii="Arial" w:hAnsi="Arial" w:cs="Arial"/>
        </w:rPr>
        <w:t xml:space="preserve">. This was completed </w:t>
      </w:r>
      <w:r w:rsidRPr="00380A05">
        <w:rPr>
          <w:rFonts w:ascii="Arial" w:hAnsi="Arial" w:cs="Arial"/>
        </w:rPr>
        <w:t>before the research began</w:t>
      </w:r>
      <w:r w:rsidR="0021262D" w:rsidRPr="00380A05">
        <w:rPr>
          <w:rFonts w:ascii="Arial" w:hAnsi="Arial" w:cs="Arial"/>
        </w:rPr>
        <w:t>.</w:t>
      </w:r>
      <w:r w:rsidRPr="00380A05">
        <w:rPr>
          <w:rFonts w:ascii="Arial" w:hAnsi="Arial" w:cs="Arial"/>
        </w:rPr>
        <w:t xml:space="preserve"> </w:t>
      </w:r>
      <w:r w:rsidR="00970E0A" w:rsidRPr="00380A05">
        <w:rPr>
          <w:rFonts w:ascii="Arial" w:hAnsi="Arial" w:cs="Arial"/>
        </w:rPr>
        <w:t xml:space="preserve">Consent forms were given to all pupils who participated in the lesson study. </w:t>
      </w:r>
      <w:r w:rsidR="007B3AD4" w:rsidRPr="00380A05">
        <w:rPr>
          <w:rFonts w:ascii="Arial" w:hAnsi="Arial" w:cs="Arial"/>
        </w:rPr>
        <w:t xml:space="preserve">The case students where then chosen out of those who had given consent and they could remove themselves from being a case student at any given time. </w:t>
      </w:r>
      <w:r w:rsidR="005E16A5" w:rsidRPr="00380A05">
        <w:rPr>
          <w:rFonts w:ascii="Arial" w:hAnsi="Arial" w:cs="Arial"/>
        </w:rPr>
        <w:t xml:space="preserve">The research was completed under the BERA guidelines </w:t>
      </w:r>
      <w:r w:rsidR="001C633B" w:rsidRPr="00380A05">
        <w:rPr>
          <w:rFonts w:ascii="Arial" w:hAnsi="Arial" w:cs="Arial"/>
        </w:rPr>
        <w:t>(20</w:t>
      </w:r>
      <w:r w:rsidR="006D52CD" w:rsidRPr="00380A05">
        <w:rPr>
          <w:rFonts w:ascii="Arial" w:hAnsi="Arial" w:cs="Arial"/>
        </w:rPr>
        <w:t>18</w:t>
      </w:r>
      <w:r w:rsidR="001C633B" w:rsidRPr="00380A05">
        <w:rPr>
          <w:rFonts w:ascii="Arial" w:hAnsi="Arial" w:cs="Arial"/>
        </w:rPr>
        <w:t xml:space="preserve">) </w:t>
      </w:r>
      <w:r w:rsidR="005E16A5" w:rsidRPr="00380A05">
        <w:rPr>
          <w:rFonts w:ascii="Arial" w:hAnsi="Arial" w:cs="Arial"/>
        </w:rPr>
        <w:t>to ensure</w:t>
      </w:r>
      <w:r w:rsidR="009F0E70" w:rsidRPr="00380A05">
        <w:rPr>
          <w:rFonts w:ascii="Arial" w:hAnsi="Arial" w:cs="Arial"/>
        </w:rPr>
        <w:t xml:space="preserve"> the names of the schools and the pupils that </w:t>
      </w:r>
      <w:r w:rsidR="0021262D" w:rsidRPr="00380A05">
        <w:rPr>
          <w:rFonts w:ascii="Arial" w:hAnsi="Arial" w:cs="Arial"/>
        </w:rPr>
        <w:t>are</w:t>
      </w:r>
      <w:r w:rsidR="009F0E70" w:rsidRPr="00380A05">
        <w:rPr>
          <w:rFonts w:ascii="Arial" w:hAnsi="Arial" w:cs="Arial"/>
        </w:rPr>
        <w:t xml:space="preserve"> included in th</w:t>
      </w:r>
      <w:r w:rsidR="0021262D" w:rsidRPr="00380A05">
        <w:rPr>
          <w:rFonts w:ascii="Arial" w:hAnsi="Arial" w:cs="Arial"/>
        </w:rPr>
        <w:t xml:space="preserve">e </w:t>
      </w:r>
      <w:r w:rsidR="009F0E70" w:rsidRPr="00380A05">
        <w:rPr>
          <w:rFonts w:ascii="Arial" w:hAnsi="Arial" w:cs="Arial"/>
        </w:rPr>
        <w:t xml:space="preserve">research </w:t>
      </w:r>
      <w:r w:rsidR="00E64ED4">
        <w:rPr>
          <w:rFonts w:ascii="Arial" w:hAnsi="Arial" w:cs="Arial"/>
        </w:rPr>
        <w:t>are</w:t>
      </w:r>
      <w:r w:rsidR="009F0E70" w:rsidRPr="00380A05">
        <w:rPr>
          <w:rFonts w:ascii="Arial" w:hAnsi="Arial" w:cs="Arial"/>
        </w:rPr>
        <w:t xml:space="preserve"> anonymous</w:t>
      </w:r>
      <w:r w:rsidR="009E5A70" w:rsidRPr="00380A05">
        <w:rPr>
          <w:rFonts w:ascii="Arial" w:hAnsi="Arial" w:cs="Arial"/>
        </w:rPr>
        <w:t xml:space="preserve"> and secure</w:t>
      </w:r>
      <w:r w:rsidR="000E2824" w:rsidRPr="00380A05">
        <w:rPr>
          <w:rFonts w:ascii="Arial" w:hAnsi="Arial" w:cs="Arial"/>
        </w:rPr>
        <w:t xml:space="preserve"> under data protection</w:t>
      </w:r>
      <w:r w:rsidR="001C633B" w:rsidRPr="00380A05">
        <w:rPr>
          <w:rFonts w:ascii="Arial" w:hAnsi="Arial" w:cs="Arial"/>
        </w:rPr>
        <w:t xml:space="preserve">. </w:t>
      </w:r>
      <w:r w:rsidR="00F133DC" w:rsidRPr="00380A05">
        <w:rPr>
          <w:rFonts w:ascii="Arial" w:hAnsi="Arial" w:cs="Arial"/>
        </w:rPr>
        <w:t xml:space="preserve">In accordance </w:t>
      </w:r>
      <w:r w:rsidR="00B825E1" w:rsidRPr="00380A05">
        <w:rPr>
          <w:rFonts w:ascii="Arial" w:hAnsi="Arial" w:cs="Arial"/>
        </w:rPr>
        <w:t xml:space="preserve">with </w:t>
      </w:r>
      <w:r w:rsidR="00810260">
        <w:rPr>
          <w:rFonts w:ascii="Arial" w:hAnsi="Arial" w:cs="Arial"/>
        </w:rPr>
        <w:t>b</w:t>
      </w:r>
      <w:r w:rsidR="00B825E1" w:rsidRPr="00380A05">
        <w:rPr>
          <w:rFonts w:ascii="Arial" w:hAnsi="Arial" w:cs="Arial"/>
        </w:rPr>
        <w:t>ecoming a teacher- researcher BERA blog (</w:t>
      </w:r>
      <w:r w:rsidR="000F1F2D" w:rsidRPr="00380A05">
        <w:rPr>
          <w:rFonts w:ascii="Arial" w:hAnsi="Arial" w:cs="Arial"/>
        </w:rPr>
        <w:t>2020</w:t>
      </w:r>
      <w:r w:rsidR="00B825E1" w:rsidRPr="00380A05">
        <w:rPr>
          <w:rFonts w:ascii="Arial" w:hAnsi="Arial" w:cs="Arial"/>
        </w:rPr>
        <w:t xml:space="preserve">), </w:t>
      </w:r>
      <w:r w:rsidR="00F133DC" w:rsidRPr="00380A05">
        <w:rPr>
          <w:rFonts w:ascii="Arial" w:hAnsi="Arial" w:cs="Arial"/>
        </w:rPr>
        <w:t xml:space="preserve">ethical consideration in research is important </w:t>
      </w:r>
      <w:r w:rsidR="00F045D1" w:rsidRPr="00380A05">
        <w:rPr>
          <w:rFonts w:ascii="Arial" w:hAnsi="Arial" w:cs="Arial"/>
        </w:rPr>
        <w:t xml:space="preserve">and is a key attribute to virtuous researching (Macfarlane, 2009). </w:t>
      </w:r>
    </w:p>
    <w:p w14:paraId="77584D5E" w14:textId="63DCEE2F" w:rsidR="00871428" w:rsidRPr="00380A05" w:rsidRDefault="00867318" w:rsidP="00380A05">
      <w:pPr>
        <w:spacing w:line="360" w:lineRule="auto"/>
        <w:rPr>
          <w:rFonts w:ascii="Arial" w:hAnsi="Arial" w:cs="Arial"/>
        </w:rPr>
      </w:pPr>
      <w:r w:rsidRPr="00380A05">
        <w:rPr>
          <w:rFonts w:ascii="Arial" w:hAnsi="Arial" w:cs="Arial"/>
        </w:rPr>
        <w:t>Lesson study one was completed within a drama lesson in school X.</w:t>
      </w:r>
      <w:r w:rsidR="001046B1" w:rsidRPr="00380A05">
        <w:rPr>
          <w:rFonts w:ascii="Arial" w:hAnsi="Arial" w:cs="Arial"/>
        </w:rPr>
        <w:t xml:space="preserve"> The class was of mixed ability year 8 containing both boys and girls. </w:t>
      </w:r>
      <w:r w:rsidR="001075C5">
        <w:rPr>
          <w:rFonts w:ascii="Arial" w:hAnsi="Arial" w:cs="Arial"/>
        </w:rPr>
        <w:t>All</w:t>
      </w:r>
      <w:r w:rsidR="00871428" w:rsidRPr="00380A05">
        <w:rPr>
          <w:rFonts w:ascii="Arial" w:hAnsi="Arial" w:cs="Arial"/>
        </w:rPr>
        <w:t xml:space="preserve"> case students were able to achieve the goal of improving the quality of their answers through higher attaining pupils modelled answer.</w:t>
      </w:r>
      <w:r w:rsidR="00661675" w:rsidRPr="00380A05">
        <w:rPr>
          <w:rFonts w:ascii="Arial" w:hAnsi="Arial" w:cs="Arial"/>
        </w:rPr>
        <w:t xml:space="preserve"> As the class was a mixed ability class, the pupils were able to work efficiently with each-other to </w:t>
      </w:r>
      <w:r w:rsidR="00661675" w:rsidRPr="00380A05">
        <w:rPr>
          <w:rFonts w:ascii="Arial" w:hAnsi="Arial" w:cs="Arial"/>
        </w:rPr>
        <w:lastRenderedPageBreak/>
        <w:t>ensure</w:t>
      </w:r>
      <w:r w:rsidR="00511720" w:rsidRPr="00380A05">
        <w:rPr>
          <w:rFonts w:ascii="Arial" w:hAnsi="Arial" w:cs="Arial"/>
        </w:rPr>
        <w:t xml:space="preserve"> an overall high level of student learning and engagement. However, it was evident that </w:t>
      </w:r>
      <w:r w:rsidR="00A713F7" w:rsidRPr="00380A05">
        <w:rPr>
          <w:rFonts w:ascii="Arial" w:hAnsi="Arial" w:cs="Arial"/>
        </w:rPr>
        <w:t>the lower attaining pupils within the class did not have the same thinking engagement with the lesson</w:t>
      </w:r>
      <w:r w:rsidR="001075C5">
        <w:rPr>
          <w:rFonts w:ascii="Arial" w:hAnsi="Arial" w:cs="Arial"/>
        </w:rPr>
        <w:t xml:space="preserve"> because it was a mixed ability class.</w:t>
      </w:r>
      <w:r w:rsidR="00A713F7" w:rsidRPr="00380A05">
        <w:rPr>
          <w:rFonts w:ascii="Arial" w:hAnsi="Arial" w:cs="Arial"/>
        </w:rPr>
        <w:t xml:space="preserve"> Although, the case student that had the modelled answer given to him by a higher attaining pupil did remember the answer at the end of the lesson. </w:t>
      </w:r>
    </w:p>
    <w:p w14:paraId="28E478A0" w14:textId="5FBD24D7" w:rsidR="00F64430" w:rsidRPr="00380A05" w:rsidRDefault="00B05B47" w:rsidP="00380A05">
      <w:pPr>
        <w:spacing w:line="360" w:lineRule="auto"/>
        <w:rPr>
          <w:rFonts w:ascii="Arial" w:hAnsi="Arial" w:cs="Arial"/>
        </w:rPr>
      </w:pPr>
      <w:r w:rsidRPr="00380A05">
        <w:rPr>
          <w:rFonts w:ascii="Arial" w:hAnsi="Arial" w:cs="Arial"/>
        </w:rPr>
        <w:t>The evidence of the lesson study observational sheet indicated that by the end of the lesson pupil x did improve their answer by being able to ask a higher attaining peer to explain it to him. Pupil Y provided evidence that being given a multiple-choice question they could find the correct answer and attain it. Lastly, pupil Z provided evidence that being given time to think and find the answer alone was difficult when the answer was unknown in the first place. Therefore, the case pupils highlighted that having a teacher or a higher attaining pupil model an answer develops attainment of the answer. It was evident through the focus group (Appendix</w:t>
      </w:r>
      <w:r w:rsidR="004F6158">
        <w:rPr>
          <w:rFonts w:ascii="Arial" w:hAnsi="Arial" w:cs="Arial"/>
        </w:rPr>
        <w:t>,5</w:t>
      </w:r>
      <w:r w:rsidRPr="00380A05">
        <w:rPr>
          <w:rFonts w:ascii="Arial" w:hAnsi="Arial" w:cs="Arial"/>
        </w:rPr>
        <w:t xml:space="preserve">) that the reason behind the </w:t>
      </w:r>
      <w:r w:rsidR="004F6158" w:rsidRPr="00380A05">
        <w:rPr>
          <w:rFonts w:ascii="Arial" w:hAnsi="Arial" w:cs="Arial"/>
        </w:rPr>
        <w:t>pupil’s</w:t>
      </w:r>
      <w:r w:rsidRPr="00380A05">
        <w:rPr>
          <w:rFonts w:ascii="Arial" w:hAnsi="Arial" w:cs="Arial"/>
        </w:rPr>
        <w:t xml:space="preserve"> ability to attain through modelling was due to confidence. </w:t>
      </w:r>
      <w:r w:rsidR="00F64430" w:rsidRPr="00380A05">
        <w:rPr>
          <w:rFonts w:ascii="Arial" w:hAnsi="Arial" w:cs="Arial"/>
        </w:rPr>
        <w:t xml:space="preserve">As shown in the interview </w:t>
      </w:r>
      <w:r w:rsidR="00F355E7" w:rsidRPr="00380A05">
        <w:rPr>
          <w:rFonts w:ascii="Arial" w:hAnsi="Arial" w:cs="Arial"/>
        </w:rPr>
        <w:t xml:space="preserve">questions and answers in </w:t>
      </w:r>
      <w:r w:rsidR="00352E98">
        <w:rPr>
          <w:rFonts w:ascii="Arial" w:hAnsi="Arial" w:cs="Arial"/>
        </w:rPr>
        <w:t xml:space="preserve">interview 2 of the </w:t>
      </w:r>
      <w:r w:rsidR="00345089" w:rsidRPr="00380A05">
        <w:rPr>
          <w:rFonts w:ascii="Arial" w:hAnsi="Arial" w:cs="Arial"/>
        </w:rPr>
        <w:t xml:space="preserve">appendix </w:t>
      </w:r>
      <w:r w:rsidR="002D18FC" w:rsidRPr="00380A05">
        <w:rPr>
          <w:rFonts w:ascii="Arial" w:hAnsi="Arial" w:cs="Arial"/>
        </w:rPr>
        <w:t xml:space="preserve">pupil </w:t>
      </w:r>
      <w:r w:rsidR="00352E98">
        <w:rPr>
          <w:rFonts w:ascii="Arial" w:hAnsi="Arial" w:cs="Arial"/>
        </w:rPr>
        <w:t>Y state that th</w:t>
      </w:r>
      <w:r w:rsidR="00352E98" w:rsidRPr="00352E98">
        <w:rPr>
          <w:rFonts w:ascii="Arial" w:hAnsi="Arial" w:cs="Arial"/>
        </w:rPr>
        <w:t xml:space="preserve">ey </w:t>
      </w:r>
      <w:r w:rsidR="002D18FC" w:rsidRPr="00352E98">
        <w:rPr>
          <w:rFonts w:ascii="Arial" w:hAnsi="Arial" w:cs="Arial"/>
        </w:rPr>
        <w:t xml:space="preserve">felt </w:t>
      </w:r>
      <w:r w:rsidR="00352E98" w:rsidRPr="00352E98">
        <w:rPr>
          <w:rFonts w:ascii="Arial" w:hAnsi="Arial" w:cs="Arial"/>
        </w:rPr>
        <w:t xml:space="preserve">‘quite </w:t>
      </w:r>
      <w:r w:rsidR="00352E98">
        <w:rPr>
          <w:rFonts w:ascii="Arial" w:hAnsi="Arial" w:cs="Arial"/>
        </w:rPr>
        <w:t xml:space="preserve">awkward of someone points at them’. </w:t>
      </w:r>
      <w:r w:rsidR="002251E1" w:rsidRPr="00380A05">
        <w:rPr>
          <w:rFonts w:ascii="Arial" w:hAnsi="Arial" w:cs="Arial"/>
        </w:rPr>
        <w:t>As confidence is an important factor to learning</w:t>
      </w:r>
      <w:r w:rsidR="00352E98">
        <w:rPr>
          <w:rFonts w:ascii="Arial" w:hAnsi="Arial" w:cs="Arial"/>
        </w:rPr>
        <w:t xml:space="preserve">. </w:t>
      </w:r>
      <w:r w:rsidR="002251E1" w:rsidRPr="00380A05">
        <w:rPr>
          <w:rFonts w:ascii="Arial" w:hAnsi="Arial" w:cs="Arial"/>
        </w:rPr>
        <w:t xml:space="preserve">it was noted that it has a negative effect </w:t>
      </w:r>
      <w:r w:rsidR="00F00B92" w:rsidRPr="00380A05">
        <w:rPr>
          <w:rFonts w:ascii="Arial" w:hAnsi="Arial" w:cs="Arial"/>
        </w:rPr>
        <w:t xml:space="preserve">on </w:t>
      </w:r>
      <w:r w:rsidR="004F6158" w:rsidRPr="00380A05">
        <w:rPr>
          <w:rFonts w:ascii="Arial" w:hAnsi="Arial" w:cs="Arial"/>
        </w:rPr>
        <w:t>pupil’s</w:t>
      </w:r>
      <w:r w:rsidR="00F00B92" w:rsidRPr="00380A05">
        <w:rPr>
          <w:rFonts w:ascii="Arial" w:hAnsi="Arial" w:cs="Arial"/>
        </w:rPr>
        <w:t xml:space="preserve"> answers when they do</w:t>
      </w:r>
      <w:r w:rsidR="00AF19CA">
        <w:rPr>
          <w:rFonts w:ascii="Arial" w:hAnsi="Arial" w:cs="Arial"/>
        </w:rPr>
        <w:t xml:space="preserve"> </w:t>
      </w:r>
      <w:r w:rsidR="00F00B92" w:rsidRPr="00380A05">
        <w:rPr>
          <w:rFonts w:ascii="Arial" w:hAnsi="Arial" w:cs="Arial"/>
        </w:rPr>
        <w:t>n</w:t>
      </w:r>
      <w:r w:rsidR="00AF19CA">
        <w:rPr>
          <w:rFonts w:ascii="Arial" w:hAnsi="Arial" w:cs="Arial"/>
        </w:rPr>
        <w:t>o</w:t>
      </w:r>
      <w:r w:rsidR="00F00B92" w:rsidRPr="00380A05">
        <w:rPr>
          <w:rFonts w:ascii="Arial" w:hAnsi="Arial" w:cs="Arial"/>
        </w:rPr>
        <w:t xml:space="preserve">t feel confident. </w:t>
      </w:r>
    </w:p>
    <w:p w14:paraId="636E6025" w14:textId="0551C0F0" w:rsidR="00EE7815" w:rsidRPr="00380A05" w:rsidRDefault="00B6594D" w:rsidP="00380A05">
      <w:pPr>
        <w:spacing w:line="360" w:lineRule="auto"/>
        <w:rPr>
          <w:rFonts w:ascii="Arial" w:hAnsi="Arial" w:cs="Arial"/>
        </w:rPr>
      </w:pPr>
      <w:r w:rsidRPr="00380A05">
        <w:rPr>
          <w:rFonts w:ascii="Arial" w:hAnsi="Arial" w:cs="Arial"/>
        </w:rPr>
        <w:t>On revising this lesson study</w:t>
      </w:r>
      <w:r w:rsidR="00EE7815" w:rsidRPr="00380A05">
        <w:rPr>
          <w:rFonts w:ascii="Arial" w:hAnsi="Arial" w:cs="Arial"/>
        </w:rPr>
        <w:t xml:space="preserve">, </w:t>
      </w:r>
      <w:r w:rsidR="00A21351" w:rsidRPr="00380A05">
        <w:rPr>
          <w:rFonts w:ascii="Arial" w:hAnsi="Arial" w:cs="Arial"/>
        </w:rPr>
        <w:t xml:space="preserve">it was </w:t>
      </w:r>
      <w:r w:rsidR="00EE7815" w:rsidRPr="00380A05">
        <w:rPr>
          <w:rFonts w:ascii="Arial" w:hAnsi="Arial" w:cs="Arial"/>
        </w:rPr>
        <w:t xml:space="preserve">decided </w:t>
      </w:r>
      <w:r w:rsidR="00A21351" w:rsidRPr="00380A05">
        <w:rPr>
          <w:rFonts w:ascii="Arial" w:hAnsi="Arial" w:cs="Arial"/>
        </w:rPr>
        <w:t xml:space="preserve">that </w:t>
      </w:r>
      <w:r w:rsidR="00203409" w:rsidRPr="00380A05">
        <w:rPr>
          <w:rFonts w:ascii="Arial" w:hAnsi="Arial" w:cs="Arial"/>
        </w:rPr>
        <w:t>question</w:t>
      </w:r>
      <w:r w:rsidR="00A21351" w:rsidRPr="00380A05">
        <w:rPr>
          <w:rFonts w:ascii="Arial" w:hAnsi="Arial" w:cs="Arial"/>
        </w:rPr>
        <w:t xml:space="preserve">ing was </w:t>
      </w:r>
      <w:r w:rsidR="00214918" w:rsidRPr="00380A05">
        <w:rPr>
          <w:rFonts w:ascii="Arial" w:hAnsi="Arial" w:cs="Arial"/>
        </w:rPr>
        <w:t xml:space="preserve">still </w:t>
      </w:r>
      <w:r w:rsidR="00A21351" w:rsidRPr="00380A05">
        <w:rPr>
          <w:rFonts w:ascii="Arial" w:hAnsi="Arial" w:cs="Arial"/>
        </w:rPr>
        <w:t>going to be</w:t>
      </w:r>
      <w:r w:rsidR="00203409" w:rsidRPr="00380A05">
        <w:rPr>
          <w:rFonts w:ascii="Arial" w:hAnsi="Arial" w:cs="Arial"/>
        </w:rPr>
        <w:t xml:space="preserve"> in the same format at the beginning and end as it allowed for improvement and validity of data. </w:t>
      </w:r>
      <w:r w:rsidR="00A21351" w:rsidRPr="00380A05">
        <w:rPr>
          <w:rFonts w:ascii="Arial" w:hAnsi="Arial" w:cs="Arial"/>
        </w:rPr>
        <w:t xml:space="preserve">It was also decided that </w:t>
      </w:r>
      <w:r w:rsidR="000B648B" w:rsidRPr="00380A05">
        <w:rPr>
          <w:rFonts w:ascii="Arial" w:hAnsi="Arial" w:cs="Arial"/>
        </w:rPr>
        <w:t>the interview was going to take place straight after the lesson as it provided legitimacy and</w:t>
      </w:r>
      <w:r w:rsidR="001D6B0D" w:rsidRPr="00380A05">
        <w:rPr>
          <w:rFonts w:ascii="Arial" w:hAnsi="Arial" w:cs="Arial"/>
        </w:rPr>
        <w:t xml:space="preserve"> authentic evidence from the case pupils. </w:t>
      </w:r>
      <w:r w:rsidR="00606083" w:rsidRPr="00380A05">
        <w:rPr>
          <w:rFonts w:ascii="Arial" w:hAnsi="Arial" w:cs="Arial"/>
        </w:rPr>
        <w:t xml:space="preserve">However, it was decided </w:t>
      </w:r>
      <w:r w:rsidR="008E02BA" w:rsidRPr="00380A05">
        <w:rPr>
          <w:rFonts w:ascii="Arial" w:hAnsi="Arial" w:cs="Arial"/>
        </w:rPr>
        <w:t xml:space="preserve">that the researchers had to be more aware </w:t>
      </w:r>
      <w:r w:rsidR="00CE3EC8">
        <w:rPr>
          <w:rFonts w:ascii="Arial" w:hAnsi="Arial" w:cs="Arial"/>
        </w:rPr>
        <w:t xml:space="preserve">of </w:t>
      </w:r>
      <w:r w:rsidR="00606083" w:rsidRPr="00380A05">
        <w:rPr>
          <w:rFonts w:ascii="Arial" w:hAnsi="Arial" w:cs="Arial"/>
        </w:rPr>
        <w:t xml:space="preserve">the observation strategy because the class environment would be different within the next </w:t>
      </w:r>
      <w:r w:rsidR="008E02BA" w:rsidRPr="00380A05">
        <w:rPr>
          <w:rFonts w:ascii="Arial" w:hAnsi="Arial" w:cs="Arial"/>
        </w:rPr>
        <w:t>lesson</w:t>
      </w:r>
      <w:r w:rsidR="00606083" w:rsidRPr="00380A05">
        <w:rPr>
          <w:rFonts w:ascii="Arial" w:hAnsi="Arial" w:cs="Arial"/>
        </w:rPr>
        <w:t xml:space="preserve"> study.</w:t>
      </w:r>
    </w:p>
    <w:p w14:paraId="35A66EEF" w14:textId="55878835" w:rsidR="009A7290" w:rsidRPr="00380A05" w:rsidRDefault="009A7290" w:rsidP="00380A05">
      <w:pPr>
        <w:spacing w:line="360" w:lineRule="auto"/>
        <w:rPr>
          <w:rFonts w:ascii="Arial" w:hAnsi="Arial" w:cs="Arial"/>
        </w:rPr>
      </w:pPr>
      <w:r w:rsidRPr="00380A05">
        <w:rPr>
          <w:rFonts w:ascii="Arial" w:hAnsi="Arial" w:cs="Arial"/>
        </w:rPr>
        <w:t>On completion of this first lesson study, the researchers</w:t>
      </w:r>
      <w:r w:rsidR="006F7916" w:rsidRPr="00380A05">
        <w:rPr>
          <w:rFonts w:ascii="Arial" w:hAnsi="Arial" w:cs="Arial"/>
        </w:rPr>
        <w:t xml:space="preserve"> became educated on how useful reflection and analysis is when researching.</w:t>
      </w:r>
      <w:r w:rsidR="000D6D1F" w:rsidRPr="00380A05">
        <w:rPr>
          <w:rFonts w:ascii="Arial" w:hAnsi="Arial" w:cs="Arial"/>
        </w:rPr>
        <w:t xml:space="preserve"> </w:t>
      </w:r>
      <w:r w:rsidR="005A2E54" w:rsidRPr="00380A05">
        <w:rPr>
          <w:rFonts w:ascii="Arial" w:hAnsi="Arial" w:cs="Arial"/>
        </w:rPr>
        <w:t xml:space="preserve">While researching </w:t>
      </w:r>
      <w:r w:rsidR="00A80ECE" w:rsidRPr="00380A05">
        <w:rPr>
          <w:rFonts w:ascii="Arial" w:hAnsi="Arial" w:cs="Arial"/>
        </w:rPr>
        <w:t>whether having higher attaining pupil’s model answers influence how lower attaining pupils frame/deliver their answers</w:t>
      </w:r>
      <w:r w:rsidR="005A2E54" w:rsidRPr="00380A05">
        <w:rPr>
          <w:rFonts w:ascii="Arial" w:hAnsi="Arial" w:cs="Arial"/>
        </w:rPr>
        <w:t xml:space="preserve">, it was evident that pupils could in-fact model answers for their peers to engage and learn from.  </w:t>
      </w:r>
      <w:r w:rsidR="000D6D1F" w:rsidRPr="00380A05">
        <w:rPr>
          <w:rFonts w:ascii="Arial" w:hAnsi="Arial" w:cs="Arial"/>
        </w:rPr>
        <w:t xml:space="preserve">Due to this, the lesson study and tools used to collect data remained the same as they all provided reliable authentic data. </w:t>
      </w:r>
    </w:p>
    <w:p w14:paraId="0864B99F" w14:textId="259F2378" w:rsidR="008C2B6B" w:rsidRPr="00380A05" w:rsidRDefault="008C2B6B" w:rsidP="00380A05">
      <w:pPr>
        <w:spacing w:line="360" w:lineRule="auto"/>
        <w:rPr>
          <w:rFonts w:ascii="Arial" w:hAnsi="Arial" w:cs="Arial"/>
        </w:rPr>
      </w:pPr>
      <w:r w:rsidRPr="00380A05">
        <w:rPr>
          <w:rFonts w:ascii="Arial" w:hAnsi="Arial" w:cs="Arial"/>
        </w:rPr>
        <w:t xml:space="preserve">Lesson study 2 was </w:t>
      </w:r>
      <w:r w:rsidR="009B45A2" w:rsidRPr="00380A05">
        <w:rPr>
          <w:rFonts w:ascii="Arial" w:hAnsi="Arial" w:cs="Arial"/>
        </w:rPr>
        <w:t xml:space="preserve">a year 7 high ability set containing both boys and girls, completed </w:t>
      </w:r>
      <w:r w:rsidR="00B8408C" w:rsidRPr="00380A05">
        <w:rPr>
          <w:rFonts w:ascii="Arial" w:hAnsi="Arial" w:cs="Arial"/>
        </w:rPr>
        <w:t>in</w:t>
      </w:r>
      <w:r w:rsidR="009B45A2" w:rsidRPr="00380A05">
        <w:rPr>
          <w:rFonts w:ascii="Arial" w:hAnsi="Arial" w:cs="Arial"/>
        </w:rPr>
        <w:t xml:space="preserve"> school Y.</w:t>
      </w:r>
      <w:r w:rsidR="00A4195E" w:rsidRPr="00380A05">
        <w:rPr>
          <w:rFonts w:ascii="Arial" w:hAnsi="Arial" w:cs="Arial"/>
        </w:rPr>
        <w:t xml:space="preserve"> The observation of the lesson was completed </w:t>
      </w:r>
      <w:r w:rsidR="005169E6" w:rsidRPr="00380A05">
        <w:rPr>
          <w:rFonts w:ascii="Arial" w:hAnsi="Arial" w:cs="Arial"/>
        </w:rPr>
        <w:t xml:space="preserve">in a standard </w:t>
      </w:r>
      <w:r w:rsidR="00C5124C">
        <w:rPr>
          <w:rFonts w:ascii="Arial" w:hAnsi="Arial" w:cs="Arial"/>
        </w:rPr>
        <w:t xml:space="preserve">English </w:t>
      </w:r>
      <w:r w:rsidR="005169E6" w:rsidRPr="00380A05">
        <w:rPr>
          <w:rFonts w:ascii="Arial" w:hAnsi="Arial" w:cs="Arial"/>
        </w:rPr>
        <w:t xml:space="preserve">classroom </w:t>
      </w:r>
      <w:r w:rsidR="00C5124C">
        <w:rPr>
          <w:rFonts w:ascii="Arial" w:hAnsi="Arial" w:cs="Arial"/>
        </w:rPr>
        <w:t xml:space="preserve">where pupils where sat at desks </w:t>
      </w:r>
      <w:r w:rsidR="005169E6" w:rsidRPr="00380A05">
        <w:rPr>
          <w:rFonts w:ascii="Arial" w:hAnsi="Arial" w:cs="Arial"/>
        </w:rPr>
        <w:t>and was completed the same way as lesson study one.</w:t>
      </w:r>
      <w:r w:rsidR="00C5124C">
        <w:rPr>
          <w:rFonts w:ascii="Arial" w:hAnsi="Arial" w:cs="Arial"/>
        </w:rPr>
        <w:t xml:space="preserve"> By pupils being sat at desks they were able to work together and talk to their partners of different abilities while completing work. This is significant as pupils could easily access higher attained answers.</w:t>
      </w:r>
      <w:r w:rsidR="005169E6" w:rsidRPr="00380A05">
        <w:rPr>
          <w:rFonts w:ascii="Arial" w:hAnsi="Arial" w:cs="Arial"/>
        </w:rPr>
        <w:t xml:space="preserve"> The pupils achieved the research goals through a series of </w:t>
      </w:r>
      <w:r w:rsidR="005169E6" w:rsidRPr="00380A05">
        <w:rPr>
          <w:rFonts w:ascii="Arial" w:hAnsi="Arial" w:cs="Arial"/>
        </w:rPr>
        <w:lastRenderedPageBreak/>
        <w:t xml:space="preserve">questions which were the same as in lesson study one. </w:t>
      </w:r>
      <w:r w:rsidRPr="00380A05">
        <w:rPr>
          <w:rFonts w:ascii="Arial" w:hAnsi="Arial" w:cs="Arial"/>
        </w:rPr>
        <w:t xml:space="preserve">There </w:t>
      </w:r>
      <w:r w:rsidR="0066034E" w:rsidRPr="00380A05">
        <w:rPr>
          <w:rFonts w:ascii="Arial" w:hAnsi="Arial" w:cs="Arial"/>
        </w:rPr>
        <w:t>were</w:t>
      </w:r>
      <w:r w:rsidRPr="00380A05">
        <w:rPr>
          <w:rFonts w:ascii="Arial" w:hAnsi="Arial" w:cs="Arial"/>
        </w:rPr>
        <w:t xml:space="preserve"> three pupils identified as case students and they were focused on when questioning throughout the lesson as they were lower attaining within the class.</w:t>
      </w:r>
    </w:p>
    <w:p w14:paraId="4E60BF6A" w14:textId="77055164" w:rsidR="00310B7A" w:rsidRPr="00380A05" w:rsidRDefault="00310B7A" w:rsidP="00380A05">
      <w:pPr>
        <w:spacing w:line="360" w:lineRule="auto"/>
        <w:rPr>
          <w:rFonts w:ascii="Arial" w:hAnsi="Arial" w:cs="Arial"/>
        </w:rPr>
      </w:pPr>
      <w:r w:rsidRPr="00380A05">
        <w:rPr>
          <w:rFonts w:ascii="Arial" w:hAnsi="Arial" w:cs="Arial"/>
        </w:rPr>
        <w:t xml:space="preserve">Although the questioning and methods remained the same. The findings appear to be less </w:t>
      </w:r>
      <w:r w:rsidR="004768E1">
        <w:rPr>
          <w:rFonts w:ascii="Arial" w:hAnsi="Arial" w:cs="Arial"/>
        </w:rPr>
        <w:t xml:space="preserve">conclusive </w:t>
      </w:r>
      <w:r w:rsidRPr="00380A05">
        <w:rPr>
          <w:rFonts w:ascii="Arial" w:hAnsi="Arial" w:cs="Arial"/>
        </w:rPr>
        <w:t>as the pupils were of a high set class and therefore low attainment was difficult to define</w:t>
      </w:r>
      <w:r w:rsidR="006B4009">
        <w:rPr>
          <w:rFonts w:ascii="Arial" w:hAnsi="Arial" w:cs="Arial"/>
        </w:rPr>
        <w:t>, however, there is always a range of ability whatever the set.</w:t>
      </w:r>
      <w:r w:rsidRPr="00380A05">
        <w:rPr>
          <w:rFonts w:ascii="Arial" w:hAnsi="Arial" w:cs="Arial"/>
        </w:rPr>
        <w:t xml:space="preserve"> In assertion with </w:t>
      </w:r>
      <w:r w:rsidR="000F6E92" w:rsidRPr="00380A05">
        <w:rPr>
          <w:rFonts w:ascii="Arial" w:hAnsi="Arial" w:cs="Arial"/>
        </w:rPr>
        <w:t xml:space="preserve">the General Principles of Challenge for Higher Attaining Pupils blog (2018), </w:t>
      </w:r>
      <w:r w:rsidRPr="00380A05">
        <w:rPr>
          <w:rFonts w:ascii="Arial" w:hAnsi="Arial" w:cs="Arial"/>
        </w:rPr>
        <w:t xml:space="preserve">high attaining pupils </w:t>
      </w:r>
      <w:proofErr w:type="gramStart"/>
      <w:r w:rsidR="000F6E92" w:rsidRPr="00380A05">
        <w:rPr>
          <w:rFonts w:ascii="Arial" w:hAnsi="Arial" w:cs="Arial"/>
        </w:rPr>
        <w:t>are able to</w:t>
      </w:r>
      <w:proofErr w:type="gramEnd"/>
      <w:r w:rsidR="000F6E92" w:rsidRPr="00380A05">
        <w:rPr>
          <w:rFonts w:ascii="Arial" w:hAnsi="Arial" w:cs="Arial"/>
        </w:rPr>
        <w:t xml:space="preserve"> retain prior knowledge and therefore can use past knowledge to model their own answers</w:t>
      </w:r>
      <w:r w:rsidRPr="00380A05">
        <w:rPr>
          <w:rFonts w:ascii="Arial" w:hAnsi="Arial" w:cs="Arial"/>
        </w:rPr>
        <w:t xml:space="preserve">. Thus, the research found that the quality of answers at the beginning of the lesson was 3-4, whereas in lesson one the first questions were of 1-3 quality. </w:t>
      </w:r>
      <w:r w:rsidR="00390246" w:rsidRPr="00380A05">
        <w:rPr>
          <w:rFonts w:ascii="Arial" w:hAnsi="Arial" w:cs="Arial"/>
        </w:rPr>
        <w:t>Therefore, this evidently highlights that having higher attaining pupils modelling answers does not work effectively within set classes.</w:t>
      </w:r>
      <w:r w:rsidR="00337BBF">
        <w:rPr>
          <w:rFonts w:ascii="Arial" w:hAnsi="Arial" w:cs="Arial"/>
        </w:rPr>
        <w:t xml:space="preserve"> Other research into lower ability attainment </w:t>
      </w:r>
      <w:r w:rsidR="003617BE">
        <w:rPr>
          <w:rFonts w:ascii="Arial" w:hAnsi="Arial" w:cs="Arial"/>
        </w:rPr>
        <w:t xml:space="preserve">supports this research finding as it was highlighted </w:t>
      </w:r>
      <w:r w:rsidR="00337BBF">
        <w:rPr>
          <w:rFonts w:ascii="Arial" w:hAnsi="Arial" w:cs="Arial"/>
        </w:rPr>
        <w:t xml:space="preserve">that ‘lower ability scores do better in mixed ability classes’ due to them being able to learn and develop with higher attaining pupils (Ireson et al, 2002). </w:t>
      </w:r>
    </w:p>
    <w:p w14:paraId="045D2F02" w14:textId="3A7A24A5" w:rsidR="00775E63" w:rsidRPr="00380A05" w:rsidRDefault="00775E63" w:rsidP="00380A05">
      <w:pPr>
        <w:spacing w:line="360" w:lineRule="auto"/>
        <w:rPr>
          <w:rFonts w:ascii="Arial" w:hAnsi="Arial" w:cs="Arial"/>
        </w:rPr>
      </w:pPr>
      <w:r w:rsidRPr="00380A05">
        <w:rPr>
          <w:rFonts w:ascii="Arial" w:hAnsi="Arial" w:cs="Arial"/>
        </w:rPr>
        <w:t>The focus group interview for this lesson study (appendix</w:t>
      </w:r>
      <w:r w:rsidR="00803268">
        <w:rPr>
          <w:rFonts w:ascii="Arial" w:hAnsi="Arial" w:cs="Arial"/>
        </w:rPr>
        <w:t>,4</w:t>
      </w:r>
      <w:r w:rsidR="002E1F12">
        <w:rPr>
          <w:rFonts w:ascii="Arial" w:hAnsi="Arial" w:cs="Arial"/>
        </w:rPr>
        <w:t>)</w:t>
      </w:r>
      <w:r w:rsidRPr="00380A05">
        <w:rPr>
          <w:rFonts w:ascii="Arial" w:hAnsi="Arial" w:cs="Arial"/>
        </w:rPr>
        <w:t xml:space="preserve"> also highlighted confidence as the main factor of answering questions. Evidently, the pupils agreed that having answers modelled for them allowed them to have more confidence when answering as they </w:t>
      </w:r>
      <w:proofErr w:type="gramStart"/>
      <w:r w:rsidRPr="00380A05">
        <w:rPr>
          <w:rFonts w:ascii="Arial" w:hAnsi="Arial" w:cs="Arial"/>
        </w:rPr>
        <w:t>didn’t</w:t>
      </w:r>
      <w:proofErr w:type="gramEnd"/>
      <w:r w:rsidRPr="00380A05">
        <w:rPr>
          <w:rFonts w:ascii="Arial" w:hAnsi="Arial" w:cs="Arial"/>
        </w:rPr>
        <w:t xml:space="preserve"> ‘not know the answer’(</w:t>
      </w:r>
      <w:r w:rsidR="008811CA" w:rsidRPr="00380A05">
        <w:rPr>
          <w:rFonts w:ascii="Arial" w:hAnsi="Arial" w:cs="Arial"/>
        </w:rPr>
        <w:t>Appendix</w:t>
      </w:r>
      <w:r w:rsidR="00B43AE7">
        <w:rPr>
          <w:rFonts w:ascii="Arial" w:hAnsi="Arial" w:cs="Arial"/>
        </w:rPr>
        <w:t>,5</w:t>
      </w:r>
      <w:r w:rsidR="008811CA" w:rsidRPr="00380A05">
        <w:rPr>
          <w:rFonts w:ascii="Arial" w:hAnsi="Arial" w:cs="Arial"/>
        </w:rPr>
        <w:t>)</w:t>
      </w:r>
      <w:r w:rsidRPr="00380A05">
        <w:rPr>
          <w:rFonts w:ascii="Arial" w:hAnsi="Arial" w:cs="Arial"/>
        </w:rPr>
        <w:t xml:space="preserve">. Pupil </w:t>
      </w:r>
      <w:r w:rsidR="00B43AE7">
        <w:rPr>
          <w:rFonts w:ascii="Arial" w:hAnsi="Arial" w:cs="Arial"/>
        </w:rPr>
        <w:t xml:space="preserve">Z </w:t>
      </w:r>
      <w:r w:rsidRPr="00380A05">
        <w:rPr>
          <w:rFonts w:ascii="Arial" w:hAnsi="Arial" w:cs="Arial"/>
        </w:rPr>
        <w:t xml:space="preserve">also highlighted that </w:t>
      </w:r>
      <w:r w:rsidR="00CC229A" w:rsidRPr="00380A05">
        <w:rPr>
          <w:rFonts w:ascii="Arial" w:hAnsi="Arial" w:cs="Arial"/>
        </w:rPr>
        <w:t xml:space="preserve">they wanted to achieve better than those who have answered, whether poorly or </w:t>
      </w:r>
      <w:proofErr w:type="gramStart"/>
      <w:r w:rsidR="00CC229A" w:rsidRPr="00380A05">
        <w:rPr>
          <w:rFonts w:ascii="Arial" w:hAnsi="Arial" w:cs="Arial"/>
        </w:rPr>
        <w:t>a very good</w:t>
      </w:r>
      <w:proofErr w:type="gramEnd"/>
      <w:r w:rsidR="00CC229A" w:rsidRPr="00380A05">
        <w:rPr>
          <w:rFonts w:ascii="Arial" w:hAnsi="Arial" w:cs="Arial"/>
        </w:rPr>
        <w:t xml:space="preserve"> answer, the pupil suggested that they always want to give a better answer</w:t>
      </w:r>
      <w:r w:rsidR="00CB2DD3">
        <w:rPr>
          <w:rFonts w:ascii="Arial" w:hAnsi="Arial" w:cs="Arial"/>
        </w:rPr>
        <w:t xml:space="preserve"> (Appendix,5)</w:t>
      </w:r>
      <w:r w:rsidR="00CC229A" w:rsidRPr="00380A05">
        <w:rPr>
          <w:rFonts w:ascii="Arial" w:hAnsi="Arial" w:cs="Arial"/>
        </w:rPr>
        <w:t>.</w:t>
      </w:r>
      <w:r w:rsidR="008811CA" w:rsidRPr="00380A05">
        <w:rPr>
          <w:rFonts w:ascii="Arial" w:hAnsi="Arial" w:cs="Arial"/>
        </w:rPr>
        <w:t xml:space="preserve"> </w:t>
      </w:r>
    </w:p>
    <w:p w14:paraId="51823441" w14:textId="77B37348" w:rsidR="00E86BC9" w:rsidRPr="00380A05" w:rsidRDefault="00E86BC9" w:rsidP="00380A05">
      <w:pPr>
        <w:spacing w:line="360" w:lineRule="auto"/>
        <w:rPr>
          <w:rFonts w:ascii="Arial" w:hAnsi="Arial" w:cs="Arial"/>
        </w:rPr>
      </w:pPr>
      <w:r w:rsidRPr="00380A05">
        <w:rPr>
          <w:rFonts w:ascii="Arial" w:hAnsi="Arial" w:cs="Arial"/>
        </w:rPr>
        <w:t xml:space="preserve">On completion of both lesson studies, it is useful to </w:t>
      </w:r>
      <w:r w:rsidR="006B64F0" w:rsidRPr="00380A05">
        <w:rPr>
          <w:rFonts w:ascii="Arial" w:hAnsi="Arial" w:cs="Arial"/>
        </w:rPr>
        <w:t xml:space="preserve">be aware that lack of confidence and understanding plays a significant factor in pupils desire to both answer questions and answer questions to the best of their ability.  Both lesson studies highlighted that </w:t>
      </w:r>
      <w:r w:rsidR="00BB25B2" w:rsidRPr="00380A05">
        <w:rPr>
          <w:rFonts w:ascii="Arial" w:hAnsi="Arial" w:cs="Arial"/>
        </w:rPr>
        <w:t xml:space="preserve">having answers modelled for them gave them confidence to then build on. This is significant to the research as it provides the evidence that the researchers were hoping for- that pupils learn from high attaining modelled answers. </w:t>
      </w:r>
      <w:r w:rsidR="006627D9" w:rsidRPr="00380A05">
        <w:rPr>
          <w:rFonts w:ascii="Arial" w:hAnsi="Arial" w:cs="Arial"/>
        </w:rPr>
        <w:t>The experience of using lesson studies for research purposes has provided the researchers with knowledge of why and how pupils prefer to answer questions.</w:t>
      </w:r>
    </w:p>
    <w:p w14:paraId="1ACD3329" w14:textId="622EC975" w:rsidR="001D002D" w:rsidRPr="00380A05" w:rsidRDefault="00C42111" w:rsidP="00380A05">
      <w:pPr>
        <w:spacing w:line="360" w:lineRule="auto"/>
        <w:rPr>
          <w:rFonts w:ascii="Arial" w:hAnsi="Arial" w:cs="Arial"/>
        </w:rPr>
      </w:pPr>
      <w:r w:rsidRPr="00380A05">
        <w:rPr>
          <w:rFonts w:ascii="Arial" w:hAnsi="Arial" w:cs="Arial"/>
        </w:rPr>
        <w:t xml:space="preserve">Amongst the six case pupils, it </w:t>
      </w:r>
      <w:r w:rsidR="00F9135C">
        <w:rPr>
          <w:rFonts w:ascii="Arial" w:hAnsi="Arial" w:cs="Arial"/>
        </w:rPr>
        <w:t>was highlighted by the pupils that they ‘</w:t>
      </w:r>
      <w:r w:rsidRPr="00380A05">
        <w:rPr>
          <w:rFonts w:ascii="Arial" w:hAnsi="Arial" w:cs="Arial"/>
        </w:rPr>
        <w:t>felt comfortable</w:t>
      </w:r>
      <w:r w:rsidR="00F9135C">
        <w:rPr>
          <w:rFonts w:ascii="Arial" w:hAnsi="Arial" w:cs="Arial"/>
        </w:rPr>
        <w:t>’</w:t>
      </w:r>
      <w:r w:rsidRPr="00380A05">
        <w:rPr>
          <w:rFonts w:ascii="Arial" w:hAnsi="Arial" w:cs="Arial"/>
        </w:rPr>
        <w:t xml:space="preserve"> </w:t>
      </w:r>
      <w:r w:rsidR="00863DBE" w:rsidRPr="00380A05">
        <w:rPr>
          <w:rFonts w:ascii="Arial" w:hAnsi="Arial" w:cs="Arial"/>
        </w:rPr>
        <w:t xml:space="preserve">throughout the class observation </w:t>
      </w:r>
      <w:r w:rsidRPr="00380A05">
        <w:rPr>
          <w:rFonts w:ascii="Arial" w:hAnsi="Arial" w:cs="Arial"/>
        </w:rPr>
        <w:t>and enjoyed answering the interview questions</w:t>
      </w:r>
      <w:r w:rsidR="003A3233" w:rsidRPr="00380A05">
        <w:rPr>
          <w:rFonts w:ascii="Arial" w:hAnsi="Arial" w:cs="Arial"/>
        </w:rPr>
        <w:t xml:space="preserve"> in a triangulation format</w:t>
      </w:r>
      <w:r w:rsidR="005E6468">
        <w:rPr>
          <w:rFonts w:ascii="Arial" w:hAnsi="Arial" w:cs="Arial"/>
        </w:rPr>
        <w:t xml:space="preserve"> where all pupils are asked the same question one after another, </w:t>
      </w:r>
      <w:r w:rsidR="006D013E" w:rsidRPr="00380A05">
        <w:rPr>
          <w:rFonts w:ascii="Arial" w:hAnsi="Arial" w:cs="Arial"/>
        </w:rPr>
        <w:t>as it granted them thinking time and scaffolding from their peers</w:t>
      </w:r>
      <w:r w:rsidR="003A3233" w:rsidRPr="00380A05">
        <w:rPr>
          <w:rFonts w:ascii="Arial" w:hAnsi="Arial" w:cs="Arial"/>
        </w:rPr>
        <w:t xml:space="preserve">. </w:t>
      </w:r>
      <w:r w:rsidR="00337BCF" w:rsidRPr="00380A05">
        <w:rPr>
          <w:rFonts w:ascii="Arial" w:hAnsi="Arial" w:cs="Arial"/>
        </w:rPr>
        <w:t xml:space="preserve">The findings of this research highlight that by questioning lower attaining pupils and allowing higher attaining pupils to model answers improves learning within the classroom. </w:t>
      </w:r>
      <w:r w:rsidR="00462970" w:rsidRPr="00380A05">
        <w:rPr>
          <w:rFonts w:ascii="Arial" w:hAnsi="Arial" w:cs="Arial"/>
        </w:rPr>
        <w:t>Both</w:t>
      </w:r>
      <w:r w:rsidR="001D002D" w:rsidRPr="00380A05">
        <w:rPr>
          <w:rFonts w:ascii="Arial" w:hAnsi="Arial" w:cs="Arial"/>
        </w:rPr>
        <w:t xml:space="preserve"> interview</w:t>
      </w:r>
      <w:r w:rsidR="00462970" w:rsidRPr="00380A05">
        <w:rPr>
          <w:rFonts w:ascii="Arial" w:hAnsi="Arial" w:cs="Arial"/>
        </w:rPr>
        <w:t>s</w:t>
      </w:r>
      <w:r w:rsidR="001D002D" w:rsidRPr="00380A05">
        <w:rPr>
          <w:rFonts w:ascii="Arial" w:hAnsi="Arial" w:cs="Arial"/>
        </w:rPr>
        <w:t xml:space="preserve"> provide</w:t>
      </w:r>
      <w:r w:rsidR="00B10757">
        <w:rPr>
          <w:rFonts w:ascii="Arial" w:hAnsi="Arial" w:cs="Arial"/>
        </w:rPr>
        <w:t>d</w:t>
      </w:r>
      <w:r w:rsidR="001D002D" w:rsidRPr="00380A05">
        <w:rPr>
          <w:rFonts w:ascii="Arial" w:hAnsi="Arial" w:cs="Arial"/>
        </w:rPr>
        <w:t xml:space="preserve"> evidence </w:t>
      </w:r>
      <w:r w:rsidR="001D002D" w:rsidRPr="00380A05">
        <w:rPr>
          <w:rFonts w:ascii="Arial" w:hAnsi="Arial" w:cs="Arial"/>
        </w:rPr>
        <w:lastRenderedPageBreak/>
        <w:t xml:space="preserve">on how the pupils felt when being questioned in front of their peers, how they could be made to feel more comfortable and how </w:t>
      </w:r>
      <w:r w:rsidR="00900316" w:rsidRPr="00380A05">
        <w:rPr>
          <w:rFonts w:ascii="Arial" w:hAnsi="Arial" w:cs="Arial"/>
        </w:rPr>
        <w:t xml:space="preserve">they </w:t>
      </w:r>
      <w:r w:rsidR="008748F6" w:rsidRPr="00380A05">
        <w:rPr>
          <w:rFonts w:ascii="Arial" w:hAnsi="Arial" w:cs="Arial"/>
        </w:rPr>
        <w:t>can improve the quality</w:t>
      </w:r>
      <w:r w:rsidR="00900316" w:rsidRPr="00380A05">
        <w:rPr>
          <w:rFonts w:ascii="Arial" w:hAnsi="Arial" w:cs="Arial"/>
        </w:rPr>
        <w:t xml:space="preserve"> answer. </w:t>
      </w:r>
      <w:r w:rsidR="003C53CF" w:rsidRPr="00380A05">
        <w:rPr>
          <w:rFonts w:ascii="Arial" w:hAnsi="Arial" w:cs="Arial"/>
        </w:rPr>
        <w:t xml:space="preserve">It was evident that </w:t>
      </w:r>
      <w:r w:rsidR="003C53CF" w:rsidRPr="00920312">
        <w:rPr>
          <w:rFonts w:ascii="Arial" w:hAnsi="Arial" w:cs="Arial"/>
        </w:rPr>
        <w:t>the interview methods</w:t>
      </w:r>
      <w:r w:rsidR="003C53CF" w:rsidRPr="00380A05">
        <w:rPr>
          <w:rFonts w:ascii="Arial" w:hAnsi="Arial" w:cs="Arial"/>
        </w:rPr>
        <w:t xml:space="preserve"> provided as a reliable </w:t>
      </w:r>
      <w:r w:rsidR="0084462F">
        <w:rPr>
          <w:rFonts w:ascii="Arial" w:hAnsi="Arial" w:cs="Arial"/>
        </w:rPr>
        <w:t>evidence and understanding</w:t>
      </w:r>
      <w:r w:rsidR="009E7C76">
        <w:rPr>
          <w:rFonts w:ascii="Arial" w:hAnsi="Arial" w:cs="Arial"/>
        </w:rPr>
        <w:t xml:space="preserve"> and supported the observation notes. </w:t>
      </w:r>
    </w:p>
    <w:p w14:paraId="09418DC4" w14:textId="34F1289C" w:rsidR="00025355" w:rsidRPr="00380A05" w:rsidRDefault="00025355" w:rsidP="00380A05">
      <w:pPr>
        <w:spacing w:line="360" w:lineRule="auto"/>
        <w:rPr>
          <w:rFonts w:ascii="Arial" w:hAnsi="Arial" w:cs="Arial"/>
        </w:rPr>
      </w:pPr>
      <w:r w:rsidRPr="00380A05">
        <w:rPr>
          <w:rFonts w:ascii="Arial" w:hAnsi="Arial" w:cs="Arial"/>
        </w:rPr>
        <w:t>There was evidence to suggest that following the interview questions, the case pupils</w:t>
      </w:r>
      <w:r w:rsidR="006534C9" w:rsidRPr="00380A05">
        <w:rPr>
          <w:rFonts w:ascii="Arial" w:hAnsi="Arial" w:cs="Arial"/>
        </w:rPr>
        <w:t xml:space="preserve"> suggested that confidence plays a big factor when answering questions</w:t>
      </w:r>
      <w:r w:rsidRPr="00380A05">
        <w:rPr>
          <w:rFonts w:ascii="Arial" w:hAnsi="Arial" w:cs="Arial"/>
        </w:rPr>
        <w:t>. This was particularly evident when pupil Z re-worded pupil X’s answer (Appendix</w:t>
      </w:r>
      <w:r w:rsidR="00C82A67">
        <w:rPr>
          <w:rFonts w:ascii="Arial" w:hAnsi="Arial" w:cs="Arial"/>
        </w:rPr>
        <w:t>,6)</w:t>
      </w:r>
      <w:r w:rsidRPr="00380A05">
        <w:rPr>
          <w:rFonts w:ascii="Arial" w:hAnsi="Arial" w:cs="Arial"/>
        </w:rPr>
        <w:t xml:space="preserve">. </w:t>
      </w:r>
      <w:r w:rsidR="00860560" w:rsidRPr="00380A05">
        <w:rPr>
          <w:rFonts w:ascii="Arial" w:hAnsi="Arial" w:cs="Arial"/>
        </w:rPr>
        <w:t>In accordance with The Shorter Oxford English Dictionary, confidence is defined as a ‘mental attitude of trusting’ (1993). C</w:t>
      </w:r>
      <w:r w:rsidR="006534C9" w:rsidRPr="00380A05">
        <w:rPr>
          <w:rFonts w:ascii="Arial" w:hAnsi="Arial" w:cs="Arial"/>
        </w:rPr>
        <w:t>onfidence in learning is important</w:t>
      </w:r>
      <w:r w:rsidR="00860560" w:rsidRPr="00380A05">
        <w:rPr>
          <w:rFonts w:ascii="Arial" w:hAnsi="Arial" w:cs="Arial"/>
        </w:rPr>
        <w:t xml:space="preserve"> and allows pupils to be assured of their capabilities</w:t>
      </w:r>
      <w:r w:rsidR="006534C9" w:rsidRPr="00380A05">
        <w:rPr>
          <w:rFonts w:ascii="Arial" w:hAnsi="Arial" w:cs="Arial"/>
        </w:rPr>
        <w:t xml:space="preserve"> (</w:t>
      </w:r>
      <w:r w:rsidR="00860560" w:rsidRPr="00380A05">
        <w:rPr>
          <w:rFonts w:ascii="Arial" w:hAnsi="Arial" w:cs="Arial"/>
        </w:rPr>
        <w:t xml:space="preserve">Norman,2003). Therefore, </w:t>
      </w:r>
      <w:r w:rsidR="006534C9" w:rsidRPr="00380A05">
        <w:rPr>
          <w:rFonts w:ascii="Arial" w:hAnsi="Arial" w:cs="Arial"/>
        </w:rPr>
        <w:t>it was valid</w:t>
      </w:r>
      <w:r w:rsidR="00860560" w:rsidRPr="00380A05">
        <w:rPr>
          <w:rFonts w:ascii="Arial" w:hAnsi="Arial" w:cs="Arial"/>
        </w:rPr>
        <w:t xml:space="preserve"> </w:t>
      </w:r>
      <w:r w:rsidR="006534C9" w:rsidRPr="00380A05">
        <w:rPr>
          <w:rFonts w:ascii="Arial" w:hAnsi="Arial" w:cs="Arial"/>
        </w:rPr>
        <w:t xml:space="preserve">to understand how it </w:t>
      </w:r>
      <w:r w:rsidR="00860560" w:rsidRPr="00380A05">
        <w:rPr>
          <w:rFonts w:ascii="Arial" w:hAnsi="Arial" w:cs="Arial"/>
        </w:rPr>
        <w:t>affects</w:t>
      </w:r>
      <w:r w:rsidR="006534C9" w:rsidRPr="00380A05">
        <w:rPr>
          <w:rFonts w:ascii="Arial" w:hAnsi="Arial" w:cs="Arial"/>
        </w:rPr>
        <w:t xml:space="preserve"> their answers. </w:t>
      </w:r>
      <w:r w:rsidRPr="00380A05">
        <w:rPr>
          <w:rFonts w:ascii="Arial" w:hAnsi="Arial" w:cs="Arial"/>
        </w:rPr>
        <w:t xml:space="preserve">Although this does not allow for a wider range of data, it does provide significant evidence for the research as it provides proof that pupils use </w:t>
      </w:r>
      <w:r w:rsidR="006534C9" w:rsidRPr="00380A05">
        <w:rPr>
          <w:rFonts w:ascii="Arial" w:hAnsi="Arial" w:cs="Arial"/>
        </w:rPr>
        <w:t xml:space="preserve">confidence during lessons to be able to give a </w:t>
      </w:r>
      <w:r w:rsidR="007F432B" w:rsidRPr="00380A05">
        <w:rPr>
          <w:rFonts w:ascii="Arial" w:hAnsi="Arial" w:cs="Arial"/>
        </w:rPr>
        <w:t>high-quality</w:t>
      </w:r>
      <w:r w:rsidR="006534C9" w:rsidRPr="00380A05">
        <w:rPr>
          <w:rFonts w:ascii="Arial" w:hAnsi="Arial" w:cs="Arial"/>
        </w:rPr>
        <w:t xml:space="preserve"> answer. </w:t>
      </w:r>
    </w:p>
    <w:p w14:paraId="7D56E9F5" w14:textId="26AD94C3" w:rsidR="00982D45" w:rsidRPr="00380A05" w:rsidRDefault="00982D45" w:rsidP="00380A05">
      <w:pPr>
        <w:spacing w:line="360" w:lineRule="auto"/>
        <w:rPr>
          <w:rFonts w:ascii="Arial" w:hAnsi="Arial" w:cs="Arial"/>
        </w:rPr>
      </w:pPr>
      <w:r w:rsidRPr="00380A05">
        <w:rPr>
          <w:rFonts w:ascii="Arial" w:hAnsi="Arial" w:cs="Arial"/>
        </w:rPr>
        <w:t>The research concluded that students within</w:t>
      </w:r>
      <w:r w:rsidR="00B0074A" w:rsidRPr="00380A05">
        <w:rPr>
          <w:rFonts w:ascii="Arial" w:hAnsi="Arial" w:cs="Arial"/>
        </w:rPr>
        <w:t xml:space="preserve"> both lesson studies highlighted confidence as a </w:t>
      </w:r>
      <w:r w:rsidR="00C617E6" w:rsidRPr="00380A05">
        <w:rPr>
          <w:rFonts w:ascii="Arial" w:hAnsi="Arial" w:cs="Arial"/>
        </w:rPr>
        <w:t>significant</w:t>
      </w:r>
      <w:r w:rsidR="00B0074A" w:rsidRPr="00380A05">
        <w:rPr>
          <w:rFonts w:ascii="Arial" w:hAnsi="Arial" w:cs="Arial"/>
        </w:rPr>
        <w:t xml:space="preserve"> factor in them answering questions as they did not want to be wrong. </w:t>
      </w:r>
      <w:r w:rsidR="00C617E6" w:rsidRPr="00380A05">
        <w:rPr>
          <w:rFonts w:ascii="Arial" w:hAnsi="Arial" w:cs="Arial"/>
        </w:rPr>
        <w:t xml:space="preserve">This effected how the pupils framed answers within the lessons as they were worried. The research question was answered and found in both </w:t>
      </w:r>
      <w:r w:rsidR="00FC6B14" w:rsidRPr="00380A05">
        <w:rPr>
          <w:rFonts w:ascii="Arial" w:hAnsi="Arial" w:cs="Arial"/>
        </w:rPr>
        <w:t>lessons;</w:t>
      </w:r>
      <w:r w:rsidR="00C617E6" w:rsidRPr="00380A05">
        <w:rPr>
          <w:rFonts w:ascii="Arial" w:hAnsi="Arial" w:cs="Arial"/>
        </w:rPr>
        <w:t xml:space="preserve"> however</w:t>
      </w:r>
      <w:r w:rsidR="00396AD0" w:rsidRPr="00380A05">
        <w:rPr>
          <w:rFonts w:ascii="Arial" w:hAnsi="Arial" w:cs="Arial"/>
        </w:rPr>
        <w:t>,</w:t>
      </w:r>
      <w:r w:rsidR="00C617E6" w:rsidRPr="00380A05">
        <w:rPr>
          <w:rFonts w:ascii="Arial" w:hAnsi="Arial" w:cs="Arial"/>
        </w:rPr>
        <w:t xml:space="preserve"> it was more evident within a mixed ability class than a</w:t>
      </w:r>
      <w:r w:rsidR="00D41B3F" w:rsidRPr="00380A05">
        <w:rPr>
          <w:rFonts w:ascii="Arial" w:hAnsi="Arial" w:cs="Arial"/>
        </w:rPr>
        <w:t xml:space="preserve"> class of the same ability. </w:t>
      </w:r>
      <w:r w:rsidRPr="00380A05">
        <w:rPr>
          <w:rFonts w:ascii="Arial" w:hAnsi="Arial" w:cs="Arial"/>
        </w:rPr>
        <w:t xml:space="preserve"> </w:t>
      </w:r>
      <w:r w:rsidR="00766451">
        <w:rPr>
          <w:rFonts w:ascii="Arial" w:hAnsi="Arial" w:cs="Arial"/>
        </w:rPr>
        <w:t xml:space="preserve">Overall, having higher attaining pupils model answers does influence lower attaining </w:t>
      </w:r>
      <w:r w:rsidR="003B63FA">
        <w:rPr>
          <w:rFonts w:ascii="Arial" w:hAnsi="Arial" w:cs="Arial"/>
        </w:rPr>
        <w:t>pupils’</w:t>
      </w:r>
      <w:r w:rsidR="00766451">
        <w:rPr>
          <w:rFonts w:ascii="Arial" w:hAnsi="Arial" w:cs="Arial"/>
        </w:rPr>
        <w:t xml:space="preserve"> answer</w:t>
      </w:r>
      <w:r w:rsidR="009A2837">
        <w:rPr>
          <w:rFonts w:ascii="Arial" w:hAnsi="Arial" w:cs="Arial"/>
        </w:rPr>
        <w:t xml:space="preserve">s and works most effectively within a mixed ability class. </w:t>
      </w:r>
    </w:p>
    <w:p w14:paraId="394E2673" w14:textId="7AAABF0D" w:rsidR="00D968B5" w:rsidRPr="00380A05" w:rsidRDefault="002C6F6D" w:rsidP="00380A05">
      <w:pPr>
        <w:spacing w:line="360" w:lineRule="auto"/>
        <w:rPr>
          <w:rFonts w:ascii="Arial" w:hAnsi="Arial" w:cs="Arial"/>
        </w:rPr>
      </w:pPr>
      <w:r>
        <w:rPr>
          <w:rFonts w:ascii="Arial" w:hAnsi="Arial" w:cs="Arial"/>
        </w:rPr>
        <w:t xml:space="preserve">Concluding on a </w:t>
      </w:r>
      <w:r w:rsidR="00DD0007" w:rsidRPr="00380A05">
        <w:rPr>
          <w:rFonts w:ascii="Arial" w:hAnsi="Arial" w:cs="Arial"/>
        </w:rPr>
        <w:t xml:space="preserve">critical examination of the research lessons, it is noted that the methods used were mostly reliable and </w:t>
      </w:r>
      <w:proofErr w:type="gramStart"/>
      <w:r w:rsidR="00DD0007" w:rsidRPr="00380A05">
        <w:rPr>
          <w:rFonts w:ascii="Arial" w:hAnsi="Arial" w:cs="Arial"/>
        </w:rPr>
        <w:t>very useful</w:t>
      </w:r>
      <w:proofErr w:type="gramEnd"/>
      <w:r w:rsidR="00DD0007" w:rsidRPr="00380A05">
        <w:rPr>
          <w:rFonts w:ascii="Arial" w:hAnsi="Arial" w:cs="Arial"/>
        </w:rPr>
        <w:t xml:space="preserve"> to the research. </w:t>
      </w:r>
      <w:r w:rsidR="00D968B5" w:rsidRPr="00380A05">
        <w:rPr>
          <w:rFonts w:ascii="Arial" w:hAnsi="Arial" w:cs="Arial"/>
        </w:rPr>
        <w:t>One of the reliable methods of research was the focus group interview as it allowed</w:t>
      </w:r>
      <w:r w:rsidR="00354EA8" w:rsidRPr="00380A05">
        <w:rPr>
          <w:rFonts w:ascii="Arial" w:hAnsi="Arial" w:cs="Arial"/>
        </w:rPr>
        <w:t xml:space="preserve"> </w:t>
      </w:r>
      <w:r w:rsidR="009947FF">
        <w:rPr>
          <w:rFonts w:ascii="Arial" w:hAnsi="Arial" w:cs="Arial"/>
        </w:rPr>
        <w:t>consistency</w:t>
      </w:r>
      <w:r w:rsidR="00DD0007" w:rsidRPr="00380A05">
        <w:rPr>
          <w:rFonts w:ascii="Arial" w:hAnsi="Arial" w:cs="Arial"/>
        </w:rPr>
        <w:t>.</w:t>
      </w:r>
      <w:r w:rsidR="00354EA8" w:rsidRPr="00380A05">
        <w:rPr>
          <w:rFonts w:ascii="Arial" w:hAnsi="Arial" w:cs="Arial"/>
        </w:rPr>
        <w:t xml:space="preserve"> According to </w:t>
      </w:r>
      <w:r w:rsidR="00354EA8" w:rsidRPr="00380A05">
        <w:rPr>
          <w:rFonts w:ascii="Arial" w:hAnsi="Arial" w:cs="Arial"/>
          <w:i/>
          <w:iCs/>
        </w:rPr>
        <w:t xml:space="preserve">Into the </w:t>
      </w:r>
      <w:r w:rsidR="00EB15CC" w:rsidRPr="00380A05">
        <w:rPr>
          <w:rFonts w:ascii="Arial" w:hAnsi="Arial" w:cs="Arial"/>
          <w:i/>
          <w:iCs/>
        </w:rPr>
        <w:t>M</w:t>
      </w:r>
      <w:r w:rsidR="00354EA8" w:rsidRPr="00380A05">
        <w:rPr>
          <w:rFonts w:ascii="Arial" w:hAnsi="Arial" w:cs="Arial"/>
          <w:i/>
          <w:iCs/>
        </w:rPr>
        <w:t>inds</w:t>
      </w:r>
      <w:r w:rsidR="00354EA8" w:rsidRPr="00380A05">
        <w:rPr>
          <w:rFonts w:ascii="Arial" w:hAnsi="Arial" w:cs="Arial"/>
        </w:rPr>
        <w:t xml:space="preserve"> article (2020), focus groups are the best way to exchange opinions about a topic. </w:t>
      </w:r>
      <w:r w:rsidR="00DD0007" w:rsidRPr="00380A05">
        <w:rPr>
          <w:rFonts w:ascii="Arial" w:hAnsi="Arial" w:cs="Arial"/>
        </w:rPr>
        <w:t xml:space="preserve"> </w:t>
      </w:r>
      <w:r w:rsidR="00D968B5" w:rsidRPr="00380A05">
        <w:rPr>
          <w:rFonts w:ascii="Arial" w:hAnsi="Arial" w:cs="Arial"/>
        </w:rPr>
        <w:t xml:space="preserve">It was evident that the case students gave honest answers </w:t>
      </w:r>
      <w:r w:rsidR="00354EA8" w:rsidRPr="00380A05">
        <w:rPr>
          <w:rFonts w:ascii="Arial" w:hAnsi="Arial" w:cs="Arial"/>
        </w:rPr>
        <w:t xml:space="preserve">and opinions. </w:t>
      </w:r>
      <w:r w:rsidR="00D968B5" w:rsidRPr="00380A05">
        <w:rPr>
          <w:rFonts w:ascii="Arial" w:hAnsi="Arial" w:cs="Arial"/>
        </w:rPr>
        <w:t xml:space="preserve">Although, interviewing pupils is not always reliable </w:t>
      </w:r>
      <w:r w:rsidR="00354EA8" w:rsidRPr="00380A05">
        <w:rPr>
          <w:rFonts w:ascii="Arial" w:hAnsi="Arial" w:cs="Arial"/>
        </w:rPr>
        <w:t xml:space="preserve">as sometimes it is difficult to ensure people are answering all the questions </w:t>
      </w:r>
      <w:r w:rsidR="00D968B5" w:rsidRPr="00380A05">
        <w:rPr>
          <w:rFonts w:ascii="Arial" w:hAnsi="Arial" w:cs="Arial"/>
        </w:rPr>
        <w:t>(</w:t>
      </w:r>
      <w:r w:rsidR="00354EA8" w:rsidRPr="00380A05">
        <w:rPr>
          <w:rFonts w:ascii="Arial" w:hAnsi="Arial" w:cs="Arial"/>
        </w:rPr>
        <w:t>Schwab,2020</w:t>
      </w:r>
      <w:r w:rsidR="00D968B5" w:rsidRPr="00380A05">
        <w:rPr>
          <w:rFonts w:ascii="Arial" w:hAnsi="Arial" w:cs="Arial"/>
        </w:rPr>
        <w:t>)</w:t>
      </w:r>
      <w:r w:rsidR="00354EA8" w:rsidRPr="00380A05">
        <w:rPr>
          <w:rFonts w:ascii="Arial" w:hAnsi="Arial" w:cs="Arial"/>
        </w:rPr>
        <w:t>. However,</w:t>
      </w:r>
      <w:r w:rsidR="00D968B5" w:rsidRPr="00380A05">
        <w:rPr>
          <w:rFonts w:ascii="Arial" w:hAnsi="Arial" w:cs="Arial"/>
        </w:rPr>
        <w:t xml:space="preserve"> </w:t>
      </w:r>
      <w:r w:rsidR="00354EA8" w:rsidRPr="00380A05">
        <w:rPr>
          <w:rFonts w:ascii="Arial" w:hAnsi="Arial" w:cs="Arial"/>
        </w:rPr>
        <w:t xml:space="preserve">the research focus group interview had </w:t>
      </w:r>
      <w:r w:rsidR="00D968B5" w:rsidRPr="00380A05">
        <w:rPr>
          <w:rFonts w:ascii="Arial" w:hAnsi="Arial" w:cs="Arial"/>
        </w:rPr>
        <w:t>a positive impact</w:t>
      </w:r>
      <w:r w:rsidR="005A0476" w:rsidRPr="00380A05">
        <w:rPr>
          <w:rFonts w:ascii="Arial" w:hAnsi="Arial" w:cs="Arial"/>
        </w:rPr>
        <w:t xml:space="preserve"> when the researchers were </w:t>
      </w:r>
      <w:r w:rsidR="006E25C7" w:rsidRPr="00380A05">
        <w:rPr>
          <w:rFonts w:ascii="Arial" w:hAnsi="Arial" w:cs="Arial"/>
        </w:rPr>
        <w:t>analysing</w:t>
      </w:r>
      <w:r w:rsidR="00CC221E" w:rsidRPr="00380A05">
        <w:rPr>
          <w:rFonts w:ascii="Arial" w:hAnsi="Arial" w:cs="Arial"/>
        </w:rPr>
        <w:t xml:space="preserve"> as it gave a significant insight to how pupils felt</w:t>
      </w:r>
      <w:r w:rsidR="00354EA8" w:rsidRPr="00380A05">
        <w:rPr>
          <w:rFonts w:ascii="Arial" w:hAnsi="Arial" w:cs="Arial"/>
        </w:rPr>
        <w:t xml:space="preserve"> as all pupils participated and co-operated</w:t>
      </w:r>
      <w:r w:rsidR="00CC221E" w:rsidRPr="00380A05">
        <w:rPr>
          <w:rFonts w:ascii="Arial" w:hAnsi="Arial" w:cs="Arial"/>
        </w:rPr>
        <w:t xml:space="preserve">. </w:t>
      </w:r>
      <w:r w:rsidR="00F939EC" w:rsidRPr="00380A05">
        <w:rPr>
          <w:rFonts w:ascii="Arial" w:hAnsi="Arial" w:cs="Arial"/>
        </w:rPr>
        <w:t xml:space="preserve">Moreover, the observation was also reliable to the researchers as it also gave insight to the </w:t>
      </w:r>
      <w:r w:rsidR="00354EA8" w:rsidRPr="00380A05">
        <w:rPr>
          <w:rFonts w:ascii="Arial" w:hAnsi="Arial" w:cs="Arial"/>
        </w:rPr>
        <w:t>pupil’s</w:t>
      </w:r>
      <w:r w:rsidR="00F939EC" w:rsidRPr="00380A05">
        <w:rPr>
          <w:rFonts w:ascii="Arial" w:hAnsi="Arial" w:cs="Arial"/>
        </w:rPr>
        <w:t xml:space="preserve"> thoughts and feelings within the lesson. </w:t>
      </w:r>
    </w:p>
    <w:p w14:paraId="2F58C93E" w14:textId="76C5B6A3" w:rsidR="00212505" w:rsidRPr="00380A05" w:rsidRDefault="005F0119" w:rsidP="00380A05">
      <w:pPr>
        <w:spacing w:line="360" w:lineRule="auto"/>
        <w:rPr>
          <w:rFonts w:ascii="Arial" w:hAnsi="Arial" w:cs="Arial"/>
          <w:b/>
          <w:bCs/>
        </w:rPr>
      </w:pPr>
      <w:r w:rsidRPr="00380A05">
        <w:rPr>
          <w:rFonts w:ascii="Arial" w:hAnsi="Arial" w:cs="Arial"/>
        </w:rPr>
        <w:t>All methods used were valid and proved to have great findings to analyse.</w:t>
      </w:r>
      <w:r w:rsidRPr="00380A05">
        <w:rPr>
          <w:rFonts w:ascii="Arial" w:hAnsi="Arial" w:cs="Arial"/>
          <w:b/>
          <w:bCs/>
        </w:rPr>
        <w:t xml:space="preserve"> </w:t>
      </w:r>
      <w:r w:rsidR="00212505" w:rsidRPr="00380A05">
        <w:rPr>
          <w:rFonts w:ascii="Arial" w:hAnsi="Arial" w:cs="Arial"/>
        </w:rPr>
        <w:t>The observation method was valid becaus</w:t>
      </w:r>
      <w:r w:rsidR="006D7B09" w:rsidRPr="00380A05">
        <w:rPr>
          <w:rFonts w:ascii="Arial" w:hAnsi="Arial" w:cs="Arial"/>
        </w:rPr>
        <w:t>e it allowed the researchers to</w:t>
      </w:r>
      <w:r w:rsidR="00FD50AE" w:rsidRPr="00380A05">
        <w:rPr>
          <w:rFonts w:ascii="Arial" w:hAnsi="Arial" w:cs="Arial"/>
        </w:rPr>
        <w:t xml:space="preserve"> gain an understanding and analyse the case pupils’ verbal and non-verbal interactions with the learning. Observation is a valid method as it allows the researcher the freedom to collect data from live happenings during </w:t>
      </w:r>
      <w:r w:rsidR="00FD50AE" w:rsidRPr="00380A05">
        <w:rPr>
          <w:rFonts w:ascii="Arial" w:hAnsi="Arial" w:cs="Arial"/>
        </w:rPr>
        <w:lastRenderedPageBreak/>
        <w:t>naturally occurring social situations (Cohen et al, 2007).</w:t>
      </w:r>
      <w:r w:rsidR="00165AE6" w:rsidRPr="00380A05">
        <w:rPr>
          <w:rFonts w:ascii="Arial" w:hAnsi="Arial" w:cs="Arial"/>
        </w:rPr>
        <w:t xml:space="preserve"> </w:t>
      </w:r>
      <w:r w:rsidR="00212505" w:rsidRPr="00380A05">
        <w:rPr>
          <w:rFonts w:ascii="Arial" w:hAnsi="Arial" w:cs="Arial"/>
        </w:rPr>
        <w:t>The Focus group method was valid becaus</w:t>
      </w:r>
      <w:r w:rsidR="003C1032" w:rsidRPr="00380A05">
        <w:rPr>
          <w:rFonts w:ascii="Arial" w:hAnsi="Arial" w:cs="Arial"/>
        </w:rPr>
        <w:t>e it generated qualitive data using questioning (McLeod, 2015), allowing the interviewer to be aware of the case students understanding and true thoughts on what they are being interviewed on.</w:t>
      </w:r>
      <w:r w:rsidR="00A62F68" w:rsidRPr="00380A05">
        <w:rPr>
          <w:rFonts w:ascii="Arial" w:hAnsi="Arial" w:cs="Arial"/>
        </w:rPr>
        <w:t xml:space="preserve"> </w:t>
      </w:r>
      <w:r w:rsidR="00CA131D" w:rsidRPr="00380A05">
        <w:rPr>
          <w:rFonts w:ascii="Arial" w:hAnsi="Arial" w:cs="Arial"/>
        </w:rPr>
        <w:t>The reflection form was valid because it allowed the researchers to</w:t>
      </w:r>
      <w:r w:rsidR="00BE41BF" w:rsidRPr="00380A05">
        <w:rPr>
          <w:rFonts w:ascii="Arial" w:hAnsi="Arial" w:cs="Arial"/>
        </w:rPr>
        <w:t xml:space="preserve"> have a deeper and more complex understanding of practice within research </w:t>
      </w:r>
      <w:r w:rsidR="00CA131D" w:rsidRPr="00380A05">
        <w:rPr>
          <w:rFonts w:ascii="Arial" w:hAnsi="Arial" w:cs="Arial"/>
        </w:rPr>
        <w:t>(</w:t>
      </w:r>
      <w:r w:rsidR="00BE41BF" w:rsidRPr="00380A05">
        <w:rPr>
          <w:rFonts w:ascii="Arial" w:hAnsi="Arial" w:cs="Arial"/>
        </w:rPr>
        <w:t>Fook,2011</w:t>
      </w:r>
      <w:r w:rsidR="00CA131D" w:rsidRPr="00380A05">
        <w:rPr>
          <w:rFonts w:ascii="Arial" w:hAnsi="Arial" w:cs="Arial"/>
        </w:rPr>
        <w:t xml:space="preserve">). </w:t>
      </w:r>
      <w:r w:rsidR="00FC770E" w:rsidRPr="00380A05">
        <w:rPr>
          <w:rFonts w:ascii="Arial" w:hAnsi="Arial" w:cs="Arial"/>
        </w:rPr>
        <w:t xml:space="preserve">Lastly, the lesson study was valid as it allowed the researcher and the observer to gain insight on how pupils retain and use modelled answers to give a good quality answer. </w:t>
      </w:r>
      <w:r w:rsidR="00B50DD3">
        <w:rPr>
          <w:rFonts w:ascii="Arial" w:hAnsi="Arial" w:cs="Arial"/>
        </w:rPr>
        <w:t>It also allowed both researchers the same observation structure for both lessons</w:t>
      </w:r>
      <w:r w:rsidR="007B6142">
        <w:rPr>
          <w:rFonts w:ascii="Arial" w:hAnsi="Arial" w:cs="Arial"/>
        </w:rPr>
        <w:t xml:space="preserve">. </w:t>
      </w:r>
    </w:p>
    <w:p w14:paraId="5E1BD2DD" w14:textId="1255223D" w:rsidR="00A2406A" w:rsidRPr="00380A05" w:rsidRDefault="00A2406A" w:rsidP="00380A05">
      <w:pPr>
        <w:spacing w:line="360" w:lineRule="auto"/>
        <w:rPr>
          <w:rFonts w:ascii="Arial" w:hAnsi="Arial" w:cs="Arial"/>
        </w:rPr>
      </w:pPr>
      <w:r w:rsidRPr="00380A05">
        <w:rPr>
          <w:rFonts w:ascii="Arial" w:hAnsi="Arial" w:cs="Arial"/>
        </w:rPr>
        <w:t xml:space="preserve">A strength of the focus group interview is that it allowed the pupils to answer comfortably and honestly. According to Saul McLeod (2015), group interviews, also known as focus groups, allow the interviewer the role to ensure the group are interacting with each other. A strength of these group interviews is that the focus group generate qualitive data using questioning, allowing </w:t>
      </w:r>
      <w:proofErr w:type="gramStart"/>
      <w:r w:rsidRPr="00380A05">
        <w:rPr>
          <w:rFonts w:ascii="Arial" w:hAnsi="Arial" w:cs="Arial"/>
        </w:rPr>
        <w:t>each individual</w:t>
      </w:r>
      <w:proofErr w:type="gramEnd"/>
      <w:r w:rsidRPr="00380A05">
        <w:rPr>
          <w:rFonts w:ascii="Arial" w:hAnsi="Arial" w:cs="Arial"/>
        </w:rPr>
        <w:t xml:space="preserve"> to respond openly to each question (McLeod, 2015). As McLeod asserts, this helps the interviewer become aware of the case students understanding and true thoughts on what they are being interviewed on. This research proved that the case students did repeat and use others answers to think about what they were going to say,</w:t>
      </w:r>
      <w:r w:rsidR="007520E8">
        <w:rPr>
          <w:rFonts w:ascii="Arial" w:hAnsi="Arial" w:cs="Arial"/>
        </w:rPr>
        <w:t xml:space="preserve"> However, pupils highlighted how they can model and use others answers to create their own</w:t>
      </w:r>
      <w:r w:rsidRPr="00380A05">
        <w:rPr>
          <w:rFonts w:ascii="Arial" w:hAnsi="Arial" w:cs="Arial"/>
        </w:rPr>
        <w:t>(McLeod, 2015).</w:t>
      </w:r>
      <w:r w:rsidR="007520E8">
        <w:rPr>
          <w:rFonts w:ascii="Arial" w:hAnsi="Arial" w:cs="Arial"/>
        </w:rPr>
        <w:t xml:space="preserve"> Therefore, this method supported the overall question of pupils modelling more attained answers. </w:t>
      </w:r>
    </w:p>
    <w:p w14:paraId="5C7BD2EC" w14:textId="730A1B0E" w:rsidR="007F63DE" w:rsidRPr="00380A05" w:rsidRDefault="00F82469" w:rsidP="007F63DE">
      <w:pPr>
        <w:spacing w:line="360" w:lineRule="auto"/>
        <w:rPr>
          <w:rFonts w:ascii="Arial" w:hAnsi="Arial" w:cs="Arial"/>
        </w:rPr>
      </w:pPr>
      <w:r w:rsidRPr="00380A05">
        <w:rPr>
          <w:rFonts w:ascii="Arial" w:hAnsi="Arial" w:cs="Arial"/>
        </w:rPr>
        <w:t>However</w:t>
      </w:r>
      <w:r w:rsidR="00A2406A" w:rsidRPr="00380A05">
        <w:rPr>
          <w:rFonts w:ascii="Arial" w:hAnsi="Arial" w:cs="Arial"/>
        </w:rPr>
        <w:t xml:space="preserve">, there are limitations to the observation method because it is not always reliable in research and a validation plan must be considered. </w:t>
      </w:r>
      <w:r w:rsidR="00B61319" w:rsidRPr="00380A05">
        <w:rPr>
          <w:rFonts w:ascii="Arial" w:hAnsi="Arial" w:cs="Arial"/>
        </w:rPr>
        <w:t xml:space="preserve">Colson </w:t>
      </w:r>
      <w:proofErr w:type="spellStart"/>
      <w:r w:rsidR="00B61319" w:rsidRPr="00380A05">
        <w:rPr>
          <w:rFonts w:ascii="Arial" w:hAnsi="Arial" w:cs="Arial"/>
        </w:rPr>
        <w:t>Steber’s</w:t>
      </w:r>
      <w:proofErr w:type="spellEnd"/>
      <w:r w:rsidR="00B61319" w:rsidRPr="00380A05">
        <w:rPr>
          <w:rFonts w:ascii="Arial" w:hAnsi="Arial" w:cs="Arial"/>
        </w:rPr>
        <w:t xml:space="preserve"> Observational Research: Data Collection article (2017) </w:t>
      </w:r>
      <w:r w:rsidR="00A2406A" w:rsidRPr="00380A05">
        <w:rPr>
          <w:rFonts w:ascii="Arial" w:hAnsi="Arial" w:cs="Arial"/>
        </w:rPr>
        <w:t xml:space="preserve">discusses how </w:t>
      </w:r>
      <w:r w:rsidR="00424841" w:rsidRPr="00380A05">
        <w:rPr>
          <w:rFonts w:ascii="Arial" w:hAnsi="Arial" w:cs="Arial"/>
        </w:rPr>
        <w:t>observation can be unreliable because</w:t>
      </w:r>
      <w:r w:rsidR="00B61319" w:rsidRPr="00380A05">
        <w:rPr>
          <w:rFonts w:ascii="Arial" w:hAnsi="Arial" w:cs="Arial"/>
        </w:rPr>
        <w:t xml:space="preserve"> they can sometimes be spontaneous and too informal</w:t>
      </w:r>
      <w:r w:rsidR="00424841" w:rsidRPr="00380A05">
        <w:rPr>
          <w:rFonts w:ascii="Arial" w:hAnsi="Arial" w:cs="Arial"/>
        </w:rPr>
        <w:t xml:space="preserve">. </w:t>
      </w:r>
      <w:r w:rsidR="00A2406A" w:rsidRPr="00380A05">
        <w:rPr>
          <w:rFonts w:ascii="Arial" w:hAnsi="Arial" w:cs="Arial"/>
        </w:rPr>
        <w:t>Due to this, the observation was carefully planned and validated by</w:t>
      </w:r>
      <w:r w:rsidR="00424841" w:rsidRPr="00380A05">
        <w:rPr>
          <w:rFonts w:ascii="Arial" w:hAnsi="Arial" w:cs="Arial"/>
        </w:rPr>
        <w:t xml:space="preserve"> </w:t>
      </w:r>
      <w:proofErr w:type="gramStart"/>
      <w:r w:rsidR="00A2406A" w:rsidRPr="00380A05">
        <w:rPr>
          <w:rFonts w:ascii="Arial" w:hAnsi="Arial" w:cs="Arial"/>
        </w:rPr>
        <w:t>in order for</w:t>
      </w:r>
      <w:proofErr w:type="gramEnd"/>
      <w:r w:rsidR="00A2406A" w:rsidRPr="00380A05">
        <w:rPr>
          <w:rFonts w:ascii="Arial" w:hAnsi="Arial" w:cs="Arial"/>
        </w:rPr>
        <w:t xml:space="preserve"> this method to be as reliable as possible during this research study. Moreover, these observations were conducted on a small scale and </w:t>
      </w:r>
      <w:r w:rsidR="00E36C2F">
        <w:rPr>
          <w:rFonts w:ascii="Arial" w:hAnsi="Arial" w:cs="Arial"/>
        </w:rPr>
        <w:t>of a small</w:t>
      </w:r>
      <w:r w:rsidR="00A2406A" w:rsidRPr="00380A05">
        <w:rPr>
          <w:rFonts w:ascii="Arial" w:hAnsi="Arial" w:cs="Arial"/>
        </w:rPr>
        <w:t xml:space="preserve"> sample size</w:t>
      </w:r>
      <w:r w:rsidR="00E36C2F">
        <w:rPr>
          <w:rFonts w:ascii="Arial" w:hAnsi="Arial" w:cs="Arial"/>
        </w:rPr>
        <w:t xml:space="preserve"> </w:t>
      </w:r>
      <w:proofErr w:type="gramStart"/>
      <w:r w:rsidR="00E36C2F">
        <w:rPr>
          <w:rFonts w:ascii="Arial" w:hAnsi="Arial" w:cs="Arial"/>
        </w:rPr>
        <w:t>in order for</w:t>
      </w:r>
      <w:proofErr w:type="gramEnd"/>
      <w:r w:rsidR="00E36C2F">
        <w:rPr>
          <w:rFonts w:ascii="Arial" w:hAnsi="Arial" w:cs="Arial"/>
        </w:rPr>
        <w:t xml:space="preserve"> the research to be more focused and reliable.</w:t>
      </w:r>
      <w:r w:rsidR="00A2406A" w:rsidRPr="00380A05">
        <w:rPr>
          <w:rFonts w:ascii="Arial" w:hAnsi="Arial" w:cs="Arial"/>
        </w:rPr>
        <w:t xml:space="preserve"> </w:t>
      </w:r>
      <w:r w:rsidR="002C2113">
        <w:rPr>
          <w:rFonts w:ascii="Arial" w:hAnsi="Arial" w:cs="Arial"/>
        </w:rPr>
        <w:t xml:space="preserve">However, </w:t>
      </w:r>
      <w:r w:rsidR="00A2406A" w:rsidRPr="00380A05">
        <w:rPr>
          <w:rFonts w:ascii="Arial" w:hAnsi="Arial" w:cs="Arial"/>
        </w:rPr>
        <w:t>the research findings result in lacking the ability to be generalised for wider research (Saul McLeod, 2015)</w:t>
      </w:r>
      <w:r w:rsidR="002C2113">
        <w:rPr>
          <w:rFonts w:ascii="Arial" w:hAnsi="Arial" w:cs="Arial"/>
        </w:rPr>
        <w:t xml:space="preserve"> but are specific to this research question</w:t>
      </w:r>
      <w:r w:rsidR="007F63DE">
        <w:rPr>
          <w:rFonts w:ascii="Arial" w:hAnsi="Arial" w:cs="Arial"/>
        </w:rPr>
        <w:t xml:space="preserve"> and can instead be </w:t>
      </w:r>
      <w:r w:rsidR="007F63DE" w:rsidRPr="00380A05">
        <w:rPr>
          <w:rFonts w:ascii="Arial" w:hAnsi="Arial" w:cs="Arial"/>
        </w:rPr>
        <w:t xml:space="preserve">used as a starting point for future research but cannot be used to generalise all pupil’s development and learning. </w:t>
      </w:r>
    </w:p>
    <w:p w14:paraId="3D41029E" w14:textId="44F9DAA8" w:rsidR="009A7BBD" w:rsidRPr="00380A05" w:rsidRDefault="009A7BBD" w:rsidP="00380A05">
      <w:pPr>
        <w:spacing w:line="360" w:lineRule="auto"/>
        <w:rPr>
          <w:rFonts w:ascii="Arial" w:hAnsi="Arial" w:cs="Arial"/>
        </w:rPr>
      </w:pPr>
      <w:r w:rsidRPr="00380A05">
        <w:rPr>
          <w:rFonts w:ascii="Arial" w:hAnsi="Arial" w:cs="Arial"/>
        </w:rPr>
        <w:t xml:space="preserve">Moreover, </w:t>
      </w:r>
      <w:r w:rsidR="00253757" w:rsidRPr="00380A05">
        <w:rPr>
          <w:rFonts w:ascii="Arial" w:hAnsi="Arial" w:cs="Arial"/>
        </w:rPr>
        <w:t xml:space="preserve">the reflection forms provided a deeper understanding of the research findings. As reflection allows </w:t>
      </w:r>
      <w:r w:rsidR="004F3E3F" w:rsidRPr="00380A05">
        <w:rPr>
          <w:rFonts w:ascii="Arial" w:hAnsi="Arial" w:cs="Arial"/>
        </w:rPr>
        <w:t xml:space="preserve">time to think back on what has been discovered, it also builds a base to improve practice </w:t>
      </w:r>
      <w:r w:rsidR="00253757" w:rsidRPr="00380A05">
        <w:rPr>
          <w:rFonts w:ascii="Arial" w:hAnsi="Arial" w:cs="Arial"/>
        </w:rPr>
        <w:t>(</w:t>
      </w:r>
      <w:r w:rsidR="004F3E3F" w:rsidRPr="00380A05">
        <w:rPr>
          <w:rFonts w:ascii="Arial" w:hAnsi="Arial" w:cs="Arial"/>
        </w:rPr>
        <w:t xml:space="preserve">Fook,2011). Thus, it was useful to the researcher’s </w:t>
      </w:r>
      <w:r w:rsidR="00190F34">
        <w:rPr>
          <w:rFonts w:ascii="Arial" w:hAnsi="Arial" w:cs="Arial"/>
        </w:rPr>
        <w:t xml:space="preserve">future </w:t>
      </w:r>
      <w:r w:rsidR="004F3E3F" w:rsidRPr="00380A05">
        <w:rPr>
          <w:rFonts w:ascii="Arial" w:hAnsi="Arial" w:cs="Arial"/>
        </w:rPr>
        <w:t>analysis</w:t>
      </w:r>
      <w:r w:rsidR="005E0E89">
        <w:rPr>
          <w:rFonts w:ascii="Arial" w:hAnsi="Arial" w:cs="Arial"/>
        </w:rPr>
        <w:t xml:space="preserve"> of research</w:t>
      </w:r>
      <w:r w:rsidR="004F3E3F" w:rsidRPr="00380A05">
        <w:rPr>
          <w:rFonts w:ascii="Arial" w:hAnsi="Arial" w:cs="Arial"/>
        </w:rPr>
        <w:t xml:space="preserve"> and future practice.</w:t>
      </w:r>
    </w:p>
    <w:p w14:paraId="70627456" w14:textId="4E64A196" w:rsidR="001D0B0A" w:rsidRPr="00380A05" w:rsidRDefault="001D0B0A" w:rsidP="00380A05">
      <w:pPr>
        <w:spacing w:line="360" w:lineRule="auto"/>
        <w:rPr>
          <w:rFonts w:ascii="Arial" w:hAnsi="Arial" w:cs="Arial"/>
        </w:rPr>
      </w:pPr>
      <w:r w:rsidRPr="00380A05">
        <w:rPr>
          <w:rFonts w:ascii="Arial" w:hAnsi="Arial" w:cs="Arial"/>
        </w:rPr>
        <w:lastRenderedPageBreak/>
        <w:t xml:space="preserve">Overall, the methods used all served a significant, authentic purpose for the research. Although there are some limitations to the methods, they were carefully planned and carried out effectively to ensure they were all reliable. </w:t>
      </w:r>
    </w:p>
    <w:p w14:paraId="755827E1" w14:textId="4509D826" w:rsidR="006C6C95" w:rsidRPr="00380A05" w:rsidRDefault="006C6C95" w:rsidP="00380A05">
      <w:pPr>
        <w:spacing w:line="360" w:lineRule="auto"/>
        <w:rPr>
          <w:rFonts w:ascii="Arial" w:hAnsi="Arial" w:cs="Arial"/>
        </w:rPr>
      </w:pPr>
      <w:r w:rsidRPr="00380A05">
        <w:rPr>
          <w:rFonts w:ascii="Arial" w:hAnsi="Arial" w:cs="Arial"/>
        </w:rPr>
        <w:t xml:space="preserve">This </w:t>
      </w:r>
      <w:r w:rsidR="00085ABF" w:rsidRPr="00380A05">
        <w:rPr>
          <w:rFonts w:ascii="Arial" w:hAnsi="Arial" w:cs="Arial"/>
        </w:rPr>
        <w:t xml:space="preserve">research </w:t>
      </w:r>
      <w:r w:rsidRPr="00380A05">
        <w:rPr>
          <w:rFonts w:ascii="Arial" w:hAnsi="Arial" w:cs="Arial"/>
        </w:rPr>
        <w:t xml:space="preserve">will help </w:t>
      </w:r>
      <w:r w:rsidR="0069173B" w:rsidRPr="00380A05">
        <w:rPr>
          <w:rFonts w:ascii="Arial" w:hAnsi="Arial" w:cs="Arial"/>
        </w:rPr>
        <w:t xml:space="preserve">the researchers move forward as it has given </w:t>
      </w:r>
      <w:r w:rsidR="00B0382A" w:rsidRPr="00380A05">
        <w:rPr>
          <w:rFonts w:ascii="Arial" w:hAnsi="Arial" w:cs="Arial"/>
        </w:rPr>
        <w:t xml:space="preserve">a deeper </w:t>
      </w:r>
      <w:r w:rsidR="0069173B" w:rsidRPr="00380A05">
        <w:rPr>
          <w:rFonts w:ascii="Arial" w:hAnsi="Arial" w:cs="Arial"/>
        </w:rPr>
        <w:t xml:space="preserve">understanding </w:t>
      </w:r>
      <w:r w:rsidR="00B0382A" w:rsidRPr="00380A05">
        <w:rPr>
          <w:rFonts w:ascii="Arial" w:hAnsi="Arial" w:cs="Arial"/>
        </w:rPr>
        <w:t xml:space="preserve">into whether having high attaining pupils model answers has any effect on how lower attaining pupils’ answer questions. </w:t>
      </w:r>
      <w:r w:rsidR="00637486" w:rsidRPr="00380A05">
        <w:rPr>
          <w:rFonts w:ascii="Arial" w:hAnsi="Arial" w:cs="Arial"/>
        </w:rPr>
        <w:t>In future lessons, p</w:t>
      </w:r>
      <w:r w:rsidR="00B0382A" w:rsidRPr="00380A05">
        <w:rPr>
          <w:rFonts w:ascii="Arial" w:hAnsi="Arial" w:cs="Arial"/>
        </w:rPr>
        <w:t xml:space="preserve">edagogy will be improved </w:t>
      </w:r>
      <w:r w:rsidR="00957A53" w:rsidRPr="00380A05">
        <w:rPr>
          <w:rFonts w:ascii="Arial" w:hAnsi="Arial" w:cs="Arial"/>
        </w:rPr>
        <w:t xml:space="preserve">by planning and teaching lessons </w:t>
      </w:r>
      <w:r w:rsidR="00C56E0D" w:rsidRPr="00380A05">
        <w:rPr>
          <w:rFonts w:ascii="Arial" w:hAnsi="Arial" w:cs="Arial"/>
        </w:rPr>
        <w:t>so pupils can model answers and work together to build an authentic, effective</w:t>
      </w:r>
      <w:r w:rsidR="00B3720A">
        <w:rPr>
          <w:rFonts w:ascii="Arial" w:hAnsi="Arial" w:cs="Arial"/>
        </w:rPr>
        <w:t xml:space="preserve"> and comfortable</w:t>
      </w:r>
      <w:r w:rsidR="00C56E0D" w:rsidRPr="00380A05">
        <w:rPr>
          <w:rFonts w:ascii="Arial" w:hAnsi="Arial" w:cs="Arial"/>
        </w:rPr>
        <w:t xml:space="preserve"> learning environment. </w:t>
      </w:r>
    </w:p>
    <w:p w14:paraId="1D73FE8E" w14:textId="1A9E7932" w:rsidR="00C82A38" w:rsidRPr="00380A05" w:rsidRDefault="00C82A38" w:rsidP="00380A05">
      <w:pPr>
        <w:spacing w:line="360" w:lineRule="auto"/>
        <w:rPr>
          <w:rFonts w:ascii="Arial" w:hAnsi="Arial" w:cs="Arial"/>
          <w:b/>
          <w:bCs/>
          <w:u w:val="single"/>
        </w:rPr>
      </w:pPr>
      <w:r w:rsidRPr="00380A05">
        <w:rPr>
          <w:rFonts w:ascii="Arial" w:hAnsi="Arial" w:cs="Arial"/>
        </w:rPr>
        <w:t xml:space="preserve">In further practice, the </w:t>
      </w:r>
      <w:r w:rsidR="006E1177" w:rsidRPr="00380A05">
        <w:rPr>
          <w:rFonts w:ascii="Arial" w:hAnsi="Arial" w:cs="Arial"/>
        </w:rPr>
        <w:t>researchers</w:t>
      </w:r>
      <w:r w:rsidRPr="00380A05">
        <w:rPr>
          <w:rFonts w:ascii="Arial" w:hAnsi="Arial" w:cs="Arial"/>
        </w:rPr>
        <w:t xml:space="preserve"> intend to provide a range of questioning techniques that allow pupils to answer confidently and comfortably.</w:t>
      </w:r>
      <w:r w:rsidR="00563393" w:rsidRPr="00380A05">
        <w:rPr>
          <w:rFonts w:ascii="Arial" w:hAnsi="Arial" w:cs="Arial"/>
        </w:rPr>
        <w:t xml:space="preserve"> The research has highlighted that pupils feel more comfortable when working together and when </w:t>
      </w:r>
      <w:r w:rsidR="005806F6">
        <w:rPr>
          <w:rFonts w:ascii="Arial" w:hAnsi="Arial" w:cs="Arial"/>
        </w:rPr>
        <w:t>questions</w:t>
      </w:r>
      <w:r w:rsidR="00563393" w:rsidRPr="00380A05">
        <w:rPr>
          <w:rFonts w:ascii="Arial" w:hAnsi="Arial" w:cs="Arial"/>
        </w:rPr>
        <w:t xml:space="preserve"> are answered with a hands-down policy.</w:t>
      </w:r>
      <w:r w:rsidRPr="00380A05">
        <w:rPr>
          <w:rFonts w:ascii="Arial" w:hAnsi="Arial" w:cs="Arial"/>
        </w:rPr>
        <w:t xml:space="preserve"> </w:t>
      </w:r>
      <w:r w:rsidR="00CF145D" w:rsidRPr="00380A05">
        <w:rPr>
          <w:rFonts w:ascii="Arial" w:hAnsi="Arial" w:cs="Arial"/>
        </w:rPr>
        <w:t>As states,</w:t>
      </w:r>
      <w:r w:rsidR="00AF1CC9" w:rsidRPr="00380A05">
        <w:rPr>
          <w:rFonts w:ascii="Arial" w:hAnsi="Arial" w:cs="Arial"/>
        </w:rPr>
        <w:t xml:space="preserve"> a hands-down policy encourages pupils to relax and think about their answer before answering comfortably (</w:t>
      </w:r>
      <w:proofErr w:type="spellStart"/>
      <w:r w:rsidR="00AF1CC9" w:rsidRPr="00380A05">
        <w:rPr>
          <w:rFonts w:ascii="Arial" w:hAnsi="Arial" w:cs="Arial"/>
        </w:rPr>
        <w:t>Litmanovitz</w:t>
      </w:r>
      <w:proofErr w:type="spellEnd"/>
      <w:r w:rsidR="00AF1CC9" w:rsidRPr="00380A05">
        <w:rPr>
          <w:rFonts w:ascii="Arial" w:hAnsi="Arial" w:cs="Arial"/>
        </w:rPr>
        <w:t xml:space="preserve">, 2006) </w:t>
      </w:r>
      <w:r w:rsidR="00BB7F4F" w:rsidRPr="00380A05">
        <w:rPr>
          <w:rFonts w:ascii="Arial" w:hAnsi="Arial" w:cs="Arial"/>
        </w:rPr>
        <w:t xml:space="preserve">in front of their peers. </w:t>
      </w:r>
      <w:r w:rsidR="00AF1CC9" w:rsidRPr="00380A05">
        <w:rPr>
          <w:rFonts w:ascii="Arial" w:hAnsi="Arial" w:cs="Arial"/>
        </w:rPr>
        <w:t xml:space="preserve">Therefore, in future practice the hand-down policy will be carefully recognised when questioning pupils. </w:t>
      </w:r>
      <w:r w:rsidR="00E61832" w:rsidRPr="00380A05">
        <w:rPr>
          <w:rFonts w:ascii="Arial" w:hAnsi="Arial" w:cs="Arial"/>
        </w:rPr>
        <w:t xml:space="preserve">Furthermore, in future practice the </w:t>
      </w:r>
      <w:r w:rsidR="00520BDA" w:rsidRPr="00380A05">
        <w:rPr>
          <w:rFonts w:ascii="Arial" w:hAnsi="Arial" w:cs="Arial"/>
        </w:rPr>
        <w:t>researchers</w:t>
      </w:r>
      <w:r w:rsidR="00E61832" w:rsidRPr="00380A05">
        <w:rPr>
          <w:rFonts w:ascii="Arial" w:hAnsi="Arial" w:cs="Arial"/>
        </w:rPr>
        <w:t xml:space="preserve"> will give pupils time to ask a peer to help/ prompt them with answers as the research </w:t>
      </w:r>
      <w:r w:rsidR="0075579D" w:rsidRPr="00380A05">
        <w:rPr>
          <w:rFonts w:ascii="Arial" w:hAnsi="Arial" w:cs="Arial"/>
        </w:rPr>
        <w:t xml:space="preserve">findings highlight that the pupils </w:t>
      </w:r>
      <w:r w:rsidR="008937F0" w:rsidRPr="00380A05">
        <w:rPr>
          <w:rFonts w:ascii="Arial" w:hAnsi="Arial" w:cs="Arial"/>
        </w:rPr>
        <w:t xml:space="preserve">liked to work together to develop their learning and understanding. Lastly, it </w:t>
      </w:r>
      <w:r w:rsidR="003D22B2" w:rsidRPr="00380A05">
        <w:rPr>
          <w:rFonts w:ascii="Arial" w:hAnsi="Arial" w:cs="Arial"/>
        </w:rPr>
        <w:t xml:space="preserve">would be useful to provide more peer-learning as it helps develop validity in learning. </w:t>
      </w:r>
    </w:p>
    <w:p w14:paraId="24F549FD" w14:textId="77777777" w:rsidR="0042374A" w:rsidRPr="00380A05" w:rsidRDefault="00BB7F4F" w:rsidP="00380A05">
      <w:pPr>
        <w:spacing w:line="360" w:lineRule="auto"/>
        <w:rPr>
          <w:rFonts w:ascii="Arial" w:hAnsi="Arial" w:cs="Arial"/>
        </w:rPr>
      </w:pPr>
      <w:proofErr w:type="spellStart"/>
      <w:r w:rsidRPr="00380A05">
        <w:rPr>
          <w:rFonts w:ascii="Arial" w:hAnsi="Arial" w:cs="Arial"/>
        </w:rPr>
        <w:t>Cremin</w:t>
      </w:r>
      <w:proofErr w:type="spellEnd"/>
      <w:r w:rsidRPr="00380A05">
        <w:rPr>
          <w:rFonts w:ascii="Arial" w:hAnsi="Arial" w:cs="Arial"/>
        </w:rPr>
        <w:t xml:space="preserve"> and Arthur (2014) suggest that teachers perform unconsciously without the inclination to analyse after years in the profession. However, this research study highlights how much analysis can be drawn from the observation on two lesson studies </w:t>
      </w:r>
      <w:r w:rsidR="00AD1AC3" w:rsidRPr="00380A05">
        <w:rPr>
          <w:rFonts w:ascii="Arial" w:hAnsi="Arial" w:cs="Arial"/>
        </w:rPr>
        <w:t>to help improve questioning and the quality of lower attaining pupils’ answers.</w:t>
      </w:r>
      <w:r w:rsidRPr="00380A05">
        <w:rPr>
          <w:rFonts w:ascii="Arial" w:hAnsi="Arial" w:cs="Arial"/>
        </w:rPr>
        <w:t xml:space="preserve"> </w:t>
      </w:r>
      <w:r w:rsidR="00AD1AC3" w:rsidRPr="00380A05">
        <w:rPr>
          <w:rFonts w:ascii="Arial" w:hAnsi="Arial" w:cs="Arial"/>
        </w:rPr>
        <w:t>T</w:t>
      </w:r>
      <w:r w:rsidRPr="00380A05">
        <w:rPr>
          <w:rFonts w:ascii="Arial" w:hAnsi="Arial" w:cs="Arial"/>
        </w:rPr>
        <w:t xml:space="preserve">herefore, </w:t>
      </w:r>
      <w:r w:rsidR="00AD1AC3" w:rsidRPr="00380A05">
        <w:rPr>
          <w:rFonts w:ascii="Arial" w:hAnsi="Arial" w:cs="Arial"/>
        </w:rPr>
        <w:t xml:space="preserve">this study </w:t>
      </w:r>
      <w:r w:rsidRPr="00380A05">
        <w:rPr>
          <w:rFonts w:ascii="Arial" w:hAnsi="Arial" w:cs="Arial"/>
        </w:rPr>
        <w:t>supports the statements of Grigg (2015) that it is essential for teachers to become researchers to benefit themselves</w:t>
      </w:r>
      <w:r w:rsidR="00D35BF5" w:rsidRPr="00380A05">
        <w:rPr>
          <w:rFonts w:ascii="Arial" w:hAnsi="Arial" w:cs="Arial"/>
        </w:rPr>
        <w:t>,</w:t>
      </w:r>
      <w:r w:rsidRPr="00380A05">
        <w:rPr>
          <w:rFonts w:ascii="Arial" w:hAnsi="Arial" w:cs="Arial"/>
        </w:rPr>
        <w:t xml:space="preserve"> their learning</w:t>
      </w:r>
      <w:r w:rsidR="00547AD5" w:rsidRPr="00380A05">
        <w:rPr>
          <w:rFonts w:ascii="Arial" w:hAnsi="Arial" w:cs="Arial"/>
        </w:rPr>
        <w:t xml:space="preserve"> and sharing good practice. </w:t>
      </w:r>
    </w:p>
    <w:p w14:paraId="3A7475DC" w14:textId="7A10C9F3" w:rsidR="00A4583F" w:rsidRPr="00380A05" w:rsidRDefault="00A4583F" w:rsidP="00380A05">
      <w:pPr>
        <w:spacing w:line="360" w:lineRule="auto"/>
        <w:rPr>
          <w:rFonts w:ascii="Arial" w:hAnsi="Arial" w:cs="Arial"/>
        </w:rPr>
      </w:pPr>
      <w:r w:rsidRPr="00380A05">
        <w:rPr>
          <w:rFonts w:ascii="Arial" w:hAnsi="Arial" w:cs="Arial"/>
        </w:rPr>
        <w:t>Moving forward this research will improve</w:t>
      </w:r>
      <w:r w:rsidR="00365F15" w:rsidRPr="00380A05">
        <w:rPr>
          <w:rFonts w:ascii="Arial" w:hAnsi="Arial" w:cs="Arial"/>
        </w:rPr>
        <w:t xml:space="preserve"> the </w:t>
      </w:r>
      <w:r w:rsidR="003D3BAC" w:rsidRPr="00380A05">
        <w:rPr>
          <w:rFonts w:ascii="Arial" w:hAnsi="Arial" w:cs="Arial"/>
        </w:rPr>
        <w:t>researcher’s</w:t>
      </w:r>
      <w:r w:rsidR="00365F15" w:rsidRPr="00380A05">
        <w:rPr>
          <w:rFonts w:ascii="Arial" w:hAnsi="Arial" w:cs="Arial"/>
        </w:rPr>
        <w:t xml:space="preserve"> pedagogy as they now have analysis and understanding of how to improve questioning within the classroom and how they can improve the quality of answers through high attaining students helping those who are lower attaining. </w:t>
      </w:r>
      <w:r w:rsidR="00871B59" w:rsidRPr="00380A05">
        <w:rPr>
          <w:rFonts w:ascii="Arial" w:hAnsi="Arial" w:cs="Arial"/>
        </w:rPr>
        <w:t>The finding from this research could inform further research such as</w:t>
      </w:r>
      <w:r w:rsidR="00994C42" w:rsidRPr="00380A05">
        <w:rPr>
          <w:rFonts w:ascii="Arial" w:hAnsi="Arial" w:cs="Arial"/>
        </w:rPr>
        <w:t xml:space="preserve"> peer learning and questioning.</w:t>
      </w:r>
      <w:r w:rsidR="00871B59" w:rsidRPr="00380A05">
        <w:rPr>
          <w:rFonts w:ascii="Arial" w:hAnsi="Arial" w:cs="Arial"/>
        </w:rPr>
        <w:t xml:space="preserve"> As this was a small</w:t>
      </w:r>
      <w:r w:rsidR="0041756C" w:rsidRPr="00380A05">
        <w:rPr>
          <w:rFonts w:ascii="Arial" w:hAnsi="Arial" w:cs="Arial"/>
        </w:rPr>
        <w:t>-</w:t>
      </w:r>
      <w:r w:rsidR="00871B59" w:rsidRPr="00380A05">
        <w:rPr>
          <w:rFonts w:ascii="Arial" w:hAnsi="Arial" w:cs="Arial"/>
        </w:rPr>
        <w:t>scale research with a small sample size, it would be useful to be used as a starting point for</w:t>
      </w:r>
      <w:r w:rsidR="00994C42" w:rsidRPr="00380A05">
        <w:rPr>
          <w:rFonts w:ascii="Arial" w:hAnsi="Arial" w:cs="Arial"/>
        </w:rPr>
        <w:t xml:space="preserve"> </w:t>
      </w:r>
      <w:r w:rsidR="00871B59" w:rsidRPr="00380A05">
        <w:rPr>
          <w:rFonts w:ascii="Arial" w:hAnsi="Arial" w:cs="Arial"/>
        </w:rPr>
        <w:t>research</w:t>
      </w:r>
      <w:r w:rsidR="00994C42" w:rsidRPr="00380A05">
        <w:rPr>
          <w:rFonts w:ascii="Arial" w:hAnsi="Arial" w:cs="Arial"/>
        </w:rPr>
        <w:t xml:space="preserve"> on pupils modelling answers</w:t>
      </w:r>
      <w:r w:rsidR="00871B59" w:rsidRPr="00380A05">
        <w:rPr>
          <w:rFonts w:ascii="Arial" w:hAnsi="Arial" w:cs="Arial"/>
        </w:rPr>
        <w:t xml:space="preserve">. </w:t>
      </w:r>
      <w:r w:rsidRPr="00380A05">
        <w:rPr>
          <w:rFonts w:ascii="Arial" w:hAnsi="Arial" w:cs="Arial"/>
        </w:rPr>
        <w:t xml:space="preserve">If a lesson study </w:t>
      </w:r>
      <w:r w:rsidR="002F57F7">
        <w:rPr>
          <w:rFonts w:ascii="Arial" w:hAnsi="Arial" w:cs="Arial"/>
        </w:rPr>
        <w:t>is</w:t>
      </w:r>
      <w:r w:rsidRPr="00380A05">
        <w:rPr>
          <w:rFonts w:ascii="Arial" w:hAnsi="Arial" w:cs="Arial"/>
        </w:rPr>
        <w:t xml:space="preserve"> used for research </w:t>
      </w:r>
      <w:r w:rsidR="00D66C0A" w:rsidRPr="00380A05">
        <w:rPr>
          <w:rFonts w:ascii="Arial" w:hAnsi="Arial" w:cs="Arial"/>
        </w:rPr>
        <w:t xml:space="preserve">in the </w:t>
      </w:r>
      <w:r w:rsidR="00871B59" w:rsidRPr="00380A05">
        <w:rPr>
          <w:rFonts w:ascii="Arial" w:hAnsi="Arial" w:cs="Arial"/>
        </w:rPr>
        <w:t xml:space="preserve">future for </w:t>
      </w:r>
      <w:r w:rsidR="00675BBE" w:rsidRPr="00380A05">
        <w:rPr>
          <w:rFonts w:ascii="Arial" w:hAnsi="Arial" w:cs="Arial"/>
        </w:rPr>
        <w:t>research,</w:t>
      </w:r>
      <w:r w:rsidR="00871B59" w:rsidRPr="00380A05">
        <w:rPr>
          <w:rFonts w:ascii="Arial" w:hAnsi="Arial" w:cs="Arial"/>
        </w:rPr>
        <w:t xml:space="preserve"> </w:t>
      </w:r>
      <w:r w:rsidR="00994C42" w:rsidRPr="00380A05">
        <w:rPr>
          <w:rFonts w:ascii="Arial" w:hAnsi="Arial" w:cs="Arial"/>
        </w:rPr>
        <w:t>it</w:t>
      </w:r>
      <w:r w:rsidR="00675BBE" w:rsidRPr="00380A05">
        <w:rPr>
          <w:rFonts w:ascii="Arial" w:hAnsi="Arial" w:cs="Arial"/>
        </w:rPr>
        <w:t xml:space="preserve"> would be useful to complete more than one with a single class. It would be more effective to research if two lesson studies were used to collect data and analysis as it would allow for a wider understanding of the case pupils and the classes learning and development. </w:t>
      </w:r>
    </w:p>
    <w:p w14:paraId="4820C620" w14:textId="77777777" w:rsidR="00E62AF3" w:rsidRDefault="00E62AF3" w:rsidP="00E62AF3">
      <w:pPr>
        <w:spacing w:line="360" w:lineRule="auto"/>
        <w:rPr>
          <w:rFonts w:ascii="Arial" w:hAnsi="Arial" w:cs="Arial"/>
        </w:rPr>
      </w:pPr>
    </w:p>
    <w:p w14:paraId="40A09463" w14:textId="20F3BDA1" w:rsidR="00FB4AE4" w:rsidRDefault="00E07DE8" w:rsidP="00E62AF3">
      <w:pPr>
        <w:spacing w:line="360" w:lineRule="auto"/>
        <w:rPr>
          <w:rFonts w:ascii="Arial" w:hAnsi="Arial" w:cs="Arial"/>
          <w:b/>
          <w:bCs/>
          <w:u w:val="single"/>
        </w:rPr>
      </w:pPr>
      <w:r w:rsidRPr="00380A05">
        <w:rPr>
          <w:rFonts w:ascii="Arial" w:hAnsi="Arial" w:cs="Arial"/>
          <w:b/>
          <w:bCs/>
          <w:u w:val="single"/>
        </w:rPr>
        <w:lastRenderedPageBreak/>
        <w:t>References</w:t>
      </w:r>
    </w:p>
    <w:p w14:paraId="1069F373" w14:textId="209116E7" w:rsidR="00796948" w:rsidRDefault="00796948" w:rsidP="00796948">
      <w:pPr>
        <w:spacing w:line="360" w:lineRule="auto"/>
        <w:rPr>
          <w:rFonts w:ascii="Arial" w:hAnsi="Arial" w:cs="Arial"/>
          <w:shd w:val="clear" w:color="auto" w:fill="FFFFFF"/>
        </w:rPr>
      </w:pPr>
      <w:proofErr w:type="spellStart"/>
      <w:r w:rsidRPr="00380A05">
        <w:rPr>
          <w:rFonts w:ascii="Arial" w:hAnsi="Arial" w:cs="Arial"/>
          <w:shd w:val="clear" w:color="auto" w:fill="FFFFFF"/>
        </w:rPr>
        <w:t>Boud</w:t>
      </w:r>
      <w:proofErr w:type="spellEnd"/>
      <w:r w:rsidRPr="00380A05">
        <w:rPr>
          <w:rFonts w:ascii="Arial" w:hAnsi="Arial" w:cs="Arial"/>
          <w:shd w:val="clear" w:color="auto" w:fill="FFFFFF"/>
        </w:rPr>
        <w:t xml:space="preserve">, D., Cohen, R. and Sampson, J., 2014. </w:t>
      </w:r>
      <w:r w:rsidRPr="00380A05">
        <w:rPr>
          <w:rFonts w:ascii="Arial" w:hAnsi="Arial" w:cs="Arial"/>
          <w:i/>
          <w:iCs/>
        </w:rPr>
        <w:t>Peer learning in higher education: Learning from and with each other</w:t>
      </w:r>
      <w:r w:rsidRPr="00380A05">
        <w:rPr>
          <w:rFonts w:ascii="Arial" w:hAnsi="Arial" w:cs="Arial"/>
          <w:shd w:val="clear" w:color="auto" w:fill="FFFFFF"/>
        </w:rPr>
        <w:t>. Routledge.</w:t>
      </w:r>
    </w:p>
    <w:p w14:paraId="792853D0" w14:textId="4EA6CFD1" w:rsidR="00796948" w:rsidRPr="00380A05" w:rsidRDefault="00796948" w:rsidP="00796948">
      <w:pPr>
        <w:spacing w:line="360" w:lineRule="auto"/>
        <w:rPr>
          <w:rFonts w:ascii="Arial" w:hAnsi="Arial" w:cs="Arial"/>
        </w:rPr>
      </w:pPr>
      <w:r w:rsidRPr="00380A05">
        <w:rPr>
          <w:rFonts w:ascii="Arial" w:hAnsi="Arial" w:cs="Arial"/>
        </w:rPr>
        <w:t xml:space="preserve">BERA British Educational Research Association, 2004. </w:t>
      </w:r>
      <w:r w:rsidRPr="00380A05">
        <w:rPr>
          <w:rFonts w:ascii="Arial" w:hAnsi="Arial" w:cs="Arial"/>
          <w:i/>
          <w:iCs/>
        </w:rPr>
        <w:t>Revised ethical guidelines for educational research.</w:t>
      </w:r>
      <w:r w:rsidRPr="00380A05">
        <w:rPr>
          <w:rFonts w:ascii="Arial" w:hAnsi="Arial" w:cs="Arial"/>
        </w:rPr>
        <w:t xml:space="preserve"> </w:t>
      </w:r>
      <w:proofErr w:type="spellStart"/>
      <w:r w:rsidRPr="00380A05">
        <w:rPr>
          <w:rFonts w:ascii="Arial" w:hAnsi="Arial" w:cs="Arial"/>
        </w:rPr>
        <w:t>Bera</w:t>
      </w:r>
      <w:proofErr w:type="spellEnd"/>
      <w:r w:rsidRPr="00380A05">
        <w:rPr>
          <w:rFonts w:ascii="Arial" w:hAnsi="Arial" w:cs="Arial"/>
        </w:rPr>
        <w:t xml:space="preserve">. </w:t>
      </w:r>
    </w:p>
    <w:p w14:paraId="4BAD4E14" w14:textId="7386B00F" w:rsidR="00796948" w:rsidRPr="00380A05" w:rsidRDefault="00796948" w:rsidP="00796948">
      <w:pPr>
        <w:spacing w:line="360" w:lineRule="auto"/>
        <w:rPr>
          <w:rFonts w:ascii="Arial" w:hAnsi="Arial" w:cs="Arial"/>
        </w:rPr>
      </w:pPr>
      <w:r w:rsidRPr="00380A05">
        <w:rPr>
          <w:rFonts w:ascii="Arial" w:hAnsi="Arial" w:cs="Arial"/>
        </w:rPr>
        <w:t>BERA</w:t>
      </w:r>
      <w:r w:rsidR="008C6D31">
        <w:rPr>
          <w:rFonts w:ascii="Arial" w:hAnsi="Arial" w:cs="Arial"/>
        </w:rPr>
        <w:t xml:space="preserve">., 2020. BERA </w:t>
      </w:r>
      <w:r w:rsidRPr="00380A05">
        <w:rPr>
          <w:rFonts w:ascii="Arial" w:hAnsi="Arial" w:cs="Arial"/>
        </w:rPr>
        <w:t>blog 2020</w:t>
      </w:r>
      <w:r w:rsidR="008C6D31">
        <w:rPr>
          <w:rFonts w:ascii="Arial" w:hAnsi="Arial" w:cs="Arial"/>
        </w:rPr>
        <w:t>.</w:t>
      </w:r>
    </w:p>
    <w:p w14:paraId="52994429" w14:textId="77777777" w:rsidR="00796948" w:rsidRPr="00380A05" w:rsidRDefault="00796948" w:rsidP="00796948">
      <w:pPr>
        <w:spacing w:line="360" w:lineRule="auto"/>
        <w:rPr>
          <w:rFonts w:ascii="Arial" w:hAnsi="Arial" w:cs="Arial"/>
        </w:rPr>
      </w:pPr>
      <w:r w:rsidRPr="00380A05">
        <w:rPr>
          <w:rFonts w:ascii="Arial" w:hAnsi="Arial" w:cs="Arial"/>
        </w:rPr>
        <w:t xml:space="preserve">Brown, L., 1993. New shorter Oxford English dictionary on historical principles. Clarendon. </w:t>
      </w:r>
    </w:p>
    <w:p w14:paraId="5CD8AC23" w14:textId="77777777" w:rsidR="00796948" w:rsidRPr="00380A05" w:rsidRDefault="00796948" w:rsidP="00796948">
      <w:pPr>
        <w:spacing w:line="360" w:lineRule="auto"/>
        <w:rPr>
          <w:rFonts w:ascii="Arial" w:hAnsi="Arial" w:cs="Arial"/>
        </w:rPr>
      </w:pPr>
      <w:r w:rsidRPr="00380A05">
        <w:rPr>
          <w:rFonts w:ascii="Arial" w:hAnsi="Arial" w:cs="Arial"/>
          <w:shd w:val="clear" w:color="auto" w:fill="FFFFFF"/>
        </w:rPr>
        <w:t xml:space="preserve">Bell, M.D. and Weinstein, A., 2011. Simulated job interview skill training for people with psychiatric disability: feasibility and tolerability of virtual reality training. </w:t>
      </w:r>
      <w:r w:rsidRPr="00380A05">
        <w:rPr>
          <w:rFonts w:ascii="Arial" w:hAnsi="Arial" w:cs="Arial"/>
          <w:i/>
          <w:iCs/>
        </w:rPr>
        <w:t>Schizophrenia bulletin</w:t>
      </w:r>
      <w:r w:rsidRPr="00380A05">
        <w:rPr>
          <w:rFonts w:ascii="Arial" w:hAnsi="Arial" w:cs="Arial"/>
          <w:shd w:val="clear" w:color="auto" w:fill="FFFFFF"/>
        </w:rPr>
        <w:t xml:space="preserve">, </w:t>
      </w:r>
      <w:r w:rsidRPr="00380A05">
        <w:rPr>
          <w:rFonts w:ascii="Arial" w:hAnsi="Arial" w:cs="Arial"/>
          <w:i/>
          <w:iCs/>
        </w:rPr>
        <w:t>37</w:t>
      </w:r>
      <w:r w:rsidRPr="00380A05">
        <w:rPr>
          <w:rFonts w:ascii="Arial" w:hAnsi="Arial" w:cs="Arial"/>
          <w:shd w:val="clear" w:color="auto" w:fill="FFFFFF"/>
        </w:rPr>
        <w:t xml:space="preserve">(suppl_2), </w:t>
      </w:r>
      <w:proofErr w:type="gramStart"/>
      <w:r w:rsidRPr="00380A05">
        <w:rPr>
          <w:rFonts w:ascii="Arial" w:hAnsi="Arial" w:cs="Arial"/>
          <w:shd w:val="clear" w:color="auto" w:fill="FFFFFF"/>
        </w:rPr>
        <w:t>pp.S</w:t>
      </w:r>
      <w:proofErr w:type="gramEnd"/>
      <w:r w:rsidRPr="00380A05">
        <w:rPr>
          <w:rFonts w:ascii="Arial" w:hAnsi="Arial" w:cs="Arial"/>
          <w:shd w:val="clear" w:color="auto" w:fill="FFFFFF"/>
        </w:rPr>
        <w:t>91-S97.</w:t>
      </w:r>
    </w:p>
    <w:p w14:paraId="2E0B7F38" w14:textId="32ED02C9" w:rsidR="00796948" w:rsidRDefault="00796948" w:rsidP="00796948">
      <w:pPr>
        <w:spacing w:line="360" w:lineRule="auto"/>
        <w:rPr>
          <w:rFonts w:ascii="Arial" w:hAnsi="Arial" w:cs="Arial"/>
        </w:rPr>
      </w:pPr>
      <w:proofErr w:type="spellStart"/>
      <w:r w:rsidRPr="00380A05">
        <w:rPr>
          <w:rFonts w:ascii="Arial" w:hAnsi="Arial" w:cs="Arial"/>
        </w:rPr>
        <w:t>Cremin</w:t>
      </w:r>
      <w:proofErr w:type="spellEnd"/>
      <w:r w:rsidRPr="00380A05">
        <w:rPr>
          <w:rFonts w:ascii="Arial" w:hAnsi="Arial" w:cs="Arial"/>
        </w:rPr>
        <w:t xml:space="preserve">, T. and Arthur, J., 2014. 1 The changing role of the teacher. </w:t>
      </w:r>
      <w:r w:rsidRPr="00380A05">
        <w:rPr>
          <w:rFonts w:ascii="Arial" w:hAnsi="Arial" w:cs="Arial"/>
          <w:i/>
          <w:iCs/>
        </w:rPr>
        <w:t>In Learning to Teach in the Primary School (</w:t>
      </w:r>
      <w:r w:rsidRPr="00380A05">
        <w:rPr>
          <w:rFonts w:ascii="Arial" w:hAnsi="Arial" w:cs="Arial"/>
        </w:rPr>
        <w:t xml:space="preserve">pp.575-586). Routledge. </w:t>
      </w:r>
    </w:p>
    <w:p w14:paraId="4990BA20" w14:textId="72DA019D" w:rsidR="00061446" w:rsidRDefault="00061446" w:rsidP="00796948">
      <w:pPr>
        <w:spacing w:line="360" w:lineRule="auto"/>
        <w:rPr>
          <w:rFonts w:ascii="Arial" w:hAnsi="Arial" w:cs="Arial"/>
        </w:rPr>
      </w:pPr>
      <w:r w:rsidRPr="00380A05">
        <w:rPr>
          <w:rFonts w:ascii="Arial" w:hAnsi="Arial" w:cs="Arial"/>
        </w:rPr>
        <w:t>Cohen</w:t>
      </w:r>
      <w:r w:rsidR="0011227F">
        <w:rPr>
          <w:rFonts w:ascii="Arial" w:hAnsi="Arial" w:cs="Arial"/>
        </w:rPr>
        <w:t xml:space="preserve">, L., Manion, </w:t>
      </w:r>
      <w:proofErr w:type="spellStart"/>
      <w:r w:rsidR="0011227F">
        <w:rPr>
          <w:rFonts w:ascii="Arial" w:hAnsi="Arial" w:cs="Arial"/>
        </w:rPr>
        <w:t>L.and</w:t>
      </w:r>
      <w:proofErr w:type="spellEnd"/>
      <w:r w:rsidR="0011227F">
        <w:rPr>
          <w:rFonts w:ascii="Arial" w:hAnsi="Arial" w:cs="Arial"/>
        </w:rPr>
        <w:t xml:space="preserve"> Morrison, K.,2013. </w:t>
      </w:r>
      <w:r w:rsidR="0011227F" w:rsidRPr="00501EE7">
        <w:rPr>
          <w:rFonts w:ascii="Arial" w:hAnsi="Arial" w:cs="Arial"/>
          <w:i/>
          <w:iCs/>
        </w:rPr>
        <w:t>Research methods in education</w:t>
      </w:r>
      <w:r w:rsidR="0011227F">
        <w:rPr>
          <w:rFonts w:ascii="Arial" w:hAnsi="Arial" w:cs="Arial"/>
        </w:rPr>
        <w:t xml:space="preserve">, </w:t>
      </w:r>
      <w:proofErr w:type="spellStart"/>
      <w:r w:rsidR="0011227F">
        <w:rPr>
          <w:rFonts w:ascii="Arial" w:hAnsi="Arial" w:cs="Arial"/>
        </w:rPr>
        <w:t>routeledge</w:t>
      </w:r>
      <w:proofErr w:type="spellEnd"/>
      <w:r w:rsidR="0011227F">
        <w:rPr>
          <w:rFonts w:ascii="Arial" w:hAnsi="Arial" w:cs="Arial"/>
        </w:rPr>
        <w:t xml:space="preserve">. </w:t>
      </w:r>
    </w:p>
    <w:p w14:paraId="26DF1E0F" w14:textId="4D5A8EAD" w:rsidR="00BD659B" w:rsidRPr="00380A05" w:rsidRDefault="00BD659B" w:rsidP="00796948">
      <w:pPr>
        <w:spacing w:line="360" w:lineRule="auto"/>
        <w:rPr>
          <w:rFonts w:ascii="Arial" w:hAnsi="Arial" w:cs="Arial"/>
        </w:rPr>
      </w:pPr>
      <w:r>
        <w:rPr>
          <w:rFonts w:ascii="Arial" w:hAnsi="Arial" w:cs="Arial"/>
        </w:rPr>
        <w:t xml:space="preserve">Cotton, K., 1988. Classroom questioning. </w:t>
      </w:r>
      <w:r w:rsidRPr="00D65B75">
        <w:rPr>
          <w:rFonts w:ascii="Arial" w:hAnsi="Arial" w:cs="Arial"/>
          <w:i/>
          <w:iCs/>
        </w:rPr>
        <w:t>School improvement research series</w:t>
      </w:r>
      <w:r>
        <w:rPr>
          <w:rFonts w:ascii="Arial" w:hAnsi="Arial" w:cs="Arial"/>
        </w:rPr>
        <w:t xml:space="preserve">, </w:t>
      </w:r>
      <w:proofErr w:type="gramStart"/>
      <w:r>
        <w:rPr>
          <w:rFonts w:ascii="Arial" w:hAnsi="Arial" w:cs="Arial"/>
        </w:rPr>
        <w:t>5,pp.</w:t>
      </w:r>
      <w:proofErr w:type="gramEnd"/>
      <w:r>
        <w:rPr>
          <w:rFonts w:ascii="Arial" w:hAnsi="Arial" w:cs="Arial"/>
        </w:rPr>
        <w:t xml:space="preserve"> 1-22.</w:t>
      </w:r>
    </w:p>
    <w:p w14:paraId="78362266" w14:textId="77777777" w:rsidR="00796948" w:rsidRPr="00380A05" w:rsidRDefault="00796948" w:rsidP="00796948">
      <w:pPr>
        <w:spacing w:line="360" w:lineRule="auto"/>
        <w:rPr>
          <w:rFonts w:ascii="Arial" w:hAnsi="Arial" w:cs="Arial"/>
        </w:rPr>
      </w:pPr>
      <w:r w:rsidRPr="00380A05">
        <w:rPr>
          <w:rFonts w:ascii="Arial" w:hAnsi="Arial" w:cs="Arial"/>
        </w:rPr>
        <w:t xml:space="preserve">Dudley. P., </w:t>
      </w:r>
      <w:proofErr w:type="spellStart"/>
      <w:r w:rsidRPr="00380A05">
        <w:rPr>
          <w:rFonts w:ascii="Arial" w:hAnsi="Arial" w:cs="Arial"/>
        </w:rPr>
        <w:t>Lang.J</w:t>
      </w:r>
      <w:proofErr w:type="spellEnd"/>
      <w:r w:rsidRPr="00380A05">
        <w:rPr>
          <w:rFonts w:ascii="Arial" w:hAnsi="Arial" w:cs="Arial"/>
        </w:rPr>
        <w:t xml:space="preserve"> and </w:t>
      </w:r>
      <w:proofErr w:type="spellStart"/>
      <w:proofErr w:type="gramStart"/>
      <w:r w:rsidRPr="00380A05">
        <w:rPr>
          <w:rFonts w:ascii="Arial" w:hAnsi="Arial" w:cs="Arial"/>
        </w:rPr>
        <w:t>Xu,H</w:t>
      </w:r>
      <w:proofErr w:type="spellEnd"/>
      <w:r w:rsidRPr="00380A05">
        <w:rPr>
          <w:rFonts w:ascii="Arial" w:hAnsi="Arial" w:cs="Arial"/>
        </w:rPr>
        <w:t>.</w:t>
      </w:r>
      <w:proofErr w:type="gramEnd"/>
      <w:r w:rsidRPr="00380A05">
        <w:rPr>
          <w:rFonts w:ascii="Arial" w:hAnsi="Arial" w:cs="Arial"/>
        </w:rPr>
        <w:t xml:space="preserve">, 2015. ‘Lesson Study: professional learning for our time ‘Read Pete Dudley’s resume of the case for Lesson Study made in his new book out on 10 September. </w:t>
      </w:r>
    </w:p>
    <w:p w14:paraId="57F77694" w14:textId="7D4052F8" w:rsidR="00796948" w:rsidRDefault="00796948" w:rsidP="00E62AF3">
      <w:pPr>
        <w:spacing w:line="360" w:lineRule="auto"/>
        <w:rPr>
          <w:rFonts w:ascii="Arial" w:hAnsi="Arial" w:cs="Arial"/>
          <w:shd w:val="clear" w:color="auto" w:fill="FFFFFF"/>
        </w:rPr>
      </w:pPr>
      <w:r w:rsidRPr="00380A05">
        <w:rPr>
          <w:rFonts w:ascii="Arial" w:hAnsi="Arial" w:cs="Arial"/>
          <w:shd w:val="clear" w:color="auto" w:fill="FFFFFF"/>
        </w:rPr>
        <w:t>Dudley, P., 2014. Lesson Study: a handbook.</w:t>
      </w:r>
    </w:p>
    <w:p w14:paraId="71866EB2" w14:textId="77777777" w:rsidR="00796948" w:rsidRPr="00380A05" w:rsidRDefault="00796948" w:rsidP="00796948">
      <w:pPr>
        <w:spacing w:line="360" w:lineRule="auto"/>
        <w:rPr>
          <w:rFonts w:ascii="Arial" w:hAnsi="Arial" w:cs="Arial"/>
        </w:rPr>
      </w:pPr>
      <w:r w:rsidRPr="00380A05">
        <w:rPr>
          <w:rFonts w:ascii="Arial" w:hAnsi="Arial" w:cs="Arial"/>
          <w:shd w:val="clear" w:color="auto" w:fill="FFFFFF"/>
        </w:rPr>
        <w:t xml:space="preserve">Dahlberg, K., Drew, N., Nystrom, M. (2002). Reflective lifeworld research. Lund, Sweden: Studentlitteratur. </w:t>
      </w:r>
    </w:p>
    <w:p w14:paraId="2840E33A" w14:textId="27F84C19" w:rsidR="00A97609" w:rsidRPr="00380A05" w:rsidRDefault="00796948" w:rsidP="00796948">
      <w:pPr>
        <w:spacing w:line="360" w:lineRule="auto"/>
        <w:rPr>
          <w:rFonts w:ascii="Arial" w:hAnsi="Arial" w:cs="Arial"/>
        </w:rPr>
      </w:pPr>
      <w:r w:rsidRPr="00380A05">
        <w:rPr>
          <w:rFonts w:ascii="Arial" w:hAnsi="Arial" w:cs="Arial"/>
        </w:rPr>
        <w:t>Donaldson</w:t>
      </w:r>
      <w:r w:rsidR="00A97609">
        <w:rPr>
          <w:rFonts w:ascii="Arial" w:hAnsi="Arial" w:cs="Arial"/>
        </w:rPr>
        <w:t xml:space="preserve">, G.,2015. Successful Futures: </w:t>
      </w:r>
      <w:r w:rsidR="00A97609" w:rsidRPr="00A97609">
        <w:rPr>
          <w:rFonts w:ascii="Arial" w:hAnsi="Arial" w:cs="Arial"/>
          <w:i/>
          <w:iCs/>
        </w:rPr>
        <w:t>Independent review of curriculum and assessment arrangements in Wales</w:t>
      </w:r>
      <w:r w:rsidR="00A97609">
        <w:rPr>
          <w:rFonts w:ascii="Arial" w:hAnsi="Arial" w:cs="Arial"/>
        </w:rPr>
        <w:t xml:space="preserve">. Welsh Government. </w:t>
      </w:r>
    </w:p>
    <w:p w14:paraId="27BBFA84" w14:textId="76C4A0FC" w:rsidR="00796948" w:rsidRPr="00796948" w:rsidRDefault="0049269B" w:rsidP="00E62AF3">
      <w:pPr>
        <w:spacing w:line="360" w:lineRule="auto"/>
        <w:rPr>
          <w:rFonts w:ascii="Arial" w:hAnsi="Arial" w:cs="Arial"/>
        </w:rPr>
      </w:pPr>
      <w:proofErr w:type="spellStart"/>
      <w:r>
        <w:rPr>
          <w:rFonts w:ascii="Arial" w:hAnsi="Arial" w:cs="Arial"/>
        </w:rPr>
        <w:t>Boud</w:t>
      </w:r>
      <w:proofErr w:type="spellEnd"/>
      <w:r>
        <w:rPr>
          <w:rFonts w:ascii="Arial" w:hAnsi="Arial" w:cs="Arial"/>
        </w:rPr>
        <w:t xml:space="preserve">, D., 1988. Moving toward autonomy. </w:t>
      </w:r>
      <w:r w:rsidRPr="0049269B">
        <w:rPr>
          <w:rFonts w:ascii="Arial" w:hAnsi="Arial" w:cs="Arial"/>
          <w:i/>
          <w:iCs/>
        </w:rPr>
        <w:t>Developing student autonomy in learning.</w:t>
      </w:r>
      <w:r>
        <w:rPr>
          <w:rFonts w:ascii="Arial" w:hAnsi="Arial" w:cs="Arial"/>
        </w:rPr>
        <w:t xml:space="preserve"> </w:t>
      </w:r>
    </w:p>
    <w:p w14:paraId="24241944" w14:textId="33AF3802" w:rsidR="002261EE" w:rsidRDefault="002261EE" w:rsidP="00380A05">
      <w:pPr>
        <w:spacing w:line="360" w:lineRule="auto"/>
        <w:rPr>
          <w:rFonts w:ascii="Arial" w:hAnsi="Arial" w:cs="Arial"/>
          <w:shd w:val="clear" w:color="auto" w:fill="FFFFFF"/>
        </w:rPr>
      </w:pPr>
      <w:proofErr w:type="spellStart"/>
      <w:r w:rsidRPr="00380A05">
        <w:rPr>
          <w:rFonts w:ascii="Arial" w:hAnsi="Arial" w:cs="Arial"/>
          <w:shd w:val="clear" w:color="auto" w:fill="FFFFFF"/>
        </w:rPr>
        <w:t>Enser</w:t>
      </w:r>
      <w:proofErr w:type="spellEnd"/>
      <w:r w:rsidRPr="00380A05">
        <w:rPr>
          <w:rFonts w:ascii="Arial" w:hAnsi="Arial" w:cs="Arial"/>
          <w:shd w:val="clear" w:color="auto" w:fill="FFFFFF"/>
        </w:rPr>
        <w:t xml:space="preserve">, M., 2019. </w:t>
      </w:r>
      <w:r w:rsidRPr="00380A05">
        <w:rPr>
          <w:rFonts w:ascii="Arial" w:hAnsi="Arial" w:cs="Arial"/>
          <w:i/>
          <w:iCs/>
        </w:rPr>
        <w:t>Making Every Geography Lesson Count: Six principles to support great geography teaching</w:t>
      </w:r>
      <w:r w:rsidRPr="00380A05">
        <w:rPr>
          <w:rFonts w:ascii="Arial" w:hAnsi="Arial" w:cs="Arial"/>
          <w:shd w:val="clear" w:color="auto" w:fill="FFFFFF"/>
        </w:rPr>
        <w:t>. Crown House Publishing Ltd.</w:t>
      </w:r>
    </w:p>
    <w:p w14:paraId="7A1008B0" w14:textId="1FCDB0D1" w:rsidR="0043230F" w:rsidRDefault="0043230F" w:rsidP="00380A05">
      <w:pPr>
        <w:spacing w:line="360" w:lineRule="auto"/>
        <w:rPr>
          <w:rFonts w:ascii="Arial" w:hAnsi="Arial" w:cs="Arial"/>
          <w:shd w:val="clear" w:color="auto" w:fill="FFFFFF"/>
        </w:rPr>
      </w:pPr>
      <w:r w:rsidRPr="00380A05">
        <w:rPr>
          <w:rFonts w:ascii="Arial" w:hAnsi="Arial" w:cs="Arial"/>
          <w:shd w:val="clear" w:color="auto" w:fill="FFFFFF"/>
        </w:rPr>
        <w:t xml:space="preserve">Fairclough, N., 2003. </w:t>
      </w:r>
      <w:r w:rsidRPr="00380A05">
        <w:rPr>
          <w:rFonts w:ascii="Arial" w:hAnsi="Arial" w:cs="Arial"/>
          <w:i/>
          <w:iCs/>
        </w:rPr>
        <w:t>Analysing discourse: Textual analysis for social research</w:t>
      </w:r>
      <w:r w:rsidRPr="00380A05">
        <w:rPr>
          <w:rFonts w:ascii="Arial" w:hAnsi="Arial" w:cs="Arial"/>
          <w:shd w:val="clear" w:color="auto" w:fill="FFFFFF"/>
        </w:rPr>
        <w:t>. Psychology Press.</w:t>
      </w:r>
    </w:p>
    <w:p w14:paraId="31050EBB" w14:textId="109B6384" w:rsidR="002964A2" w:rsidRDefault="002964A2" w:rsidP="00380A05">
      <w:pPr>
        <w:spacing w:line="360" w:lineRule="auto"/>
        <w:rPr>
          <w:rFonts w:ascii="Arial" w:hAnsi="Arial" w:cs="Arial"/>
          <w:shd w:val="clear" w:color="auto" w:fill="FFFFFF"/>
        </w:rPr>
      </w:pPr>
      <w:proofErr w:type="spellStart"/>
      <w:r w:rsidRPr="00380A05">
        <w:rPr>
          <w:rFonts w:ascii="Arial" w:hAnsi="Arial" w:cs="Arial"/>
          <w:shd w:val="clear" w:color="auto" w:fill="FFFFFF"/>
        </w:rPr>
        <w:t>Fook</w:t>
      </w:r>
      <w:proofErr w:type="spellEnd"/>
      <w:r w:rsidRPr="00380A05">
        <w:rPr>
          <w:rFonts w:ascii="Arial" w:hAnsi="Arial" w:cs="Arial"/>
          <w:shd w:val="clear" w:color="auto" w:fill="FFFFFF"/>
        </w:rPr>
        <w:t xml:space="preserve">, Jan. "Developing critical reflection as a research method." In </w:t>
      </w:r>
      <w:r w:rsidRPr="00380A05">
        <w:rPr>
          <w:rFonts w:ascii="Arial" w:hAnsi="Arial" w:cs="Arial"/>
          <w:i/>
          <w:iCs/>
        </w:rPr>
        <w:t>Creative spaces for qualitative researching</w:t>
      </w:r>
      <w:r w:rsidRPr="00380A05">
        <w:rPr>
          <w:rFonts w:ascii="Arial" w:hAnsi="Arial" w:cs="Arial"/>
          <w:shd w:val="clear" w:color="auto" w:fill="FFFFFF"/>
        </w:rPr>
        <w:t xml:space="preserve">, pp. 55-64. </w:t>
      </w:r>
      <w:proofErr w:type="spellStart"/>
      <w:r w:rsidRPr="00380A05">
        <w:rPr>
          <w:rFonts w:ascii="Arial" w:hAnsi="Arial" w:cs="Arial"/>
          <w:shd w:val="clear" w:color="auto" w:fill="FFFFFF"/>
        </w:rPr>
        <w:t>SensePublishers</w:t>
      </w:r>
      <w:proofErr w:type="spellEnd"/>
      <w:r w:rsidRPr="00380A05">
        <w:rPr>
          <w:rFonts w:ascii="Arial" w:hAnsi="Arial" w:cs="Arial"/>
          <w:shd w:val="clear" w:color="auto" w:fill="FFFFFF"/>
        </w:rPr>
        <w:t>, 2011.</w:t>
      </w:r>
    </w:p>
    <w:p w14:paraId="6007E151" w14:textId="5A65B0EF" w:rsidR="004110FF" w:rsidRDefault="004110FF" w:rsidP="004110FF">
      <w:pPr>
        <w:spacing w:line="360" w:lineRule="auto"/>
        <w:rPr>
          <w:rFonts w:ascii="Arial" w:hAnsi="Arial" w:cs="Arial"/>
          <w:shd w:val="clear" w:color="auto" w:fill="FFFFFF"/>
        </w:rPr>
      </w:pPr>
      <w:proofErr w:type="spellStart"/>
      <w:r w:rsidRPr="00380A05">
        <w:rPr>
          <w:rFonts w:ascii="Arial" w:hAnsi="Arial" w:cs="Arial"/>
          <w:shd w:val="clear" w:color="auto" w:fill="FFFFFF"/>
        </w:rPr>
        <w:lastRenderedPageBreak/>
        <w:t>Goodlad</w:t>
      </w:r>
      <w:proofErr w:type="spellEnd"/>
      <w:r w:rsidRPr="00380A05">
        <w:rPr>
          <w:rFonts w:ascii="Arial" w:hAnsi="Arial" w:cs="Arial"/>
          <w:shd w:val="clear" w:color="auto" w:fill="FFFFFF"/>
        </w:rPr>
        <w:t xml:space="preserve">, S. and Hirst, B., 1990. </w:t>
      </w:r>
      <w:r w:rsidRPr="00380A05">
        <w:rPr>
          <w:rFonts w:ascii="Arial" w:hAnsi="Arial" w:cs="Arial"/>
          <w:i/>
          <w:iCs/>
        </w:rPr>
        <w:t>Explorations in peer tutoring</w:t>
      </w:r>
      <w:r w:rsidRPr="00380A05">
        <w:rPr>
          <w:rFonts w:ascii="Arial" w:hAnsi="Arial" w:cs="Arial"/>
          <w:shd w:val="clear" w:color="auto" w:fill="FFFFFF"/>
        </w:rPr>
        <w:t>. Blackwell Education.</w:t>
      </w:r>
    </w:p>
    <w:p w14:paraId="159D11FB" w14:textId="01D296DB" w:rsidR="006547DB" w:rsidRPr="00380A05" w:rsidRDefault="006547DB" w:rsidP="006547DB">
      <w:pPr>
        <w:spacing w:line="360" w:lineRule="auto"/>
        <w:rPr>
          <w:rFonts w:ascii="Arial" w:hAnsi="Arial" w:cs="Arial"/>
        </w:rPr>
      </w:pPr>
      <w:r w:rsidRPr="00380A05">
        <w:rPr>
          <w:rFonts w:ascii="Arial" w:hAnsi="Arial" w:cs="Arial"/>
        </w:rPr>
        <w:t>Grigg</w:t>
      </w:r>
      <w:r w:rsidR="00AD44B0">
        <w:rPr>
          <w:rFonts w:ascii="Arial" w:hAnsi="Arial" w:cs="Arial"/>
        </w:rPr>
        <w:t xml:space="preserve">s, G., 2015. Defining and </w:t>
      </w:r>
      <w:proofErr w:type="gramStart"/>
      <w:r w:rsidR="00781618">
        <w:rPr>
          <w:rFonts w:ascii="Arial" w:hAnsi="Arial" w:cs="Arial"/>
        </w:rPr>
        <w:t>operationalising:</w:t>
      </w:r>
      <w:proofErr w:type="gramEnd"/>
      <w:r w:rsidR="000768D3">
        <w:rPr>
          <w:rFonts w:ascii="Arial" w:hAnsi="Arial" w:cs="Arial"/>
        </w:rPr>
        <w:t xml:space="preserve"> </w:t>
      </w:r>
      <w:r w:rsidR="00AD44B0">
        <w:rPr>
          <w:rFonts w:ascii="Arial" w:hAnsi="Arial" w:cs="Arial"/>
        </w:rPr>
        <w:t>health and well-being of primary-aged pupils. In Understanding Primary Physical Education, (pp112-130) Routledge.</w:t>
      </w:r>
    </w:p>
    <w:p w14:paraId="64FC6AE9" w14:textId="73A587E5" w:rsidR="002964A2" w:rsidRDefault="002964A2" w:rsidP="002964A2">
      <w:pPr>
        <w:spacing w:line="360" w:lineRule="auto"/>
        <w:rPr>
          <w:rFonts w:ascii="Arial" w:hAnsi="Arial" w:cs="Arial"/>
          <w:shd w:val="clear" w:color="auto" w:fill="FFFFFF"/>
        </w:rPr>
      </w:pPr>
      <w:r w:rsidRPr="00380A05">
        <w:rPr>
          <w:rFonts w:ascii="Arial" w:hAnsi="Arial" w:cs="Arial"/>
          <w:shd w:val="clear" w:color="auto" w:fill="FFFFFF"/>
        </w:rPr>
        <w:t xml:space="preserve">Harbour, K.E., Evanovich, L.L., </w:t>
      </w:r>
      <w:proofErr w:type="spellStart"/>
      <w:r w:rsidRPr="00380A05">
        <w:rPr>
          <w:rFonts w:ascii="Arial" w:hAnsi="Arial" w:cs="Arial"/>
          <w:shd w:val="clear" w:color="auto" w:fill="FFFFFF"/>
        </w:rPr>
        <w:t>Sweigart</w:t>
      </w:r>
      <w:proofErr w:type="spellEnd"/>
      <w:r w:rsidRPr="00380A05">
        <w:rPr>
          <w:rFonts w:ascii="Arial" w:hAnsi="Arial" w:cs="Arial"/>
          <w:shd w:val="clear" w:color="auto" w:fill="FFFFFF"/>
        </w:rPr>
        <w:t xml:space="preserve">, C.A. and Hughes, L.E., 2015. A brief review of effective teaching practices that maximize student engagement. </w:t>
      </w:r>
      <w:r w:rsidRPr="00380A05">
        <w:rPr>
          <w:rFonts w:ascii="Arial" w:hAnsi="Arial" w:cs="Arial"/>
          <w:i/>
          <w:iCs/>
        </w:rPr>
        <w:t>Preventing School Failure: Alternative Education for Children and Youth</w:t>
      </w:r>
      <w:r w:rsidRPr="00380A05">
        <w:rPr>
          <w:rFonts w:ascii="Arial" w:hAnsi="Arial" w:cs="Arial"/>
          <w:shd w:val="clear" w:color="auto" w:fill="FFFFFF"/>
        </w:rPr>
        <w:t xml:space="preserve">, </w:t>
      </w:r>
      <w:r w:rsidRPr="00380A05">
        <w:rPr>
          <w:rFonts w:ascii="Arial" w:hAnsi="Arial" w:cs="Arial"/>
          <w:i/>
          <w:iCs/>
        </w:rPr>
        <w:t>59</w:t>
      </w:r>
      <w:r w:rsidRPr="00380A05">
        <w:rPr>
          <w:rFonts w:ascii="Arial" w:hAnsi="Arial" w:cs="Arial"/>
          <w:shd w:val="clear" w:color="auto" w:fill="FFFFFF"/>
        </w:rPr>
        <w:t>(1), pp.5-13.</w:t>
      </w:r>
    </w:p>
    <w:p w14:paraId="305B6204" w14:textId="7DBA38D3" w:rsidR="00F136B5" w:rsidRDefault="00AF19CA" w:rsidP="002964A2">
      <w:pPr>
        <w:spacing w:line="360" w:lineRule="auto"/>
        <w:rPr>
          <w:rFonts w:ascii="Arial" w:hAnsi="Arial" w:cs="Arial"/>
          <w:shd w:val="clear" w:color="auto" w:fill="FFFFFF"/>
        </w:rPr>
      </w:pPr>
      <w:r>
        <w:rPr>
          <w:rFonts w:ascii="Arial" w:hAnsi="Arial" w:cs="Arial"/>
          <w:shd w:val="clear" w:color="auto" w:fill="FFFFFF"/>
        </w:rPr>
        <w:t xml:space="preserve">Ireson, J., Clark, H, Hallam S.,2002. Constructing ability groups in the secondary school: issues in practice. School Leadership&amp; Management, 22(2), pp.163-176. </w:t>
      </w:r>
    </w:p>
    <w:p w14:paraId="68C8E685" w14:textId="15A10AA4" w:rsidR="00785970" w:rsidRDefault="00785970" w:rsidP="00785970">
      <w:pPr>
        <w:spacing w:line="360" w:lineRule="auto"/>
        <w:rPr>
          <w:rFonts w:ascii="Arial" w:hAnsi="Arial" w:cs="Arial"/>
          <w:shd w:val="clear" w:color="auto" w:fill="FFFFFF"/>
        </w:rPr>
      </w:pPr>
      <w:proofErr w:type="spellStart"/>
      <w:r w:rsidRPr="00380A05">
        <w:rPr>
          <w:rFonts w:ascii="Arial" w:hAnsi="Arial" w:cs="Arial"/>
          <w:shd w:val="clear" w:color="auto" w:fill="FFFFFF"/>
        </w:rPr>
        <w:t>Kawulich</w:t>
      </w:r>
      <w:proofErr w:type="spellEnd"/>
      <w:r w:rsidRPr="00380A05">
        <w:rPr>
          <w:rFonts w:ascii="Arial" w:hAnsi="Arial" w:cs="Arial"/>
          <w:shd w:val="clear" w:color="auto" w:fill="FFFFFF"/>
        </w:rPr>
        <w:t xml:space="preserve">, B., 2012. Collecting data through observation. </w:t>
      </w:r>
      <w:r w:rsidRPr="00380A05">
        <w:rPr>
          <w:rFonts w:ascii="Arial" w:hAnsi="Arial" w:cs="Arial"/>
          <w:i/>
          <w:iCs/>
        </w:rPr>
        <w:t>Doing social research: A global context</w:t>
      </w:r>
      <w:r w:rsidRPr="00380A05">
        <w:rPr>
          <w:rFonts w:ascii="Arial" w:hAnsi="Arial" w:cs="Arial"/>
          <w:shd w:val="clear" w:color="auto" w:fill="FFFFFF"/>
        </w:rPr>
        <w:t>, pp.150-160.</w:t>
      </w:r>
    </w:p>
    <w:p w14:paraId="5A1E1FE8" w14:textId="0337B25A" w:rsidR="00785970" w:rsidRDefault="00785970" w:rsidP="00785970">
      <w:pPr>
        <w:spacing w:line="360" w:lineRule="auto"/>
        <w:rPr>
          <w:rFonts w:ascii="Arial" w:hAnsi="Arial" w:cs="Arial"/>
          <w:shd w:val="clear" w:color="auto" w:fill="FFFFFF"/>
        </w:rPr>
      </w:pPr>
      <w:r w:rsidRPr="00380A05">
        <w:rPr>
          <w:rFonts w:ascii="Arial" w:hAnsi="Arial" w:cs="Arial"/>
          <w:shd w:val="clear" w:color="auto" w:fill="FFFFFF"/>
        </w:rPr>
        <w:t xml:space="preserve">McLeod, Saul. "Cognitive </w:t>
      </w:r>
      <w:proofErr w:type="spellStart"/>
      <w:r w:rsidRPr="00380A05">
        <w:rPr>
          <w:rFonts w:ascii="Arial" w:hAnsi="Arial" w:cs="Arial"/>
          <w:shd w:val="clear" w:color="auto" w:fill="FFFFFF"/>
        </w:rPr>
        <w:t>behavioral</w:t>
      </w:r>
      <w:proofErr w:type="spellEnd"/>
      <w:r w:rsidRPr="00380A05">
        <w:rPr>
          <w:rFonts w:ascii="Arial" w:hAnsi="Arial" w:cs="Arial"/>
          <w:shd w:val="clear" w:color="auto" w:fill="FFFFFF"/>
        </w:rPr>
        <w:t xml:space="preserve"> therapy." </w:t>
      </w:r>
      <w:proofErr w:type="spellStart"/>
      <w:r w:rsidRPr="00380A05">
        <w:rPr>
          <w:rFonts w:ascii="Arial" w:hAnsi="Arial" w:cs="Arial"/>
          <w:i/>
          <w:iCs/>
        </w:rPr>
        <w:t>SimplyPsychology</w:t>
      </w:r>
      <w:proofErr w:type="spellEnd"/>
      <w:r w:rsidRPr="00380A05">
        <w:rPr>
          <w:rFonts w:ascii="Arial" w:hAnsi="Arial" w:cs="Arial"/>
          <w:i/>
          <w:iCs/>
        </w:rPr>
        <w:t>. Updated</w:t>
      </w:r>
      <w:r w:rsidRPr="00380A05">
        <w:rPr>
          <w:rFonts w:ascii="Arial" w:hAnsi="Arial" w:cs="Arial"/>
          <w:shd w:val="clear" w:color="auto" w:fill="FFFFFF"/>
        </w:rPr>
        <w:t xml:space="preserve"> (2015).</w:t>
      </w:r>
    </w:p>
    <w:p w14:paraId="0A4714B4" w14:textId="77777777" w:rsidR="00785970" w:rsidRPr="00380A05" w:rsidRDefault="00785970" w:rsidP="00785970">
      <w:pPr>
        <w:spacing w:line="360" w:lineRule="auto"/>
        <w:rPr>
          <w:rFonts w:ascii="Arial" w:hAnsi="Arial" w:cs="Arial"/>
        </w:rPr>
      </w:pPr>
      <w:r w:rsidRPr="00380A05">
        <w:rPr>
          <w:rFonts w:ascii="Arial" w:hAnsi="Arial" w:cs="Arial"/>
          <w:shd w:val="clear" w:color="auto" w:fill="FFFFFF"/>
        </w:rPr>
        <w:t xml:space="preserve">Macfarlane, B., 2010. </w:t>
      </w:r>
      <w:r w:rsidRPr="00380A05">
        <w:rPr>
          <w:rFonts w:ascii="Arial" w:hAnsi="Arial" w:cs="Arial"/>
          <w:i/>
          <w:iCs/>
        </w:rPr>
        <w:t>Researching with integrity: The ethics of academic enquiry</w:t>
      </w:r>
      <w:r w:rsidRPr="00380A05">
        <w:rPr>
          <w:rFonts w:ascii="Arial" w:hAnsi="Arial" w:cs="Arial"/>
          <w:shd w:val="clear" w:color="auto" w:fill="FFFFFF"/>
        </w:rPr>
        <w:t>. Routledge.</w:t>
      </w:r>
    </w:p>
    <w:p w14:paraId="151872E9" w14:textId="7722B1FE" w:rsidR="001B6846" w:rsidRPr="00380A05" w:rsidRDefault="001B6846" w:rsidP="00380A05">
      <w:pPr>
        <w:spacing w:line="360" w:lineRule="auto"/>
        <w:rPr>
          <w:rFonts w:ascii="Arial" w:hAnsi="Arial" w:cs="Arial"/>
          <w:b/>
          <w:bCs/>
          <w:u w:val="single"/>
        </w:rPr>
      </w:pPr>
      <w:proofErr w:type="spellStart"/>
      <w:r w:rsidRPr="00380A05">
        <w:rPr>
          <w:rFonts w:ascii="Arial" w:hAnsi="Arial" w:cs="Arial"/>
          <w:shd w:val="clear" w:color="auto" w:fill="FFFFFF"/>
        </w:rPr>
        <w:t>Preece</w:t>
      </w:r>
      <w:proofErr w:type="spellEnd"/>
      <w:r w:rsidRPr="00380A05">
        <w:rPr>
          <w:rFonts w:ascii="Arial" w:hAnsi="Arial" w:cs="Arial"/>
          <w:shd w:val="clear" w:color="auto" w:fill="FFFFFF"/>
        </w:rPr>
        <w:t xml:space="preserve">, A., 1992. Collaborators and critics: The nature and effects of peer interaction on children's conversational narratives. </w:t>
      </w:r>
      <w:r w:rsidRPr="00380A05">
        <w:rPr>
          <w:rFonts w:ascii="Arial" w:hAnsi="Arial" w:cs="Arial"/>
          <w:i/>
          <w:iCs/>
        </w:rPr>
        <w:t>Journal of Narrative and Life History</w:t>
      </w:r>
      <w:r w:rsidRPr="00380A05">
        <w:rPr>
          <w:rFonts w:ascii="Arial" w:hAnsi="Arial" w:cs="Arial"/>
          <w:shd w:val="clear" w:color="auto" w:fill="FFFFFF"/>
        </w:rPr>
        <w:t xml:space="preserve">, </w:t>
      </w:r>
      <w:r w:rsidRPr="00380A05">
        <w:rPr>
          <w:rFonts w:ascii="Arial" w:hAnsi="Arial" w:cs="Arial"/>
          <w:i/>
          <w:iCs/>
        </w:rPr>
        <w:t>2</w:t>
      </w:r>
      <w:r w:rsidRPr="00380A05">
        <w:rPr>
          <w:rFonts w:ascii="Arial" w:hAnsi="Arial" w:cs="Arial"/>
          <w:shd w:val="clear" w:color="auto" w:fill="FFFFFF"/>
        </w:rPr>
        <w:t>(3), pp.277-292.</w:t>
      </w:r>
    </w:p>
    <w:p w14:paraId="4EB950CF" w14:textId="6517A900" w:rsidR="009651E1" w:rsidRDefault="009651E1" w:rsidP="00380A05">
      <w:pPr>
        <w:spacing w:line="360" w:lineRule="auto"/>
        <w:rPr>
          <w:rFonts w:ascii="Arial" w:hAnsi="Arial" w:cs="Arial"/>
          <w:shd w:val="clear" w:color="auto" w:fill="FFFFFF"/>
        </w:rPr>
      </w:pPr>
      <w:r w:rsidRPr="00380A05">
        <w:rPr>
          <w:rFonts w:ascii="Arial" w:hAnsi="Arial" w:cs="Arial"/>
          <w:shd w:val="clear" w:color="auto" w:fill="FFFFFF"/>
        </w:rPr>
        <w:t xml:space="preserve">Tenenbaum, H.R., </w:t>
      </w:r>
      <w:proofErr w:type="spellStart"/>
      <w:r w:rsidRPr="00380A05">
        <w:rPr>
          <w:rFonts w:ascii="Arial" w:hAnsi="Arial" w:cs="Arial"/>
          <w:shd w:val="clear" w:color="auto" w:fill="FFFFFF"/>
        </w:rPr>
        <w:t>Winstone</w:t>
      </w:r>
      <w:proofErr w:type="spellEnd"/>
      <w:r w:rsidRPr="00380A05">
        <w:rPr>
          <w:rFonts w:ascii="Arial" w:hAnsi="Arial" w:cs="Arial"/>
          <w:shd w:val="clear" w:color="auto" w:fill="FFFFFF"/>
        </w:rPr>
        <w:t xml:space="preserve">, N.E., Leman, P.J. and Avery, R.E., 2019. How effective is peer interaction in facilitating learning? A meta-analysis. </w:t>
      </w:r>
      <w:r w:rsidRPr="00380A05">
        <w:rPr>
          <w:rFonts w:ascii="Arial" w:hAnsi="Arial" w:cs="Arial"/>
          <w:i/>
          <w:iCs/>
        </w:rPr>
        <w:t>Journal of Educational Psychology</w:t>
      </w:r>
      <w:r w:rsidRPr="00380A05">
        <w:rPr>
          <w:rFonts w:ascii="Arial" w:hAnsi="Arial" w:cs="Arial"/>
          <w:shd w:val="clear" w:color="auto" w:fill="FFFFFF"/>
        </w:rPr>
        <w:t>.</w:t>
      </w:r>
    </w:p>
    <w:p w14:paraId="57BB4535" w14:textId="1B0D49BA" w:rsidR="00652752" w:rsidRDefault="00652752" w:rsidP="00380A05">
      <w:pPr>
        <w:spacing w:line="360" w:lineRule="auto"/>
        <w:rPr>
          <w:rFonts w:ascii="Arial" w:hAnsi="Arial" w:cs="Arial"/>
          <w:shd w:val="clear" w:color="auto" w:fill="FFFFFF"/>
        </w:rPr>
      </w:pPr>
      <w:r>
        <w:rPr>
          <w:rFonts w:ascii="Arial" w:hAnsi="Arial" w:cs="Arial"/>
          <w:shd w:val="clear" w:color="auto" w:fill="FFFFFF"/>
        </w:rPr>
        <w:t xml:space="preserve">Yang, H.,2017. A research on the effective questioning strategies in class. Science Journal of education, 5 (4), pp.158-163. </w:t>
      </w:r>
    </w:p>
    <w:p w14:paraId="20F040CD" w14:textId="3FEC40E6" w:rsidR="007863AE" w:rsidRDefault="00E00E05" w:rsidP="007863AE">
      <w:pPr>
        <w:spacing w:line="360" w:lineRule="auto"/>
        <w:rPr>
          <w:rFonts w:ascii="Arial" w:hAnsi="Arial" w:cs="Arial"/>
        </w:rPr>
      </w:pPr>
      <w:r>
        <w:rPr>
          <w:rFonts w:ascii="Arial" w:hAnsi="Arial" w:cs="Arial"/>
        </w:rPr>
        <w:t>www.</w:t>
      </w:r>
      <w:r w:rsidR="007863AE" w:rsidRPr="00380A05">
        <w:rPr>
          <w:rFonts w:ascii="Arial" w:hAnsi="Arial" w:cs="Arial"/>
        </w:rPr>
        <w:t xml:space="preserve">@theboycanteach </w:t>
      </w:r>
    </w:p>
    <w:p w14:paraId="35003C57" w14:textId="77777777" w:rsidR="00652752" w:rsidRPr="00380A05" w:rsidRDefault="00652752" w:rsidP="007863AE">
      <w:pPr>
        <w:spacing w:line="360" w:lineRule="auto"/>
        <w:rPr>
          <w:rFonts w:ascii="Arial" w:hAnsi="Arial" w:cs="Arial"/>
        </w:rPr>
      </w:pPr>
    </w:p>
    <w:p w14:paraId="5AA2DC5A" w14:textId="77777777" w:rsidR="007863AE" w:rsidRPr="00380A05" w:rsidRDefault="007863AE" w:rsidP="00380A05">
      <w:pPr>
        <w:spacing w:line="360" w:lineRule="auto"/>
        <w:rPr>
          <w:rFonts w:ascii="Arial" w:hAnsi="Arial" w:cs="Arial"/>
        </w:rPr>
      </w:pPr>
    </w:p>
    <w:p w14:paraId="74237742" w14:textId="77777777" w:rsidR="007C3697" w:rsidRPr="00380A05" w:rsidRDefault="007C3697" w:rsidP="00380A05">
      <w:pPr>
        <w:spacing w:line="360" w:lineRule="auto"/>
        <w:rPr>
          <w:rFonts w:ascii="Arial" w:hAnsi="Arial" w:cs="Arial"/>
          <w:b/>
          <w:bCs/>
        </w:rPr>
      </w:pPr>
    </w:p>
    <w:p w14:paraId="451F9371" w14:textId="77777777" w:rsidR="00FB4AE4" w:rsidRPr="00380A05" w:rsidRDefault="00FB4AE4" w:rsidP="00380A05">
      <w:pPr>
        <w:spacing w:line="360" w:lineRule="auto"/>
        <w:rPr>
          <w:rFonts w:ascii="Arial" w:hAnsi="Arial" w:cs="Arial"/>
          <w:b/>
          <w:bCs/>
        </w:rPr>
      </w:pPr>
    </w:p>
    <w:sectPr w:rsidR="00FB4AE4" w:rsidRPr="00380A0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B5D22E" w14:textId="77777777" w:rsidR="00290F00" w:rsidRDefault="00290F00" w:rsidP="00A2406A">
      <w:pPr>
        <w:spacing w:after="0" w:line="240" w:lineRule="auto"/>
      </w:pPr>
      <w:r>
        <w:separator/>
      </w:r>
    </w:p>
  </w:endnote>
  <w:endnote w:type="continuationSeparator" w:id="0">
    <w:p w14:paraId="5E70B05C" w14:textId="77777777" w:rsidR="00290F00" w:rsidRDefault="00290F00" w:rsidP="00A24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226510"/>
      <w:docPartObj>
        <w:docPartGallery w:val="Page Numbers (Bottom of Page)"/>
        <w:docPartUnique/>
      </w:docPartObj>
    </w:sdtPr>
    <w:sdtEndPr>
      <w:rPr>
        <w:noProof/>
      </w:rPr>
    </w:sdtEndPr>
    <w:sdtContent>
      <w:p w14:paraId="7F532414" w14:textId="03AF8AD9" w:rsidR="00222A18" w:rsidRDefault="00222A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67629D" w14:textId="77777777" w:rsidR="00222A18" w:rsidRDefault="00222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3EB50F" w14:textId="77777777" w:rsidR="00290F00" w:rsidRDefault="00290F00" w:rsidP="00A2406A">
      <w:pPr>
        <w:spacing w:after="0" w:line="240" w:lineRule="auto"/>
      </w:pPr>
      <w:r>
        <w:separator/>
      </w:r>
    </w:p>
  </w:footnote>
  <w:footnote w:type="continuationSeparator" w:id="0">
    <w:p w14:paraId="180295CA" w14:textId="77777777" w:rsidR="00290F00" w:rsidRDefault="00290F00" w:rsidP="00A240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1F7E2" w14:textId="61B93FC3" w:rsidR="001B0C64" w:rsidRDefault="001B0C64">
    <w:pPr>
      <w:pStyle w:val="Header"/>
    </w:pPr>
    <w:r>
      <w:t>ECAD6010</w:t>
    </w:r>
  </w:p>
  <w:p w14:paraId="77C48046" w14:textId="77777777" w:rsidR="001B0C64" w:rsidRDefault="001B0C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35F85"/>
    <w:multiLevelType w:val="hybridMultilevel"/>
    <w:tmpl w:val="7E08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75487"/>
    <w:multiLevelType w:val="hybridMultilevel"/>
    <w:tmpl w:val="2A3C9B3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9C256BE"/>
    <w:multiLevelType w:val="hybridMultilevel"/>
    <w:tmpl w:val="151AD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D5252"/>
    <w:multiLevelType w:val="hybridMultilevel"/>
    <w:tmpl w:val="BEBE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27C85"/>
    <w:multiLevelType w:val="hybridMultilevel"/>
    <w:tmpl w:val="BA388F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B08159A"/>
    <w:multiLevelType w:val="hybridMultilevel"/>
    <w:tmpl w:val="D1BA5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F328FD"/>
    <w:multiLevelType w:val="hybridMultilevel"/>
    <w:tmpl w:val="564E7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8E5917"/>
    <w:multiLevelType w:val="hybridMultilevel"/>
    <w:tmpl w:val="FF16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5B3C81"/>
    <w:multiLevelType w:val="hybridMultilevel"/>
    <w:tmpl w:val="BC4C4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5"/>
  </w:num>
  <w:num w:numId="5">
    <w:abstractNumId w:val="3"/>
  </w:num>
  <w:num w:numId="6">
    <w:abstractNumId w:val="7"/>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B44"/>
    <w:rsid w:val="00004CD6"/>
    <w:rsid w:val="00007597"/>
    <w:rsid w:val="000112A0"/>
    <w:rsid w:val="000134C3"/>
    <w:rsid w:val="00020B53"/>
    <w:rsid w:val="00025355"/>
    <w:rsid w:val="00025C82"/>
    <w:rsid w:val="00026312"/>
    <w:rsid w:val="000305D0"/>
    <w:rsid w:val="00031EEA"/>
    <w:rsid w:val="00037B34"/>
    <w:rsid w:val="00042B54"/>
    <w:rsid w:val="00050329"/>
    <w:rsid w:val="00051352"/>
    <w:rsid w:val="00053587"/>
    <w:rsid w:val="00057E15"/>
    <w:rsid w:val="00061446"/>
    <w:rsid w:val="00065191"/>
    <w:rsid w:val="00067EA4"/>
    <w:rsid w:val="000768D3"/>
    <w:rsid w:val="00085ABF"/>
    <w:rsid w:val="00086DC9"/>
    <w:rsid w:val="0009222E"/>
    <w:rsid w:val="00092AE7"/>
    <w:rsid w:val="00096659"/>
    <w:rsid w:val="00096660"/>
    <w:rsid w:val="00097754"/>
    <w:rsid w:val="000A6EDF"/>
    <w:rsid w:val="000B057B"/>
    <w:rsid w:val="000B58D4"/>
    <w:rsid w:val="000B648B"/>
    <w:rsid w:val="000C26C9"/>
    <w:rsid w:val="000C2DE3"/>
    <w:rsid w:val="000C6CD3"/>
    <w:rsid w:val="000D1AEC"/>
    <w:rsid w:val="000D6D1F"/>
    <w:rsid w:val="000D6DF6"/>
    <w:rsid w:val="000E14F3"/>
    <w:rsid w:val="000E174D"/>
    <w:rsid w:val="000E2824"/>
    <w:rsid w:val="000E6722"/>
    <w:rsid w:val="000E7AF8"/>
    <w:rsid w:val="000E7EAC"/>
    <w:rsid w:val="000F1F2D"/>
    <w:rsid w:val="000F21C5"/>
    <w:rsid w:val="000F6E92"/>
    <w:rsid w:val="00100A27"/>
    <w:rsid w:val="00101132"/>
    <w:rsid w:val="001046B1"/>
    <w:rsid w:val="001075C5"/>
    <w:rsid w:val="0010798B"/>
    <w:rsid w:val="0011035F"/>
    <w:rsid w:val="001110BD"/>
    <w:rsid w:val="00111F8F"/>
    <w:rsid w:val="0011227F"/>
    <w:rsid w:val="0011315D"/>
    <w:rsid w:val="00115871"/>
    <w:rsid w:val="001160C4"/>
    <w:rsid w:val="00122927"/>
    <w:rsid w:val="00123B66"/>
    <w:rsid w:val="00124899"/>
    <w:rsid w:val="00134FE2"/>
    <w:rsid w:val="00135D73"/>
    <w:rsid w:val="0014603C"/>
    <w:rsid w:val="00146969"/>
    <w:rsid w:val="00146A1A"/>
    <w:rsid w:val="0014710C"/>
    <w:rsid w:val="00154417"/>
    <w:rsid w:val="00154B79"/>
    <w:rsid w:val="00154DD5"/>
    <w:rsid w:val="001552FA"/>
    <w:rsid w:val="00155CAE"/>
    <w:rsid w:val="0016165C"/>
    <w:rsid w:val="00162999"/>
    <w:rsid w:val="0016386C"/>
    <w:rsid w:val="00165AE6"/>
    <w:rsid w:val="001675BA"/>
    <w:rsid w:val="00170C2E"/>
    <w:rsid w:val="001763D8"/>
    <w:rsid w:val="001771FF"/>
    <w:rsid w:val="00181515"/>
    <w:rsid w:val="00187A08"/>
    <w:rsid w:val="00190F34"/>
    <w:rsid w:val="00197296"/>
    <w:rsid w:val="001A2EEC"/>
    <w:rsid w:val="001A4C92"/>
    <w:rsid w:val="001B0C64"/>
    <w:rsid w:val="001B4E0A"/>
    <w:rsid w:val="001B5C8E"/>
    <w:rsid w:val="001B6846"/>
    <w:rsid w:val="001C1AE3"/>
    <w:rsid w:val="001C3527"/>
    <w:rsid w:val="001C3FE8"/>
    <w:rsid w:val="001C4A7D"/>
    <w:rsid w:val="001C4FDD"/>
    <w:rsid w:val="001C5E56"/>
    <w:rsid w:val="001C633B"/>
    <w:rsid w:val="001D002D"/>
    <w:rsid w:val="001D0B0A"/>
    <w:rsid w:val="001D1375"/>
    <w:rsid w:val="001D6B0D"/>
    <w:rsid w:val="001E1ACF"/>
    <w:rsid w:val="001E1F5F"/>
    <w:rsid w:val="001E47A0"/>
    <w:rsid w:val="001F1F80"/>
    <w:rsid w:val="001F4B48"/>
    <w:rsid w:val="001F6377"/>
    <w:rsid w:val="001F6D33"/>
    <w:rsid w:val="002014DE"/>
    <w:rsid w:val="00203409"/>
    <w:rsid w:val="00203ABA"/>
    <w:rsid w:val="00205949"/>
    <w:rsid w:val="00211E81"/>
    <w:rsid w:val="00212505"/>
    <w:rsid w:val="0021262D"/>
    <w:rsid w:val="00212A3E"/>
    <w:rsid w:val="00213944"/>
    <w:rsid w:val="00214918"/>
    <w:rsid w:val="0021605C"/>
    <w:rsid w:val="00221BE1"/>
    <w:rsid w:val="00222A18"/>
    <w:rsid w:val="00223363"/>
    <w:rsid w:val="002251E1"/>
    <w:rsid w:val="002261EE"/>
    <w:rsid w:val="0022645C"/>
    <w:rsid w:val="00227046"/>
    <w:rsid w:val="00231BD7"/>
    <w:rsid w:val="00232EAA"/>
    <w:rsid w:val="0023328A"/>
    <w:rsid w:val="00233DC2"/>
    <w:rsid w:val="00234728"/>
    <w:rsid w:val="00235337"/>
    <w:rsid w:val="00235514"/>
    <w:rsid w:val="00235C95"/>
    <w:rsid w:val="00237F62"/>
    <w:rsid w:val="00240CE0"/>
    <w:rsid w:val="002429EC"/>
    <w:rsid w:val="00247C07"/>
    <w:rsid w:val="00251A3B"/>
    <w:rsid w:val="00253757"/>
    <w:rsid w:val="00254A36"/>
    <w:rsid w:val="00255895"/>
    <w:rsid w:val="00260764"/>
    <w:rsid w:val="0026135E"/>
    <w:rsid w:val="002634AB"/>
    <w:rsid w:val="00263557"/>
    <w:rsid w:val="002767D7"/>
    <w:rsid w:val="002818EC"/>
    <w:rsid w:val="00284956"/>
    <w:rsid w:val="00290F00"/>
    <w:rsid w:val="002964A2"/>
    <w:rsid w:val="002A69B3"/>
    <w:rsid w:val="002B36BF"/>
    <w:rsid w:val="002B59C1"/>
    <w:rsid w:val="002B6BC8"/>
    <w:rsid w:val="002C0C91"/>
    <w:rsid w:val="002C2113"/>
    <w:rsid w:val="002C619C"/>
    <w:rsid w:val="002C6F6D"/>
    <w:rsid w:val="002D18FC"/>
    <w:rsid w:val="002D6B7B"/>
    <w:rsid w:val="002D6D8F"/>
    <w:rsid w:val="002D78F2"/>
    <w:rsid w:val="002D7A9E"/>
    <w:rsid w:val="002E1F12"/>
    <w:rsid w:val="002E43DC"/>
    <w:rsid w:val="002E4E8E"/>
    <w:rsid w:val="002E65B0"/>
    <w:rsid w:val="002F019A"/>
    <w:rsid w:val="002F1776"/>
    <w:rsid w:val="002F57F7"/>
    <w:rsid w:val="002F7CE8"/>
    <w:rsid w:val="003010A7"/>
    <w:rsid w:val="00304F55"/>
    <w:rsid w:val="00310B7A"/>
    <w:rsid w:val="003151EC"/>
    <w:rsid w:val="0032528B"/>
    <w:rsid w:val="00332550"/>
    <w:rsid w:val="00335A87"/>
    <w:rsid w:val="00335B17"/>
    <w:rsid w:val="00337521"/>
    <w:rsid w:val="00337BBF"/>
    <w:rsid w:val="00337BCF"/>
    <w:rsid w:val="0034321F"/>
    <w:rsid w:val="00345089"/>
    <w:rsid w:val="00346722"/>
    <w:rsid w:val="00352E98"/>
    <w:rsid w:val="00353B0F"/>
    <w:rsid w:val="003540E7"/>
    <w:rsid w:val="003543A0"/>
    <w:rsid w:val="00354EA8"/>
    <w:rsid w:val="00356E1E"/>
    <w:rsid w:val="00356FB9"/>
    <w:rsid w:val="00360128"/>
    <w:rsid w:val="00360532"/>
    <w:rsid w:val="003606F2"/>
    <w:rsid w:val="003617BE"/>
    <w:rsid w:val="003638DD"/>
    <w:rsid w:val="00365F15"/>
    <w:rsid w:val="003671FE"/>
    <w:rsid w:val="003675FE"/>
    <w:rsid w:val="00367DA5"/>
    <w:rsid w:val="003766E8"/>
    <w:rsid w:val="0038031D"/>
    <w:rsid w:val="00380661"/>
    <w:rsid w:val="00380A05"/>
    <w:rsid w:val="003852A2"/>
    <w:rsid w:val="00390246"/>
    <w:rsid w:val="0039219B"/>
    <w:rsid w:val="00395D31"/>
    <w:rsid w:val="00396AD0"/>
    <w:rsid w:val="003A3233"/>
    <w:rsid w:val="003A34E5"/>
    <w:rsid w:val="003A4EEA"/>
    <w:rsid w:val="003A5086"/>
    <w:rsid w:val="003B0D46"/>
    <w:rsid w:val="003B35B7"/>
    <w:rsid w:val="003B3A42"/>
    <w:rsid w:val="003B47DE"/>
    <w:rsid w:val="003B4910"/>
    <w:rsid w:val="003B63FA"/>
    <w:rsid w:val="003C0819"/>
    <w:rsid w:val="003C1032"/>
    <w:rsid w:val="003C3F25"/>
    <w:rsid w:val="003C4FEC"/>
    <w:rsid w:val="003C53CF"/>
    <w:rsid w:val="003C5F90"/>
    <w:rsid w:val="003C5FE5"/>
    <w:rsid w:val="003C6134"/>
    <w:rsid w:val="003C7096"/>
    <w:rsid w:val="003D028F"/>
    <w:rsid w:val="003D22B2"/>
    <w:rsid w:val="003D3BAC"/>
    <w:rsid w:val="003D541A"/>
    <w:rsid w:val="003D7D73"/>
    <w:rsid w:val="003E3285"/>
    <w:rsid w:val="003E34AB"/>
    <w:rsid w:val="003E6E2B"/>
    <w:rsid w:val="003F3373"/>
    <w:rsid w:val="003F3D2A"/>
    <w:rsid w:val="003F66D6"/>
    <w:rsid w:val="003F693B"/>
    <w:rsid w:val="00406EBD"/>
    <w:rsid w:val="004077BD"/>
    <w:rsid w:val="004110FF"/>
    <w:rsid w:val="0041756C"/>
    <w:rsid w:val="00417A91"/>
    <w:rsid w:val="00417E23"/>
    <w:rsid w:val="0042374A"/>
    <w:rsid w:val="004238FC"/>
    <w:rsid w:val="004243C9"/>
    <w:rsid w:val="00424841"/>
    <w:rsid w:val="004265B0"/>
    <w:rsid w:val="004265C7"/>
    <w:rsid w:val="0043230F"/>
    <w:rsid w:val="004335AE"/>
    <w:rsid w:val="00433657"/>
    <w:rsid w:val="00434AA3"/>
    <w:rsid w:val="00435FAF"/>
    <w:rsid w:val="0043793F"/>
    <w:rsid w:val="0044650F"/>
    <w:rsid w:val="00462970"/>
    <w:rsid w:val="00472356"/>
    <w:rsid w:val="00473B83"/>
    <w:rsid w:val="004768E1"/>
    <w:rsid w:val="004777F8"/>
    <w:rsid w:val="00477DD0"/>
    <w:rsid w:val="0048290D"/>
    <w:rsid w:val="00486226"/>
    <w:rsid w:val="004909DC"/>
    <w:rsid w:val="0049269B"/>
    <w:rsid w:val="0049288F"/>
    <w:rsid w:val="00494276"/>
    <w:rsid w:val="004A1B57"/>
    <w:rsid w:val="004B6291"/>
    <w:rsid w:val="004B7EE1"/>
    <w:rsid w:val="004C1917"/>
    <w:rsid w:val="004C3040"/>
    <w:rsid w:val="004C4825"/>
    <w:rsid w:val="004D311F"/>
    <w:rsid w:val="004D74A8"/>
    <w:rsid w:val="004E1FA8"/>
    <w:rsid w:val="004E60D7"/>
    <w:rsid w:val="004F3E3F"/>
    <w:rsid w:val="004F467E"/>
    <w:rsid w:val="004F5792"/>
    <w:rsid w:val="004F6158"/>
    <w:rsid w:val="004F6A99"/>
    <w:rsid w:val="004F73A4"/>
    <w:rsid w:val="00501EE7"/>
    <w:rsid w:val="005102D4"/>
    <w:rsid w:val="00511720"/>
    <w:rsid w:val="00512580"/>
    <w:rsid w:val="005169E6"/>
    <w:rsid w:val="00520BDA"/>
    <w:rsid w:val="00522A61"/>
    <w:rsid w:val="00527E87"/>
    <w:rsid w:val="0053074D"/>
    <w:rsid w:val="005324DC"/>
    <w:rsid w:val="00532B18"/>
    <w:rsid w:val="00534F9A"/>
    <w:rsid w:val="0053531B"/>
    <w:rsid w:val="00536F19"/>
    <w:rsid w:val="00537BD2"/>
    <w:rsid w:val="005424E7"/>
    <w:rsid w:val="0054558E"/>
    <w:rsid w:val="005456F9"/>
    <w:rsid w:val="00547AD5"/>
    <w:rsid w:val="005522A7"/>
    <w:rsid w:val="00554D2B"/>
    <w:rsid w:val="0055580E"/>
    <w:rsid w:val="00556D40"/>
    <w:rsid w:val="00561DF4"/>
    <w:rsid w:val="00563393"/>
    <w:rsid w:val="00564E9D"/>
    <w:rsid w:val="00566647"/>
    <w:rsid w:val="005675D6"/>
    <w:rsid w:val="005704E6"/>
    <w:rsid w:val="005769D6"/>
    <w:rsid w:val="00577285"/>
    <w:rsid w:val="005806F6"/>
    <w:rsid w:val="00580F37"/>
    <w:rsid w:val="00582793"/>
    <w:rsid w:val="00585135"/>
    <w:rsid w:val="005861E8"/>
    <w:rsid w:val="00586D7A"/>
    <w:rsid w:val="00590526"/>
    <w:rsid w:val="00592C22"/>
    <w:rsid w:val="005933D1"/>
    <w:rsid w:val="00595D4F"/>
    <w:rsid w:val="005A0476"/>
    <w:rsid w:val="005A2E54"/>
    <w:rsid w:val="005A3749"/>
    <w:rsid w:val="005A5B9E"/>
    <w:rsid w:val="005A7529"/>
    <w:rsid w:val="005A7585"/>
    <w:rsid w:val="005B3967"/>
    <w:rsid w:val="005B3DB7"/>
    <w:rsid w:val="005C03A1"/>
    <w:rsid w:val="005D4252"/>
    <w:rsid w:val="005D4E4A"/>
    <w:rsid w:val="005D7144"/>
    <w:rsid w:val="005D7640"/>
    <w:rsid w:val="005E071D"/>
    <w:rsid w:val="005E0E89"/>
    <w:rsid w:val="005E16A5"/>
    <w:rsid w:val="005E5E12"/>
    <w:rsid w:val="005E6468"/>
    <w:rsid w:val="005E696B"/>
    <w:rsid w:val="005F0119"/>
    <w:rsid w:val="005F0B2D"/>
    <w:rsid w:val="005F3B5F"/>
    <w:rsid w:val="005F418F"/>
    <w:rsid w:val="005F595F"/>
    <w:rsid w:val="005F742E"/>
    <w:rsid w:val="00600C7E"/>
    <w:rsid w:val="0060463E"/>
    <w:rsid w:val="00606083"/>
    <w:rsid w:val="00606960"/>
    <w:rsid w:val="00607733"/>
    <w:rsid w:val="006129FE"/>
    <w:rsid w:val="00613FA6"/>
    <w:rsid w:val="0061658C"/>
    <w:rsid w:val="006207AA"/>
    <w:rsid w:val="00621509"/>
    <w:rsid w:val="00623F64"/>
    <w:rsid w:val="0062637F"/>
    <w:rsid w:val="00636452"/>
    <w:rsid w:val="00637486"/>
    <w:rsid w:val="0064277A"/>
    <w:rsid w:val="00643C44"/>
    <w:rsid w:val="006471CE"/>
    <w:rsid w:val="0064780E"/>
    <w:rsid w:val="00650E44"/>
    <w:rsid w:val="00652752"/>
    <w:rsid w:val="006534C9"/>
    <w:rsid w:val="006547DB"/>
    <w:rsid w:val="00654A5F"/>
    <w:rsid w:val="00656BB0"/>
    <w:rsid w:val="0066034E"/>
    <w:rsid w:val="00661675"/>
    <w:rsid w:val="006627D9"/>
    <w:rsid w:val="00667230"/>
    <w:rsid w:val="00672B7C"/>
    <w:rsid w:val="006753FB"/>
    <w:rsid w:val="00675BBE"/>
    <w:rsid w:val="00675C48"/>
    <w:rsid w:val="0068127C"/>
    <w:rsid w:val="00685DE1"/>
    <w:rsid w:val="00687F80"/>
    <w:rsid w:val="0069173B"/>
    <w:rsid w:val="006967A7"/>
    <w:rsid w:val="006A282D"/>
    <w:rsid w:val="006A323E"/>
    <w:rsid w:val="006A49D7"/>
    <w:rsid w:val="006B4009"/>
    <w:rsid w:val="006B64F0"/>
    <w:rsid w:val="006C6C95"/>
    <w:rsid w:val="006D013E"/>
    <w:rsid w:val="006D031C"/>
    <w:rsid w:val="006D1139"/>
    <w:rsid w:val="006D31E7"/>
    <w:rsid w:val="006D33EC"/>
    <w:rsid w:val="006D52CD"/>
    <w:rsid w:val="006D7B09"/>
    <w:rsid w:val="006E1177"/>
    <w:rsid w:val="006E1F0A"/>
    <w:rsid w:val="006E25C7"/>
    <w:rsid w:val="006E5981"/>
    <w:rsid w:val="006E6467"/>
    <w:rsid w:val="006F2950"/>
    <w:rsid w:val="006F6FAA"/>
    <w:rsid w:val="006F7916"/>
    <w:rsid w:val="0070134E"/>
    <w:rsid w:val="00701881"/>
    <w:rsid w:val="007018AD"/>
    <w:rsid w:val="0070709A"/>
    <w:rsid w:val="0071017C"/>
    <w:rsid w:val="00710D6E"/>
    <w:rsid w:val="007140E7"/>
    <w:rsid w:val="0072096E"/>
    <w:rsid w:val="00723573"/>
    <w:rsid w:val="00726E25"/>
    <w:rsid w:val="00730B4D"/>
    <w:rsid w:val="00731AF0"/>
    <w:rsid w:val="007370E3"/>
    <w:rsid w:val="00737D34"/>
    <w:rsid w:val="00746004"/>
    <w:rsid w:val="0074641C"/>
    <w:rsid w:val="007520E8"/>
    <w:rsid w:val="0075579D"/>
    <w:rsid w:val="00755E14"/>
    <w:rsid w:val="0076288B"/>
    <w:rsid w:val="007628EA"/>
    <w:rsid w:val="007641D5"/>
    <w:rsid w:val="00766451"/>
    <w:rsid w:val="0076750A"/>
    <w:rsid w:val="00775E63"/>
    <w:rsid w:val="00777CE9"/>
    <w:rsid w:val="007810EF"/>
    <w:rsid w:val="00781569"/>
    <w:rsid w:val="00781618"/>
    <w:rsid w:val="00782B85"/>
    <w:rsid w:val="00785970"/>
    <w:rsid w:val="007863AE"/>
    <w:rsid w:val="00786D3E"/>
    <w:rsid w:val="007938A2"/>
    <w:rsid w:val="00796948"/>
    <w:rsid w:val="007A29FC"/>
    <w:rsid w:val="007A4C33"/>
    <w:rsid w:val="007A55C3"/>
    <w:rsid w:val="007A67C8"/>
    <w:rsid w:val="007A6F24"/>
    <w:rsid w:val="007B11FE"/>
    <w:rsid w:val="007B28B4"/>
    <w:rsid w:val="007B2B62"/>
    <w:rsid w:val="007B3AD4"/>
    <w:rsid w:val="007B6142"/>
    <w:rsid w:val="007B6194"/>
    <w:rsid w:val="007B776C"/>
    <w:rsid w:val="007C018C"/>
    <w:rsid w:val="007C0D4C"/>
    <w:rsid w:val="007C1579"/>
    <w:rsid w:val="007C3697"/>
    <w:rsid w:val="007C3B70"/>
    <w:rsid w:val="007C4A69"/>
    <w:rsid w:val="007D3BD4"/>
    <w:rsid w:val="007F0D8E"/>
    <w:rsid w:val="007F315D"/>
    <w:rsid w:val="007F4130"/>
    <w:rsid w:val="007F432B"/>
    <w:rsid w:val="007F63DE"/>
    <w:rsid w:val="00801721"/>
    <w:rsid w:val="00803268"/>
    <w:rsid w:val="00803983"/>
    <w:rsid w:val="00804FBF"/>
    <w:rsid w:val="00805C0C"/>
    <w:rsid w:val="008079F0"/>
    <w:rsid w:val="00810260"/>
    <w:rsid w:val="00812410"/>
    <w:rsid w:val="00812D96"/>
    <w:rsid w:val="0082176D"/>
    <w:rsid w:val="00821C60"/>
    <w:rsid w:val="0082649B"/>
    <w:rsid w:val="0083213B"/>
    <w:rsid w:val="00836C9C"/>
    <w:rsid w:val="00840F08"/>
    <w:rsid w:val="008419F2"/>
    <w:rsid w:val="008445C6"/>
    <w:rsid w:val="0084462F"/>
    <w:rsid w:val="008447CA"/>
    <w:rsid w:val="00845C1C"/>
    <w:rsid w:val="0084784A"/>
    <w:rsid w:val="008521ED"/>
    <w:rsid w:val="0085422C"/>
    <w:rsid w:val="00855A32"/>
    <w:rsid w:val="00860560"/>
    <w:rsid w:val="00860C8D"/>
    <w:rsid w:val="008625FE"/>
    <w:rsid w:val="00863082"/>
    <w:rsid w:val="0086342E"/>
    <w:rsid w:val="00863DBE"/>
    <w:rsid w:val="008642D0"/>
    <w:rsid w:val="008655AE"/>
    <w:rsid w:val="00865BB3"/>
    <w:rsid w:val="00867318"/>
    <w:rsid w:val="008700C9"/>
    <w:rsid w:val="00871428"/>
    <w:rsid w:val="00871B59"/>
    <w:rsid w:val="008745D8"/>
    <w:rsid w:val="008748F6"/>
    <w:rsid w:val="00875BFD"/>
    <w:rsid w:val="008811CA"/>
    <w:rsid w:val="00882628"/>
    <w:rsid w:val="008826BC"/>
    <w:rsid w:val="00883C13"/>
    <w:rsid w:val="00884BCF"/>
    <w:rsid w:val="00886075"/>
    <w:rsid w:val="008872B7"/>
    <w:rsid w:val="00890F82"/>
    <w:rsid w:val="00891909"/>
    <w:rsid w:val="008937F0"/>
    <w:rsid w:val="00896173"/>
    <w:rsid w:val="008A15F3"/>
    <w:rsid w:val="008A1F8A"/>
    <w:rsid w:val="008A2E82"/>
    <w:rsid w:val="008A61A5"/>
    <w:rsid w:val="008B3092"/>
    <w:rsid w:val="008C0169"/>
    <w:rsid w:val="008C14EA"/>
    <w:rsid w:val="008C1E61"/>
    <w:rsid w:val="008C2B6B"/>
    <w:rsid w:val="008C6D31"/>
    <w:rsid w:val="008C777B"/>
    <w:rsid w:val="008D6316"/>
    <w:rsid w:val="008E02BA"/>
    <w:rsid w:val="008E0FD8"/>
    <w:rsid w:val="008E195D"/>
    <w:rsid w:val="008E5A34"/>
    <w:rsid w:val="008E5D53"/>
    <w:rsid w:val="008F4FC1"/>
    <w:rsid w:val="00900316"/>
    <w:rsid w:val="00902AC0"/>
    <w:rsid w:val="009035F9"/>
    <w:rsid w:val="009039FF"/>
    <w:rsid w:val="0090687F"/>
    <w:rsid w:val="00912EA1"/>
    <w:rsid w:val="00916064"/>
    <w:rsid w:val="00917272"/>
    <w:rsid w:val="00920312"/>
    <w:rsid w:val="009214F9"/>
    <w:rsid w:val="00922D54"/>
    <w:rsid w:val="0092338C"/>
    <w:rsid w:val="00925004"/>
    <w:rsid w:val="00930055"/>
    <w:rsid w:val="009305EC"/>
    <w:rsid w:val="00930633"/>
    <w:rsid w:val="00930BB9"/>
    <w:rsid w:val="00931202"/>
    <w:rsid w:val="00932FBE"/>
    <w:rsid w:val="009341C6"/>
    <w:rsid w:val="00934A06"/>
    <w:rsid w:val="009355FA"/>
    <w:rsid w:val="00937040"/>
    <w:rsid w:val="00942CFF"/>
    <w:rsid w:val="00950099"/>
    <w:rsid w:val="00951327"/>
    <w:rsid w:val="00953225"/>
    <w:rsid w:val="0095373A"/>
    <w:rsid w:val="009539EB"/>
    <w:rsid w:val="009552E9"/>
    <w:rsid w:val="00957A53"/>
    <w:rsid w:val="00960D90"/>
    <w:rsid w:val="009616D9"/>
    <w:rsid w:val="00962378"/>
    <w:rsid w:val="00962B30"/>
    <w:rsid w:val="00964D5B"/>
    <w:rsid w:val="009651E1"/>
    <w:rsid w:val="009654FA"/>
    <w:rsid w:val="00967BB9"/>
    <w:rsid w:val="00970E0A"/>
    <w:rsid w:val="00972A5F"/>
    <w:rsid w:val="00982151"/>
    <w:rsid w:val="00982D45"/>
    <w:rsid w:val="009855FF"/>
    <w:rsid w:val="009856E5"/>
    <w:rsid w:val="0099184A"/>
    <w:rsid w:val="00991A90"/>
    <w:rsid w:val="0099205E"/>
    <w:rsid w:val="009947FF"/>
    <w:rsid w:val="00994C42"/>
    <w:rsid w:val="009A042B"/>
    <w:rsid w:val="009A255C"/>
    <w:rsid w:val="009A2837"/>
    <w:rsid w:val="009A30EF"/>
    <w:rsid w:val="009A335B"/>
    <w:rsid w:val="009A41BC"/>
    <w:rsid w:val="009A4D6E"/>
    <w:rsid w:val="009A7148"/>
    <w:rsid w:val="009A7290"/>
    <w:rsid w:val="009A7BBD"/>
    <w:rsid w:val="009B4306"/>
    <w:rsid w:val="009B45A2"/>
    <w:rsid w:val="009B51AF"/>
    <w:rsid w:val="009C4113"/>
    <w:rsid w:val="009C5BB1"/>
    <w:rsid w:val="009D044F"/>
    <w:rsid w:val="009E0B74"/>
    <w:rsid w:val="009E379E"/>
    <w:rsid w:val="009E5A70"/>
    <w:rsid w:val="009E7C76"/>
    <w:rsid w:val="009F0E70"/>
    <w:rsid w:val="009F66D8"/>
    <w:rsid w:val="00A03176"/>
    <w:rsid w:val="00A05C1E"/>
    <w:rsid w:val="00A1307B"/>
    <w:rsid w:val="00A137A0"/>
    <w:rsid w:val="00A13A18"/>
    <w:rsid w:val="00A13D2D"/>
    <w:rsid w:val="00A173E6"/>
    <w:rsid w:val="00A200DE"/>
    <w:rsid w:val="00A21305"/>
    <w:rsid w:val="00A21351"/>
    <w:rsid w:val="00A22959"/>
    <w:rsid w:val="00A2406A"/>
    <w:rsid w:val="00A245E4"/>
    <w:rsid w:val="00A24E75"/>
    <w:rsid w:val="00A24FE0"/>
    <w:rsid w:val="00A2552A"/>
    <w:rsid w:val="00A26883"/>
    <w:rsid w:val="00A30E75"/>
    <w:rsid w:val="00A31311"/>
    <w:rsid w:val="00A33DF3"/>
    <w:rsid w:val="00A35B48"/>
    <w:rsid w:val="00A35E4B"/>
    <w:rsid w:val="00A40ABD"/>
    <w:rsid w:val="00A4195E"/>
    <w:rsid w:val="00A41962"/>
    <w:rsid w:val="00A4583F"/>
    <w:rsid w:val="00A47102"/>
    <w:rsid w:val="00A537F1"/>
    <w:rsid w:val="00A548BF"/>
    <w:rsid w:val="00A62F68"/>
    <w:rsid w:val="00A6753F"/>
    <w:rsid w:val="00A70B46"/>
    <w:rsid w:val="00A70E0C"/>
    <w:rsid w:val="00A713F7"/>
    <w:rsid w:val="00A72C07"/>
    <w:rsid w:val="00A747DD"/>
    <w:rsid w:val="00A75176"/>
    <w:rsid w:val="00A758D0"/>
    <w:rsid w:val="00A80ECE"/>
    <w:rsid w:val="00A97089"/>
    <w:rsid w:val="00A97609"/>
    <w:rsid w:val="00AA206E"/>
    <w:rsid w:val="00AA5C82"/>
    <w:rsid w:val="00AA7181"/>
    <w:rsid w:val="00AB602E"/>
    <w:rsid w:val="00AC2430"/>
    <w:rsid w:val="00AC2B97"/>
    <w:rsid w:val="00AC603B"/>
    <w:rsid w:val="00AC63DF"/>
    <w:rsid w:val="00AD09AF"/>
    <w:rsid w:val="00AD164E"/>
    <w:rsid w:val="00AD1AC3"/>
    <w:rsid w:val="00AD1F70"/>
    <w:rsid w:val="00AD4252"/>
    <w:rsid w:val="00AD44B0"/>
    <w:rsid w:val="00AD49D2"/>
    <w:rsid w:val="00AD65ED"/>
    <w:rsid w:val="00AD6B82"/>
    <w:rsid w:val="00AE2EA8"/>
    <w:rsid w:val="00AE6342"/>
    <w:rsid w:val="00AE72EE"/>
    <w:rsid w:val="00AF19CA"/>
    <w:rsid w:val="00AF1CC9"/>
    <w:rsid w:val="00AF22BA"/>
    <w:rsid w:val="00AF24B5"/>
    <w:rsid w:val="00AF5503"/>
    <w:rsid w:val="00AF7B82"/>
    <w:rsid w:val="00B0074A"/>
    <w:rsid w:val="00B02241"/>
    <w:rsid w:val="00B0251A"/>
    <w:rsid w:val="00B0382A"/>
    <w:rsid w:val="00B03BA1"/>
    <w:rsid w:val="00B04AFF"/>
    <w:rsid w:val="00B04B7E"/>
    <w:rsid w:val="00B05B47"/>
    <w:rsid w:val="00B06E55"/>
    <w:rsid w:val="00B10757"/>
    <w:rsid w:val="00B11885"/>
    <w:rsid w:val="00B13823"/>
    <w:rsid w:val="00B150BD"/>
    <w:rsid w:val="00B154AB"/>
    <w:rsid w:val="00B156B3"/>
    <w:rsid w:val="00B16132"/>
    <w:rsid w:val="00B20244"/>
    <w:rsid w:val="00B20456"/>
    <w:rsid w:val="00B21C3C"/>
    <w:rsid w:val="00B25A06"/>
    <w:rsid w:val="00B3720A"/>
    <w:rsid w:val="00B43AE7"/>
    <w:rsid w:val="00B43D42"/>
    <w:rsid w:val="00B459EA"/>
    <w:rsid w:val="00B46AEE"/>
    <w:rsid w:val="00B5033D"/>
    <w:rsid w:val="00B50DD3"/>
    <w:rsid w:val="00B52343"/>
    <w:rsid w:val="00B53BC0"/>
    <w:rsid w:val="00B57716"/>
    <w:rsid w:val="00B61319"/>
    <w:rsid w:val="00B61592"/>
    <w:rsid w:val="00B62AC1"/>
    <w:rsid w:val="00B6594D"/>
    <w:rsid w:val="00B66FC1"/>
    <w:rsid w:val="00B677B7"/>
    <w:rsid w:val="00B81A59"/>
    <w:rsid w:val="00B825E1"/>
    <w:rsid w:val="00B82E76"/>
    <w:rsid w:val="00B83116"/>
    <w:rsid w:val="00B8408C"/>
    <w:rsid w:val="00B84533"/>
    <w:rsid w:val="00B8628F"/>
    <w:rsid w:val="00B94219"/>
    <w:rsid w:val="00B95213"/>
    <w:rsid w:val="00BB2195"/>
    <w:rsid w:val="00BB2443"/>
    <w:rsid w:val="00BB25B2"/>
    <w:rsid w:val="00BB3E22"/>
    <w:rsid w:val="00BB4B9B"/>
    <w:rsid w:val="00BB61D4"/>
    <w:rsid w:val="00BB7F4F"/>
    <w:rsid w:val="00BC0D6E"/>
    <w:rsid w:val="00BC2986"/>
    <w:rsid w:val="00BC4C01"/>
    <w:rsid w:val="00BC60C0"/>
    <w:rsid w:val="00BC6821"/>
    <w:rsid w:val="00BD5D70"/>
    <w:rsid w:val="00BD659B"/>
    <w:rsid w:val="00BE29AD"/>
    <w:rsid w:val="00BE2AD1"/>
    <w:rsid w:val="00BE41BF"/>
    <w:rsid w:val="00BE5BCD"/>
    <w:rsid w:val="00BF251C"/>
    <w:rsid w:val="00BF3AFB"/>
    <w:rsid w:val="00BF6B33"/>
    <w:rsid w:val="00C01BBA"/>
    <w:rsid w:val="00C039BD"/>
    <w:rsid w:val="00C03A81"/>
    <w:rsid w:val="00C03E36"/>
    <w:rsid w:val="00C0767F"/>
    <w:rsid w:val="00C11D24"/>
    <w:rsid w:val="00C14CDC"/>
    <w:rsid w:val="00C20767"/>
    <w:rsid w:val="00C2379E"/>
    <w:rsid w:val="00C2503F"/>
    <w:rsid w:val="00C27461"/>
    <w:rsid w:val="00C34B0C"/>
    <w:rsid w:val="00C37918"/>
    <w:rsid w:val="00C4114C"/>
    <w:rsid w:val="00C412C8"/>
    <w:rsid w:val="00C42111"/>
    <w:rsid w:val="00C4591F"/>
    <w:rsid w:val="00C51216"/>
    <w:rsid w:val="00C5124C"/>
    <w:rsid w:val="00C51251"/>
    <w:rsid w:val="00C53991"/>
    <w:rsid w:val="00C56E0D"/>
    <w:rsid w:val="00C61036"/>
    <w:rsid w:val="00C617E6"/>
    <w:rsid w:val="00C67D92"/>
    <w:rsid w:val="00C71FFE"/>
    <w:rsid w:val="00C72D59"/>
    <w:rsid w:val="00C7507C"/>
    <w:rsid w:val="00C75681"/>
    <w:rsid w:val="00C75FE9"/>
    <w:rsid w:val="00C76F0B"/>
    <w:rsid w:val="00C80CCA"/>
    <w:rsid w:val="00C82805"/>
    <w:rsid w:val="00C82A38"/>
    <w:rsid w:val="00C82A67"/>
    <w:rsid w:val="00C83B26"/>
    <w:rsid w:val="00C84848"/>
    <w:rsid w:val="00C91ABA"/>
    <w:rsid w:val="00CA11E6"/>
    <w:rsid w:val="00CA131D"/>
    <w:rsid w:val="00CA1DCE"/>
    <w:rsid w:val="00CA64F2"/>
    <w:rsid w:val="00CB2DD3"/>
    <w:rsid w:val="00CB3523"/>
    <w:rsid w:val="00CB6B21"/>
    <w:rsid w:val="00CB7522"/>
    <w:rsid w:val="00CB7A40"/>
    <w:rsid w:val="00CC1050"/>
    <w:rsid w:val="00CC221E"/>
    <w:rsid w:val="00CC229A"/>
    <w:rsid w:val="00CC27AC"/>
    <w:rsid w:val="00CC36ED"/>
    <w:rsid w:val="00CC598E"/>
    <w:rsid w:val="00CC7C39"/>
    <w:rsid w:val="00CD03E5"/>
    <w:rsid w:val="00CD128E"/>
    <w:rsid w:val="00CD7EAB"/>
    <w:rsid w:val="00CE3EC8"/>
    <w:rsid w:val="00CE52BB"/>
    <w:rsid w:val="00CE5893"/>
    <w:rsid w:val="00CF145D"/>
    <w:rsid w:val="00CF42AD"/>
    <w:rsid w:val="00CF7345"/>
    <w:rsid w:val="00D00EEE"/>
    <w:rsid w:val="00D05DB7"/>
    <w:rsid w:val="00D15A8F"/>
    <w:rsid w:val="00D21045"/>
    <w:rsid w:val="00D21587"/>
    <w:rsid w:val="00D269F6"/>
    <w:rsid w:val="00D3011C"/>
    <w:rsid w:val="00D30D79"/>
    <w:rsid w:val="00D35BF5"/>
    <w:rsid w:val="00D408C8"/>
    <w:rsid w:val="00D40F0E"/>
    <w:rsid w:val="00D41207"/>
    <w:rsid w:val="00D41B3F"/>
    <w:rsid w:val="00D524B6"/>
    <w:rsid w:val="00D52E6B"/>
    <w:rsid w:val="00D567D6"/>
    <w:rsid w:val="00D56FFC"/>
    <w:rsid w:val="00D60904"/>
    <w:rsid w:val="00D64872"/>
    <w:rsid w:val="00D65B75"/>
    <w:rsid w:val="00D66C0A"/>
    <w:rsid w:val="00D72468"/>
    <w:rsid w:val="00D745E4"/>
    <w:rsid w:val="00D7549B"/>
    <w:rsid w:val="00D76133"/>
    <w:rsid w:val="00D76265"/>
    <w:rsid w:val="00D8203C"/>
    <w:rsid w:val="00D83418"/>
    <w:rsid w:val="00D95CC1"/>
    <w:rsid w:val="00D95E0E"/>
    <w:rsid w:val="00D968B5"/>
    <w:rsid w:val="00D96CA5"/>
    <w:rsid w:val="00D97A58"/>
    <w:rsid w:val="00DA3B90"/>
    <w:rsid w:val="00DA4CB0"/>
    <w:rsid w:val="00DA52D9"/>
    <w:rsid w:val="00DA6D7B"/>
    <w:rsid w:val="00DB6C0F"/>
    <w:rsid w:val="00DC1C82"/>
    <w:rsid w:val="00DC6BB2"/>
    <w:rsid w:val="00DC7FF0"/>
    <w:rsid w:val="00DD0007"/>
    <w:rsid w:val="00DD09A7"/>
    <w:rsid w:val="00DD2D04"/>
    <w:rsid w:val="00DD5B3C"/>
    <w:rsid w:val="00DE38F9"/>
    <w:rsid w:val="00DF1768"/>
    <w:rsid w:val="00DF4C17"/>
    <w:rsid w:val="00DF66AE"/>
    <w:rsid w:val="00E00E05"/>
    <w:rsid w:val="00E01A21"/>
    <w:rsid w:val="00E03288"/>
    <w:rsid w:val="00E07DE8"/>
    <w:rsid w:val="00E11D79"/>
    <w:rsid w:val="00E139C0"/>
    <w:rsid w:val="00E15CB1"/>
    <w:rsid w:val="00E22246"/>
    <w:rsid w:val="00E22C4B"/>
    <w:rsid w:val="00E23B5F"/>
    <w:rsid w:val="00E33F9C"/>
    <w:rsid w:val="00E362BE"/>
    <w:rsid w:val="00E36C2F"/>
    <w:rsid w:val="00E371C9"/>
    <w:rsid w:val="00E43E7F"/>
    <w:rsid w:val="00E44D22"/>
    <w:rsid w:val="00E457D7"/>
    <w:rsid w:val="00E4582F"/>
    <w:rsid w:val="00E469F2"/>
    <w:rsid w:val="00E51364"/>
    <w:rsid w:val="00E52A4F"/>
    <w:rsid w:val="00E564B6"/>
    <w:rsid w:val="00E5774A"/>
    <w:rsid w:val="00E61832"/>
    <w:rsid w:val="00E62AF3"/>
    <w:rsid w:val="00E64ED4"/>
    <w:rsid w:val="00E65141"/>
    <w:rsid w:val="00E66B58"/>
    <w:rsid w:val="00E6779A"/>
    <w:rsid w:val="00E72DF4"/>
    <w:rsid w:val="00E82CDA"/>
    <w:rsid w:val="00E84B8C"/>
    <w:rsid w:val="00E86BC9"/>
    <w:rsid w:val="00E871CB"/>
    <w:rsid w:val="00E93137"/>
    <w:rsid w:val="00E94831"/>
    <w:rsid w:val="00E94A77"/>
    <w:rsid w:val="00EA1C8A"/>
    <w:rsid w:val="00EA40F2"/>
    <w:rsid w:val="00EA4EB8"/>
    <w:rsid w:val="00EB01D5"/>
    <w:rsid w:val="00EB15CC"/>
    <w:rsid w:val="00EB4F10"/>
    <w:rsid w:val="00EC2505"/>
    <w:rsid w:val="00EC30D0"/>
    <w:rsid w:val="00EC5088"/>
    <w:rsid w:val="00EC6B17"/>
    <w:rsid w:val="00ED4D17"/>
    <w:rsid w:val="00EE210B"/>
    <w:rsid w:val="00EE69EC"/>
    <w:rsid w:val="00EE7815"/>
    <w:rsid w:val="00EF0AF7"/>
    <w:rsid w:val="00EF3EB0"/>
    <w:rsid w:val="00F00B92"/>
    <w:rsid w:val="00F02992"/>
    <w:rsid w:val="00F045D1"/>
    <w:rsid w:val="00F06D59"/>
    <w:rsid w:val="00F07BEC"/>
    <w:rsid w:val="00F10246"/>
    <w:rsid w:val="00F10AB9"/>
    <w:rsid w:val="00F11C61"/>
    <w:rsid w:val="00F12E31"/>
    <w:rsid w:val="00F132A5"/>
    <w:rsid w:val="00F133DC"/>
    <w:rsid w:val="00F136B5"/>
    <w:rsid w:val="00F13D09"/>
    <w:rsid w:val="00F16E15"/>
    <w:rsid w:val="00F21639"/>
    <w:rsid w:val="00F23316"/>
    <w:rsid w:val="00F27B44"/>
    <w:rsid w:val="00F355E7"/>
    <w:rsid w:val="00F407D7"/>
    <w:rsid w:val="00F40BDF"/>
    <w:rsid w:val="00F446DF"/>
    <w:rsid w:val="00F45E4B"/>
    <w:rsid w:val="00F51557"/>
    <w:rsid w:val="00F5235C"/>
    <w:rsid w:val="00F53F00"/>
    <w:rsid w:val="00F54DE0"/>
    <w:rsid w:val="00F5624A"/>
    <w:rsid w:val="00F60C3C"/>
    <w:rsid w:val="00F64430"/>
    <w:rsid w:val="00F65FCC"/>
    <w:rsid w:val="00F67721"/>
    <w:rsid w:val="00F725C5"/>
    <w:rsid w:val="00F72BBA"/>
    <w:rsid w:val="00F76B8C"/>
    <w:rsid w:val="00F8020F"/>
    <w:rsid w:val="00F81900"/>
    <w:rsid w:val="00F82469"/>
    <w:rsid w:val="00F8704F"/>
    <w:rsid w:val="00F90D3A"/>
    <w:rsid w:val="00F9135C"/>
    <w:rsid w:val="00F939EC"/>
    <w:rsid w:val="00F95E1C"/>
    <w:rsid w:val="00FA38C3"/>
    <w:rsid w:val="00FA478E"/>
    <w:rsid w:val="00FA7667"/>
    <w:rsid w:val="00FB4424"/>
    <w:rsid w:val="00FB4AE4"/>
    <w:rsid w:val="00FC00A9"/>
    <w:rsid w:val="00FC36A8"/>
    <w:rsid w:val="00FC4688"/>
    <w:rsid w:val="00FC6B14"/>
    <w:rsid w:val="00FC770E"/>
    <w:rsid w:val="00FD08F5"/>
    <w:rsid w:val="00FD50AE"/>
    <w:rsid w:val="00FD6F5F"/>
    <w:rsid w:val="00FE0F86"/>
    <w:rsid w:val="00FE1C17"/>
    <w:rsid w:val="00FE6866"/>
    <w:rsid w:val="00FE6E02"/>
    <w:rsid w:val="00FF38DB"/>
    <w:rsid w:val="00FF444D"/>
    <w:rsid w:val="00FF6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2B39C"/>
  <w15:chartTrackingRefBased/>
  <w15:docId w15:val="{631714A2-18E1-45FC-83DC-75E5A50E4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6E8"/>
    <w:pPr>
      <w:ind w:left="720"/>
      <w:contextualSpacing/>
    </w:pPr>
  </w:style>
  <w:style w:type="paragraph" w:styleId="Header">
    <w:name w:val="header"/>
    <w:basedOn w:val="Normal"/>
    <w:link w:val="HeaderChar"/>
    <w:uiPriority w:val="99"/>
    <w:unhideWhenUsed/>
    <w:rsid w:val="00A24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06A"/>
  </w:style>
  <w:style w:type="paragraph" w:styleId="Footer">
    <w:name w:val="footer"/>
    <w:basedOn w:val="Normal"/>
    <w:link w:val="FooterChar"/>
    <w:uiPriority w:val="99"/>
    <w:unhideWhenUsed/>
    <w:rsid w:val="00A24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06A"/>
  </w:style>
  <w:style w:type="paragraph" w:customStyle="1" w:styleId="AssignSubHeader">
    <w:name w:val="AssignSubHeader"/>
    <w:basedOn w:val="Normal"/>
    <w:next w:val="Normal"/>
    <w:link w:val="AssignSubHeaderChar"/>
    <w:qFormat/>
    <w:rsid w:val="00CC36ED"/>
    <w:pPr>
      <w:spacing w:after="0" w:line="360" w:lineRule="auto"/>
    </w:pPr>
    <w:rPr>
      <w:rFonts w:ascii="Arial" w:hAnsi="Arial"/>
      <w:b/>
      <w:i/>
      <w:sz w:val="28"/>
    </w:rPr>
  </w:style>
  <w:style w:type="paragraph" w:customStyle="1" w:styleId="AssignHeader">
    <w:name w:val="AssignHeader"/>
    <w:basedOn w:val="AssignSubHeader"/>
    <w:next w:val="AssignSubHeader"/>
    <w:link w:val="AssignHeaderChar"/>
    <w:qFormat/>
    <w:rsid w:val="00CC36ED"/>
    <w:pPr>
      <w:jc w:val="center"/>
    </w:pPr>
    <w:rPr>
      <w:sz w:val="36"/>
      <w:u w:val="single"/>
    </w:rPr>
  </w:style>
  <w:style w:type="character" w:customStyle="1" w:styleId="AssignSubHeaderChar">
    <w:name w:val="AssignSubHeader Char"/>
    <w:basedOn w:val="DefaultParagraphFont"/>
    <w:link w:val="AssignSubHeader"/>
    <w:rsid w:val="00CC36ED"/>
    <w:rPr>
      <w:rFonts w:ascii="Arial" w:hAnsi="Arial"/>
      <w:b/>
      <w:i/>
      <w:sz w:val="28"/>
    </w:rPr>
  </w:style>
  <w:style w:type="character" w:customStyle="1" w:styleId="AssignHeaderChar">
    <w:name w:val="AssignHeader Char"/>
    <w:basedOn w:val="AssignSubHeaderChar"/>
    <w:link w:val="AssignHeader"/>
    <w:rsid w:val="00CC36ED"/>
    <w:rPr>
      <w:rFonts w:ascii="Arial" w:hAnsi="Arial"/>
      <w:b/>
      <w:i/>
      <w:sz w:val="3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2CC467-F686-4FCF-BBC8-B33D07A37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4795</Words>
  <Characters>27334</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neale manship</dc:creator>
  <cp:keywords/>
  <dc:description/>
  <cp:lastModifiedBy>neale manship</cp:lastModifiedBy>
  <cp:revision>2</cp:revision>
  <dcterms:created xsi:type="dcterms:W3CDTF">2020-07-21T20:12:00Z</dcterms:created>
  <dcterms:modified xsi:type="dcterms:W3CDTF">2020-07-21T20:12:00Z</dcterms:modified>
</cp:coreProperties>
</file>