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A5D5A" w14:textId="7ABFA865" w:rsidR="00187C18" w:rsidRPr="002642AF" w:rsidRDefault="00187C18" w:rsidP="000B1974">
      <w:pPr>
        <w:spacing w:line="480" w:lineRule="auto"/>
        <w:jc w:val="both"/>
        <w:rPr>
          <w:rFonts w:ascii="Times New Roman" w:hAnsi="Times New Roman" w:cs="Times New Roman"/>
          <w:sz w:val="24"/>
          <w:szCs w:val="24"/>
        </w:rPr>
      </w:pPr>
      <w:r w:rsidRPr="002642AF">
        <w:rPr>
          <w:rFonts w:ascii="Times New Roman" w:hAnsi="Times New Roman" w:cs="Times New Roman"/>
          <w:sz w:val="24"/>
          <w:szCs w:val="24"/>
        </w:rPr>
        <w:t xml:space="preserve">Critically evaluate and discuss the effectiveness of one psychological treatment for substance use disorders. - </w:t>
      </w:r>
      <w:r w:rsidR="0050625F" w:rsidRPr="002642AF">
        <w:rPr>
          <w:rFonts w:ascii="Times New Roman" w:hAnsi="Times New Roman" w:cs="Times New Roman"/>
          <w:sz w:val="24"/>
          <w:szCs w:val="24"/>
        </w:rPr>
        <w:t>12-step facilitation substance misuse</w:t>
      </w:r>
      <w:r w:rsidR="00332DA8">
        <w:rPr>
          <w:rFonts w:ascii="Times New Roman" w:hAnsi="Times New Roman" w:cs="Times New Roman"/>
          <w:sz w:val="24"/>
          <w:szCs w:val="24"/>
        </w:rPr>
        <w:t xml:space="preserve">. </w:t>
      </w:r>
    </w:p>
    <w:p w14:paraId="0F768286" w14:textId="35DBA836" w:rsidR="00187C18" w:rsidRPr="002642AF" w:rsidRDefault="00187C18" w:rsidP="000B1974">
      <w:pPr>
        <w:spacing w:line="480" w:lineRule="auto"/>
        <w:jc w:val="both"/>
        <w:rPr>
          <w:rFonts w:ascii="Times New Roman" w:hAnsi="Times New Roman" w:cs="Times New Roman"/>
          <w:sz w:val="24"/>
          <w:szCs w:val="24"/>
        </w:rPr>
      </w:pPr>
      <w:r w:rsidRPr="002642AF">
        <w:rPr>
          <w:rFonts w:ascii="Times New Roman" w:hAnsi="Times New Roman" w:cs="Times New Roman"/>
          <w:sz w:val="24"/>
          <w:szCs w:val="24"/>
        </w:rPr>
        <w:t>Introduction- 500</w:t>
      </w:r>
    </w:p>
    <w:p w14:paraId="5001A3ED" w14:textId="77777777" w:rsidR="00F3658E" w:rsidRPr="002642AF" w:rsidRDefault="0050625F" w:rsidP="000B1974">
      <w:pPr>
        <w:spacing w:line="480" w:lineRule="auto"/>
        <w:jc w:val="both"/>
        <w:rPr>
          <w:rFonts w:ascii="Times New Roman" w:hAnsi="Times New Roman" w:cs="Times New Roman"/>
          <w:sz w:val="24"/>
          <w:szCs w:val="24"/>
        </w:rPr>
      </w:pPr>
      <w:r w:rsidRPr="002642AF">
        <w:rPr>
          <w:rFonts w:ascii="Times New Roman" w:hAnsi="Times New Roman" w:cs="Times New Roman"/>
          <w:sz w:val="24"/>
          <w:szCs w:val="24"/>
        </w:rPr>
        <w:t xml:space="preserve">There are many psychological treatments that people suffering from substance misuse may undertake. This essay will </w:t>
      </w:r>
      <w:r w:rsidR="0069625C" w:rsidRPr="002642AF">
        <w:rPr>
          <w:rFonts w:ascii="Times New Roman" w:hAnsi="Times New Roman" w:cs="Times New Roman"/>
          <w:sz w:val="24"/>
          <w:szCs w:val="24"/>
        </w:rPr>
        <w:t>investigate</w:t>
      </w:r>
      <w:r w:rsidRPr="002642AF">
        <w:rPr>
          <w:rFonts w:ascii="Times New Roman" w:hAnsi="Times New Roman" w:cs="Times New Roman"/>
          <w:sz w:val="24"/>
          <w:szCs w:val="24"/>
        </w:rPr>
        <w:t xml:space="preserve"> the 12-step facilitation treatment. The essay will focus in on the effectiveness of this treatment on people suffering from substance misuse</w:t>
      </w:r>
      <w:r w:rsidR="00F3658E" w:rsidRPr="002642AF">
        <w:rPr>
          <w:rFonts w:ascii="Times New Roman" w:hAnsi="Times New Roman" w:cs="Times New Roman"/>
          <w:sz w:val="24"/>
          <w:szCs w:val="24"/>
        </w:rPr>
        <w:t>.</w:t>
      </w:r>
    </w:p>
    <w:p w14:paraId="1FBE8BE6" w14:textId="2F0B64E6" w:rsidR="0069625C" w:rsidRPr="002642AF" w:rsidRDefault="0094361F" w:rsidP="000B1974">
      <w:pPr>
        <w:spacing w:line="480" w:lineRule="auto"/>
        <w:jc w:val="both"/>
        <w:rPr>
          <w:rFonts w:ascii="Times New Roman" w:hAnsi="Times New Roman" w:cs="Times New Roman"/>
          <w:sz w:val="24"/>
          <w:szCs w:val="24"/>
        </w:rPr>
      </w:pPr>
      <w:r w:rsidRPr="002642AF">
        <w:rPr>
          <w:rFonts w:ascii="Times New Roman" w:hAnsi="Times New Roman" w:cs="Times New Roman"/>
          <w:sz w:val="24"/>
          <w:szCs w:val="24"/>
        </w:rPr>
        <w:t xml:space="preserve">12-step facilitation treatment is used to help people who are suffering from </w:t>
      </w:r>
      <w:r w:rsidR="00AB4B0C" w:rsidRPr="002642AF">
        <w:rPr>
          <w:rFonts w:ascii="Times New Roman" w:hAnsi="Times New Roman" w:cs="Times New Roman"/>
          <w:sz w:val="24"/>
          <w:szCs w:val="24"/>
        </w:rPr>
        <w:t>substance use disorders (SUDs) and</w:t>
      </w:r>
      <w:r w:rsidRPr="002642AF">
        <w:rPr>
          <w:rFonts w:ascii="Times New Roman" w:hAnsi="Times New Roman" w:cs="Times New Roman"/>
          <w:sz w:val="24"/>
          <w:szCs w:val="24"/>
        </w:rPr>
        <w:t xml:space="preserve"> alcohol use disorder (</w:t>
      </w:r>
      <w:r w:rsidR="00AB4B0C" w:rsidRPr="002642AF">
        <w:rPr>
          <w:rFonts w:ascii="Times New Roman" w:hAnsi="Times New Roman" w:cs="Times New Roman"/>
          <w:sz w:val="24"/>
          <w:szCs w:val="24"/>
        </w:rPr>
        <w:t>AUD)</w:t>
      </w:r>
      <w:r w:rsidR="008E1E3E" w:rsidRPr="002642AF">
        <w:rPr>
          <w:rFonts w:ascii="Times New Roman" w:hAnsi="Times New Roman" w:cs="Times New Roman"/>
          <w:sz w:val="24"/>
          <w:szCs w:val="24"/>
        </w:rPr>
        <w:t xml:space="preserve"> (Donovan et al 2013)</w:t>
      </w:r>
      <w:r w:rsidR="00AE4EA4">
        <w:rPr>
          <w:rFonts w:ascii="Times New Roman" w:hAnsi="Times New Roman" w:cs="Times New Roman"/>
          <w:sz w:val="24"/>
          <w:szCs w:val="24"/>
        </w:rPr>
        <w:t xml:space="preserve">. </w:t>
      </w:r>
      <w:r w:rsidR="009730B7">
        <w:rPr>
          <w:rFonts w:ascii="Times New Roman" w:hAnsi="Times New Roman" w:cs="Times New Roman"/>
          <w:sz w:val="24"/>
          <w:szCs w:val="24"/>
        </w:rPr>
        <w:t xml:space="preserve">12 step facilitation treatment has been described as </w:t>
      </w:r>
      <w:r w:rsidR="00830218">
        <w:rPr>
          <w:rFonts w:ascii="Times New Roman" w:hAnsi="Times New Roman" w:cs="Times New Roman"/>
          <w:sz w:val="24"/>
          <w:szCs w:val="24"/>
        </w:rPr>
        <w:t>‘</w:t>
      </w:r>
      <w:r w:rsidR="009730B7" w:rsidRPr="009730B7">
        <w:rPr>
          <w:rFonts w:ascii="Times New Roman" w:hAnsi="Times New Roman" w:cs="Times New Roman"/>
          <w:sz w:val="24"/>
          <w:szCs w:val="24"/>
        </w:rPr>
        <w:t>spiritually based fellowships supporting not only the achievement and maintenance of abstinence from alcohol and other drug use but also lifelong character development</w:t>
      </w:r>
      <w:r w:rsidR="00130980">
        <w:rPr>
          <w:rFonts w:ascii="Times New Roman" w:hAnsi="Times New Roman" w:cs="Times New Roman"/>
          <w:sz w:val="24"/>
          <w:szCs w:val="24"/>
        </w:rPr>
        <w:t>’. (</w:t>
      </w:r>
      <w:r w:rsidR="00566AB3" w:rsidRPr="00566AB3">
        <w:rPr>
          <w:rFonts w:ascii="Times New Roman" w:hAnsi="Times New Roman" w:cs="Times New Roman"/>
          <w:sz w:val="24"/>
          <w:szCs w:val="24"/>
        </w:rPr>
        <w:t>Chappe &amp; DuPont,</w:t>
      </w:r>
      <w:r w:rsidR="00566AB3">
        <w:rPr>
          <w:rFonts w:ascii="Times New Roman" w:hAnsi="Times New Roman" w:cs="Times New Roman"/>
          <w:sz w:val="24"/>
          <w:szCs w:val="24"/>
        </w:rPr>
        <w:t xml:space="preserve"> </w:t>
      </w:r>
      <w:r w:rsidR="00566AB3" w:rsidRPr="00566AB3">
        <w:rPr>
          <w:rFonts w:ascii="Times New Roman" w:hAnsi="Times New Roman" w:cs="Times New Roman"/>
          <w:sz w:val="24"/>
          <w:szCs w:val="24"/>
        </w:rPr>
        <w:t xml:space="preserve">1999). </w:t>
      </w:r>
      <w:r w:rsidR="00AB4B0C" w:rsidRPr="002642AF">
        <w:rPr>
          <w:rFonts w:ascii="Times New Roman" w:hAnsi="Times New Roman" w:cs="Times New Roman"/>
          <w:sz w:val="24"/>
          <w:szCs w:val="24"/>
        </w:rPr>
        <w:t>Groups that are known to use 12-Step facilitation include, Alcoholics Anonymous (AA), Narcotics Anonymous (NA), Cocaine Anonymous (CA) (</w:t>
      </w:r>
      <w:proofErr w:type="spellStart"/>
      <w:r w:rsidR="00D36E7E" w:rsidRPr="002642AF">
        <w:rPr>
          <w:rFonts w:ascii="Times New Roman" w:hAnsi="Times New Roman" w:cs="Times New Roman"/>
          <w:sz w:val="24"/>
          <w:szCs w:val="24"/>
        </w:rPr>
        <w:t>Laudet</w:t>
      </w:r>
      <w:proofErr w:type="spellEnd"/>
      <w:r w:rsidR="00D36E7E" w:rsidRPr="002642AF">
        <w:rPr>
          <w:rFonts w:ascii="Times New Roman" w:hAnsi="Times New Roman" w:cs="Times New Roman"/>
          <w:sz w:val="24"/>
          <w:szCs w:val="24"/>
        </w:rPr>
        <w:t>, 2008</w:t>
      </w:r>
      <w:r w:rsidR="00AB4B0C" w:rsidRPr="002642AF">
        <w:rPr>
          <w:rFonts w:ascii="Times New Roman" w:hAnsi="Times New Roman" w:cs="Times New Roman"/>
          <w:sz w:val="24"/>
          <w:szCs w:val="24"/>
        </w:rPr>
        <w:t>)</w:t>
      </w:r>
      <w:r w:rsidR="00CE70C8" w:rsidRPr="002642AF">
        <w:rPr>
          <w:rFonts w:ascii="Times New Roman" w:hAnsi="Times New Roman" w:cs="Times New Roman"/>
          <w:sz w:val="24"/>
          <w:szCs w:val="24"/>
        </w:rPr>
        <w:t>.</w:t>
      </w:r>
      <w:r w:rsidR="00AB4B0C" w:rsidRPr="002642AF">
        <w:rPr>
          <w:rFonts w:ascii="Times New Roman" w:hAnsi="Times New Roman" w:cs="Times New Roman"/>
          <w:sz w:val="24"/>
          <w:szCs w:val="24"/>
        </w:rPr>
        <w:t xml:space="preserve"> </w:t>
      </w:r>
      <w:r w:rsidR="00CC5557" w:rsidRPr="002642AF">
        <w:rPr>
          <w:rFonts w:ascii="Times New Roman" w:hAnsi="Times New Roman" w:cs="Times New Roman"/>
          <w:sz w:val="24"/>
          <w:szCs w:val="24"/>
        </w:rPr>
        <w:t xml:space="preserve">A </w:t>
      </w:r>
      <w:r w:rsidR="003A6AEE" w:rsidRPr="002642AF">
        <w:rPr>
          <w:rFonts w:ascii="Times New Roman" w:hAnsi="Times New Roman" w:cs="Times New Roman"/>
          <w:sz w:val="24"/>
          <w:szCs w:val="24"/>
        </w:rPr>
        <w:t>12-step</w:t>
      </w:r>
      <w:r w:rsidR="00CC5557" w:rsidRPr="002642AF">
        <w:rPr>
          <w:rFonts w:ascii="Times New Roman" w:hAnsi="Times New Roman" w:cs="Times New Roman"/>
          <w:sz w:val="24"/>
          <w:szCs w:val="24"/>
        </w:rPr>
        <w:t xml:space="preserve"> facilitator usually focuses on connecting people with AA since it was the first and is currently the biggest 12-step body</w:t>
      </w:r>
      <w:r w:rsidR="00AB4B0C" w:rsidRPr="002642AF">
        <w:rPr>
          <w:rFonts w:ascii="Times New Roman" w:hAnsi="Times New Roman" w:cs="Times New Roman"/>
          <w:sz w:val="24"/>
          <w:szCs w:val="24"/>
        </w:rPr>
        <w:t xml:space="preserve">. </w:t>
      </w:r>
      <w:r w:rsidR="00D17D46" w:rsidRPr="002642AF">
        <w:rPr>
          <w:rFonts w:ascii="Times New Roman" w:hAnsi="Times New Roman" w:cs="Times New Roman"/>
          <w:sz w:val="24"/>
          <w:szCs w:val="24"/>
        </w:rPr>
        <w:t>(</w:t>
      </w:r>
      <w:r w:rsidR="005E3773" w:rsidRPr="002642AF">
        <w:rPr>
          <w:rFonts w:ascii="Times New Roman" w:hAnsi="Times New Roman" w:cs="Times New Roman"/>
          <w:sz w:val="24"/>
          <w:szCs w:val="24"/>
        </w:rPr>
        <w:t xml:space="preserve">W. M.  </w:t>
      </w:r>
      <w:proofErr w:type="spellStart"/>
      <w:r w:rsidR="005E3773" w:rsidRPr="002642AF">
        <w:rPr>
          <w:rFonts w:ascii="Times New Roman" w:hAnsi="Times New Roman" w:cs="Times New Roman"/>
          <w:sz w:val="24"/>
          <w:szCs w:val="24"/>
        </w:rPr>
        <w:t>Meil</w:t>
      </w:r>
      <w:proofErr w:type="spellEnd"/>
      <w:r w:rsidR="005E3773" w:rsidRPr="002642AF">
        <w:rPr>
          <w:rFonts w:ascii="Times New Roman" w:hAnsi="Times New Roman" w:cs="Times New Roman"/>
          <w:sz w:val="24"/>
          <w:szCs w:val="24"/>
        </w:rPr>
        <w:t>, &amp; J. A.  Mills</w:t>
      </w:r>
      <w:r w:rsidR="00D17D46" w:rsidRPr="002642AF">
        <w:rPr>
          <w:rFonts w:ascii="Times New Roman" w:hAnsi="Times New Roman" w:cs="Times New Roman"/>
          <w:sz w:val="24"/>
          <w:szCs w:val="24"/>
        </w:rPr>
        <w:t xml:space="preserve"> 2020</w:t>
      </w:r>
      <w:r w:rsidR="005E3773" w:rsidRPr="002642AF">
        <w:rPr>
          <w:rFonts w:ascii="Times New Roman" w:hAnsi="Times New Roman" w:cs="Times New Roman"/>
          <w:sz w:val="24"/>
          <w:szCs w:val="24"/>
        </w:rPr>
        <w:t>)</w:t>
      </w:r>
      <w:r w:rsidR="00A43C8D" w:rsidRPr="002642AF">
        <w:rPr>
          <w:rFonts w:ascii="Times New Roman" w:hAnsi="Times New Roman" w:cs="Times New Roman"/>
          <w:sz w:val="24"/>
          <w:szCs w:val="24"/>
        </w:rPr>
        <w:t xml:space="preserve"> </w:t>
      </w:r>
      <w:r w:rsidR="00AA44D2">
        <w:rPr>
          <w:rFonts w:ascii="Times New Roman" w:hAnsi="Times New Roman" w:cs="Times New Roman"/>
          <w:sz w:val="24"/>
          <w:szCs w:val="24"/>
        </w:rPr>
        <w:t xml:space="preserve">Groups such as </w:t>
      </w:r>
      <w:r w:rsidR="0069625C" w:rsidRPr="002642AF">
        <w:rPr>
          <w:rFonts w:ascii="Times New Roman" w:hAnsi="Times New Roman" w:cs="Times New Roman"/>
          <w:sz w:val="24"/>
          <w:szCs w:val="24"/>
        </w:rPr>
        <w:t xml:space="preserve">AA groups are peer-to-peer support designed to assist people suffering from alcoholism to achieve abstinence from alcohol, improve relationships with others, and enhance quality of life (Alcoholics Anonymous, 2001). </w:t>
      </w:r>
      <w:r w:rsidR="00B5518B" w:rsidRPr="002642AF">
        <w:rPr>
          <w:rFonts w:ascii="Times New Roman" w:hAnsi="Times New Roman" w:cs="Times New Roman"/>
          <w:sz w:val="24"/>
          <w:szCs w:val="24"/>
        </w:rPr>
        <w:t xml:space="preserve">AA has been </w:t>
      </w:r>
      <w:r w:rsidR="00962891" w:rsidRPr="002642AF">
        <w:rPr>
          <w:rFonts w:ascii="Times New Roman" w:hAnsi="Times New Roman" w:cs="Times New Roman"/>
          <w:sz w:val="24"/>
          <w:szCs w:val="24"/>
        </w:rPr>
        <w:t>an</w:t>
      </w:r>
      <w:r w:rsidR="00B5518B" w:rsidRPr="002642AF">
        <w:rPr>
          <w:rFonts w:ascii="Times New Roman" w:hAnsi="Times New Roman" w:cs="Times New Roman"/>
          <w:sz w:val="24"/>
          <w:szCs w:val="24"/>
        </w:rPr>
        <w:t xml:space="preserve"> AUD recovery organization for over 80 years, with millions of members and treatment available at no cost to participants (Kelly JF et al 2020). AA’s several million members span across 181 different countries (Alcoholics Anonymous, 2001; Humphreys, 2004).</w:t>
      </w:r>
    </w:p>
    <w:p w14:paraId="47953E9C" w14:textId="39BCDEA4" w:rsidR="008E1E3E" w:rsidRPr="002642AF" w:rsidRDefault="00A43C8D" w:rsidP="000B1974">
      <w:pPr>
        <w:spacing w:before="240" w:line="480" w:lineRule="auto"/>
        <w:jc w:val="both"/>
        <w:rPr>
          <w:rFonts w:ascii="Times New Roman" w:hAnsi="Times New Roman" w:cs="Times New Roman"/>
          <w:sz w:val="24"/>
          <w:szCs w:val="24"/>
        </w:rPr>
      </w:pPr>
      <w:r w:rsidRPr="002642AF">
        <w:rPr>
          <w:rFonts w:ascii="Times New Roman" w:hAnsi="Times New Roman" w:cs="Times New Roman"/>
          <w:sz w:val="24"/>
          <w:szCs w:val="24"/>
        </w:rPr>
        <w:t>AA first published its 12-step recovery method in 1939 in the book Alcoholics Anonymous: The Story of How Over One Hundred Men Have Recovered from Alcoholism. (Alcoholics Anonymous 1939)</w:t>
      </w:r>
      <w:r w:rsidR="00AE7F9E" w:rsidRPr="002642AF">
        <w:rPr>
          <w:rFonts w:ascii="Times New Roman" w:hAnsi="Times New Roman" w:cs="Times New Roman"/>
          <w:sz w:val="24"/>
          <w:szCs w:val="24"/>
        </w:rPr>
        <w:t xml:space="preserve">. </w:t>
      </w:r>
      <w:r w:rsidR="000A5F97" w:rsidRPr="002642AF">
        <w:rPr>
          <w:rFonts w:ascii="Times New Roman" w:hAnsi="Times New Roman" w:cs="Times New Roman"/>
          <w:sz w:val="24"/>
          <w:szCs w:val="24"/>
        </w:rPr>
        <w:t xml:space="preserve">Recovery in 12-step treatment programs involves discussing the physical, mental, and emotional effects of addiction and responding with specific measures. Its two </w:t>
      </w:r>
      <w:r w:rsidR="000A5F97" w:rsidRPr="002642AF">
        <w:rPr>
          <w:rFonts w:ascii="Times New Roman" w:hAnsi="Times New Roman" w:cs="Times New Roman"/>
          <w:sz w:val="24"/>
          <w:szCs w:val="24"/>
        </w:rPr>
        <w:lastRenderedPageBreak/>
        <w:t xml:space="preserve">distinctive features are that the treatment is applied in a </w:t>
      </w:r>
      <w:r w:rsidR="008E1E3E" w:rsidRPr="002642AF">
        <w:rPr>
          <w:rFonts w:ascii="Times New Roman" w:hAnsi="Times New Roman" w:cs="Times New Roman"/>
          <w:sz w:val="24"/>
          <w:szCs w:val="24"/>
        </w:rPr>
        <w:t>group setting</w:t>
      </w:r>
      <w:r w:rsidR="000A5F97" w:rsidRPr="002642AF">
        <w:rPr>
          <w:rFonts w:ascii="Times New Roman" w:hAnsi="Times New Roman" w:cs="Times New Roman"/>
          <w:sz w:val="24"/>
          <w:szCs w:val="24"/>
        </w:rPr>
        <w:t xml:space="preserve">. </w:t>
      </w:r>
      <w:r w:rsidR="00F3658E" w:rsidRPr="002642AF">
        <w:rPr>
          <w:rFonts w:ascii="Times New Roman" w:hAnsi="Times New Roman" w:cs="Times New Roman"/>
          <w:sz w:val="24"/>
          <w:szCs w:val="24"/>
        </w:rPr>
        <w:t>In these</w:t>
      </w:r>
      <w:r w:rsidR="000A5F97" w:rsidRPr="002642AF">
        <w:rPr>
          <w:rFonts w:ascii="Times New Roman" w:hAnsi="Times New Roman" w:cs="Times New Roman"/>
          <w:sz w:val="24"/>
          <w:szCs w:val="24"/>
        </w:rPr>
        <w:t xml:space="preserve"> recovery group</w:t>
      </w:r>
      <w:r w:rsidR="00F3658E" w:rsidRPr="002642AF">
        <w:rPr>
          <w:rFonts w:ascii="Times New Roman" w:hAnsi="Times New Roman" w:cs="Times New Roman"/>
          <w:sz w:val="24"/>
          <w:szCs w:val="24"/>
        </w:rPr>
        <w:t>s members</w:t>
      </w:r>
      <w:r w:rsidR="000A5F97" w:rsidRPr="002642AF">
        <w:rPr>
          <w:rFonts w:ascii="Times New Roman" w:hAnsi="Times New Roman" w:cs="Times New Roman"/>
          <w:sz w:val="24"/>
          <w:szCs w:val="24"/>
        </w:rPr>
        <w:t xml:space="preserve"> discus</w:t>
      </w:r>
      <w:r w:rsidR="00F3658E" w:rsidRPr="002642AF">
        <w:rPr>
          <w:rFonts w:ascii="Times New Roman" w:hAnsi="Times New Roman" w:cs="Times New Roman"/>
          <w:sz w:val="24"/>
          <w:szCs w:val="24"/>
        </w:rPr>
        <w:t>s</w:t>
      </w:r>
      <w:r w:rsidR="000A5F97" w:rsidRPr="002642AF">
        <w:rPr>
          <w:rFonts w:ascii="Times New Roman" w:hAnsi="Times New Roman" w:cs="Times New Roman"/>
          <w:sz w:val="24"/>
          <w:szCs w:val="24"/>
        </w:rPr>
        <w:t xml:space="preserve"> and appl</w:t>
      </w:r>
      <w:r w:rsidR="00F3658E" w:rsidRPr="002642AF">
        <w:rPr>
          <w:rFonts w:ascii="Times New Roman" w:hAnsi="Times New Roman" w:cs="Times New Roman"/>
          <w:sz w:val="24"/>
          <w:szCs w:val="24"/>
        </w:rPr>
        <w:t>y</w:t>
      </w:r>
      <w:r w:rsidR="000A5F97" w:rsidRPr="002642AF">
        <w:rPr>
          <w:rFonts w:ascii="Times New Roman" w:hAnsi="Times New Roman" w:cs="Times New Roman"/>
          <w:sz w:val="24"/>
          <w:szCs w:val="24"/>
        </w:rPr>
        <w:t xml:space="preserve"> the 12 steps of recovery. Above all, members </w:t>
      </w:r>
      <w:r w:rsidR="00F3658E" w:rsidRPr="002642AF">
        <w:rPr>
          <w:rFonts w:ascii="Times New Roman" w:hAnsi="Times New Roman" w:cs="Times New Roman"/>
          <w:sz w:val="24"/>
          <w:szCs w:val="24"/>
        </w:rPr>
        <w:t>emphasise</w:t>
      </w:r>
      <w:r w:rsidR="000A5F97" w:rsidRPr="002642AF">
        <w:rPr>
          <w:rFonts w:ascii="Times New Roman" w:hAnsi="Times New Roman" w:cs="Times New Roman"/>
          <w:sz w:val="24"/>
          <w:szCs w:val="24"/>
        </w:rPr>
        <w:t xml:space="preserve"> admitting to themselves the problem they are trying to recover from. The second distinctive feature is s</w:t>
      </w:r>
      <w:r w:rsidR="008E1E3E" w:rsidRPr="002642AF">
        <w:rPr>
          <w:rFonts w:ascii="Times New Roman" w:hAnsi="Times New Roman" w:cs="Times New Roman"/>
          <w:sz w:val="24"/>
          <w:szCs w:val="24"/>
        </w:rPr>
        <w:t>ponsorship</w:t>
      </w:r>
      <w:r w:rsidR="000A5F97" w:rsidRPr="002642AF">
        <w:rPr>
          <w:rFonts w:ascii="Times New Roman" w:hAnsi="Times New Roman" w:cs="Times New Roman"/>
          <w:sz w:val="24"/>
          <w:szCs w:val="24"/>
        </w:rPr>
        <w:t xml:space="preserve">. A sponsor is a more experienced recovering addict. Much like a mentor, a sponsor guides new members of the group. </w:t>
      </w:r>
      <w:r w:rsidR="00F3658E" w:rsidRPr="002642AF">
        <w:rPr>
          <w:rFonts w:ascii="Times New Roman" w:hAnsi="Times New Roman" w:cs="Times New Roman"/>
          <w:sz w:val="24"/>
          <w:szCs w:val="24"/>
        </w:rPr>
        <w:t>(Alcoholics Anonymous 1939</w:t>
      </w:r>
      <w:r w:rsidR="003C5597" w:rsidRPr="002642AF">
        <w:rPr>
          <w:rFonts w:ascii="Times New Roman" w:hAnsi="Times New Roman" w:cs="Times New Roman"/>
          <w:sz w:val="24"/>
          <w:szCs w:val="24"/>
        </w:rPr>
        <w:t xml:space="preserve">) </w:t>
      </w:r>
      <w:r w:rsidR="008E1E3E" w:rsidRPr="002642AF">
        <w:rPr>
          <w:rFonts w:ascii="Times New Roman" w:hAnsi="Times New Roman" w:cs="Times New Roman"/>
          <w:sz w:val="24"/>
          <w:szCs w:val="24"/>
        </w:rPr>
        <w:t>According to the related 12-step program of Narcotics Anonymous, “A sponsor is simply another addict in recovery who is willing to share his or her journey through the Twelve Steps.”</w:t>
      </w:r>
      <w:r w:rsidR="003C5597" w:rsidRPr="002642AF">
        <w:rPr>
          <w:rFonts w:ascii="Times New Roman" w:hAnsi="Times New Roman" w:cs="Times New Roman"/>
          <w:sz w:val="24"/>
          <w:szCs w:val="24"/>
        </w:rPr>
        <w:t xml:space="preserve"> </w:t>
      </w:r>
      <w:r w:rsidR="003C5597" w:rsidRPr="002642AF">
        <w:rPr>
          <w:rFonts w:ascii="Times New Roman" w:hAnsi="Times New Roman" w:cs="Times New Roman"/>
          <w:sz w:val="24"/>
          <w:szCs w:val="24"/>
          <w:highlight w:val="yellow"/>
        </w:rPr>
        <w:t>(………..)</w:t>
      </w:r>
    </w:p>
    <w:p w14:paraId="42C3D79B" w14:textId="250E8670" w:rsidR="004B6CB5" w:rsidRPr="002642AF" w:rsidRDefault="006C51DC" w:rsidP="000B1974">
      <w:pPr>
        <w:spacing w:before="240" w:line="480" w:lineRule="auto"/>
        <w:jc w:val="both"/>
        <w:rPr>
          <w:rFonts w:ascii="Times New Roman" w:hAnsi="Times New Roman" w:cs="Times New Roman"/>
          <w:sz w:val="24"/>
          <w:szCs w:val="24"/>
        </w:rPr>
      </w:pPr>
      <w:r w:rsidRPr="002642AF">
        <w:rPr>
          <w:rFonts w:ascii="Times New Roman" w:hAnsi="Times New Roman" w:cs="Times New Roman"/>
          <w:sz w:val="24"/>
          <w:szCs w:val="24"/>
        </w:rPr>
        <w:t>Groups that base themselves on the 12</w:t>
      </w:r>
      <w:r w:rsidR="004B6CB5" w:rsidRPr="002642AF">
        <w:rPr>
          <w:rFonts w:ascii="Times New Roman" w:hAnsi="Times New Roman" w:cs="Times New Roman"/>
          <w:sz w:val="24"/>
          <w:szCs w:val="24"/>
        </w:rPr>
        <w:t xml:space="preserve">-step facilitation such as AA and </w:t>
      </w:r>
      <w:r w:rsidR="009914F1" w:rsidRPr="002642AF">
        <w:rPr>
          <w:rFonts w:ascii="Times New Roman" w:hAnsi="Times New Roman" w:cs="Times New Roman"/>
          <w:sz w:val="24"/>
          <w:szCs w:val="24"/>
        </w:rPr>
        <w:t>NA outline 12 sequential steps that substance abusers should complete during the recovery process.</w:t>
      </w:r>
      <w:r w:rsidR="00B9784B" w:rsidRPr="002642AF">
        <w:rPr>
          <w:rFonts w:ascii="Times New Roman" w:hAnsi="Times New Roman" w:cs="Times New Roman"/>
          <w:sz w:val="24"/>
          <w:szCs w:val="24"/>
        </w:rPr>
        <w:t xml:space="preserve"> According to these steps, substance abusers must admit their powerlessness over alcohol and drugs, take a moral inventory of themselves, admit their wrongdoings, and make amends to the people they have </w:t>
      </w:r>
      <w:r w:rsidR="002572AB" w:rsidRPr="002642AF">
        <w:rPr>
          <w:rFonts w:ascii="Times New Roman" w:hAnsi="Times New Roman" w:cs="Times New Roman"/>
          <w:sz w:val="24"/>
          <w:szCs w:val="24"/>
        </w:rPr>
        <w:t xml:space="preserve">hurt. </w:t>
      </w:r>
      <w:r w:rsidR="00CE70C8" w:rsidRPr="002642AF">
        <w:rPr>
          <w:rFonts w:ascii="Times New Roman" w:hAnsi="Times New Roman" w:cs="Times New Roman"/>
          <w:sz w:val="24"/>
          <w:szCs w:val="24"/>
        </w:rPr>
        <w:t>(</w:t>
      </w:r>
      <w:proofErr w:type="spellStart"/>
      <w:r w:rsidR="00062FAC" w:rsidRPr="002642AF">
        <w:rPr>
          <w:rFonts w:ascii="Times New Roman" w:hAnsi="Times New Roman" w:cs="Times New Roman"/>
          <w:sz w:val="24"/>
          <w:szCs w:val="24"/>
        </w:rPr>
        <w:t>Kaskutas</w:t>
      </w:r>
      <w:proofErr w:type="spellEnd"/>
      <w:r w:rsidR="00062FAC" w:rsidRPr="002642AF">
        <w:rPr>
          <w:rFonts w:ascii="Times New Roman" w:hAnsi="Times New Roman" w:cs="Times New Roman"/>
          <w:sz w:val="24"/>
          <w:szCs w:val="24"/>
        </w:rPr>
        <w:t xml:space="preserve"> LA et al 2002)</w:t>
      </w:r>
    </w:p>
    <w:p w14:paraId="42D2CAE1" w14:textId="542C73C1" w:rsidR="00331226" w:rsidRPr="002642AF" w:rsidRDefault="000250DA" w:rsidP="000B1974">
      <w:pPr>
        <w:spacing w:before="240" w:line="480" w:lineRule="auto"/>
        <w:jc w:val="both"/>
        <w:rPr>
          <w:rFonts w:ascii="Times New Roman" w:hAnsi="Times New Roman" w:cs="Times New Roman"/>
          <w:sz w:val="24"/>
          <w:szCs w:val="24"/>
        </w:rPr>
      </w:pPr>
      <w:r w:rsidRPr="002642AF">
        <w:rPr>
          <w:rFonts w:ascii="Times New Roman" w:hAnsi="Times New Roman" w:cs="Times New Roman"/>
          <w:sz w:val="24"/>
          <w:szCs w:val="24"/>
        </w:rPr>
        <w:t xml:space="preserve">Alcohol misuse is the biggest risk factor for death, </w:t>
      </w:r>
      <w:proofErr w:type="gramStart"/>
      <w:r w:rsidRPr="002642AF">
        <w:rPr>
          <w:rFonts w:ascii="Times New Roman" w:hAnsi="Times New Roman" w:cs="Times New Roman"/>
          <w:sz w:val="24"/>
          <w:szCs w:val="24"/>
        </w:rPr>
        <w:t>ill-health</w:t>
      </w:r>
      <w:proofErr w:type="gramEnd"/>
      <w:r w:rsidRPr="002642AF">
        <w:rPr>
          <w:rFonts w:ascii="Times New Roman" w:hAnsi="Times New Roman" w:cs="Times New Roman"/>
          <w:sz w:val="24"/>
          <w:szCs w:val="24"/>
        </w:rPr>
        <w:t xml:space="preserve"> and disability among </w:t>
      </w:r>
      <w:r w:rsidR="003E21A7" w:rsidRPr="002642AF">
        <w:rPr>
          <w:rFonts w:ascii="Times New Roman" w:hAnsi="Times New Roman" w:cs="Times New Roman"/>
          <w:sz w:val="24"/>
          <w:szCs w:val="24"/>
        </w:rPr>
        <w:t>15–49-year-olds</w:t>
      </w:r>
      <w:r w:rsidRPr="002642AF">
        <w:rPr>
          <w:rFonts w:ascii="Times New Roman" w:hAnsi="Times New Roman" w:cs="Times New Roman"/>
          <w:sz w:val="24"/>
          <w:szCs w:val="24"/>
        </w:rPr>
        <w:t xml:space="preserve"> in the UK, and the fifth biggest risk factor across all ages </w:t>
      </w:r>
      <w:r w:rsidR="006A0868" w:rsidRPr="002642AF">
        <w:rPr>
          <w:rFonts w:ascii="Times New Roman" w:hAnsi="Times New Roman" w:cs="Times New Roman"/>
          <w:sz w:val="24"/>
          <w:szCs w:val="24"/>
        </w:rPr>
        <w:t>Burton, R. et al. (2016)</w:t>
      </w:r>
      <w:r w:rsidR="000C09EA" w:rsidRPr="002642AF">
        <w:rPr>
          <w:rFonts w:ascii="Times New Roman" w:hAnsi="Times New Roman" w:cs="Times New Roman"/>
          <w:sz w:val="24"/>
          <w:szCs w:val="24"/>
        </w:rPr>
        <w:t xml:space="preserve"> </w:t>
      </w:r>
      <w:r w:rsidR="00804FB9" w:rsidRPr="002642AF">
        <w:rPr>
          <w:rFonts w:ascii="Times New Roman" w:hAnsi="Times New Roman" w:cs="Times New Roman"/>
          <w:sz w:val="24"/>
          <w:szCs w:val="24"/>
        </w:rPr>
        <w:t>In England, there are an estimated 602,391 dependent drinkers (2018.19)</w:t>
      </w:r>
      <w:r w:rsidR="00392FCD" w:rsidRPr="002642AF">
        <w:rPr>
          <w:rFonts w:ascii="Times New Roman" w:hAnsi="Times New Roman" w:cs="Times New Roman"/>
          <w:sz w:val="24"/>
          <w:szCs w:val="24"/>
        </w:rPr>
        <w:t xml:space="preserve"> (Public Health England</w:t>
      </w:r>
      <w:r w:rsidR="00366AB3" w:rsidRPr="002642AF">
        <w:rPr>
          <w:rFonts w:ascii="Times New Roman" w:hAnsi="Times New Roman" w:cs="Times New Roman"/>
          <w:sz w:val="24"/>
          <w:szCs w:val="24"/>
        </w:rPr>
        <w:t xml:space="preserve"> </w:t>
      </w:r>
      <w:r w:rsidR="00392FCD" w:rsidRPr="002642AF">
        <w:rPr>
          <w:rFonts w:ascii="Times New Roman" w:hAnsi="Times New Roman" w:cs="Times New Roman"/>
          <w:sz w:val="24"/>
          <w:szCs w:val="24"/>
        </w:rPr>
        <w:t>2021)</w:t>
      </w:r>
      <w:r w:rsidR="00804FB9" w:rsidRPr="002642AF">
        <w:rPr>
          <w:rFonts w:ascii="Times New Roman" w:hAnsi="Times New Roman" w:cs="Times New Roman"/>
          <w:sz w:val="24"/>
          <w:szCs w:val="24"/>
        </w:rPr>
        <w:t xml:space="preserve"> of whom 82% are not accessing treatment </w:t>
      </w:r>
      <w:r w:rsidR="00366AB3" w:rsidRPr="002642AF">
        <w:rPr>
          <w:rFonts w:ascii="Times New Roman" w:hAnsi="Times New Roman" w:cs="Times New Roman"/>
          <w:sz w:val="24"/>
          <w:szCs w:val="24"/>
        </w:rPr>
        <w:t xml:space="preserve">(Public Health England 2021). </w:t>
      </w:r>
      <w:r w:rsidR="00331226" w:rsidRPr="002642AF">
        <w:rPr>
          <w:rFonts w:ascii="Times New Roman" w:hAnsi="Times New Roman" w:cs="Times New Roman"/>
          <w:sz w:val="24"/>
          <w:szCs w:val="24"/>
        </w:rPr>
        <w:t>358,000 admissions to hospital in 2018/19 where the main reason was due to drinking alcohol</w:t>
      </w:r>
      <w:r w:rsidR="00615F19" w:rsidRPr="002642AF">
        <w:rPr>
          <w:rFonts w:ascii="Times New Roman" w:hAnsi="Times New Roman" w:cs="Times New Roman"/>
          <w:sz w:val="24"/>
          <w:szCs w:val="24"/>
        </w:rPr>
        <w:t xml:space="preserve"> </w:t>
      </w:r>
      <w:r w:rsidR="008E4533" w:rsidRPr="002642AF">
        <w:rPr>
          <w:rFonts w:ascii="Times New Roman" w:hAnsi="Times New Roman" w:cs="Times New Roman"/>
          <w:sz w:val="24"/>
          <w:szCs w:val="24"/>
        </w:rPr>
        <w:t>(NHS 2019)</w:t>
      </w:r>
    </w:p>
    <w:p w14:paraId="48618682" w14:textId="0A939E17" w:rsidR="0012408B" w:rsidRPr="002642AF" w:rsidRDefault="002572AB" w:rsidP="000B1974">
      <w:pPr>
        <w:spacing w:before="240" w:line="480" w:lineRule="auto"/>
        <w:jc w:val="both"/>
        <w:rPr>
          <w:rFonts w:ascii="Times New Roman" w:hAnsi="Times New Roman" w:cs="Times New Roman"/>
          <w:sz w:val="24"/>
          <w:szCs w:val="24"/>
        </w:rPr>
      </w:pPr>
      <w:r w:rsidRPr="002642AF">
        <w:rPr>
          <w:rFonts w:ascii="Times New Roman" w:hAnsi="Times New Roman" w:cs="Times New Roman"/>
          <w:sz w:val="24"/>
          <w:szCs w:val="24"/>
        </w:rPr>
        <w:t>The effectiveness of these 12-step facilitation has been widely researched</w:t>
      </w:r>
      <w:r w:rsidR="0074301A" w:rsidRPr="002642AF">
        <w:rPr>
          <w:rFonts w:ascii="Times New Roman" w:hAnsi="Times New Roman" w:cs="Times New Roman"/>
          <w:sz w:val="24"/>
          <w:szCs w:val="24"/>
        </w:rPr>
        <w:t xml:space="preserve"> and</w:t>
      </w:r>
      <w:r w:rsidR="000B1974" w:rsidRPr="002642AF">
        <w:rPr>
          <w:rFonts w:ascii="Times New Roman" w:hAnsi="Times New Roman" w:cs="Times New Roman"/>
          <w:sz w:val="24"/>
          <w:szCs w:val="24"/>
        </w:rPr>
        <w:t xml:space="preserve"> debated.</w:t>
      </w:r>
      <w:r w:rsidR="0074301A" w:rsidRPr="002642AF">
        <w:rPr>
          <w:rFonts w:ascii="Times New Roman" w:hAnsi="Times New Roman" w:cs="Times New Roman"/>
          <w:sz w:val="24"/>
          <w:szCs w:val="24"/>
        </w:rPr>
        <w:t xml:space="preserve"> </w:t>
      </w:r>
      <w:r w:rsidR="000B1974" w:rsidRPr="002642AF">
        <w:rPr>
          <w:rFonts w:ascii="Times New Roman" w:hAnsi="Times New Roman" w:cs="Times New Roman"/>
          <w:sz w:val="24"/>
          <w:szCs w:val="24"/>
        </w:rPr>
        <w:t>T</w:t>
      </w:r>
      <w:r w:rsidR="0074301A" w:rsidRPr="002642AF">
        <w:rPr>
          <w:rFonts w:ascii="Times New Roman" w:hAnsi="Times New Roman" w:cs="Times New Roman"/>
          <w:sz w:val="24"/>
          <w:szCs w:val="24"/>
        </w:rPr>
        <w:t xml:space="preserve">his essay will </w:t>
      </w:r>
      <w:proofErr w:type="gramStart"/>
      <w:r w:rsidR="0074301A" w:rsidRPr="002642AF">
        <w:rPr>
          <w:rFonts w:ascii="Times New Roman" w:hAnsi="Times New Roman" w:cs="Times New Roman"/>
          <w:sz w:val="24"/>
          <w:szCs w:val="24"/>
        </w:rPr>
        <w:t>look into</w:t>
      </w:r>
      <w:proofErr w:type="gramEnd"/>
      <w:r w:rsidR="0074301A" w:rsidRPr="002642AF">
        <w:rPr>
          <w:rFonts w:ascii="Times New Roman" w:hAnsi="Times New Roman" w:cs="Times New Roman"/>
          <w:sz w:val="24"/>
          <w:szCs w:val="24"/>
        </w:rPr>
        <w:t xml:space="preserve"> that research and discuss the findings</w:t>
      </w:r>
      <w:r w:rsidR="000B1974" w:rsidRPr="002642AF">
        <w:rPr>
          <w:rFonts w:ascii="Times New Roman" w:hAnsi="Times New Roman" w:cs="Times New Roman"/>
          <w:sz w:val="24"/>
          <w:szCs w:val="24"/>
        </w:rPr>
        <w:t>.</w:t>
      </w:r>
    </w:p>
    <w:p w14:paraId="28BE00EC" w14:textId="77777777" w:rsidR="008D6E1B" w:rsidRPr="002642AF" w:rsidRDefault="008D6E1B" w:rsidP="000B1974">
      <w:pPr>
        <w:spacing w:line="480" w:lineRule="auto"/>
        <w:jc w:val="both"/>
        <w:rPr>
          <w:rFonts w:ascii="Times New Roman" w:hAnsi="Times New Roman" w:cs="Times New Roman"/>
          <w:sz w:val="24"/>
          <w:szCs w:val="24"/>
        </w:rPr>
      </w:pPr>
    </w:p>
    <w:p w14:paraId="7AF9466F" w14:textId="77777777" w:rsidR="00A351FD" w:rsidRDefault="00A351FD" w:rsidP="000B1974">
      <w:pPr>
        <w:spacing w:line="480" w:lineRule="auto"/>
        <w:jc w:val="both"/>
        <w:rPr>
          <w:rFonts w:ascii="Times New Roman" w:hAnsi="Times New Roman" w:cs="Times New Roman"/>
          <w:sz w:val="24"/>
          <w:szCs w:val="24"/>
        </w:rPr>
      </w:pPr>
    </w:p>
    <w:p w14:paraId="2BAD18E9" w14:textId="77777777" w:rsidR="00A351FD" w:rsidRDefault="00A351FD" w:rsidP="000B1974">
      <w:pPr>
        <w:spacing w:line="480" w:lineRule="auto"/>
        <w:jc w:val="both"/>
        <w:rPr>
          <w:rFonts w:ascii="Times New Roman" w:hAnsi="Times New Roman" w:cs="Times New Roman"/>
          <w:sz w:val="24"/>
          <w:szCs w:val="24"/>
        </w:rPr>
      </w:pPr>
    </w:p>
    <w:p w14:paraId="788AD615" w14:textId="481012C6" w:rsidR="00187C18" w:rsidRPr="002642AF" w:rsidRDefault="00187C18" w:rsidP="000B1974">
      <w:pPr>
        <w:spacing w:line="480" w:lineRule="auto"/>
        <w:jc w:val="both"/>
        <w:rPr>
          <w:rFonts w:ascii="Times New Roman" w:hAnsi="Times New Roman" w:cs="Times New Roman"/>
          <w:sz w:val="24"/>
          <w:szCs w:val="24"/>
        </w:rPr>
      </w:pPr>
      <w:r w:rsidRPr="002642AF">
        <w:rPr>
          <w:rFonts w:ascii="Times New Roman" w:hAnsi="Times New Roman" w:cs="Times New Roman"/>
          <w:sz w:val="24"/>
          <w:szCs w:val="24"/>
        </w:rPr>
        <w:lastRenderedPageBreak/>
        <w:t>Main Body- 1500</w:t>
      </w:r>
    </w:p>
    <w:p w14:paraId="644D353E" w14:textId="77777777" w:rsidR="00761C8B" w:rsidRPr="002642AF" w:rsidRDefault="00A507CD" w:rsidP="0070773E">
      <w:pPr>
        <w:spacing w:line="480" w:lineRule="auto"/>
        <w:jc w:val="both"/>
        <w:rPr>
          <w:rFonts w:ascii="Times New Roman" w:hAnsi="Times New Roman" w:cs="Times New Roman"/>
          <w:sz w:val="24"/>
          <w:szCs w:val="24"/>
        </w:rPr>
      </w:pPr>
      <w:r w:rsidRPr="002642AF">
        <w:rPr>
          <w:rFonts w:ascii="Times New Roman" w:hAnsi="Times New Roman" w:cs="Times New Roman"/>
          <w:sz w:val="24"/>
          <w:szCs w:val="24"/>
        </w:rPr>
        <w:t xml:space="preserve">In 2020 a study set out to evaluate whether peer‐led AA and </w:t>
      </w:r>
      <w:r w:rsidR="00C76B50" w:rsidRPr="002642AF">
        <w:rPr>
          <w:rFonts w:ascii="Times New Roman" w:hAnsi="Times New Roman" w:cs="Times New Roman"/>
          <w:sz w:val="24"/>
          <w:szCs w:val="24"/>
        </w:rPr>
        <w:t>professionally delivered</w:t>
      </w:r>
      <w:r w:rsidRPr="002642AF">
        <w:rPr>
          <w:rFonts w:ascii="Times New Roman" w:hAnsi="Times New Roman" w:cs="Times New Roman"/>
          <w:sz w:val="24"/>
          <w:szCs w:val="24"/>
        </w:rPr>
        <w:t xml:space="preserve"> treatments that facilitate </w:t>
      </w:r>
      <w:r w:rsidR="00963641" w:rsidRPr="002642AF">
        <w:rPr>
          <w:rFonts w:ascii="Times New Roman" w:hAnsi="Times New Roman" w:cs="Times New Roman"/>
          <w:sz w:val="24"/>
          <w:szCs w:val="24"/>
        </w:rPr>
        <w:t>12</w:t>
      </w:r>
      <w:r w:rsidRPr="002642AF">
        <w:rPr>
          <w:rFonts w:ascii="Times New Roman" w:hAnsi="Times New Roman" w:cs="Times New Roman"/>
          <w:sz w:val="24"/>
          <w:szCs w:val="24"/>
        </w:rPr>
        <w:t>‐</w:t>
      </w:r>
      <w:r w:rsidR="00AD49DD" w:rsidRPr="002642AF">
        <w:rPr>
          <w:rFonts w:ascii="Times New Roman" w:hAnsi="Times New Roman" w:cs="Times New Roman"/>
          <w:sz w:val="24"/>
          <w:szCs w:val="24"/>
        </w:rPr>
        <w:t>s</w:t>
      </w:r>
      <w:r w:rsidRPr="002642AF">
        <w:rPr>
          <w:rFonts w:ascii="Times New Roman" w:hAnsi="Times New Roman" w:cs="Times New Roman"/>
          <w:sz w:val="24"/>
          <w:szCs w:val="24"/>
        </w:rPr>
        <w:t xml:space="preserve">tep </w:t>
      </w:r>
      <w:r w:rsidR="00AD49DD" w:rsidRPr="002642AF">
        <w:rPr>
          <w:rFonts w:ascii="Times New Roman" w:hAnsi="Times New Roman" w:cs="Times New Roman"/>
          <w:sz w:val="24"/>
          <w:szCs w:val="24"/>
        </w:rPr>
        <w:t>f</w:t>
      </w:r>
      <w:r w:rsidR="004A377C" w:rsidRPr="002642AF">
        <w:rPr>
          <w:rFonts w:ascii="Times New Roman" w:hAnsi="Times New Roman" w:cs="Times New Roman"/>
          <w:sz w:val="24"/>
          <w:szCs w:val="24"/>
        </w:rPr>
        <w:t>acilitation</w:t>
      </w:r>
      <w:r w:rsidRPr="002642AF">
        <w:rPr>
          <w:rFonts w:ascii="Times New Roman" w:hAnsi="Times New Roman" w:cs="Times New Roman"/>
          <w:sz w:val="24"/>
          <w:szCs w:val="24"/>
        </w:rPr>
        <w:t xml:space="preserve"> interventions</w:t>
      </w:r>
      <w:r w:rsidR="00963641" w:rsidRPr="002642AF">
        <w:rPr>
          <w:rFonts w:ascii="Times New Roman" w:hAnsi="Times New Roman" w:cs="Times New Roman"/>
          <w:sz w:val="24"/>
          <w:szCs w:val="24"/>
        </w:rPr>
        <w:t xml:space="preserve"> </w:t>
      </w:r>
      <w:r w:rsidRPr="002642AF">
        <w:rPr>
          <w:rFonts w:ascii="Times New Roman" w:hAnsi="Times New Roman" w:cs="Times New Roman"/>
          <w:sz w:val="24"/>
          <w:szCs w:val="24"/>
        </w:rPr>
        <w:t>achieve important outcome</w:t>
      </w:r>
      <w:r w:rsidR="000E182E" w:rsidRPr="002642AF">
        <w:rPr>
          <w:rFonts w:ascii="Times New Roman" w:hAnsi="Times New Roman" w:cs="Times New Roman"/>
          <w:sz w:val="24"/>
          <w:szCs w:val="24"/>
        </w:rPr>
        <w:t>s. The outcomes that the study was</w:t>
      </w:r>
      <w:r w:rsidR="000A684A" w:rsidRPr="002642AF">
        <w:rPr>
          <w:rFonts w:ascii="Times New Roman" w:hAnsi="Times New Roman" w:cs="Times New Roman"/>
          <w:sz w:val="24"/>
          <w:szCs w:val="24"/>
        </w:rPr>
        <w:t xml:space="preserve"> evaluating were</w:t>
      </w:r>
      <w:r w:rsidRPr="002642AF">
        <w:rPr>
          <w:rFonts w:ascii="Times New Roman" w:hAnsi="Times New Roman" w:cs="Times New Roman"/>
          <w:sz w:val="24"/>
          <w:szCs w:val="24"/>
        </w:rPr>
        <w:t xml:space="preserve"> specifically: abstinence, reduced drinking intensity, reduced alcohol‐related consequences, alcohol addiction severity, and healthcare cost </w:t>
      </w:r>
      <w:r w:rsidR="004070A4" w:rsidRPr="002642AF">
        <w:rPr>
          <w:rFonts w:ascii="Times New Roman" w:hAnsi="Times New Roman" w:cs="Times New Roman"/>
          <w:sz w:val="24"/>
          <w:szCs w:val="24"/>
        </w:rPr>
        <w:t>offsets</w:t>
      </w:r>
      <w:r w:rsidR="00761C8B" w:rsidRPr="002642AF">
        <w:rPr>
          <w:rFonts w:ascii="Times New Roman" w:hAnsi="Times New Roman" w:cs="Times New Roman"/>
          <w:sz w:val="24"/>
          <w:szCs w:val="24"/>
        </w:rPr>
        <w:t xml:space="preserve">. </w:t>
      </w:r>
    </w:p>
    <w:p w14:paraId="0FA05FC1" w14:textId="159465C1" w:rsidR="004F49B5" w:rsidRPr="002642AF" w:rsidRDefault="00424820" w:rsidP="0070773E">
      <w:pPr>
        <w:spacing w:line="480" w:lineRule="auto"/>
        <w:jc w:val="both"/>
        <w:rPr>
          <w:rFonts w:ascii="Times New Roman" w:hAnsi="Times New Roman" w:cs="Times New Roman"/>
          <w:sz w:val="24"/>
          <w:szCs w:val="24"/>
        </w:rPr>
      </w:pPr>
      <w:r w:rsidRPr="002642AF">
        <w:rPr>
          <w:rFonts w:ascii="Times New Roman" w:hAnsi="Times New Roman" w:cs="Times New Roman"/>
          <w:sz w:val="24"/>
          <w:szCs w:val="24"/>
        </w:rPr>
        <w:t>A total of 27 relevant studies included 10,565 participants</w:t>
      </w:r>
      <w:r w:rsidR="0078792C" w:rsidRPr="002642AF">
        <w:rPr>
          <w:rFonts w:ascii="Times New Roman" w:hAnsi="Times New Roman" w:cs="Times New Roman"/>
          <w:sz w:val="24"/>
          <w:szCs w:val="24"/>
        </w:rPr>
        <w:t xml:space="preserve"> were identified</w:t>
      </w:r>
      <w:r w:rsidRPr="002642AF">
        <w:rPr>
          <w:rFonts w:ascii="Times New Roman" w:hAnsi="Times New Roman" w:cs="Times New Roman"/>
          <w:sz w:val="24"/>
          <w:szCs w:val="24"/>
        </w:rPr>
        <w:t xml:space="preserve">. </w:t>
      </w:r>
      <w:r w:rsidR="0078792C" w:rsidRPr="002642AF">
        <w:rPr>
          <w:rFonts w:ascii="Times New Roman" w:hAnsi="Times New Roman" w:cs="Times New Roman"/>
          <w:sz w:val="24"/>
          <w:szCs w:val="24"/>
        </w:rPr>
        <w:t>These studies</w:t>
      </w:r>
      <w:r w:rsidRPr="002642AF">
        <w:rPr>
          <w:rFonts w:ascii="Times New Roman" w:hAnsi="Times New Roman" w:cs="Times New Roman"/>
          <w:sz w:val="24"/>
          <w:szCs w:val="24"/>
        </w:rPr>
        <w:t xml:space="preserve"> varied in their design, as well as whether treatment was delivered following standardi</w:t>
      </w:r>
      <w:r w:rsidR="0078792C" w:rsidRPr="002642AF">
        <w:rPr>
          <w:rFonts w:ascii="Times New Roman" w:hAnsi="Times New Roman" w:cs="Times New Roman"/>
          <w:sz w:val="24"/>
          <w:szCs w:val="24"/>
        </w:rPr>
        <w:t>s</w:t>
      </w:r>
      <w:r w:rsidRPr="002642AF">
        <w:rPr>
          <w:rFonts w:ascii="Times New Roman" w:hAnsi="Times New Roman" w:cs="Times New Roman"/>
          <w:sz w:val="24"/>
          <w:szCs w:val="24"/>
        </w:rPr>
        <w:t>ed procedures</w:t>
      </w:r>
      <w:r w:rsidR="0078792C" w:rsidRPr="002642AF">
        <w:rPr>
          <w:rFonts w:ascii="Times New Roman" w:hAnsi="Times New Roman" w:cs="Times New Roman"/>
          <w:sz w:val="24"/>
          <w:szCs w:val="24"/>
        </w:rPr>
        <w:t xml:space="preserve"> (Manu</w:t>
      </w:r>
      <w:r w:rsidR="00B4626A" w:rsidRPr="002642AF">
        <w:rPr>
          <w:rFonts w:ascii="Times New Roman" w:hAnsi="Times New Roman" w:cs="Times New Roman"/>
          <w:sz w:val="24"/>
          <w:szCs w:val="24"/>
        </w:rPr>
        <w:t>alised)</w:t>
      </w:r>
      <w:r w:rsidRPr="002642AF">
        <w:rPr>
          <w:rFonts w:ascii="Times New Roman" w:hAnsi="Times New Roman" w:cs="Times New Roman"/>
          <w:sz w:val="24"/>
          <w:szCs w:val="24"/>
        </w:rPr>
        <w:t>.</w:t>
      </w:r>
      <w:r w:rsidR="000A7D4E" w:rsidRPr="002642AF">
        <w:rPr>
          <w:rFonts w:ascii="Times New Roman" w:hAnsi="Times New Roman" w:cs="Times New Roman"/>
          <w:sz w:val="24"/>
          <w:szCs w:val="24"/>
        </w:rPr>
        <w:t xml:space="preserve"> </w:t>
      </w:r>
      <w:r w:rsidR="005F4272" w:rsidRPr="002642AF">
        <w:rPr>
          <w:rFonts w:ascii="Times New Roman" w:hAnsi="Times New Roman" w:cs="Times New Roman"/>
          <w:sz w:val="24"/>
          <w:szCs w:val="24"/>
        </w:rPr>
        <w:t>As well as</w:t>
      </w:r>
      <w:r w:rsidR="000A7D4E" w:rsidRPr="002642AF">
        <w:rPr>
          <w:rFonts w:ascii="Times New Roman" w:hAnsi="Times New Roman" w:cs="Times New Roman"/>
          <w:sz w:val="24"/>
          <w:szCs w:val="24"/>
        </w:rPr>
        <w:t xml:space="preserve"> AA/</w:t>
      </w:r>
      <w:r w:rsidR="00A61F8F">
        <w:rPr>
          <w:rFonts w:ascii="Times New Roman" w:hAnsi="Times New Roman" w:cs="Times New Roman"/>
          <w:sz w:val="24"/>
          <w:szCs w:val="24"/>
        </w:rPr>
        <w:t>12-s</w:t>
      </w:r>
      <w:r w:rsidR="00A61F8F" w:rsidRPr="005106BB">
        <w:rPr>
          <w:rFonts w:ascii="Times New Roman" w:hAnsi="Times New Roman" w:cs="Times New Roman"/>
          <w:sz w:val="24"/>
          <w:szCs w:val="24"/>
        </w:rPr>
        <w:t xml:space="preserve">tep </w:t>
      </w:r>
      <w:r w:rsidR="00A61F8F">
        <w:rPr>
          <w:rFonts w:ascii="Times New Roman" w:hAnsi="Times New Roman" w:cs="Times New Roman"/>
          <w:sz w:val="24"/>
          <w:szCs w:val="24"/>
        </w:rPr>
        <w:t>f</w:t>
      </w:r>
      <w:r w:rsidR="00A61F8F" w:rsidRPr="005106BB">
        <w:rPr>
          <w:rFonts w:ascii="Times New Roman" w:hAnsi="Times New Roman" w:cs="Times New Roman"/>
          <w:sz w:val="24"/>
          <w:szCs w:val="24"/>
        </w:rPr>
        <w:t xml:space="preserve">acilitation </w:t>
      </w:r>
      <w:r w:rsidR="005B4661" w:rsidRPr="002642AF">
        <w:rPr>
          <w:rFonts w:ascii="Times New Roman" w:hAnsi="Times New Roman" w:cs="Times New Roman"/>
          <w:sz w:val="24"/>
          <w:szCs w:val="24"/>
        </w:rPr>
        <w:t>being</w:t>
      </w:r>
      <w:r w:rsidR="000A7D4E" w:rsidRPr="002642AF">
        <w:rPr>
          <w:rFonts w:ascii="Times New Roman" w:hAnsi="Times New Roman" w:cs="Times New Roman"/>
          <w:sz w:val="24"/>
          <w:szCs w:val="24"/>
        </w:rPr>
        <w:t xml:space="preserve"> compared to a treatment using a different theoretical basis, such as cognitive </w:t>
      </w:r>
      <w:r w:rsidR="009932D2" w:rsidRPr="002642AF">
        <w:rPr>
          <w:rFonts w:ascii="Times New Roman" w:hAnsi="Times New Roman" w:cs="Times New Roman"/>
          <w:sz w:val="24"/>
          <w:szCs w:val="24"/>
        </w:rPr>
        <w:t>behavioural</w:t>
      </w:r>
      <w:r w:rsidR="000A7D4E" w:rsidRPr="002642AF">
        <w:rPr>
          <w:rFonts w:ascii="Times New Roman" w:hAnsi="Times New Roman" w:cs="Times New Roman"/>
          <w:sz w:val="24"/>
          <w:szCs w:val="24"/>
        </w:rPr>
        <w:t xml:space="preserve"> therapy (CBT), or to a different type of </w:t>
      </w:r>
      <w:r w:rsidR="00A61F8F">
        <w:rPr>
          <w:rFonts w:ascii="Times New Roman" w:hAnsi="Times New Roman" w:cs="Times New Roman"/>
          <w:sz w:val="24"/>
          <w:szCs w:val="24"/>
        </w:rPr>
        <w:t>12-s</w:t>
      </w:r>
      <w:r w:rsidR="00A61F8F" w:rsidRPr="005106BB">
        <w:rPr>
          <w:rFonts w:ascii="Times New Roman" w:hAnsi="Times New Roman" w:cs="Times New Roman"/>
          <w:sz w:val="24"/>
          <w:szCs w:val="24"/>
        </w:rPr>
        <w:t xml:space="preserve">tep </w:t>
      </w:r>
      <w:r w:rsidR="00A61F8F">
        <w:rPr>
          <w:rFonts w:ascii="Times New Roman" w:hAnsi="Times New Roman" w:cs="Times New Roman"/>
          <w:sz w:val="24"/>
          <w:szCs w:val="24"/>
        </w:rPr>
        <w:t>f</w:t>
      </w:r>
      <w:r w:rsidR="00A61F8F" w:rsidRPr="005106BB">
        <w:rPr>
          <w:rFonts w:ascii="Times New Roman" w:hAnsi="Times New Roman" w:cs="Times New Roman"/>
          <w:sz w:val="24"/>
          <w:szCs w:val="24"/>
        </w:rPr>
        <w:t>acilitation</w:t>
      </w:r>
      <w:r w:rsidR="000A7D4E" w:rsidRPr="002642AF">
        <w:rPr>
          <w:rFonts w:ascii="Times New Roman" w:hAnsi="Times New Roman" w:cs="Times New Roman"/>
          <w:sz w:val="24"/>
          <w:szCs w:val="24"/>
        </w:rPr>
        <w:t>, such as one that differed in style or intensity from AA</w:t>
      </w:r>
      <w:r w:rsidR="0041413F">
        <w:rPr>
          <w:rFonts w:ascii="Times New Roman" w:hAnsi="Times New Roman" w:cs="Times New Roman"/>
          <w:sz w:val="24"/>
          <w:szCs w:val="24"/>
        </w:rPr>
        <w:t>/</w:t>
      </w:r>
      <w:r w:rsidR="005B5383">
        <w:rPr>
          <w:rFonts w:ascii="Times New Roman" w:hAnsi="Times New Roman" w:cs="Times New Roman"/>
          <w:sz w:val="24"/>
          <w:szCs w:val="24"/>
        </w:rPr>
        <w:t>12-step</w:t>
      </w:r>
      <w:r w:rsidR="0041413F">
        <w:rPr>
          <w:rFonts w:ascii="Times New Roman" w:hAnsi="Times New Roman" w:cs="Times New Roman"/>
          <w:sz w:val="24"/>
          <w:szCs w:val="24"/>
        </w:rPr>
        <w:t xml:space="preserve"> facilitation</w:t>
      </w:r>
      <w:r w:rsidR="000A684A" w:rsidRPr="002642AF">
        <w:rPr>
          <w:rFonts w:ascii="Times New Roman" w:hAnsi="Times New Roman" w:cs="Times New Roman"/>
          <w:sz w:val="24"/>
          <w:szCs w:val="24"/>
        </w:rPr>
        <w:t xml:space="preserve"> (</w:t>
      </w:r>
      <w:r w:rsidR="00000EDA" w:rsidRPr="002642AF">
        <w:rPr>
          <w:rFonts w:ascii="Times New Roman" w:hAnsi="Times New Roman" w:cs="Times New Roman"/>
          <w:sz w:val="24"/>
          <w:szCs w:val="24"/>
        </w:rPr>
        <w:t>non-manualised</w:t>
      </w:r>
      <w:r w:rsidR="000A684A" w:rsidRPr="002642AF">
        <w:rPr>
          <w:rFonts w:ascii="Times New Roman" w:hAnsi="Times New Roman" w:cs="Times New Roman"/>
          <w:sz w:val="24"/>
          <w:szCs w:val="24"/>
        </w:rPr>
        <w:t>)</w:t>
      </w:r>
      <w:r w:rsidR="000A7D4E" w:rsidRPr="002642AF">
        <w:rPr>
          <w:rFonts w:ascii="Times New Roman" w:hAnsi="Times New Roman" w:cs="Times New Roman"/>
          <w:sz w:val="24"/>
          <w:szCs w:val="24"/>
        </w:rPr>
        <w:t>.</w:t>
      </w:r>
    </w:p>
    <w:p w14:paraId="496CB721" w14:textId="4BCDB586" w:rsidR="0070773E" w:rsidRPr="002642AF" w:rsidRDefault="00220DB9" w:rsidP="0070773E">
      <w:pPr>
        <w:spacing w:line="480" w:lineRule="auto"/>
        <w:jc w:val="both"/>
        <w:rPr>
          <w:rFonts w:ascii="Times New Roman" w:hAnsi="Times New Roman" w:cs="Times New Roman"/>
          <w:sz w:val="24"/>
          <w:szCs w:val="24"/>
        </w:rPr>
      </w:pPr>
      <w:r w:rsidRPr="002642AF">
        <w:rPr>
          <w:rFonts w:ascii="Times New Roman" w:hAnsi="Times New Roman" w:cs="Times New Roman"/>
          <w:sz w:val="24"/>
          <w:szCs w:val="24"/>
        </w:rPr>
        <w:t>Study results revealed that non</w:t>
      </w:r>
      <w:r w:rsidR="00BB25C1" w:rsidRPr="002642AF">
        <w:rPr>
          <w:rFonts w:ascii="Times New Roman" w:hAnsi="Times New Roman" w:cs="Times New Roman"/>
          <w:sz w:val="24"/>
          <w:szCs w:val="24"/>
        </w:rPr>
        <w:t xml:space="preserve"> </w:t>
      </w:r>
      <w:r w:rsidRPr="002642AF">
        <w:rPr>
          <w:rFonts w:ascii="Times New Roman" w:hAnsi="Times New Roman" w:cs="Times New Roman"/>
          <w:sz w:val="24"/>
          <w:szCs w:val="24"/>
        </w:rPr>
        <w:t>manuali</w:t>
      </w:r>
      <w:r w:rsidR="00BB25C1" w:rsidRPr="002642AF">
        <w:rPr>
          <w:rFonts w:ascii="Times New Roman" w:hAnsi="Times New Roman" w:cs="Times New Roman"/>
          <w:sz w:val="24"/>
          <w:szCs w:val="24"/>
        </w:rPr>
        <w:t>s</w:t>
      </w:r>
      <w:r w:rsidRPr="002642AF">
        <w:rPr>
          <w:rFonts w:ascii="Times New Roman" w:hAnsi="Times New Roman" w:cs="Times New Roman"/>
          <w:sz w:val="24"/>
          <w:szCs w:val="24"/>
        </w:rPr>
        <w:t>ed AA/</w:t>
      </w:r>
      <w:r w:rsidR="00A61F8F">
        <w:rPr>
          <w:rFonts w:ascii="Times New Roman" w:hAnsi="Times New Roman" w:cs="Times New Roman"/>
          <w:sz w:val="24"/>
          <w:szCs w:val="24"/>
        </w:rPr>
        <w:t>12-s</w:t>
      </w:r>
      <w:r w:rsidR="00A61F8F" w:rsidRPr="005106BB">
        <w:rPr>
          <w:rFonts w:ascii="Times New Roman" w:hAnsi="Times New Roman" w:cs="Times New Roman"/>
          <w:sz w:val="24"/>
          <w:szCs w:val="24"/>
        </w:rPr>
        <w:t xml:space="preserve">tep </w:t>
      </w:r>
      <w:r w:rsidR="00A61F8F">
        <w:rPr>
          <w:rFonts w:ascii="Times New Roman" w:hAnsi="Times New Roman" w:cs="Times New Roman"/>
          <w:sz w:val="24"/>
          <w:szCs w:val="24"/>
        </w:rPr>
        <w:t>f</w:t>
      </w:r>
      <w:r w:rsidR="00A61F8F" w:rsidRPr="005106BB">
        <w:rPr>
          <w:rFonts w:ascii="Times New Roman" w:hAnsi="Times New Roman" w:cs="Times New Roman"/>
          <w:sz w:val="24"/>
          <w:szCs w:val="24"/>
        </w:rPr>
        <w:t xml:space="preserve">acilitation </w:t>
      </w:r>
      <w:r w:rsidRPr="002642AF">
        <w:rPr>
          <w:rFonts w:ascii="Times New Roman" w:hAnsi="Times New Roman" w:cs="Times New Roman"/>
          <w:sz w:val="24"/>
          <w:szCs w:val="24"/>
        </w:rPr>
        <w:t>performed similarly to other established treatments in terms of continuous abstinence rates. Manuali</w:t>
      </w:r>
      <w:r w:rsidR="00BF530F" w:rsidRPr="002642AF">
        <w:rPr>
          <w:rFonts w:ascii="Times New Roman" w:hAnsi="Times New Roman" w:cs="Times New Roman"/>
          <w:sz w:val="24"/>
          <w:szCs w:val="24"/>
        </w:rPr>
        <w:t>s</w:t>
      </w:r>
      <w:r w:rsidRPr="002642AF">
        <w:rPr>
          <w:rFonts w:ascii="Times New Roman" w:hAnsi="Times New Roman" w:cs="Times New Roman"/>
          <w:sz w:val="24"/>
          <w:szCs w:val="24"/>
        </w:rPr>
        <w:t>ed AA/12-step facilitation interventions usually produced higher rates of continuous abstinence than the other established treatments</w:t>
      </w:r>
      <w:r w:rsidR="00A75CCD" w:rsidRPr="002642AF">
        <w:rPr>
          <w:rFonts w:ascii="Times New Roman" w:hAnsi="Times New Roman" w:cs="Times New Roman"/>
          <w:sz w:val="24"/>
          <w:szCs w:val="24"/>
        </w:rPr>
        <w:t xml:space="preserve"> </w:t>
      </w:r>
      <w:r w:rsidR="00761C8B" w:rsidRPr="002642AF">
        <w:rPr>
          <w:rFonts w:ascii="Times New Roman" w:hAnsi="Times New Roman" w:cs="Times New Roman"/>
          <w:sz w:val="24"/>
          <w:szCs w:val="24"/>
        </w:rPr>
        <w:t>(Kelly</w:t>
      </w:r>
      <w:r w:rsidR="00A75CCD" w:rsidRPr="002642AF">
        <w:rPr>
          <w:rFonts w:ascii="Times New Roman" w:hAnsi="Times New Roman" w:cs="Times New Roman"/>
          <w:sz w:val="28"/>
          <w:szCs w:val="28"/>
        </w:rPr>
        <w:t xml:space="preserve"> </w:t>
      </w:r>
      <w:r w:rsidR="00A75CCD" w:rsidRPr="002642AF">
        <w:rPr>
          <w:rFonts w:ascii="Times New Roman" w:hAnsi="Times New Roman" w:cs="Times New Roman"/>
          <w:sz w:val="24"/>
          <w:szCs w:val="24"/>
        </w:rPr>
        <w:t xml:space="preserve">JF, Humphreys K, </w:t>
      </w:r>
      <w:proofErr w:type="spellStart"/>
      <w:r w:rsidR="00A75CCD" w:rsidRPr="002642AF">
        <w:rPr>
          <w:rFonts w:ascii="Times New Roman" w:hAnsi="Times New Roman" w:cs="Times New Roman"/>
          <w:sz w:val="24"/>
          <w:szCs w:val="24"/>
        </w:rPr>
        <w:t>Ferri</w:t>
      </w:r>
      <w:proofErr w:type="spellEnd"/>
      <w:r w:rsidR="00A75CCD" w:rsidRPr="002642AF">
        <w:rPr>
          <w:rFonts w:ascii="Times New Roman" w:hAnsi="Times New Roman" w:cs="Times New Roman"/>
          <w:sz w:val="24"/>
          <w:szCs w:val="24"/>
        </w:rPr>
        <w:t xml:space="preserve"> 2020)</w:t>
      </w:r>
    </w:p>
    <w:p w14:paraId="6ABA3A2A" w14:textId="55990BF2" w:rsidR="0070773E" w:rsidRDefault="004A789D" w:rsidP="0070773E">
      <w:pPr>
        <w:spacing w:line="480" w:lineRule="auto"/>
        <w:jc w:val="both"/>
        <w:rPr>
          <w:rFonts w:ascii="Times New Roman" w:hAnsi="Times New Roman" w:cs="Times New Roman"/>
          <w:sz w:val="24"/>
          <w:szCs w:val="24"/>
        </w:rPr>
      </w:pPr>
      <w:r w:rsidRPr="002642AF">
        <w:rPr>
          <w:rFonts w:ascii="Times New Roman" w:hAnsi="Times New Roman" w:cs="Times New Roman"/>
          <w:sz w:val="24"/>
          <w:szCs w:val="24"/>
        </w:rPr>
        <w:t>The study found that for longer-term abstinence, AA/</w:t>
      </w:r>
      <w:r w:rsidR="00085924" w:rsidRPr="002642AF">
        <w:rPr>
          <w:rFonts w:ascii="Times New Roman" w:hAnsi="Times New Roman" w:cs="Times New Roman"/>
          <w:sz w:val="24"/>
          <w:szCs w:val="24"/>
        </w:rPr>
        <w:t xml:space="preserve"> 12-step facilitation</w:t>
      </w:r>
      <w:r w:rsidRPr="002642AF">
        <w:rPr>
          <w:rFonts w:ascii="Times New Roman" w:hAnsi="Times New Roman" w:cs="Times New Roman"/>
          <w:sz w:val="24"/>
          <w:szCs w:val="24"/>
        </w:rPr>
        <w:t xml:space="preserve"> may be more effective than other treatments.</w:t>
      </w:r>
      <w:r w:rsidR="00085924" w:rsidRPr="002642AF">
        <w:rPr>
          <w:rFonts w:ascii="Times New Roman" w:hAnsi="Times New Roman" w:cs="Times New Roman"/>
          <w:sz w:val="24"/>
          <w:szCs w:val="24"/>
        </w:rPr>
        <w:t xml:space="preserve"> It also found that the effectiveness of AA/ 12-step facilitation in reducing alcohol intake is probably </w:t>
      </w:r>
      <w:proofErr w:type="gramStart"/>
      <w:r w:rsidR="00085924" w:rsidRPr="002642AF">
        <w:rPr>
          <w:rFonts w:ascii="Times New Roman" w:hAnsi="Times New Roman" w:cs="Times New Roman"/>
          <w:sz w:val="24"/>
          <w:szCs w:val="24"/>
        </w:rPr>
        <w:t>similar to</w:t>
      </w:r>
      <w:proofErr w:type="gramEnd"/>
      <w:r w:rsidR="00085924" w:rsidRPr="002642AF">
        <w:rPr>
          <w:rFonts w:ascii="Times New Roman" w:hAnsi="Times New Roman" w:cs="Times New Roman"/>
          <w:sz w:val="24"/>
          <w:szCs w:val="24"/>
        </w:rPr>
        <w:t xml:space="preserve"> that of other treatments.</w:t>
      </w:r>
      <w:r w:rsidR="001459E6" w:rsidRPr="002642AF">
        <w:rPr>
          <w:rFonts w:ascii="Times New Roman" w:hAnsi="Times New Roman" w:cs="Times New Roman"/>
          <w:sz w:val="24"/>
          <w:szCs w:val="24"/>
        </w:rPr>
        <w:t xml:space="preserve"> It was found that in terms of alcohol related consequences and addiction severity, AA/</w:t>
      </w:r>
      <w:r w:rsidR="00071602" w:rsidRPr="002642AF">
        <w:rPr>
          <w:rFonts w:ascii="Times New Roman" w:hAnsi="Times New Roman" w:cs="Times New Roman"/>
          <w:sz w:val="24"/>
          <w:szCs w:val="24"/>
        </w:rPr>
        <w:t>12-step facilitation</w:t>
      </w:r>
      <w:r w:rsidR="001459E6" w:rsidRPr="002642AF">
        <w:rPr>
          <w:rFonts w:ascii="Times New Roman" w:hAnsi="Times New Roman" w:cs="Times New Roman"/>
          <w:sz w:val="24"/>
          <w:szCs w:val="24"/>
        </w:rPr>
        <w:t xml:space="preserve"> </w:t>
      </w:r>
      <w:r w:rsidR="0016079C" w:rsidRPr="002642AF">
        <w:rPr>
          <w:rFonts w:ascii="Times New Roman" w:hAnsi="Times New Roman" w:cs="Times New Roman"/>
          <w:sz w:val="24"/>
          <w:szCs w:val="24"/>
        </w:rPr>
        <w:t>performs</w:t>
      </w:r>
      <w:r w:rsidR="001459E6" w:rsidRPr="002642AF">
        <w:rPr>
          <w:rFonts w:ascii="Times New Roman" w:hAnsi="Times New Roman" w:cs="Times New Roman"/>
          <w:sz w:val="24"/>
          <w:szCs w:val="24"/>
        </w:rPr>
        <w:t xml:space="preserve"> as well as other treatments.</w:t>
      </w:r>
      <w:r w:rsidR="00CF08AC" w:rsidRPr="002642AF">
        <w:rPr>
          <w:rFonts w:ascii="Times New Roman" w:hAnsi="Times New Roman" w:cs="Times New Roman"/>
          <w:sz w:val="24"/>
          <w:szCs w:val="24"/>
        </w:rPr>
        <w:t xml:space="preserve"> In terms of financial benefits of </w:t>
      </w:r>
      <w:r w:rsidR="00071602" w:rsidRPr="002642AF">
        <w:rPr>
          <w:rFonts w:ascii="Times New Roman" w:hAnsi="Times New Roman" w:cs="Times New Roman"/>
          <w:sz w:val="24"/>
          <w:szCs w:val="24"/>
        </w:rPr>
        <w:t>AA/12-step facilitation</w:t>
      </w:r>
      <w:r w:rsidR="00787899" w:rsidRPr="002642AF">
        <w:rPr>
          <w:rFonts w:ascii="Times New Roman" w:hAnsi="Times New Roman" w:cs="Times New Roman"/>
          <w:sz w:val="24"/>
          <w:szCs w:val="24"/>
        </w:rPr>
        <w:t xml:space="preserve"> </w:t>
      </w:r>
      <w:r w:rsidR="002E63CD" w:rsidRPr="002642AF">
        <w:rPr>
          <w:rFonts w:ascii="Times New Roman" w:hAnsi="Times New Roman" w:cs="Times New Roman"/>
          <w:sz w:val="24"/>
          <w:szCs w:val="24"/>
        </w:rPr>
        <w:t>four of the five economics studies found substantial cost‐saving benefits</w:t>
      </w:r>
      <w:r w:rsidR="0062757D" w:rsidRPr="002642AF">
        <w:rPr>
          <w:rFonts w:ascii="Times New Roman" w:hAnsi="Times New Roman" w:cs="Times New Roman"/>
          <w:sz w:val="24"/>
          <w:szCs w:val="24"/>
        </w:rPr>
        <w:t xml:space="preserve"> this </w:t>
      </w:r>
      <w:r w:rsidR="0070773E" w:rsidRPr="002642AF">
        <w:rPr>
          <w:rFonts w:ascii="Times New Roman" w:hAnsi="Times New Roman" w:cs="Times New Roman"/>
          <w:sz w:val="24"/>
          <w:szCs w:val="24"/>
        </w:rPr>
        <w:t>indicate</w:t>
      </w:r>
      <w:r w:rsidR="0062757D" w:rsidRPr="002642AF">
        <w:rPr>
          <w:rFonts w:ascii="Times New Roman" w:hAnsi="Times New Roman" w:cs="Times New Roman"/>
          <w:sz w:val="24"/>
          <w:szCs w:val="24"/>
        </w:rPr>
        <w:t>s</w:t>
      </w:r>
      <w:r w:rsidR="0070773E" w:rsidRPr="002642AF">
        <w:rPr>
          <w:rFonts w:ascii="Times New Roman" w:hAnsi="Times New Roman" w:cs="Times New Roman"/>
          <w:sz w:val="24"/>
          <w:szCs w:val="24"/>
        </w:rPr>
        <w:t xml:space="preserve"> that </w:t>
      </w:r>
      <w:r w:rsidR="0062757D" w:rsidRPr="002642AF">
        <w:rPr>
          <w:rFonts w:ascii="Times New Roman" w:hAnsi="Times New Roman" w:cs="Times New Roman"/>
          <w:sz w:val="24"/>
          <w:szCs w:val="24"/>
        </w:rPr>
        <w:t xml:space="preserve">AA/12-step facilitation </w:t>
      </w:r>
      <w:r w:rsidR="0070773E" w:rsidRPr="002642AF">
        <w:rPr>
          <w:rFonts w:ascii="Times New Roman" w:hAnsi="Times New Roman" w:cs="Times New Roman"/>
          <w:sz w:val="24"/>
          <w:szCs w:val="24"/>
        </w:rPr>
        <w:t xml:space="preserve">interventions </w:t>
      </w:r>
      <w:r w:rsidR="0016079C" w:rsidRPr="002642AF">
        <w:rPr>
          <w:rFonts w:ascii="Times New Roman" w:hAnsi="Times New Roman" w:cs="Times New Roman"/>
          <w:sz w:val="24"/>
          <w:szCs w:val="24"/>
        </w:rPr>
        <w:t>reduce</w:t>
      </w:r>
      <w:r w:rsidR="0070773E" w:rsidRPr="002642AF">
        <w:rPr>
          <w:rFonts w:ascii="Times New Roman" w:hAnsi="Times New Roman" w:cs="Times New Roman"/>
          <w:sz w:val="24"/>
          <w:szCs w:val="24"/>
        </w:rPr>
        <w:t xml:space="preserve"> healthcare </w:t>
      </w:r>
      <w:r w:rsidR="00EC5759" w:rsidRPr="002642AF">
        <w:rPr>
          <w:rFonts w:ascii="Times New Roman" w:hAnsi="Times New Roman" w:cs="Times New Roman"/>
          <w:sz w:val="24"/>
          <w:szCs w:val="24"/>
        </w:rPr>
        <w:t>costs</w:t>
      </w:r>
      <w:r w:rsidR="0070773E" w:rsidRPr="002642AF">
        <w:rPr>
          <w:rFonts w:ascii="Times New Roman" w:hAnsi="Times New Roman" w:cs="Times New Roman"/>
          <w:sz w:val="24"/>
          <w:szCs w:val="24"/>
        </w:rPr>
        <w:t>.</w:t>
      </w:r>
    </w:p>
    <w:p w14:paraId="28B1500B" w14:textId="309CBBA6" w:rsidR="0084092E" w:rsidRDefault="00761961" w:rsidP="0070773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Despite the positive </w:t>
      </w:r>
      <w:r w:rsidR="006A71CF">
        <w:rPr>
          <w:rFonts w:ascii="Times New Roman" w:hAnsi="Times New Roman" w:cs="Times New Roman"/>
          <w:sz w:val="24"/>
          <w:szCs w:val="24"/>
        </w:rPr>
        <w:t xml:space="preserve">findings in research for </w:t>
      </w:r>
      <w:r w:rsidR="00CF0181">
        <w:rPr>
          <w:rFonts w:ascii="Times New Roman" w:hAnsi="Times New Roman" w:cs="Times New Roman"/>
          <w:sz w:val="24"/>
          <w:szCs w:val="24"/>
        </w:rPr>
        <w:t>12 step facilitation</w:t>
      </w:r>
      <w:r w:rsidR="006A71CF">
        <w:rPr>
          <w:rFonts w:ascii="Times New Roman" w:hAnsi="Times New Roman" w:cs="Times New Roman"/>
          <w:sz w:val="24"/>
          <w:szCs w:val="24"/>
        </w:rPr>
        <w:t xml:space="preserve"> treatment for alcohol misuse it</w:t>
      </w:r>
      <w:r w:rsidR="00CF0181">
        <w:rPr>
          <w:rFonts w:ascii="Times New Roman" w:hAnsi="Times New Roman" w:cs="Times New Roman"/>
          <w:sz w:val="24"/>
          <w:szCs w:val="24"/>
        </w:rPr>
        <w:t xml:space="preserve"> has been found to not be as useful for people </w:t>
      </w:r>
      <w:r>
        <w:rPr>
          <w:rFonts w:ascii="Times New Roman" w:hAnsi="Times New Roman" w:cs="Times New Roman"/>
          <w:sz w:val="24"/>
          <w:szCs w:val="24"/>
        </w:rPr>
        <w:t xml:space="preserve">struggling with other substance misuse disorders </w:t>
      </w:r>
      <w:r>
        <w:rPr>
          <w:rFonts w:ascii="Times New Roman" w:hAnsi="Times New Roman" w:cs="Times New Roman"/>
          <w:sz w:val="24"/>
          <w:szCs w:val="24"/>
        </w:rPr>
        <w:lastRenderedPageBreak/>
        <w:t>such as cocaine addiction</w:t>
      </w:r>
      <w:r w:rsidR="006A71CF">
        <w:rPr>
          <w:rFonts w:ascii="Times New Roman" w:hAnsi="Times New Roman" w:cs="Times New Roman"/>
          <w:sz w:val="24"/>
          <w:szCs w:val="24"/>
        </w:rPr>
        <w:t xml:space="preserve">. A study in </w:t>
      </w:r>
      <w:r w:rsidR="008344E2">
        <w:rPr>
          <w:rFonts w:ascii="Times New Roman" w:hAnsi="Times New Roman" w:cs="Times New Roman"/>
          <w:sz w:val="24"/>
          <w:szCs w:val="24"/>
        </w:rPr>
        <w:t xml:space="preserve">2011 that was looking into </w:t>
      </w:r>
      <w:r w:rsidR="00C10573">
        <w:rPr>
          <w:rFonts w:ascii="Times New Roman" w:hAnsi="Times New Roman" w:cs="Times New Roman"/>
          <w:sz w:val="24"/>
          <w:szCs w:val="24"/>
        </w:rPr>
        <w:t>whether c</w:t>
      </w:r>
      <w:r w:rsidR="00C10573" w:rsidRPr="00C10573">
        <w:rPr>
          <w:rFonts w:ascii="Times New Roman" w:hAnsi="Times New Roman" w:cs="Times New Roman"/>
          <w:sz w:val="24"/>
          <w:szCs w:val="24"/>
        </w:rPr>
        <w:t xml:space="preserve">ontingency management with community reinforcement approach or </w:t>
      </w:r>
      <w:r w:rsidR="00620149">
        <w:rPr>
          <w:rFonts w:ascii="Times New Roman" w:hAnsi="Times New Roman" w:cs="Times New Roman"/>
          <w:sz w:val="24"/>
          <w:szCs w:val="24"/>
        </w:rPr>
        <w:t>12</w:t>
      </w:r>
      <w:r w:rsidR="00C10573" w:rsidRPr="00C10573">
        <w:rPr>
          <w:rFonts w:ascii="Times New Roman" w:hAnsi="Times New Roman" w:cs="Times New Roman"/>
          <w:sz w:val="24"/>
          <w:szCs w:val="24"/>
        </w:rPr>
        <w:t xml:space="preserve">-step facilitation drug </w:t>
      </w:r>
      <w:r w:rsidR="00C10573">
        <w:rPr>
          <w:rFonts w:ascii="Times New Roman" w:hAnsi="Times New Roman" w:cs="Times New Roman"/>
          <w:sz w:val="24"/>
          <w:szCs w:val="24"/>
        </w:rPr>
        <w:t xml:space="preserve">counselling was more beneficial </w:t>
      </w:r>
      <w:r w:rsidR="00C10573" w:rsidRPr="00C10573">
        <w:rPr>
          <w:rFonts w:ascii="Times New Roman" w:hAnsi="Times New Roman" w:cs="Times New Roman"/>
          <w:sz w:val="24"/>
          <w:szCs w:val="24"/>
        </w:rPr>
        <w:t>for</w:t>
      </w:r>
      <w:r w:rsidR="00C10573">
        <w:rPr>
          <w:rFonts w:ascii="Times New Roman" w:hAnsi="Times New Roman" w:cs="Times New Roman"/>
          <w:sz w:val="24"/>
          <w:szCs w:val="24"/>
        </w:rPr>
        <w:t xml:space="preserve"> women that were pregnant or women that already have young children and were suffering from a cocaine addiction. </w:t>
      </w:r>
      <w:r w:rsidR="00620149">
        <w:rPr>
          <w:rFonts w:ascii="Times New Roman" w:hAnsi="Times New Roman" w:cs="Times New Roman"/>
          <w:sz w:val="24"/>
          <w:szCs w:val="24"/>
        </w:rPr>
        <w:t>This study found that 12</w:t>
      </w:r>
      <w:r w:rsidR="00EA4E87">
        <w:rPr>
          <w:rFonts w:ascii="Times New Roman" w:hAnsi="Times New Roman" w:cs="Times New Roman"/>
          <w:sz w:val="24"/>
          <w:szCs w:val="24"/>
        </w:rPr>
        <w:t>-</w:t>
      </w:r>
      <w:r w:rsidR="00620149">
        <w:rPr>
          <w:rFonts w:ascii="Times New Roman" w:hAnsi="Times New Roman" w:cs="Times New Roman"/>
          <w:sz w:val="24"/>
          <w:szCs w:val="24"/>
        </w:rPr>
        <w:t>step</w:t>
      </w:r>
      <w:r w:rsidR="00EA4E87">
        <w:rPr>
          <w:rFonts w:ascii="Times New Roman" w:hAnsi="Times New Roman" w:cs="Times New Roman"/>
          <w:sz w:val="24"/>
          <w:szCs w:val="24"/>
        </w:rPr>
        <w:t xml:space="preserve"> facilitation was not </w:t>
      </w:r>
      <w:r w:rsidR="00EA4E87" w:rsidRPr="00EA4E87">
        <w:rPr>
          <w:rFonts w:ascii="Times New Roman" w:hAnsi="Times New Roman" w:cs="Times New Roman"/>
          <w:sz w:val="24"/>
          <w:szCs w:val="24"/>
        </w:rPr>
        <w:t>significantly effective for any of the</w:t>
      </w:r>
      <w:r w:rsidR="00EA4E87">
        <w:rPr>
          <w:rFonts w:ascii="Times New Roman" w:hAnsi="Times New Roman" w:cs="Times New Roman"/>
          <w:sz w:val="24"/>
          <w:szCs w:val="24"/>
        </w:rPr>
        <w:t xml:space="preserve"> following</w:t>
      </w:r>
      <w:r w:rsidR="00EA4E87" w:rsidRPr="00EA4E87">
        <w:rPr>
          <w:rFonts w:ascii="Times New Roman" w:hAnsi="Times New Roman" w:cs="Times New Roman"/>
          <w:sz w:val="24"/>
          <w:szCs w:val="24"/>
        </w:rPr>
        <w:t xml:space="preserve"> </w:t>
      </w:r>
      <w:r w:rsidR="00EA4E87" w:rsidRPr="00EA4E87">
        <w:rPr>
          <w:rFonts w:ascii="Times New Roman" w:hAnsi="Times New Roman" w:cs="Times New Roman"/>
          <w:sz w:val="24"/>
          <w:szCs w:val="24"/>
        </w:rPr>
        <w:t>measures</w:t>
      </w:r>
      <w:r w:rsidR="00EA4E87">
        <w:rPr>
          <w:rFonts w:ascii="Times New Roman" w:hAnsi="Times New Roman" w:cs="Times New Roman"/>
          <w:sz w:val="24"/>
          <w:szCs w:val="24"/>
        </w:rPr>
        <w:t xml:space="preserve">, </w:t>
      </w:r>
      <w:r w:rsidR="00797FFD" w:rsidRPr="00797FFD">
        <w:rPr>
          <w:rFonts w:ascii="Times New Roman" w:hAnsi="Times New Roman" w:cs="Times New Roman"/>
          <w:sz w:val="24"/>
          <w:szCs w:val="24"/>
        </w:rPr>
        <w:t>duration of cocaine</w:t>
      </w:r>
      <w:r w:rsidR="00797FFD">
        <w:rPr>
          <w:rFonts w:ascii="Times New Roman" w:hAnsi="Times New Roman" w:cs="Times New Roman"/>
          <w:sz w:val="24"/>
          <w:szCs w:val="24"/>
        </w:rPr>
        <w:t>,</w:t>
      </w:r>
      <w:r w:rsidR="00797FFD" w:rsidRPr="00797FFD">
        <w:rPr>
          <w:rFonts w:ascii="Times New Roman" w:hAnsi="Times New Roman" w:cs="Times New Roman"/>
          <w:sz w:val="24"/>
          <w:szCs w:val="24"/>
        </w:rPr>
        <w:t xml:space="preserve"> abstinence, proportion of cocaine-negative urine tests, and proportion of documented abstinence,</w:t>
      </w:r>
      <w:r w:rsidR="00797FFD">
        <w:rPr>
          <w:rFonts w:ascii="Times New Roman" w:hAnsi="Times New Roman" w:cs="Times New Roman"/>
          <w:sz w:val="24"/>
          <w:szCs w:val="24"/>
        </w:rPr>
        <w:t xml:space="preserve"> However the study did find </w:t>
      </w:r>
      <w:r w:rsidR="00F9110D">
        <w:rPr>
          <w:rFonts w:ascii="Times New Roman" w:hAnsi="Times New Roman" w:cs="Times New Roman"/>
          <w:sz w:val="24"/>
          <w:szCs w:val="24"/>
        </w:rPr>
        <w:t xml:space="preserve">that </w:t>
      </w:r>
      <w:r w:rsidR="00F9110D" w:rsidRPr="00F9110D">
        <w:rPr>
          <w:rFonts w:ascii="Times New Roman" w:hAnsi="Times New Roman" w:cs="Times New Roman"/>
          <w:sz w:val="24"/>
          <w:szCs w:val="24"/>
        </w:rPr>
        <w:t xml:space="preserve">contingency management </w:t>
      </w:r>
      <w:r w:rsidR="00F9110D">
        <w:rPr>
          <w:rFonts w:ascii="Times New Roman" w:hAnsi="Times New Roman" w:cs="Times New Roman"/>
          <w:sz w:val="24"/>
          <w:szCs w:val="24"/>
        </w:rPr>
        <w:t>did have a significant effect on these measures.</w:t>
      </w:r>
      <w:r w:rsidR="005333DD">
        <w:rPr>
          <w:rFonts w:ascii="Times New Roman" w:hAnsi="Times New Roman" w:cs="Times New Roman"/>
          <w:sz w:val="24"/>
          <w:szCs w:val="24"/>
        </w:rPr>
        <w:t xml:space="preserve"> </w:t>
      </w:r>
      <w:r w:rsidR="004B1F5C">
        <w:rPr>
          <w:rFonts w:ascii="Times New Roman" w:hAnsi="Times New Roman" w:cs="Times New Roman"/>
          <w:sz w:val="24"/>
          <w:szCs w:val="24"/>
        </w:rPr>
        <w:t>(</w:t>
      </w:r>
      <w:proofErr w:type="spellStart"/>
      <w:r w:rsidR="004D7921" w:rsidRPr="00AE6D73">
        <w:rPr>
          <w:rFonts w:ascii="Times New Roman" w:hAnsi="Times New Roman" w:cs="Times New Roman"/>
          <w:sz w:val="24"/>
          <w:szCs w:val="24"/>
        </w:rPr>
        <w:t>Schottenfeld</w:t>
      </w:r>
      <w:proofErr w:type="spellEnd"/>
      <w:r w:rsidR="004D7921" w:rsidRPr="00AE6D73">
        <w:rPr>
          <w:rFonts w:ascii="Times New Roman" w:hAnsi="Times New Roman" w:cs="Times New Roman"/>
          <w:sz w:val="24"/>
          <w:szCs w:val="24"/>
        </w:rPr>
        <w:t>, R. S</w:t>
      </w:r>
      <w:r w:rsidR="004D7921">
        <w:rPr>
          <w:rFonts w:ascii="Times New Roman" w:hAnsi="Times New Roman" w:cs="Times New Roman"/>
          <w:sz w:val="24"/>
          <w:szCs w:val="24"/>
        </w:rPr>
        <w:t xml:space="preserve"> et al 2011)</w:t>
      </w:r>
    </w:p>
    <w:p w14:paraId="17AE1676" w14:textId="079B9004" w:rsidR="005466A9" w:rsidRDefault="00A761E6" w:rsidP="005466A9">
      <w:pPr>
        <w:shd w:val="clear" w:color="auto" w:fill="FFFFFF"/>
        <w:spacing w:before="100" w:beforeAutospacing="1" w:after="100" w:afterAutospacing="1" w:line="480" w:lineRule="atLeast"/>
        <w:jc w:val="both"/>
        <w:rPr>
          <w:rFonts w:ascii="Times New Roman" w:hAnsi="Times New Roman" w:cs="Times New Roman"/>
          <w:sz w:val="24"/>
          <w:szCs w:val="24"/>
        </w:rPr>
      </w:pPr>
      <w:r>
        <w:rPr>
          <w:rFonts w:ascii="Times New Roman" w:hAnsi="Times New Roman" w:cs="Times New Roman"/>
          <w:sz w:val="24"/>
          <w:szCs w:val="24"/>
        </w:rPr>
        <w:t xml:space="preserve">There has been </w:t>
      </w:r>
      <w:r w:rsidR="00E93534">
        <w:rPr>
          <w:rFonts w:ascii="Times New Roman" w:hAnsi="Times New Roman" w:cs="Times New Roman"/>
          <w:sz w:val="24"/>
          <w:szCs w:val="24"/>
        </w:rPr>
        <w:t xml:space="preserve">another study into </w:t>
      </w:r>
      <w:r w:rsidR="005106BB">
        <w:rPr>
          <w:rFonts w:ascii="Times New Roman" w:hAnsi="Times New Roman" w:cs="Times New Roman"/>
          <w:sz w:val="24"/>
          <w:szCs w:val="24"/>
        </w:rPr>
        <w:t>e</w:t>
      </w:r>
      <w:r w:rsidR="005106BB" w:rsidRPr="005106BB">
        <w:rPr>
          <w:rFonts w:ascii="Times New Roman" w:hAnsi="Times New Roman" w:cs="Times New Roman"/>
          <w:sz w:val="24"/>
          <w:szCs w:val="24"/>
        </w:rPr>
        <w:t xml:space="preserve">fficacy </w:t>
      </w:r>
      <w:r w:rsidR="00DC6D72">
        <w:rPr>
          <w:rFonts w:ascii="Times New Roman" w:hAnsi="Times New Roman" w:cs="Times New Roman"/>
          <w:sz w:val="24"/>
          <w:szCs w:val="24"/>
        </w:rPr>
        <w:t>12-s</w:t>
      </w:r>
      <w:r w:rsidR="005106BB" w:rsidRPr="005106BB">
        <w:rPr>
          <w:rFonts w:ascii="Times New Roman" w:hAnsi="Times New Roman" w:cs="Times New Roman"/>
          <w:sz w:val="24"/>
          <w:szCs w:val="24"/>
        </w:rPr>
        <w:t xml:space="preserve">tep </w:t>
      </w:r>
      <w:r>
        <w:rPr>
          <w:rFonts w:ascii="Times New Roman" w:hAnsi="Times New Roman" w:cs="Times New Roman"/>
          <w:sz w:val="24"/>
          <w:szCs w:val="24"/>
        </w:rPr>
        <w:t>f</w:t>
      </w:r>
      <w:r w:rsidR="005106BB" w:rsidRPr="005106BB">
        <w:rPr>
          <w:rFonts w:ascii="Times New Roman" w:hAnsi="Times New Roman" w:cs="Times New Roman"/>
          <w:sz w:val="24"/>
          <w:szCs w:val="24"/>
        </w:rPr>
        <w:t>acilitation in cocaine-dependent individuals</w:t>
      </w:r>
      <w:r>
        <w:rPr>
          <w:rFonts w:ascii="Times New Roman" w:hAnsi="Times New Roman" w:cs="Times New Roman"/>
          <w:sz w:val="24"/>
          <w:szCs w:val="24"/>
        </w:rPr>
        <w:t xml:space="preserve"> </w:t>
      </w:r>
      <w:r w:rsidR="00662623">
        <w:rPr>
          <w:rFonts w:ascii="Times New Roman" w:hAnsi="Times New Roman" w:cs="Times New Roman"/>
          <w:sz w:val="24"/>
          <w:szCs w:val="24"/>
        </w:rPr>
        <w:t>with some contrasting findings to the previously mentioned study. A study in 20</w:t>
      </w:r>
      <w:r w:rsidR="0048538C">
        <w:rPr>
          <w:rFonts w:ascii="Times New Roman" w:hAnsi="Times New Roman" w:cs="Times New Roman"/>
          <w:sz w:val="24"/>
          <w:szCs w:val="24"/>
        </w:rPr>
        <w:t xml:space="preserve">12 into the </w:t>
      </w:r>
      <w:r w:rsidR="00BD0140">
        <w:rPr>
          <w:rFonts w:ascii="Times New Roman" w:hAnsi="Times New Roman" w:cs="Times New Roman"/>
          <w:sz w:val="24"/>
          <w:szCs w:val="24"/>
        </w:rPr>
        <w:t>e</w:t>
      </w:r>
      <w:r w:rsidR="00BD0140" w:rsidRPr="00BD0140">
        <w:rPr>
          <w:rFonts w:ascii="Times New Roman" w:hAnsi="Times New Roman" w:cs="Times New Roman"/>
          <w:sz w:val="24"/>
          <w:szCs w:val="24"/>
        </w:rPr>
        <w:t xml:space="preserve">fficacy of disulfiram and </w:t>
      </w:r>
      <w:r w:rsidR="00BD0140">
        <w:rPr>
          <w:rFonts w:ascii="Times New Roman" w:hAnsi="Times New Roman" w:cs="Times New Roman"/>
          <w:sz w:val="24"/>
          <w:szCs w:val="24"/>
        </w:rPr>
        <w:t>12-st</w:t>
      </w:r>
      <w:r w:rsidR="00BD0140" w:rsidRPr="00BD0140">
        <w:rPr>
          <w:rFonts w:ascii="Times New Roman" w:hAnsi="Times New Roman" w:cs="Times New Roman"/>
          <w:sz w:val="24"/>
          <w:szCs w:val="24"/>
        </w:rPr>
        <w:t xml:space="preserve">ep </w:t>
      </w:r>
      <w:r w:rsidR="00BD0140">
        <w:rPr>
          <w:rFonts w:ascii="Times New Roman" w:hAnsi="Times New Roman" w:cs="Times New Roman"/>
          <w:sz w:val="24"/>
          <w:szCs w:val="24"/>
        </w:rPr>
        <w:t>f</w:t>
      </w:r>
      <w:r w:rsidR="00BD0140" w:rsidRPr="00BD0140">
        <w:rPr>
          <w:rFonts w:ascii="Times New Roman" w:hAnsi="Times New Roman" w:cs="Times New Roman"/>
          <w:sz w:val="24"/>
          <w:szCs w:val="24"/>
        </w:rPr>
        <w:t>acilitation in cocaine-dependent individuals</w:t>
      </w:r>
      <w:r w:rsidR="00BD0140">
        <w:rPr>
          <w:rFonts w:ascii="Times New Roman" w:hAnsi="Times New Roman" w:cs="Times New Roman"/>
          <w:sz w:val="24"/>
          <w:szCs w:val="24"/>
        </w:rPr>
        <w:t xml:space="preserve"> </w:t>
      </w:r>
      <w:r w:rsidR="000B3A5D">
        <w:rPr>
          <w:rFonts w:ascii="Times New Roman" w:hAnsi="Times New Roman" w:cs="Times New Roman"/>
          <w:sz w:val="24"/>
          <w:szCs w:val="24"/>
        </w:rPr>
        <w:t xml:space="preserve">found that </w:t>
      </w:r>
      <w:r w:rsidR="005466A9" w:rsidRPr="00273AE2">
        <w:rPr>
          <w:rFonts w:ascii="Times New Roman" w:hAnsi="Times New Roman" w:cs="Times New Roman"/>
          <w:sz w:val="24"/>
          <w:szCs w:val="24"/>
        </w:rPr>
        <w:t>A higher percentage of cocaine negative urines and less cocaine use during treatment was associated with 12-step facilitation</w:t>
      </w:r>
      <w:r w:rsidR="009E1E71">
        <w:rPr>
          <w:rFonts w:ascii="Times New Roman" w:hAnsi="Times New Roman" w:cs="Times New Roman"/>
          <w:sz w:val="24"/>
          <w:szCs w:val="24"/>
        </w:rPr>
        <w:t>. It was found that</w:t>
      </w:r>
      <w:r w:rsidR="00093F08" w:rsidRPr="00093F08">
        <w:t xml:space="preserve"> </w:t>
      </w:r>
      <w:r w:rsidR="00093F08">
        <w:rPr>
          <w:rFonts w:ascii="Times New Roman" w:hAnsi="Times New Roman" w:cs="Times New Roman"/>
          <w:sz w:val="24"/>
          <w:szCs w:val="24"/>
        </w:rPr>
        <w:t>t</w:t>
      </w:r>
      <w:r w:rsidR="00093F08" w:rsidRPr="00093F08">
        <w:rPr>
          <w:rFonts w:ascii="Times New Roman" w:hAnsi="Times New Roman" w:cs="Times New Roman"/>
          <w:sz w:val="24"/>
          <w:szCs w:val="24"/>
        </w:rPr>
        <w:t xml:space="preserve">here was a modest reduction in cocaine use among participants in this methadone maintenance program after </w:t>
      </w:r>
      <w:r w:rsidR="00A61F8F">
        <w:rPr>
          <w:rFonts w:ascii="Times New Roman" w:hAnsi="Times New Roman" w:cs="Times New Roman"/>
          <w:sz w:val="24"/>
          <w:szCs w:val="24"/>
        </w:rPr>
        <w:t>12-s</w:t>
      </w:r>
      <w:r w:rsidR="00A61F8F" w:rsidRPr="005106BB">
        <w:rPr>
          <w:rFonts w:ascii="Times New Roman" w:hAnsi="Times New Roman" w:cs="Times New Roman"/>
          <w:sz w:val="24"/>
          <w:szCs w:val="24"/>
        </w:rPr>
        <w:t xml:space="preserve">tep </w:t>
      </w:r>
      <w:r w:rsidR="00A61F8F">
        <w:rPr>
          <w:rFonts w:ascii="Times New Roman" w:hAnsi="Times New Roman" w:cs="Times New Roman"/>
          <w:sz w:val="24"/>
          <w:szCs w:val="24"/>
        </w:rPr>
        <w:t>f</w:t>
      </w:r>
      <w:r w:rsidR="00A61F8F" w:rsidRPr="005106BB">
        <w:rPr>
          <w:rFonts w:ascii="Times New Roman" w:hAnsi="Times New Roman" w:cs="Times New Roman"/>
          <w:sz w:val="24"/>
          <w:szCs w:val="24"/>
        </w:rPr>
        <w:t xml:space="preserve">acilitation </w:t>
      </w:r>
      <w:r w:rsidR="00093F08" w:rsidRPr="00093F08">
        <w:rPr>
          <w:rFonts w:ascii="Times New Roman" w:hAnsi="Times New Roman" w:cs="Times New Roman"/>
          <w:sz w:val="24"/>
          <w:szCs w:val="24"/>
        </w:rPr>
        <w:t>was used.</w:t>
      </w:r>
    </w:p>
    <w:p w14:paraId="36D58F76" w14:textId="52EE4AF3" w:rsidR="00217637" w:rsidRDefault="00BE62F3" w:rsidP="00217637">
      <w:pPr>
        <w:shd w:val="clear" w:color="auto" w:fill="FFFFFF"/>
        <w:spacing w:before="100" w:beforeAutospacing="1" w:after="100" w:afterAutospacing="1" w:line="480" w:lineRule="atLeast"/>
        <w:jc w:val="both"/>
        <w:rPr>
          <w:rFonts w:ascii="Times New Roman" w:eastAsia="Times New Roman" w:hAnsi="Times New Roman" w:cs="Times New Roman"/>
          <w:color w:val="000000"/>
          <w:sz w:val="24"/>
          <w:szCs w:val="24"/>
          <w:lang w:eastAsia="en-GB"/>
        </w:rPr>
      </w:pPr>
      <w:r>
        <w:rPr>
          <w:rFonts w:ascii="Times New Roman" w:hAnsi="Times New Roman" w:cs="Times New Roman"/>
          <w:sz w:val="24"/>
          <w:szCs w:val="24"/>
        </w:rPr>
        <w:t xml:space="preserve">A 2013 study </w:t>
      </w:r>
      <w:proofErr w:type="gramStart"/>
      <w:r w:rsidR="00203B2E">
        <w:rPr>
          <w:rFonts w:ascii="Times New Roman" w:hAnsi="Times New Roman" w:cs="Times New Roman"/>
          <w:sz w:val="24"/>
          <w:szCs w:val="24"/>
        </w:rPr>
        <w:t>looked into</w:t>
      </w:r>
      <w:proofErr w:type="gramEnd"/>
      <w:r w:rsidR="00203B2E">
        <w:rPr>
          <w:rFonts w:ascii="Times New Roman" w:hAnsi="Times New Roman" w:cs="Times New Roman"/>
          <w:sz w:val="24"/>
          <w:szCs w:val="24"/>
        </w:rPr>
        <w:t xml:space="preserve"> the efficacy of a 12- step programme by analysing </w:t>
      </w:r>
      <w:r w:rsidR="000B34DA">
        <w:rPr>
          <w:rFonts w:ascii="Times New Roman" w:hAnsi="Times New Roman" w:cs="Times New Roman"/>
          <w:sz w:val="24"/>
          <w:szCs w:val="24"/>
        </w:rPr>
        <w:t xml:space="preserve">an AA, NA and CA members survey.  </w:t>
      </w:r>
      <w:r w:rsidR="00B8699A">
        <w:rPr>
          <w:rFonts w:ascii="Times New Roman" w:hAnsi="Times New Roman" w:cs="Times New Roman"/>
          <w:sz w:val="24"/>
          <w:szCs w:val="24"/>
        </w:rPr>
        <w:t xml:space="preserve">These three 12-step facilitation programs are three of the largest 12 step facilitators </w:t>
      </w:r>
      <w:r w:rsidR="00496D15">
        <w:rPr>
          <w:rFonts w:ascii="Times New Roman" w:hAnsi="Times New Roman" w:cs="Times New Roman"/>
          <w:sz w:val="24"/>
          <w:szCs w:val="24"/>
        </w:rPr>
        <w:t xml:space="preserve">and they </w:t>
      </w:r>
      <w:r w:rsidR="00496D15" w:rsidRPr="00560D10">
        <w:rPr>
          <w:rFonts w:ascii="Times New Roman" w:hAnsi="Times New Roman" w:cs="Times New Roman"/>
          <w:sz w:val="24"/>
          <w:szCs w:val="24"/>
        </w:rPr>
        <w:t>conduct</w:t>
      </w:r>
      <w:r w:rsidR="00560D10" w:rsidRPr="00560D10">
        <w:rPr>
          <w:rFonts w:ascii="Times New Roman" w:hAnsi="Times New Roman" w:cs="Times New Roman"/>
          <w:sz w:val="24"/>
          <w:szCs w:val="24"/>
        </w:rPr>
        <w:t xml:space="preserve"> periodic surveys of </w:t>
      </w:r>
      <w:r w:rsidR="00496D15">
        <w:rPr>
          <w:rFonts w:ascii="Times New Roman" w:hAnsi="Times New Roman" w:cs="Times New Roman"/>
          <w:sz w:val="24"/>
          <w:szCs w:val="24"/>
        </w:rPr>
        <w:t>their</w:t>
      </w:r>
      <w:r w:rsidR="00560D10" w:rsidRPr="00560D10">
        <w:rPr>
          <w:rFonts w:ascii="Times New Roman" w:hAnsi="Times New Roman" w:cs="Times New Roman"/>
          <w:sz w:val="24"/>
          <w:szCs w:val="24"/>
        </w:rPr>
        <w:t xml:space="preserve"> members </w:t>
      </w:r>
      <w:proofErr w:type="gramStart"/>
      <w:r w:rsidR="00496D15">
        <w:rPr>
          <w:rFonts w:ascii="Times New Roman" w:hAnsi="Times New Roman" w:cs="Times New Roman"/>
          <w:sz w:val="24"/>
          <w:szCs w:val="24"/>
        </w:rPr>
        <w:t xml:space="preserve">in order </w:t>
      </w:r>
      <w:r w:rsidR="00560D10" w:rsidRPr="00560D10">
        <w:rPr>
          <w:rFonts w:ascii="Times New Roman" w:hAnsi="Times New Roman" w:cs="Times New Roman"/>
          <w:sz w:val="24"/>
          <w:szCs w:val="24"/>
        </w:rPr>
        <w:t>to</w:t>
      </w:r>
      <w:proofErr w:type="gramEnd"/>
      <w:r w:rsidR="00560D10" w:rsidRPr="00560D10">
        <w:rPr>
          <w:rFonts w:ascii="Times New Roman" w:hAnsi="Times New Roman" w:cs="Times New Roman"/>
          <w:sz w:val="24"/>
          <w:szCs w:val="24"/>
        </w:rPr>
        <w:t xml:space="preserve"> assess demographic characteristics and to determine the length of members’ abstinence.</w:t>
      </w:r>
      <w:r w:rsidR="00496D15">
        <w:rPr>
          <w:rFonts w:ascii="Times New Roman" w:hAnsi="Times New Roman" w:cs="Times New Roman"/>
          <w:sz w:val="24"/>
          <w:szCs w:val="24"/>
        </w:rPr>
        <w:t xml:space="preserve"> </w:t>
      </w:r>
      <w:r w:rsidR="00692854">
        <w:rPr>
          <w:rFonts w:ascii="Times New Roman" w:hAnsi="Times New Roman" w:cs="Times New Roman"/>
          <w:sz w:val="24"/>
          <w:szCs w:val="24"/>
        </w:rPr>
        <w:t xml:space="preserve">The study analysed the data from the most recent </w:t>
      </w:r>
      <w:r w:rsidR="001B4BA2">
        <w:rPr>
          <w:rFonts w:ascii="Times New Roman" w:hAnsi="Times New Roman" w:cs="Times New Roman"/>
          <w:sz w:val="24"/>
          <w:szCs w:val="24"/>
        </w:rPr>
        <w:t>membership surveys from the three groups at the time</w:t>
      </w:r>
      <w:r w:rsidR="001B4BA2" w:rsidRPr="001B4BA2">
        <w:rPr>
          <w:rFonts w:ascii="Times New Roman" w:hAnsi="Times New Roman" w:cs="Times New Roman"/>
          <w:sz w:val="24"/>
          <w:szCs w:val="24"/>
        </w:rPr>
        <w:t>.</w:t>
      </w:r>
      <w:r w:rsidR="00142A7B">
        <w:rPr>
          <w:rFonts w:ascii="Times New Roman" w:hAnsi="Times New Roman" w:cs="Times New Roman"/>
          <w:sz w:val="24"/>
          <w:szCs w:val="24"/>
        </w:rPr>
        <w:t xml:space="preserve"> </w:t>
      </w:r>
      <w:r w:rsidR="00FF0E7E" w:rsidRPr="00FF0E7E">
        <w:rPr>
          <w:rFonts w:ascii="Times New Roman" w:hAnsi="Times New Roman" w:cs="Times New Roman"/>
          <w:sz w:val="24"/>
          <w:szCs w:val="24"/>
        </w:rPr>
        <w:t xml:space="preserve">According to the study, AA and NA members have an average abstinence length of more than 5 years, with roughly one-third of each group </w:t>
      </w:r>
      <w:r w:rsidR="00142A7B">
        <w:rPr>
          <w:rFonts w:ascii="Times New Roman" w:hAnsi="Times New Roman" w:cs="Times New Roman"/>
          <w:sz w:val="24"/>
          <w:szCs w:val="24"/>
        </w:rPr>
        <w:t>achieving</w:t>
      </w:r>
      <w:r w:rsidR="00FF0E7E" w:rsidRPr="00FF0E7E">
        <w:rPr>
          <w:rFonts w:ascii="Times New Roman" w:hAnsi="Times New Roman" w:cs="Times New Roman"/>
          <w:sz w:val="24"/>
          <w:szCs w:val="24"/>
        </w:rPr>
        <w:t xml:space="preserve"> abstinence </w:t>
      </w:r>
      <w:r w:rsidR="00142A7B">
        <w:rPr>
          <w:rFonts w:ascii="Times New Roman" w:hAnsi="Times New Roman" w:cs="Times New Roman"/>
          <w:sz w:val="24"/>
          <w:szCs w:val="24"/>
        </w:rPr>
        <w:t xml:space="preserve">for </w:t>
      </w:r>
      <w:r w:rsidR="00FF0E7E" w:rsidRPr="00FF0E7E">
        <w:rPr>
          <w:rFonts w:ascii="Times New Roman" w:hAnsi="Times New Roman" w:cs="Times New Roman"/>
          <w:sz w:val="24"/>
          <w:szCs w:val="24"/>
        </w:rPr>
        <w:t>between 1 and 5 years.</w:t>
      </w:r>
      <w:r w:rsidR="00142A7B">
        <w:rPr>
          <w:rFonts w:ascii="Times New Roman" w:hAnsi="Times New Roman" w:cs="Times New Roman"/>
          <w:sz w:val="24"/>
          <w:szCs w:val="24"/>
        </w:rPr>
        <w:t xml:space="preserve"> Members of each of the groups stated that they on average attend a group </w:t>
      </w:r>
      <w:r w:rsidR="00142A7B" w:rsidRPr="00142A7B">
        <w:rPr>
          <w:rFonts w:ascii="Times New Roman" w:hAnsi="Times New Roman" w:cs="Times New Roman"/>
          <w:sz w:val="24"/>
          <w:szCs w:val="24"/>
        </w:rPr>
        <w:t>two to four meetings per week</w:t>
      </w:r>
      <w:r w:rsidR="00CE68B5">
        <w:rPr>
          <w:rFonts w:ascii="Times New Roman" w:hAnsi="Times New Roman" w:cs="Times New Roman"/>
          <w:sz w:val="24"/>
          <w:szCs w:val="24"/>
        </w:rPr>
        <w:t xml:space="preserve"> </w:t>
      </w:r>
      <w:r w:rsidR="00CE68B5" w:rsidRPr="00CE68B5">
        <w:rPr>
          <w:rFonts w:ascii="Times New Roman" w:hAnsi="Times New Roman" w:cs="Times New Roman"/>
          <w:sz w:val="24"/>
          <w:szCs w:val="24"/>
        </w:rPr>
        <w:t>The findings suggest that those who attend meetings regularly can achieve and sustain long-term abstinence.</w:t>
      </w:r>
      <w:r w:rsidR="00CE68B5">
        <w:rPr>
          <w:rFonts w:ascii="Times New Roman" w:hAnsi="Times New Roman" w:cs="Times New Roman"/>
          <w:sz w:val="24"/>
          <w:szCs w:val="24"/>
        </w:rPr>
        <w:t xml:space="preserve"> However, </w:t>
      </w:r>
      <w:r w:rsidR="00217637">
        <w:rPr>
          <w:rFonts w:ascii="Times New Roman" w:hAnsi="Times New Roman" w:cs="Times New Roman"/>
          <w:sz w:val="24"/>
          <w:szCs w:val="24"/>
        </w:rPr>
        <w:t xml:space="preserve">as this data is </w:t>
      </w:r>
      <w:r w:rsidR="00217637">
        <w:rPr>
          <w:rFonts w:ascii="Times New Roman" w:eastAsia="Times New Roman" w:hAnsi="Times New Roman" w:cs="Times New Roman"/>
          <w:color w:val="000000"/>
          <w:sz w:val="24"/>
          <w:szCs w:val="24"/>
          <w:lang w:eastAsia="en-GB"/>
        </w:rPr>
        <w:t>b</w:t>
      </w:r>
      <w:r w:rsidR="00217637" w:rsidRPr="00217637">
        <w:rPr>
          <w:rFonts w:ascii="Times New Roman" w:eastAsia="Times New Roman" w:hAnsi="Times New Roman" w:cs="Times New Roman"/>
          <w:color w:val="000000"/>
          <w:sz w:val="24"/>
          <w:szCs w:val="24"/>
          <w:lang w:eastAsia="en-GB"/>
        </w:rPr>
        <w:t>ased on self-selected convenience samples, this can be considered not to be scientifically rigorous.</w:t>
      </w:r>
      <w:r w:rsidR="00663427">
        <w:rPr>
          <w:rFonts w:ascii="Times New Roman" w:eastAsia="Times New Roman" w:hAnsi="Times New Roman" w:cs="Times New Roman"/>
          <w:color w:val="000000"/>
          <w:sz w:val="24"/>
          <w:szCs w:val="24"/>
          <w:lang w:eastAsia="en-GB"/>
        </w:rPr>
        <w:t xml:space="preserve"> </w:t>
      </w:r>
      <w:r w:rsidR="00C56C6D">
        <w:rPr>
          <w:rFonts w:ascii="Times New Roman" w:eastAsia="Times New Roman" w:hAnsi="Times New Roman" w:cs="Times New Roman"/>
          <w:color w:val="000000"/>
          <w:sz w:val="24"/>
          <w:szCs w:val="24"/>
          <w:lang w:eastAsia="en-GB"/>
        </w:rPr>
        <w:t>(</w:t>
      </w:r>
      <w:r w:rsidR="007303C6" w:rsidRPr="007303C6">
        <w:rPr>
          <w:rFonts w:ascii="Times New Roman" w:eastAsia="Times New Roman" w:hAnsi="Times New Roman" w:cs="Times New Roman"/>
          <w:color w:val="000000"/>
          <w:sz w:val="24"/>
          <w:szCs w:val="24"/>
          <w:lang w:eastAsia="en-GB"/>
        </w:rPr>
        <w:t>Donovan</w:t>
      </w:r>
      <w:r w:rsidR="007303C6">
        <w:rPr>
          <w:rFonts w:ascii="Times New Roman" w:eastAsia="Times New Roman" w:hAnsi="Times New Roman" w:cs="Times New Roman"/>
          <w:color w:val="000000"/>
          <w:sz w:val="24"/>
          <w:szCs w:val="24"/>
          <w:lang w:eastAsia="en-GB"/>
        </w:rPr>
        <w:t xml:space="preserve"> et al 2013)</w:t>
      </w:r>
      <w:r w:rsidR="00FF6D79">
        <w:rPr>
          <w:rFonts w:ascii="Times New Roman" w:eastAsia="Times New Roman" w:hAnsi="Times New Roman" w:cs="Times New Roman"/>
          <w:color w:val="000000"/>
          <w:sz w:val="24"/>
          <w:szCs w:val="24"/>
          <w:lang w:eastAsia="en-GB"/>
        </w:rPr>
        <w:t xml:space="preserve"> </w:t>
      </w:r>
    </w:p>
    <w:p w14:paraId="13E46513" w14:textId="49F43B15" w:rsidR="00F04C73" w:rsidRDefault="003027D1" w:rsidP="00217637">
      <w:pPr>
        <w:shd w:val="clear" w:color="auto" w:fill="FFFFFF"/>
        <w:spacing w:before="100" w:beforeAutospacing="1" w:after="100" w:afterAutospacing="1" w:line="480" w:lineRule="atLeast"/>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lastRenderedPageBreak/>
        <w:t xml:space="preserve">The efficacy </w:t>
      </w:r>
      <w:r w:rsidR="008513DF">
        <w:rPr>
          <w:rFonts w:ascii="Times New Roman" w:eastAsia="Times New Roman" w:hAnsi="Times New Roman" w:cs="Times New Roman"/>
          <w:color w:val="000000"/>
          <w:sz w:val="24"/>
          <w:szCs w:val="24"/>
          <w:lang w:eastAsia="en-GB"/>
        </w:rPr>
        <w:t>of 12-s</w:t>
      </w:r>
      <w:r w:rsidR="00C043EA">
        <w:rPr>
          <w:rFonts w:ascii="Times New Roman" w:eastAsia="Times New Roman" w:hAnsi="Times New Roman" w:cs="Times New Roman"/>
          <w:color w:val="000000"/>
          <w:sz w:val="24"/>
          <w:szCs w:val="24"/>
          <w:lang w:eastAsia="en-GB"/>
        </w:rPr>
        <w:t xml:space="preserve">tep facilitation </w:t>
      </w:r>
      <w:r w:rsidR="006303CB">
        <w:rPr>
          <w:rFonts w:ascii="Times New Roman" w:eastAsia="Times New Roman" w:hAnsi="Times New Roman" w:cs="Times New Roman"/>
          <w:color w:val="000000"/>
          <w:sz w:val="24"/>
          <w:szCs w:val="24"/>
          <w:lang w:eastAsia="en-GB"/>
        </w:rPr>
        <w:t xml:space="preserve">for adults has been greatly researched but the efficacy of this treatment for young people has been </w:t>
      </w:r>
      <w:r w:rsidR="00F161A5">
        <w:rPr>
          <w:rFonts w:ascii="Times New Roman" w:eastAsia="Times New Roman" w:hAnsi="Times New Roman" w:cs="Times New Roman"/>
          <w:color w:val="000000"/>
          <w:sz w:val="24"/>
          <w:szCs w:val="24"/>
          <w:lang w:eastAsia="en-GB"/>
        </w:rPr>
        <w:t xml:space="preserve">reviewed considerably less. In 2014 </w:t>
      </w:r>
      <w:r w:rsidR="00EC1E73" w:rsidRPr="00EC1E73">
        <w:rPr>
          <w:rFonts w:ascii="Times New Roman" w:eastAsia="Times New Roman" w:hAnsi="Times New Roman" w:cs="Times New Roman"/>
          <w:color w:val="000000"/>
          <w:sz w:val="24"/>
          <w:szCs w:val="24"/>
          <w:lang w:eastAsia="en-GB"/>
        </w:rPr>
        <w:t xml:space="preserve">research </w:t>
      </w:r>
      <w:r w:rsidR="00EC1E73">
        <w:rPr>
          <w:rFonts w:ascii="Times New Roman" w:eastAsia="Times New Roman" w:hAnsi="Times New Roman" w:cs="Times New Roman"/>
          <w:color w:val="000000"/>
          <w:sz w:val="24"/>
          <w:szCs w:val="24"/>
          <w:lang w:eastAsia="en-GB"/>
        </w:rPr>
        <w:t>was carried out to with the aim to provide</w:t>
      </w:r>
      <w:r w:rsidR="00EC1E73" w:rsidRPr="00EC1E73">
        <w:rPr>
          <w:rFonts w:ascii="Times New Roman" w:eastAsia="Times New Roman" w:hAnsi="Times New Roman" w:cs="Times New Roman"/>
          <w:color w:val="000000"/>
          <w:sz w:val="24"/>
          <w:szCs w:val="24"/>
          <w:lang w:eastAsia="en-GB"/>
        </w:rPr>
        <w:t xml:space="preserve"> guidance on how to adapt </w:t>
      </w:r>
      <w:r w:rsidR="006870F7">
        <w:rPr>
          <w:rFonts w:ascii="Times New Roman" w:eastAsia="Times New Roman" w:hAnsi="Times New Roman" w:cs="Times New Roman"/>
          <w:color w:val="000000"/>
          <w:sz w:val="24"/>
          <w:szCs w:val="24"/>
          <w:lang w:eastAsia="en-GB"/>
        </w:rPr>
        <w:t xml:space="preserve">12-step facilitation </w:t>
      </w:r>
      <w:r w:rsidR="00EC1E73" w:rsidRPr="00EC1E73">
        <w:rPr>
          <w:rFonts w:ascii="Times New Roman" w:eastAsia="Times New Roman" w:hAnsi="Times New Roman" w:cs="Times New Roman"/>
          <w:color w:val="000000"/>
          <w:sz w:val="24"/>
          <w:szCs w:val="24"/>
          <w:lang w:eastAsia="en-GB"/>
        </w:rPr>
        <w:t>strategies for young people</w:t>
      </w:r>
      <w:r w:rsidR="00F04C73">
        <w:rPr>
          <w:rFonts w:ascii="Times New Roman" w:eastAsia="Times New Roman" w:hAnsi="Times New Roman" w:cs="Times New Roman"/>
          <w:color w:val="000000"/>
          <w:sz w:val="24"/>
          <w:szCs w:val="24"/>
          <w:lang w:eastAsia="en-GB"/>
        </w:rPr>
        <w:t>.</w:t>
      </w:r>
      <w:r w:rsidR="0079119F">
        <w:rPr>
          <w:rFonts w:ascii="Times New Roman" w:eastAsia="Times New Roman" w:hAnsi="Times New Roman" w:cs="Times New Roman"/>
          <w:color w:val="000000"/>
          <w:sz w:val="24"/>
          <w:szCs w:val="24"/>
          <w:lang w:eastAsia="en-GB"/>
        </w:rPr>
        <w:t xml:space="preserve"> This study investigated</w:t>
      </w:r>
      <w:r w:rsidR="00BA319F">
        <w:rPr>
          <w:rFonts w:ascii="Times New Roman" w:eastAsia="Times New Roman" w:hAnsi="Times New Roman" w:cs="Times New Roman"/>
          <w:color w:val="000000"/>
          <w:sz w:val="24"/>
          <w:szCs w:val="24"/>
          <w:lang w:eastAsia="en-GB"/>
        </w:rPr>
        <w:t xml:space="preserve"> </w:t>
      </w:r>
      <w:r w:rsidR="00BA319F" w:rsidRPr="00DC2B88">
        <w:rPr>
          <w:rFonts w:ascii="Times New Roman" w:eastAsia="Times New Roman" w:hAnsi="Times New Roman" w:cs="Times New Roman"/>
          <w:color w:val="000000"/>
          <w:sz w:val="24"/>
          <w:szCs w:val="24"/>
          <w:lang w:eastAsia="en-GB"/>
        </w:rPr>
        <w:t xml:space="preserve">self-reported experiences of 12-step </w:t>
      </w:r>
      <w:r w:rsidR="00BA319F">
        <w:rPr>
          <w:rFonts w:ascii="Times New Roman" w:eastAsia="Times New Roman" w:hAnsi="Times New Roman" w:cs="Times New Roman"/>
          <w:color w:val="000000"/>
          <w:sz w:val="24"/>
          <w:szCs w:val="24"/>
          <w:lang w:eastAsia="en-GB"/>
        </w:rPr>
        <w:t>members</w:t>
      </w:r>
      <w:r w:rsidR="00DC2B88">
        <w:rPr>
          <w:rFonts w:ascii="Times New Roman" w:eastAsia="Times New Roman" w:hAnsi="Times New Roman" w:cs="Times New Roman"/>
          <w:color w:val="000000"/>
          <w:sz w:val="24"/>
          <w:szCs w:val="24"/>
          <w:lang w:eastAsia="en-GB"/>
        </w:rPr>
        <w:t xml:space="preserve">, looking into </w:t>
      </w:r>
      <w:r w:rsidR="008B7624">
        <w:rPr>
          <w:rFonts w:ascii="Times New Roman" w:eastAsia="Times New Roman" w:hAnsi="Times New Roman" w:cs="Times New Roman"/>
          <w:color w:val="000000"/>
          <w:sz w:val="24"/>
          <w:szCs w:val="24"/>
          <w:lang w:eastAsia="en-GB"/>
        </w:rPr>
        <w:t>the</w:t>
      </w:r>
      <w:r w:rsidR="003B33D1">
        <w:rPr>
          <w:rFonts w:ascii="Times New Roman" w:eastAsia="Times New Roman" w:hAnsi="Times New Roman" w:cs="Times New Roman"/>
          <w:color w:val="000000"/>
          <w:sz w:val="24"/>
          <w:szCs w:val="24"/>
          <w:lang w:eastAsia="en-GB"/>
        </w:rPr>
        <w:t xml:space="preserve"> reasons </w:t>
      </w:r>
      <w:r w:rsidR="008B7624">
        <w:rPr>
          <w:rFonts w:ascii="Times New Roman" w:eastAsia="Times New Roman" w:hAnsi="Times New Roman" w:cs="Times New Roman"/>
          <w:color w:val="000000"/>
          <w:sz w:val="24"/>
          <w:szCs w:val="24"/>
          <w:lang w:eastAsia="en-GB"/>
        </w:rPr>
        <w:t>that</w:t>
      </w:r>
      <w:r w:rsidR="003B33D1">
        <w:rPr>
          <w:rFonts w:ascii="Times New Roman" w:eastAsia="Times New Roman" w:hAnsi="Times New Roman" w:cs="Times New Roman"/>
          <w:color w:val="000000"/>
          <w:sz w:val="24"/>
          <w:szCs w:val="24"/>
          <w:lang w:eastAsia="en-GB"/>
        </w:rPr>
        <w:t xml:space="preserve"> young adults aged between 18 to </w:t>
      </w:r>
      <w:r w:rsidR="00312577">
        <w:rPr>
          <w:rFonts w:ascii="Times New Roman" w:eastAsia="Times New Roman" w:hAnsi="Times New Roman" w:cs="Times New Roman"/>
          <w:color w:val="000000"/>
          <w:sz w:val="24"/>
          <w:szCs w:val="24"/>
          <w:lang w:eastAsia="en-GB"/>
        </w:rPr>
        <w:t>24 decide</w:t>
      </w:r>
      <w:r w:rsidR="008B7624">
        <w:rPr>
          <w:rFonts w:ascii="Times New Roman" w:eastAsia="Times New Roman" w:hAnsi="Times New Roman" w:cs="Times New Roman"/>
          <w:color w:val="000000"/>
          <w:sz w:val="24"/>
          <w:szCs w:val="24"/>
          <w:lang w:eastAsia="en-GB"/>
        </w:rPr>
        <w:t xml:space="preserve"> to </w:t>
      </w:r>
      <w:r w:rsidR="003B33D1">
        <w:rPr>
          <w:rFonts w:ascii="Times New Roman" w:eastAsia="Times New Roman" w:hAnsi="Times New Roman" w:cs="Times New Roman"/>
          <w:color w:val="000000"/>
          <w:sz w:val="24"/>
          <w:szCs w:val="24"/>
          <w:lang w:eastAsia="en-GB"/>
        </w:rPr>
        <w:t xml:space="preserve">not </w:t>
      </w:r>
      <w:r w:rsidR="008B7624">
        <w:rPr>
          <w:rFonts w:ascii="Times New Roman" w:eastAsia="Times New Roman" w:hAnsi="Times New Roman" w:cs="Times New Roman"/>
          <w:color w:val="000000"/>
          <w:sz w:val="24"/>
          <w:szCs w:val="24"/>
          <w:lang w:eastAsia="en-GB"/>
        </w:rPr>
        <w:t>attend</w:t>
      </w:r>
      <w:r w:rsidR="003B33D1">
        <w:rPr>
          <w:rFonts w:ascii="Times New Roman" w:eastAsia="Times New Roman" w:hAnsi="Times New Roman" w:cs="Times New Roman"/>
          <w:color w:val="000000"/>
          <w:sz w:val="24"/>
          <w:szCs w:val="24"/>
          <w:lang w:eastAsia="en-GB"/>
        </w:rPr>
        <w:t xml:space="preserve"> meetings</w:t>
      </w:r>
      <w:r w:rsidR="008B7624">
        <w:rPr>
          <w:rFonts w:ascii="Times New Roman" w:eastAsia="Times New Roman" w:hAnsi="Times New Roman" w:cs="Times New Roman"/>
          <w:color w:val="000000"/>
          <w:sz w:val="24"/>
          <w:szCs w:val="24"/>
          <w:lang w:eastAsia="en-GB"/>
        </w:rPr>
        <w:t>.</w:t>
      </w:r>
      <w:r w:rsidR="00312577">
        <w:rPr>
          <w:rFonts w:ascii="Times New Roman" w:eastAsia="Times New Roman" w:hAnsi="Times New Roman" w:cs="Times New Roman"/>
          <w:color w:val="000000"/>
          <w:sz w:val="24"/>
          <w:szCs w:val="24"/>
          <w:lang w:eastAsia="en-GB"/>
        </w:rPr>
        <w:t xml:space="preserve"> The study found that </w:t>
      </w:r>
      <w:r w:rsidR="00B2548C">
        <w:rPr>
          <w:rFonts w:ascii="Times New Roman" w:eastAsia="Times New Roman" w:hAnsi="Times New Roman" w:cs="Times New Roman"/>
          <w:color w:val="000000"/>
          <w:sz w:val="24"/>
          <w:szCs w:val="24"/>
          <w:lang w:eastAsia="en-GB"/>
        </w:rPr>
        <w:t xml:space="preserve">young adults mentioned cohesiveness, sense of belonging and </w:t>
      </w:r>
      <w:r w:rsidR="00A42B0D">
        <w:rPr>
          <w:rFonts w:ascii="Times New Roman" w:eastAsia="Times New Roman" w:hAnsi="Times New Roman" w:cs="Times New Roman"/>
          <w:color w:val="000000"/>
          <w:sz w:val="24"/>
          <w:szCs w:val="24"/>
          <w:lang w:eastAsia="en-GB"/>
        </w:rPr>
        <w:t xml:space="preserve">the feeling of hope were the main benefits </w:t>
      </w:r>
      <w:r w:rsidR="008D0052">
        <w:rPr>
          <w:rFonts w:ascii="Times New Roman" w:eastAsia="Times New Roman" w:hAnsi="Times New Roman" w:cs="Times New Roman"/>
          <w:color w:val="000000"/>
          <w:sz w:val="24"/>
          <w:szCs w:val="24"/>
          <w:lang w:eastAsia="en-GB"/>
        </w:rPr>
        <w:t xml:space="preserve">of </w:t>
      </w:r>
      <w:r w:rsidR="003378E7">
        <w:rPr>
          <w:rFonts w:ascii="Times New Roman" w:eastAsia="Times New Roman" w:hAnsi="Times New Roman" w:cs="Times New Roman"/>
          <w:color w:val="000000"/>
          <w:sz w:val="24"/>
          <w:szCs w:val="24"/>
          <w:lang w:eastAsia="en-GB"/>
        </w:rPr>
        <w:t>the 12-step facilitation. The principles of the 12- step facilitation</w:t>
      </w:r>
      <w:r w:rsidR="00C90582">
        <w:rPr>
          <w:rFonts w:ascii="Times New Roman" w:eastAsia="Times New Roman" w:hAnsi="Times New Roman" w:cs="Times New Roman"/>
          <w:color w:val="000000"/>
          <w:sz w:val="24"/>
          <w:szCs w:val="24"/>
          <w:lang w:eastAsia="en-GB"/>
        </w:rPr>
        <w:t xml:space="preserve"> that the young people found the hardest </w:t>
      </w:r>
      <w:r w:rsidR="005B55AB">
        <w:rPr>
          <w:rFonts w:ascii="Times New Roman" w:eastAsia="Times New Roman" w:hAnsi="Times New Roman" w:cs="Times New Roman"/>
          <w:color w:val="000000"/>
          <w:sz w:val="24"/>
          <w:szCs w:val="24"/>
          <w:lang w:eastAsia="en-GB"/>
        </w:rPr>
        <w:t xml:space="preserve">were the structure of the group meetings </w:t>
      </w:r>
      <w:r w:rsidR="00E81A4D">
        <w:rPr>
          <w:rFonts w:ascii="Times New Roman" w:eastAsia="Times New Roman" w:hAnsi="Times New Roman" w:cs="Times New Roman"/>
          <w:color w:val="000000"/>
          <w:sz w:val="24"/>
          <w:szCs w:val="24"/>
          <w:lang w:eastAsia="en-GB"/>
        </w:rPr>
        <w:t>and having to find motivation from within themselves.</w:t>
      </w:r>
      <w:r w:rsidR="00EC507C">
        <w:rPr>
          <w:rFonts w:ascii="Times New Roman" w:eastAsia="Times New Roman" w:hAnsi="Times New Roman" w:cs="Times New Roman"/>
          <w:color w:val="000000"/>
          <w:sz w:val="24"/>
          <w:szCs w:val="24"/>
          <w:lang w:eastAsia="en-GB"/>
        </w:rPr>
        <w:t xml:space="preserve"> The main reasons that young people expressed for not continuing their attendance of the services were</w:t>
      </w:r>
      <w:r w:rsidR="00EC507C" w:rsidRPr="00EC507C">
        <w:rPr>
          <w:rFonts w:ascii="Times New Roman" w:eastAsia="Times New Roman" w:hAnsi="Times New Roman" w:cs="Times New Roman"/>
          <w:color w:val="000000"/>
          <w:sz w:val="24"/>
          <w:szCs w:val="24"/>
          <w:lang w:eastAsia="en-GB"/>
        </w:rPr>
        <w:t xml:space="preserve"> </w:t>
      </w:r>
      <w:r w:rsidR="0002703B">
        <w:rPr>
          <w:rFonts w:ascii="Times New Roman" w:eastAsia="Times New Roman" w:hAnsi="Times New Roman" w:cs="Times New Roman"/>
          <w:color w:val="000000"/>
          <w:sz w:val="24"/>
          <w:szCs w:val="24"/>
          <w:lang w:eastAsia="en-GB"/>
        </w:rPr>
        <w:t xml:space="preserve">young people not having </w:t>
      </w:r>
      <w:proofErr w:type="gramStart"/>
      <w:r w:rsidR="0002703B">
        <w:rPr>
          <w:rFonts w:ascii="Times New Roman" w:eastAsia="Times New Roman" w:hAnsi="Times New Roman" w:cs="Times New Roman"/>
          <w:color w:val="000000"/>
          <w:sz w:val="24"/>
          <w:szCs w:val="24"/>
          <w:lang w:eastAsia="en-GB"/>
        </w:rPr>
        <w:t>a</w:t>
      </w:r>
      <w:proofErr w:type="gramEnd"/>
      <w:r w:rsidR="0002703B">
        <w:rPr>
          <w:rFonts w:ascii="Times New Roman" w:eastAsia="Times New Roman" w:hAnsi="Times New Roman" w:cs="Times New Roman"/>
          <w:color w:val="000000"/>
          <w:sz w:val="24"/>
          <w:szCs w:val="24"/>
          <w:lang w:eastAsia="en-GB"/>
        </w:rPr>
        <w:t xml:space="preserve"> enough motivation to recover </w:t>
      </w:r>
      <w:r w:rsidR="00EC507C" w:rsidRPr="00EC507C">
        <w:rPr>
          <w:rFonts w:ascii="Times New Roman" w:eastAsia="Times New Roman" w:hAnsi="Times New Roman" w:cs="Times New Roman"/>
          <w:color w:val="000000"/>
          <w:sz w:val="24"/>
          <w:szCs w:val="24"/>
          <w:lang w:eastAsia="en-GB"/>
        </w:rPr>
        <w:t>and</w:t>
      </w:r>
      <w:r w:rsidR="0002703B">
        <w:rPr>
          <w:rFonts w:ascii="Times New Roman" w:eastAsia="Times New Roman" w:hAnsi="Times New Roman" w:cs="Times New Roman"/>
          <w:color w:val="000000"/>
          <w:sz w:val="24"/>
          <w:szCs w:val="24"/>
          <w:lang w:eastAsia="en-GB"/>
        </w:rPr>
        <w:t xml:space="preserve"> a lack of</w:t>
      </w:r>
      <w:r w:rsidR="00EC507C" w:rsidRPr="00EC507C">
        <w:rPr>
          <w:rFonts w:ascii="Times New Roman" w:eastAsia="Times New Roman" w:hAnsi="Times New Roman" w:cs="Times New Roman"/>
          <w:color w:val="000000"/>
          <w:sz w:val="24"/>
          <w:szCs w:val="24"/>
          <w:lang w:eastAsia="en-GB"/>
        </w:rPr>
        <w:t xml:space="preserve"> interest</w:t>
      </w:r>
      <w:r w:rsidR="0002703B">
        <w:rPr>
          <w:rFonts w:ascii="Times New Roman" w:eastAsia="Times New Roman" w:hAnsi="Times New Roman" w:cs="Times New Roman"/>
          <w:color w:val="000000"/>
          <w:sz w:val="24"/>
          <w:szCs w:val="24"/>
          <w:lang w:eastAsia="en-GB"/>
        </w:rPr>
        <w:t xml:space="preserve"> in groups.</w:t>
      </w:r>
      <w:r w:rsidR="00C42DAA">
        <w:rPr>
          <w:rFonts w:ascii="Times New Roman" w:eastAsia="Times New Roman" w:hAnsi="Times New Roman" w:cs="Times New Roman"/>
          <w:color w:val="000000"/>
          <w:sz w:val="24"/>
          <w:szCs w:val="24"/>
          <w:lang w:eastAsia="en-GB"/>
        </w:rPr>
        <w:t xml:space="preserve"> The </w:t>
      </w:r>
      <w:r w:rsidR="00DA6871">
        <w:rPr>
          <w:rFonts w:ascii="Times New Roman" w:eastAsia="Times New Roman" w:hAnsi="Times New Roman" w:cs="Times New Roman"/>
          <w:color w:val="000000"/>
          <w:sz w:val="24"/>
          <w:szCs w:val="24"/>
          <w:lang w:eastAsia="en-GB"/>
        </w:rPr>
        <w:t>study also described young participants feeling like they did not have a substance problem and did not need any form of treatment.</w:t>
      </w:r>
    </w:p>
    <w:p w14:paraId="660AA744" w14:textId="4CC283B3" w:rsidR="003F3768" w:rsidRDefault="00230BEA" w:rsidP="00217637">
      <w:pPr>
        <w:shd w:val="clear" w:color="auto" w:fill="FFFFFF"/>
        <w:spacing w:before="100" w:beforeAutospacing="1" w:after="100" w:afterAutospacing="1" w:line="480" w:lineRule="atLeast"/>
        <w:jc w:val="both"/>
        <w:rPr>
          <w:rFonts w:ascii="Times New Roman" w:eastAsia="Times New Roman" w:hAnsi="Times New Roman" w:cs="Times New Roman"/>
          <w:color w:val="000000"/>
          <w:sz w:val="24"/>
          <w:szCs w:val="24"/>
          <w:lang w:eastAsia="en-GB"/>
        </w:rPr>
      </w:pPr>
      <w:r w:rsidRPr="001C2A30">
        <w:rPr>
          <w:rFonts w:ascii="Times New Roman" w:eastAsia="Times New Roman" w:hAnsi="Times New Roman" w:cs="Times New Roman"/>
          <w:color w:val="000000"/>
          <w:sz w:val="24"/>
          <w:szCs w:val="24"/>
          <w:lang w:eastAsia="en-GB"/>
        </w:rPr>
        <w:t xml:space="preserve">In 2020 </w:t>
      </w:r>
      <w:r w:rsidR="001C2A30" w:rsidRPr="001C2A30">
        <w:rPr>
          <w:rFonts w:ascii="Times New Roman" w:eastAsia="Times New Roman" w:hAnsi="Times New Roman" w:cs="Times New Roman"/>
          <w:color w:val="000000"/>
          <w:sz w:val="24"/>
          <w:szCs w:val="24"/>
          <w:lang w:eastAsia="en-GB"/>
        </w:rPr>
        <w:t xml:space="preserve">Dorothy Greene conducted a literature review on </w:t>
      </w:r>
      <w:r w:rsidR="001C2A30" w:rsidRPr="001C2A30">
        <w:rPr>
          <w:rFonts w:ascii="Times New Roman" w:eastAsia="Times New Roman" w:hAnsi="Times New Roman" w:cs="Times New Roman"/>
          <w:color w:val="000000"/>
          <w:sz w:val="24"/>
          <w:szCs w:val="24"/>
          <w:lang w:eastAsia="en-GB"/>
        </w:rPr>
        <w:t>12-step facilitation</w:t>
      </w:r>
      <w:r w:rsidR="001C2A30">
        <w:rPr>
          <w:rFonts w:ascii="Times New Roman" w:eastAsia="Times New Roman" w:hAnsi="Times New Roman" w:cs="Times New Roman"/>
          <w:color w:val="000000"/>
          <w:sz w:val="24"/>
          <w:szCs w:val="24"/>
          <w:lang w:eastAsia="en-GB"/>
        </w:rPr>
        <w:t>. She wrote in this review that the criticism that was cited the most for 12- step programs was its religious undertone.</w:t>
      </w:r>
      <w:r w:rsidR="001971FB">
        <w:rPr>
          <w:rFonts w:ascii="Times New Roman" w:eastAsia="Times New Roman" w:hAnsi="Times New Roman" w:cs="Times New Roman"/>
          <w:color w:val="000000"/>
          <w:sz w:val="24"/>
          <w:szCs w:val="24"/>
          <w:lang w:eastAsia="en-GB"/>
        </w:rPr>
        <w:t xml:space="preserve"> She went on to explain how </w:t>
      </w:r>
      <w:r w:rsidR="007F1124">
        <w:rPr>
          <w:rFonts w:ascii="Times New Roman" w:eastAsia="Times New Roman" w:hAnsi="Times New Roman" w:cs="Times New Roman"/>
          <w:color w:val="000000"/>
          <w:sz w:val="24"/>
          <w:szCs w:val="24"/>
          <w:lang w:eastAsia="en-GB"/>
        </w:rPr>
        <w:t>‘</w:t>
      </w:r>
      <w:r w:rsidR="00AE3707" w:rsidRPr="007F1124">
        <w:rPr>
          <w:rFonts w:ascii="Times New Roman" w:eastAsia="Times New Roman" w:hAnsi="Times New Roman" w:cs="Times New Roman"/>
          <w:color w:val="000000"/>
          <w:sz w:val="24"/>
          <w:szCs w:val="24"/>
          <w:lang w:eastAsia="en-GB"/>
        </w:rPr>
        <w:t xml:space="preserve">AA and the 12-steps were birthed from a non-denominational Christian </w:t>
      </w:r>
      <w:r w:rsidR="007F1124" w:rsidRPr="007F1124">
        <w:rPr>
          <w:rFonts w:ascii="Times New Roman" w:eastAsia="Times New Roman" w:hAnsi="Times New Roman" w:cs="Times New Roman"/>
          <w:color w:val="000000"/>
          <w:sz w:val="24"/>
          <w:szCs w:val="24"/>
          <w:lang w:eastAsia="en-GB"/>
        </w:rPr>
        <w:t>organisation</w:t>
      </w:r>
      <w:r w:rsidR="0003453A">
        <w:rPr>
          <w:rFonts w:ascii="Times New Roman" w:eastAsia="Times New Roman" w:hAnsi="Times New Roman" w:cs="Times New Roman"/>
          <w:color w:val="000000"/>
          <w:sz w:val="24"/>
          <w:szCs w:val="24"/>
          <w:lang w:eastAsia="en-GB"/>
        </w:rPr>
        <w:t>’ (</w:t>
      </w:r>
      <w:proofErr w:type="spellStart"/>
      <w:r w:rsidR="00CB0DC0">
        <w:rPr>
          <w:rFonts w:ascii="Times New Roman" w:eastAsia="Times New Roman" w:hAnsi="Times New Roman" w:cs="Times New Roman"/>
          <w:color w:val="000000"/>
          <w:sz w:val="24"/>
          <w:szCs w:val="24"/>
          <w:lang w:eastAsia="en-GB"/>
        </w:rPr>
        <w:t>Meil</w:t>
      </w:r>
      <w:proofErr w:type="spellEnd"/>
      <w:r w:rsidR="00CB0DC0">
        <w:rPr>
          <w:rFonts w:ascii="Times New Roman" w:eastAsia="Times New Roman" w:hAnsi="Times New Roman" w:cs="Times New Roman"/>
          <w:color w:val="000000"/>
          <w:sz w:val="24"/>
          <w:szCs w:val="24"/>
          <w:lang w:eastAsia="en-GB"/>
        </w:rPr>
        <w:t xml:space="preserve"> and Mills</w:t>
      </w:r>
      <w:r w:rsidR="0003453A">
        <w:rPr>
          <w:rFonts w:ascii="Times New Roman" w:eastAsia="Times New Roman" w:hAnsi="Times New Roman" w:cs="Times New Roman"/>
          <w:color w:val="000000"/>
          <w:sz w:val="24"/>
          <w:szCs w:val="24"/>
          <w:lang w:eastAsia="en-GB"/>
        </w:rPr>
        <w:t xml:space="preserve"> 202</w:t>
      </w:r>
      <w:r w:rsidR="00CB0DC0">
        <w:rPr>
          <w:rFonts w:ascii="Times New Roman" w:eastAsia="Times New Roman" w:hAnsi="Times New Roman" w:cs="Times New Roman"/>
          <w:color w:val="000000"/>
          <w:sz w:val="24"/>
          <w:szCs w:val="24"/>
          <w:lang w:eastAsia="en-GB"/>
        </w:rPr>
        <w:t>1</w:t>
      </w:r>
      <w:r w:rsidR="0003453A">
        <w:rPr>
          <w:rFonts w:ascii="Times New Roman" w:eastAsia="Times New Roman" w:hAnsi="Times New Roman" w:cs="Times New Roman"/>
          <w:color w:val="000000"/>
          <w:sz w:val="24"/>
          <w:szCs w:val="24"/>
          <w:lang w:eastAsia="en-GB"/>
        </w:rPr>
        <w:t>)</w:t>
      </w:r>
      <w:r w:rsidR="00717C6C">
        <w:rPr>
          <w:rFonts w:ascii="Times New Roman" w:eastAsia="Times New Roman" w:hAnsi="Times New Roman" w:cs="Times New Roman"/>
          <w:color w:val="000000"/>
          <w:sz w:val="24"/>
          <w:szCs w:val="24"/>
          <w:lang w:eastAsia="en-GB"/>
        </w:rPr>
        <w:t xml:space="preserve">. </w:t>
      </w:r>
      <w:r w:rsidR="00A07596">
        <w:rPr>
          <w:rFonts w:ascii="Times New Roman" w:eastAsia="Times New Roman" w:hAnsi="Times New Roman" w:cs="Times New Roman"/>
          <w:color w:val="000000"/>
          <w:sz w:val="24"/>
          <w:szCs w:val="24"/>
          <w:lang w:eastAsia="en-GB"/>
        </w:rPr>
        <w:t>In 199</w:t>
      </w:r>
      <w:r w:rsidR="00842EB3">
        <w:rPr>
          <w:rFonts w:ascii="Times New Roman" w:eastAsia="Times New Roman" w:hAnsi="Times New Roman" w:cs="Times New Roman"/>
          <w:color w:val="000000"/>
          <w:sz w:val="24"/>
          <w:szCs w:val="24"/>
          <w:lang w:eastAsia="en-GB"/>
        </w:rPr>
        <w:t xml:space="preserve">1 Charles </w:t>
      </w:r>
      <w:proofErr w:type="spellStart"/>
      <w:r w:rsidR="00842EB3">
        <w:rPr>
          <w:rFonts w:ascii="Times New Roman" w:eastAsia="Times New Roman" w:hAnsi="Times New Roman" w:cs="Times New Roman"/>
          <w:color w:val="000000"/>
          <w:sz w:val="24"/>
          <w:szCs w:val="24"/>
          <w:lang w:eastAsia="en-GB"/>
        </w:rPr>
        <w:t>Bu</w:t>
      </w:r>
      <w:r w:rsidR="00DC7E1C">
        <w:rPr>
          <w:rFonts w:ascii="Times New Roman" w:eastAsia="Times New Roman" w:hAnsi="Times New Roman" w:cs="Times New Roman"/>
          <w:color w:val="000000"/>
          <w:sz w:val="24"/>
          <w:szCs w:val="24"/>
          <w:lang w:eastAsia="en-GB"/>
        </w:rPr>
        <w:t>f</w:t>
      </w:r>
      <w:r w:rsidR="00842EB3">
        <w:rPr>
          <w:rFonts w:ascii="Times New Roman" w:eastAsia="Times New Roman" w:hAnsi="Times New Roman" w:cs="Times New Roman"/>
          <w:color w:val="000000"/>
          <w:sz w:val="24"/>
          <w:szCs w:val="24"/>
          <w:lang w:eastAsia="en-GB"/>
        </w:rPr>
        <w:t>e</w:t>
      </w:r>
      <w:proofErr w:type="spellEnd"/>
      <w:r w:rsidR="00842EB3">
        <w:rPr>
          <w:rFonts w:ascii="Times New Roman" w:eastAsia="Times New Roman" w:hAnsi="Times New Roman" w:cs="Times New Roman"/>
          <w:color w:val="000000"/>
          <w:sz w:val="24"/>
          <w:szCs w:val="24"/>
          <w:lang w:eastAsia="en-GB"/>
        </w:rPr>
        <w:t xml:space="preserve"> published a book called </w:t>
      </w:r>
      <w:r w:rsidR="00C52195">
        <w:rPr>
          <w:rFonts w:ascii="Times New Roman" w:eastAsia="Times New Roman" w:hAnsi="Times New Roman" w:cs="Times New Roman"/>
          <w:color w:val="000000"/>
          <w:sz w:val="24"/>
          <w:szCs w:val="24"/>
          <w:lang w:eastAsia="en-GB"/>
        </w:rPr>
        <w:t>‘</w:t>
      </w:r>
      <w:r w:rsidR="00C52195" w:rsidRPr="00C52195">
        <w:rPr>
          <w:rFonts w:ascii="Times New Roman" w:eastAsia="Times New Roman" w:hAnsi="Times New Roman" w:cs="Times New Roman"/>
          <w:color w:val="000000"/>
          <w:sz w:val="24"/>
          <w:szCs w:val="24"/>
          <w:lang w:eastAsia="en-GB"/>
        </w:rPr>
        <w:t>Alcoholics Anonymous: Cult or cure?</w:t>
      </w:r>
      <w:r w:rsidR="00C52195">
        <w:rPr>
          <w:rFonts w:ascii="Times New Roman" w:eastAsia="Times New Roman" w:hAnsi="Times New Roman" w:cs="Times New Roman"/>
          <w:color w:val="000000"/>
          <w:sz w:val="24"/>
          <w:szCs w:val="24"/>
          <w:lang w:eastAsia="en-GB"/>
        </w:rPr>
        <w:t xml:space="preserve">’ In this book he wrote </w:t>
      </w:r>
      <w:r w:rsidR="004D1F90">
        <w:rPr>
          <w:rFonts w:ascii="Times New Roman" w:eastAsia="Times New Roman" w:hAnsi="Times New Roman" w:cs="Times New Roman"/>
          <w:color w:val="000000"/>
          <w:sz w:val="24"/>
          <w:szCs w:val="24"/>
          <w:lang w:eastAsia="en-GB"/>
        </w:rPr>
        <w:t xml:space="preserve">that </w:t>
      </w:r>
      <w:r w:rsidR="004D1F90" w:rsidRPr="004D1F90">
        <w:rPr>
          <w:rFonts w:ascii="Times New Roman" w:eastAsia="Times New Roman" w:hAnsi="Times New Roman" w:cs="Times New Roman"/>
          <w:color w:val="000000"/>
          <w:sz w:val="24"/>
          <w:szCs w:val="24"/>
          <w:lang w:eastAsia="en-GB"/>
        </w:rPr>
        <w:t>AA is a cult that relies on God as the mechanism of action</w:t>
      </w:r>
      <w:r w:rsidR="004D1F90">
        <w:rPr>
          <w:rFonts w:ascii="Times New Roman" w:eastAsia="Times New Roman" w:hAnsi="Times New Roman" w:cs="Times New Roman"/>
          <w:color w:val="000000"/>
          <w:sz w:val="24"/>
          <w:szCs w:val="24"/>
          <w:lang w:eastAsia="en-GB"/>
        </w:rPr>
        <w:t xml:space="preserve"> (</w:t>
      </w:r>
      <w:proofErr w:type="spellStart"/>
      <w:r w:rsidR="00DC7E1C">
        <w:rPr>
          <w:rFonts w:ascii="Times New Roman" w:eastAsia="Times New Roman" w:hAnsi="Times New Roman" w:cs="Times New Roman"/>
          <w:color w:val="000000"/>
          <w:sz w:val="24"/>
          <w:szCs w:val="24"/>
          <w:lang w:eastAsia="en-GB"/>
        </w:rPr>
        <w:t>Bufe</w:t>
      </w:r>
      <w:proofErr w:type="spellEnd"/>
      <w:r w:rsidR="00DC7E1C">
        <w:rPr>
          <w:rFonts w:ascii="Times New Roman" w:eastAsia="Times New Roman" w:hAnsi="Times New Roman" w:cs="Times New Roman"/>
          <w:color w:val="000000"/>
          <w:sz w:val="24"/>
          <w:szCs w:val="24"/>
          <w:lang w:eastAsia="en-GB"/>
        </w:rPr>
        <w:t xml:space="preserve"> 1991)</w:t>
      </w:r>
      <w:r w:rsidR="003F3768">
        <w:rPr>
          <w:rFonts w:ascii="Times New Roman" w:eastAsia="Times New Roman" w:hAnsi="Times New Roman" w:cs="Times New Roman"/>
          <w:color w:val="000000"/>
          <w:sz w:val="24"/>
          <w:szCs w:val="24"/>
          <w:lang w:eastAsia="en-GB"/>
        </w:rPr>
        <w:t xml:space="preserve">. </w:t>
      </w:r>
      <w:r w:rsidR="00D117F1" w:rsidRPr="00D117F1">
        <w:rPr>
          <w:rFonts w:ascii="Times New Roman" w:eastAsia="Times New Roman" w:hAnsi="Times New Roman" w:cs="Times New Roman"/>
          <w:color w:val="000000"/>
          <w:sz w:val="24"/>
          <w:szCs w:val="24"/>
          <w:lang w:eastAsia="en-GB"/>
        </w:rPr>
        <w:t xml:space="preserve">  Originally the 12 steps referenced God multiple times, such as in step 3</w:t>
      </w:r>
      <w:r w:rsidR="00DF5D8C">
        <w:rPr>
          <w:rFonts w:ascii="Times New Roman" w:eastAsia="Times New Roman" w:hAnsi="Times New Roman" w:cs="Times New Roman"/>
          <w:color w:val="000000"/>
          <w:sz w:val="24"/>
          <w:szCs w:val="24"/>
          <w:lang w:eastAsia="en-GB"/>
        </w:rPr>
        <w:t xml:space="preserve"> which </w:t>
      </w:r>
      <w:r w:rsidR="003F3768" w:rsidRPr="00DF5D8C">
        <w:rPr>
          <w:rFonts w:ascii="Times New Roman" w:eastAsia="Times New Roman" w:hAnsi="Times New Roman" w:cs="Times New Roman"/>
          <w:color w:val="000000"/>
          <w:sz w:val="24"/>
          <w:szCs w:val="24"/>
          <w:lang w:eastAsia="en-GB"/>
        </w:rPr>
        <w:t>suggest</w:t>
      </w:r>
      <w:r w:rsidR="00DF5D8C" w:rsidRPr="00DF5D8C">
        <w:rPr>
          <w:rFonts w:ascii="Times New Roman" w:eastAsia="Times New Roman" w:hAnsi="Times New Roman" w:cs="Times New Roman"/>
          <w:color w:val="000000"/>
          <w:sz w:val="24"/>
          <w:szCs w:val="24"/>
          <w:lang w:eastAsia="en-GB"/>
        </w:rPr>
        <w:t>ed</w:t>
      </w:r>
      <w:r w:rsidR="003F3768" w:rsidRPr="00DF5D8C">
        <w:rPr>
          <w:rFonts w:ascii="Times New Roman" w:eastAsia="Times New Roman" w:hAnsi="Times New Roman" w:cs="Times New Roman"/>
          <w:color w:val="000000"/>
          <w:sz w:val="24"/>
          <w:szCs w:val="24"/>
          <w:lang w:eastAsia="en-GB"/>
        </w:rPr>
        <w:t xml:space="preserve"> we turned our will and our lives over to the care of God as we understood </w:t>
      </w:r>
      <w:r w:rsidR="00DF5D8C">
        <w:rPr>
          <w:rFonts w:ascii="Times New Roman" w:eastAsia="Times New Roman" w:hAnsi="Times New Roman" w:cs="Times New Roman"/>
          <w:color w:val="000000"/>
          <w:sz w:val="24"/>
          <w:szCs w:val="24"/>
          <w:lang w:eastAsia="en-GB"/>
        </w:rPr>
        <w:t>h</w:t>
      </w:r>
      <w:r w:rsidR="003F3768" w:rsidRPr="00DF5D8C">
        <w:rPr>
          <w:rFonts w:ascii="Times New Roman" w:eastAsia="Times New Roman" w:hAnsi="Times New Roman" w:cs="Times New Roman"/>
          <w:color w:val="000000"/>
          <w:sz w:val="24"/>
          <w:szCs w:val="24"/>
          <w:lang w:eastAsia="en-GB"/>
        </w:rPr>
        <w:t>im.</w:t>
      </w:r>
      <w:r w:rsidR="00DF5D8C">
        <w:rPr>
          <w:rFonts w:ascii="Times New Roman" w:eastAsia="Times New Roman" w:hAnsi="Times New Roman" w:cs="Times New Roman"/>
          <w:color w:val="000000"/>
          <w:sz w:val="24"/>
          <w:szCs w:val="24"/>
          <w:lang w:eastAsia="en-GB"/>
        </w:rPr>
        <w:t xml:space="preserve"> </w:t>
      </w:r>
      <w:r w:rsidR="002346CC" w:rsidRPr="002346CC">
        <w:rPr>
          <w:rFonts w:ascii="Times New Roman" w:eastAsia="Times New Roman" w:hAnsi="Times New Roman" w:cs="Times New Roman"/>
          <w:color w:val="000000"/>
          <w:sz w:val="24"/>
          <w:szCs w:val="24"/>
          <w:lang w:eastAsia="en-GB"/>
        </w:rPr>
        <w:t>The 12 steps have changed but remain based on the same ideas written by AA's founders in the 1930s. The concept of "God" has broadened to include any "higher power" a person believes in</w:t>
      </w:r>
      <w:r w:rsidR="002346CC">
        <w:rPr>
          <w:rFonts w:ascii="Times New Roman" w:eastAsia="Times New Roman" w:hAnsi="Times New Roman" w:cs="Times New Roman"/>
          <w:color w:val="000000"/>
          <w:sz w:val="24"/>
          <w:szCs w:val="24"/>
          <w:lang w:eastAsia="en-GB"/>
        </w:rPr>
        <w:t xml:space="preserve"> (</w:t>
      </w:r>
      <w:r w:rsidR="00AB4D09" w:rsidRPr="00AB4D09">
        <w:rPr>
          <w:rFonts w:ascii="Times New Roman" w:eastAsia="Times New Roman" w:hAnsi="Times New Roman" w:cs="Times New Roman"/>
          <w:color w:val="000000"/>
          <w:sz w:val="24"/>
          <w:szCs w:val="24"/>
          <w:lang w:eastAsia="en-GB"/>
        </w:rPr>
        <w:t>Sussman</w:t>
      </w:r>
      <w:r w:rsidR="00AB4D09">
        <w:rPr>
          <w:rFonts w:ascii="Times New Roman" w:eastAsia="Times New Roman" w:hAnsi="Times New Roman" w:cs="Times New Roman"/>
          <w:color w:val="000000"/>
          <w:sz w:val="24"/>
          <w:szCs w:val="24"/>
          <w:lang w:eastAsia="en-GB"/>
        </w:rPr>
        <w:t xml:space="preserve"> et al </w:t>
      </w:r>
      <w:r w:rsidR="00093EA2">
        <w:rPr>
          <w:rFonts w:ascii="Times New Roman" w:eastAsia="Times New Roman" w:hAnsi="Times New Roman" w:cs="Times New Roman"/>
          <w:color w:val="000000"/>
          <w:sz w:val="24"/>
          <w:szCs w:val="24"/>
          <w:lang w:eastAsia="en-GB"/>
        </w:rPr>
        <w:t xml:space="preserve">2011). </w:t>
      </w:r>
    </w:p>
    <w:p w14:paraId="5D433D1F" w14:textId="69C14B14" w:rsidR="00093EA2" w:rsidRDefault="00093EA2" w:rsidP="00217637">
      <w:pPr>
        <w:shd w:val="clear" w:color="auto" w:fill="FFFFFF"/>
        <w:spacing w:before="100" w:beforeAutospacing="1" w:after="100" w:afterAutospacing="1" w:line="480" w:lineRule="atLeast"/>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The focus on religion </w:t>
      </w:r>
      <w:r w:rsidR="00B73958">
        <w:rPr>
          <w:rFonts w:ascii="Times New Roman" w:eastAsia="Times New Roman" w:hAnsi="Times New Roman" w:cs="Times New Roman"/>
          <w:color w:val="000000"/>
          <w:sz w:val="24"/>
          <w:szCs w:val="24"/>
          <w:lang w:eastAsia="en-GB"/>
        </w:rPr>
        <w:t xml:space="preserve">or a higher power </w:t>
      </w:r>
      <w:r w:rsidR="006C33E3">
        <w:rPr>
          <w:rFonts w:ascii="Times New Roman" w:eastAsia="Times New Roman" w:hAnsi="Times New Roman" w:cs="Times New Roman"/>
          <w:color w:val="000000"/>
          <w:sz w:val="24"/>
          <w:szCs w:val="24"/>
          <w:lang w:eastAsia="en-GB"/>
        </w:rPr>
        <w:t>in the 12-steps</w:t>
      </w:r>
      <w:r w:rsidR="00B73958">
        <w:rPr>
          <w:rFonts w:ascii="Times New Roman" w:eastAsia="Times New Roman" w:hAnsi="Times New Roman" w:cs="Times New Roman"/>
          <w:color w:val="000000"/>
          <w:sz w:val="24"/>
          <w:szCs w:val="24"/>
          <w:lang w:eastAsia="en-GB"/>
        </w:rPr>
        <w:t xml:space="preserve"> makes it very difficult for </w:t>
      </w:r>
      <w:r w:rsidR="00310690">
        <w:rPr>
          <w:rFonts w:ascii="Times New Roman" w:eastAsia="Times New Roman" w:hAnsi="Times New Roman" w:cs="Times New Roman"/>
          <w:color w:val="000000"/>
          <w:sz w:val="24"/>
          <w:szCs w:val="24"/>
          <w:lang w:eastAsia="en-GB"/>
        </w:rPr>
        <w:t xml:space="preserve">someone who is </w:t>
      </w:r>
      <w:r w:rsidR="00DE2CA6">
        <w:rPr>
          <w:rFonts w:ascii="Times New Roman" w:eastAsia="Times New Roman" w:hAnsi="Times New Roman" w:cs="Times New Roman"/>
          <w:color w:val="000000"/>
          <w:sz w:val="24"/>
          <w:szCs w:val="24"/>
          <w:lang w:eastAsia="en-GB"/>
        </w:rPr>
        <w:t>atheist</w:t>
      </w:r>
      <w:r w:rsidR="006C33E3">
        <w:rPr>
          <w:rFonts w:ascii="Times New Roman" w:eastAsia="Times New Roman" w:hAnsi="Times New Roman" w:cs="Times New Roman"/>
          <w:color w:val="000000"/>
          <w:sz w:val="24"/>
          <w:szCs w:val="24"/>
          <w:lang w:eastAsia="en-GB"/>
        </w:rPr>
        <w:t xml:space="preserve"> </w:t>
      </w:r>
      <w:r w:rsidR="004B3B9B">
        <w:rPr>
          <w:rFonts w:ascii="Times New Roman" w:eastAsia="Times New Roman" w:hAnsi="Times New Roman" w:cs="Times New Roman"/>
          <w:color w:val="000000"/>
          <w:sz w:val="24"/>
          <w:szCs w:val="24"/>
          <w:lang w:eastAsia="en-GB"/>
        </w:rPr>
        <w:t xml:space="preserve">or agnostic to </w:t>
      </w:r>
      <w:r w:rsidR="00702792">
        <w:rPr>
          <w:rFonts w:ascii="Times New Roman" w:eastAsia="Times New Roman" w:hAnsi="Times New Roman" w:cs="Times New Roman"/>
          <w:color w:val="000000"/>
          <w:sz w:val="24"/>
          <w:szCs w:val="24"/>
          <w:lang w:eastAsia="en-GB"/>
        </w:rPr>
        <w:t xml:space="preserve">attend meetings. This is backed up by </w:t>
      </w:r>
      <w:r w:rsidR="008E7917">
        <w:rPr>
          <w:rFonts w:ascii="Times New Roman" w:eastAsia="Times New Roman" w:hAnsi="Times New Roman" w:cs="Times New Roman"/>
          <w:color w:val="000000"/>
          <w:sz w:val="24"/>
          <w:szCs w:val="24"/>
          <w:lang w:eastAsia="en-GB"/>
        </w:rPr>
        <w:t>2002</w:t>
      </w:r>
      <w:r w:rsidR="00A652B1">
        <w:rPr>
          <w:rFonts w:ascii="Times New Roman" w:eastAsia="Times New Roman" w:hAnsi="Times New Roman" w:cs="Times New Roman"/>
          <w:color w:val="000000"/>
          <w:sz w:val="24"/>
          <w:szCs w:val="24"/>
          <w:lang w:eastAsia="en-GB"/>
        </w:rPr>
        <w:t xml:space="preserve"> research </w:t>
      </w:r>
      <w:r w:rsidR="000B1DDE">
        <w:rPr>
          <w:rFonts w:ascii="Times New Roman" w:eastAsia="Times New Roman" w:hAnsi="Times New Roman" w:cs="Times New Roman"/>
          <w:color w:val="000000"/>
          <w:sz w:val="24"/>
          <w:szCs w:val="24"/>
          <w:lang w:eastAsia="en-GB"/>
        </w:rPr>
        <w:t>into atheist</w:t>
      </w:r>
      <w:r w:rsidR="00A652B1">
        <w:rPr>
          <w:rFonts w:ascii="Times New Roman" w:eastAsia="Times New Roman" w:hAnsi="Times New Roman" w:cs="Times New Roman"/>
          <w:color w:val="000000"/>
          <w:sz w:val="24"/>
          <w:szCs w:val="24"/>
          <w:lang w:eastAsia="en-GB"/>
        </w:rPr>
        <w:t xml:space="preserve"> or agnostic</w:t>
      </w:r>
      <w:r w:rsidR="00A652B1">
        <w:rPr>
          <w:rFonts w:ascii="Times New Roman" w:eastAsia="Times New Roman" w:hAnsi="Times New Roman" w:cs="Times New Roman"/>
          <w:color w:val="000000"/>
          <w:sz w:val="24"/>
          <w:szCs w:val="24"/>
          <w:lang w:eastAsia="en-GB"/>
        </w:rPr>
        <w:t xml:space="preserve"> </w:t>
      </w:r>
      <w:r w:rsidR="00BC21C9">
        <w:rPr>
          <w:rFonts w:ascii="Times New Roman" w:eastAsia="Times New Roman" w:hAnsi="Times New Roman" w:cs="Times New Roman"/>
          <w:color w:val="000000"/>
          <w:sz w:val="24"/>
          <w:szCs w:val="24"/>
          <w:lang w:eastAsia="en-GB"/>
        </w:rPr>
        <w:t>people’s</w:t>
      </w:r>
      <w:r w:rsidR="00A652B1">
        <w:rPr>
          <w:rFonts w:ascii="Times New Roman" w:eastAsia="Times New Roman" w:hAnsi="Times New Roman" w:cs="Times New Roman"/>
          <w:color w:val="000000"/>
          <w:sz w:val="24"/>
          <w:szCs w:val="24"/>
          <w:lang w:eastAsia="en-GB"/>
        </w:rPr>
        <w:t xml:space="preserve"> relationship with </w:t>
      </w:r>
      <w:r w:rsidR="000B1DDE">
        <w:rPr>
          <w:rFonts w:ascii="Times New Roman" w:eastAsia="Times New Roman" w:hAnsi="Times New Roman" w:cs="Times New Roman"/>
          <w:color w:val="000000"/>
          <w:sz w:val="24"/>
          <w:szCs w:val="24"/>
          <w:lang w:eastAsia="en-GB"/>
        </w:rPr>
        <w:t xml:space="preserve">AA’s </w:t>
      </w:r>
      <w:r w:rsidR="00A652B1">
        <w:rPr>
          <w:rFonts w:ascii="Times New Roman" w:eastAsia="Times New Roman" w:hAnsi="Times New Roman" w:cs="Times New Roman"/>
          <w:color w:val="000000"/>
          <w:sz w:val="24"/>
          <w:szCs w:val="24"/>
          <w:lang w:eastAsia="en-GB"/>
        </w:rPr>
        <w:t xml:space="preserve">12 step </w:t>
      </w:r>
      <w:r w:rsidR="004532C7">
        <w:rPr>
          <w:rFonts w:ascii="Times New Roman" w:eastAsia="Times New Roman" w:hAnsi="Times New Roman" w:cs="Times New Roman"/>
          <w:color w:val="000000"/>
          <w:sz w:val="24"/>
          <w:szCs w:val="24"/>
          <w:lang w:eastAsia="en-GB"/>
        </w:rPr>
        <w:t xml:space="preserve">programme </w:t>
      </w:r>
      <w:r w:rsidR="000B1DDE">
        <w:rPr>
          <w:rFonts w:ascii="Times New Roman" w:eastAsia="Times New Roman" w:hAnsi="Times New Roman" w:cs="Times New Roman"/>
          <w:color w:val="000000"/>
          <w:sz w:val="24"/>
          <w:szCs w:val="24"/>
          <w:lang w:eastAsia="en-GB"/>
        </w:rPr>
        <w:t xml:space="preserve">which found </w:t>
      </w:r>
      <w:r w:rsidR="00F21726" w:rsidRPr="00F21726">
        <w:rPr>
          <w:rFonts w:ascii="Times New Roman" w:eastAsia="Times New Roman" w:hAnsi="Times New Roman" w:cs="Times New Roman"/>
          <w:color w:val="000000"/>
          <w:sz w:val="24"/>
          <w:szCs w:val="24"/>
          <w:lang w:eastAsia="en-GB"/>
        </w:rPr>
        <w:t xml:space="preserve">God belief appears to be relatively unimportant when it comes to gaining AA-related benefits, but atheist </w:t>
      </w:r>
      <w:r w:rsidR="00F21726" w:rsidRPr="00F21726">
        <w:rPr>
          <w:rFonts w:ascii="Times New Roman" w:eastAsia="Times New Roman" w:hAnsi="Times New Roman" w:cs="Times New Roman"/>
          <w:color w:val="000000"/>
          <w:sz w:val="24"/>
          <w:szCs w:val="24"/>
          <w:lang w:eastAsia="en-GB"/>
        </w:rPr>
        <w:lastRenderedPageBreak/>
        <w:t xml:space="preserve">and agnostic clients are less likely to initiate and maintain AA attendance than spiritual and religious </w:t>
      </w:r>
      <w:r w:rsidR="00F16A54">
        <w:rPr>
          <w:rFonts w:ascii="Times New Roman" w:eastAsia="Times New Roman" w:hAnsi="Times New Roman" w:cs="Times New Roman"/>
          <w:color w:val="000000"/>
          <w:sz w:val="24"/>
          <w:szCs w:val="24"/>
          <w:lang w:eastAsia="en-GB"/>
        </w:rPr>
        <w:t>participants</w:t>
      </w:r>
      <w:r w:rsidR="00DF1F60" w:rsidRPr="00F21726">
        <w:rPr>
          <w:rFonts w:ascii="Times New Roman" w:eastAsia="Times New Roman" w:hAnsi="Times New Roman" w:cs="Times New Roman"/>
          <w:color w:val="000000"/>
          <w:sz w:val="24"/>
          <w:szCs w:val="24"/>
          <w:lang w:eastAsia="en-GB"/>
        </w:rPr>
        <w:t>.</w:t>
      </w:r>
      <w:r w:rsidR="00DF1F60">
        <w:rPr>
          <w:rFonts w:ascii="Times New Roman" w:eastAsia="Times New Roman" w:hAnsi="Times New Roman" w:cs="Times New Roman"/>
          <w:color w:val="000000"/>
          <w:sz w:val="24"/>
          <w:szCs w:val="24"/>
          <w:lang w:eastAsia="en-GB"/>
        </w:rPr>
        <w:t xml:space="preserve"> (</w:t>
      </w:r>
      <w:proofErr w:type="spellStart"/>
      <w:r w:rsidR="00DF1F60" w:rsidRPr="00DF1F60">
        <w:t>Tonigan</w:t>
      </w:r>
      <w:proofErr w:type="spellEnd"/>
      <w:r w:rsidR="00DF1F60">
        <w:rPr>
          <w:rFonts w:ascii="Times New Roman" w:eastAsia="Times New Roman" w:hAnsi="Times New Roman" w:cs="Times New Roman"/>
          <w:color w:val="000000"/>
          <w:sz w:val="24"/>
          <w:szCs w:val="24"/>
          <w:lang w:eastAsia="en-GB"/>
        </w:rPr>
        <w:t xml:space="preserve"> et al </w:t>
      </w:r>
      <w:r w:rsidR="00DF1F60" w:rsidRPr="00DF1F60">
        <w:rPr>
          <w:rFonts w:ascii="Times New Roman" w:eastAsia="Times New Roman" w:hAnsi="Times New Roman" w:cs="Times New Roman"/>
          <w:color w:val="000000"/>
          <w:sz w:val="24"/>
          <w:szCs w:val="24"/>
          <w:lang w:eastAsia="en-GB"/>
        </w:rPr>
        <w:t>2002</w:t>
      </w:r>
      <w:r w:rsidR="00DF1F60">
        <w:rPr>
          <w:rFonts w:ascii="Times New Roman" w:eastAsia="Times New Roman" w:hAnsi="Times New Roman" w:cs="Times New Roman"/>
          <w:color w:val="000000"/>
          <w:sz w:val="24"/>
          <w:szCs w:val="24"/>
          <w:lang w:eastAsia="en-GB"/>
        </w:rPr>
        <w:t>)</w:t>
      </w:r>
    </w:p>
    <w:p w14:paraId="64298502" w14:textId="6EEB48B4" w:rsidR="00444E25" w:rsidRDefault="00FF3902" w:rsidP="00920A9B">
      <w:pPr>
        <w:shd w:val="clear" w:color="auto" w:fill="FFFFFF"/>
        <w:spacing w:before="100" w:beforeAutospacing="1" w:after="100" w:afterAutospacing="1" w:line="480" w:lineRule="atLeast"/>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en-GB"/>
        </w:rPr>
        <w:t xml:space="preserve">It has been found that </w:t>
      </w:r>
      <w:proofErr w:type="gramStart"/>
      <w:r>
        <w:rPr>
          <w:rFonts w:ascii="Times New Roman" w:eastAsia="Times New Roman" w:hAnsi="Times New Roman" w:cs="Times New Roman"/>
          <w:color w:val="000000"/>
          <w:sz w:val="24"/>
          <w:szCs w:val="24"/>
          <w:lang w:eastAsia="en-GB"/>
        </w:rPr>
        <w:t>t</w:t>
      </w:r>
      <w:r w:rsidRPr="00FF3902">
        <w:rPr>
          <w:rFonts w:ascii="Times New Roman" w:eastAsia="Times New Roman" w:hAnsi="Times New Roman" w:cs="Times New Roman"/>
          <w:color w:val="000000"/>
          <w:sz w:val="24"/>
          <w:szCs w:val="24"/>
          <w:lang w:eastAsia="en-GB"/>
        </w:rPr>
        <w:t>he majority of</w:t>
      </w:r>
      <w:proofErr w:type="gramEnd"/>
      <w:r w:rsidRPr="00FF3902">
        <w:rPr>
          <w:rFonts w:ascii="Times New Roman" w:eastAsia="Times New Roman" w:hAnsi="Times New Roman" w:cs="Times New Roman"/>
          <w:color w:val="000000"/>
          <w:sz w:val="24"/>
          <w:szCs w:val="24"/>
          <w:lang w:eastAsia="en-GB"/>
        </w:rPr>
        <w:t xml:space="preserve"> people with a prior AUD do not sustain involvement in 12-step groups at beneficial levels despite their effectiveness.</w:t>
      </w:r>
      <w:r>
        <w:rPr>
          <w:rFonts w:ascii="Times New Roman" w:eastAsia="Times New Roman" w:hAnsi="Times New Roman" w:cs="Times New Roman"/>
          <w:color w:val="000000"/>
          <w:sz w:val="24"/>
          <w:szCs w:val="24"/>
          <w:lang w:eastAsia="en-GB"/>
        </w:rPr>
        <w:t xml:space="preserve"> Due to this, i</w:t>
      </w:r>
      <w:r w:rsidR="00D24B7F">
        <w:rPr>
          <w:rFonts w:ascii="Times New Roman" w:eastAsia="Times New Roman" w:hAnsi="Times New Roman" w:cs="Times New Roman"/>
          <w:color w:val="000000"/>
          <w:sz w:val="24"/>
          <w:szCs w:val="24"/>
          <w:lang w:eastAsia="en-GB"/>
        </w:rPr>
        <w:t xml:space="preserve">n </w:t>
      </w:r>
      <w:r w:rsidR="00AD2C22">
        <w:rPr>
          <w:rFonts w:ascii="Times New Roman" w:eastAsia="Times New Roman" w:hAnsi="Times New Roman" w:cs="Times New Roman"/>
          <w:color w:val="000000"/>
          <w:sz w:val="24"/>
          <w:szCs w:val="24"/>
          <w:lang w:eastAsia="en-GB"/>
        </w:rPr>
        <w:t xml:space="preserve">2018 </w:t>
      </w:r>
      <w:r w:rsidR="00892966">
        <w:rPr>
          <w:rFonts w:ascii="Times New Roman" w:eastAsia="Times New Roman" w:hAnsi="Times New Roman" w:cs="Times New Roman"/>
          <w:color w:val="000000"/>
          <w:sz w:val="24"/>
          <w:szCs w:val="24"/>
          <w:lang w:eastAsia="en-GB"/>
        </w:rPr>
        <w:t xml:space="preserve">a study was carried </w:t>
      </w:r>
      <w:r w:rsidR="00947D34">
        <w:rPr>
          <w:rFonts w:ascii="Times New Roman" w:eastAsia="Times New Roman" w:hAnsi="Times New Roman" w:cs="Times New Roman"/>
          <w:color w:val="000000"/>
          <w:sz w:val="24"/>
          <w:szCs w:val="24"/>
          <w:lang w:eastAsia="en-GB"/>
        </w:rPr>
        <w:t xml:space="preserve">out to into </w:t>
      </w:r>
      <w:r w:rsidR="00947D34" w:rsidRPr="00947D34">
        <w:rPr>
          <w:rFonts w:ascii="Times New Roman" w:eastAsia="Times New Roman" w:hAnsi="Times New Roman" w:cs="Times New Roman"/>
          <w:color w:val="000000"/>
          <w:sz w:val="24"/>
          <w:szCs w:val="24"/>
          <w:lang w:eastAsia="en-GB"/>
        </w:rPr>
        <w:t xml:space="preserve">other mutual help groups that address alcohol problems and may appeal to those who avoid 12-step groups. </w:t>
      </w:r>
      <w:r w:rsidR="007D7F33" w:rsidRPr="007D7F33">
        <w:rPr>
          <w:rFonts w:ascii="Times New Roman" w:eastAsia="Times New Roman" w:hAnsi="Times New Roman" w:cs="Times New Roman"/>
          <w:color w:val="000000"/>
          <w:sz w:val="24"/>
          <w:szCs w:val="24"/>
          <w:lang w:eastAsia="en-GB"/>
        </w:rPr>
        <w:t xml:space="preserve">Women for Sobriety (WFS), </w:t>
      </w:r>
      <w:proofErr w:type="spellStart"/>
      <w:r w:rsidR="007D7F33" w:rsidRPr="007D7F33">
        <w:rPr>
          <w:rFonts w:ascii="Times New Roman" w:eastAsia="Times New Roman" w:hAnsi="Times New Roman" w:cs="Times New Roman"/>
          <w:color w:val="000000"/>
          <w:sz w:val="24"/>
          <w:szCs w:val="24"/>
          <w:lang w:eastAsia="en-GB"/>
        </w:rPr>
        <w:t>LifeRing</w:t>
      </w:r>
      <w:proofErr w:type="spellEnd"/>
      <w:r w:rsidR="007D7F33" w:rsidRPr="007D7F33">
        <w:rPr>
          <w:rFonts w:ascii="Times New Roman" w:eastAsia="Times New Roman" w:hAnsi="Times New Roman" w:cs="Times New Roman"/>
          <w:color w:val="000000"/>
          <w:sz w:val="24"/>
          <w:szCs w:val="24"/>
          <w:lang w:eastAsia="en-GB"/>
        </w:rPr>
        <w:t>, and SMART were surveyed, which are the largest known secular mutual help alternatives</w:t>
      </w:r>
      <w:r w:rsidR="007D7F33">
        <w:rPr>
          <w:rFonts w:ascii="Times New Roman" w:eastAsia="Times New Roman" w:hAnsi="Times New Roman" w:cs="Times New Roman"/>
          <w:color w:val="000000"/>
          <w:sz w:val="24"/>
          <w:szCs w:val="24"/>
          <w:lang w:eastAsia="en-GB"/>
        </w:rPr>
        <w:t xml:space="preserve"> as well as </w:t>
      </w:r>
      <w:r w:rsidR="008C35CF" w:rsidRPr="008C35CF">
        <w:rPr>
          <w:rFonts w:ascii="Times New Roman" w:eastAsia="Times New Roman" w:hAnsi="Times New Roman" w:cs="Times New Roman"/>
          <w:color w:val="000000"/>
          <w:sz w:val="24"/>
          <w:szCs w:val="24"/>
          <w:lang w:eastAsia="en-GB"/>
        </w:rPr>
        <w:t xml:space="preserve">current </w:t>
      </w:r>
      <w:r w:rsidR="009C1EA7">
        <w:rPr>
          <w:color w:val="000000"/>
          <w:shd w:val="clear" w:color="auto" w:fill="FFFFFF"/>
        </w:rPr>
        <w:t>Members of 12-step program</w:t>
      </w:r>
      <w:r w:rsidR="009C1EA7">
        <w:rPr>
          <w:color w:val="000000"/>
          <w:shd w:val="clear" w:color="auto" w:fill="FFFFFF"/>
        </w:rPr>
        <w:t xml:space="preserve">s. The study found that </w:t>
      </w:r>
      <w:r w:rsidR="00857AD3">
        <w:rPr>
          <w:rFonts w:ascii="Times New Roman" w:hAnsi="Times New Roman" w:cs="Times New Roman"/>
          <w:sz w:val="24"/>
          <w:szCs w:val="24"/>
        </w:rPr>
        <w:t>i</w:t>
      </w:r>
      <w:r w:rsidR="00857AD3" w:rsidRPr="00857AD3">
        <w:rPr>
          <w:rFonts w:ascii="Times New Roman" w:hAnsi="Times New Roman" w:cs="Times New Roman"/>
          <w:sz w:val="24"/>
          <w:szCs w:val="24"/>
        </w:rPr>
        <w:t xml:space="preserve">n comparison with 12-step groups, there are no differences in effectiveness between WFS, </w:t>
      </w:r>
      <w:proofErr w:type="spellStart"/>
      <w:r w:rsidR="00857AD3" w:rsidRPr="00857AD3">
        <w:rPr>
          <w:rFonts w:ascii="Times New Roman" w:hAnsi="Times New Roman" w:cs="Times New Roman"/>
          <w:sz w:val="24"/>
          <w:szCs w:val="24"/>
        </w:rPr>
        <w:t>LifeRing</w:t>
      </w:r>
      <w:proofErr w:type="spellEnd"/>
      <w:r w:rsidR="00857AD3" w:rsidRPr="00857AD3">
        <w:rPr>
          <w:rFonts w:ascii="Times New Roman" w:hAnsi="Times New Roman" w:cs="Times New Roman"/>
          <w:sz w:val="24"/>
          <w:szCs w:val="24"/>
        </w:rPr>
        <w:t>, or SMART</w:t>
      </w:r>
      <w:r w:rsidR="00857AD3">
        <w:rPr>
          <w:rFonts w:ascii="Times New Roman" w:hAnsi="Times New Roman" w:cs="Times New Roman"/>
          <w:sz w:val="24"/>
          <w:szCs w:val="24"/>
        </w:rPr>
        <w:t xml:space="preserve">. The study did find </w:t>
      </w:r>
      <w:r w:rsidR="00920A9B">
        <w:rPr>
          <w:rFonts w:ascii="Times New Roman" w:hAnsi="Times New Roman" w:cs="Times New Roman"/>
          <w:sz w:val="24"/>
          <w:szCs w:val="24"/>
        </w:rPr>
        <w:t>a</w:t>
      </w:r>
      <w:r w:rsidR="00920A9B" w:rsidRPr="00920A9B">
        <w:rPr>
          <w:rFonts w:ascii="Times New Roman" w:hAnsi="Times New Roman" w:cs="Times New Roman"/>
          <w:sz w:val="24"/>
          <w:szCs w:val="24"/>
        </w:rPr>
        <w:t xml:space="preserve">t baseline, individuals who identified SMART as their primary group did worse across all outcomes than 12-step members, and those affiliated with </w:t>
      </w:r>
      <w:proofErr w:type="spellStart"/>
      <w:r w:rsidR="00920A9B" w:rsidRPr="00920A9B">
        <w:rPr>
          <w:rFonts w:ascii="Times New Roman" w:hAnsi="Times New Roman" w:cs="Times New Roman"/>
          <w:sz w:val="24"/>
          <w:szCs w:val="24"/>
        </w:rPr>
        <w:t>LifeRing</w:t>
      </w:r>
      <w:proofErr w:type="spellEnd"/>
      <w:r w:rsidR="00920A9B" w:rsidRPr="00920A9B">
        <w:rPr>
          <w:rFonts w:ascii="Times New Roman" w:hAnsi="Times New Roman" w:cs="Times New Roman"/>
          <w:sz w:val="24"/>
          <w:szCs w:val="24"/>
        </w:rPr>
        <w:t xml:space="preserve"> had lower odds of total abstinence.</w:t>
      </w:r>
      <w:r w:rsidR="004921A9">
        <w:rPr>
          <w:rFonts w:ascii="Times New Roman" w:hAnsi="Times New Roman" w:cs="Times New Roman"/>
          <w:sz w:val="24"/>
          <w:szCs w:val="24"/>
        </w:rPr>
        <w:t xml:space="preserve"> However</w:t>
      </w:r>
      <w:r w:rsidR="0068664D">
        <w:rPr>
          <w:rFonts w:ascii="Times New Roman" w:hAnsi="Times New Roman" w:cs="Times New Roman"/>
          <w:sz w:val="24"/>
          <w:szCs w:val="24"/>
        </w:rPr>
        <w:t>,</w:t>
      </w:r>
      <w:r w:rsidR="004921A9">
        <w:rPr>
          <w:rFonts w:ascii="Times New Roman" w:hAnsi="Times New Roman" w:cs="Times New Roman"/>
          <w:sz w:val="24"/>
          <w:szCs w:val="24"/>
        </w:rPr>
        <w:t xml:space="preserve"> </w:t>
      </w:r>
      <w:r w:rsidR="0068664D">
        <w:rPr>
          <w:rFonts w:ascii="Times New Roman" w:hAnsi="Times New Roman" w:cs="Times New Roman"/>
          <w:sz w:val="24"/>
          <w:szCs w:val="24"/>
        </w:rPr>
        <w:t>w</w:t>
      </w:r>
      <w:r w:rsidR="0068664D" w:rsidRPr="0068664D">
        <w:rPr>
          <w:rFonts w:ascii="Times New Roman" w:hAnsi="Times New Roman" w:cs="Times New Roman"/>
          <w:sz w:val="24"/>
          <w:szCs w:val="24"/>
        </w:rPr>
        <w:t xml:space="preserve">hen controlling for baseline alcohol recovery goal, the effects became nonsignificant, suggesting that any group differences may be attributable to the selection of those with weaker abstinence motivation for </w:t>
      </w:r>
      <w:proofErr w:type="spellStart"/>
      <w:r w:rsidR="0068664D" w:rsidRPr="0068664D">
        <w:rPr>
          <w:rFonts w:ascii="Times New Roman" w:hAnsi="Times New Roman" w:cs="Times New Roman"/>
          <w:sz w:val="24"/>
          <w:szCs w:val="24"/>
        </w:rPr>
        <w:t>LifeRing</w:t>
      </w:r>
      <w:proofErr w:type="spellEnd"/>
      <w:r w:rsidR="0068664D" w:rsidRPr="0068664D">
        <w:rPr>
          <w:rFonts w:ascii="Times New Roman" w:hAnsi="Times New Roman" w:cs="Times New Roman"/>
          <w:sz w:val="24"/>
          <w:szCs w:val="24"/>
        </w:rPr>
        <w:t xml:space="preserve"> and especially SMART</w:t>
      </w:r>
      <w:r w:rsidR="00444E25">
        <w:rPr>
          <w:rFonts w:ascii="Times New Roman" w:hAnsi="Times New Roman" w:cs="Times New Roman"/>
          <w:sz w:val="24"/>
          <w:szCs w:val="24"/>
        </w:rPr>
        <w:t xml:space="preserve">. The study suggested that the </w:t>
      </w:r>
      <w:r w:rsidR="00F312B8">
        <w:rPr>
          <w:rFonts w:ascii="Times New Roman" w:hAnsi="Times New Roman" w:cs="Times New Roman"/>
          <w:sz w:val="24"/>
          <w:szCs w:val="24"/>
        </w:rPr>
        <w:t>result</w:t>
      </w:r>
      <w:r w:rsidR="00444E25">
        <w:rPr>
          <w:rFonts w:ascii="Times New Roman" w:hAnsi="Times New Roman" w:cs="Times New Roman"/>
          <w:sz w:val="24"/>
          <w:szCs w:val="24"/>
        </w:rPr>
        <w:t xml:space="preserve"> of this research shows </w:t>
      </w:r>
      <w:r w:rsidR="00444E25" w:rsidRPr="00444E25">
        <w:rPr>
          <w:rFonts w:ascii="Times New Roman" w:hAnsi="Times New Roman" w:cs="Times New Roman"/>
          <w:sz w:val="24"/>
          <w:szCs w:val="24"/>
        </w:rPr>
        <w:t xml:space="preserve">that </w:t>
      </w:r>
      <w:r w:rsidR="00542BDD">
        <w:rPr>
          <w:rFonts w:ascii="Times New Roman" w:hAnsi="Times New Roman" w:cs="Times New Roman"/>
          <w:sz w:val="24"/>
          <w:szCs w:val="24"/>
        </w:rPr>
        <w:t>W</w:t>
      </w:r>
      <w:r w:rsidR="00542BDD" w:rsidRPr="00542BDD">
        <w:rPr>
          <w:rFonts w:ascii="Times New Roman" w:hAnsi="Times New Roman" w:cs="Times New Roman"/>
          <w:sz w:val="24"/>
          <w:szCs w:val="24"/>
        </w:rPr>
        <w:t xml:space="preserve">FS, </w:t>
      </w:r>
      <w:proofErr w:type="spellStart"/>
      <w:r w:rsidR="00542BDD" w:rsidRPr="00542BDD">
        <w:rPr>
          <w:rFonts w:ascii="Times New Roman" w:hAnsi="Times New Roman" w:cs="Times New Roman"/>
          <w:sz w:val="24"/>
          <w:szCs w:val="24"/>
        </w:rPr>
        <w:t>LifeRing</w:t>
      </w:r>
      <w:proofErr w:type="spellEnd"/>
      <w:r w:rsidR="00542BDD" w:rsidRPr="00542BDD">
        <w:rPr>
          <w:rFonts w:ascii="Times New Roman" w:hAnsi="Times New Roman" w:cs="Times New Roman"/>
          <w:sz w:val="24"/>
          <w:szCs w:val="24"/>
        </w:rPr>
        <w:t>, and SMART programs are just as effective as 12-step groups in helping people with AUDs commit to lifetime total abstinence.</w:t>
      </w:r>
      <w:r w:rsidR="00542BDD">
        <w:rPr>
          <w:rFonts w:ascii="Times New Roman" w:hAnsi="Times New Roman" w:cs="Times New Roman"/>
          <w:sz w:val="24"/>
          <w:szCs w:val="24"/>
        </w:rPr>
        <w:t xml:space="preserve"> (</w:t>
      </w:r>
      <w:proofErr w:type="spellStart"/>
      <w:r w:rsidR="001C106E" w:rsidRPr="001C106E">
        <w:rPr>
          <w:rFonts w:ascii="Times New Roman" w:hAnsi="Times New Roman" w:cs="Times New Roman"/>
          <w:sz w:val="24"/>
          <w:szCs w:val="24"/>
        </w:rPr>
        <w:t>Zemore</w:t>
      </w:r>
      <w:proofErr w:type="spellEnd"/>
      <w:r w:rsidR="001C106E" w:rsidRPr="001C106E">
        <w:rPr>
          <w:rFonts w:ascii="Times New Roman" w:hAnsi="Times New Roman" w:cs="Times New Roman"/>
          <w:sz w:val="24"/>
          <w:szCs w:val="24"/>
        </w:rPr>
        <w:t xml:space="preserve">, </w:t>
      </w:r>
      <w:r w:rsidR="001C106E">
        <w:rPr>
          <w:rFonts w:ascii="Times New Roman" w:hAnsi="Times New Roman" w:cs="Times New Roman"/>
          <w:sz w:val="24"/>
          <w:szCs w:val="24"/>
        </w:rPr>
        <w:t xml:space="preserve">et al </w:t>
      </w:r>
      <w:r w:rsidR="001C106E" w:rsidRPr="001C106E">
        <w:rPr>
          <w:rFonts w:ascii="Times New Roman" w:hAnsi="Times New Roman" w:cs="Times New Roman"/>
          <w:sz w:val="24"/>
          <w:szCs w:val="24"/>
        </w:rPr>
        <w:t xml:space="preserve">2018). </w:t>
      </w:r>
    </w:p>
    <w:p w14:paraId="6F385D6F" w14:textId="3AC48900" w:rsidR="00FA0884" w:rsidRDefault="00A1558F" w:rsidP="00920A9B">
      <w:pPr>
        <w:shd w:val="clear" w:color="auto" w:fill="FFFFFF"/>
        <w:spacing w:before="100" w:beforeAutospacing="1" w:after="100" w:afterAutospacing="1" w:line="480" w:lineRule="atLeast"/>
        <w:jc w:val="both"/>
        <w:rPr>
          <w:rFonts w:ascii="Times New Roman" w:hAnsi="Times New Roman" w:cs="Times New Roman"/>
          <w:sz w:val="24"/>
          <w:szCs w:val="24"/>
        </w:rPr>
      </w:pPr>
      <w:r>
        <w:rPr>
          <w:rFonts w:ascii="Times New Roman" w:hAnsi="Times New Roman" w:cs="Times New Roman"/>
          <w:sz w:val="24"/>
          <w:szCs w:val="24"/>
        </w:rPr>
        <w:t>Another study that compared 12-step facilitation</w:t>
      </w:r>
      <w:r w:rsidR="00C67C70">
        <w:rPr>
          <w:rFonts w:ascii="Times New Roman" w:hAnsi="Times New Roman" w:cs="Times New Roman"/>
          <w:sz w:val="24"/>
          <w:szCs w:val="24"/>
        </w:rPr>
        <w:t xml:space="preserve"> to other treatment methods</w:t>
      </w:r>
      <w:r>
        <w:rPr>
          <w:rFonts w:ascii="Times New Roman" w:hAnsi="Times New Roman" w:cs="Times New Roman"/>
          <w:sz w:val="24"/>
          <w:szCs w:val="24"/>
        </w:rPr>
        <w:t xml:space="preserve"> was carried out in </w:t>
      </w:r>
      <w:r w:rsidR="00C67C70">
        <w:rPr>
          <w:rFonts w:ascii="Times New Roman" w:hAnsi="Times New Roman" w:cs="Times New Roman"/>
          <w:sz w:val="24"/>
          <w:szCs w:val="24"/>
        </w:rPr>
        <w:t xml:space="preserve">1998. This study </w:t>
      </w:r>
      <w:r w:rsidR="00C67C70" w:rsidRPr="00C67C70">
        <w:rPr>
          <w:rFonts w:ascii="Times New Roman" w:hAnsi="Times New Roman" w:cs="Times New Roman"/>
          <w:sz w:val="24"/>
          <w:szCs w:val="24"/>
        </w:rPr>
        <w:t xml:space="preserve">compared: </w:t>
      </w:r>
      <w:r w:rsidR="00C67C70">
        <w:rPr>
          <w:rFonts w:ascii="Times New Roman" w:hAnsi="Times New Roman" w:cs="Times New Roman"/>
          <w:sz w:val="24"/>
          <w:szCs w:val="24"/>
        </w:rPr>
        <w:t>12</w:t>
      </w:r>
      <w:r w:rsidR="00C67C70" w:rsidRPr="00C67C70">
        <w:rPr>
          <w:rFonts w:ascii="Times New Roman" w:hAnsi="Times New Roman" w:cs="Times New Roman"/>
          <w:sz w:val="24"/>
          <w:szCs w:val="24"/>
        </w:rPr>
        <w:t>-</w:t>
      </w:r>
      <w:r w:rsidR="00C67C70">
        <w:rPr>
          <w:rFonts w:ascii="Times New Roman" w:hAnsi="Times New Roman" w:cs="Times New Roman"/>
          <w:sz w:val="24"/>
          <w:szCs w:val="24"/>
        </w:rPr>
        <w:t>s</w:t>
      </w:r>
      <w:r w:rsidR="00C67C70" w:rsidRPr="00C67C70">
        <w:rPr>
          <w:rFonts w:ascii="Times New Roman" w:hAnsi="Times New Roman" w:cs="Times New Roman"/>
          <w:sz w:val="24"/>
          <w:szCs w:val="24"/>
        </w:rPr>
        <w:t xml:space="preserve">tep facilitation, cognitive </w:t>
      </w:r>
      <w:r w:rsidR="00C67C70" w:rsidRPr="00C67C70">
        <w:rPr>
          <w:rFonts w:ascii="Times New Roman" w:hAnsi="Times New Roman" w:cs="Times New Roman"/>
          <w:sz w:val="24"/>
          <w:szCs w:val="24"/>
        </w:rPr>
        <w:t>behavioural</w:t>
      </w:r>
      <w:r w:rsidR="00C67C70" w:rsidRPr="00C67C70">
        <w:rPr>
          <w:rFonts w:ascii="Times New Roman" w:hAnsi="Times New Roman" w:cs="Times New Roman"/>
          <w:sz w:val="24"/>
          <w:szCs w:val="24"/>
        </w:rPr>
        <w:t xml:space="preserve"> therapy, and motivational enhancement</w:t>
      </w:r>
      <w:r w:rsidR="00C67C70">
        <w:rPr>
          <w:rFonts w:ascii="Times New Roman" w:hAnsi="Times New Roman" w:cs="Times New Roman"/>
          <w:sz w:val="24"/>
          <w:szCs w:val="24"/>
        </w:rPr>
        <w:t xml:space="preserve">. These comparisons were made with </w:t>
      </w:r>
      <w:r w:rsidR="00C67C70" w:rsidRPr="00A1558F">
        <w:rPr>
          <w:rFonts w:ascii="Times New Roman" w:hAnsi="Times New Roman" w:cs="Times New Roman"/>
          <w:sz w:val="24"/>
          <w:szCs w:val="24"/>
        </w:rPr>
        <w:t>analysing</w:t>
      </w:r>
      <w:r w:rsidR="00C67C70" w:rsidRPr="00A1558F">
        <w:rPr>
          <w:rFonts w:ascii="Times New Roman" w:hAnsi="Times New Roman" w:cs="Times New Roman"/>
          <w:sz w:val="24"/>
          <w:szCs w:val="24"/>
        </w:rPr>
        <w:t xml:space="preserve"> data from the </w:t>
      </w:r>
      <w:r w:rsidR="00C67C70">
        <w:rPr>
          <w:rFonts w:ascii="Times New Roman" w:hAnsi="Times New Roman" w:cs="Times New Roman"/>
          <w:sz w:val="24"/>
          <w:szCs w:val="24"/>
        </w:rPr>
        <w:t>P</w:t>
      </w:r>
      <w:r w:rsidR="00C67C70" w:rsidRPr="00A1558F">
        <w:rPr>
          <w:rFonts w:ascii="Times New Roman" w:hAnsi="Times New Roman" w:cs="Times New Roman"/>
          <w:sz w:val="24"/>
          <w:szCs w:val="24"/>
        </w:rPr>
        <w:t xml:space="preserve">roject </w:t>
      </w:r>
      <w:r w:rsidR="00C67C70">
        <w:rPr>
          <w:rFonts w:ascii="Times New Roman" w:hAnsi="Times New Roman" w:cs="Times New Roman"/>
          <w:sz w:val="24"/>
          <w:szCs w:val="24"/>
        </w:rPr>
        <w:t>M</w:t>
      </w:r>
      <w:r w:rsidR="00C67C70" w:rsidRPr="00A1558F">
        <w:rPr>
          <w:rFonts w:ascii="Times New Roman" w:hAnsi="Times New Roman" w:cs="Times New Roman"/>
          <w:sz w:val="24"/>
          <w:szCs w:val="24"/>
        </w:rPr>
        <w:t>atch study</w:t>
      </w:r>
      <w:r w:rsidR="00E4243E">
        <w:rPr>
          <w:rFonts w:ascii="Times New Roman" w:hAnsi="Times New Roman" w:cs="Times New Roman"/>
          <w:sz w:val="24"/>
          <w:szCs w:val="24"/>
        </w:rPr>
        <w:t>. The study found that after</w:t>
      </w:r>
      <w:r w:rsidRPr="00A1558F">
        <w:rPr>
          <w:rFonts w:ascii="Times New Roman" w:hAnsi="Times New Roman" w:cs="Times New Roman"/>
          <w:sz w:val="24"/>
          <w:szCs w:val="24"/>
        </w:rPr>
        <w:t xml:space="preserve"> three years following the treatment, those in the </w:t>
      </w:r>
      <w:r w:rsidR="003E3EFA" w:rsidRPr="003E3EFA">
        <w:rPr>
          <w:rFonts w:ascii="Times New Roman" w:hAnsi="Times New Roman" w:cs="Times New Roman"/>
          <w:sz w:val="24"/>
          <w:szCs w:val="24"/>
        </w:rPr>
        <w:t>12</w:t>
      </w:r>
      <w:r w:rsidR="003E3EFA">
        <w:rPr>
          <w:rFonts w:ascii="Times New Roman" w:hAnsi="Times New Roman" w:cs="Times New Roman"/>
          <w:sz w:val="24"/>
          <w:szCs w:val="24"/>
        </w:rPr>
        <w:t>-</w:t>
      </w:r>
      <w:r w:rsidR="003E3EFA" w:rsidRPr="003E3EFA">
        <w:rPr>
          <w:rFonts w:ascii="Times New Roman" w:hAnsi="Times New Roman" w:cs="Times New Roman"/>
          <w:sz w:val="24"/>
          <w:szCs w:val="24"/>
        </w:rPr>
        <w:t xml:space="preserve">step facilitation </w:t>
      </w:r>
      <w:r w:rsidRPr="00A1558F">
        <w:rPr>
          <w:rFonts w:ascii="Times New Roman" w:hAnsi="Times New Roman" w:cs="Times New Roman"/>
          <w:sz w:val="24"/>
          <w:szCs w:val="24"/>
        </w:rPr>
        <w:t>condition were</w:t>
      </w:r>
      <w:r w:rsidR="001A6081">
        <w:rPr>
          <w:rFonts w:ascii="Times New Roman" w:hAnsi="Times New Roman" w:cs="Times New Roman"/>
          <w:sz w:val="24"/>
          <w:szCs w:val="24"/>
        </w:rPr>
        <w:t xml:space="preserve"> </w:t>
      </w:r>
      <w:r w:rsidR="001A6081" w:rsidRPr="001A6081">
        <w:rPr>
          <w:rFonts w:ascii="Times New Roman" w:hAnsi="Times New Roman" w:cs="Times New Roman"/>
          <w:sz w:val="24"/>
          <w:szCs w:val="24"/>
        </w:rPr>
        <w:t xml:space="preserve">36% </w:t>
      </w:r>
      <w:r w:rsidRPr="00A1558F">
        <w:rPr>
          <w:rFonts w:ascii="Times New Roman" w:hAnsi="Times New Roman" w:cs="Times New Roman"/>
          <w:sz w:val="24"/>
          <w:szCs w:val="24"/>
        </w:rPr>
        <w:t xml:space="preserve">more likely to be abstinent </w:t>
      </w:r>
      <w:r w:rsidR="001A6081">
        <w:rPr>
          <w:rFonts w:ascii="Times New Roman" w:hAnsi="Times New Roman" w:cs="Times New Roman"/>
          <w:sz w:val="24"/>
          <w:szCs w:val="24"/>
        </w:rPr>
        <w:t xml:space="preserve">compared to </w:t>
      </w:r>
      <w:r w:rsidR="001A6081" w:rsidRPr="001A6081">
        <w:rPr>
          <w:rFonts w:ascii="Times New Roman" w:hAnsi="Times New Roman" w:cs="Times New Roman"/>
          <w:sz w:val="24"/>
          <w:szCs w:val="24"/>
        </w:rPr>
        <w:t>24% and 27</w:t>
      </w:r>
      <w:r w:rsidR="005A4ACF" w:rsidRPr="001A6081">
        <w:rPr>
          <w:rFonts w:ascii="Times New Roman" w:hAnsi="Times New Roman" w:cs="Times New Roman"/>
          <w:sz w:val="24"/>
          <w:szCs w:val="24"/>
        </w:rPr>
        <w:t>%</w:t>
      </w:r>
      <w:r w:rsidR="005A4ACF">
        <w:rPr>
          <w:rFonts w:ascii="Times New Roman" w:hAnsi="Times New Roman" w:cs="Times New Roman"/>
          <w:sz w:val="24"/>
          <w:szCs w:val="24"/>
        </w:rPr>
        <w:t xml:space="preserve"> </w:t>
      </w:r>
      <w:r w:rsidR="005A4ACF" w:rsidRPr="00A1558F">
        <w:rPr>
          <w:rFonts w:ascii="Times New Roman" w:hAnsi="Times New Roman" w:cs="Times New Roman"/>
          <w:sz w:val="24"/>
          <w:szCs w:val="24"/>
        </w:rPr>
        <w:t>in</w:t>
      </w:r>
      <w:r w:rsidRPr="00A1558F">
        <w:rPr>
          <w:rFonts w:ascii="Times New Roman" w:hAnsi="Times New Roman" w:cs="Times New Roman"/>
          <w:sz w:val="24"/>
          <w:szCs w:val="24"/>
        </w:rPr>
        <w:t xml:space="preserve"> the other two </w:t>
      </w:r>
      <w:r w:rsidR="001A6081">
        <w:rPr>
          <w:rFonts w:ascii="Times New Roman" w:hAnsi="Times New Roman" w:cs="Times New Roman"/>
          <w:sz w:val="24"/>
          <w:szCs w:val="24"/>
        </w:rPr>
        <w:t>treatments respectively.</w:t>
      </w:r>
      <w:r w:rsidR="003B4D3F">
        <w:rPr>
          <w:rFonts w:ascii="Times New Roman" w:hAnsi="Times New Roman" w:cs="Times New Roman"/>
          <w:sz w:val="24"/>
          <w:szCs w:val="24"/>
        </w:rPr>
        <w:t xml:space="preserve"> (</w:t>
      </w:r>
      <w:r w:rsidR="00F44B92" w:rsidRPr="00F44B92">
        <w:rPr>
          <w:rFonts w:ascii="Times New Roman" w:hAnsi="Times New Roman" w:cs="Times New Roman"/>
          <w:sz w:val="24"/>
          <w:szCs w:val="24"/>
        </w:rPr>
        <w:t>Project MATCH Research Group. 1998</w:t>
      </w:r>
      <w:r w:rsidR="00F44B92">
        <w:rPr>
          <w:rFonts w:ascii="Times New Roman" w:hAnsi="Times New Roman" w:cs="Times New Roman"/>
          <w:sz w:val="24"/>
          <w:szCs w:val="24"/>
        </w:rPr>
        <w:t>)</w:t>
      </w:r>
      <w:r w:rsidR="00A138BF">
        <w:rPr>
          <w:rFonts w:ascii="Times New Roman" w:hAnsi="Times New Roman" w:cs="Times New Roman"/>
          <w:sz w:val="24"/>
          <w:szCs w:val="24"/>
        </w:rPr>
        <w:t xml:space="preserve"> </w:t>
      </w:r>
    </w:p>
    <w:p w14:paraId="243D2368" w14:textId="69E82CAF" w:rsidR="00C00093" w:rsidRDefault="00D7372B" w:rsidP="00FA7B15">
      <w:pPr>
        <w:shd w:val="clear" w:color="auto" w:fill="FFFFFF"/>
        <w:spacing w:before="100" w:beforeAutospacing="1" w:after="100" w:afterAutospacing="1" w:line="480" w:lineRule="atLeast"/>
        <w:jc w:val="both"/>
        <w:rPr>
          <w:rFonts w:ascii="Times New Roman" w:hAnsi="Times New Roman" w:cs="Times New Roman"/>
          <w:sz w:val="24"/>
          <w:szCs w:val="24"/>
        </w:rPr>
      </w:pPr>
      <w:bookmarkStart w:id="0" w:name="_Hlk96675462"/>
      <w:r>
        <w:rPr>
          <w:rFonts w:ascii="Times New Roman" w:hAnsi="Times New Roman" w:cs="Times New Roman"/>
          <w:sz w:val="24"/>
          <w:szCs w:val="24"/>
        </w:rPr>
        <w:t xml:space="preserve">Arguably the biggest and most mentioned </w:t>
      </w:r>
      <w:r w:rsidR="00795203" w:rsidRPr="00795203">
        <w:rPr>
          <w:rFonts w:ascii="Times New Roman" w:hAnsi="Times New Roman" w:cs="Times New Roman"/>
          <w:sz w:val="24"/>
          <w:szCs w:val="24"/>
        </w:rPr>
        <w:t>criticism of AA and other 12-step programs has to do with the variance in adherence to core principles among groups.</w:t>
      </w:r>
      <w:r w:rsidR="00795203">
        <w:rPr>
          <w:rFonts w:ascii="Times New Roman" w:hAnsi="Times New Roman" w:cs="Times New Roman"/>
          <w:sz w:val="24"/>
          <w:szCs w:val="24"/>
        </w:rPr>
        <w:t xml:space="preserve"> AA and other 12-step programs are not </w:t>
      </w:r>
      <w:r w:rsidR="007F59BD">
        <w:rPr>
          <w:rFonts w:ascii="Times New Roman" w:hAnsi="Times New Roman" w:cs="Times New Roman"/>
          <w:sz w:val="24"/>
          <w:szCs w:val="24"/>
        </w:rPr>
        <w:t xml:space="preserve">professional medical organisations and due to this there is lack of quality control between the different location’s groups. Due to the size of groups such as AA it is </w:t>
      </w:r>
      <w:r w:rsidR="007F59BD">
        <w:rPr>
          <w:rFonts w:ascii="Times New Roman" w:hAnsi="Times New Roman" w:cs="Times New Roman"/>
          <w:sz w:val="24"/>
          <w:szCs w:val="24"/>
        </w:rPr>
        <w:lastRenderedPageBreak/>
        <w:t xml:space="preserve">impossible to make sure that each group acting under the umbrella of ‘AA’ is </w:t>
      </w:r>
      <w:r w:rsidR="00524F08" w:rsidRPr="0036678C">
        <w:rPr>
          <w:rFonts w:ascii="Times New Roman" w:hAnsi="Times New Roman" w:cs="Times New Roman"/>
          <w:sz w:val="24"/>
          <w:szCs w:val="24"/>
        </w:rPr>
        <w:t>adher</w:t>
      </w:r>
      <w:r w:rsidR="00524F08">
        <w:rPr>
          <w:rFonts w:ascii="Times New Roman" w:hAnsi="Times New Roman" w:cs="Times New Roman"/>
          <w:sz w:val="24"/>
          <w:szCs w:val="24"/>
        </w:rPr>
        <w:t>ing</w:t>
      </w:r>
      <w:r w:rsidR="00524F08" w:rsidRPr="0036678C">
        <w:rPr>
          <w:rFonts w:ascii="Times New Roman" w:hAnsi="Times New Roman" w:cs="Times New Roman"/>
          <w:sz w:val="24"/>
          <w:szCs w:val="24"/>
        </w:rPr>
        <w:t xml:space="preserve"> consistently to </w:t>
      </w:r>
      <w:proofErr w:type="gramStart"/>
      <w:r w:rsidR="00524F08" w:rsidRPr="0036678C">
        <w:rPr>
          <w:rFonts w:ascii="Times New Roman" w:hAnsi="Times New Roman" w:cs="Times New Roman"/>
          <w:sz w:val="24"/>
          <w:szCs w:val="24"/>
        </w:rPr>
        <w:t>all of</w:t>
      </w:r>
      <w:proofErr w:type="gramEnd"/>
      <w:r w:rsidR="00524F08" w:rsidRPr="0036678C">
        <w:rPr>
          <w:rFonts w:ascii="Times New Roman" w:hAnsi="Times New Roman" w:cs="Times New Roman"/>
          <w:sz w:val="24"/>
          <w:szCs w:val="24"/>
        </w:rPr>
        <w:t xml:space="preserve"> its principles</w:t>
      </w:r>
      <w:bookmarkEnd w:id="0"/>
      <w:r w:rsidR="00524F08">
        <w:rPr>
          <w:rFonts w:ascii="Times New Roman" w:hAnsi="Times New Roman" w:cs="Times New Roman"/>
          <w:sz w:val="24"/>
          <w:szCs w:val="24"/>
        </w:rPr>
        <w:t xml:space="preserve">. This results in </w:t>
      </w:r>
      <w:r w:rsidR="0036678C" w:rsidRPr="0036678C">
        <w:rPr>
          <w:rFonts w:ascii="Times New Roman" w:hAnsi="Times New Roman" w:cs="Times New Roman"/>
          <w:sz w:val="24"/>
          <w:szCs w:val="24"/>
        </w:rPr>
        <w:t xml:space="preserve">criticisms </w:t>
      </w:r>
      <w:r w:rsidR="00C00216">
        <w:rPr>
          <w:rFonts w:ascii="Times New Roman" w:hAnsi="Times New Roman" w:cs="Times New Roman"/>
          <w:sz w:val="24"/>
          <w:szCs w:val="24"/>
        </w:rPr>
        <w:t>of</w:t>
      </w:r>
      <w:r w:rsidR="00E266CD">
        <w:rPr>
          <w:rFonts w:ascii="Times New Roman" w:hAnsi="Times New Roman" w:cs="Times New Roman"/>
          <w:sz w:val="24"/>
          <w:szCs w:val="24"/>
        </w:rPr>
        <w:t xml:space="preserve"> </w:t>
      </w:r>
      <w:r w:rsidR="00C00216" w:rsidRPr="00C00216">
        <w:rPr>
          <w:rFonts w:ascii="Times New Roman" w:hAnsi="Times New Roman" w:cs="Times New Roman"/>
          <w:sz w:val="24"/>
          <w:szCs w:val="24"/>
        </w:rPr>
        <w:t xml:space="preserve">TS groups or members </w:t>
      </w:r>
      <w:r w:rsidR="00E266CD">
        <w:rPr>
          <w:rFonts w:ascii="Times New Roman" w:hAnsi="Times New Roman" w:cs="Times New Roman"/>
          <w:sz w:val="24"/>
          <w:szCs w:val="24"/>
        </w:rPr>
        <w:t xml:space="preserve">that </w:t>
      </w:r>
      <w:r w:rsidR="00C00216" w:rsidRPr="00C00216">
        <w:rPr>
          <w:rFonts w:ascii="Times New Roman" w:hAnsi="Times New Roman" w:cs="Times New Roman"/>
          <w:sz w:val="24"/>
          <w:szCs w:val="24"/>
        </w:rPr>
        <w:t>may hold beliefs and attitudes that are inconsistent with the official position of AA</w:t>
      </w:r>
      <w:r w:rsidR="00FA7B15">
        <w:rPr>
          <w:rFonts w:ascii="Times New Roman" w:hAnsi="Times New Roman" w:cs="Times New Roman"/>
          <w:sz w:val="24"/>
          <w:szCs w:val="24"/>
        </w:rPr>
        <w:t>.</w:t>
      </w:r>
      <w:r w:rsidR="00E266CD">
        <w:rPr>
          <w:rFonts w:ascii="Times New Roman" w:hAnsi="Times New Roman" w:cs="Times New Roman"/>
          <w:sz w:val="24"/>
          <w:szCs w:val="24"/>
        </w:rPr>
        <w:t xml:space="preserve"> </w:t>
      </w:r>
      <w:r w:rsidR="00FA7B15" w:rsidRPr="00FA7B15">
        <w:rPr>
          <w:rFonts w:ascii="Times New Roman" w:hAnsi="Times New Roman" w:cs="Times New Roman"/>
          <w:sz w:val="24"/>
          <w:szCs w:val="24"/>
        </w:rPr>
        <w:t xml:space="preserve">Some </w:t>
      </w:r>
      <w:r>
        <w:rPr>
          <w:rFonts w:ascii="Times New Roman" w:hAnsi="Times New Roman" w:cs="Times New Roman"/>
          <w:sz w:val="24"/>
          <w:szCs w:val="24"/>
        </w:rPr>
        <w:t xml:space="preserve">of these beliefs </w:t>
      </w:r>
      <w:r w:rsidR="00FA7B15" w:rsidRPr="00FA7B15">
        <w:rPr>
          <w:rFonts w:ascii="Times New Roman" w:hAnsi="Times New Roman" w:cs="Times New Roman"/>
          <w:sz w:val="24"/>
          <w:szCs w:val="24"/>
        </w:rPr>
        <w:t>include that it is a Christian religious organi</w:t>
      </w:r>
      <w:r w:rsidR="003C51C9">
        <w:rPr>
          <w:rFonts w:ascii="Times New Roman" w:hAnsi="Times New Roman" w:cs="Times New Roman"/>
          <w:sz w:val="24"/>
          <w:szCs w:val="24"/>
        </w:rPr>
        <w:t>s</w:t>
      </w:r>
      <w:r w:rsidR="00FA7B15" w:rsidRPr="00FA7B15">
        <w:rPr>
          <w:rFonts w:ascii="Times New Roman" w:hAnsi="Times New Roman" w:cs="Times New Roman"/>
          <w:sz w:val="24"/>
          <w:szCs w:val="24"/>
        </w:rPr>
        <w:t>ation; and that it shames addicts for their moral failings</w:t>
      </w:r>
      <w:r w:rsidR="003C51C9">
        <w:rPr>
          <w:rFonts w:ascii="Times New Roman" w:hAnsi="Times New Roman" w:cs="Times New Roman"/>
          <w:sz w:val="24"/>
          <w:szCs w:val="24"/>
        </w:rPr>
        <w:t xml:space="preserve"> (</w:t>
      </w:r>
      <w:r w:rsidR="000C4805">
        <w:rPr>
          <w:rFonts w:ascii="Times New Roman" w:hAnsi="Times New Roman" w:cs="Times New Roman"/>
          <w:sz w:val="24"/>
          <w:szCs w:val="24"/>
        </w:rPr>
        <w:t>Peele 2015)</w:t>
      </w:r>
    </w:p>
    <w:p w14:paraId="08BA6566" w14:textId="77777777" w:rsidR="000B6206" w:rsidRDefault="000B6206" w:rsidP="000B1974">
      <w:pPr>
        <w:spacing w:line="480" w:lineRule="auto"/>
        <w:jc w:val="both"/>
        <w:rPr>
          <w:rFonts w:ascii="Times New Roman" w:hAnsi="Times New Roman" w:cs="Times New Roman"/>
          <w:sz w:val="24"/>
          <w:szCs w:val="24"/>
        </w:rPr>
      </w:pPr>
    </w:p>
    <w:p w14:paraId="324EC694" w14:textId="62699D0A" w:rsidR="00B96427" w:rsidRDefault="000B6206" w:rsidP="000B1974">
      <w:pPr>
        <w:spacing w:line="480" w:lineRule="auto"/>
        <w:jc w:val="both"/>
        <w:rPr>
          <w:rFonts w:ascii="Times New Roman" w:hAnsi="Times New Roman" w:cs="Times New Roman"/>
          <w:sz w:val="24"/>
          <w:szCs w:val="24"/>
        </w:rPr>
      </w:pPr>
      <w:r>
        <w:rPr>
          <w:rFonts w:ascii="Times New Roman" w:hAnsi="Times New Roman" w:cs="Times New Roman"/>
          <w:sz w:val="24"/>
          <w:szCs w:val="24"/>
        </w:rPr>
        <w:t>Conclusion</w:t>
      </w:r>
    </w:p>
    <w:p w14:paraId="6EF8FDA0" w14:textId="6B750D68" w:rsidR="00187C18" w:rsidRDefault="00294401" w:rsidP="000B1974">
      <w:pPr>
        <w:spacing w:line="480" w:lineRule="auto"/>
        <w:jc w:val="both"/>
        <w:rPr>
          <w:rFonts w:ascii="Times New Roman" w:hAnsi="Times New Roman" w:cs="Times New Roman"/>
          <w:sz w:val="24"/>
          <w:szCs w:val="24"/>
        </w:rPr>
      </w:pPr>
      <w:r w:rsidRPr="00294401">
        <w:rPr>
          <w:rFonts w:ascii="Times New Roman" w:hAnsi="Times New Roman" w:cs="Times New Roman"/>
          <w:sz w:val="24"/>
          <w:szCs w:val="24"/>
        </w:rPr>
        <w:t>To conclude, it cannot be overlooked that 12-step facilitation has helped millions of people remain abstinent from SUD’s (Ellis 1990). However, it is not without barriers and criticism.</w:t>
      </w:r>
    </w:p>
    <w:p w14:paraId="1AFF2FA0" w14:textId="165C62FA" w:rsidR="00B5518B" w:rsidRDefault="00A12D41" w:rsidP="000B197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w:t>
      </w:r>
      <w:r w:rsidR="009A3219">
        <w:rPr>
          <w:rFonts w:ascii="Times New Roman" w:hAnsi="Times New Roman" w:cs="Times New Roman"/>
          <w:sz w:val="24"/>
          <w:szCs w:val="24"/>
        </w:rPr>
        <w:t>discussed</w:t>
      </w:r>
      <w:r w:rsidR="000C6DC4">
        <w:rPr>
          <w:rFonts w:ascii="Times New Roman" w:hAnsi="Times New Roman" w:cs="Times New Roman"/>
          <w:sz w:val="24"/>
          <w:szCs w:val="24"/>
        </w:rPr>
        <w:t>,</w:t>
      </w:r>
      <w:r>
        <w:rPr>
          <w:rFonts w:ascii="Times New Roman" w:hAnsi="Times New Roman" w:cs="Times New Roman"/>
          <w:sz w:val="24"/>
          <w:szCs w:val="24"/>
        </w:rPr>
        <w:t xml:space="preserve"> there is </w:t>
      </w:r>
      <w:r w:rsidR="009D7941">
        <w:rPr>
          <w:rFonts w:ascii="Times New Roman" w:hAnsi="Times New Roman" w:cs="Times New Roman"/>
          <w:sz w:val="24"/>
          <w:szCs w:val="24"/>
        </w:rPr>
        <w:t>plenty of research that</w:t>
      </w:r>
      <w:r w:rsidR="00E37CE3">
        <w:rPr>
          <w:rFonts w:ascii="Times New Roman" w:hAnsi="Times New Roman" w:cs="Times New Roman"/>
          <w:sz w:val="24"/>
          <w:szCs w:val="24"/>
        </w:rPr>
        <w:t xml:space="preserve"> presents findings that</w:t>
      </w:r>
      <w:r w:rsidR="009D7941">
        <w:rPr>
          <w:rFonts w:ascii="Times New Roman" w:hAnsi="Times New Roman" w:cs="Times New Roman"/>
          <w:sz w:val="24"/>
          <w:szCs w:val="24"/>
        </w:rPr>
        <w:t xml:space="preserve"> </w:t>
      </w:r>
      <w:r w:rsidR="00E37CE3">
        <w:rPr>
          <w:rFonts w:ascii="Times New Roman" w:hAnsi="Times New Roman" w:cs="Times New Roman"/>
          <w:sz w:val="24"/>
          <w:szCs w:val="24"/>
        </w:rPr>
        <w:t>p</w:t>
      </w:r>
      <w:r w:rsidR="009D7941" w:rsidRPr="009D7941">
        <w:rPr>
          <w:rFonts w:ascii="Times New Roman" w:hAnsi="Times New Roman" w:cs="Times New Roman"/>
          <w:sz w:val="24"/>
          <w:szCs w:val="24"/>
        </w:rPr>
        <w:t>eople who are attempting to quit drugs and alcohol can benefit from 12</w:t>
      </w:r>
      <w:r w:rsidR="00F07046">
        <w:rPr>
          <w:rFonts w:ascii="Times New Roman" w:hAnsi="Times New Roman" w:cs="Times New Roman"/>
          <w:sz w:val="24"/>
          <w:szCs w:val="24"/>
        </w:rPr>
        <w:t>-</w:t>
      </w:r>
      <w:r w:rsidR="009D7941" w:rsidRPr="009D7941">
        <w:rPr>
          <w:rFonts w:ascii="Times New Roman" w:hAnsi="Times New Roman" w:cs="Times New Roman"/>
          <w:sz w:val="24"/>
          <w:szCs w:val="24"/>
        </w:rPr>
        <w:t>step facilitation groups</w:t>
      </w:r>
      <w:r w:rsidR="000C6DC4">
        <w:rPr>
          <w:rFonts w:ascii="Times New Roman" w:hAnsi="Times New Roman" w:cs="Times New Roman"/>
          <w:sz w:val="24"/>
          <w:szCs w:val="24"/>
        </w:rPr>
        <w:t xml:space="preserve">. </w:t>
      </w:r>
      <w:r w:rsidR="00750CEC">
        <w:rPr>
          <w:rFonts w:ascii="Times New Roman" w:hAnsi="Times New Roman" w:cs="Times New Roman"/>
          <w:sz w:val="24"/>
          <w:szCs w:val="24"/>
        </w:rPr>
        <w:t>The b</w:t>
      </w:r>
      <w:r w:rsidR="000C6DC4">
        <w:rPr>
          <w:rFonts w:ascii="Times New Roman" w:hAnsi="Times New Roman" w:cs="Times New Roman"/>
          <w:sz w:val="24"/>
          <w:szCs w:val="24"/>
        </w:rPr>
        <w:t>enefits</w:t>
      </w:r>
      <w:r w:rsidR="00750CEC">
        <w:rPr>
          <w:rFonts w:ascii="Times New Roman" w:hAnsi="Times New Roman" w:cs="Times New Roman"/>
          <w:sz w:val="24"/>
          <w:szCs w:val="24"/>
        </w:rPr>
        <w:t xml:space="preserve"> of this treatment </w:t>
      </w:r>
      <w:r w:rsidR="000C6DC4">
        <w:rPr>
          <w:rFonts w:ascii="Times New Roman" w:hAnsi="Times New Roman" w:cs="Times New Roman"/>
          <w:sz w:val="24"/>
          <w:szCs w:val="24"/>
        </w:rPr>
        <w:t>that are mentioned</w:t>
      </w:r>
      <w:r w:rsidR="00750CEC">
        <w:rPr>
          <w:rFonts w:ascii="Times New Roman" w:hAnsi="Times New Roman" w:cs="Times New Roman"/>
          <w:sz w:val="24"/>
          <w:szCs w:val="24"/>
        </w:rPr>
        <w:t xml:space="preserve"> the most</w:t>
      </w:r>
      <w:r w:rsidR="000C6DC4">
        <w:rPr>
          <w:rFonts w:ascii="Times New Roman" w:hAnsi="Times New Roman" w:cs="Times New Roman"/>
          <w:sz w:val="24"/>
          <w:szCs w:val="24"/>
        </w:rPr>
        <w:t xml:space="preserve"> frequently in research into 12-step facilitation </w:t>
      </w:r>
      <w:r w:rsidR="002943CA">
        <w:rPr>
          <w:rFonts w:ascii="Times New Roman" w:hAnsi="Times New Roman" w:cs="Times New Roman"/>
          <w:sz w:val="24"/>
          <w:szCs w:val="24"/>
        </w:rPr>
        <w:t>include</w:t>
      </w:r>
      <w:r w:rsidR="000C6DC4">
        <w:rPr>
          <w:rFonts w:ascii="Times New Roman" w:hAnsi="Times New Roman" w:cs="Times New Roman"/>
          <w:sz w:val="24"/>
          <w:szCs w:val="24"/>
        </w:rPr>
        <w:t xml:space="preserve"> </w:t>
      </w:r>
      <w:r w:rsidR="002943CA">
        <w:rPr>
          <w:rFonts w:ascii="Times New Roman" w:hAnsi="Times New Roman" w:cs="Times New Roman"/>
          <w:sz w:val="24"/>
          <w:szCs w:val="24"/>
        </w:rPr>
        <w:t>m</w:t>
      </w:r>
      <w:r w:rsidR="00750CEC">
        <w:rPr>
          <w:rFonts w:ascii="Times New Roman" w:hAnsi="Times New Roman" w:cs="Times New Roman"/>
          <w:sz w:val="24"/>
          <w:szCs w:val="24"/>
        </w:rPr>
        <w:t>embers are introduced to support</w:t>
      </w:r>
      <w:r w:rsidR="0081012D" w:rsidRPr="0081012D">
        <w:rPr>
          <w:rFonts w:ascii="Times New Roman" w:hAnsi="Times New Roman" w:cs="Times New Roman"/>
          <w:sz w:val="24"/>
          <w:szCs w:val="24"/>
        </w:rPr>
        <w:t xml:space="preserve"> networks</w:t>
      </w:r>
      <w:r w:rsidR="00750CEC">
        <w:rPr>
          <w:rFonts w:ascii="Times New Roman" w:hAnsi="Times New Roman" w:cs="Times New Roman"/>
          <w:sz w:val="24"/>
          <w:szCs w:val="24"/>
        </w:rPr>
        <w:t xml:space="preserve"> to aid recovery,</w:t>
      </w:r>
      <w:r w:rsidR="006120B8">
        <w:rPr>
          <w:rFonts w:ascii="Times New Roman" w:hAnsi="Times New Roman" w:cs="Times New Roman"/>
          <w:sz w:val="24"/>
          <w:szCs w:val="24"/>
        </w:rPr>
        <w:t xml:space="preserve"> </w:t>
      </w:r>
      <w:r w:rsidR="00E757C5">
        <w:rPr>
          <w:rFonts w:ascii="Times New Roman" w:hAnsi="Times New Roman" w:cs="Times New Roman"/>
          <w:sz w:val="24"/>
          <w:szCs w:val="24"/>
        </w:rPr>
        <w:t xml:space="preserve">groups are free of charge and </w:t>
      </w:r>
      <w:r w:rsidR="00E10D98">
        <w:rPr>
          <w:rFonts w:ascii="Times New Roman" w:hAnsi="Times New Roman" w:cs="Times New Roman"/>
          <w:sz w:val="24"/>
          <w:szCs w:val="24"/>
        </w:rPr>
        <w:t>there are no entry requirements</w:t>
      </w:r>
      <w:r w:rsidR="00AD4391">
        <w:rPr>
          <w:rFonts w:ascii="Times New Roman" w:hAnsi="Times New Roman" w:cs="Times New Roman"/>
          <w:sz w:val="24"/>
          <w:szCs w:val="24"/>
        </w:rPr>
        <w:t xml:space="preserve"> and</w:t>
      </w:r>
      <w:r w:rsidR="00E10D98">
        <w:rPr>
          <w:rFonts w:ascii="Times New Roman" w:hAnsi="Times New Roman" w:cs="Times New Roman"/>
          <w:sz w:val="24"/>
          <w:szCs w:val="24"/>
        </w:rPr>
        <w:t xml:space="preserve"> </w:t>
      </w:r>
      <w:r w:rsidR="0038619D">
        <w:rPr>
          <w:rFonts w:ascii="Times New Roman" w:hAnsi="Times New Roman" w:cs="Times New Roman"/>
          <w:sz w:val="24"/>
          <w:szCs w:val="24"/>
        </w:rPr>
        <w:t xml:space="preserve">12-step groups are often readily available without waiting lists and </w:t>
      </w:r>
      <w:r w:rsidR="001716B8">
        <w:rPr>
          <w:rFonts w:ascii="Times New Roman" w:hAnsi="Times New Roman" w:cs="Times New Roman"/>
          <w:sz w:val="24"/>
          <w:szCs w:val="24"/>
        </w:rPr>
        <w:t>are available multiple times a day in multiple locations.</w:t>
      </w:r>
      <w:r w:rsidR="00D138C2">
        <w:rPr>
          <w:rFonts w:ascii="Times New Roman" w:hAnsi="Times New Roman" w:cs="Times New Roman"/>
          <w:sz w:val="24"/>
          <w:szCs w:val="24"/>
        </w:rPr>
        <w:t xml:space="preserve"> </w:t>
      </w:r>
    </w:p>
    <w:p w14:paraId="750CACB6" w14:textId="112D1A4A" w:rsidR="00875119" w:rsidRDefault="00E02B37" w:rsidP="000B1974">
      <w:pPr>
        <w:spacing w:line="480" w:lineRule="auto"/>
        <w:jc w:val="both"/>
        <w:rPr>
          <w:rFonts w:ascii="Times New Roman" w:hAnsi="Times New Roman" w:cs="Times New Roman"/>
          <w:sz w:val="24"/>
          <w:szCs w:val="24"/>
        </w:rPr>
      </w:pPr>
      <w:r>
        <w:rPr>
          <w:rFonts w:ascii="Times New Roman" w:hAnsi="Times New Roman" w:cs="Times New Roman"/>
          <w:sz w:val="24"/>
          <w:szCs w:val="24"/>
        </w:rPr>
        <w:t>One</w:t>
      </w:r>
      <w:r w:rsidR="00100FBA">
        <w:rPr>
          <w:rFonts w:ascii="Times New Roman" w:hAnsi="Times New Roman" w:cs="Times New Roman"/>
          <w:sz w:val="24"/>
          <w:szCs w:val="24"/>
        </w:rPr>
        <w:t xml:space="preserve"> of the</w:t>
      </w:r>
      <w:r w:rsidR="00A75B68">
        <w:rPr>
          <w:rFonts w:ascii="Times New Roman" w:hAnsi="Times New Roman" w:cs="Times New Roman"/>
          <w:sz w:val="24"/>
          <w:szCs w:val="24"/>
        </w:rPr>
        <w:t xml:space="preserve"> most discussed </w:t>
      </w:r>
      <w:r w:rsidR="0018459E">
        <w:rPr>
          <w:rFonts w:ascii="Times New Roman" w:hAnsi="Times New Roman" w:cs="Times New Roman"/>
          <w:sz w:val="24"/>
          <w:szCs w:val="24"/>
        </w:rPr>
        <w:t>barriers</w:t>
      </w:r>
      <w:r w:rsidR="00B56621">
        <w:rPr>
          <w:rFonts w:ascii="Times New Roman" w:hAnsi="Times New Roman" w:cs="Times New Roman"/>
          <w:sz w:val="24"/>
          <w:szCs w:val="24"/>
        </w:rPr>
        <w:t xml:space="preserve"> that people who are referred to 12-step facilitation</w:t>
      </w:r>
      <w:r w:rsidR="00C70EC2">
        <w:rPr>
          <w:rFonts w:ascii="Times New Roman" w:hAnsi="Times New Roman" w:cs="Times New Roman"/>
          <w:sz w:val="24"/>
          <w:szCs w:val="24"/>
        </w:rPr>
        <w:t xml:space="preserve"> face is </w:t>
      </w:r>
      <w:r w:rsidR="00A92B97">
        <w:rPr>
          <w:rFonts w:ascii="Times New Roman" w:hAnsi="Times New Roman" w:cs="Times New Roman"/>
          <w:sz w:val="24"/>
          <w:szCs w:val="24"/>
        </w:rPr>
        <w:t xml:space="preserve">the focus on </w:t>
      </w:r>
      <w:r w:rsidR="00875119" w:rsidRPr="00875119">
        <w:rPr>
          <w:rFonts w:ascii="Times New Roman" w:hAnsi="Times New Roman" w:cs="Times New Roman"/>
          <w:sz w:val="24"/>
          <w:szCs w:val="24"/>
        </w:rPr>
        <w:t>religion or a higher power in the 12-steps makes it very difficult for someone who is atheist or agnostic to attend meetings.</w:t>
      </w:r>
      <w:r w:rsidR="0096461B">
        <w:rPr>
          <w:rFonts w:ascii="Times New Roman" w:hAnsi="Times New Roman" w:cs="Times New Roman"/>
          <w:sz w:val="24"/>
          <w:szCs w:val="24"/>
        </w:rPr>
        <w:t xml:space="preserve"> </w:t>
      </w:r>
      <w:r w:rsidR="00FC2556">
        <w:rPr>
          <w:rFonts w:ascii="Times New Roman" w:hAnsi="Times New Roman" w:cs="Times New Roman"/>
          <w:sz w:val="24"/>
          <w:szCs w:val="24"/>
        </w:rPr>
        <w:t>The</w:t>
      </w:r>
      <w:r w:rsidR="001B69C6">
        <w:rPr>
          <w:rFonts w:ascii="Times New Roman" w:hAnsi="Times New Roman" w:cs="Times New Roman"/>
          <w:sz w:val="24"/>
          <w:szCs w:val="24"/>
        </w:rPr>
        <w:t xml:space="preserve"> 12 steps have changed the language</w:t>
      </w:r>
      <w:r w:rsidR="004006D9">
        <w:rPr>
          <w:rFonts w:ascii="Times New Roman" w:hAnsi="Times New Roman" w:cs="Times New Roman"/>
          <w:sz w:val="24"/>
          <w:szCs w:val="24"/>
        </w:rPr>
        <w:t xml:space="preserve"> used from how it was originally </w:t>
      </w:r>
      <w:r w:rsidR="004C0E99">
        <w:rPr>
          <w:rFonts w:ascii="Times New Roman" w:hAnsi="Times New Roman" w:cs="Times New Roman"/>
          <w:sz w:val="24"/>
          <w:szCs w:val="24"/>
        </w:rPr>
        <w:t>written</w:t>
      </w:r>
      <w:r w:rsidR="004006D9">
        <w:rPr>
          <w:rFonts w:ascii="Times New Roman" w:hAnsi="Times New Roman" w:cs="Times New Roman"/>
          <w:sz w:val="24"/>
          <w:szCs w:val="24"/>
        </w:rPr>
        <w:t xml:space="preserve"> to include the words ‘higher power’ instead of ‘god’ to be more </w:t>
      </w:r>
      <w:r w:rsidR="00565755">
        <w:rPr>
          <w:rFonts w:ascii="Times New Roman" w:hAnsi="Times New Roman" w:cs="Times New Roman"/>
          <w:sz w:val="24"/>
          <w:szCs w:val="24"/>
        </w:rPr>
        <w:t>inclusive,</w:t>
      </w:r>
      <w:r w:rsidR="00FC2556">
        <w:rPr>
          <w:rFonts w:ascii="Times New Roman" w:hAnsi="Times New Roman" w:cs="Times New Roman"/>
          <w:sz w:val="24"/>
          <w:szCs w:val="24"/>
        </w:rPr>
        <w:t xml:space="preserve"> but</w:t>
      </w:r>
      <w:r w:rsidR="00CA4CA8">
        <w:rPr>
          <w:rFonts w:ascii="Times New Roman" w:hAnsi="Times New Roman" w:cs="Times New Roman"/>
          <w:sz w:val="24"/>
          <w:szCs w:val="24"/>
        </w:rPr>
        <w:t xml:space="preserve"> as previously discussed</w:t>
      </w:r>
      <w:r w:rsidR="00FC2556">
        <w:rPr>
          <w:rFonts w:ascii="Times New Roman" w:hAnsi="Times New Roman" w:cs="Times New Roman"/>
          <w:sz w:val="24"/>
          <w:szCs w:val="24"/>
        </w:rPr>
        <w:t xml:space="preserve"> </w:t>
      </w:r>
      <w:r w:rsidR="008571CB">
        <w:rPr>
          <w:rFonts w:ascii="Times New Roman" w:hAnsi="Times New Roman" w:cs="Times New Roman"/>
          <w:sz w:val="24"/>
          <w:szCs w:val="24"/>
        </w:rPr>
        <w:t>research stat</w:t>
      </w:r>
      <w:r w:rsidR="00CA4CA8">
        <w:rPr>
          <w:rFonts w:ascii="Times New Roman" w:hAnsi="Times New Roman" w:cs="Times New Roman"/>
          <w:sz w:val="24"/>
          <w:szCs w:val="24"/>
        </w:rPr>
        <w:t>es</w:t>
      </w:r>
      <w:r w:rsidR="008571CB">
        <w:rPr>
          <w:rFonts w:ascii="Times New Roman" w:hAnsi="Times New Roman" w:cs="Times New Roman"/>
          <w:sz w:val="24"/>
          <w:szCs w:val="24"/>
        </w:rPr>
        <w:t xml:space="preserve"> people who are spiritual</w:t>
      </w:r>
      <w:r w:rsidR="00565755">
        <w:rPr>
          <w:rFonts w:ascii="Times New Roman" w:hAnsi="Times New Roman" w:cs="Times New Roman"/>
          <w:sz w:val="24"/>
          <w:szCs w:val="24"/>
        </w:rPr>
        <w:t xml:space="preserve"> see the benefits of 12-step facilitation more.</w:t>
      </w:r>
      <w:r w:rsidR="008571CB">
        <w:rPr>
          <w:rFonts w:ascii="Times New Roman" w:hAnsi="Times New Roman" w:cs="Times New Roman"/>
          <w:sz w:val="24"/>
          <w:szCs w:val="24"/>
        </w:rPr>
        <w:t xml:space="preserve"> </w:t>
      </w:r>
    </w:p>
    <w:p w14:paraId="0EA2F7DB" w14:textId="77777777" w:rsidR="0057623F" w:rsidRDefault="000B0D33" w:rsidP="000B1974">
      <w:pPr>
        <w:spacing w:line="480" w:lineRule="auto"/>
        <w:jc w:val="both"/>
        <w:rPr>
          <w:rFonts w:ascii="Times New Roman" w:hAnsi="Times New Roman" w:cs="Times New Roman"/>
          <w:sz w:val="24"/>
          <w:szCs w:val="24"/>
        </w:rPr>
      </w:pPr>
      <w:r w:rsidRPr="000B0D33">
        <w:rPr>
          <w:rFonts w:ascii="Times New Roman" w:hAnsi="Times New Roman" w:cs="Times New Roman"/>
          <w:sz w:val="24"/>
          <w:szCs w:val="24"/>
        </w:rPr>
        <w:t xml:space="preserve">Most critics of AA and other 12-step programs focus on the variance in adherence to core principles among groups. There is a lack of quality control between local 12-step groups since AA and other 12-step programs are not professional medical organisations. Groups such as AA </w:t>
      </w:r>
      <w:r w:rsidRPr="000B0D33">
        <w:rPr>
          <w:rFonts w:ascii="Times New Roman" w:hAnsi="Times New Roman" w:cs="Times New Roman"/>
          <w:sz w:val="24"/>
          <w:szCs w:val="24"/>
        </w:rPr>
        <w:lastRenderedPageBreak/>
        <w:t xml:space="preserve">are so large that it is impossible to ensure that each group acting under its umbrella adheres consistently to </w:t>
      </w:r>
      <w:proofErr w:type="gramStart"/>
      <w:r w:rsidRPr="000B0D33">
        <w:rPr>
          <w:rFonts w:ascii="Times New Roman" w:hAnsi="Times New Roman" w:cs="Times New Roman"/>
          <w:sz w:val="24"/>
          <w:szCs w:val="24"/>
        </w:rPr>
        <w:t>all of</w:t>
      </w:r>
      <w:proofErr w:type="gramEnd"/>
      <w:r w:rsidRPr="000B0D33">
        <w:rPr>
          <w:rFonts w:ascii="Times New Roman" w:hAnsi="Times New Roman" w:cs="Times New Roman"/>
          <w:sz w:val="24"/>
          <w:szCs w:val="24"/>
        </w:rPr>
        <w:t xml:space="preserve"> its principles</w:t>
      </w:r>
      <w:r w:rsidR="00D807DE">
        <w:rPr>
          <w:rFonts w:ascii="Times New Roman" w:hAnsi="Times New Roman" w:cs="Times New Roman"/>
          <w:sz w:val="24"/>
          <w:szCs w:val="24"/>
        </w:rPr>
        <w:t>.</w:t>
      </w:r>
    </w:p>
    <w:p w14:paraId="75B7391B" w14:textId="4C986D39" w:rsidR="008B4CB7" w:rsidRDefault="00D807DE" w:rsidP="000B1974">
      <w:pPr>
        <w:spacing w:line="480" w:lineRule="auto"/>
        <w:jc w:val="both"/>
        <w:rPr>
          <w:rFonts w:ascii="Times New Roman" w:hAnsi="Times New Roman" w:cs="Times New Roman"/>
          <w:sz w:val="24"/>
          <w:szCs w:val="24"/>
        </w:rPr>
      </w:pPr>
      <w:r>
        <w:rPr>
          <w:rFonts w:ascii="Times New Roman" w:hAnsi="Times New Roman" w:cs="Times New Roman"/>
          <w:sz w:val="24"/>
          <w:szCs w:val="24"/>
        </w:rPr>
        <w:t>When 12-step facilitation</w:t>
      </w:r>
      <w:r w:rsidR="00BB31E5">
        <w:rPr>
          <w:rFonts w:ascii="Times New Roman" w:hAnsi="Times New Roman" w:cs="Times New Roman"/>
          <w:sz w:val="24"/>
          <w:szCs w:val="24"/>
        </w:rPr>
        <w:t xml:space="preserve"> has been</w:t>
      </w:r>
      <w:r>
        <w:rPr>
          <w:rFonts w:ascii="Times New Roman" w:hAnsi="Times New Roman" w:cs="Times New Roman"/>
          <w:sz w:val="24"/>
          <w:szCs w:val="24"/>
        </w:rPr>
        <w:t xml:space="preserve"> </w:t>
      </w:r>
      <w:r w:rsidRPr="00D807DE">
        <w:rPr>
          <w:rFonts w:ascii="Times New Roman" w:hAnsi="Times New Roman" w:cs="Times New Roman"/>
          <w:sz w:val="24"/>
          <w:szCs w:val="24"/>
        </w:rPr>
        <w:t>compared to other forms of</w:t>
      </w:r>
      <w:r>
        <w:rPr>
          <w:rFonts w:ascii="Times New Roman" w:hAnsi="Times New Roman" w:cs="Times New Roman"/>
          <w:sz w:val="24"/>
          <w:szCs w:val="24"/>
        </w:rPr>
        <w:t xml:space="preserve"> treatment </w:t>
      </w:r>
      <w:r w:rsidR="00BB31E5">
        <w:rPr>
          <w:rFonts w:ascii="Times New Roman" w:hAnsi="Times New Roman" w:cs="Times New Roman"/>
          <w:sz w:val="24"/>
          <w:szCs w:val="24"/>
        </w:rPr>
        <w:t>such as CBT</w:t>
      </w:r>
      <w:r w:rsidR="005C6EE1">
        <w:rPr>
          <w:rFonts w:ascii="Times New Roman" w:hAnsi="Times New Roman" w:cs="Times New Roman"/>
          <w:sz w:val="24"/>
          <w:szCs w:val="24"/>
        </w:rPr>
        <w:t xml:space="preserve">. </w:t>
      </w:r>
      <w:r w:rsidR="005C6EE1" w:rsidRPr="005C6EE1">
        <w:rPr>
          <w:rFonts w:ascii="Times New Roman" w:hAnsi="Times New Roman" w:cs="Times New Roman"/>
          <w:sz w:val="24"/>
          <w:szCs w:val="24"/>
        </w:rPr>
        <w:t xml:space="preserve">AA/12-step facilitation interventions usually produced higher rates of continuous abstinence than the </w:t>
      </w:r>
      <w:r w:rsidR="0057623F">
        <w:rPr>
          <w:rFonts w:ascii="Times New Roman" w:hAnsi="Times New Roman" w:cs="Times New Roman"/>
          <w:sz w:val="24"/>
          <w:szCs w:val="24"/>
        </w:rPr>
        <w:t>CBT and other established treatment.</w:t>
      </w:r>
      <w:r w:rsidR="005C6EE1" w:rsidRPr="005C6EE1">
        <w:rPr>
          <w:rFonts w:ascii="Times New Roman" w:hAnsi="Times New Roman" w:cs="Times New Roman"/>
          <w:sz w:val="24"/>
          <w:szCs w:val="24"/>
        </w:rPr>
        <w:t xml:space="preserve"> (Kelly</w:t>
      </w:r>
      <w:r w:rsidR="0057623F">
        <w:rPr>
          <w:rFonts w:ascii="Times New Roman" w:hAnsi="Times New Roman" w:cs="Times New Roman"/>
          <w:sz w:val="24"/>
          <w:szCs w:val="24"/>
        </w:rPr>
        <w:t xml:space="preserve"> 2020)</w:t>
      </w:r>
    </w:p>
    <w:p w14:paraId="506EBD3E" w14:textId="243E31F3" w:rsidR="008E4D6A" w:rsidRDefault="00A50C00" w:rsidP="000B197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When compared to other groups that offer treatments </w:t>
      </w:r>
      <w:r w:rsidR="00110BF4">
        <w:rPr>
          <w:rFonts w:ascii="Times New Roman" w:hAnsi="Times New Roman" w:cs="Times New Roman"/>
          <w:sz w:val="24"/>
          <w:szCs w:val="24"/>
        </w:rPr>
        <w:t xml:space="preserve">for </w:t>
      </w:r>
      <w:r w:rsidR="004E3DB6">
        <w:rPr>
          <w:rFonts w:ascii="Times New Roman" w:hAnsi="Times New Roman" w:cs="Times New Roman"/>
          <w:sz w:val="24"/>
          <w:szCs w:val="24"/>
        </w:rPr>
        <w:t xml:space="preserve">SUD’s </w:t>
      </w:r>
      <w:r w:rsidRPr="00A50C00">
        <w:rPr>
          <w:rFonts w:ascii="Times New Roman" w:hAnsi="Times New Roman" w:cs="Times New Roman"/>
          <w:sz w:val="24"/>
          <w:szCs w:val="24"/>
        </w:rPr>
        <w:t xml:space="preserve">results of </w:t>
      </w:r>
      <w:r w:rsidR="004E3DB6">
        <w:rPr>
          <w:rFonts w:ascii="Times New Roman" w:hAnsi="Times New Roman" w:cs="Times New Roman"/>
          <w:sz w:val="24"/>
          <w:szCs w:val="24"/>
        </w:rPr>
        <w:t>the</w:t>
      </w:r>
      <w:r w:rsidRPr="00A50C00">
        <w:rPr>
          <w:rFonts w:ascii="Times New Roman" w:hAnsi="Times New Roman" w:cs="Times New Roman"/>
          <w:sz w:val="24"/>
          <w:szCs w:val="24"/>
        </w:rPr>
        <w:t xml:space="preserve"> study suggest</w:t>
      </w:r>
      <w:r w:rsidR="004E3DB6">
        <w:rPr>
          <w:rFonts w:ascii="Times New Roman" w:hAnsi="Times New Roman" w:cs="Times New Roman"/>
          <w:sz w:val="24"/>
          <w:szCs w:val="24"/>
        </w:rPr>
        <w:t>ed</w:t>
      </w:r>
      <w:r w:rsidRPr="00A50C00">
        <w:rPr>
          <w:rFonts w:ascii="Times New Roman" w:hAnsi="Times New Roman" w:cs="Times New Roman"/>
          <w:sz w:val="24"/>
          <w:szCs w:val="24"/>
        </w:rPr>
        <w:t xml:space="preserve"> that WFS, </w:t>
      </w:r>
      <w:proofErr w:type="spellStart"/>
      <w:r w:rsidRPr="00A50C00">
        <w:rPr>
          <w:rFonts w:ascii="Times New Roman" w:hAnsi="Times New Roman" w:cs="Times New Roman"/>
          <w:sz w:val="24"/>
          <w:szCs w:val="24"/>
        </w:rPr>
        <w:t>LifeRing</w:t>
      </w:r>
      <w:proofErr w:type="spellEnd"/>
      <w:r w:rsidRPr="00A50C00">
        <w:rPr>
          <w:rFonts w:ascii="Times New Roman" w:hAnsi="Times New Roman" w:cs="Times New Roman"/>
          <w:sz w:val="24"/>
          <w:szCs w:val="24"/>
        </w:rPr>
        <w:t>, and SMART programs will help people with AUDs achieve lifetime total abstinence in the same way as 12-step programs do</w:t>
      </w:r>
      <w:r w:rsidR="000B6206">
        <w:rPr>
          <w:rFonts w:ascii="Times New Roman" w:hAnsi="Times New Roman" w:cs="Times New Roman"/>
          <w:sz w:val="24"/>
          <w:szCs w:val="24"/>
        </w:rPr>
        <w:t xml:space="preserve"> </w:t>
      </w:r>
      <w:r w:rsidR="008E4D6A" w:rsidRPr="008E4D6A">
        <w:rPr>
          <w:rFonts w:ascii="Times New Roman" w:hAnsi="Times New Roman" w:cs="Times New Roman"/>
          <w:sz w:val="24"/>
          <w:szCs w:val="24"/>
        </w:rPr>
        <w:t>(</w:t>
      </w:r>
      <w:proofErr w:type="spellStart"/>
      <w:r w:rsidR="008E4D6A" w:rsidRPr="008E4D6A">
        <w:rPr>
          <w:rFonts w:ascii="Times New Roman" w:hAnsi="Times New Roman" w:cs="Times New Roman"/>
          <w:sz w:val="24"/>
          <w:szCs w:val="24"/>
        </w:rPr>
        <w:t>Zemore</w:t>
      </w:r>
      <w:proofErr w:type="spellEnd"/>
      <w:r w:rsidR="008E4D6A" w:rsidRPr="008E4D6A">
        <w:rPr>
          <w:rFonts w:ascii="Times New Roman" w:hAnsi="Times New Roman" w:cs="Times New Roman"/>
          <w:sz w:val="24"/>
          <w:szCs w:val="24"/>
        </w:rPr>
        <w:t>, et al 2018).</w:t>
      </w:r>
      <w:r w:rsidR="004E3DB6">
        <w:rPr>
          <w:rFonts w:ascii="Times New Roman" w:hAnsi="Times New Roman" w:cs="Times New Roman"/>
          <w:sz w:val="24"/>
          <w:szCs w:val="24"/>
        </w:rPr>
        <w:t xml:space="preserve"> These </w:t>
      </w:r>
      <w:r w:rsidR="00FE435B">
        <w:rPr>
          <w:rFonts w:ascii="Times New Roman" w:hAnsi="Times New Roman" w:cs="Times New Roman"/>
          <w:sz w:val="24"/>
          <w:szCs w:val="24"/>
        </w:rPr>
        <w:t xml:space="preserve">alternative treatments may be more beneficial for people who are atheist or agnostic as </w:t>
      </w:r>
      <w:r w:rsidR="00C458AA">
        <w:rPr>
          <w:rFonts w:ascii="Times New Roman" w:hAnsi="Times New Roman" w:cs="Times New Roman"/>
          <w:sz w:val="24"/>
          <w:szCs w:val="24"/>
        </w:rPr>
        <w:t xml:space="preserve">they don’t focus on the higher power element. </w:t>
      </w:r>
    </w:p>
    <w:p w14:paraId="268BFF60" w14:textId="77777777" w:rsidR="008E4D6A" w:rsidRDefault="008E4D6A" w:rsidP="000B1974">
      <w:pPr>
        <w:spacing w:line="480" w:lineRule="auto"/>
        <w:jc w:val="both"/>
        <w:rPr>
          <w:rFonts w:ascii="Times New Roman" w:hAnsi="Times New Roman" w:cs="Times New Roman"/>
          <w:sz w:val="24"/>
          <w:szCs w:val="24"/>
        </w:rPr>
      </w:pPr>
    </w:p>
    <w:p w14:paraId="38832B78" w14:textId="77777777" w:rsidR="008E4D6A" w:rsidRPr="00D807DE" w:rsidRDefault="008E4D6A" w:rsidP="000B1974">
      <w:pPr>
        <w:spacing w:line="480" w:lineRule="auto"/>
        <w:jc w:val="both"/>
        <w:rPr>
          <w:rFonts w:ascii="Times New Roman" w:hAnsi="Times New Roman" w:cs="Times New Roman"/>
          <w:sz w:val="24"/>
          <w:szCs w:val="24"/>
          <w:highlight w:val="yellow"/>
        </w:rPr>
      </w:pPr>
    </w:p>
    <w:p w14:paraId="23F748C3" w14:textId="77777777" w:rsidR="000C6DC4" w:rsidRPr="000B1974" w:rsidRDefault="000C6DC4" w:rsidP="000B1974">
      <w:pPr>
        <w:spacing w:line="480" w:lineRule="auto"/>
        <w:jc w:val="both"/>
        <w:rPr>
          <w:rFonts w:ascii="Times New Roman" w:hAnsi="Times New Roman" w:cs="Times New Roman"/>
          <w:sz w:val="24"/>
          <w:szCs w:val="24"/>
        </w:rPr>
      </w:pPr>
    </w:p>
    <w:p w14:paraId="2599A47A" w14:textId="77777777" w:rsidR="00CE70C8" w:rsidRDefault="00CE70C8" w:rsidP="000B1974">
      <w:pPr>
        <w:spacing w:line="480" w:lineRule="auto"/>
        <w:jc w:val="both"/>
        <w:rPr>
          <w:rFonts w:ascii="Times New Roman" w:hAnsi="Times New Roman" w:cs="Times New Roman"/>
          <w:sz w:val="24"/>
          <w:szCs w:val="24"/>
        </w:rPr>
      </w:pPr>
    </w:p>
    <w:p w14:paraId="19C196CC" w14:textId="77777777" w:rsidR="00C42019" w:rsidRDefault="00C42019" w:rsidP="000B1974">
      <w:pPr>
        <w:spacing w:line="480" w:lineRule="auto"/>
        <w:jc w:val="both"/>
        <w:rPr>
          <w:rFonts w:ascii="Times New Roman" w:hAnsi="Times New Roman" w:cs="Times New Roman"/>
          <w:sz w:val="24"/>
          <w:szCs w:val="24"/>
        </w:rPr>
      </w:pPr>
    </w:p>
    <w:p w14:paraId="395885D9" w14:textId="77777777" w:rsidR="000B6206" w:rsidRDefault="000B6206" w:rsidP="00F44B92">
      <w:pPr>
        <w:spacing w:line="480" w:lineRule="auto"/>
        <w:jc w:val="both"/>
        <w:rPr>
          <w:rFonts w:ascii="Times New Roman" w:hAnsi="Times New Roman" w:cs="Times New Roman"/>
          <w:sz w:val="24"/>
          <w:szCs w:val="24"/>
        </w:rPr>
      </w:pPr>
    </w:p>
    <w:p w14:paraId="517DFFAC" w14:textId="77777777" w:rsidR="000B6206" w:rsidRDefault="000B6206" w:rsidP="00F44B92">
      <w:pPr>
        <w:spacing w:line="480" w:lineRule="auto"/>
        <w:jc w:val="both"/>
        <w:rPr>
          <w:rFonts w:ascii="Times New Roman" w:hAnsi="Times New Roman" w:cs="Times New Roman"/>
          <w:sz w:val="24"/>
          <w:szCs w:val="24"/>
        </w:rPr>
      </w:pPr>
    </w:p>
    <w:p w14:paraId="77C96509" w14:textId="77777777" w:rsidR="000B6206" w:rsidRDefault="000B6206" w:rsidP="00F44B92">
      <w:pPr>
        <w:spacing w:line="480" w:lineRule="auto"/>
        <w:jc w:val="both"/>
        <w:rPr>
          <w:rFonts w:ascii="Times New Roman" w:hAnsi="Times New Roman" w:cs="Times New Roman"/>
          <w:sz w:val="24"/>
          <w:szCs w:val="24"/>
        </w:rPr>
      </w:pPr>
    </w:p>
    <w:p w14:paraId="25AA5365" w14:textId="77777777" w:rsidR="000B6206" w:rsidRDefault="000B6206" w:rsidP="00F44B92">
      <w:pPr>
        <w:spacing w:line="480" w:lineRule="auto"/>
        <w:jc w:val="both"/>
        <w:rPr>
          <w:rFonts w:ascii="Times New Roman" w:hAnsi="Times New Roman" w:cs="Times New Roman"/>
          <w:sz w:val="24"/>
          <w:szCs w:val="24"/>
        </w:rPr>
      </w:pPr>
    </w:p>
    <w:p w14:paraId="5A6E0D4F" w14:textId="77777777" w:rsidR="000B6206" w:rsidRDefault="000B6206" w:rsidP="00F44B92">
      <w:pPr>
        <w:spacing w:line="480" w:lineRule="auto"/>
        <w:jc w:val="both"/>
        <w:rPr>
          <w:rFonts w:ascii="Times New Roman" w:hAnsi="Times New Roman" w:cs="Times New Roman"/>
          <w:sz w:val="24"/>
          <w:szCs w:val="24"/>
        </w:rPr>
      </w:pPr>
    </w:p>
    <w:p w14:paraId="141A5831" w14:textId="77777777" w:rsidR="000B6206" w:rsidRDefault="000B6206" w:rsidP="00F44B92">
      <w:pPr>
        <w:spacing w:line="480" w:lineRule="auto"/>
        <w:jc w:val="both"/>
        <w:rPr>
          <w:rFonts w:ascii="Times New Roman" w:hAnsi="Times New Roman" w:cs="Times New Roman"/>
          <w:sz w:val="24"/>
          <w:szCs w:val="24"/>
        </w:rPr>
      </w:pPr>
    </w:p>
    <w:p w14:paraId="15D9E717" w14:textId="4B018363" w:rsidR="00B5518B" w:rsidRPr="000B1974" w:rsidRDefault="00B5518B" w:rsidP="00F44B92">
      <w:pPr>
        <w:spacing w:line="480" w:lineRule="auto"/>
        <w:jc w:val="both"/>
        <w:rPr>
          <w:rFonts w:ascii="Times New Roman" w:hAnsi="Times New Roman" w:cs="Times New Roman"/>
          <w:sz w:val="24"/>
          <w:szCs w:val="24"/>
        </w:rPr>
      </w:pPr>
      <w:r w:rsidRPr="000B1974">
        <w:rPr>
          <w:rFonts w:ascii="Times New Roman" w:hAnsi="Times New Roman" w:cs="Times New Roman"/>
          <w:sz w:val="24"/>
          <w:szCs w:val="24"/>
        </w:rPr>
        <w:lastRenderedPageBreak/>
        <w:t>References:</w:t>
      </w:r>
    </w:p>
    <w:p w14:paraId="1F495786" w14:textId="4CDF3701" w:rsidR="00A43C8D" w:rsidRDefault="00A43C8D" w:rsidP="00F44B92">
      <w:pPr>
        <w:spacing w:line="480" w:lineRule="auto"/>
        <w:jc w:val="both"/>
        <w:rPr>
          <w:rFonts w:ascii="Times New Roman" w:hAnsi="Times New Roman" w:cs="Times New Roman"/>
          <w:sz w:val="24"/>
          <w:szCs w:val="24"/>
        </w:rPr>
      </w:pPr>
      <w:r w:rsidRPr="000B1974">
        <w:rPr>
          <w:rFonts w:ascii="Times New Roman" w:hAnsi="Times New Roman" w:cs="Times New Roman"/>
          <w:sz w:val="24"/>
          <w:szCs w:val="24"/>
        </w:rPr>
        <w:t>Alcoholics Anonymous. (1939). Alcoholics Anonymous: The story of how many more than one hundred men have recovered from alcoholism. New York: Works Pub. Co.</w:t>
      </w:r>
    </w:p>
    <w:p w14:paraId="2A4DFA88" w14:textId="21722C5B" w:rsidR="00DC7E1C" w:rsidRPr="000B1974" w:rsidRDefault="00DC7E1C" w:rsidP="00F44B92">
      <w:pPr>
        <w:spacing w:line="480" w:lineRule="auto"/>
        <w:jc w:val="both"/>
        <w:rPr>
          <w:rFonts w:ascii="Times New Roman" w:hAnsi="Times New Roman" w:cs="Times New Roman"/>
          <w:sz w:val="24"/>
          <w:szCs w:val="24"/>
        </w:rPr>
      </w:pPr>
      <w:proofErr w:type="spellStart"/>
      <w:r w:rsidRPr="00DC7E1C">
        <w:rPr>
          <w:rFonts w:ascii="Times New Roman" w:hAnsi="Times New Roman" w:cs="Times New Roman"/>
          <w:sz w:val="24"/>
          <w:szCs w:val="24"/>
        </w:rPr>
        <w:t>Bufe</w:t>
      </w:r>
      <w:proofErr w:type="spellEnd"/>
      <w:r w:rsidRPr="00DC7E1C">
        <w:rPr>
          <w:rFonts w:ascii="Times New Roman" w:hAnsi="Times New Roman" w:cs="Times New Roman"/>
          <w:sz w:val="24"/>
          <w:szCs w:val="24"/>
        </w:rPr>
        <w:t xml:space="preserve"> C. Alcoholics Anonymous: Cult or cure? San Francisco, CA: Sharp Press; 1991.</w:t>
      </w:r>
    </w:p>
    <w:p w14:paraId="653E6494" w14:textId="0B60AB23" w:rsidR="006A0868" w:rsidRPr="000B1974" w:rsidRDefault="006A0868" w:rsidP="00F44B92">
      <w:pPr>
        <w:spacing w:line="480" w:lineRule="auto"/>
        <w:jc w:val="both"/>
        <w:rPr>
          <w:rFonts w:ascii="Times New Roman" w:hAnsi="Times New Roman" w:cs="Times New Roman"/>
          <w:sz w:val="24"/>
          <w:szCs w:val="24"/>
        </w:rPr>
      </w:pPr>
      <w:r w:rsidRPr="000B1974">
        <w:rPr>
          <w:rFonts w:ascii="Times New Roman" w:hAnsi="Times New Roman" w:cs="Times New Roman"/>
          <w:sz w:val="24"/>
          <w:szCs w:val="24"/>
        </w:rPr>
        <w:t>Burton, R. et al. (2016). The Public Health Burden of Alcohol and the Effectiveness and Cost-Effectiveness of Alcohol Control Policies: An Evidence Review.</w:t>
      </w:r>
    </w:p>
    <w:p w14:paraId="232BB661" w14:textId="557C9380" w:rsidR="008E1E3E" w:rsidRDefault="008E1E3E" w:rsidP="00F44B92">
      <w:pPr>
        <w:spacing w:line="480" w:lineRule="auto"/>
        <w:jc w:val="both"/>
        <w:rPr>
          <w:rFonts w:ascii="Times New Roman" w:hAnsi="Times New Roman" w:cs="Times New Roman"/>
          <w:color w:val="303030"/>
          <w:sz w:val="24"/>
          <w:szCs w:val="24"/>
          <w:shd w:val="clear" w:color="auto" w:fill="FFFFFF"/>
        </w:rPr>
      </w:pPr>
      <w:bookmarkStart w:id="1" w:name="_Hlk96515988"/>
      <w:r w:rsidRPr="000B1974">
        <w:rPr>
          <w:rFonts w:ascii="Times New Roman" w:hAnsi="Times New Roman" w:cs="Times New Roman"/>
          <w:color w:val="303030"/>
          <w:sz w:val="24"/>
          <w:szCs w:val="24"/>
          <w:shd w:val="clear" w:color="auto" w:fill="FFFFFF"/>
        </w:rPr>
        <w:t>Donovan, D. M</w:t>
      </w:r>
      <w:bookmarkEnd w:id="1"/>
      <w:r w:rsidRPr="000B1974">
        <w:rPr>
          <w:rFonts w:ascii="Times New Roman" w:hAnsi="Times New Roman" w:cs="Times New Roman"/>
          <w:color w:val="303030"/>
          <w:sz w:val="24"/>
          <w:szCs w:val="24"/>
          <w:shd w:val="clear" w:color="auto" w:fill="FFFFFF"/>
        </w:rPr>
        <w:t xml:space="preserve">., </w:t>
      </w:r>
      <w:proofErr w:type="spellStart"/>
      <w:r w:rsidRPr="000B1974">
        <w:rPr>
          <w:rFonts w:ascii="Times New Roman" w:hAnsi="Times New Roman" w:cs="Times New Roman"/>
          <w:color w:val="303030"/>
          <w:sz w:val="24"/>
          <w:szCs w:val="24"/>
          <w:shd w:val="clear" w:color="auto" w:fill="FFFFFF"/>
        </w:rPr>
        <w:t>Ingalsbe</w:t>
      </w:r>
      <w:proofErr w:type="spellEnd"/>
      <w:r w:rsidRPr="000B1974">
        <w:rPr>
          <w:rFonts w:ascii="Times New Roman" w:hAnsi="Times New Roman" w:cs="Times New Roman"/>
          <w:color w:val="303030"/>
          <w:sz w:val="24"/>
          <w:szCs w:val="24"/>
          <w:shd w:val="clear" w:color="auto" w:fill="FFFFFF"/>
        </w:rPr>
        <w:t>, M. H., Benbow, J., &amp; Daley, D. C. (2013). 12-step interventions and mutual support programs for substance use disorders: an overview. </w:t>
      </w:r>
      <w:r w:rsidRPr="000B1974">
        <w:rPr>
          <w:rFonts w:ascii="Times New Roman" w:hAnsi="Times New Roman" w:cs="Times New Roman"/>
          <w:i/>
          <w:iCs/>
          <w:color w:val="303030"/>
          <w:sz w:val="24"/>
          <w:szCs w:val="24"/>
          <w:shd w:val="clear" w:color="auto" w:fill="FFFFFF"/>
        </w:rPr>
        <w:t>Social work in public health</w:t>
      </w:r>
      <w:r w:rsidRPr="000B1974">
        <w:rPr>
          <w:rFonts w:ascii="Times New Roman" w:hAnsi="Times New Roman" w:cs="Times New Roman"/>
          <w:color w:val="303030"/>
          <w:sz w:val="24"/>
          <w:szCs w:val="24"/>
          <w:shd w:val="clear" w:color="auto" w:fill="FFFFFF"/>
        </w:rPr>
        <w:t>, </w:t>
      </w:r>
      <w:r w:rsidRPr="000B1974">
        <w:rPr>
          <w:rFonts w:ascii="Times New Roman" w:hAnsi="Times New Roman" w:cs="Times New Roman"/>
          <w:i/>
          <w:iCs/>
          <w:color w:val="303030"/>
          <w:sz w:val="24"/>
          <w:szCs w:val="24"/>
          <w:shd w:val="clear" w:color="auto" w:fill="FFFFFF"/>
        </w:rPr>
        <w:t>28</w:t>
      </w:r>
      <w:r w:rsidRPr="000B1974">
        <w:rPr>
          <w:rFonts w:ascii="Times New Roman" w:hAnsi="Times New Roman" w:cs="Times New Roman"/>
          <w:color w:val="303030"/>
          <w:sz w:val="24"/>
          <w:szCs w:val="24"/>
          <w:shd w:val="clear" w:color="auto" w:fill="FFFFFF"/>
        </w:rPr>
        <w:t xml:space="preserve">(3-4), 313–332. </w:t>
      </w:r>
      <w:hyperlink r:id="rId6" w:history="1">
        <w:r w:rsidR="00C519E1" w:rsidRPr="004B555C">
          <w:rPr>
            <w:rStyle w:val="Hyperlink"/>
            <w:rFonts w:ascii="Times New Roman" w:hAnsi="Times New Roman" w:cs="Times New Roman"/>
            <w:sz w:val="24"/>
            <w:szCs w:val="24"/>
            <w:shd w:val="clear" w:color="auto" w:fill="FFFFFF"/>
          </w:rPr>
          <w:t>https://doi.org/10.1080/19371918.2013.774663</w:t>
        </w:r>
      </w:hyperlink>
    </w:p>
    <w:p w14:paraId="6C6C61E3" w14:textId="471FBCF1" w:rsidR="00C519E1" w:rsidRPr="000B1974" w:rsidRDefault="00C519E1" w:rsidP="00F44B92">
      <w:pPr>
        <w:spacing w:line="480" w:lineRule="auto"/>
        <w:jc w:val="both"/>
        <w:rPr>
          <w:rFonts w:ascii="Times New Roman" w:hAnsi="Times New Roman" w:cs="Times New Roman"/>
          <w:sz w:val="24"/>
          <w:szCs w:val="24"/>
        </w:rPr>
      </w:pPr>
      <w:r w:rsidRPr="00C519E1">
        <w:rPr>
          <w:rFonts w:ascii="Times New Roman" w:hAnsi="Times New Roman" w:cs="Times New Roman"/>
          <w:sz w:val="24"/>
          <w:szCs w:val="24"/>
        </w:rPr>
        <w:t>Ellis, A., &amp; Schoenfeld, E. (1990). Divine intervention and the treatment of chemical dependency. Journal of substance abuse, 2(4), 459–494. https://doi.org/10.1016/s0899-3289(12)80006-x</w:t>
      </w:r>
    </w:p>
    <w:p w14:paraId="48C89D63" w14:textId="6403DF65" w:rsidR="00B5518B" w:rsidRPr="000B1974" w:rsidRDefault="00B5518B" w:rsidP="00F44B92">
      <w:pPr>
        <w:spacing w:line="480" w:lineRule="auto"/>
        <w:jc w:val="both"/>
        <w:rPr>
          <w:rFonts w:ascii="Times New Roman" w:hAnsi="Times New Roman" w:cs="Times New Roman"/>
          <w:sz w:val="24"/>
          <w:szCs w:val="24"/>
        </w:rPr>
      </w:pPr>
      <w:r w:rsidRPr="000B1974">
        <w:rPr>
          <w:rFonts w:ascii="Times New Roman" w:hAnsi="Times New Roman" w:cs="Times New Roman"/>
          <w:sz w:val="24"/>
          <w:szCs w:val="24"/>
        </w:rPr>
        <w:t xml:space="preserve">Kelly JF, Humphreys K, </w:t>
      </w:r>
      <w:proofErr w:type="spellStart"/>
      <w:r w:rsidRPr="000B1974">
        <w:rPr>
          <w:rFonts w:ascii="Times New Roman" w:hAnsi="Times New Roman" w:cs="Times New Roman"/>
          <w:sz w:val="24"/>
          <w:szCs w:val="24"/>
        </w:rPr>
        <w:t>Ferri</w:t>
      </w:r>
      <w:proofErr w:type="spellEnd"/>
      <w:r w:rsidRPr="000B1974">
        <w:rPr>
          <w:rFonts w:ascii="Times New Roman" w:hAnsi="Times New Roman" w:cs="Times New Roman"/>
          <w:sz w:val="24"/>
          <w:szCs w:val="24"/>
        </w:rPr>
        <w:t xml:space="preserve"> M. Alcoholics Anonymous and other 12‐step programs for alcohol use disorder. Cochrane Database of Systematic Reviews 2020, Issue 3. Art. No.: CD012880. DOI: 10.1002/14651858.CD012880.pub2. Accessed 22 February 2022.</w:t>
      </w:r>
    </w:p>
    <w:p w14:paraId="039E0082" w14:textId="7E85AE8F" w:rsidR="008E1E3E" w:rsidRPr="000B1974" w:rsidRDefault="008E1E3E" w:rsidP="00F44B92">
      <w:pPr>
        <w:spacing w:line="480" w:lineRule="auto"/>
        <w:jc w:val="both"/>
        <w:rPr>
          <w:rFonts w:ascii="Times New Roman" w:hAnsi="Times New Roman" w:cs="Times New Roman"/>
          <w:sz w:val="24"/>
          <w:szCs w:val="24"/>
        </w:rPr>
      </w:pPr>
      <w:proofErr w:type="spellStart"/>
      <w:r w:rsidRPr="000B1974">
        <w:rPr>
          <w:rFonts w:ascii="Times New Roman" w:hAnsi="Times New Roman" w:cs="Times New Roman"/>
          <w:sz w:val="24"/>
          <w:szCs w:val="24"/>
        </w:rPr>
        <w:t>Laudet</w:t>
      </w:r>
      <w:proofErr w:type="spellEnd"/>
      <w:r w:rsidRPr="000B1974">
        <w:rPr>
          <w:rFonts w:ascii="Times New Roman" w:hAnsi="Times New Roman" w:cs="Times New Roman"/>
          <w:sz w:val="24"/>
          <w:szCs w:val="24"/>
        </w:rPr>
        <w:t>, Savage, &amp; Mahmood, 2002; Moos &amp; Moos, 2005, 2006</w:t>
      </w:r>
    </w:p>
    <w:p w14:paraId="3BEF1EF9" w14:textId="1CEC1F1A" w:rsidR="00366AB3" w:rsidRPr="000B1974" w:rsidRDefault="00366AB3" w:rsidP="00F44B92">
      <w:pPr>
        <w:spacing w:line="480" w:lineRule="auto"/>
        <w:jc w:val="both"/>
        <w:rPr>
          <w:rFonts w:ascii="Times New Roman" w:hAnsi="Times New Roman" w:cs="Times New Roman"/>
          <w:sz w:val="24"/>
          <w:szCs w:val="24"/>
        </w:rPr>
      </w:pPr>
      <w:r w:rsidRPr="000B1974">
        <w:rPr>
          <w:rFonts w:ascii="Times New Roman" w:hAnsi="Times New Roman" w:cs="Times New Roman"/>
          <w:sz w:val="24"/>
          <w:szCs w:val="24"/>
        </w:rPr>
        <w:t>Public Health England (2021). Estimates of alcohol dependent adults in England</w:t>
      </w:r>
    </w:p>
    <w:p w14:paraId="1212EDEF" w14:textId="72A72C67" w:rsidR="00FD7680" w:rsidRPr="000B1974" w:rsidRDefault="00366AB3" w:rsidP="00F44B92">
      <w:pPr>
        <w:spacing w:line="480" w:lineRule="auto"/>
        <w:jc w:val="both"/>
        <w:rPr>
          <w:rFonts w:ascii="Times New Roman" w:hAnsi="Times New Roman" w:cs="Times New Roman"/>
          <w:sz w:val="24"/>
          <w:szCs w:val="24"/>
        </w:rPr>
      </w:pPr>
      <w:r w:rsidRPr="000B1974">
        <w:rPr>
          <w:rFonts w:ascii="Times New Roman" w:hAnsi="Times New Roman" w:cs="Times New Roman"/>
          <w:sz w:val="24"/>
          <w:szCs w:val="24"/>
        </w:rPr>
        <w:t>Public Health England (2021). Public Health Dashboard.</w:t>
      </w:r>
    </w:p>
    <w:p w14:paraId="125F6854" w14:textId="028CC168" w:rsidR="00FD7680" w:rsidRPr="000B1974" w:rsidRDefault="008E4533" w:rsidP="00F44B92">
      <w:pPr>
        <w:spacing w:line="480" w:lineRule="auto"/>
        <w:jc w:val="both"/>
        <w:rPr>
          <w:rFonts w:ascii="Times New Roman" w:hAnsi="Times New Roman" w:cs="Times New Roman"/>
          <w:sz w:val="24"/>
          <w:szCs w:val="24"/>
        </w:rPr>
      </w:pPr>
      <w:commentRangeStart w:id="2"/>
      <w:r w:rsidRPr="000B1974">
        <w:rPr>
          <w:rFonts w:ascii="Times New Roman" w:hAnsi="Times New Roman" w:cs="Times New Roman"/>
          <w:sz w:val="24"/>
          <w:szCs w:val="24"/>
        </w:rPr>
        <w:t>NHS 2019</w:t>
      </w:r>
      <w:commentRangeEnd w:id="2"/>
      <w:r w:rsidR="00522757" w:rsidRPr="000B1974">
        <w:rPr>
          <w:rStyle w:val="CommentReference"/>
          <w:rFonts w:ascii="Times New Roman" w:hAnsi="Times New Roman" w:cs="Times New Roman"/>
          <w:sz w:val="24"/>
          <w:szCs w:val="24"/>
        </w:rPr>
        <w:commentReference w:id="2"/>
      </w:r>
    </w:p>
    <w:p w14:paraId="490B4DE9" w14:textId="12F84F9D" w:rsidR="00F44B92" w:rsidRDefault="00F44B92" w:rsidP="00F44B92">
      <w:pPr>
        <w:spacing w:line="480" w:lineRule="auto"/>
        <w:jc w:val="both"/>
        <w:rPr>
          <w:rFonts w:ascii="Times New Roman" w:hAnsi="Times New Roman" w:cs="Times New Roman"/>
          <w:sz w:val="24"/>
          <w:szCs w:val="24"/>
        </w:rPr>
      </w:pPr>
      <w:r w:rsidRPr="00F44B92">
        <w:rPr>
          <w:rFonts w:ascii="Times New Roman" w:hAnsi="Times New Roman" w:cs="Times New Roman"/>
          <w:sz w:val="24"/>
          <w:szCs w:val="24"/>
        </w:rPr>
        <w:t xml:space="preserve">Project MATCH Research Group. Matching alcoholism treatments to client heterogeneity: project MATCH three-year drinking outcomes. Alcohol Clin Exp Res </w:t>
      </w:r>
      <w:proofErr w:type="gramStart"/>
      <w:r w:rsidRPr="00F44B92">
        <w:rPr>
          <w:rFonts w:ascii="Times New Roman" w:hAnsi="Times New Roman" w:cs="Times New Roman"/>
          <w:sz w:val="24"/>
          <w:szCs w:val="24"/>
        </w:rPr>
        <w:t>1998;22:1300</w:t>
      </w:r>
      <w:proofErr w:type="gramEnd"/>
      <w:r w:rsidRPr="00F44B92">
        <w:rPr>
          <w:rFonts w:ascii="Times New Roman" w:hAnsi="Times New Roman" w:cs="Times New Roman"/>
          <w:sz w:val="24"/>
          <w:szCs w:val="24"/>
        </w:rPr>
        <w:t>–1311.</w:t>
      </w:r>
    </w:p>
    <w:p w14:paraId="294E069F" w14:textId="5B130629" w:rsidR="00187C18" w:rsidRDefault="005E3773" w:rsidP="00F44B92">
      <w:pPr>
        <w:spacing w:line="480" w:lineRule="auto"/>
        <w:jc w:val="both"/>
        <w:rPr>
          <w:rFonts w:ascii="Times New Roman" w:hAnsi="Times New Roman" w:cs="Times New Roman"/>
          <w:sz w:val="24"/>
          <w:szCs w:val="24"/>
        </w:rPr>
      </w:pPr>
      <w:r w:rsidRPr="005E3773">
        <w:rPr>
          <w:rFonts w:ascii="Times New Roman" w:hAnsi="Times New Roman" w:cs="Times New Roman"/>
          <w:sz w:val="24"/>
          <w:szCs w:val="24"/>
        </w:rPr>
        <w:lastRenderedPageBreak/>
        <w:t xml:space="preserve">(2021). Revisiting 12-Step Approaches: An Evidence-Based Perspective. In </w:t>
      </w:r>
      <w:bookmarkStart w:id="3" w:name="_Hlk96433607"/>
      <w:r w:rsidRPr="005E3773">
        <w:rPr>
          <w:rFonts w:ascii="Times New Roman" w:hAnsi="Times New Roman" w:cs="Times New Roman"/>
          <w:sz w:val="24"/>
          <w:szCs w:val="24"/>
        </w:rPr>
        <w:t xml:space="preserve">W. M.  </w:t>
      </w:r>
      <w:proofErr w:type="spellStart"/>
      <w:r w:rsidRPr="005E3773">
        <w:rPr>
          <w:rFonts w:ascii="Times New Roman" w:hAnsi="Times New Roman" w:cs="Times New Roman"/>
          <w:sz w:val="24"/>
          <w:szCs w:val="24"/>
        </w:rPr>
        <w:t>Meil</w:t>
      </w:r>
      <w:proofErr w:type="spellEnd"/>
      <w:r w:rsidRPr="005E3773">
        <w:rPr>
          <w:rFonts w:ascii="Times New Roman" w:hAnsi="Times New Roman" w:cs="Times New Roman"/>
          <w:sz w:val="24"/>
          <w:szCs w:val="24"/>
        </w:rPr>
        <w:t xml:space="preserve">, &amp; J. A.  Mills </w:t>
      </w:r>
      <w:bookmarkEnd w:id="3"/>
      <w:r w:rsidRPr="005E3773">
        <w:rPr>
          <w:rFonts w:ascii="Times New Roman" w:hAnsi="Times New Roman" w:cs="Times New Roman"/>
          <w:sz w:val="24"/>
          <w:szCs w:val="24"/>
        </w:rPr>
        <w:t xml:space="preserve">(Eds.), Addictions - Diagnosis and Treatment. </w:t>
      </w:r>
      <w:proofErr w:type="spellStart"/>
      <w:r w:rsidRPr="005E3773">
        <w:rPr>
          <w:rFonts w:ascii="Times New Roman" w:hAnsi="Times New Roman" w:cs="Times New Roman"/>
          <w:sz w:val="24"/>
          <w:szCs w:val="24"/>
        </w:rPr>
        <w:t>IntechOpen</w:t>
      </w:r>
      <w:proofErr w:type="spellEnd"/>
      <w:r w:rsidRPr="005E3773">
        <w:rPr>
          <w:rFonts w:ascii="Times New Roman" w:hAnsi="Times New Roman" w:cs="Times New Roman"/>
          <w:sz w:val="24"/>
          <w:szCs w:val="24"/>
        </w:rPr>
        <w:t xml:space="preserve">. </w:t>
      </w:r>
      <w:hyperlink r:id="rId11" w:history="1">
        <w:r w:rsidR="00AE6D73" w:rsidRPr="001E4039">
          <w:rPr>
            <w:rStyle w:val="Hyperlink"/>
            <w:rFonts w:ascii="Times New Roman" w:hAnsi="Times New Roman" w:cs="Times New Roman"/>
            <w:sz w:val="24"/>
            <w:szCs w:val="24"/>
          </w:rPr>
          <w:t>https://doi.org/10.5772/intechopen.95985</w:t>
        </w:r>
      </w:hyperlink>
    </w:p>
    <w:p w14:paraId="658E45B9" w14:textId="09B2818A" w:rsidR="00AE6D73" w:rsidRDefault="00AE6D73" w:rsidP="00F44B92">
      <w:pPr>
        <w:spacing w:line="480" w:lineRule="auto"/>
        <w:jc w:val="both"/>
        <w:rPr>
          <w:rFonts w:ascii="Times New Roman" w:hAnsi="Times New Roman" w:cs="Times New Roman"/>
          <w:sz w:val="24"/>
          <w:szCs w:val="24"/>
        </w:rPr>
      </w:pPr>
      <w:proofErr w:type="spellStart"/>
      <w:r w:rsidRPr="00AE6D73">
        <w:rPr>
          <w:rFonts w:ascii="Times New Roman" w:hAnsi="Times New Roman" w:cs="Times New Roman"/>
          <w:sz w:val="24"/>
          <w:szCs w:val="24"/>
        </w:rPr>
        <w:t>Schottenfeld</w:t>
      </w:r>
      <w:proofErr w:type="spellEnd"/>
      <w:r w:rsidRPr="00AE6D73">
        <w:rPr>
          <w:rFonts w:ascii="Times New Roman" w:hAnsi="Times New Roman" w:cs="Times New Roman"/>
          <w:sz w:val="24"/>
          <w:szCs w:val="24"/>
        </w:rPr>
        <w:t xml:space="preserve">, R. S., Moore, B., &amp; </w:t>
      </w:r>
      <w:proofErr w:type="spellStart"/>
      <w:r w:rsidRPr="00AE6D73">
        <w:rPr>
          <w:rFonts w:ascii="Times New Roman" w:hAnsi="Times New Roman" w:cs="Times New Roman"/>
          <w:sz w:val="24"/>
          <w:szCs w:val="24"/>
        </w:rPr>
        <w:t>Pantalon</w:t>
      </w:r>
      <w:proofErr w:type="spellEnd"/>
      <w:r w:rsidRPr="00AE6D73">
        <w:rPr>
          <w:rFonts w:ascii="Times New Roman" w:hAnsi="Times New Roman" w:cs="Times New Roman"/>
          <w:sz w:val="24"/>
          <w:szCs w:val="24"/>
        </w:rPr>
        <w:t xml:space="preserve">, M. V. (2011). Contingency management with community reinforcement approach or twelve-step facilitation drug </w:t>
      </w:r>
      <w:proofErr w:type="spellStart"/>
      <w:r w:rsidRPr="00AE6D73">
        <w:rPr>
          <w:rFonts w:ascii="Times New Roman" w:hAnsi="Times New Roman" w:cs="Times New Roman"/>
          <w:sz w:val="24"/>
          <w:szCs w:val="24"/>
        </w:rPr>
        <w:t>counseling</w:t>
      </w:r>
      <w:proofErr w:type="spellEnd"/>
      <w:r w:rsidRPr="00AE6D73">
        <w:rPr>
          <w:rFonts w:ascii="Times New Roman" w:hAnsi="Times New Roman" w:cs="Times New Roman"/>
          <w:sz w:val="24"/>
          <w:szCs w:val="24"/>
        </w:rPr>
        <w:t xml:space="preserve"> for cocaine dependent pregnant women or women with young children. Drug and alcohol dependence, 118(1), 48–55. </w:t>
      </w:r>
      <w:hyperlink r:id="rId12" w:history="1">
        <w:r w:rsidR="007303C6" w:rsidRPr="001E4039">
          <w:rPr>
            <w:rStyle w:val="Hyperlink"/>
            <w:rFonts w:ascii="Times New Roman" w:hAnsi="Times New Roman" w:cs="Times New Roman"/>
            <w:sz w:val="24"/>
            <w:szCs w:val="24"/>
          </w:rPr>
          <w:t>https://doi.org/10.1016/j.drugalcdep.2011.02.019</w:t>
        </w:r>
      </w:hyperlink>
    </w:p>
    <w:p w14:paraId="20203C10" w14:textId="0125C398" w:rsidR="00AB4D09" w:rsidRDefault="00AB4D09" w:rsidP="00F44B92">
      <w:pPr>
        <w:spacing w:line="480" w:lineRule="auto"/>
        <w:jc w:val="both"/>
        <w:rPr>
          <w:rFonts w:ascii="Times New Roman" w:hAnsi="Times New Roman" w:cs="Times New Roman"/>
          <w:sz w:val="24"/>
          <w:szCs w:val="24"/>
        </w:rPr>
      </w:pPr>
      <w:r w:rsidRPr="00AB4D09">
        <w:rPr>
          <w:rFonts w:ascii="Times New Roman" w:hAnsi="Times New Roman" w:cs="Times New Roman"/>
          <w:sz w:val="24"/>
          <w:szCs w:val="24"/>
        </w:rPr>
        <w:t>Sussman S, Reynaud M, Aubin H-J, Leventhal AM. Drug addiction, love, and the higher power. Eval Health Prof. 2011;34(3):362-370. doi:10.1177/0163278711401002</w:t>
      </w:r>
    </w:p>
    <w:p w14:paraId="20CD5EA9" w14:textId="393C467D" w:rsidR="00DF1F60" w:rsidRDefault="00DF1F60" w:rsidP="00F44B92">
      <w:pPr>
        <w:spacing w:line="480" w:lineRule="auto"/>
        <w:jc w:val="both"/>
        <w:rPr>
          <w:rFonts w:ascii="Times New Roman" w:hAnsi="Times New Roman" w:cs="Times New Roman"/>
          <w:sz w:val="24"/>
          <w:szCs w:val="24"/>
        </w:rPr>
      </w:pPr>
      <w:proofErr w:type="spellStart"/>
      <w:r w:rsidRPr="00DF1F60">
        <w:rPr>
          <w:rFonts w:ascii="Times New Roman" w:hAnsi="Times New Roman" w:cs="Times New Roman"/>
          <w:sz w:val="24"/>
          <w:szCs w:val="24"/>
        </w:rPr>
        <w:t>Tonigan</w:t>
      </w:r>
      <w:proofErr w:type="spellEnd"/>
      <w:r w:rsidRPr="00DF1F60">
        <w:rPr>
          <w:rFonts w:ascii="Times New Roman" w:hAnsi="Times New Roman" w:cs="Times New Roman"/>
          <w:sz w:val="24"/>
          <w:szCs w:val="24"/>
        </w:rPr>
        <w:t xml:space="preserve">, J. S., Miller, W. R., &amp; </w:t>
      </w:r>
      <w:proofErr w:type="spellStart"/>
      <w:r w:rsidRPr="00DF1F60">
        <w:rPr>
          <w:rFonts w:ascii="Times New Roman" w:hAnsi="Times New Roman" w:cs="Times New Roman"/>
          <w:sz w:val="24"/>
          <w:szCs w:val="24"/>
        </w:rPr>
        <w:t>Schermer</w:t>
      </w:r>
      <w:proofErr w:type="spellEnd"/>
      <w:r w:rsidRPr="00DF1F60">
        <w:rPr>
          <w:rFonts w:ascii="Times New Roman" w:hAnsi="Times New Roman" w:cs="Times New Roman"/>
          <w:sz w:val="24"/>
          <w:szCs w:val="24"/>
        </w:rPr>
        <w:t>, C. (2002). Atheists, agnostics and Alcoholics Anonymous. Journal of studies on alcohol, 63(5), 534–541. https://doi.org/10.15288/jsa.2002.63.534</w:t>
      </w:r>
    </w:p>
    <w:p w14:paraId="1BC390E3" w14:textId="58201EA5" w:rsidR="001C106E" w:rsidRDefault="001C106E" w:rsidP="00F44B92">
      <w:pPr>
        <w:spacing w:line="480" w:lineRule="auto"/>
        <w:jc w:val="both"/>
        <w:rPr>
          <w:rFonts w:ascii="Times New Roman" w:hAnsi="Times New Roman" w:cs="Times New Roman"/>
          <w:sz w:val="24"/>
          <w:szCs w:val="24"/>
        </w:rPr>
      </w:pPr>
      <w:proofErr w:type="spellStart"/>
      <w:r w:rsidRPr="001C106E">
        <w:rPr>
          <w:rFonts w:ascii="Times New Roman" w:hAnsi="Times New Roman" w:cs="Times New Roman"/>
          <w:sz w:val="24"/>
          <w:szCs w:val="24"/>
        </w:rPr>
        <w:t>Zemore</w:t>
      </w:r>
      <w:proofErr w:type="spellEnd"/>
      <w:r w:rsidRPr="001C106E">
        <w:rPr>
          <w:rFonts w:ascii="Times New Roman" w:hAnsi="Times New Roman" w:cs="Times New Roman"/>
          <w:sz w:val="24"/>
          <w:szCs w:val="24"/>
        </w:rPr>
        <w:t xml:space="preserve">, S. E., Lui, C., </w:t>
      </w:r>
      <w:proofErr w:type="spellStart"/>
      <w:r w:rsidRPr="001C106E">
        <w:rPr>
          <w:rFonts w:ascii="Times New Roman" w:hAnsi="Times New Roman" w:cs="Times New Roman"/>
          <w:sz w:val="24"/>
          <w:szCs w:val="24"/>
        </w:rPr>
        <w:t>Mericle</w:t>
      </w:r>
      <w:proofErr w:type="spellEnd"/>
      <w:r w:rsidRPr="001C106E">
        <w:rPr>
          <w:rFonts w:ascii="Times New Roman" w:hAnsi="Times New Roman" w:cs="Times New Roman"/>
          <w:sz w:val="24"/>
          <w:szCs w:val="24"/>
        </w:rPr>
        <w:t xml:space="preserve">, A., </w:t>
      </w:r>
      <w:proofErr w:type="spellStart"/>
      <w:r w:rsidRPr="001C106E">
        <w:rPr>
          <w:rFonts w:ascii="Times New Roman" w:hAnsi="Times New Roman" w:cs="Times New Roman"/>
          <w:sz w:val="24"/>
          <w:szCs w:val="24"/>
        </w:rPr>
        <w:t>Hemberg</w:t>
      </w:r>
      <w:proofErr w:type="spellEnd"/>
      <w:r w:rsidRPr="001C106E">
        <w:rPr>
          <w:rFonts w:ascii="Times New Roman" w:hAnsi="Times New Roman" w:cs="Times New Roman"/>
          <w:sz w:val="24"/>
          <w:szCs w:val="24"/>
        </w:rPr>
        <w:t xml:space="preserve">, J., &amp; </w:t>
      </w:r>
      <w:proofErr w:type="spellStart"/>
      <w:r w:rsidRPr="001C106E">
        <w:rPr>
          <w:rFonts w:ascii="Times New Roman" w:hAnsi="Times New Roman" w:cs="Times New Roman"/>
          <w:sz w:val="24"/>
          <w:szCs w:val="24"/>
        </w:rPr>
        <w:t>Kaskutas</w:t>
      </w:r>
      <w:proofErr w:type="spellEnd"/>
      <w:r w:rsidRPr="001C106E">
        <w:rPr>
          <w:rFonts w:ascii="Times New Roman" w:hAnsi="Times New Roman" w:cs="Times New Roman"/>
          <w:sz w:val="24"/>
          <w:szCs w:val="24"/>
        </w:rPr>
        <w:t xml:space="preserve">, L. A. (2018). A longitudinal study of the comparative efficacy of Women for Sobriety, </w:t>
      </w:r>
      <w:proofErr w:type="spellStart"/>
      <w:r w:rsidRPr="001C106E">
        <w:rPr>
          <w:rFonts w:ascii="Times New Roman" w:hAnsi="Times New Roman" w:cs="Times New Roman"/>
          <w:sz w:val="24"/>
          <w:szCs w:val="24"/>
        </w:rPr>
        <w:t>LifeRing</w:t>
      </w:r>
      <w:proofErr w:type="spellEnd"/>
      <w:r w:rsidRPr="001C106E">
        <w:rPr>
          <w:rFonts w:ascii="Times New Roman" w:hAnsi="Times New Roman" w:cs="Times New Roman"/>
          <w:sz w:val="24"/>
          <w:szCs w:val="24"/>
        </w:rPr>
        <w:t xml:space="preserve">, SMART Recovery, and 12-step groups for those with AUD. Journal of substance abuse treatment, 88, 18–26. </w:t>
      </w:r>
      <w:hyperlink r:id="rId13" w:history="1">
        <w:r w:rsidR="007E7426" w:rsidRPr="004B555C">
          <w:rPr>
            <w:rStyle w:val="Hyperlink"/>
            <w:rFonts w:ascii="Times New Roman" w:hAnsi="Times New Roman" w:cs="Times New Roman"/>
            <w:sz w:val="24"/>
            <w:szCs w:val="24"/>
          </w:rPr>
          <w:t>https://doi.org/10.1016/j.jsat.2018.02.004</w:t>
        </w:r>
      </w:hyperlink>
    </w:p>
    <w:commentRangeStart w:id="4"/>
    <w:p w14:paraId="7F4AFBC1" w14:textId="10708A86" w:rsidR="007E7426" w:rsidRDefault="007E7426" w:rsidP="00F44B92">
      <w:pPr>
        <w:spacing w:line="480" w:lineRule="auto"/>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w:instrText>
      </w:r>
      <w:r w:rsidRPr="007E7426">
        <w:rPr>
          <w:rFonts w:ascii="Times New Roman" w:hAnsi="Times New Roman" w:cs="Times New Roman"/>
          <w:sz w:val="24"/>
          <w:szCs w:val="24"/>
        </w:rPr>
        <w:instrText>https://www.psychologytoday.com/gb/blog/addiction-in-society/201501/american-addiction-treatment-is-shame-based</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Pr="004B555C">
        <w:rPr>
          <w:rStyle w:val="Hyperlink"/>
          <w:rFonts w:ascii="Times New Roman" w:hAnsi="Times New Roman" w:cs="Times New Roman"/>
          <w:sz w:val="24"/>
          <w:szCs w:val="24"/>
        </w:rPr>
        <w:t>https://www.psychologytoday.com/gb/blog/addiction-in-society/201501/american-addiction-treatment-is-shame-based</w:t>
      </w:r>
      <w:r>
        <w:rPr>
          <w:rFonts w:ascii="Times New Roman" w:hAnsi="Times New Roman" w:cs="Times New Roman"/>
          <w:sz w:val="24"/>
          <w:szCs w:val="24"/>
        </w:rPr>
        <w:fldChar w:fldCharType="end"/>
      </w:r>
      <w:r>
        <w:rPr>
          <w:rFonts w:ascii="Times New Roman" w:hAnsi="Times New Roman" w:cs="Times New Roman"/>
          <w:sz w:val="24"/>
          <w:szCs w:val="24"/>
        </w:rPr>
        <w:t xml:space="preserve"> </w:t>
      </w:r>
      <w:commentRangeEnd w:id="4"/>
      <w:r>
        <w:rPr>
          <w:rStyle w:val="CommentReference"/>
        </w:rPr>
        <w:commentReference w:id="4"/>
      </w:r>
    </w:p>
    <w:p w14:paraId="64942E4F" w14:textId="06E49CDA" w:rsidR="007303C6" w:rsidRPr="000B1974" w:rsidRDefault="007E7426" w:rsidP="000B197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sectPr w:rsidR="007303C6" w:rsidRPr="000B197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Daniel Lewis" w:date="2022-02-22T14:35:00Z" w:initials="DL">
    <w:p w14:paraId="7AE12955" w14:textId="77777777" w:rsidR="00522757" w:rsidRDefault="00522757" w:rsidP="0004326C">
      <w:pPr>
        <w:pStyle w:val="CommentText"/>
      </w:pPr>
      <w:r>
        <w:rPr>
          <w:rStyle w:val="CommentReference"/>
        </w:rPr>
        <w:annotationRef/>
      </w:r>
      <w:r>
        <w:t>358,000 admissions to hosp reference</w:t>
      </w:r>
    </w:p>
  </w:comment>
  <w:comment w:id="4" w:author="Daniel Lewis" w:date="2022-02-24T10:57:00Z" w:initials="DL">
    <w:p w14:paraId="04A8A1D3" w14:textId="77777777" w:rsidR="007E7426" w:rsidRDefault="007E7426" w:rsidP="008E3614">
      <w:pPr>
        <w:pStyle w:val="CommentText"/>
      </w:pPr>
      <w:r>
        <w:rPr>
          <w:rStyle w:val="CommentReference"/>
        </w:rPr>
        <w:annotationRef/>
      </w:r>
      <w:r>
        <w:t>Reference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AE12955" w15:done="0"/>
  <w15:commentEx w15:paraId="04A8A1D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BF7339" w16cex:dateUtc="2022-02-22T14:35:00Z"/>
  <w16cex:commentExtensible w16cex:durableId="25C1E330" w16cex:dateUtc="2022-02-24T10: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AE12955" w16cid:durableId="25BF7339"/>
  <w16cid:commentId w16cid:paraId="04A8A1D3" w16cid:durableId="25C1E33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A0EFB"/>
    <w:multiLevelType w:val="hybridMultilevel"/>
    <w:tmpl w:val="BCE079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074F5A"/>
    <w:multiLevelType w:val="hybridMultilevel"/>
    <w:tmpl w:val="08D666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niel Lewis">
    <w15:presenceInfo w15:providerId="AD" w15:userId="S::DanielL@nptcvs.org.uk::6d404d17-05b7-4de2-a545-4e54aba3e1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C18"/>
    <w:rsid w:val="00000EDA"/>
    <w:rsid w:val="00017D4E"/>
    <w:rsid w:val="00022F03"/>
    <w:rsid w:val="000250DA"/>
    <w:rsid w:val="0002703B"/>
    <w:rsid w:val="0003453A"/>
    <w:rsid w:val="00035BCC"/>
    <w:rsid w:val="00053360"/>
    <w:rsid w:val="00062FAC"/>
    <w:rsid w:val="00071602"/>
    <w:rsid w:val="000731A9"/>
    <w:rsid w:val="00085924"/>
    <w:rsid w:val="00093EA2"/>
    <w:rsid w:val="00093F08"/>
    <w:rsid w:val="000A5F97"/>
    <w:rsid w:val="000A684A"/>
    <w:rsid w:val="000A7D4E"/>
    <w:rsid w:val="000B0D33"/>
    <w:rsid w:val="000B1974"/>
    <w:rsid w:val="000B1DDE"/>
    <w:rsid w:val="000B34DA"/>
    <w:rsid w:val="000B3A5D"/>
    <w:rsid w:val="000B6206"/>
    <w:rsid w:val="000C09EA"/>
    <w:rsid w:val="000C4805"/>
    <w:rsid w:val="000C6DC4"/>
    <w:rsid w:val="000D2FC2"/>
    <w:rsid w:val="000E182E"/>
    <w:rsid w:val="000F3252"/>
    <w:rsid w:val="00100FBA"/>
    <w:rsid w:val="00110BF4"/>
    <w:rsid w:val="00122B73"/>
    <w:rsid w:val="0012408B"/>
    <w:rsid w:val="00130980"/>
    <w:rsid w:val="00142A7B"/>
    <w:rsid w:val="001459E6"/>
    <w:rsid w:val="0016079C"/>
    <w:rsid w:val="001701BD"/>
    <w:rsid w:val="001716B8"/>
    <w:rsid w:val="0018459E"/>
    <w:rsid w:val="00187C18"/>
    <w:rsid w:val="001937B3"/>
    <w:rsid w:val="001971FB"/>
    <w:rsid w:val="001A6081"/>
    <w:rsid w:val="001B4BA2"/>
    <w:rsid w:val="001B69C6"/>
    <w:rsid w:val="001C106E"/>
    <w:rsid w:val="001C2A30"/>
    <w:rsid w:val="001C30E8"/>
    <w:rsid w:val="001E75E1"/>
    <w:rsid w:val="001F1E51"/>
    <w:rsid w:val="00203B2E"/>
    <w:rsid w:val="00217637"/>
    <w:rsid w:val="00220DB9"/>
    <w:rsid w:val="002236B7"/>
    <w:rsid w:val="00230BEA"/>
    <w:rsid w:val="002346CC"/>
    <w:rsid w:val="00241530"/>
    <w:rsid w:val="002572AB"/>
    <w:rsid w:val="002642AF"/>
    <w:rsid w:val="00270E7E"/>
    <w:rsid w:val="00272343"/>
    <w:rsid w:val="00273AE2"/>
    <w:rsid w:val="002943CA"/>
    <w:rsid w:val="00294401"/>
    <w:rsid w:val="002A7516"/>
    <w:rsid w:val="002B5168"/>
    <w:rsid w:val="002E0649"/>
    <w:rsid w:val="002E63CD"/>
    <w:rsid w:val="003027D1"/>
    <w:rsid w:val="00310690"/>
    <w:rsid w:val="00312577"/>
    <w:rsid w:val="00323586"/>
    <w:rsid w:val="00331226"/>
    <w:rsid w:val="00332DA8"/>
    <w:rsid w:val="00336B91"/>
    <w:rsid w:val="003378E7"/>
    <w:rsid w:val="00344270"/>
    <w:rsid w:val="0035794A"/>
    <w:rsid w:val="0036678C"/>
    <w:rsid w:val="00366AB3"/>
    <w:rsid w:val="0038619D"/>
    <w:rsid w:val="00392FCD"/>
    <w:rsid w:val="003A6AEE"/>
    <w:rsid w:val="003B33D1"/>
    <w:rsid w:val="003B4D3F"/>
    <w:rsid w:val="003C1AB1"/>
    <w:rsid w:val="003C51C9"/>
    <w:rsid w:val="003C5597"/>
    <w:rsid w:val="003D7BD8"/>
    <w:rsid w:val="003E21A7"/>
    <w:rsid w:val="003E3EFA"/>
    <w:rsid w:val="003F3768"/>
    <w:rsid w:val="004006D9"/>
    <w:rsid w:val="004070A4"/>
    <w:rsid w:val="0041413F"/>
    <w:rsid w:val="00424820"/>
    <w:rsid w:val="00444E25"/>
    <w:rsid w:val="004532C7"/>
    <w:rsid w:val="00481F1E"/>
    <w:rsid w:val="0048538C"/>
    <w:rsid w:val="004921A9"/>
    <w:rsid w:val="00496D15"/>
    <w:rsid w:val="004A377C"/>
    <w:rsid w:val="004A789D"/>
    <w:rsid w:val="004B1F5C"/>
    <w:rsid w:val="004B3B9B"/>
    <w:rsid w:val="004B6CB5"/>
    <w:rsid w:val="004C0E99"/>
    <w:rsid w:val="004D1F90"/>
    <w:rsid w:val="004D7921"/>
    <w:rsid w:val="004E3DB6"/>
    <w:rsid w:val="004E5649"/>
    <w:rsid w:val="004F49B5"/>
    <w:rsid w:val="0050625F"/>
    <w:rsid w:val="005106BB"/>
    <w:rsid w:val="00522757"/>
    <w:rsid w:val="00524F08"/>
    <w:rsid w:val="005333DD"/>
    <w:rsid w:val="00542BDD"/>
    <w:rsid w:val="005466A9"/>
    <w:rsid w:val="00560D10"/>
    <w:rsid w:val="00565755"/>
    <w:rsid w:val="00566AB3"/>
    <w:rsid w:val="0057623F"/>
    <w:rsid w:val="005872E6"/>
    <w:rsid w:val="005A4ACF"/>
    <w:rsid w:val="005B4661"/>
    <w:rsid w:val="005B5383"/>
    <w:rsid w:val="005B55AB"/>
    <w:rsid w:val="005C6EE1"/>
    <w:rsid w:val="005E3773"/>
    <w:rsid w:val="005F4272"/>
    <w:rsid w:val="006063DD"/>
    <w:rsid w:val="00610898"/>
    <w:rsid w:val="006120B8"/>
    <w:rsid w:val="006142DE"/>
    <w:rsid w:val="00615F19"/>
    <w:rsid w:val="00620149"/>
    <w:rsid w:val="0062757D"/>
    <w:rsid w:val="006303CB"/>
    <w:rsid w:val="00631FFD"/>
    <w:rsid w:val="00640C17"/>
    <w:rsid w:val="0064307B"/>
    <w:rsid w:val="00645E4B"/>
    <w:rsid w:val="0064658C"/>
    <w:rsid w:val="00662623"/>
    <w:rsid w:val="00663427"/>
    <w:rsid w:val="00670555"/>
    <w:rsid w:val="006802FD"/>
    <w:rsid w:val="0068664D"/>
    <w:rsid w:val="006870F7"/>
    <w:rsid w:val="00692854"/>
    <w:rsid w:val="0069625C"/>
    <w:rsid w:val="006A0868"/>
    <w:rsid w:val="006A71CF"/>
    <w:rsid w:val="006C33E3"/>
    <w:rsid w:val="006C51DC"/>
    <w:rsid w:val="006E1CB5"/>
    <w:rsid w:val="006E6B2C"/>
    <w:rsid w:val="006F053B"/>
    <w:rsid w:val="00702792"/>
    <w:rsid w:val="00702E7D"/>
    <w:rsid w:val="0070773E"/>
    <w:rsid w:val="00717C6C"/>
    <w:rsid w:val="00726A5D"/>
    <w:rsid w:val="007303C6"/>
    <w:rsid w:val="0074301A"/>
    <w:rsid w:val="00750CEC"/>
    <w:rsid w:val="00761961"/>
    <w:rsid w:val="00761C8B"/>
    <w:rsid w:val="00787899"/>
    <w:rsid w:val="0078792C"/>
    <w:rsid w:val="0079119F"/>
    <w:rsid w:val="00792648"/>
    <w:rsid w:val="007928D8"/>
    <w:rsid w:val="00795203"/>
    <w:rsid w:val="00797FFD"/>
    <w:rsid w:val="007A4B88"/>
    <w:rsid w:val="007B6D3B"/>
    <w:rsid w:val="007D7F33"/>
    <w:rsid w:val="007E7426"/>
    <w:rsid w:val="007F1124"/>
    <w:rsid w:val="007F59BD"/>
    <w:rsid w:val="00804FB9"/>
    <w:rsid w:val="0081012D"/>
    <w:rsid w:val="00820B54"/>
    <w:rsid w:val="00830218"/>
    <w:rsid w:val="008344E2"/>
    <w:rsid w:val="0084092E"/>
    <w:rsid w:val="00842EB3"/>
    <w:rsid w:val="00851034"/>
    <w:rsid w:val="008513DF"/>
    <w:rsid w:val="00851F70"/>
    <w:rsid w:val="008571CB"/>
    <w:rsid w:val="00857AD3"/>
    <w:rsid w:val="00871FD1"/>
    <w:rsid w:val="00875119"/>
    <w:rsid w:val="008834DE"/>
    <w:rsid w:val="00892966"/>
    <w:rsid w:val="008A6BF7"/>
    <w:rsid w:val="008B4CB7"/>
    <w:rsid w:val="008B7423"/>
    <w:rsid w:val="008B7624"/>
    <w:rsid w:val="008C35CF"/>
    <w:rsid w:val="008C624A"/>
    <w:rsid w:val="008D0052"/>
    <w:rsid w:val="008D6E1B"/>
    <w:rsid w:val="008E1E3E"/>
    <w:rsid w:val="008E4533"/>
    <w:rsid w:val="008E4D6A"/>
    <w:rsid w:val="008E7917"/>
    <w:rsid w:val="008F0E1A"/>
    <w:rsid w:val="009174E6"/>
    <w:rsid w:val="00920A9B"/>
    <w:rsid w:val="0094361F"/>
    <w:rsid w:val="00947D34"/>
    <w:rsid w:val="00962891"/>
    <w:rsid w:val="00963641"/>
    <w:rsid w:val="0096461B"/>
    <w:rsid w:val="009730B7"/>
    <w:rsid w:val="009914F1"/>
    <w:rsid w:val="009932D2"/>
    <w:rsid w:val="00996076"/>
    <w:rsid w:val="009A3219"/>
    <w:rsid w:val="009A36FC"/>
    <w:rsid w:val="009A3D61"/>
    <w:rsid w:val="009C1EA7"/>
    <w:rsid w:val="009D7941"/>
    <w:rsid w:val="009E1E71"/>
    <w:rsid w:val="009E26D7"/>
    <w:rsid w:val="00A07596"/>
    <w:rsid w:val="00A1154B"/>
    <w:rsid w:val="00A12D41"/>
    <w:rsid w:val="00A138BF"/>
    <w:rsid w:val="00A1558F"/>
    <w:rsid w:val="00A351FD"/>
    <w:rsid w:val="00A416E4"/>
    <w:rsid w:val="00A42B0D"/>
    <w:rsid w:val="00A43C8D"/>
    <w:rsid w:val="00A507CD"/>
    <w:rsid w:val="00A50C00"/>
    <w:rsid w:val="00A61F8F"/>
    <w:rsid w:val="00A652B1"/>
    <w:rsid w:val="00A75B68"/>
    <w:rsid w:val="00A75CCD"/>
    <w:rsid w:val="00A761E6"/>
    <w:rsid w:val="00A76CFF"/>
    <w:rsid w:val="00A919FF"/>
    <w:rsid w:val="00A92B97"/>
    <w:rsid w:val="00AA44D2"/>
    <w:rsid w:val="00AB4B0C"/>
    <w:rsid w:val="00AB4D09"/>
    <w:rsid w:val="00AC1299"/>
    <w:rsid w:val="00AC3413"/>
    <w:rsid w:val="00AD2C22"/>
    <w:rsid w:val="00AD4391"/>
    <w:rsid w:val="00AD49DD"/>
    <w:rsid w:val="00AE0AD7"/>
    <w:rsid w:val="00AE3707"/>
    <w:rsid w:val="00AE4EA4"/>
    <w:rsid w:val="00AE6D73"/>
    <w:rsid w:val="00AE7F9E"/>
    <w:rsid w:val="00B11B20"/>
    <w:rsid w:val="00B16CD9"/>
    <w:rsid w:val="00B2548C"/>
    <w:rsid w:val="00B4626A"/>
    <w:rsid w:val="00B5518B"/>
    <w:rsid w:val="00B56621"/>
    <w:rsid w:val="00B73958"/>
    <w:rsid w:val="00B8699A"/>
    <w:rsid w:val="00B96427"/>
    <w:rsid w:val="00B9784B"/>
    <w:rsid w:val="00BA319F"/>
    <w:rsid w:val="00BB1068"/>
    <w:rsid w:val="00BB25C1"/>
    <w:rsid w:val="00BB31E5"/>
    <w:rsid w:val="00BB3C19"/>
    <w:rsid w:val="00BC21C9"/>
    <w:rsid w:val="00BD0140"/>
    <w:rsid w:val="00BD46E3"/>
    <w:rsid w:val="00BE62F3"/>
    <w:rsid w:val="00BF138E"/>
    <w:rsid w:val="00BF530F"/>
    <w:rsid w:val="00C00093"/>
    <w:rsid w:val="00C00216"/>
    <w:rsid w:val="00C043EA"/>
    <w:rsid w:val="00C10573"/>
    <w:rsid w:val="00C41071"/>
    <w:rsid w:val="00C42019"/>
    <w:rsid w:val="00C42DAA"/>
    <w:rsid w:val="00C458AA"/>
    <w:rsid w:val="00C519E1"/>
    <w:rsid w:val="00C52195"/>
    <w:rsid w:val="00C55388"/>
    <w:rsid w:val="00C56C6D"/>
    <w:rsid w:val="00C576B5"/>
    <w:rsid w:val="00C67C70"/>
    <w:rsid w:val="00C70EC2"/>
    <w:rsid w:val="00C76B50"/>
    <w:rsid w:val="00C90582"/>
    <w:rsid w:val="00C91D27"/>
    <w:rsid w:val="00CA1E82"/>
    <w:rsid w:val="00CA2BE7"/>
    <w:rsid w:val="00CA4CA8"/>
    <w:rsid w:val="00CB0DC0"/>
    <w:rsid w:val="00CC3CBD"/>
    <w:rsid w:val="00CC5557"/>
    <w:rsid w:val="00CE68B5"/>
    <w:rsid w:val="00CE70C8"/>
    <w:rsid w:val="00CE74FD"/>
    <w:rsid w:val="00CF0181"/>
    <w:rsid w:val="00CF08AC"/>
    <w:rsid w:val="00D117F1"/>
    <w:rsid w:val="00D138C2"/>
    <w:rsid w:val="00D17D46"/>
    <w:rsid w:val="00D24B7F"/>
    <w:rsid w:val="00D36E7E"/>
    <w:rsid w:val="00D7372B"/>
    <w:rsid w:val="00D807DE"/>
    <w:rsid w:val="00DA6871"/>
    <w:rsid w:val="00DC2B88"/>
    <w:rsid w:val="00DC6D72"/>
    <w:rsid w:val="00DC7E1C"/>
    <w:rsid w:val="00DD4C7A"/>
    <w:rsid w:val="00DE2CA6"/>
    <w:rsid w:val="00DE3730"/>
    <w:rsid w:val="00DF1F60"/>
    <w:rsid w:val="00DF5D8C"/>
    <w:rsid w:val="00E02B37"/>
    <w:rsid w:val="00E10D98"/>
    <w:rsid w:val="00E140D0"/>
    <w:rsid w:val="00E266CD"/>
    <w:rsid w:val="00E37CE3"/>
    <w:rsid w:val="00E4243E"/>
    <w:rsid w:val="00E47747"/>
    <w:rsid w:val="00E538D6"/>
    <w:rsid w:val="00E757C5"/>
    <w:rsid w:val="00E81A4D"/>
    <w:rsid w:val="00E8494C"/>
    <w:rsid w:val="00E93534"/>
    <w:rsid w:val="00EA4E87"/>
    <w:rsid w:val="00EA75E4"/>
    <w:rsid w:val="00EB6148"/>
    <w:rsid w:val="00EB715C"/>
    <w:rsid w:val="00EC1E73"/>
    <w:rsid w:val="00EC507C"/>
    <w:rsid w:val="00EC5759"/>
    <w:rsid w:val="00EE3F34"/>
    <w:rsid w:val="00F04C73"/>
    <w:rsid w:val="00F06EAC"/>
    <w:rsid w:val="00F07046"/>
    <w:rsid w:val="00F161A5"/>
    <w:rsid w:val="00F16A54"/>
    <w:rsid w:val="00F21726"/>
    <w:rsid w:val="00F25A59"/>
    <w:rsid w:val="00F312B8"/>
    <w:rsid w:val="00F3658E"/>
    <w:rsid w:val="00F44B92"/>
    <w:rsid w:val="00F53E81"/>
    <w:rsid w:val="00F565A5"/>
    <w:rsid w:val="00F702A4"/>
    <w:rsid w:val="00F711E1"/>
    <w:rsid w:val="00F9110D"/>
    <w:rsid w:val="00FA0884"/>
    <w:rsid w:val="00FA7B15"/>
    <w:rsid w:val="00FC2556"/>
    <w:rsid w:val="00FD7680"/>
    <w:rsid w:val="00FE435B"/>
    <w:rsid w:val="00FF0E7E"/>
    <w:rsid w:val="00FF3902"/>
    <w:rsid w:val="00FF6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CD96C"/>
  <w15:chartTrackingRefBased/>
  <w15:docId w15:val="{93849B1E-D498-4032-93C4-220300A89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7F9E"/>
    <w:pPr>
      <w:ind w:left="720"/>
      <w:contextualSpacing/>
    </w:pPr>
  </w:style>
  <w:style w:type="character" w:styleId="CommentReference">
    <w:name w:val="annotation reference"/>
    <w:basedOn w:val="DefaultParagraphFont"/>
    <w:uiPriority w:val="99"/>
    <w:semiHidden/>
    <w:unhideWhenUsed/>
    <w:rsid w:val="00522757"/>
    <w:rPr>
      <w:sz w:val="16"/>
      <w:szCs w:val="16"/>
    </w:rPr>
  </w:style>
  <w:style w:type="paragraph" w:styleId="CommentText">
    <w:name w:val="annotation text"/>
    <w:basedOn w:val="Normal"/>
    <w:link w:val="CommentTextChar"/>
    <w:uiPriority w:val="99"/>
    <w:unhideWhenUsed/>
    <w:rsid w:val="00522757"/>
    <w:pPr>
      <w:spacing w:line="240" w:lineRule="auto"/>
    </w:pPr>
    <w:rPr>
      <w:sz w:val="20"/>
      <w:szCs w:val="20"/>
    </w:rPr>
  </w:style>
  <w:style w:type="character" w:customStyle="1" w:styleId="CommentTextChar">
    <w:name w:val="Comment Text Char"/>
    <w:basedOn w:val="DefaultParagraphFont"/>
    <w:link w:val="CommentText"/>
    <w:uiPriority w:val="99"/>
    <w:rsid w:val="00522757"/>
    <w:rPr>
      <w:sz w:val="20"/>
      <w:szCs w:val="20"/>
    </w:rPr>
  </w:style>
  <w:style w:type="paragraph" w:styleId="CommentSubject">
    <w:name w:val="annotation subject"/>
    <w:basedOn w:val="CommentText"/>
    <w:next w:val="CommentText"/>
    <w:link w:val="CommentSubjectChar"/>
    <w:uiPriority w:val="99"/>
    <w:semiHidden/>
    <w:unhideWhenUsed/>
    <w:rsid w:val="00522757"/>
    <w:rPr>
      <w:b/>
      <w:bCs/>
    </w:rPr>
  </w:style>
  <w:style w:type="character" w:customStyle="1" w:styleId="CommentSubjectChar">
    <w:name w:val="Comment Subject Char"/>
    <w:basedOn w:val="CommentTextChar"/>
    <w:link w:val="CommentSubject"/>
    <w:uiPriority w:val="99"/>
    <w:semiHidden/>
    <w:rsid w:val="00522757"/>
    <w:rPr>
      <w:b/>
      <w:bCs/>
      <w:sz w:val="20"/>
      <w:szCs w:val="20"/>
    </w:rPr>
  </w:style>
  <w:style w:type="character" w:styleId="Hyperlink">
    <w:name w:val="Hyperlink"/>
    <w:basedOn w:val="DefaultParagraphFont"/>
    <w:uiPriority w:val="99"/>
    <w:unhideWhenUsed/>
    <w:rsid w:val="00AE6D73"/>
    <w:rPr>
      <w:color w:val="0563C1" w:themeColor="hyperlink"/>
      <w:u w:val="single"/>
    </w:rPr>
  </w:style>
  <w:style w:type="character" w:styleId="UnresolvedMention">
    <w:name w:val="Unresolved Mention"/>
    <w:basedOn w:val="DefaultParagraphFont"/>
    <w:uiPriority w:val="99"/>
    <w:semiHidden/>
    <w:unhideWhenUsed/>
    <w:rsid w:val="00AE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0787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doi.org/10.1016/j.jsat.2018.02.004" TargetMode="External"/><Relationship Id="rId3" Type="http://schemas.openxmlformats.org/officeDocument/2006/relationships/styles" Target="styles.xml"/><Relationship Id="rId7" Type="http://schemas.openxmlformats.org/officeDocument/2006/relationships/comments" Target="comments.xml"/><Relationship Id="rId12" Type="http://schemas.openxmlformats.org/officeDocument/2006/relationships/hyperlink" Target="https://doi.org/10.1016/j.drugalcdep.2011.02.01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doi.org/10.1080/19371918.2013.774663" TargetMode="External"/><Relationship Id="rId11" Type="http://schemas.openxmlformats.org/officeDocument/2006/relationships/hyperlink" Target="https://doi.org/10.5772/intechopen.95985" TargetMode="External"/><Relationship Id="rId5" Type="http://schemas.openxmlformats.org/officeDocument/2006/relationships/webSettings" Target="webSettings.xml"/><Relationship Id="rId15" Type="http://schemas.microsoft.com/office/2011/relationships/people" Target="people.xml"/><Relationship Id="rId10" Type="http://schemas.microsoft.com/office/2018/08/relationships/commentsExtensible" Target="commentsExtensible.xml"/><Relationship Id="rId4" Type="http://schemas.openxmlformats.org/officeDocument/2006/relationships/settings" Target="settings.xml"/><Relationship Id="rId9" Type="http://schemas.microsoft.com/office/2016/09/relationships/commentsIds" Target="commentsId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EDCB4-E88C-4E36-935B-A72DDF56E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5285</TotalTime>
  <Pages>10</Pages>
  <Words>2759</Words>
  <Characters>15731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Lewis</dc:creator>
  <cp:keywords/>
  <dc:description/>
  <cp:lastModifiedBy>Daniel Lewis</cp:lastModifiedBy>
  <cp:revision>361</cp:revision>
  <dcterms:created xsi:type="dcterms:W3CDTF">2022-02-21T11:13:00Z</dcterms:created>
  <dcterms:modified xsi:type="dcterms:W3CDTF">2022-02-25T10:42:00Z</dcterms:modified>
</cp:coreProperties>
</file>