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121D31" w14:textId="77777777" w:rsidR="004C44C2" w:rsidRPr="008B225D" w:rsidRDefault="00000000">
      <w:pPr>
        <w:jc w:val="center"/>
        <w:rPr>
          <w:b/>
          <w:u w:val="single"/>
        </w:rPr>
      </w:pPr>
      <w:r w:rsidRPr="008B225D">
        <w:rPr>
          <w:b/>
          <w:u w:val="single"/>
        </w:rPr>
        <w:t>Title</w:t>
      </w:r>
      <w:r>
        <w:rPr>
          <w:b/>
          <w:sz w:val="32"/>
          <w:szCs w:val="32"/>
          <w:u w:val="single"/>
        </w:rPr>
        <w:t xml:space="preserve">: </w:t>
      </w:r>
      <w:r w:rsidRPr="008B225D">
        <w:rPr>
          <w:b/>
          <w:u w:val="single"/>
        </w:rPr>
        <w:t xml:space="preserve">Consultancy Report for The Royal Garden Hotel-Improving Service Quality </w:t>
      </w:r>
    </w:p>
    <w:p w14:paraId="51F69EFE" w14:textId="77777777" w:rsidR="004C44C2" w:rsidRPr="008B225D" w:rsidRDefault="00000000">
      <w:pPr>
        <w:jc w:val="center"/>
        <w:rPr>
          <w:b/>
        </w:rPr>
      </w:pPr>
      <w:r w:rsidRPr="008B225D">
        <w:rPr>
          <w:b/>
        </w:rPr>
        <w:t xml:space="preserve">Hotel Name: The Royal Garden Hotel </w:t>
      </w:r>
    </w:p>
    <w:p w14:paraId="7D3E46F8" w14:textId="77777777" w:rsidR="004C44C2" w:rsidRPr="008B225D" w:rsidRDefault="00000000">
      <w:pPr>
        <w:jc w:val="center"/>
        <w:rPr>
          <w:b/>
        </w:rPr>
      </w:pPr>
      <w:r w:rsidRPr="008B225D">
        <w:rPr>
          <w:b/>
        </w:rPr>
        <w:t xml:space="preserve">Department: Customer Service </w:t>
      </w:r>
    </w:p>
    <w:p w14:paraId="5935979F" w14:textId="2D391A4E" w:rsidR="004C44C2" w:rsidRPr="008B225D" w:rsidRDefault="008B225D">
      <w:pPr>
        <w:jc w:val="center"/>
        <w:rPr>
          <w:b/>
          <w:lang w:val="fr-FR"/>
        </w:rPr>
      </w:pPr>
      <w:r w:rsidRPr="008B225D">
        <w:rPr>
          <w:b/>
          <w:lang w:val="fr-FR"/>
        </w:rPr>
        <w:t>Module :</w:t>
      </w:r>
      <w:proofErr w:type="spellStart"/>
      <w:r w:rsidRPr="008B225D">
        <w:rPr>
          <w:b/>
          <w:lang w:val="fr-FR"/>
        </w:rPr>
        <w:t>Organisational</w:t>
      </w:r>
      <w:proofErr w:type="spellEnd"/>
      <w:r w:rsidRPr="008B225D">
        <w:rPr>
          <w:b/>
          <w:lang w:val="fr-FR"/>
        </w:rPr>
        <w:t xml:space="preserve"> </w:t>
      </w:r>
      <w:proofErr w:type="spellStart"/>
      <w:r w:rsidRPr="008B225D">
        <w:rPr>
          <w:b/>
          <w:lang w:val="fr-FR"/>
        </w:rPr>
        <w:t>Consultancy</w:t>
      </w:r>
      <w:proofErr w:type="spellEnd"/>
      <w:r w:rsidRPr="008B225D">
        <w:rPr>
          <w:b/>
          <w:lang w:val="fr-FR"/>
        </w:rPr>
        <w:t xml:space="preserve"> </w:t>
      </w:r>
    </w:p>
    <w:p w14:paraId="78068E98" w14:textId="2E0C5661" w:rsidR="004C44C2" w:rsidRPr="008B225D" w:rsidRDefault="008B225D">
      <w:pPr>
        <w:jc w:val="center"/>
        <w:rPr>
          <w:b/>
          <w:lang w:val="fr-FR"/>
        </w:rPr>
      </w:pPr>
      <w:r w:rsidRPr="008B225D">
        <w:rPr>
          <w:b/>
          <w:lang w:val="fr-FR"/>
        </w:rPr>
        <w:t>BMIH6005</w:t>
      </w:r>
    </w:p>
    <w:p w14:paraId="2E994346" w14:textId="2DA58C3B" w:rsidR="004C44C2" w:rsidRPr="008B225D" w:rsidRDefault="008B225D">
      <w:pPr>
        <w:jc w:val="center"/>
        <w:rPr>
          <w:b/>
          <w:lang w:val="it-IT"/>
        </w:rPr>
      </w:pPr>
      <w:r w:rsidRPr="008B225D">
        <w:rPr>
          <w:b/>
          <w:lang w:val="it-IT"/>
        </w:rPr>
        <w:t>Tutor name :</w:t>
      </w:r>
      <w:proofErr w:type="spellStart"/>
      <w:r w:rsidRPr="008B225D">
        <w:rPr>
          <w:b/>
          <w:lang w:val="it-IT"/>
        </w:rPr>
        <w:t>Jaliya</w:t>
      </w:r>
      <w:proofErr w:type="spellEnd"/>
      <w:r w:rsidRPr="008B225D">
        <w:rPr>
          <w:b/>
          <w:lang w:val="it-IT"/>
        </w:rPr>
        <w:t xml:space="preserve"> de Silva</w:t>
      </w:r>
      <w:r>
        <w:rPr>
          <w:b/>
          <w:lang w:val="it-IT"/>
        </w:rPr>
        <w:t xml:space="preserve"> </w:t>
      </w:r>
    </w:p>
    <w:p w14:paraId="48B69731" w14:textId="06024D65" w:rsidR="004C44C2" w:rsidRPr="008B225D" w:rsidRDefault="00000000">
      <w:pPr>
        <w:jc w:val="center"/>
        <w:rPr>
          <w:b/>
          <w:lang w:val="it-IT"/>
        </w:rPr>
      </w:pPr>
      <w:r w:rsidRPr="008B225D">
        <w:rPr>
          <w:b/>
          <w:lang w:val="it-IT"/>
        </w:rPr>
        <w:t xml:space="preserve">Name: </w:t>
      </w:r>
      <w:proofErr w:type="spellStart"/>
      <w:r w:rsidR="008B225D" w:rsidRPr="008B225D">
        <w:rPr>
          <w:b/>
          <w:lang w:val="it-IT"/>
        </w:rPr>
        <w:t>Vasilica</w:t>
      </w:r>
      <w:proofErr w:type="spellEnd"/>
      <w:r w:rsidR="008B225D" w:rsidRPr="008B225D">
        <w:rPr>
          <w:b/>
          <w:lang w:val="it-IT"/>
        </w:rPr>
        <w:t xml:space="preserve"> Adina Ichim</w:t>
      </w:r>
    </w:p>
    <w:p w14:paraId="1FD30693" w14:textId="77777777" w:rsidR="004C44C2" w:rsidRPr="008B225D" w:rsidRDefault="00000000">
      <w:pPr>
        <w:jc w:val="center"/>
        <w:rPr>
          <w:b/>
        </w:rPr>
      </w:pPr>
      <w:r w:rsidRPr="008B225D">
        <w:rPr>
          <w:b/>
        </w:rPr>
        <w:t>Student ID number:</w:t>
      </w:r>
    </w:p>
    <w:p w14:paraId="7DAFEBB9" w14:textId="77777777" w:rsidR="004C44C2" w:rsidRPr="008B225D" w:rsidRDefault="00000000">
      <w:pPr>
        <w:jc w:val="center"/>
        <w:rPr>
          <w:b/>
        </w:rPr>
      </w:pPr>
      <w:r w:rsidRPr="008B225D">
        <w:rPr>
          <w:b/>
        </w:rPr>
        <w:t>Company name: Elevate Consulting Group</w:t>
      </w:r>
      <w:r w:rsidRPr="008B225D">
        <w:br w:type="page"/>
      </w:r>
    </w:p>
    <w:p w14:paraId="60F30C7E" w14:textId="77777777" w:rsidR="004C44C2" w:rsidRDefault="00000000">
      <w:pPr>
        <w:jc w:val="center"/>
        <w:rPr>
          <w:b/>
        </w:rPr>
      </w:pPr>
      <w:bookmarkStart w:id="0" w:name="_heading=h.4yzpwcryfsj7" w:colFirst="0" w:colLast="0"/>
      <w:bookmarkEnd w:id="0"/>
      <w:r>
        <w:rPr>
          <w:b/>
        </w:rPr>
        <w:lastRenderedPageBreak/>
        <w:t xml:space="preserve">Acknowledgement </w:t>
      </w:r>
    </w:p>
    <w:p w14:paraId="67333A61" w14:textId="77777777" w:rsidR="004C44C2" w:rsidRDefault="00000000">
      <w:pPr>
        <w:tabs>
          <w:tab w:val="left" w:pos="1545"/>
        </w:tabs>
      </w:pPr>
      <w:r>
        <w:t xml:space="preserve">I confirm that no uses of AI tools were done during the research or creation of this particular assignment and no I-generated content has been presented as my work. I have kept all the copies of my draft, notes as well and the resources I have used in making this assignment, which I can provide as evidence if requested. </w:t>
      </w:r>
    </w:p>
    <w:p w14:paraId="335377B3" w14:textId="77777777" w:rsidR="004C44C2" w:rsidRDefault="00000000">
      <w:pPr>
        <w:jc w:val="left"/>
        <w:rPr>
          <w:b/>
        </w:rPr>
      </w:pPr>
      <w:bookmarkStart w:id="1" w:name="_heading=h.xw5lfpojd01b" w:colFirst="0" w:colLast="0"/>
      <w:bookmarkEnd w:id="1"/>
      <w:r>
        <w:br w:type="page"/>
      </w:r>
    </w:p>
    <w:p w14:paraId="2423ED6A" w14:textId="77777777" w:rsidR="004C44C2" w:rsidRDefault="00000000">
      <w:pPr>
        <w:jc w:val="center"/>
        <w:rPr>
          <w:b/>
        </w:rPr>
      </w:pPr>
      <w:bookmarkStart w:id="2" w:name="_heading=h.gjdgxs" w:colFirst="0" w:colLast="0"/>
      <w:bookmarkEnd w:id="2"/>
      <w:r>
        <w:rPr>
          <w:b/>
        </w:rPr>
        <w:lastRenderedPageBreak/>
        <w:t>Executive Summary</w:t>
      </w:r>
    </w:p>
    <w:p w14:paraId="1157B7C1" w14:textId="77777777" w:rsidR="004C44C2" w:rsidRDefault="00000000">
      <w:bookmarkStart w:id="3" w:name="_heading=h.30j0zll" w:colFirst="0" w:colLast="0"/>
      <w:bookmarkEnd w:id="3"/>
      <w:r>
        <w:t>This consultancy report is in response to emergent service quality matters affecting The Royal Garden Hotel, which is a five-star deluxe hotel in London's Kensington neighbourhood. Previously the hotel was famous for its luxurious rooms and services and its location at the shared border of Kensington Garden. Nevertheless, over the recent past, The Royal Garden has not been able to deliver top-notch services that the door opens to, resulting in a drop in the rating expected from clients. In the ever-progressing industry, where standard hospitality players, along with new-wave boutique brands, are enhancing their standards, the Royal Garden Hotel faces serious issues with inconsistent service delivery and subordinate performances of its employees. Frictional problems raised by guests include delays in replying to their requests, receiving inconsistent services and being treated impersonally contrary to the luxurious policy of the hotel. The following report reviews these challenges and identifies internal and external factors which may hinder service quality enhancement. Based on other commonly used templates like SWOT, TOWS, and PESTLE, the concentration finds out the sources like the lack of staff, poor training, and performance issues. The report then provides the following tactical solutions to pursue the overall service quality enhancement and the hotel's reputation bolstering to increase its guest satisfaction rates and omit all the shortcomings of lodging services in London.</w:t>
      </w:r>
    </w:p>
    <w:p w14:paraId="6D311C16" w14:textId="77777777" w:rsidR="004C44C2" w:rsidRDefault="00000000">
      <w:pPr>
        <w:spacing w:after="200"/>
      </w:pPr>
      <w:r>
        <w:t xml:space="preserve">The Royal Garden Hotel is currently facing significant challenges which are threatening its financial viability overall reputation and service quality. Issues such as repetition management customer satisfaction readings service inconsistencies and financial performance have been collectively contributing to the decrease of the reputation of the company as well as its competitive position within the hospitality industry. Since the rise of digital platforms has increased customers have frequently shared reviews, and managing the challenges effectively is very important for the long-term success of the hotel. </w:t>
      </w:r>
    </w:p>
    <w:p w14:paraId="100F61F2" w14:textId="77777777" w:rsidR="004C44C2" w:rsidRDefault="00000000">
      <w:pPr>
        <w:spacing w:after="200"/>
      </w:pPr>
      <w:r>
        <w:t xml:space="preserve">Through the comprehensive analysis issues such as the repetition management issues which have led the company to receive numerous negative reviews online particularly concerning towards delivery of services and responsiveness towards guest complaints have been one of the major issues. Recent service indicated that customer satisfaction ratings of only 65% towards there with many guests high lighting force service experience is a primary concern. On the other hand, inconsistent service delivery across the various departments is also a recurring theme in which feedback simply indicates that the guest has frequently encountered variations in terms of service </w:t>
      </w:r>
      <w:r>
        <w:lastRenderedPageBreak/>
        <w:t>standards which distracts them from getting their overall experience. Approximately 30% of the guests have noted a lack of staff training as well as awareness regarding operation standards. Thirdly customer satisfaction ratings have significantly decreased from the industry average of 80%. Guests have reported feeling undervalued leading to a decline in repeated visits as well as recommendations. The financial health of the hotel has also been adversely affected by these different issues. In which the occupancy rate has fallen to 70% below the industry benchmark of 85% leading towards a reduction in revenue. Preliminary financial review suggests that operation costs have risen due to the inefficiencies which have contributed to a net profit margin decrease of 10% over the past year.</w:t>
      </w:r>
    </w:p>
    <w:p w14:paraId="392D2E65" w14:textId="77777777" w:rsidR="004C44C2" w:rsidRDefault="00000000">
      <w:pPr>
        <w:spacing w:after="200"/>
      </w:pPr>
      <w:r>
        <w:t xml:space="preserve">The data simply indicates a clear correlation between service quality a customer satisfaction which directly impacts the hotel's reputation as well as its financial performance. The low satisfaction ratings simply suggest that guests are likely to choose alternative accommodation, especially within the competitive market where options are abundant. The inconsistent service delivery of the hotels has led to a negative customer experience which has increased shared on social media platforms for the ring amplifying the repetition management and their challenges. Moreover, the planning has highlighted a critical need for staff training as well as sunrise operating procedures. With 30% of guests sighting posts of performance as a major issue, investing in the development of the employee is very important for improving the overall service quality. </w:t>
      </w:r>
    </w:p>
    <w:p w14:paraId="1559BC59" w14:textId="77777777" w:rsidR="004C44C2" w:rsidRDefault="00000000">
      <w:pPr>
        <w:spacing w:after="200"/>
      </w:pPr>
      <w:r>
        <w:t xml:space="preserve"> In summary, the Royal Garden Hotel is in a critical situation right now as it has been facing different challenges which is significantly impacting its service quality financial performance and customer satisfaction. The analysis of the findings simply reviews the urgent need for strategic interventions to enhance the operation efficiency and rebuild the reputation of the Hotel. Implementing comprehensive staff training and standardised operating procedures as well as a robust reputation management strategy will be important in terms of addressing these issues. In addition to this, effective financial management will support the long-term sustainability as well as the profitability of the company. These different recommendations simply aim to foster a culture of excellence within the hotel by improving the guest experiences and ensuring the financial health of the organisation (Wang and Cheung, 2024). By implementing proactive measures, the Royal Garden Hotel can regain its comparative positioning as well as secure a prosperous future within the hospitality industry. </w:t>
      </w:r>
    </w:p>
    <w:p w14:paraId="2E9B6C23" w14:textId="77777777" w:rsidR="004C44C2" w:rsidRDefault="00000000">
      <w:pPr>
        <w:keepNext/>
        <w:keepLines/>
        <w:pBdr>
          <w:top w:val="nil"/>
          <w:left w:val="nil"/>
          <w:bottom w:val="nil"/>
          <w:right w:val="nil"/>
          <w:between w:val="nil"/>
        </w:pBdr>
        <w:spacing w:before="240" w:line="259" w:lineRule="auto"/>
        <w:jc w:val="center"/>
        <w:rPr>
          <w:b/>
          <w:color w:val="000000"/>
        </w:rPr>
      </w:pPr>
      <w:r>
        <w:rPr>
          <w:b/>
          <w:color w:val="000000"/>
        </w:rPr>
        <w:lastRenderedPageBreak/>
        <w:t>Table of Contents</w:t>
      </w:r>
    </w:p>
    <w:sdt>
      <w:sdtPr>
        <w:id w:val="1273282354"/>
        <w:docPartObj>
          <w:docPartGallery w:val="Table of Contents"/>
          <w:docPartUnique/>
        </w:docPartObj>
      </w:sdtPr>
      <w:sdtContent>
        <w:p w14:paraId="1B905156" w14:textId="77777777" w:rsidR="004C44C2" w:rsidRDefault="00000000">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r>
            <w:fldChar w:fldCharType="begin"/>
          </w:r>
          <w:r>
            <w:instrText xml:space="preserve"> TOC \h \u \z \t "Heading 1,1,Heading 2,2,Heading 3,3,"</w:instrText>
          </w:r>
          <w:r>
            <w:fldChar w:fldCharType="separate"/>
          </w:r>
          <w:hyperlink w:anchor="_heading=h.1fob9te">
            <w:r>
              <w:rPr>
                <w:color w:val="000000"/>
              </w:rPr>
              <w:t>Introduction</w:t>
            </w:r>
            <w:r>
              <w:rPr>
                <w:color w:val="000000"/>
              </w:rPr>
              <w:tab/>
              <w:t>5</w:t>
            </w:r>
          </w:hyperlink>
        </w:p>
        <w:p w14:paraId="0A8D02D3" w14:textId="77777777" w:rsidR="004C44C2" w:rsidRDefault="00000000">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3znysh7">
            <w:r>
              <w:rPr>
                <w:color w:val="000000"/>
              </w:rPr>
              <w:t>Analysis</w:t>
            </w:r>
            <w:r>
              <w:rPr>
                <w:color w:val="000000"/>
              </w:rPr>
              <w:tab/>
              <w:t>7</w:t>
            </w:r>
          </w:hyperlink>
        </w:p>
        <w:p w14:paraId="5EB1FD11" w14:textId="77777777" w:rsidR="004C44C2" w:rsidRDefault="00000000">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1t3h5sf">
            <w:r>
              <w:rPr>
                <w:color w:val="000000"/>
              </w:rPr>
              <w:t>Recommendations and Change Management</w:t>
            </w:r>
            <w:r>
              <w:rPr>
                <w:color w:val="000000"/>
              </w:rPr>
              <w:tab/>
              <w:t>13</w:t>
            </w:r>
          </w:hyperlink>
        </w:p>
        <w:p w14:paraId="6D4659A7" w14:textId="77777777" w:rsidR="004C44C2" w:rsidRDefault="00000000">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2s8eyo1">
            <w:r>
              <w:rPr>
                <w:color w:val="000000"/>
              </w:rPr>
              <w:t>Action Plan</w:t>
            </w:r>
            <w:r>
              <w:rPr>
                <w:color w:val="000000"/>
              </w:rPr>
              <w:tab/>
              <w:t>19</w:t>
            </w:r>
          </w:hyperlink>
        </w:p>
        <w:p w14:paraId="3EEA4BC3" w14:textId="77777777" w:rsidR="004C44C2" w:rsidRDefault="00000000">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lnxbz9">
            <w:r>
              <w:rPr>
                <w:color w:val="000000"/>
              </w:rPr>
              <w:t>Conclusion</w:t>
            </w:r>
            <w:r>
              <w:rPr>
                <w:color w:val="000000"/>
              </w:rPr>
              <w:tab/>
              <w:t>23</w:t>
            </w:r>
          </w:hyperlink>
        </w:p>
        <w:p w14:paraId="3D69477D" w14:textId="77777777" w:rsidR="004C44C2" w:rsidRDefault="00000000">
          <w:r>
            <w:fldChar w:fldCharType="end"/>
          </w:r>
        </w:p>
      </w:sdtContent>
    </w:sdt>
    <w:p w14:paraId="0AE8637A" w14:textId="77777777" w:rsidR="004C44C2" w:rsidRDefault="00000000">
      <w:pPr>
        <w:spacing w:line="276" w:lineRule="auto"/>
        <w:jc w:val="left"/>
      </w:pPr>
      <w:r>
        <w:br w:type="page"/>
      </w:r>
    </w:p>
    <w:p w14:paraId="103CE35D" w14:textId="77777777" w:rsidR="004C44C2" w:rsidRDefault="00000000">
      <w:pPr>
        <w:pStyle w:val="Heading1"/>
      </w:pPr>
      <w:bookmarkStart w:id="4" w:name="_heading=h.1fob9te" w:colFirst="0" w:colLast="0"/>
      <w:bookmarkEnd w:id="4"/>
      <w:r>
        <w:lastRenderedPageBreak/>
        <w:t>Introduction</w:t>
      </w:r>
    </w:p>
    <w:p w14:paraId="0AEB286D" w14:textId="77777777" w:rsidR="004C44C2" w:rsidRDefault="00000000">
      <w:r>
        <w:t xml:space="preserve">This report seeks to respond to important facets of service quality at The Royal Garden Hotel, a first-class luxury property situated in Kensington, London. Opened in December 1965, The Royal Garden Hotel now features 394 spacious well-appointed guest rooms of which many offer picturesque views of Kensington Gardens (Royal Garden Hotel, 2024). The hotel is famous for its friendly services, delicious cuisines, beautiful rooms and good strategic position that appeals to tourists and business persons. </w:t>
      </w:r>
    </w:p>
    <w:p w14:paraId="7A7A9591" w14:textId="77777777" w:rsidR="004C44C2" w:rsidRDefault="00000000">
      <w:r>
        <w:t>However, The Royal Garden Hotel has recently realised that guest satisfaction ratings are significantly lowering and this called for the evaluation of service delivery practices in the organisation. This would be or is the inconsistency that existed within the service delivery system to the guests. According to a sample of 425 customers surveyed in the United Kingdom in January 2022, customer perception of how the companies have handled their complaints improved in dealing with all forms of complaints than in the previous year. In January 2022 the category reporting an average customer satisfaction score was complaints &amp; problems related to the appropriateness of the goods or services purchased with site business organisations reporting a score of 74.9 out of 100 customers (Tighe, 2024). The main complaints are on staff's response, staff etiquette, and guests' experience. This decline is cutthroat to the competitiveness of the hotel especially within regions where word of mouth and recommendations are more important than ever. These service quality concerns are unlikely to go unaddressed otherwise, it will lead to loss of guest loyalty, increased negative word-of-mouth communication, and market share erosion as more hotels come up in London and redesign their services to meet the customer's emerging preferences.</w:t>
      </w:r>
    </w:p>
    <w:p w14:paraId="4BC8CFD0" w14:textId="77777777" w:rsidR="004C44C2" w:rsidRDefault="00000000">
      <w:r>
        <w:rPr>
          <w:i/>
        </w:rPr>
        <w:t>Elevate Consulting Group</w:t>
      </w:r>
      <w:r>
        <w:t xml:space="preserve"> is a consultancy firm mainly involved in increasing operational efficiency and customer satisfaction in the hospitality industry. The consultants within our team use quantitative techniques to assess the service deficiencies in the service sector and suggest service solutions in line with our client's requirements. Therefore, using plenty of information and real-life practicable recommendations, we are to help The Royal Garden Hotel build a high level of service so important to maintaining its reputation as a top hotel for visitors. </w:t>
      </w:r>
    </w:p>
    <w:p w14:paraId="71D94D61" w14:textId="77777777" w:rsidR="004C44C2" w:rsidRDefault="00000000">
      <w:r>
        <w:t xml:space="preserve">In this report, several tools and techniques will be used to analyse the service quality issues in The Royal Garden Hotel, they include the following, PESTEL analysis will compare the political, economic, social, technological, environmental and legal factors affecting the hotel industry. </w:t>
      </w:r>
      <w:r>
        <w:lastRenderedPageBreak/>
        <w:t>Knowledge of such factors is crucial in recognizing external influential factors that may affect the working environment and guests' satisfaction in a hotel. SWOT analysis will be implemented in this case to assess the internal and external environments of the hotel in regard to its trade strengths, weaknesses, opportunities, and threats. This analysis will assist in targeting value propositions as well as identifying areas of superiority for the hotel including location and popularity while perceiving gaps including training provision for employees and operational reliability. As a continuation of the SWOT analysis, the TOWS matrix will be employed to derive suitable strategies that utilise the existing and potential advantages in exploiting opportunities that the hotel is well-positioned for, and avoiding or lessening the impacts of threats that have uncovered the hotel's existing and heralded weaknesses. This approach will be a long-term vision to work on when it comes to controlling and improving the overall delivery of services and guest satisfaction.</w:t>
      </w:r>
      <w:r>
        <w:br w:type="page"/>
      </w:r>
    </w:p>
    <w:p w14:paraId="387A74E1" w14:textId="77777777" w:rsidR="004C44C2" w:rsidRDefault="00000000">
      <w:pPr>
        <w:pStyle w:val="Heading1"/>
      </w:pPr>
      <w:bookmarkStart w:id="5" w:name="_heading=h.3znysh7" w:colFirst="0" w:colLast="0"/>
      <w:bookmarkEnd w:id="5"/>
      <w:r>
        <w:lastRenderedPageBreak/>
        <w:t>Analysis</w:t>
      </w:r>
    </w:p>
    <w:p w14:paraId="4CE2B248" w14:textId="77777777" w:rsidR="004C44C2" w:rsidRDefault="00000000">
      <w:r>
        <w:t>The alleged areas of operation at the Royal Garden Hotel present severe risks closely related to service quality which directly impact business strategy and customer welfare. The following has been noted down, each of which was to establish root causes and consequences.</w:t>
      </w:r>
    </w:p>
    <w:p w14:paraId="2FDE4621" w14:textId="77777777" w:rsidR="004C44C2" w:rsidRDefault="00000000">
      <w:pPr>
        <w:rPr>
          <w:b/>
          <w:i/>
        </w:rPr>
      </w:pPr>
      <w:r>
        <w:rPr>
          <w:b/>
          <w:i/>
        </w:rPr>
        <w:t>Declining Consumer Satisfaction Ratings</w:t>
      </w:r>
    </w:p>
    <w:p w14:paraId="7D352EE2" w14:textId="77777777" w:rsidR="004C44C2" w:rsidRDefault="00000000">
      <w:r>
        <w:t>The online complaint review feature shows that a lot has gone wrong for The Royal Garden Hotel given that customer satisfaction ratings have dropped quite over the last year. Reviews sampled from the online platforms are evidence of a significant number of guests complaining about inconsistency and unresponsiveness of services rendered in hotel sectors in the UK. Where the hospitality industry has been confronted with public and easily available customer' feedback (Liu and Richter, 2024). Independent hotels, which once struggled to compete with the brand recognition and marketing power of larger chains, now have access to a powerful tool that is valuable, genuine and almost direct, feedback from the guests.</w:t>
      </w:r>
    </w:p>
    <w:p w14:paraId="7C549E91" w14:textId="77777777" w:rsidR="004C44C2" w:rsidRDefault="00000000">
      <w:r>
        <w:rPr>
          <w:i/>
        </w:rPr>
        <w:t>Causes:</w:t>
      </w:r>
      <w:r>
        <w:t xml:space="preserve"> A major reason for this decline seems to stem from insufficient training and variability in service standards among the staff. A large number of staff claimed that they do not feel confident about providing the guests with the necessary information, which leads to guests’ dissatisfaction. Moreover, the inability to have the standard operating procedures (SOPs) makes the level of service quality inconsistent since most of the employees are inclined to make decisions independently without referencing the guidelines.</w:t>
      </w:r>
    </w:p>
    <w:p w14:paraId="5554144A" w14:textId="77777777" w:rsidR="004C44C2" w:rsidRDefault="00000000">
      <w:pPr>
        <w:rPr>
          <w:b/>
          <w:i/>
        </w:rPr>
      </w:pPr>
      <w:r>
        <w:rPr>
          <w:b/>
          <w:i/>
        </w:rPr>
        <w:t>Issues in Reputation Management</w:t>
      </w:r>
    </w:p>
    <w:p w14:paraId="159B3F37" w14:textId="77777777" w:rsidR="004C44C2" w:rsidRDefault="00000000">
      <w:r>
        <w:t>This aspect has affected the hotel in the following ways in that it has contributed to the hotel's boosting of a bad reputation in how they dispose of their services to clients. Moreover, the hotels with a lower rank get a lower booking rate compared to those with higher, guest satisfaction scores. Below are some of the negativities when it comes to services these days, much attention has been accorded to sites such as Google and Yelp to which the Royal Garden Hotel is a recent addition to the negative shift in trend.</w:t>
      </w:r>
    </w:p>
    <w:p w14:paraId="7FD4DCC5" w14:textId="77777777" w:rsidR="004C44C2" w:rsidRDefault="00000000">
      <w:r>
        <w:rPr>
          <w:i/>
        </w:rPr>
        <w:t>Causes:</w:t>
      </w:r>
      <w:r>
        <w:t xml:space="preserve"> This is especially because one of the critical areas that a hotel could have faltered in addressing its guests’ complaints is usually not well covered. Studies reveal that at least 25% of the guests had the feeling that their grievances were dealt with appropriately. This unresponsiveness develops an impression of carelessness and therefore insecurity, this gives the hotel a bad image.</w:t>
      </w:r>
    </w:p>
    <w:p w14:paraId="24266FD3" w14:textId="77777777" w:rsidR="004C44C2" w:rsidRDefault="00000000">
      <w:pPr>
        <w:rPr>
          <w:b/>
          <w:i/>
        </w:rPr>
      </w:pPr>
      <w:r>
        <w:rPr>
          <w:b/>
          <w:i/>
        </w:rPr>
        <w:lastRenderedPageBreak/>
        <w:t>Financial Implications</w:t>
      </w:r>
    </w:p>
    <w:p w14:paraId="719CA7AC" w14:textId="77777777" w:rsidR="004C44C2" w:rsidRDefault="00000000">
      <w:r>
        <w:t>A negative impact on guests' satisfaction and reputation is also seen in revenues and profits of the hotel (</w:t>
      </w:r>
      <w:r>
        <w:rPr>
          <w:color w:val="222222"/>
          <w:highlight w:val="white"/>
        </w:rPr>
        <w:t xml:space="preserve">Ali </w:t>
      </w:r>
      <w:r>
        <w:rPr>
          <w:i/>
          <w:color w:val="222222"/>
          <w:highlight w:val="white"/>
        </w:rPr>
        <w:t>et al.,</w:t>
      </w:r>
      <w:r>
        <w:rPr>
          <w:color w:val="222222"/>
          <w:highlight w:val="white"/>
        </w:rPr>
        <w:t xml:space="preserve"> 2021</w:t>
      </w:r>
      <w:r>
        <w:t>). Self-generated feedback proves that negative feedback impacts the occupancy rates of the facility. These financial challenges are compounded by market competition and the entry of new players introducing new structures and better ways of service delivery than done at Royal Garden Hotel.</w:t>
      </w:r>
    </w:p>
    <w:p w14:paraId="21D97044" w14:textId="77777777" w:rsidR="004C44C2" w:rsidRDefault="00000000">
      <w:r>
        <w:rPr>
          <w:i/>
        </w:rPr>
        <w:t>Causes:</w:t>
      </w:r>
      <w:r>
        <w:t xml:space="preserve"> This is not only because occupancy rates are low, but also the increasing infrastructure expenses needed in order to address issues within services. There are consequences when corrections are not made immediately, the hotel's profitability might suffer and this would mean that the financial sustainable development of the hotel is going to be compromised.</w:t>
      </w:r>
    </w:p>
    <w:p w14:paraId="2DB4A111" w14:textId="77777777" w:rsidR="004C44C2" w:rsidRDefault="00000000">
      <w:pPr>
        <w:rPr>
          <w:b/>
          <w:i/>
        </w:rPr>
      </w:pPr>
      <w:r>
        <w:rPr>
          <w:b/>
          <w:i/>
        </w:rPr>
        <w:t>Area of Service Quality Concerns</w:t>
      </w:r>
    </w:p>
    <w:p w14:paraId="0593E425" w14:textId="77777777" w:rsidR="004C44C2" w:rsidRDefault="00000000">
      <w:r>
        <w:t>The service quality issues are complex and they reach out beyond guest satisfaction experiences affecting the organisational structure and functioning of the hotel (</w:t>
      </w:r>
      <w:r>
        <w:rPr>
          <w:color w:val="222222"/>
          <w:highlight w:val="white"/>
        </w:rPr>
        <w:t xml:space="preserve">Nunkoo </w:t>
      </w:r>
      <w:r>
        <w:rPr>
          <w:i/>
          <w:color w:val="222222"/>
          <w:highlight w:val="white"/>
        </w:rPr>
        <w:t>et al.,</w:t>
      </w:r>
      <w:r>
        <w:rPr>
          <w:color w:val="222222"/>
          <w:highlight w:val="white"/>
        </w:rPr>
        <w:t xml:space="preserve"> 2020</w:t>
      </w:r>
      <w:r>
        <w:t>). Internally there is dissatisfaction that the staff morale is low, many of the staff cited in their surveys that they were not trained and were not supported. Externally, the hotel faces challenges in brand image as more people are likely to speak ill of the organisation as word-col broadcast widely in the social media.</w:t>
      </w:r>
    </w:p>
    <w:p w14:paraId="15A40030" w14:textId="77777777" w:rsidR="004C44C2" w:rsidRDefault="00000000">
      <w:r>
        <w:rPr>
          <w:i/>
        </w:rPr>
        <w:t>Causes:</w:t>
      </w:r>
      <w:r>
        <w:t xml:space="preserve"> This simply means that there is a poor or no well-thought-out employee engagement plan, which in turn leads to very high turnover, thus affecting positive staff retention, continuity of service delivery and staff knowledge wealth.</w:t>
      </w:r>
    </w:p>
    <w:p w14:paraId="4FA7F360" w14:textId="77777777" w:rsidR="004C44C2" w:rsidRDefault="00000000">
      <w:pPr>
        <w:rPr>
          <w:b/>
        </w:rPr>
      </w:pPr>
      <w:r>
        <w:rPr>
          <w:b/>
        </w:rPr>
        <w:t>PESTLE</w:t>
      </w:r>
    </w:p>
    <w:p w14:paraId="79307DB7" w14:textId="77777777" w:rsidR="004C44C2" w:rsidRDefault="00000000">
      <w:pPr>
        <w:rPr>
          <w:highlight w:val="white"/>
        </w:rPr>
      </w:pPr>
      <w:r>
        <w:rPr>
          <w:highlight w:val="white"/>
        </w:rPr>
        <w:t>PESTLE analysis is a strategic tool used by organisations to analyse external environments and strategic management by focusing on Political, Economic, Social, Technological, Environmental, and Legal factors (</w:t>
      </w:r>
      <w:proofErr w:type="spellStart"/>
      <w:r>
        <w:rPr>
          <w:color w:val="222222"/>
          <w:highlight w:val="white"/>
        </w:rPr>
        <w:t>Çitilci</w:t>
      </w:r>
      <w:proofErr w:type="spellEnd"/>
      <w:r>
        <w:rPr>
          <w:color w:val="222222"/>
          <w:highlight w:val="white"/>
        </w:rPr>
        <w:t xml:space="preserve"> and </w:t>
      </w:r>
      <w:proofErr w:type="spellStart"/>
      <w:r>
        <w:rPr>
          <w:color w:val="222222"/>
          <w:highlight w:val="white"/>
        </w:rPr>
        <w:t>Akbalık</w:t>
      </w:r>
      <w:proofErr w:type="spellEnd"/>
      <w:r>
        <w:rPr>
          <w:color w:val="222222"/>
          <w:highlight w:val="white"/>
        </w:rPr>
        <w:t>, 2020</w:t>
      </w:r>
      <w:r>
        <w:rPr>
          <w:highlight w:val="white"/>
        </w:rPr>
        <w:t>). Since these areas outline these factors, it assists in the formulation of strategies when making business decisions in diverse markets.</w:t>
      </w:r>
    </w:p>
    <w:p w14:paraId="5453DF7F" w14:textId="77777777" w:rsidR="004C44C2" w:rsidRDefault="00000000">
      <w:pPr>
        <w:rPr>
          <w:highlight w:val="white"/>
        </w:rPr>
      </w:pPr>
      <w:r>
        <w:rPr>
          <w:i/>
          <w:highlight w:val="white"/>
        </w:rPr>
        <w:t>Political:</w:t>
      </w:r>
      <w:r>
        <w:rPr>
          <w:highlight w:val="white"/>
        </w:rPr>
        <w:t xml:space="preserve"> Altered visa regulations after Brexit impacted hospitality people as lack of stiff competition reduces the available empowerment. It has led to problems in staff recruitment for hotels like The Royal Garden, in the UK, which usually hire people of diverse origins.</w:t>
      </w:r>
    </w:p>
    <w:p w14:paraId="30B1FB75" w14:textId="77777777" w:rsidR="004C44C2" w:rsidRDefault="00000000">
      <w:pPr>
        <w:rPr>
          <w:highlight w:val="white"/>
        </w:rPr>
      </w:pPr>
      <w:r>
        <w:rPr>
          <w:i/>
          <w:highlight w:val="white"/>
        </w:rPr>
        <w:t>Economic:</w:t>
      </w:r>
      <w:r>
        <w:rPr>
          <w:highlight w:val="white"/>
        </w:rPr>
        <w:t xml:space="preserve"> Inflation, the costs involved in acquiring the items and services which the hotel sells are also raised hence affecting its operating costs. There are also rising costs in energy and supply for the upscale hospitality business, The Royal Garden, this puts pressure on management to </w:t>
      </w:r>
      <w:r>
        <w:rPr>
          <w:highlight w:val="white"/>
        </w:rPr>
        <w:lastRenderedPageBreak/>
        <w:t>maintain quality standards despite these hurdles any scarcity of the vital input can soon bring a compromise in the quality of services at the given establishment. The major external threats are increased pressure to achieve high standards of performance while at the same time observing costs thus making it dreadfully difficult to achieve high standards of service delivery in cases where resources are a rarity.</w:t>
      </w:r>
    </w:p>
    <w:p w14:paraId="370875B2" w14:textId="77777777" w:rsidR="004C44C2" w:rsidRDefault="00000000">
      <w:pPr>
        <w:rPr>
          <w:highlight w:val="white"/>
        </w:rPr>
      </w:pPr>
      <w:r>
        <w:rPr>
          <w:i/>
          <w:highlight w:val="white"/>
        </w:rPr>
        <w:t>Social:</w:t>
      </w:r>
      <w:r>
        <w:rPr>
          <w:highlight w:val="white"/>
        </w:rPr>
        <w:t xml:space="preserve"> Shifts in consumer preferences and preferences to loyalty and engagement are gaining significance not only from a social, but especially from a luxury </w:t>
      </w:r>
      <w:proofErr w:type="spellStart"/>
      <w:r>
        <w:rPr>
          <w:highlight w:val="white"/>
        </w:rPr>
        <w:t>perspective.markets</w:t>
      </w:r>
      <w:proofErr w:type="spellEnd"/>
      <w:r>
        <w:rPr>
          <w:highlight w:val="white"/>
        </w:rPr>
        <w:t>. Stakeholders respond to guests’ comments, and hence the hotel must consistently provide the best services to ensure it does not harm its brand image.</w:t>
      </w:r>
    </w:p>
    <w:p w14:paraId="5A97FE5C" w14:textId="77777777" w:rsidR="004C44C2" w:rsidRDefault="00000000">
      <w:pPr>
        <w:rPr>
          <w:highlight w:val="white"/>
        </w:rPr>
      </w:pPr>
      <w:r>
        <w:rPr>
          <w:i/>
          <w:highlight w:val="white"/>
        </w:rPr>
        <w:t>Technological:</w:t>
      </w:r>
      <w:r>
        <w:rPr>
          <w:highlight w:val="white"/>
        </w:rPr>
        <w:t xml:space="preserve"> Many competitors in the industry are choosing to employ technological tools in guest management and other personalised service deliveries. The Royal Garden is behind this concept especially in the implementation of Customer Relationship Management systems, which does not enable the organisation to deliver current standards in hospitality requiring personalization for guests.</w:t>
      </w:r>
    </w:p>
    <w:p w14:paraId="14060151" w14:textId="77777777" w:rsidR="004C44C2" w:rsidRDefault="00000000">
      <w:pPr>
        <w:rPr>
          <w:highlight w:val="white"/>
        </w:rPr>
      </w:pPr>
      <w:r>
        <w:rPr>
          <w:i/>
          <w:highlight w:val="white"/>
        </w:rPr>
        <w:t>Legal:</w:t>
      </w:r>
      <w:r>
        <w:rPr>
          <w:highlight w:val="white"/>
        </w:rPr>
        <w:t xml:space="preserve"> Health and Safety Regulations continue to be important more so with the emergence of the COVID 19 pandemic. This approach and implementation helps in developing trust with various guests, yet it also enhances the level of operational rigidity and expense.</w:t>
      </w:r>
    </w:p>
    <w:p w14:paraId="456D3780" w14:textId="77777777" w:rsidR="004C44C2" w:rsidRDefault="00000000">
      <w:pPr>
        <w:rPr>
          <w:highlight w:val="white"/>
        </w:rPr>
      </w:pPr>
      <w:r>
        <w:rPr>
          <w:highlight w:val="white"/>
        </w:rPr>
        <w:t>Environmental: Travellers value sustainability more and more. Some green activities are carried out at the Royal Garden but there is potential to extend these practices to attract more nature lovers.</w:t>
      </w:r>
    </w:p>
    <w:p w14:paraId="09F6F063" w14:textId="77777777" w:rsidR="004C44C2" w:rsidRDefault="00000000">
      <w:pPr>
        <w:rPr>
          <w:b/>
        </w:rPr>
      </w:pPr>
      <w:r>
        <w:rPr>
          <w:b/>
        </w:rPr>
        <w:t>SWOT</w:t>
      </w:r>
    </w:p>
    <w:p w14:paraId="6170B2FF" w14:textId="77777777" w:rsidR="004C44C2" w:rsidRDefault="00000000">
      <w:r>
        <w:t>SWOT stands for Strength, Weakness, Opportunity, and Threats, and is a way of evaluating an organisation's capabilities and the environment it faces. Strengths and weaknesses are internal while opportunities and threats are external factors. The framework of SWOT assists a business in understanding the concept of competitive positioning, the areas that need to be improved, and strategies that can be used effectively to capitalise on strengths and manage the challenges (</w:t>
      </w:r>
      <w:r>
        <w:rPr>
          <w:color w:val="222222"/>
          <w:highlight w:val="white"/>
        </w:rPr>
        <w:t xml:space="preserve">Lohrke </w:t>
      </w:r>
      <w:r>
        <w:rPr>
          <w:i/>
          <w:color w:val="222222"/>
          <w:highlight w:val="white"/>
        </w:rPr>
        <w:t>et al.,</w:t>
      </w:r>
      <w:r>
        <w:rPr>
          <w:color w:val="222222"/>
          <w:highlight w:val="white"/>
        </w:rPr>
        <w:t xml:space="preserve"> 2022</w:t>
      </w:r>
      <w:r>
        <w:t>).</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C44C2" w14:paraId="56C1315E" w14:textId="77777777">
        <w:tc>
          <w:tcPr>
            <w:tcW w:w="4680" w:type="dxa"/>
            <w:shd w:val="clear" w:color="auto" w:fill="auto"/>
            <w:tcMar>
              <w:top w:w="100" w:type="dxa"/>
              <w:left w:w="100" w:type="dxa"/>
              <w:bottom w:w="100" w:type="dxa"/>
              <w:right w:w="100" w:type="dxa"/>
            </w:tcMar>
          </w:tcPr>
          <w:p w14:paraId="3B8FC0D8" w14:textId="77777777" w:rsidR="004C44C2" w:rsidRDefault="00000000">
            <w:pPr>
              <w:rPr>
                <w:b/>
              </w:rPr>
            </w:pPr>
            <w:r>
              <w:rPr>
                <w:b/>
                <w:highlight w:val="white"/>
              </w:rPr>
              <w:t>Strengths</w:t>
            </w:r>
          </w:p>
        </w:tc>
        <w:tc>
          <w:tcPr>
            <w:tcW w:w="4680" w:type="dxa"/>
            <w:shd w:val="clear" w:color="auto" w:fill="auto"/>
            <w:tcMar>
              <w:top w:w="100" w:type="dxa"/>
              <w:left w:w="100" w:type="dxa"/>
              <w:bottom w:w="100" w:type="dxa"/>
              <w:right w:w="100" w:type="dxa"/>
            </w:tcMar>
          </w:tcPr>
          <w:p w14:paraId="14E60101" w14:textId="77777777" w:rsidR="004C44C2" w:rsidRDefault="00000000">
            <w:pPr>
              <w:rPr>
                <w:b/>
              </w:rPr>
            </w:pPr>
            <w:r>
              <w:rPr>
                <w:b/>
                <w:highlight w:val="white"/>
              </w:rPr>
              <w:t>Weaknesses</w:t>
            </w:r>
          </w:p>
        </w:tc>
      </w:tr>
      <w:tr w:rsidR="004C44C2" w14:paraId="64D574F3" w14:textId="77777777">
        <w:tc>
          <w:tcPr>
            <w:tcW w:w="4680" w:type="dxa"/>
            <w:shd w:val="clear" w:color="auto" w:fill="auto"/>
            <w:tcMar>
              <w:top w:w="100" w:type="dxa"/>
              <w:left w:w="100" w:type="dxa"/>
              <w:bottom w:w="100" w:type="dxa"/>
              <w:right w:w="100" w:type="dxa"/>
            </w:tcMar>
          </w:tcPr>
          <w:p w14:paraId="4C8FD138" w14:textId="77777777" w:rsidR="004C44C2" w:rsidRDefault="00000000">
            <w:pPr>
              <w:numPr>
                <w:ilvl w:val="0"/>
                <w:numId w:val="3"/>
              </w:numPr>
              <w:rPr>
                <w:highlight w:val="white"/>
              </w:rPr>
            </w:pPr>
            <w:r>
              <w:rPr>
                <w:highlight w:val="white"/>
              </w:rPr>
              <w:t xml:space="preserve">Location is one of the main strengths as it is Located in Kensington which provides easy access to landmarks as </w:t>
            </w:r>
            <w:r>
              <w:rPr>
                <w:highlight w:val="white"/>
              </w:rPr>
              <w:lastRenderedPageBreak/>
              <w:t>well as ensuring high-profile customers patronise the firm.</w:t>
            </w:r>
          </w:p>
          <w:p w14:paraId="445A24AA" w14:textId="77777777" w:rsidR="004C44C2" w:rsidRDefault="00000000">
            <w:pPr>
              <w:numPr>
                <w:ilvl w:val="0"/>
                <w:numId w:val="3"/>
              </w:numPr>
              <w:rPr>
                <w:highlight w:val="white"/>
              </w:rPr>
            </w:pPr>
            <w:r>
              <w:rPr>
                <w:highlight w:val="white"/>
              </w:rPr>
              <w:t>The hotel is associated with luxury hotels and executive services in strategic locations all over London.</w:t>
            </w:r>
          </w:p>
          <w:p w14:paraId="513D66FF" w14:textId="77777777" w:rsidR="004C44C2" w:rsidRDefault="00000000">
            <w:pPr>
              <w:numPr>
                <w:ilvl w:val="0"/>
                <w:numId w:val="3"/>
              </w:numPr>
              <w:rPr>
                <w:highlight w:val="white"/>
              </w:rPr>
            </w:pPr>
            <w:r>
              <w:rPr>
                <w:highlight w:val="white"/>
              </w:rPr>
              <w:t xml:space="preserve">Hotel restaurants are well patronised by the guests and the members of the public therefore generating good revenues from the two fronts. </w:t>
            </w:r>
          </w:p>
          <w:p w14:paraId="3BA52B4A" w14:textId="77777777" w:rsidR="004C44C2" w:rsidRDefault="00000000">
            <w:pPr>
              <w:numPr>
                <w:ilvl w:val="0"/>
                <w:numId w:val="3"/>
              </w:numPr>
              <w:rPr>
                <w:highlight w:val="white"/>
              </w:rPr>
            </w:pPr>
            <w:r>
              <w:rPr>
                <w:highlight w:val="white"/>
              </w:rPr>
              <w:t>Food and beverage services and the hotel’s rooms are well-sized and many of them have views of Kensington Gardens thus creating value for the guests.</w:t>
            </w:r>
          </w:p>
        </w:tc>
        <w:tc>
          <w:tcPr>
            <w:tcW w:w="4680" w:type="dxa"/>
            <w:shd w:val="clear" w:color="auto" w:fill="auto"/>
            <w:tcMar>
              <w:top w:w="100" w:type="dxa"/>
              <w:left w:w="100" w:type="dxa"/>
              <w:bottom w:w="100" w:type="dxa"/>
              <w:right w:w="100" w:type="dxa"/>
            </w:tcMar>
          </w:tcPr>
          <w:p w14:paraId="4A7A89E1" w14:textId="77777777" w:rsidR="004C44C2" w:rsidRDefault="00000000">
            <w:pPr>
              <w:numPr>
                <w:ilvl w:val="0"/>
                <w:numId w:val="1"/>
              </w:numPr>
              <w:rPr>
                <w:b/>
              </w:rPr>
            </w:pPr>
            <w:r>
              <w:rPr>
                <w:highlight w:val="white"/>
              </w:rPr>
              <w:lastRenderedPageBreak/>
              <w:t xml:space="preserve">Inconsistent Service Quality, where the modern problems with the quality of </w:t>
            </w:r>
            <w:r>
              <w:rPr>
                <w:highlight w:val="white"/>
              </w:rPr>
              <w:lastRenderedPageBreak/>
              <w:t>services affect the consumer’s decision and create complaints.</w:t>
            </w:r>
          </w:p>
          <w:p w14:paraId="5A0847F7" w14:textId="77777777" w:rsidR="004C44C2" w:rsidRDefault="00000000">
            <w:pPr>
              <w:numPr>
                <w:ilvl w:val="0"/>
                <w:numId w:val="1"/>
              </w:numPr>
              <w:rPr>
                <w:b/>
              </w:rPr>
            </w:pPr>
            <w:r>
              <w:rPr>
                <w:highlight w:val="white"/>
              </w:rPr>
              <w:t>Staff Turnover and Training Gaps where the consequent erosion of the working environment brings issues such as high turnover causing inconsistency and poor training leading to poor service delivery and guest interaction.</w:t>
            </w:r>
          </w:p>
          <w:p w14:paraId="0ABDB6A9" w14:textId="77777777" w:rsidR="004C44C2" w:rsidRDefault="00000000">
            <w:pPr>
              <w:numPr>
                <w:ilvl w:val="0"/>
                <w:numId w:val="1"/>
              </w:numPr>
              <w:rPr>
                <w:b/>
              </w:rPr>
            </w:pPr>
            <w:r>
              <w:rPr>
                <w:highlight w:val="white"/>
              </w:rPr>
              <w:t>Neglected CRM as well as digital tools curtail the level of customization and effectiveness of the guest services.</w:t>
            </w:r>
          </w:p>
          <w:p w14:paraId="2B152266" w14:textId="77777777" w:rsidR="004C44C2" w:rsidRDefault="00000000">
            <w:pPr>
              <w:numPr>
                <w:ilvl w:val="0"/>
                <w:numId w:val="1"/>
              </w:numPr>
              <w:rPr>
                <w:b/>
              </w:rPr>
            </w:pPr>
            <w:r>
              <w:rPr>
                <w:highlight w:val="white"/>
              </w:rPr>
              <w:t>Reputation Management and the lack of proper response to the guest's feedback which results in bad reputation built up by complaints on the internet.</w:t>
            </w:r>
          </w:p>
        </w:tc>
      </w:tr>
      <w:tr w:rsidR="004C44C2" w14:paraId="67115EA7" w14:textId="77777777">
        <w:tc>
          <w:tcPr>
            <w:tcW w:w="4680" w:type="dxa"/>
            <w:shd w:val="clear" w:color="auto" w:fill="auto"/>
            <w:tcMar>
              <w:top w:w="100" w:type="dxa"/>
              <w:left w:w="100" w:type="dxa"/>
              <w:bottom w:w="100" w:type="dxa"/>
              <w:right w:w="100" w:type="dxa"/>
            </w:tcMar>
          </w:tcPr>
          <w:p w14:paraId="6BF47C92" w14:textId="77777777" w:rsidR="004C44C2" w:rsidRDefault="00000000">
            <w:pPr>
              <w:rPr>
                <w:b/>
              </w:rPr>
            </w:pPr>
            <w:r>
              <w:rPr>
                <w:b/>
                <w:highlight w:val="white"/>
              </w:rPr>
              <w:lastRenderedPageBreak/>
              <w:t>Opportunities</w:t>
            </w:r>
          </w:p>
        </w:tc>
        <w:tc>
          <w:tcPr>
            <w:tcW w:w="4680" w:type="dxa"/>
            <w:shd w:val="clear" w:color="auto" w:fill="auto"/>
            <w:tcMar>
              <w:top w:w="100" w:type="dxa"/>
              <w:left w:w="100" w:type="dxa"/>
              <w:bottom w:w="100" w:type="dxa"/>
              <w:right w:w="100" w:type="dxa"/>
            </w:tcMar>
          </w:tcPr>
          <w:p w14:paraId="1D5BD544" w14:textId="77777777" w:rsidR="004C44C2" w:rsidRDefault="00000000">
            <w:pPr>
              <w:rPr>
                <w:b/>
              </w:rPr>
            </w:pPr>
            <w:r>
              <w:rPr>
                <w:b/>
                <w:highlight w:val="white"/>
              </w:rPr>
              <w:t>Threats</w:t>
            </w:r>
          </w:p>
        </w:tc>
      </w:tr>
      <w:tr w:rsidR="004C44C2" w14:paraId="7C05FDC6" w14:textId="77777777">
        <w:tc>
          <w:tcPr>
            <w:tcW w:w="4680" w:type="dxa"/>
            <w:shd w:val="clear" w:color="auto" w:fill="auto"/>
            <w:tcMar>
              <w:top w:w="100" w:type="dxa"/>
              <w:left w:w="100" w:type="dxa"/>
              <w:bottom w:w="100" w:type="dxa"/>
              <w:right w:w="100" w:type="dxa"/>
            </w:tcMar>
          </w:tcPr>
          <w:p w14:paraId="20691B6A" w14:textId="77777777" w:rsidR="004C44C2" w:rsidRDefault="00000000">
            <w:pPr>
              <w:numPr>
                <w:ilvl w:val="0"/>
                <w:numId w:val="2"/>
              </w:numPr>
              <w:rPr>
                <w:b/>
              </w:rPr>
            </w:pPr>
            <w:r>
              <w:rPr>
                <w:highlight w:val="white"/>
              </w:rPr>
              <w:t>There are openings for growth if the service standard is enhanced as more people demand luxury facilities to stay.</w:t>
            </w:r>
          </w:p>
          <w:p w14:paraId="7B4D76D0" w14:textId="77777777" w:rsidR="004C44C2" w:rsidRDefault="00000000">
            <w:pPr>
              <w:numPr>
                <w:ilvl w:val="0"/>
                <w:numId w:val="2"/>
              </w:numPr>
              <w:rPr>
                <w:b/>
              </w:rPr>
            </w:pPr>
            <w:r>
              <w:rPr>
                <w:highlight w:val="white"/>
              </w:rPr>
              <w:t xml:space="preserve">Hasty expansion of environmentally sustainable actions can attract clients who are environmentally sensitive. </w:t>
            </w:r>
          </w:p>
          <w:p w14:paraId="65D40A70" w14:textId="77777777" w:rsidR="004C44C2" w:rsidRDefault="00000000">
            <w:pPr>
              <w:numPr>
                <w:ilvl w:val="0"/>
                <w:numId w:val="2"/>
              </w:numPr>
              <w:rPr>
                <w:b/>
              </w:rPr>
            </w:pPr>
            <w:r>
              <w:rPr>
                <w:highlight w:val="white"/>
              </w:rPr>
              <w:t xml:space="preserve">Adoption of sophisticated CRM mechanisms may increase adaptability in services provided and organisational activity.  </w:t>
            </w:r>
          </w:p>
          <w:p w14:paraId="12A154B7" w14:textId="77777777" w:rsidR="004C44C2" w:rsidRDefault="00000000">
            <w:pPr>
              <w:numPr>
                <w:ilvl w:val="0"/>
                <w:numId w:val="2"/>
              </w:numPr>
              <w:rPr>
                <w:b/>
              </w:rPr>
            </w:pPr>
            <w:r>
              <w:rPr>
                <w:highlight w:val="white"/>
              </w:rPr>
              <w:lastRenderedPageBreak/>
              <w:t>Local attractions could be incorporated to make guests have even more fun in collaborating with them.</w:t>
            </w:r>
          </w:p>
        </w:tc>
        <w:tc>
          <w:tcPr>
            <w:tcW w:w="4680" w:type="dxa"/>
            <w:shd w:val="clear" w:color="auto" w:fill="auto"/>
            <w:tcMar>
              <w:top w:w="100" w:type="dxa"/>
              <w:left w:w="100" w:type="dxa"/>
              <w:bottom w:w="100" w:type="dxa"/>
              <w:right w:w="100" w:type="dxa"/>
            </w:tcMar>
          </w:tcPr>
          <w:p w14:paraId="523BA4C8" w14:textId="77777777" w:rsidR="004C44C2" w:rsidRDefault="00000000">
            <w:pPr>
              <w:numPr>
                <w:ilvl w:val="0"/>
                <w:numId w:val="4"/>
              </w:numPr>
              <w:rPr>
                <w:b/>
              </w:rPr>
            </w:pPr>
            <w:r>
              <w:rPr>
                <w:highlight w:val="white"/>
              </w:rPr>
              <w:lastRenderedPageBreak/>
              <w:t>Intense competition where the level of competition in the London hotel market is relatively high.</w:t>
            </w:r>
          </w:p>
          <w:p w14:paraId="552D5E41" w14:textId="77777777" w:rsidR="004C44C2" w:rsidRDefault="00000000">
            <w:pPr>
              <w:numPr>
                <w:ilvl w:val="0"/>
                <w:numId w:val="4"/>
              </w:numPr>
              <w:rPr>
                <w:b/>
              </w:rPr>
            </w:pPr>
            <w:r>
              <w:rPr>
                <w:highlight w:val="white"/>
              </w:rPr>
              <w:t xml:space="preserve">The inflation together with the experience of the economic downturn might influence the expenditure on luxury travel.  </w:t>
            </w:r>
          </w:p>
          <w:p w14:paraId="4885B609" w14:textId="77777777" w:rsidR="004C44C2" w:rsidRDefault="00000000">
            <w:pPr>
              <w:numPr>
                <w:ilvl w:val="0"/>
                <w:numId w:val="4"/>
              </w:numPr>
              <w:rPr>
                <w:b/>
              </w:rPr>
            </w:pPr>
            <w:r>
              <w:rPr>
                <w:highlight w:val="white"/>
              </w:rPr>
              <w:t xml:space="preserve">Limitations in hiring talent include, compounded by further restrictions on labour mobility following Brexit and </w:t>
            </w:r>
            <w:r>
              <w:rPr>
                <w:highlight w:val="white"/>
              </w:rPr>
              <w:lastRenderedPageBreak/>
              <w:t xml:space="preserve">general staff shortages across the industries. </w:t>
            </w:r>
          </w:p>
          <w:p w14:paraId="4CA5499E" w14:textId="77777777" w:rsidR="004C44C2" w:rsidRDefault="00000000">
            <w:pPr>
              <w:numPr>
                <w:ilvl w:val="0"/>
                <w:numId w:val="4"/>
              </w:numPr>
              <w:rPr>
                <w:b/>
              </w:rPr>
            </w:pPr>
            <w:r>
              <w:rPr>
                <w:highlight w:val="white"/>
              </w:rPr>
              <w:t>The increasing needs for one-stop solutions mean that the process can never be perfect and always needs refining.</w:t>
            </w:r>
          </w:p>
        </w:tc>
      </w:tr>
    </w:tbl>
    <w:p w14:paraId="0CE58ACC" w14:textId="77777777" w:rsidR="004C44C2" w:rsidRDefault="00000000">
      <w:pPr>
        <w:jc w:val="center"/>
        <w:rPr>
          <w:b/>
        </w:rPr>
      </w:pPr>
      <w:bookmarkStart w:id="6" w:name="_heading=h.2et92p0" w:colFirst="0" w:colLast="0"/>
      <w:bookmarkEnd w:id="6"/>
      <w:r>
        <w:rPr>
          <w:b/>
        </w:rPr>
        <w:lastRenderedPageBreak/>
        <w:t>SWOT analysis of The Royal Garden Hotel</w:t>
      </w:r>
    </w:p>
    <w:p w14:paraId="5D0A5CF2" w14:textId="77777777" w:rsidR="004C44C2" w:rsidRDefault="00000000">
      <w:pPr>
        <w:jc w:val="center"/>
        <w:rPr>
          <w:b/>
        </w:rPr>
      </w:pPr>
      <w:r>
        <w:rPr>
          <w:b/>
        </w:rPr>
        <w:t>(Source: Created by the learner)</w:t>
      </w:r>
    </w:p>
    <w:p w14:paraId="719C8987" w14:textId="77777777" w:rsidR="004C44C2" w:rsidRDefault="00000000">
      <w:pPr>
        <w:rPr>
          <w:b/>
        </w:rPr>
      </w:pPr>
      <w:bookmarkStart w:id="7" w:name="_heading=h.tyjcwt" w:colFirst="0" w:colLast="0"/>
      <w:bookmarkEnd w:id="7"/>
      <w:r>
        <w:rPr>
          <w:b/>
        </w:rPr>
        <w:t xml:space="preserve">TOWS Analysis </w:t>
      </w:r>
    </w:p>
    <w:p w14:paraId="1D54E32D" w14:textId="77777777" w:rsidR="004C44C2" w:rsidRDefault="00000000">
      <w:r>
        <w:t>Based on the overall analysis presented in the above discussion the following TOWS framework will be helping as a strategic tool to synthesise the findings from the above analysis. This dream work will help develop different actionable strategies by leveraging friends and opportunities while addressing the threats and weaknesses. The following t o w strategies will be crafted to improve the service quality at The Royal Grand Hotel:</w:t>
      </w:r>
    </w:p>
    <w:p w14:paraId="5C9BF4CF" w14:textId="77777777" w:rsidR="004C44C2" w:rsidRDefault="00000000">
      <w:pPr>
        <w:rPr>
          <w:b/>
        </w:rPr>
      </w:pPr>
      <w:r>
        <w:rPr>
          <w:b/>
        </w:rPr>
        <w:t>SO strategies (Strengths and Opportunities)</w:t>
      </w:r>
    </w:p>
    <w:p w14:paraId="660BA3A1" w14:textId="77777777" w:rsidR="004C44C2" w:rsidRDefault="00000000">
      <w:r>
        <w:t xml:space="preserve">The prime location and the luxury repetition of the hotel in Kensington provide a strong platform to attract as well as written guess if the service quality is enhanced. By simply emphasising quality improvements in marketing materials as well as guest interaction the hotel can easily leverage its location and luxury brand to stand out from the competitors. Since the consumers are being very environmentally aware enhancing different eco-friendly initiatives like base reduction or energy efficiency can simply help in attracting eco-conscious guests. Also, embracing green practices like sustainable resourcing within the restaurants can help elevate The appeal of the hotel towards sustainability-minded travellers while aligning with the experience of luxury. </w:t>
      </w:r>
    </w:p>
    <w:p w14:paraId="6791500C" w14:textId="77777777" w:rsidR="004C44C2" w:rsidRDefault="00000000">
      <w:pPr>
        <w:rPr>
          <w:b/>
        </w:rPr>
      </w:pPr>
      <w:r>
        <w:rPr>
          <w:b/>
        </w:rPr>
        <w:t>ST Strategies (Strengths and Threats)</w:t>
      </w:r>
    </w:p>
    <w:p w14:paraId="4CB8C02A" w14:textId="77777777" w:rsidR="004C44C2" w:rsidRDefault="00000000">
      <w:r>
        <w:t xml:space="preserve">The hotel should be prioritising its workforce stability by simply investing in comprehensive training as well as retention initiatives. This can simply contract the different challenges of limited hiring options since post-BREXIT and improve the service consistency which is essential for the luxury repetition maintenance. As the competitors adopt advanced technology, The Royal Garden Hotel can also leverage its brand to implement a sophisticated customer relationship management system. This technology will simply help in personalising the experience of the guest and retaining customer loyalty by creating an advantage over the new players within the market. </w:t>
      </w:r>
    </w:p>
    <w:p w14:paraId="66B0E2FF" w14:textId="77777777" w:rsidR="004C44C2" w:rsidRDefault="00000000">
      <w:pPr>
        <w:rPr>
          <w:b/>
        </w:rPr>
      </w:pPr>
      <w:r>
        <w:rPr>
          <w:b/>
        </w:rPr>
        <w:lastRenderedPageBreak/>
        <w:t xml:space="preserve">WO Strategies (Weakness and Opportunities) </w:t>
      </w:r>
    </w:p>
    <w:p w14:paraId="2B014560" w14:textId="77777777" w:rsidR="004C44C2" w:rsidRDefault="00000000">
      <w:r>
        <w:t xml:space="preserve">To address the gaps in training it is very important to achieve the service standard which is expected from the company by the luxury guest. Offering robust training programs as well as clear standard operating procedures can simply act as a bridge to the skill gap ensuring the staff are well acute in order to meet the needs of the guests and improve the overall satisfaction. By investing in reputation management tools as well as digital engagement platforms the hotel can address the complaints of guests promptly as well as professionally. This approach not only helps in improving the overall customer satisfaction but also helps in building brand loyalty allowing the hotel to capture more of the luxury market segment. </w:t>
      </w:r>
    </w:p>
    <w:p w14:paraId="6ACF4D90" w14:textId="77777777" w:rsidR="004C44C2" w:rsidRDefault="00000000">
      <w:pPr>
        <w:rPr>
          <w:b/>
        </w:rPr>
      </w:pPr>
      <w:r>
        <w:rPr>
          <w:b/>
        </w:rPr>
        <w:t>WT Strategies (Weakness and Threats)</w:t>
      </w:r>
    </w:p>
    <w:p w14:paraId="2DDF776A" w14:textId="77777777" w:rsidR="004C44C2" w:rsidRDefault="00000000">
      <w:r>
        <w:t xml:space="preserve">By simply addressing don't over the company can easily maintain service consistency which is very essential within the hospitality industry. Enhancing the workplace culture with the help of employee recognition programs different career growth opportunities as well as initiative can help in improving the retention day by mitigating the different challenges of high turnover as well as training inefficiencies. Due to the economic challenges and the rising operation cost saving strategies can help in including energy efficient practices as well as partnerships with the local suppliers to minimise the cost. This approach will be helpful to the hotel to be safe and profitable without compromising the quality of the services. </w:t>
      </w:r>
    </w:p>
    <w:p w14:paraId="70F4D8C6" w14:textId="77777777" w:rsidR="004C44C2" w:rsidRDefault="00000000">
      <w:r>
        <w:t xml:space="preserve">By implementing these different TOWS strategies, The Royal Garden Hotel can easily relay its resources by managing the external threat and taking advantage of the opportunities to sustain its service excellence ultimately restoring its repetition as well as competitive standard within the London luxury hotel market. </w:t>
      </w:r>
    </w:p>
    <w:p w14:paraId="7C2D17C4" w14:textId="77777777" w:rsidR="004C44C2" w:rsidRDefault="004C44C2"/>
    <w:p w14:paraId="68F5B383" w14:textId="77777777" w:rsidR="004C44C2" w:rsidRDefault="004C44C2"/>
    <w:p w14:paraId="34F4856D" w14:textId="77777777" w:rsidR="004C44C2" w:rsidRDefault="00000000">
      <w:pPr>
        <w:pStyle w:val="Heading1"/>
      </w:pPr>
      <w:bookmarkStart w:id="8" w:name="_heading=h.3dy6vkm" w:colFirst="0" w:colLast="0"/>
      <w:bookmarkEnd w:id="8"/>
      <w:r>
        <w:br w:type="page"/>
      </w:r>
    </w:p>
    <w:p w14:paraId="23AF8276" w14:textId="77777777" w:rsidR="004C44C2" w:rsidRDefault="00000000">
      <w:pPr>
        <w:pStyle w:val="Heading1"/>
      </w:pPr>
      <w:bookmarkStart w:id="9" w:name="_heading=h.1t3h5sf" w:colFirst="0" w:colLast="0"/>
      <w:bookmarkEnd w:id="9"/>
      <w:r>
        <w:lastRenderedPageBreak/>
        <w:t>Recommendations and Change Management</w:t>
      </w:r>
    </w:p>
    <w:p w14:paraId="1F2CB6DF" w14:textId="77777777" w:rsidR="004C44C2" w:rsidRDefault="00000000">
      <w:r>
        <w:t xml:space="preserve">Based on the above analysis it has been identified that the overall financial performance, service quality and reputation of the Royal Garden Hotel is facing major complexities due to several factors which are reputation management issues, service quality issues, customer satisfaction rating and financial implications. Therefore, in order to overcome these challenges and contribute towards the long-term success of the Royal Garden Hotel some recommendations are provided below along with Change management practices. </w:t>
      </w:r>
    </w:p>
    <w:p w14:paraId="11703FDD" w14:textId="77777777" w:rsidR="004C44C2" w:rsidRDefault="00000000">
      <w:pPr>
        <w:rPr>
          <w:b/>
        </w:rPr>
      </w:pPr>
      <w:r>
        <w:rPr>
          <w:b/>
        </w:rPr>
        <w:t>Training and Development Workshop for Staff</w:t>
      </w:r>
    </w:p>
    <w:p w14:paraId="1A4EB344" w14:textId="77777777" w:rsidR="004C44C2" w:rsidRDefault="00000000">
      <w:r>
        <w:rPr>
          <w:b/>
          <w:i/>
        </w:rPr>
        <w:t>Objective:</w:t>
      </w:r>
      <w:r>
        <w:rPr>
          <w:b/>
        </w:rPr>
        <w:t xml:space="preserve"> </w:t>
      </w:r>
      <w:r>
        <w:t xml:space="preserve">The main objective behind offering training and development workshops for staff is to enhance their confidence level and improve the overall quality of the services while ensuring all the employees are capable of fulfilling the needs and demands of the guests successfully. </w:t>
      </w:r>
    </w:p>
    <w:p w14:paraId="583FF119" w14:textId="77777777" w:rsidR="004C44C2" w:rsidRDefault="00000000">
      <w:r>
        <w:rPr>
          <w:b/>
          <w:i/>
        </w:rPr>
        <w:t>Implementation</w:t>
      </w:r>
      <w:r>
        <w:t>: At first it is important to create a comprehensive training and development programme that involves modules on operational processes, customer service excellence, brand values of the hotel and complaint resolution techniques.  It should mainly focus on enhancing the problem-solving, empathy and communication abilities of the employees which will allow them to perform effectively in different scenarios. Offering training to the employees on particular SOPs for their job roles will help them understand the significance of adherence and consistency in increasing their standards. Even the management should focus on offering training workshops that focus on increasing the Awareness of the staff regarding diverse cultures and traditions which will help to enhance the overall customer service experience of the international guest.  Furthermore, it is essential all the new hires go through an extensive onboarding program which will allow them to gain knowledge regarding the operational standards and service philosophy of the Royal Garden Hotel. Utilising practical evaluation and quiz sessions after the training and development workshop will allow them to gather feedback from the participants for identifying any areas of improvement which will allow them to progress towards continuous improvement in terms of offering training and development workshops to the staff (</w:t>
      </w:r>
      <w:proofErr w:type="spellStart"/>
      <w:r>
        <w:rPr>
          <w:color w:val="222222"/>
          <w:highlight w:val="white"/>
        </w:rPr>
        <w:t>Mehale</w:t>
      </w:r>
      <w:proofErr w:type="spellEnd"/>
      <w:r>
        <w:rPr>
          <w:color w:val="222222"/>
          <w:highlight w:val="white"/>
        </w:rPr>
        <w:t xml:space="preserve"> </w:t>
      </w:r>
      <w:r>
        <w:rPr>
          <w:i/>
          <w:color w:val="222222"/>
          <w:highlight w:val="white"/>
        </w:rPr>
        <w:t xml:space="preserve">et al., </w:t>
      </w:r>
      <w:r>
        <w:rPr>
          <w:color w:val="222222"/>
          <w:highlight w:val="white"/>
        </w:rPr>
        <w:t>2021)</w:t>
      </w:r>
      <w:r>
        <w:t>.</w:t>
      </w:r>
    </w:p>
    <w:p w14:paraId="28112B2B" w14:textId="77777777" w:rsidR="004C44C2" w:rsidRDefault="00000000">
      <w:r>
        <w:rPr>
          <w:b/>
          <w:i/>
        </w:rPr>
        <w:t>Change Management</w:t>
      </w:r>
      <w:r>
        <w:t xml:space="preserve">: In order to ensure successful execution of the training and development workshop initiative for staff it is important to ensure a continuous flow of information to articulate the main rationale behind it. Focusing on the benefit of their own career growth and also increasing the overall satisfaction of the guests. Even involving the staff during the development of the training content by asking their thoughts and opinions regarding the common challenges faced by </w:t>
      </w:r>
      <w:r>
        <w:lastRenderedPageBreak/>
        <w:t>them (</w:t>
      </w:r>
      <w:r>
        <w:rPr>
          <w:color w:val="222222"/>
          <w:highlight w:val="white"/>
        </w:rPr>
        <w:t xml:space="preserve">Karunarathna </w:t>
      </w:r>
      <w:r>
        <w:rPr>
          <w:i/>
          <w:color w:val="222222"/>
          <w:highlight w:val="white"/>
        </w:rPr>
        <w:t xml:space="preserve">et al., </w:t>
      </w:r>
      <w:r>
        <w:rPr>
          <w:color w:val="222222"/>
          <w:highlight w:val="white"/>
        </w:rPr>
        <w:t>2024).</w:t>
      </w:r>
      <w:r>
        <w:t xml:space="preserve"> It helps to develop a sense of accountability and ownership among them while making the training workshop more effective and relevant. </w:t>
      </w:r>
    </w:p>
    <w:p w14:paraId="35B1D75B" w14:textId="77777777" w:rsidR="004C44C2" w:rsidRDefault="00000000">
      <w:r>
        <w:rPr>
          <w:b/>
          <w:i/>
        </w:rPr>
        <w:t xml:space="preserve">Success Measurement: </w:t>
      </w:r>
      <w:r>
        <w:t xml:space="preserve">Utilising constructive feedback and post-stay surveys to ensure continuous improvement in the overall satisfaction of the guest which is related to increasing the quality of the services. Comparing both the scores before and after the execution of the training initiative will help to evaluate its effectiveness. </w:t>
      </w:r>
    </w:p>
    <w:p w14:paraId="029F8385" w14:textId="77777777" w:rsidR="004C44C2" w:rsidRDefault="00000000">
      <w:pPr>
        <w:rPr>
          <w:b/>
        </w:rPr>
      </w:pPr>
      <w:r>
        <w:rPr>
          <w:b/>
        </w:rPr>
        <w:t>Standard Operating Procedures</w:t>
      </w:r>
    </w:p>
    <w:p w14:paraId="3C854767" w14:textId="77777777" w:rsidR="004C44C2" w:rsidRDefault="00000000">
      <w:r>
        <w:rPr>
          <w:b/>
          <w:i/>
        </w:rPr>
        <w:t xml:space="preserve">Objective: </w:t>
      </w:r>
      <w:r>
        <w:t>The main objective behind this recommendation is to enhance the standards and consistency within the service delivery quality across all the departments of the Royal Garden Hotel.</w:t>
      </w:r>
    </w:p>
    <w:p w14:paraId="60111C33" w14:textId="77777777" w:rsidR="004C44C2" w:rsidRDefault="00000000">
      <w:r>
        <w:rPr>
          <w:b/>
          <w:i/>
        </w:rPr>
        <w:t>Implementation</w:t>
      </w:r>
      <w:r>
        <w:t>: In order to ensure effective implementation of the recommendation it is important to ensure collaboration among different heads of the department for developing a comprehensive standard operating procedure for all the main areas of   Hotel operations such as food and beverage service, front desk, maintenance and housekeeping. Furthermore, ensuring all the standard operation procedures are easily accessible and written clearly by utilising checklists and flowcharts to allow everyone to understand easily. Distributing the standard operating procedure manual to all the employees and offering them specific training sessions which are mainly focused on the significance of those procedures and practices for increasing the overall quality of the delivery services (</w:t>
      </w:r>
      <w:r>
        <w:rPr>
          <w:color w:val="222222"/>
          <w:highlight w:val="white"/>
        </w:rPr>
        <w:t xml:space="preserve">Javaid </w:t>
      </w:r>
      <w:r>
        <w:rPr>
          <w:i/>
          <w:color w:val="222222"/>
          <w:highlight w:val="white"/>
        </w:rPr>
        <w:t xml:space="preserve">et al., </w:t>
      </w:r>
      <w:r>
        <w:rPr>
          <w:color w:val="222222"/>
          <w:highlight w:val="white"/>
        </w:rPr>
        <w:t>2021)</w:t>
      </w:r>
      <w:r>
        <w:t xml:space="preserve">. However, the management needs to conduct a reviewing and updating procedure once every 6 months to identify any areas of improvement and increase its effectiveness. </w:t>
      </w:r>
    </w:p>
    <w:p w14:paraId="0B73C2F2" w14:textId="77777777" w:rsidR="004C44C2" w:rsidRDefault="00000000">
      <w:r>
        <w:rPr>
          <w:b/>
          <w:i/>
        </w:rPr>
        <w:t>Change Management</w:t>
      </w:r>
      <w:r>
        <w:t>: To ensure successful execution of the recommendation the management needs to conduct a workshop for introducing the standard operating procedure to the Employees to allow them to clear the doubts and queries by discussing the ways those procedures can be applied within their job roles. Even developing a well-structured system for the employees to offer them constructive effect on the Standard operating procedure will allow them to ensure continuous refinement (</w:t>
      </w:r>
      <w:r>
        <w:rPr>
          <w:color w:val="222222"/>
          <w:highlight w:val="white"/>
        </w:rPr>
        <w:t xml:space="preserve">Radcliffe, </w:t>
      </w:r>
      <w:r>
        <w:rPr>
          <w:i/>
          <w:color w:val="222222"/>
          <w:highlight w:val="white"/>
        </w:rPr>
        <w:t xml:space="preserve">et al., </w:t>
      </w:r>
      <w:r>
        <w:rPr>
          <w:color w:val="222222"/>
          <w:highlight w:val="white"/>
        </w:rPr>
        <w:t>2024)</w:t>
      </w:r>
      <w:r>
        <w:t xml:space="preserve">. </w:t>
      </w:r>
    </w:p>
    <w:p w14:paraId="730A7F66" w14:textId="77777777" w:rsidR="004C44C2" w:rsidRDefault="00000000">
      <w:r>
        <w:rPr>
          <w:b/>
          <w:i/>
        </w:rPr>
        <w:t xml:space="preserve">Success Measurement: </w:t>
      </w:r>
      <w:r>
        <w:t xml:space="preserve">Conducting audits regularly will help to assess the effectiveness and adherence to the standard operating procedure across all the departments. Even offering coaching and feedback on the areas of improvement will help to track their progress towards successful execution. Even analysing the ratings given by the guest based on their overall satisfaction will </w:t>
      </w:r>
      <w:r>
        <w:lastRenderedPageBreak/>
        <w:t xml:space="preserve">help to evaluate the correlation between the service quality and the others of the standard operating procedures. </w:t>
      </w:r>
    </w:p>
    <w:p w14:paraId="74C662D0" w14:textId="77777777" w:rsidR="004C44C2" w:rsidRDefault="00000000">
      <w:pPr>
        <w:rPr>
          <w:b/>
        </w:rPr>
      </w:pPr>
      <w:r>
        <w:rPr>
          <w:b/>
        </w:rPr>
        <w:t>Effective Reputation Management Strategy</w:t>
      </w:r>
    </w:p>
    <w:p w14:paraId="79C9C204" w14:textId="77777777" w:rsidR="004C44C2" w:rsidRDefault="00000000">
      <w:r>
        <w:rPr>
          <w:b/>
          <w:i/>
        </w:rPr>
        <w:t>Objective</w:t>
      </w:r>
      <w:r>
        <w:rPr>
          <w:b/>
        </w:rPr>
        <w:t xml:space="preserve">s: </w:t>
      </w:r>
      <w:r>
        <w:t>The main objective behind this recommendation is to increase the reputation of the Royal Garden Hotel while ensuring all the queries and feedback of the guests are effectively and promptly resolved.</w:t>
      </w:r>
    </w:p>
    <w:p w14:paraId="4C25086A" w14:textId="77777777" w:rsidR="004C44C2" w:rsidRDefault="00000000">
      <w:r>
        <w:rPr>
          <w:b/>
          <w:i/>
        </w:rPr>
        <w:t>Implementation</w:t>
      </w:r>
      <w:r>
        <w:t>: The management needs to develop a standardised and structured protocol for responding to the issues, queries and feedback of the customers online while ensuring professionalism and timeliness. Even creating guidelines on the ways to respond to negative and positive feedback while focusing on ensuring positive gratitude resolving the concerns of the customers in a very constructive manner. Building a team that will be responsible for responding and resolving the queries and issues of the customers to increase the overall reputation of the hotel while enhancing its online presence (</w:t>
      </w:r>
      <w:r>
        <w:rPr>
          <w:color w:val="222222"/>
          <w:highlight w:val="white"/>
        </w:rPr>
        <w:t xml:space="preserve">Ciasullo </w:t>
      </w:r>
      <w:r>
        <w:rPr>
          <w:i/>
          <w:color w:val="222222"/>
          <w:highlight w:val="white"/>
        </w:rPr>
        <w:t xml:space="preserve">et al., </w:t>
      </w:r>
      <w:r>
        <w:rPr>
          <w:color w:val="222222"/>
          <w:highlight w:val="white"/>
        </w:rPr>
        <w:t>2021).</w:t>
      </w:r>
      <w:r>
        <w:t xml:space="preserve"> The management can also increase their online presence by engaging with the customers directly through their social platforms like Instagram and Facebook as it will allow them to share updates regarding improvements,  guest stories and special events to foster a positive community. </w:t>
      </w:r>
    </w:p>
    <w:p w14:paraId="43C0B92D" w14:textId="77777777" w:rsidR="004C44C2" w:rsidRDefault="00000000">
      <w:r>
        <w:rPr>
          <w:b/>
          <w:i/>
        </w:rPr>
        <w:t>Change Management</w:t>
      </w:r>
      <w:r>
        <w:t>: In order to ensure effective execution of the recommendation the management can offer training sessions to the Employees which are mainly focused on increasing their awareness regarding beneficial techniques of effective online communication while focusing on the significance of strategic reputation management. Even developing a collaborative and positive environment where all the employees are encouraged to share their personal opinions and experiences will help to enhance the overall reputation of the  Royal Garden Hotel (</w:t>
      </w:r>
      <w:r>
        <w:rPr>
          <w:color w:val="222222"/>
          <w:highlight w:val="white"/>
        </w:rPr>
        <w:t>Roberson and Perry, 2022)</w:t>
      </w:r>
      <w:r>
        <w:t xml:space="preserve">. </w:t>
      </w:r>
    </w:p>
    <w:p w14:paraId="538CD80D" w14:textId="77777777" w:rsidR="004C44C2" w:rsidRDefault="00000000">
      <w:r>
        <w:rPr>
          <w:b/>
          <w:i/>
        </w:rPr>
        <w:t>Success Measurement</w:t>
      </w:r>
      <w:r>
        <w:t xml:space="preserve">: In order to track the effectiveness of the recommendation the management can conduct online surveys or polls where they can ask questions regarding the queries and issues of the customers.  Based on the feedback pattern of the customers, the success can be evaluated. Even analysing the Occupancy Trends and booking rates will help to measure the overall effect of enhanced reputation management. </w:t>
      </w:r>
    </w:p>
    <w:p w14:paraId="5D49495B" w14:textId="77777777" w:rsidR="004C44C2" w:rsidRDefault="00000000">
      <w:pPr>
        <w:rPr>
          <w:b/>
        </w:rPr>
      </w:pPr>
      <w:r>
        <w:rPr>
          <w:b/>
        </w:rPr>
        <w:t>Cost Control and Financial Management</w:t>
      </w:r>
    </w:p>
    <w:p w14:paraId="5F9011B5" w14:textId="77777777" w:rsidR="004C44C2" w:rsidRDefault="00000000">
      <w:r>
        <w:rPr>
          <w:b/>
          <w:i/>
        </w:rPr>
        <w:t>Objective</w:t>
      </w:r>
      <w:r>
        <w:rPr>
          <w:b/>
        </w:rPr>
        <w:t xml:space="preserve">: </w:t>
      </w:r>
      <w:r>
        <w:t xml:space="preserve">The main objective behind this recommendation is to eliminate the financial process by decreasing the occupancy rate while improving the overall profitability percentage. </w:t>
      </w:r>
    </w:p>
    <w:p w14:paraId="35042AF1" w14:textId="77777777" w:rsidR="004C44C2" w:rsidRDefault="00000000">
      <w:r>
        <w:rPr>
          <w:b/>
          <w:i/>
        </w:rPr>
        <w:lastRenderedPageBreak/>
        <w:t>Implementation</w:t>
      </w:r>
      <w:r>
        <w:t>: The management needs to focus on adjusting and reviewing the pricing model to stay competitive in the market while maintaining the luxury image of the Royal Garden Hotel.  Furthermore, conducting market analysis on a regular basis will help to understand the pricing trends within the hospitality industry while adjusting the rates based on that. Even utilising a thorough review procedure for analysing the operational cost-effectively while focusing on certain areas where it is important to eliminate extra costs without reducing the overall quality of the services (</w:t>
      </w:r>
      <w:r>
        <w:rPr>
          <w:color w:val="222222"/>
          <w:highlight w:val="white"/>
        </w:rPr>
        <w:t xml:space="preserve">Kumar </w:t>
      </w:r>
      <w:r>
        <w:rPr>
          <w:i/>
          <w:color w:val="222222"/>
          <w:highlight w:val="white"/>
        </w:rPr>
        <w:t xml:space="preserve">et al., </w:t>
      </w:r>
      <w:r>
        <w:rPr>
          <w:color w:val="222222"/>
          <w:highlight w:val="white"/>
        </w:rPr>
        <w:t>2021).</w:t>
      </w:r>
      <w:r>
        <w:t xml:space="preserve"> </w:t>
      </w:r>
    </w:p>
    <w:p w14:paraId="7BF01F63" w14:textId="77777777" w:rsidR="004C44C2" w:rsidRDefault="00000000">
      <w:r>
        <w:rPr>
          <w:b/>
          <w:i/>
        </w:rPr>
        <w:t>Change Management</w:t>
      </w:r>
      <w:r>
        <w:t xml:space="preserve">: In order to ensure the successful execution of the recommendation the management can involve all the heads of the department in the discussion regarding financial adjustment to develop a sense of commitment and ownership which will contribute toward positive financial health. </w:t>
      </w:r>
    </w:p>
    <w:p w14:paraId="45F10FE0" w14:textId="77777777" w:rsidR="004C44C2" w:rsidRDefault="00000000">
      <w:r>
        <w:rPr>
          <w:b/>
          <w:i/>
        </w:rPr>
        <w:t xml:space="preserve">Success Measurement: </w:t>
      </w:r>
      <w:r>
        <w:t>The management can track the main financial metrics on a regular basis such as average daily rates, revenue per available hotel room and Occupancy rates. Even developing detailed and structured reports on cost saving while comparing it with the financial performance of the previous year for tracking the progress and evaluating the overall effectiveness of the recommendation.</w:t>
      </w:r>
    </w:p>
    <w:p w14:paraId="4BFAE867" w14:textId="77777777" w:rsidR="004C44C2" w:rsidRDefault="00000000">
      <w:pPr>
        <w:rPr>
          <w:b/>
        </w:rPr>
      </w:pPr>
      <w:r>
        <w:rPr>
          <w:b/>
        </w:rPr>
        <w:t xml:space="preserve">Potential Benefit of the Recommendations </w:t>
      </w:r>
    </w:p>
    <w:p w14:paraId="73B2A410" w14:textId="77777777" w:rsidR="004C44C2" w:rsidRDefault="00000000">
      <w:r>
        <w:t xml:space="preserve">The successful execution of the above-mentioned recommendations for the Royal Garden Hotel will help to offer potential benefits which will help to increase operational efficiency while enhancing the overall experience of both the guests and the employees. Some of the potential benefits are mentioned below: </w:t>
      </w:r>
    </w:p>
    <w:p w14:paraId="274CE230" w14:textId="77777777" w:rsidR="004C44C2" w:rsidRDefault="00000000">
      <w:r>
        <w:rPr>
          <w:b/>
          <w:i/>
        </w:rPr>
        <w:t>Enhanced customer satisfaction:</w:t>
      </w:r>
      <w:r>
        <w:t xml:space="preserve"> By investing a good amount of time and money in offering training and development workshops to the staff while ensuring clear standard operating procedures, the Royal Garden Hotel can improve its overall quality of services. A well-designed training and development program will allow the employees to meet the evolving needs and demands of the guests while ensuring a culture of excellence within the workplace.  As a result, it will lead towards receiving positive reviews and feedback while encouraging the guest to utilise the services of the hotel again and again. Enhanced satisfaction of the customer will help to get more positive reviews and high ratings on different platforms which will be beneficial for attracting more guests. </w:t>
      </w:r>
    </w:p>
    <w:p w14:paraId="4B8E2653" w14:textId="77777777" w:rsidR="004C44C2" w:rsidRDefault="00000000">
      <w:r>
        <w:rPr>
          <w:b/>
          <w:i/>
        </w:rPr>
        <w:lastRenderedPageBreak/>
        <w:t>Improved Reputation Management</w:t>
      </w:r>
      <w:r>
        <w:t xml:space="preserve">: Utilising a strategic approach towards the reputation management of the Royal Garden Hotel will help to respond to the queries and issues of the guests effectively specifically in different online platforms when the clients research their queries and Accommodation often. Resolving those conscience and issues of the guest effectively and promptly while focusing on offering a positive experience can help to progress towards long-term and strong online presence. </w:t>
      </w:r>
    </w:p>
    <w:p w14:paraId="276124A8" w14:textId="77777777" w:rsidR="004C44C2" w:rsidRDefault="00000000">
      <w:r>
        <w:rPr>
          <w:b/>
          <w:i/>
        </w:rPr>
        <w:t>Enhanced Engagement and Retention Level of the Employees</w:t>
      </w:r>
      <w:r>
        <w:t xml:space="preserve">: Utilising effective employee engagement strategies which are mainly focused on feedback and recognition will allow to enhance the overall job satisfaction and morale of the employees. This will help to make the employees feel more supported and valued which will lead towards decreasing overall turnover rates. Moreover, decreasing the turnover rate will help to enhance the overall experience of the workplace while increasing the operational efficiency and the quality of the services contributing towards the development of a positive environment within the hotel. </w:t>
      </w:r>
    </w:p>
    <w:p w14:paraId="54C80717" w14:textId="77777777" w:rsidR="004C44C2" w:rsidRDefault="00000000">
      <w:r>
        <w:rPr>
          <w:b/>
          <w:i/>
        </w:rPr>
        <w:t>Financial Growth and Stability</w:t>
      </w:r>
      <w:r>
        <w:t xml:space="preserve">: Implementing a dynamic pricing strategy while performing financial reviews on a regular basis will help to improve the overall revenue management of the Royal Garden Hotel. Incorporating cost control measures and responding to the market conditions effectively by adjusting the pricing will help to increase the overall profit percentage of the Hotel while staying consistent with their service quality.  Maintaining good financial health is very important for progressing towards long term sustainability which will ensure the utilisation of advanced technology and the development of attractive infrastructure in the future. </w:t>
      </w:r>
    </w:p>
    <w:p w14:paraId="18C4D0D4" w14:textId="77777777" w:rsidR="004C44C2" w:rsidRDefault="00000000">
      <w:pPr>
        <w:rPr>
          <w:b/>
        </w:rPr>
      </w:pPr>
      <w:r>
        <w:rPr>
          <w:b/>
        </w:rPr>
        <w:t>Cost Associated with the Above-Mentioned Recommendations</w:t>
      </w:r>
    </w:p>
    <w:p w14:paraId="518C15D4" w14:textId="77777777" w:rsidR="004C44C2" w:rsidRDefault="00000000">
      <w:r>
        <w:t>Executing the above-mentioned recommendations for the Royal Garden Hotel requires a good amount of finance as it will contribute towards accomplishing long term goals and ensuring improvement within the operational efficiency and quality of the services.</w:t>
      </w:r>
    </w:p>
    <w:p w14:paraId="062E446E" w14:textId="77777777" w:rsidR="004C44C2" w:rsidRDefault="00000000">
      <w:r>
        <w:rPr>
          <w:b/>
        </w:rPr>
        <w:t xml:space="preserve">Training and Development Workshop for Staff: </w:t>
      </w:r>
      <w:r>
        <w:t>The overall cost which has been estimated is 50000 per year for the training and development workshop of the staff. This cost mainly involves hiring consultants and external Trainer for conducting the workshop while buying a subscription of an online platform which will allow them to offer training to the staff. Even the cost of other online resources and manuals are also included.</w:t>
      </w:r>
    </w:p>
    <w:p w14:paraId="3803DE58" w14:textId="77777777" w:rsidR="004C44C2" w:rsidRDefault="00000000">
      <w:r>
        <w:rPr>
          <w:b/>
        </w:rPr>
        <w:t xml:space="preserve">Standard Operating Procedures: </w:t>
      </w:r>
      <w:r>
        <w:t xml:space="preserve">The overall cost which has been estimated is 15000 per year. This cost mainly involves producing and distributing standard operating procedure manuals to all </w:t>
      </w:r>
      <w:r>
        <w:lastRenderedPageBreak/>
        <w:t xml:space="preserve">the employees to ensure accessibility.  Even creating detailed standard operating procedures requires a good amount of money. </w:t>
      </w:r>
    </w:p>
    <w:p w14:paraId="07759A28" w14:textId="77777777" w:rsidR="004C44C2" w:rsidRDefault="00000000">
      <w:r>
        <w:rPr>
          <w:b/>
        </w:rPr>
        <w:t xml:space="preserve">Effective Reputation Management Strategy: </w:t>
      </w:r>
      <w:r>
        <w:t>The overall cost which has been estimated is 20000 per year.  This cost mainly involves recruiting a social media manager to manage all the social media engagement and enhancing the reputation of the company through an online platform. Even buying a subscription to the reputation management software.</w:t>
      </w:r>
    </w:p>
    <w:p w14:paraId="45A7AF3F" w14:textId="77777777" w:rsidR="004C44C2" w:rsidRDefault="00000000">
      <w:r>
        <w:rPr>
          <w:b/>
        </w:rPr>
        <w:t xml:space="preserve">Cost Control and Financial Management: </w:t>
      </w:r>
      <w:r>
        <w:t>The overall cost is minimal for this recommendation as it does not require any resources or materials but it requires effective Financial Management strategies for analysing and adjusting the expenses and budget of the operations.</w:t>
      </w:r>
    </w:p>
    <w:p w14:paraId="4CFADF00" w14:textId="77777777" w:rsidR="004C44C2" w:rsidRDefault="00000000">
      <w:r>
        <w:t xml:space="preserve">The total cost which has been estimated is 75000 pounds annually which will help to enhance the reputation of the brand while increasing the satisfaction of guests and the financial performance.  This will help the Royal Garden Hotel to progress towards improving competitive positioning and sustainable growth within the hospitality industry. </w:t>
      </w:r>
    </w:p>
    <w:p w14:paraId="4F49D80B" w14:textId="77777777" w:rsidR="004C44C2" w:rsidRDefault="004C44C2"/>
    <w:p w14:paraId="5EF1FE0D" w14:textId="77777777" w:rsidR="004C44C2" w:rsidRDefault="004C44C2"/>
    <w:p w14:paraId="04AC33AF" w14:textId="77777777" w:rsidR="004C44C2" w:rsidRDefault="00000000">
      <w:pPr>
        <w:pStyle w:val="Heading1"/>
        <w:rPr>
          <w:color w:val="3C78D8"/>
        </w:rPr>
      </w:pPr>
      <w:bookmarkStart w:id="10" w:name="_heading=h.4d34og8" w:colFirst="0" w:colLast="0"/>
      <w:bookmarkEnd w:id="10"/>
      <w:r>
        <w:br w:type="page"/>
      </w:r>
    </w:p>
    <w:p w14:paraId="5D4776D2" w14:textId="77777777" w:rsidR="004C44C2" w:rsidRDefault="00000000">
      <w:pPr>
        <w:pStyle w:val="Heading1"/>
      </w:pPr>
      <w:bookmarkStart w:id="11" w:name="_heading=h.2s8eyo1" w:colFirst="0" w:colLast="0"/>
      <w:bookmarkEnd w:id="11"/>
      <w:r>
        <w:lastRenderedPageBreak/>
        <w:t xml:space="preserve">Action Plan </w:t>
      </w:r>
    </w:p>
    <w:p w14:paraId="19A6439D" w14:textId="77777777" w:rsidR="004C44C2" w:rsidRDefault="004C44C2"/>
    <w:tbl>
      <w:tblPr>
        <w:tblStyle w:val="a2"/>
        <w:tblW w:w="11445" w:type="dxa"/>
        <w:tblInd w:w="-10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20"/>
        <w:gridCol w:w="1935"/>
        <w:gridCol w:w="2280"/>
        <w:gridCol w:w="2880"/>
        <w:gridCol w:w="1140"/>
        <w:gridCol w:w="1200"/>
        <w:gridCol w:w="1290"/>
      </w:tblGrid>
      <w:tr w:rsidR="004C44C2" w14:paraId="40FD449E" w14:textId="77777777">
        <w:tc>
          <w:tcPr>
            <w:tcW w:w="720" w:type="dxa"/>
            <w:tcBorders>
              <w:top w:val="single" w:sz="8" w:space="0" w:color="FFFFFF"/>
              <w:left w:val="single" w:sz="8" w:space="0" w:color="FFFFFF"/>
              <w:bottom w:val="single" w:sz="8" w:space="0" w:color="FFFFFF"/>
              <w:right w:val="single" w:sz="8" w:space="0" w:color="FFFFFF"/>
            </w:tcBorders>
            <w:shd w:val="clear" w:color="auto" w:fill="FFE599"/>
            <w:tcMar>
              <w:top w:w="100" w:type="dxa"/>
              <w:left w:w="100" w:type="dxa"/>
              <w:bottom w:w="100" w:type="dxa"/>
              <w:right w:w="100" w:type="dxa"/>
            </w:tcMar>
          </w:tcPr>
          <w:p w14:paraId="1A7C920A" w14:textId="77777777" w:rsidR="004C44C2" w:rsidRDefault="00000000">
            <w:pPr>
              <w:widowControl w:val="0"/>
              <w:pBdr>
                <w:top w:val="nil"/>
                <w:left w:val="nil"/>
                <w:bottom w:val="nil"/>
                <w:right w:val="nil"/>
                <w:between w:val="nil"/>
              </w:pBdr>
              <w:jc w:val="center"/>
              <w:rPr>
                <w:b/>
              </w:rPr>
            </w:pPr>
            <w:r>
              <w:rPr>
                <w:b/>
              </w:rPr>
              <w:t xml:space="preserve">Number </w:t>
            </w:r>
          </w:p>
        </w:tc>
        <w:tc>
          <w:tcPr>
            <w:tcW w:w="1935" w:type="dxa"/>
            <w:tcBorders>
              <w:top w:val="single" w:sz="8" w:space="0" w:color="FFFFFF"/>
              <w:left w:val="single" w:sz="8" w:space="0" w:color="FFFFFF"/>
              <w:bottom w:val="single" w:sz="8" w:space="0" w:color="FFFFFF"/>
              <w:right w:val="single" w:sz="8" w:space="0" w:color="FFFFFF"/>
            </w:tcBorders>
            <w:shd w:val="clear" w:color="auto" w:fill="FFE599"/>
            <w:tcMar>
              <w:top w:w="100" w:type="dxa"/>
              <w:left w:w="100" w:type="dxa"/>
              <w:bottom w:w="100" w:type="dxa"/>
              <w:right w:w="100" w:type="dxa"/>
            </w:tcMar>
          </w:tcPr>
          <w:p w14:paraId="37FB3F5B" w14:textId="77777777" w:rsidR="004C44C2" w:rsidRDefault="00000000">
            <w:pPr>
              <w:widowControl w:val="0"/>
              <w:pBdr>
                <w:top w:val="nil"/>
                <w:left w:val="nil"/>
                <w:bottom w:val="nil"/>
                <w:right w:val="nil"/>
                <w:between w:val="nil"/>
              </w:pBdr>
              <w:jc w:val="center"/>
              <w:rPr>
                <w:b/>
              </w:rPr>
            </w:pPr>
            <w:r>
              <w:rPr>
                <w:b/>
              </w:rPr>
              <w:t xml:space="preserve">Problem </w:t>
            </w:r>
          </w:p>
        </w:tc>
        <w:tc>
          <w:tcPr>
            <w:tcW w:w="2280" w:type="dxa"/>
            <w:tcBorders>
              <w:top w:val="single" w:sz="8" w:space="0" w:color="FFFFFF"/>
              <w:left w:val="single" w:sz="8" w:space="0" w:color="FFFFFF"/>
              <w:bottom w:val="single" w:sz="8" w:space="0" w:color="FFFFFF"/>
              <w:right w:val="single" w:sz="8" w:space="0" w:color="FFFFFF"/>
            </w:tcBorders>
            <w:shd w:val="clear" w:color="auto" w:fill="FFE599"/>
            <w:tcMar>
              <w:top w:w="100" w:type="dxa"/>
              <w:left w:w="100" w:type="dxa"/>
              <w:bottom w:w="100" w:type="dxa"/>
              <w:right w:w="100" w:type="dxa"/>
            </w:tcMar>
          </w:tcPr>
          <w:p w14:paraId="3CBA68F7" w14:textId="77777777" w:rsidR="004C44C2" w:rsidRDefault="00000000">
            <w:pPr>
              <w:widowControl w:val="0"/>
              <w:pBdr>
                <w:top w:val="nil"/>
                <w:left w:val="nil"/>
                <w:bottom w:val="nil"/>
                <w:right w:val="nil"/>
                <w:between w:val="nil"/>
              </w:pBdr>
              <w:jc w:val="center"/>
              <w:rPr>
                <w:b/>
              </w:rPr>
            </w:pPr>
            <w:r>
              <w:rPr>
                <w:b/>
              </w:rPr>
              <w:t xml:space="preserve">Solution </w:t>
            </w:r>
          </w:p>
        </w:tc>
        <w:tc>
          <w:tcPr>
            <w:tcW w:w="2880" w:type="dxa"/>
            <w:tcBorders>
              <w:top w:val="single" w:sz="8" w:space="0" w:color="FFFFFF"/>
              <w:left w:val="single" w:sz="8" w:space="0" w:color="FFFFFF"/>
              <w:bottom w:val="single" w:sz="8" w:space="0" w:color="FFFFFF"/>
              <w:right w:val="single" w:sz="8" w:space="0" w:color="FFFFFF"/>
            </w:tcBorders>
            <w:shd w:val="clear" w:color="auto" w:fill="FFE599"/>
            <w:tcMar>
              <w:top w:w="100" w:type="dxa"/>
              <w:left w:w="100" w:type="dxa"/>
              <w:bottom w:w="100" w:type="dxa"/>
              <w:right w:w="100" w:type="dxa"/>
            </w:tcMar>
          </w:tcPr>
          <w:p w14:paraId="56599C94" w14:textId="77777777" w:rsidR="004C44C2" w:rsidRDefault="00000000">
            <w:pPr>
              <w:widowControl w:val="0"/>
              <w:pBdr>
                <w:top w:val="nil"/>
                <w:left w:val="nil"/>
                <w:bottom w:val="nil"/>
                <w:right w:val="nil"/>
                <w:between w:val="nil"/>
              </w:pBdr>
              <w:jc w:val="center"/>
              <w:rPr>
                <w:b/>
              </w:rPr>
            </w:pPr>
            <w:r>
              <w:rPr>
                <w:b/>
              </w:rPr>
              <w:t xml:space="preserve">Desired Outcome </w:t>
            </w:r>
          </w:p>
        </w:tc>
        <w:tc>
          <w:tcPr>
            <w:tcW w:w="1140" w:type="dxa"/>
            <w:tcBorders>
              <w:top w:val="single" w:sz="8" w:space="0" w:color="FFFFFF"/>
              <w:left w:val="single" w:sz="8" w:space="0" w:color="FFFFFF"/>
              <w:bottom w:val="single" w:sz="8" w:space="0" w:color="FFFFFF"/>
              <w:right w:val="single" w:sz="8" w:space="0" w:color="FFFFFF"/>
            </w:tcBorders>
            <w:shd w:val="clear" w:color="auto" w:fill="FFE599"/>
            <w:tcMar>
              <w:top w:w="100" w:type="dxa"/>
              <w:left w:w="100" w:type="dxa"/>
              <w:bottom w:w="100" w:type="dxa"/>
              <w:right w:w="100" w:type="dxa"/>
            </w:tcMar>
          </w:tcPr>
          <w:p w14:paraId="46D8B33B" w14:textId="77777777" w:rsidR="004C44C2" w:rsidRDefault="00000000">
            <w:pPr>
              <w:widowControl w:val="0"/>
              <w:pBdr>
                <w:top w:val="nil"/>
                <w:left w:val="nil"/>
                <w:bottom w:val="nil"/>
                <w:right w:val="nil"/>
                <w:between w:val="nil"/>
              </w:pBdr>
              <w:jc w:val="center"/>
              <w:rPr>
                <w:b/>
              </w:rPr>
            </w:pPr>
            <w:r>
              <w:rPr>
                <w:b/>
              </w:rPr>
              <w:t xml:space="preserve">Time Scale </w:t>
            </w:r>
          </w:p>
        </w:tc>
        <w:tc>
          <w:tcPr>
            <w:tcW w:w="1200" w:type="dxa"/>
            <w:tcBorders>
              <w:top w:val="single" w:sz="8" w:space="0" w:color="FFFFFF"/>
              <w:left w:val="single" w:sz="8" w:space="0" w:color="FFFFFF"/>
              <w:bottom w:val="single" w:sz="8" w:space="0" w:color="FFFFFF"/>
              <w:right w:val="single" w:sz="8" w:space="0" w:color="FFFFFF"/>
            </w:tcBorders>
            <w:shd w:val="clear" w:color="auto" w:fill="FFE599"/>
            <w:tcMar>
              <w:top w:w="100" w:type="dxa"/>
              <w:left w:w="100" w:type="dxa"/>
              <w:bottom w:w="100" w:type="dxa"/>
              <w:right w:w="100" w:type="dxa"/>
            </w:tcMar>
          </w:tcPr>
          <w:p w14:paraId="0260B3A2" w14:textId="77777777" w:rsidR="004C44C2" w:rsidRDefault="00000000">
            <w:pPr>
              <w:widowControl w:val="0"/>
              <w:pBdr>
                <w:top w:val="nil"/>
                <w:left w:val="nil"/>
                <w:bottom w:val="nil"/>
                <w:right w:val="nil"/>
                <w:between w:val="nil"/>
              </w:pBdr>
              <w:jc w:val="center"/>
              <w:rPr>
                <w:b/>
              </w:rPr>
            </w:pPr>
            <w:r>
              <w:rPr>
                <w:b/>
              </w:rPr>
              <w:t xml:space="preserve">Completion date </w:t>
            </w:r>
          </w:p>
        </w:tc>
        <w:tc>
          <w:tcPr>
            <w:tcW w:w="1290" w:type="dxa"/>
            <w:tcBorders>
              <w:top w:val="single" w:sz="8" w:space="0" w:color="FFFFFF"/>
              <w:left w:val="single" w:sz="8" w:space="0" w:color="FFFFFF"/>
              <w:bottom w:val="single" w:sz="8" w:space="0" w:color="FFFFFF"/>
              <w:right w:val="single" w:sz="8" w:space="0" w:color="FFFFFF"/>
            </w:tcBorders>
            <w:shd w:val="clear" w:color="auto" w:fill="FFE599"/>
            <w:tcMar>
              <w:top w:w="100" w:type="dxa"/>
              <w:left w:w="100" w:type="dxa"/>
              <w:bottom w:w="100" w:type="dxa"/>
              <w:right w:w="100" w:type="dxa"/>
            </w:tcMar>
          </w:tcPr>
          <w:p w14:paraId="52D7EF1E" w14:textId="77777777" w:rsidR="004C44C2" w:rsidRDefault="00000000">
            <w:pPr>
              <w:widowControl w:val="0"/>
              <w:pBdr>
                <w:top w:val="nil"/>
                <w:left w:val="nil"/>
                <w:bottom w:val="nil"/>
                <w:right w:val="nil"/>
                <w:between w:val="nil"/>
              </w:pBdr>
              <w:jc w:val="center"/>
              <w:rPr>
                <w:b/>
              </w:rPr>
            </w:pPr>
            <w:r>
              <w:rPr>
                <w:b/>
              </w:rPr>
              <w:t xml:space="preserve">Budget </w:t>
            </w:r>
          </w:p>
        </w:tc>
      </w:tr>
      <w:tr w:rsidR="004C44C2" w14:paraId="7DD542C7" w14:textId="77777777">
        <w:tc>
          <w:tcPr>
            <w:tcW w:w="720" w:type="dxa"/>
            <w:tcBorders>
              <w:top w:val="single" w:sz="8" w:space="0" w:color="FFFFFF"/>
            </w:tcBorders>
            <w:shd w:val="clear" w:color="auto" w:fill="auto"/>
            <w:tcMar>
              <w:top w:w="100" w:type="dxa"/>
              <w:left w:w="100" w:type="dxa"/>
              <w:bottom w:w="100" w:type="dxa"/>
              <w:right w:w="100" w:type="dxa"/>
            </w:tcMar>
          </w:tcPr>
          <w:p w14:paraId="4F3E2F66" w14:textId="77777777" w:rsidR="004C44C2" w:rsidRDefault="00000000">
            <w:pPr>
              <w:widowControl w:val="0"/>
              <w:pBdr>
                <w:top w:val="nil"/>
                <w:left w:val="nil"/>
                <w:bottom w:val="nil"/>
                <w:right w:val="nil"/>
                <w:between w:val="nil"/>
              </w:pBdr>
              <w:jc w:val="center"/>
              <w:rPr>
                <w:b/>
              </w:rPr>
            </w:pPr>
            <w:r>
              <w:rPr>
                <w:b/>
              </w:rPr>
              <w:t>1.</w:t>
            </w:r>
          </w:p>
        </w:tc>
        <w:tc>
          <w:tcPr>
            <w:tcW w:w="1935" w:type="dxa"/>
            <w:tcBorders>
              <w:top w:val="single" w:sz="8" w:space="0" w:color="FFFFFF"/>
            </w:tcBorders>
            <w:shd w:val="clear" w:color="auto" w:fill="auto"/>
            <w:tcMar>
              <w:top w:w="100" w:type="dxa"/>
              <w:left w:w="100" w:type="dxa"/>
              <w:bottom w:w="100" w:type="dxa"/>
              <w:right w:w="100" w:type="dxa"/>
            </w:tcMar>
          </w:tcPr>
          <w:p w14:paraId="1FAD3945" w14:textId="77777777" w:rsidR="004C44C2" w:rsidRDefault="00000000">
            <w:pPr>
              <w:widowControl w:val="0"/>
              <w:pBdr>
                <w:top w:val="nil"/>
                <w:left w:val="nil"/>
                <w:bottom w:val="nil"/>
                <w:right w:val="nil"/>
                <w:between w:val="nil"/>
              </w:pBdr>
              <w:rPr>
                <w:b/>
              </w:rPr>
            </w:pPr>
            <w:r>
              <w:rPr>
                <w:b/>
              </w:rPr>
              <w:t xml:space="preserve">Service Quality and Staff Skills </w:t>
            </w:r>
          </w:p>
        </w:tc>
        <w:tc>
          <w:tcPr>
            <w:tcW w:w="2280" w:type="dxa"/>
            <w:tcBorders>
              <w:top w:val="single" w:sz="8" w:space="0" w:color="FFFFFF"/>
            </w:tcBorders>
            <w:shd w:val="clear" w:color="auto" w:fill="auto"/>
            <w:tcMar>
              <w:top w:w="100" w:type="dxa"/>
              <w:left w:w="100" w:type="dxa"/>
              <w:bottom w:w="100" w:type="dxa"/>
              <w:right w:w="100" w:type="dxa"/>
            </w:tcMar>
          </w:tcPr>
          <w:p w14:paraId="537ABE0B" w14:textId="77777777" w:rsidR="004C44C2" w:rsidRDefault="00000000">
            <w:pPr>
              <w:spacing w:after="200"/>
            </w:pPr>
            <w:r>
              <w:t>To enhance is always quality and staff skills the company must implement comprehensive training and workshops on customer service as ops and brand values. This strategy will help the company in providing the required skills and development for the staff which will help in ensuring that the service quality is being provided as per the needs of the customers (</w:t>
            </w:r>
            <w:r>
              <w:rPr>
                <w:color w:val="222222"/>
                <w:highlight w:val="white"/>
              </w:rPr>
              <w:t xml:space="preserve">Ali </w:t>
            </w:r>
            <w:r>
              <w:rPr>
                <w:i/>
                <w:color w:val="222222"/>
                <w:highlight w:val="white"/>
              </w:rPr>
              <w:t>et al.,</w:t>
            </w:r>
            <w:r>
              <w:rPr>
                <w:color w:val="222222"/>
                <w:highlight w:val="white"/>
              </w:rPr>
              <w:t xml:space="preserve"> 2021</w:t>
            </w:r>
            <w:r>
              <w:t xml:space="preserve">). </w:t>
            </w:r>
          </w:p>
          <w:p w14:paraId="26D98BC2" w14:textId="77777777" w:rsidR="004C44C2" w:rsidRDefault="004C44C2">
            <w:pPr>
              <w:widowControl w:val="0"/>
              <w:pBdr>
                <w:top w:val="nil"/>
                <w:left w:val="nil"/>
                <w:bottom w:val="nil"/>
                <w:right w:val="nil"/>
                <w:between w:val="nil"/>
              </w:pBdr>
            </w:pPr>
          </w:p>
        </w:tc>
        <w:tc>
          <w:tcPr>
            <w:tcW w:w="2880" w:type="dxa"/>
            <w:tcBorders>
              <w:top w:val="single" w:sz="8" w:space="0" w:color="FFFFFF"/>
            </w:tcBorders>
            <w:shd w:val="clear" w:color="auto" w:fill="auto"/>
            <w:tcMar>
              <w:top w:w="100" w:type="dxa"/>
              <w:left w:w="100" w:type="dxa"/>
              <w:bottom w:w="100" w:type="dxa"/>
              <w:right w:w="100" w:type="dxa"/>
            </w:tcMar>
          </w:tcPr>
          <w:p w14:paraId="02D34A34" w14:textId="77777777" w:rsidR="004C44C2" w:rsidRDefault="00000000">
            <w:pPr>
              <w:spacing w:after="200"/>
            </w:pPr>
            <w:r>
              <w:t xml:space="preserve">Implementing this strategy will simply help the company enhance the overall service quality and customer satisfaction leading the company to gain customer satisfaction and overall leading towards positive reviews. </w:t>
            </w:r>
          </w:p>
          <w:p w14:paraId="7ED24D42" w14:textId="77777777" w:rsidR="004C44C2" w:rsidRDefault="00000000">
            <w:pPr>
              <w:spacing w:after="200"/>
            </w:pPr>
            <w:r>
              <w:t xml:space="preserve"> </w:t>
            </w:r>
          </w:p>
        </w:tc>
        <w:tc>
          <w:tcPr>
            <w:tcW w:w="1140" w:type="dxa"/>
            <w:tcBorders>
              <w:top w:val="single" w:sz="8" w:space="0" w:color="FFFFFF"/>
            </w:tcBorders>
            <w:shd w:val="clear" w:color="auto" w:fill="auto"/>
            <w:tcMar>
              <w:top w:w="100" w:type="dxa"/>
              <w:left w:w="100" w:type="dxa"/>
              <w:bottom w:w="100" w:type="dxa"/>
              <w:right w:w="100" w:type="dxa"/>
            </w:tcMar>
          </w:tcPr>
          <w:p w14:paraId="64EAC8CC" w14:textId="77777777" w:rsidR="004C44C2" w:rsidRDefault="00000000">
            <w:pPr>
              <w:spacing w:after="200"/>
            </w:pPr>
            <w:r>
              <w:t xml:space="preserve">6 Months </w:t>
            </w:r>
          </w:p>
        </w:tc>
        <w:tc>
          <w:tcPr>
            <w:tcW w:w="1200" w:type="dxa"/>
            <w:tcBorders>
              <w:top w:val="single" w:sz="8" w:space="0" w:color="FFFFFF"/>
            </w:tcBorders>
            <w:shd w:val="clear" w:color="auto" w:fill="auto"/>
            <w:tcMar>
              <w:top w:w="100" w:type="dxa"/>
              <w:left w:w="100" w:type="dxa"/>
              <w:bottom w:w="100" w:type="dxa"/>
              <w:right w:w="100" w:type="dxa"/>
            </w:tcMar>
          </w:tcPr>
          <w:p w14:paraId="1E263991" w14:textId="77777777" w:rsidR="004C44C2" w:rsidRDefault="00000000">
            <w:pPr>
              <w:widowControl w:val="0"/>
              <w:pBdr>
                <w:top w:val="nil"/>
                <w:left w:val="nil"/>
                <w:bottom w:val="nil"/>
                <w:right w:val="nil"/>
                <w:between w:val="nil"/>
              </w:pBdr>
            </w:pPr>
            <w:r>
              <w:t xml:space="preserve">31st May 2025 </w:t>
            </w:r>
          </w:p>
        </w:tc>
        <w:tc>
          <w:tcPr>
            <w:tcW w:w="1290" w:type="dxa"/>
            <w:tcBorders>
              <w:top w:val="single" w:sz="8" w:space="0" w:color="FFFFFF"/>
            </w:tcBorders>
            <w:shd w:val="clear" w:color="auto" w:fill="auto"/>
            <w:tcMar>
              <w:top w:w="100" w:type="dxa"/>
              <w:left w:w="100" w:type="dxa"/>
              <w:bottom w:w="100" w:type="dxa"/>
              <w:right w:w="100" w:type="dxa"/>
            </w:tcMar>
          </w:tcPr>
          <w:p w14:paraId="3B7B2207" w14:textId="77777777" w:rsidR="004C44C2" w:rsidRDefault="00000000">
            <w:pPr>
              <w:widowControl w:val="0"/>
              <w:pBdr>
                <w:top w:val="nil"/>
                <w:left w:val="nil"/>
                <w:bottom w:val="nil"/>
                <w:right w:val="nil"/>
                <w:between w:val="nil"/>
              </w:pBdr>
            </w:pPr>
            <w:r>
              <w:t>£50,000</w:t>
            </w:r>
          </w:p>
        </w:tc>
      </w:tr>
      <w:tr w:rsidR="004C44C2" w14:paraId="2068D790" w14:textId="77777777">
        <w:tc>
          <w:tcPr>
            <w:tcW w:w="720" w:type="dxa"/>
            <w:shd w:val="clear" w:color="auto" w:fill="auto"/>
            <w:tcMar>
              <w:top w:w="100" w:type="dxa"/>
              <w:left w:w="100" w:type="dxa"/>
              <w:bottom w:w="100" w:type="dxa"/>
              <w:right w:w="100" w:type="dxa"/>
            </w:tcMar>
          </w:tcPr>
          <w:p w14:paraId="796FBD22" w14:textId="77777777" w:rsidR="004C44C2" w:rsidRDefault="00000000">
            <w:pPr>
              <w:widowControl w:val="0"/>
              <w:pBdr>
                <w:top w:val="nil"/>
                <w:left w:val="nil"/>
                <w:bottom w:val="nil"/>
                <w:right w:val="nil"/>
                <w:between w:val="nil"/>
              </w:pBdr>
              <w:jc w:val="center"/>
              <w:rPr>
                <w:b/>
              </w:rPr>
            </w:pPr>
            <w:r>
              <w:rPr>
                <w:b/>
              </w:rPr>
              <w:t>2.</w:t>
            </w:r>
          </w:p>
        </w:tc>
        <w:tc>
          <w:tcPr>
            <w:tcW w:w="1935" w:type="dxa"/>
            <w:shd w:val="clear" w:color="auto" w:fill="auto"/>
            <w:tcMar>
              <w:top w:w="100" w:type="dxa"/>
              <w:left w:w="100" w:type="dxa"/>
              <w:bottom w:w="100" w:type="dxa"/>
              <w:right w:w="100" w:type="dxa"/>
            </w:tcMar>
          </w:tcPr>
          <w:p w14:paraId="4EB7B078" w14:textId="77777777" w:rsidR="004C44C2" w:rsidRDefault="00000000">
            <w:pPr>
              <w:widowControl w:val="0"/>
              <w:pBdr>
                <w:top w:val="nil"/>
                <w:left w:val="nil"/>
                <w:bottom w:val="nil"/>
                <w:right w:val="nil"/>
                <w:between w:val="nil"/>
              </w:pBdr>
              <w:rPr>
                <w:b/>
              </w:rPr>
            </w:pPr>
            <w:r>
              <w:rPr>
                <w:b/>
              </w:rPr>
              <w:t xml:space="preserve">Inconsistent service Delivery </w:t>
            </w:r>
          </w:p>
        </w:tc>
        <w:tc>
          <w:tcPr>
            <w:tcW w:w="2280" w:type="dxa"/>
            <w:shd w:val="clear" w:color="auto" w:fill="auto"/>
            <w:tcMar>
              <w:top w:w="100" w:type="dxa"/>
              <w:left w:w="100" w:type="dxa"/>
              <w:bottom w:w="100" w:type="dxa"/>
              <w:right w:w="100" w:type="dxa"/>
            </w:tcMar>
          </w:tcPr>
          <w:p w14:paraId="77F9D3D1" w14:textId="77777777" w:rsidR="004C44C2" w:rsidRDefault="00000000">
            <w:pPr>
              <w:spacing w:after="200"/>
            </w:pPr>
            <w:r>
              <w:t xml:space="preserve">The problem of inconsistent service delivery can be </w:t>
            </w:r>
            <w:r>
              <w:lastRenderedPageBreak/>
              <w:t>mitigated by developing and distributing SOP’s for All the departments as well as conducting regular audits as well as feedback sessions. This will easily help the company identify the issues within the workforce and help in developing effective strategies to mitigate them as well as provide consistent service delivery (Came, 2023).</w:t>
            </w:r>
          </w:p>
          <w:p w14:paraId="463FEC2A" w14:textId="77777777" w:rsidR="004C44C2" w:rsidRDefault="004C44C2">
            <w:pPr>
              <w:widowControl w:val="0"/>
              <w:pBdr>
                <w:top w:val="nil"/>
                <w:left w:val="nil"/>
                <w:bottom w:val="nil"/>
                <w:right w:val="nil"/>
                <w:between w:val="nil"/>
              </w:pBdr>
            </w:pPr>
          </w:p>
        </w:tc>
        <w:tc>
          <w:tcPr>
            <w:tcW w:w="2880" w:type="dxa"/>
            <w:shd w:val="clear" w:color="auto" w:fill="auto"/>
            <w:tcMar>
              <w:top w:w="100" w:type="dxa"/>
              <w:left w:w="100" w:type="dxa"/>
              <w:bottom w:w="100" w:type="dxa"/>
              <w:right w:w="100" w:type="dxa"/>
            </w:tcMar>
          </w:tcPr>
          <w:p w14:paraId="1D53EF30" w14:textId="77777777" w:rsidR="004C44C2" w:rsidRDefault="00000000">
            <w:pPr>
              <w:widowControl w:val="0"/>
              <w:pBdr>
                <w:top w:val="nil"/>
                <w:left w:val="nil"/>
                <w:bottom w:val="nil"/>
                <w:right w:val="nil"/>
                <w:between w:val="nil"/>
              </w:pBdr>
            </w:pPr>
            <w:r>
              <w:lastRenderedPageBreak/>
              <w:t xml:space="preserve">Implementing this strategy will help in improving the overall operation </w:t>
            </w:r>
            <w:r>
              <w:lastRenderedPageBreak/>
              <w:t>consistency across the different departments of the company</w:t>
            </w:r>
          </w:p>
          <w:p w14:paraId="380BB571" w14:textId="77777777" w:rsidR="004C44C2" w:rsidRDefault="004C44C2">
            <w:pPr>
              <w:widowControl w:val="0"/>
              <w:pBdr>
                <w:top w:val="nil"/>
                <w:left w:val="nil"/>
                <w:bottom w:val="nil"/>
                <w:right w:val="nil"/>
                <w:between w:val="nil"/>
              </w:pBdr>
            </w:pPr>
          </w:p>
        </w:tc>
        <w:tc>
          <w:tcPr>
            <w:tcW w:w="1140" w:type="dxa"/>
            <w:shd w:val="clear" w:color="auto" w:fill="auto"/>
            <w:tcMar>
              <w:top w:w="100" w:type="dxa"/>
              <w:left w:w="100" w:type="dxa"/>
              <w:bottom w:w="100" w:type="dxa"/>
              <w:right w:w="100" w:type="dxa"/>
            </w:tcMar>
          </w:tcPr>
          <w:p w14:paraId="343C81F3" w14:textId="77777777" w:rsidR="004C44C2" w:rsidRDefault="00000000">
            <w:pPr>
              <w:widowControl w:val="0"/>
              <w:pBdr>
                <w:top w:val="nil"/>
                <w:left w:val="nil"/>
                <w:bottom w:val="nil"/>
                <w:right w:val="nil"/>
                <w:between w:val="nil"/>
              </w:pBdr>
            </w:pPr>
            <w:r>
              <w:lastRenderedPageBreak/>
              <w:t xml:space="preserve">4 months </w:t>
            </w:r>
          </w:p>
        </w:tc>
        <w:tc>
          <w:tcPr>
            <w:tcW w:w="1200" w:type="dxa"/>
            <w:shd w:val="clear" w:color="auto" w:fill="auto"/>
            <w:tcMar>
              <w:top w:w="100" w:type="dxa"/>
              <w:left w:w="100" w:type="dxa"/>
              <w:bottom w:w="100" w:type="dxa"/>
              <w:right w:w="100" w:type="dxa"/>
            </w:tcMar>
          </w:tcPr>
          <w:p w14:paraId="10520F36" w14:textId="77777777" w:rsidR="004C44C2" w:rsidRDefault="00000000">
            <w:pPr>
              <w:widowControl w:val="0"/>
              <w:pBdr>
                <w:top w:val="nil"/>
                <w:left w:val="nil"/>
                <w:bottom w:val="nil"/>
                <w:right w:val="nil"/>
                <w:between w:val="nil"/>
              </w:pBdr>
            </w:pPr>
            <w:r>
              <w:t>31st March 2025</w:t>
            </w:r>
          </w:p>
        </w:tc>
        <w:tc>
          <w:tcPr>
            <w:tcW w:w="1290" w:type="dxa"/>
            <w:shd w:val="clear" w:color="auto" w:fill="auto"/>
            <w:tcMar>
              <w:top w:w="100" w:type="dxa"/>
              <w:left w:w="100" w:type="dxa"/>
              <w:bottom w:w="100" w:type="dxa"/>
              <w:right w:w="100" w:type="dxa"/>
            </w:tcMar>
          </w:tcPr>
          <w:p w14:paraId="371E4C7B" w14:textId="77777777" w:rsidR="004C44C2" w:rsidRDefault="00000000">
            <w:pPr>
              <w:widowControl w:val="0"/>
              <w:pBdr>
                <w:top w:val="nil"/>
                <w:left w:val="nil"/>
                <w:bottom w:val="nil"/>
                <w:right w:val="nil"/>
                <w:between w:val="nil"/>
              </w:pBdr>
            </w:pPr>
            <w:r>
              <w:t>£15,000</w:t>
            </w:r>
          </w:p>
        </w:tc>
      </w:tr>
      <w:tr w:rsidR="004C44C2" w14:paraId="06A241AD" w14:textId="77777777">
        <w:tc>
          <w:tcPr>
            <w:tcW w:w="720" w:type="dxa"/>
            <w:shd w:val="clear" w:color="auto" w:fill="auto"/>
            <w:tcMar>
              <w:top w:w="100" w:type="dxa"/>
              <w:left w:w="100" w:type="dxa"/>
              <w:bottom w:w="100" w:type="dxa"/>
              <w:right w:w="100" w:type="dxa"/>
            </w:tcMar>
          </w:tcPr>
          <w:p w14:paraId="712270B9" w14:textId="77777777" w:rsidR="004C44C2" w:rsidRDefault="00000000">
            <w:pPr>
              <w:widowControl w:val="0"/>
              <w:pBdr>
                <w:top w:val="nil"/>
                <w:left w:val="nil"/>
                <w:bottom w:val="nil"/>
                <w:right w:val="nil"/>
                <w:between w:val="nil"/>
              </w:pBdr>
              <w:jc w:val="center"/>
              <w:rPr>
                <w:b/>
              </w:rPr>
            </w:pPr>
            <w:r>
              <w:rPr>
                <w:b/>
              </w:rPr>
              <w:t>3.</w:t>
            </w:r>
          </w:p>
        </w:tc>
        <w:tc>
          <w:tcPr>
            <w:tcW w:w="1935" w:type="dxa"/>
            <w:shd w:val="clear" w:color="auto" w:fill="auto"/>
            <w:tcMar>
              <w:top w:w="100" w:type="dxa"/>
              <w:left w:w="100" w:type="dxa"/>
              <w:bottom w:w="100" w:type="dxa"/>
              <w:right w:w="100" w:type="dxa"/>
            </w:tcMar>
          </w:tcPr>
          <w:p w14:paraId="514B5900" w14:textId="77777777" w:rsidR="004C44C2" w:rsidRDefault="00000000">
            <w:pPr>
              <w:widowControl w:val="0"/>
              <w:pBdr>
                <w:top w:val="nil"/>
                <w:left w:val="nil"/>
                <w:bottom w:val="nil"/>
                <w:right w:val="nil"/>
                <w:between w:val="nil"/>
              </w:pBdr>
              <w:rPr>
                <w:b/>
              </w:rPr>
            </w:pPr>
            <w:r>
              <w:rPr>
                <w:b/>
              </w:rPr>
              <w:t xml:space="preserve">Reputation Management issues </w:t>
            </w:r>
          </w:p>
        </w:tc>
        <w:tc>
          <w:tcPr>
            <w:tcW w:w="2280" w:type="dxa"/>
            <w:shd w:val="clear" w:color="auto" w:fill="auto"/>
            <w:tcMar>
              <w:top w:w="100" w:type="dxa"/>
              <w:left w:w="100" w:type="dxa"/>
              <w:bottom w:w="100" w:type="dxa"/>
              <w:right w:w="100" w:type="dxa"/>
            </w:tcMar>
          </w:tcPr>
          <w:p w14:paraId="52A22F23" w14:textId="77777777" w:rsidR="004C44C2" w:rsidRDefault="00000000">
            <w:pPr>
              <w:widowControl w:val="0"/>
              <w:pBdr>
                <w:top w:val="nil"/>
                <w:left w:val="nil"/>
                <w:bottom w:val="nil"/>
                <w:right w:val="nil"/>
                <w:between w:val="nil"/>
              </w:pBdr>
            </w:pPr>
            <w:r>
              <w:t xml:space="preserve">Repetition management issues can be addressed by establishing a team as well as protocols for the different online repetition management systems by engaging actively on social media. This </w:t>
            </w:r>
            <w:r>
              <w:lastRenderedPageBreak/>
              <w:t>strategy will help the company in being able to connect to the customers online effectively address the feedback and ensure better connectivity with the customers (</w:t>
            </w:r>
            <w:proofErr w:type="spellStart"/>
            <w:r>
              <w:t>Şirzad</w:t>
            </w:r>
            <w:proofErr w:type="spellEnd"/>
            <w:r>
              <w:t xml:space="preserve">, 2022).  </w:t>
            </w:r>
          </w:p>
        </w:tc>
        <w:tc>
          <w:tcPr>
            <w:tcW w:w="2880" w:type="dxa"/>
            <w:shd w:val="clear" w:color="auto" w:fill="auto"/>
            <w:tcMar>
              <w:top w:w="100" w:type="dxa"/>
              <w:left w:w="100" w:type="dxa"/>
              <w:bottom w:w="100" w:type="dxa"/>
              <w:right w:w="100" w:type="dxa"/>
            </w:tcMar>
          </w:tcPr>
          <w:p w14:paraId="32F73F43" w14:textId="77777777" w:rsidR="004C44C2" w:rsidRDefault="00000000">
            <w:pPr>
              <w:widowControl w:val="0"/>
              <w:pBdr>
                <w:top w:val="nil"/>
                <w:left w:val="nil"/>
                <w:bottom w:val="nil"/>
                <w:right w:val="nil"/>
                <w:between w:val="nil"/>
              </w:pBdr>
            </w:pPr>
            <w:r>
              <w:lastRenderedPageBreak/>
              <w:t xml:space="preserve">Implementation of the strategy will help in enhancing online engagement and improve the overall brand image of the company. </w:t>
            </w:r>
          </w:p>
        </w:tc>
        <w:tc>
          <w:tcPr>
            <w:tcW w:w="1140" w:type="dxa"/>
            <w:shd w:val="clear" w:color="auto" w:fill="auto"/>
            <w:tcMar>
              <w:top w:w="100" w:type="dxa"/>
              <w:left w:w="100" w:type="dxa"/>
              <w:bottom w:w="100" w:type="dxa"/>
              <w:right w:w="100" w:type="dxa"/>
            </w:tcMar>
          </w:tcPr>
          <w:p w14:paraId="5242B63F" w14:textId="77777777" w:rsidR="004C44C2" w:rsidRDefault="00000000">
            <w:pPr>
              <w:widowControl w:val="0"/>
              <w:pBdr>
                <w:top w:val="nil"/>
                <w:left w:val="nil"/>
                <w:bottom w:val="nil"/>
                <w:right w:val="nil"/>
                <w:between w:val="nil"/>
              </w:pBdr>
            </w:pPr>
            <w:r>
              <w:t xml:space="preserve">5 months </w:t>
            </w:r>
          </w:p>
        </w:tc>
        <w:tc>
          <w:tcPr>
            <w:tcW w:w="1200" w:type="dxa"/>
            <w:shd w:val="clear" w:color="auto" w:fill="auto"/>
            <w:tcMar>
              <w:top w:w="100" w:type="dxa"/>
              <w:left w:w="100" w:type="dxa"/>
              <w:bottom w:w="100" w:type="dxa"/>
              <w:right w:w="100" w:type="dxa"/>
            </w:tcMar>
          </w:tcPr>
          <w:p w14:paraId="64565E9C" w14:textId="77777777" w:rsidR="004C44C2" w:rsidRDefault="00000000">
            <w:pPr>
              <w:widowControl w:val="0"/>
              <w:pBdr>
                <w:top w:val="nil"/>
                <w:left w:val="nil"/>
                <w:bottom w:val="nil"/>
                <w:right w:val="nil"/>
                <w:between w:val="nil"/>
              </w:pBdr>
            </w:pPr>
            <w:r>
              <w:t>31st April 2025</w:t>
            </w:r>
          </w:p>
        </w:tc>
        <w:tc>
          <w:tcPr>
            <w:tcW w:w="1290" w:type="dxa"/>
            <w:shd w:val="clear" w:color="auto" w:fill="auto"/>
            <w:tcMar>
              <w:top w:w="100" w:type="dxa"/>
              <w:left w:w="100" w:type="dxa"/>
              <w:bottom w:w="100" w:type="dxa"/>
              <w:right w:w="100" w:type="dxa"/>
            </w:tcMar>
          </w:tcPr>
          <w:p w14:paraId="60786AB3" w14:textId="77777777" w:rsidR="004C44C2" w:rsidRDefault="00000000">
            <w:pPr>
              <w:widowControl w:val="0"/>
              <w:pBdr>
                <w:top w:val="nil"/>
                <w:left w:val="nil"/>
                <w:bottom w:val="nil"/>
                <w:right w:val="nil"/>
                <w:between w:val="nil"/>
              </w:pBdr>
            </w:pPr>
            <w:r>
              <w:t>£20,000</w:t>
            </w:r>
          </w:p>
        </w:tc>
      </w:tr>
      <w:tr w:rsidR="004C44C2" w14:paraId="08717DB5" w14:textId="77777777">
        <w:tc>
          <w:tcPr>
            <w:tcW w:w="720" w:type="dxa"/>
            <w:shd w:val="clear" w:color="auto" w:fill="auto"/>
            <w:tcMar>
              <w:top w:w="100" w:type="dxa"/>
              <w:left w:w="100" w:type="dxa"/>
              <w:bottom w:w="100" w:type="dxa"/>
              <w:right w:w="100" w:type="dxa"/>
            </w:tcMar>
          </w:tcPr>
          <w:p w14:paraId="19BE4BDD" w14:textId="77777777" w:rsidR="004C44C2" w:rsidRDefault="00000000">
            <w:pPr>
              <w:widowControl w:val="0"/>
              <w:pBdr>
                <w:top w:val="nil"/>
                <w:left w:val="nil"/>
                <w:bottom w:val="nil"/>
                <w:right w:val="nil"/>
                <w:between w:val="nil"/>
              </w:pBdr>
              <w:jc w:val="center"/>
              <w:rPr>
                <w:b/>
              </w:rPr>
            </w:pPr>
            <w:r>
              <w:rPr>
                <w:b/>
              </w:rPr>
              <w:t xml:space="preserve">4. </w:t>
            </w:r>
          </w:p>
        </w:tc>
        <w:tc>
          <w:tcPr>
            <w:tcW w:w="1935" w:type="dxa"/>
            <w:shd w:val="clear" w:color="auto" w:fill="auto"/>
            <w:tcMar>
              <w:top w:w="100" w:type="dxa"/>
              <w:left w:w="100" w:type="dxa"/>
              <w:bottom w:w="100" w:type="dxa"/>
              <w:right w:w="100" w:type="dxa"/>
            </w:tcMar>
          </w:tcPr>
          <w:p w14:paraId="347111BC" w14:textId="77777777" w:rsidR="004C44C2" w:rsidRDefault="00000000">
            <w:pPr>
              <w:widowControl w:val="0"/>
              <w:pBdr>
                <w:top w:val="nil"/>
                <w:left w:val="nil"/>
                <w:bottom w:val="nil"/>
                <w:right w:val="nil"/>
                <w:between w:val="nil"/>
              </w:pBdr>
              <w:rPr>
                <w:b/>
              </w:rPr>
            </w:pPr>
            <w:r>
              <w:rPr>
                <w:b/>
              </w:rPr>
              <w:t xml:space="preserve">Financial Insufficiencies </w:t>
            </w:r>
          </w:p>
        </w:tc>
        <w:tc>
          <w:tcPr>
            <w:tcW w:w="2280" w:type="dxa"/>
            <w:shd w:val="clear" w:color="auto" w:fill="auto"/>
            <w:tcMar>
              <w:top w:w="100" w:type="dxa"/>
              <w:left w:w="100" w:type="dxa"/>
              <w:bottom w:w="100" w:type="dxa"/>
              <w:right w:w="100" w:type="dxa"/>
            </w:tcMar>
          </w:tcPr>
          <w:p w14:paraId="70C238D4" w14:textId="77777777" w:rsidR="004C44C2" w:rsidRDefault="00000000">
            <w:pPr>
              <w:widowControl w:val="0"/>
              <w:pBdr>
                <w:top w:val="nil"/>
                <w:left w:val="nil"/>
                <w:bottom w:val="nil"/>
                <w:right w:val="nil"/>
                <w:between w:val="nil"/>
              </w:pBdr>
            </w:pPr>
            <w:r>
              <w:t xml:space="preserve">In order to solve the issue of financial efficiencies the company cancelled the review as well as adjust the overall pricing strategy based on the market trends and optimising the overall operation costs. Implementing this strategy will simply have the company ensure that the budget and the financial management the effective so that the company can work cost-effectively </w:t>
            </w:r>
            <w:r>
              <w:lastRenderedPageBreak/>
              <w:t>(</w:t>
            </w:r>
            <w:proofErr w:type="spellStart"/>
            <w:r>
              <w:rPr>
                <w:color w:val="222222"/>
                <w:highlight w:val="white"/>
              </w:rPr>
              <w:t>Yvanovich</w:t>
            </w:r>
            <w:proofErr w:type="spellEnd"/>
            <w:r>
              <w:rPr>
                <w:color w:val="222222"/>
                <w:highlight w:val="white"/>
              </w:rPr>
              <w:t>, 2023)</w:t>
            </w:r>
            <w:r>
              <w:t>.</w:t>
            </w:r>
          </w:p>
        </w:tc>
        <w:tc>
          <w:tcPr>
            <w:tcW w:w="2880" w:type="dxa"/>
            <w:shd w:val="clear" w:color="auto" w:fill="auto"/>
            <w:tcMar>
              <w:top w:w="100" w:type="dxa"/>
              <w:left w:w="100" w:type="dxa"/>
              <w:bottom w:w="100" w:type="dxa"/>
              <w:right w:w="100" w:type="dxa"/>
            </w:tcMar>
          </w:tcPr>
          <w:p w14:paraId="660B0D8E" w14:textId="77777777" w:rsidR="004C44C2" w:rsidRDefault="00000000">
            <w:pPr>
              <w:widowControl w:val="0"/>
              <w:pBdr>
                <w:top w:val="nil"/>
                <w:left w:val="nil"/>
                <w:bottom w:val="nil"/>
                <w:right w:val="nil"/>
                <w:between w:val="nil"/>
              </w:pBdr>
            </w:pPr>
            <w:r>
              <w:lastRenderedPageBreak/>
              <w:t xml:space="preserve">Implementing this strategy will simply help in improving the overall profitability as well as the cost efficiency of the company. </w:t>
            </w:r>
          </w:p>
        </w:tc>
        <w:tc>
          <w:tcPr>
            <w:tcW w:w="1140" w:type="dxa"/>
            <w:shd w:val="clear" w:color="auto" w:fill="auto"/>
            <w:tcMar>
              <w:top w:w="100" w:type="dxa"/>
              <w:left w:w="100" w:type="dxa"/>
              <w:bottom w:w="100" w:type="dxa"/>
              <w:right w:w="100" w:type="dxa"/>
            </w:tcMar>
          </w:tcPr>
          <w:p w14:paraId="5113FA32" w14:textId="77777777" w:rsidR="004C44C2" w:rsidRDefault="00000000">
            <w:pPr>
              <w:widowControl w:val="0"/>
              <w:pBdr>
                <w:top w:val="nil"/>
                <w:left w:val="nil"/>
                <w:bottom w:val="nil"/>
                <w:right w:val="nil"/>
                <w:between w:val="nil"/>
              </w:pBdr>
            </w:pPr>
            <w:r>
              <w:t xml:space="preserve">Ongoing </w:t>
            </w:r>
          </w:p>
        </w:tc>
        <w:tc>
          <w:tcPr>
            <w:tcW w:w="1200" w:type="dxa"/>
            <w:shd w:val="clear" w:color="auto" w:fill="auto"/>
            <w:tcMar>
              <w:top w:w="100" w:type="dxa"/>
              <w:left w:w="100" w:type="dxa"/>
              <w:bottom w:w="100" w:type="dxa"/>
              <w:right w:w="100" w:type="dxa"/>
            </w:tcMar>
          </w:tcPr>
          <w:p w14:paraId="06722270" w14:textId="77777777" w:rsidR="004C44C2" w:rsidRDefault="004C44C2">
            <w:pPr>
              <w:widowControl w:val="0"/>
              <w:pBdr>
                <w:top w:val="nil"/>
                <w:left w:val="nil"/>
                <w:bottom w:val="nil"/>
                <w:right w:val="nil"/>
                <w:between w:val="nil"/>
              </w:pBdr>
            </w:pPr>
          </w:p>
        </w:tc>
        <w:tc>
          <w:tcPr>
            <w:tcW w:w="1290" w:type="dxa"/>
            <w:shd w:val="clear" w:color="auto" w:fill="auto"/>
            <w:tcMar>
              <w:top w:w="100" w:type="dxa"/>
              <w:left w:w="100" w:type="dxa"/>
              <w:bottom w:w="100" w:type="dxa"/>
              <w:right w:w="100" w:type="dxa"/>
            </w:tcMar>
          </w:tcPr>
          <w:p w14:paraId="639FE718" w14:textId="77777777" w:rsidR="004C44C2" w:rsidRDefault="00000000">
            <w:pPr>
              <w:widowControl w:val="0"/>
              <w:pBdr>
                <w:top w:val="nil"/>
                <w:left w:val="nil"/>
                <w:bottom w:val="nil"/>
                <w:right w:val="nil"/>
                <w:between w:val="nil"/>
              </w:pBdr>
            </w:pPr>
            <w:r>
              <w:t xml:space="preserve">Minimum </w:t>
            </w:r>
          </w:p>
        </w:tc>
      </w:tr>
    </w:tbl>
    <w:p w14:paraId="04F03125" w14:textId="77777777" w:rsidR="004C44C2" w:rsidRDefault="00000000">
      <w:pPr>
        <w:jc w:val="center"/>
        <w:rPr>
          <w:b/>
        </w:rPr>
      </w:pPr>
      <w:r>
        <w:rPr>
          <w:b/>
        </w:rPr>
        <w:t>TOWS analysis of The Royal Garden Hotel</w:t>
      </w:r>
    </w:p>
    <w:p w14:paraId="0D9A0840" w14:textId="77777777" w:rsidR="004C44C2" w:rsidRDefault="00000000">
      <w:pPr>
        <w:jc w:val="center"/>
        <w:rPr>
          <w:b/>
        </w:rPr>
      </w:pPr>
      <w:r>
        <w:rPr>
          <w:b/>
        </w:rPr>
        <w:t>(Source: Created by the learner)</w:t>
      </w:r>
    </w:p>
    <w:p w14:paraId="693B2E61" w14:textId="77777777" w:rsidR="004C44C2" w:rsidRDefault="004C44C2"/>
    <w:p w14:paraId="1E6F22BF" w14:textId="77777777" w:rsidR="004C44C2" w:rsidRDefault="004C44C2">
      <w:pPr>
        <w:pStyle w:val="Heading1"/>
        <w:rPr>
          <w:b w:val="0"/>
        </w:rPr>
      </w:pPr>
      <w:bookmarkStart w:id="12" w:name="_heading=h.17dp8vu" w:colFirst="0" w:colLast="0"/>
      <w:bookmarkEnd w:id="12"/>
    </w:p>
    <w:p w14:paraId="2894B542" w14:textId="77777777" w:rsidR="004C44C2" w:rsidRDefault="004C44C2">
      <w:pPr>
        <w:pStyle w:val="Heading1"/>
        <w:rPr>
          <w:b w:val="0"/>
        </w:rPr>
      </w:pPr>
      <w:bookmarkStart w:id="13" w:name="_heading=h.3rdcrjn" w:colFirst="0" w:colLast="0"/>
      <w:bookmarkEnd w:id="13"/>
    </w:p>
    <w:p w14:paraId="6BFA5D78" w14:textId="77777777" w:rsidR="004C44C2" w:rsidRDefault="00000000">
      <w:r>
        <w:t xml:space="preserve">This overall action plan is targeted upon the service quality brand reputation as well as the financial performance of the company which simply supposes the long-term growth as well as the competitive positioning of The Royal Grand Hotel. </w:t>
      </w:r>
    </w:p>
    <w:p w14:paraId="7EE0C325" w14:textId="77777777" w:rsidR="004C44C2" w:rsidRDefault="00000000">
      <w:pPr>
        <w:pStyle w:val="Heading1"/>
      </w:pPr>
      <w:bookmarkStart w:id="14" w:name="_heading=h.26in1rg" w:colFirst="0" w:colLast="0"/>
      <w:bookmarkEnd w:id="14"/>
      <w:r>
        <w:br w:type="page"/>
      </w:r>
    </w:p>
    <w:p w14:paraId="0FAB5AB4" w14:textId="77777777" w:rsidR="004C44C2" w:rsidRDefault="00000000">
      <w:pPr>
        <w:pStyle w:val="Heading1"/>
      </w:pPr>
      <w:bookmarkStart w:id="15" w:name="_heading=h.lnxbz9" w:colFirst="0" w:colLast="0"/>
      <w:bookmarkEnd w:id="15"/>
      <w:r>
        <w:lastRenderedPageBreak/>
        <w:t>Conclusion</w:t>
      </w:r>
    </w:p>
    <w:p w14:paraId="3BC37366" w14:textId="77777777" w:rsidR="004C44C2" w:rsidRDefault="00000000">
      <w:r>
        <w:t xml:space="preserve">In conclusion, the overall analysis of The Royal Garden Hotel simply suggests that there are several significant challenges which are impacting its financial performance overall repetition and service quality. The key finding simply highlights the urgent need for comprehensive training as well as a development programme for the staff to establish enhanced operating procedures and the implementation of an effective reputation management strategy as well as the introduction of robust management of financial practices. Each of these different recommendations simply aims to enhance the overall operation efficiency of the hotel improving customer satisfaction which will ultimately contribute towards the long-term success of the company towards the competitive hospitality industry. The proposed training workshop will equip the staff with their essential skills as well as knowledge which are important to meet the diverse needs of the guests, fostering a culture of service excellence. By focusing on the customer surface complaint resolution and operation of procedures the hotel can significantly improve the service quality and enhance the guest experience. Overall implementation of different standardised operating procedures across All the departments within the company will help in ensuring consistency towards service helping the company to mitigate the issues of consistency which has been identified in the report. </w:t>
      </w:r>
    </w:p>
    <w:p w14:paraId="542ED8E2" w14:textId="77777777" w:rsidR="004C44C2" w:rsidRDefault="00000000">
      <w:r>
        <w:t xml:space="preserve">In addition to this, the development of a structure which will support a reputation management strategy will help the company to proactively engage with the guests addressing the feedback promptly and cultivating a positive online presence. This initiative is important for improving the overall reputation of the hotel especially within the era where customer reviews as well as social media encouragement play an important role in influencing the decision-making of potential guests. In terms of financial management strategies which include regular market analysis as well as pricing adjustments will help the company to simply allow the hotel to optimise the overall revenue while maintaining its luxury image. This can be done by simply identifying the different areas where cost reduction is necessary without compromising the service quality the hotel can improve its profitability as well as ensure its long-term financial stability by implementing this strategy Overall the successful execution of these different recommendations is expected to leave the company towards enhancing the customer satisfaction improving employ engagement and standing the reputation for the Royal Garden Hotel. The collaboration strategy on this project has been very valuable and indeed grateful for the opportunity to provide recommendations which can drive the future success of the hotel. </w:t>
      </w:r>
    </w:p>
    <w:p w14:paraId="24434539" w14:textId="77777777" w:rsidR="004C44C2" w:rsidRDefault="00000000">
      <w:r>
        <w:lastRenderedPageBreak/>
        <w:t xml:space="preserve">Overall, the successful execution of these different recommendations is expected to lead the company towards enhancing customer satisfaction improving employee engagement and maintaining the reputation of the Royal Garden Hotel. The collaboration strategy on this project has been very valuable and indeed grateful for the opportunity to provide recommendations and insights which can drive the future success of the hotel. </w:t>
      </w:r>
    </w:p>
    <w:p w14:paraId="43C35D7F" w14:textId="77777777" w:rsidR="004C44C2" w:rsidRDefault="004C44C2">
      <w:pPr>
        <w:spacing w:after="200"/>
        <w:rPr>
          <w:color w:val="00796B"/>
        </w:rPr>
      </w:pPr>
    </w:p>
    <w:p w14:paraId="38E6970C" w14:textId="77777777" w:rsidR="004C44C2" w:rsidRDefault="004C44C2">
      <w:pPr>
        <w:spacing w:after="200"/>
      </w:pPr>
    </w:p>
    <w:p w14:paraId="013D6CE6" w14:textId="77777777" w:rsidR="004C44C2" w:rsidRDefault="00000000">
      <w:pPr>
        <w:pStyle w:val="Heading1"/>
      </w:pPr>
      <w:bookmarkStart w:id="16" w:name="_heading=h.35nkun2" w:colFirst="0" w:colLast="0"/>
      <w:bookmarkEnd w:id="16"/>
      <w:r>
        <w:br w:type="page"/>
      </w:r>
    </w:p>
    <w:p w14:paraId="2C87563F" w14:textId="77777777" w:rsidR="004C44C2" w:rsidRDefault="00000000">
      <w:pPr>
        <w:rPr>
          <w:b/>
        </w:rPr>
      </w:pPr>
      <w:r>
        <w:rPr>
          <w:b/>
        </w:rPr>
        <w:lastRenderedPageBreak/>
        <w:t>References</w:t>
      </w:r>
    </w:p>
    <w:p w14:paraId="5F048C8C" w14:textId="77777777" w:rsidR="004C44C2" w:rsidRDefault="00000000">
      <w:pPr>
        <w:rPr>
          <w:color w:val="222222"/>
          <w:highlight w:val="white"/>
        </w:rPr>
      </w:pPr>
      <w:bookmarkStart w:id="17" w:name="_heading=h.1ksv4uv" w:colFirst="0" w:colLast="0"/>
      <w:bookmarkEnd w:id="17"/>
      <w:r>
        <w:rPr>
          <w:color w:val="222222"/>
          <w:highlight w:val="white"/>
        </w:rPr>
        <w:t xml:space="preserve">Ali, B.J., Gardi, B., Othman, B.J., Ahmed, S.A., Ismael, N.B., Hamza, P.A., Aziz, H.M., Sabir, B.Y., </w:t>
      </w:r>
      <w:proofErr w:type="spellStart"/>
      <w:r>
        <w:rPr>
          <w:color w:val="222222"/>
          <w:highlight w:val="white"/>
        </w:rPr>
        <w:t>Sorguli</w:t>
      </w:r>
      <w:proofErr w:type="spellEnd"/>
      <w:r>
        <w:rPr>
          <w:color w:val="222222"/>
          <w:highlight w:val="white"/>
        </w:rPr>
        <w:t xml:space="preserve">, S. and Anwar, G., (2021). Hotel service quality: The impact of service quality on customer satisfaction in hospitality. </w:t>
      </w:r>
      <w:r>
        <w:rPr>
          <w:i/>
          <w:color w:val="222222"/>
          <w:highlight w:val="white"/>
        </w:rPr>
        <w:t>International Journal of Engineering, Business and Management</w:t>
      </w:r>
      <w:r>
        <w:rPr>
          <w:color w:val="222222"/>
          <w:highlight w:val="white"/>
        </w:rPr>
        <w:t xml:space="preserve">, </w:t>
      </w:r>
      <w:r>
        <w:rPr>
          <w:i/>
          <w:color w:val="222222"/>
          <w:highlight w:val="white"/>
        </w:rPr>
        <w:t>5</w:t>
      </w:r>
      <w:r>
        <w:rPr>
          <w:color w:val="222222"/>
          <w:highlight w:val="white"/>
        </w:rPr>
        <w:t>(3), pp.14-28.</w:t>
      </w:r>
    </w:p>
    <w:p w14:paraId="4C90BE26" w14:textId="77777777" w:rsidR="004C44C2" w:rsidRDefault="00000000">
      <w:r>
        <w:t xml:space="preserve">Came, L. (2023) </w:t>
      </w:r>
      <w:r>
        <w:rPr>
          <w:i/>
        </w:rPr>
        <w:t>Mind the Gap: How to improve your hotel’s service delivery</w:t>
      </w:r>
      <w:r>
        <w:t xml:space="preserve">, </w:t>
      </w:r>
      <w:proofErr w:type="spellStart"/>
      <w:r>
        <w:rPr>
          <w:i/>
        </w:rPr>
        <w:t>GuestRevu</w:t>
      </w:r>
      <w:proofErr w:type="spellEnd"/>
      <w:r>
        <w:rPr>
          <w:i/>
        </w:rPr>
        <w:t xml:space="preserve"> Blog</w:t>
      </w:r>
      <w:r>
        <w:t xml:space="preserve">. </w:t>
      </w:r>
      <w:proofErr w:type="spellStart"/>
      <w:r>
        <w:t>GuestRevu</w:t>
      </w:r>
      <w:proofErr w:type="spellEnd"/>
      <w:r>
        <w:t xml:space="preserve"> Limited. Available at: https://blog.guestrevu.com/mind-the-gap-how-to-improve-your-hotels-service-delivery (Accessed: 4 November 2024).</w:t>
      </w:r>
    </w:p>
    <w:p w14:paraId="67DB8D85" w14:textId="77777777" w:rsidR="004C44C2" w:rsidRDefault="00000000">
      <w:pPr>
        <w:ind w:right="140"/>
        <w:rPr>
          <w:color w:val="222222"/>
          <w:highlight w:val="white"/>
        </w:rPr>
      </w:pPr>
      <w:r w:rsidRPr="008B225D">
        <w:rPr>
          <w:color w:val="222222"/>
          <w:highlight w:val="white"/>
          <w:lang w:val="it-IT"/>
        </w:rPr>
        <w:t xml:space="preserve">Ciasullo, M.V., </w:t>
      </w:r>
      <w:proofErr w:type="spellStart"/>
      <w:r w:rsidRPr="008B225D">
        <w:rPr>
          <w:color w:val="222222"/>
          <w:highlight w:val="white"/>
          <w:lang w:val="it-IT"/>
        </w:rPr>
        <w:t>Montera</w:t>
      </w:r>
      <w:proofErr w:type="spellEnd"/>
      <w:r w:rsidRPr="008B225D">
        <w:rPr>
          <w:color w:val="222222"/>
          <w:highlight w:val="white"/>
          <w:lang w:val="it-IT"/>
        </w:rPr>
        <w:t xml:space="preserve">, R. and Palumbo, R., (2021). </w:t>
      </w:r>
      <w:r>
        <w:rPr>
          <w:color w:val="222222"/>
          <w:highlight w:val="white"/>
        </w:rPr>
        <w:t xml:space="preserve">Online content responsiveness strategies in the hospitality context: exploratory insights and a research agenda. </w:t>
      </w:r>
      <w:r>
        <w:rPr>
          <w:i/>
          <w:color w:val="222222"/>
          <w:highlight w:val="white"/>
        </w:rPr>
        <w:t>The TQM Journal</w:t>
      </w:r>
      <w:r>
        <w:rPr>
          <w:color w:val="222222"/>
          <w:highlight w:val="white"/>
        </w:rPr>
        <w:t>.</w:t>
      </w:r>
    </w:p>
    <w:p w14:paraId="6CD11FB9" w14:textId="77777777" w:rsidR="004C44C2" w:rsidRDefault="00000000">
      <w:pPr>
        <w:rPr>
          <w:color w:val="222222"/>
          <w:highlight w:val="white"/>
        </w:rPr>
      </w:pPr>
      <w:bookmarkStart w:id="18" w:name="_heading=h.44sinio" w:colFirst="0" w:colLast="0"/>
      <w:bookmarkEnd w:id="18"/>
      <w:proofErr w:type="spellStart"/>
      <w:r>
        <w:rPr>
          <w:color w:val="222222"/>
          <w:highlight w:val="white"/>
        </w:rPr>
        <w:t>Çitilci</w:t>
      </w:r>
      <w:proofErr w:type="spellEnd"/>
      <w:r>
        <w:rPr>
          <w:color w:val="222222"/>
          <w:highlight w:val="white"/>
        </w:rPr>
        <w:t xml:space="preserve">, T. and </w:t>
      </w:r>
      <w:proofErr w:type="spellStart"/>
      <w:r>
        <w:rPr>
          <w:color w:val="222222"/>
          <w:highlight w:val="white"/>
        </w:rPr>
        <w:t>Akbalık</w:t>
      </w:r>
      <w:proofErr w:type="spellEnd"/>
      <w:r>
        <w:rPr>
          <w:color w:val="222222"/>
          <w:highlight w:val="white"/>
        </w:rPr>
        <w:t xml:space="preserve">, M., (2020). The importance of PESTEL analysis for the environmental scanning process. In </w:t>
      </w:r>
      <w:r>
        <w:rPr>
          <w:i/>
          <w:color w:val="222222"/>
          <w:highlight w:val="white"/>
        </w:rPr>
        <w:t>Handbook of research on decision-making techniques in financial marketing</w:t>
      </w:r>
      <w:r>
        <w:rPr>
          <w:color w:val="222222"/>
          <w:highlight w:val="white"/>
        </w:rPr>
        <w:t xml:space="preserve"> (pp. 336-357). IGI Global.</w:t>
      </w:r>
    </w:p>
    <w:p w14:paraId="2DBAF871" w14:textId="77777777" w:rsidR="004C44C2" w:rsidRDefault="00000000">
      <w:pPr>
        <w:ind w:right="140"/>
        <w:rPr>
          <w:color w:val="222222"/>
          <w:highlight w:val="white"/>
        </w:rPr>
      </w:pPr>
      <w:bookmarkStart w:id="19" w:name="_heading=h.2jxsxqh" w:colFirst="0" w:colLast="0"/>
      <w:bookmarkEnd w:id="19"/>
      <w:r>
        <w:rPr>
          <w:color w:val="222222"/>
          <w:highlight w:val="white"/>
        </w:rPr>
        <w:t xml:space="preserve">Javaid, M., Haleem, A., Singh, R.P. and Suman, R., (2021). Significance of Quality 4.0 towards comprehensive enhancement in the manufacturing sector. </w:t>
      </w:r>
      <w:r>
        <w:rPr>
          <w:i/>
          <w:color w:val="222222"/>
          <w:highlight w:val="white"/>
        </w:rPr>
        <w:t>Sensors International</w:t>
      </w:r>
      <w:r>
        <w:rPr>
          <w:color w:val="222222"/>
          <w:highlight w:val="white"/>
        </w:rPr>
        <w:t xml:space="preserve">, </w:t>
      </w:r>
      <w:r>
        <w:rPr>
          <w:i/>
          <w:color w:val="222222"/>
          <w:highlight w:val="white"/>
        </w:rPr>
        <w:t>2</w:t>
      </w:r>
      <w:r>
        <w:rPr>
          <w:color w:val="222222"/>
          <w:highlight w:val="white"/>
        </w:rPr>
        <w:t>, p.100109.</w:t>
      </w:r>
    </w:p>
    <w:p w14:paraId="78D9C0D1" w14:textId="77777777" w:rsidR="004C44C2" w:rsidRDefault="00000000">
      <w:pPr>
        <w:ind w:right="140"/>
        <w:rPr>
          <w:color w:val="222222"/>
          <w:highlight w:val="white"/>
        </w:rPr>
      </w:pPr>
      <w:bookmarkStart w:id="20" w:name="_heading=h.z337ya" w:colFirst="0" w:colLast="0"/>
      <w:bookmarkEnd w:id="20"/>
      <w:r>
        <w:rPr>
          <w:color w:val="222222"/>
          <w:highlight w:val="white"/>
        </w:rPr>
        <w:t xml:space="preserve">Karunarathna, I., </w:t>
      </w:r>
      <w:proofErr w:type="spellStart"/>
      <w:r>
        <w:rPr>
          <w:color w:val="222222"/>
          <w:highlight w:val="white"/>
        </w:rPr>
        <w:t>Gunasena</w:t>
      </w:r>
      <w:proofErr w:type="spellEnd"/>
      <w:r>
        <w:rPr>
          <w:color w:val="222222"/>
          <w:highlight w:val="white"/>
        </w:rPr>
        <w:t xml:space="preserve">, P., </w:t>
      </w:r>
      <w:proofErr w:type="spellStart"/>
      <w:r>
        <w:rPr>
          <w:color w:val="222222"/>
          <w:highlight w:val="white"/>
        </w:rPr>
        <w:t>Hapuarachchi</w:t>
      </w:r>
      <w:proofErr w:type="spellEnd"/>
      <w:r>
        <w:rPr>
          <w:color w:val="222222"/>
          <w:highlight w:val="white"/>
        </w:rPr>
        <w:t>, T. and Gunathilake, S., (2024). The crucial role of data collection in research: Techniques, challenges, and best practices.</w:t>
      </w:r>
    </w:p>
    <w:p w14:paraId="54C713DA" w14:textId="77777777" w:rsidR="004C44C2" w:rsidRDefault="00000000">
      <w:pPr>
        <w:ind w:right="140"/>
        <w:rPr>
          <w:color w:val="222222"/>
          <w:highlight w:val="white"/>
        </w:rPr>
      </w:pPr>
      <w:r>
        <w:rPr>
          <w:color w:val="222222"/>
          <w:highlight w:val="white"/>
        </w:rPr>
        <w:t xml:space="preserve">Kumar, R., Singh, S., </w:t>
      </w:r>
      <w:proofErr w:type="spellStart"/>
      <w:r>
        <w:rPr>
          <w:color w:val="222222"/>
          <w:highlight w:val="white"/>
        </w:rPr>
        <w:t>Bilga</w:t>
      </w:r>
      <w:proofErr w:type="spellEnd"/>
      <w:r>
        <w:rPr>
          <w:color w:val="222222"/>
          <w:highlight w:val="white"/>
        </w:rPr>
        <w:t xml:space="preserve">, P.S., Singh, J., Singh, S., Scutaru, M.L. and </w:t>
      </w:r>
      <w:proofErr w:type="spellStart"/>
      <w:r>
        <w:rPr>
          <w:color w:val="222222"/>
          <w:highlight w:val="white"/>
        </w:rPr>
        <w:t>Pruncu</w:t>
      </w:r>
      <w:proofErr w:type="spellEnd"/>
      <w:r>
        <w:rPr>
          <w:color w:val="222222"/>
          <w:highlight w:val="white"/>
        </w:rPr>
        <w:t xml:space="preserve">, C.I., (2021). Revealing the benefits of entropy weights method for multi-objective optimization in machining operations: A critical review. </w:t>
      </w:r>
      <w:r>
        <w:rPr>
          <w:i/>
          <w:color w:val="222222"/>
          <w:highlight w:val="white"/>
        </w:rPr>
        <w:t>Journal of Materials Research and Technology</w:t>
      </w:r>
      <w:r>
        <w:rPr>
          <w:color w:val="222222"/>
          <w:highlight w:val="white"/>
        </w:rPr>
        <w:t xml:space="preserve">, </w:t>
      </w:r>
      <w:r>
        <w:rPr>
          <w:i/>
          <w:color w:val="222222"/>
          <w:highlight w:val="white"/>
        </w:rPr>
        <w:t>10</w:t>
      </w:r>
      <w:r>
        <w:rPr>
          <w:color w:val="222222"/>
          <w:highlight w:val="white"/>
        </w:rPr>
        <w:t>, pp.1471-1492.</w:t>
      </w:r>
    </w:p>
    <w:p w14:paraId="74516AD5" w14:textId="77777777" w:rsidR="004C44C2" w:rsidRDefault="00000000">
      <w:pPr>
        <w:pStyle w:val="Heading4"/>
        <w:keepNext w:val="0"/>
        <w:keepLines w:val="0"/>
        <w:spacing w:before="0" w:after="0"/>
        <w:rPr>
          <w:color w:val="000000"/>
        </w:rPr>
      </w:pPr>
      <w:r>
        <w:rPr>
          <w:color w:val="000000"/>
        </w:rPr>
        <w:t xml:space="preserve">Liu, S. and Richter, F. (2024) </w:t>
      </w:r>
      <w:r>
        <w:rPr>
          <w:i/>
          <w:color w:val="000000"/>
        </w:rPr>
        <w:t>Infographic: EU Hoteliers Care About Customer Reviews</w:t>
      </w:r>
      <w:r>
        <w:rPr>
          <w:color w:val="000000"/>
        </w:rPr>
        <w:t xml:space="preserve">, </w:t>
      </w:r>
      <w:r>
        <w:rPr>
          <w:i/>
          <w:color w:val="000000"/>
        </w:rPr>
        <w:t>Statista Daily Data</w:t>
      </w:r>
      <w:r>
        <w:rPr>
          <w:color w:val="000000"/>
        </w:rPr>
        <w:t>. Available at: https://www.statista.com/chart/33208/eu-hoteliers-care-about-customer-reviews/ (Accessed: 4 November 2024).</w:t>
      </w:r>
    </w:p>
    <w:p w14:paraId="727C6902" w14:textId="77777777" w:rsidR="004C44C2" w:rsidRDefault="00000000">
      <w:pPr>
        <w:rPr>
          <w:color w:val="222222"/>
          <w:highlight w:val="white"/>
        </w:rPr>
      </w:pPr>
      <w:r>
        <w:rPr>
          <w:color w:val="222222"/>
          <w:highlight w:val="white"/>
        </w:rPr>
        <w:t xml:space="preserve">Lohrke, F.T., Mazzei, M.J. and Frownfelter-Lohrke, C., (2022). Should it stay or should it go? Developing an enhanced SWOT framework for teaching strategy formulation. </w:t>
      </w:r>
      <w:r>
        <w:rPr>
          <w:i/>
          <w:color w:val="222222"/>
          <w:highlight w:val="white"/>
        </w:rPr>
        <w:t>Journal of Management Education</w:t>
      </w:r>
      <w:r>
        <w:rPr>
          <w:color w:val="222222"/>
          <w:highlight w:val="white"/>
        </w:rPr>
        <w:t xml:space="preserve">, </w:t>
      </w:r>
      <w:r>
        <w:rPr>
          <w:i/>
          <w:color w:val="222222"/>
          <w:highlight w:val="white"/>
        </w:rPr>
        <w:t>46</w:t>
      </w:r>
      <w:r>
        <w:rPr>
          <w:color w:val="222222"/>
          <w:highlight w:val="white"/>
        </w:rPr>
        <w:t>(2), pp.345-382.</w:t>
      </w:r>
    </w:p>
    <w:p w14:paraId="29D566D7" w14:textId="77777777" w:rsidR="004C44C2" w:rsidRDefault="00000000">
      <w:pPr>
        <w:ind w:right="140"/>
        <w:rPr>
          <w:color w:val="222222"/>
          <w:highlight w:val="white"/>
        </w:rPr>
      </w:pPr>
      <w:proofErr w:type="spellStart"/>
      <w:r>
        <w:rPr>
          <w:color w:val="222222"/>
          <w:highlight w:val="white"/>
        </w:rPr>
        <w:t>Mehale</w:t>
      </w:r>
      <w:proofErr w:type="spellEnd"/>
      <w:r>
        <w:rPr>
          <w:color w:val="222222"/>
          <w:highlight w:val="white"/>
        </w:rPr>
        <w:t xml:space="preserve">, K.D., Govender, C.M. and Mabaso, C.M., (2021). Maximising training evaluation for employee performance improvement. </w:t>
      </w:r>
      <w:r>
        <w:rPr>
          <w:i/>
          <w:color w:val="222222"/>
          <w:highlight w:val="white"/>
        </w:rPr>
        <w:t>SA Journal of Human Resource Management</w:t>
      </w:r>
      <w:r>
        <w:rPr>
          <w:color w:val="222222"/>
          <w:highlight w:val="white"/>
        </w:rPr>
        <w:t xml:space="preserve">, </w:t>
      </w:r>
      <w:r>
        <w:rPr>
          <w:i/>
          <w:color w:val="222222"/>
          <w:highlight w:val="white"/>
        </w:rPr>
        <w:t>19</w:t>
      </w:r>
      <w:r>
        <w:rPr>
          <w:color w:val="222222"/>
          <w:highlight w:val="white"/>
        </w:rPr>
        <w:t>, p.11.</w:t>
      </w:r>
    </w:p>
    <w:p w14:paraId="7AD71C58" w14:textId="77777777" w:rsidR="004C44C2" w:rsidRDefault="00000000">
      <w:pPr>
        <w:rPr>
          <w:color w:val="222222"/>
          <w:highlight w:val="white"/>
        </w:rPr>
      </w:pPr>
      <w:r>
        <w:rPr>
          <w:color w:val="222222"/>
          <w:highlight w:val="white"/>
        </w:rPr>
        <w:t xml:space="preserve">Nunkoo, R., </w:t>
      </w:r>
      <w:proofErr w:type="spellStart"/>
      <w:r>
        <w:rPr>
          <w:color w:val="222222"/>
          <w:highlight w:val="white"/>
        </w:rPr>
        <w:t>Teeroovengadum</w:t>
      </w:r>
      <w:proofErr w:type="spellEnd"/>
      <w:r>
        <w:rPr>
          <w:color w:val="222222"/>
          <w:highlight w:val="white"/>
        </w:rPr>
        <w:t xml:space="preserve">, V., Ringle, C.M. and Sunnassee, V., (2020). Service quality and customer satisfaction: The moderating effects of hotel star rating. </w:t>
      </w:r>
      <w:r>
        <w:rPr>
          <w:i/>
          <w:color w:val="222222"/>
          <w:highlight w:val="white"/>
        </w:rPr>
        <w:t>International Journal of Hospitality Management</w:t>
      </w:r>
      <w:r>
        <w:rPr>
          <w:color w:val="222222"/>
          <w:highlight w:val="white"/>
        </w:rPr>
        <w:t xml:space="preserve">, </w:t>
      </w:r>
      <w:r>
        <w:rPr>
          <w:i/>
          <w:color w:val="222222"/>
          <w:highlight w:val="white"/>
        </w:rPr>
        <w:t>91</w:t>
      </w:r>
      <w:r>
        <w:rPr>
          <w:color w:val="222222"/>
          <w:highlight w:val="white"/>
        </w:rPr>
        <w:t>, p.102414.</w:t>
      </w:r>
    </w:p>
    <w:p w14:paraId="29675ECC" w14:textId="77777777" w:rsidR="004C44C2" w:rsidRDefault="00000000">
      <w:pPr>
        <w:ind w:right="140"/>
        <w:rPr>
          <w:color w:val="222222"/>
          <w:highlight w:val="white"/>
        </w:rPr>
      </w:pPr>
      <w:r>
        <w:rPr>
          <w:color w:val="222222"/>
          <w:highlight w:val="white"/>
        </w:rPr>
        <w:lastRenderedPageBreak/>
        <w:t xml:space="preserve">Radcliffe, T., Lockhart, E. and Wetherington, J., (2024). Automated prompt engineering for semantic vulnerabilities in large language models. </w:t>
      </w:r>
      <w:proofErr w:type="spellStart"/>
      <w:r>
        <w:rPr>
          <w:i/>
          <w:color w:val="222222"/>
          <w:highlight w:val="white"/>
        </w:rPr>
        <w:t>Authorea</w:t>
      </w:r>
      <w:proofErr w:type="spellEnd"/>
      <w:r>
        <w:rPr>
          <w:i/>
          <w:color w:val="222222"/>
          <w:highlight w:val="white"/>
        </w:rPr>
        <w:t xml:space="preserve"> Preprints</w:t>
      </w:r>
      <w:r>
        <w:rPr>
          <w:color w:val="222222"/>
          <w:highlight w:val="white"/>
        </w:rPr>
        <w:t>.</w:t>
      </w:r>
    </w:p>
    <w:p w14:paraId="7DAC7147" w14:textId="77777777" w:rsidR="004C44C2" w:rsidRDefault="00000000">
      <w:pPr>
        <w:ind w:right="140"/>
        <w:rPr>
          <w:color w:val="222222"/>
          <w:highlight w:val="white"/>
        </w:rPr>
      </w:pPr>
      <w:r>
        <w:rPr>
          <w:color w:val="222222"/>
          <w:highlight w:val="white"/>
        </w:rPr>
        <w:t xml:space="preserve">Roberson, Q. and Perry, J.L., (2022). Inclusive leadership in thought and action: A thematic analysis. </w:t>
      </w:r>
      <w:r>
        <w:rPr>
          <w:i/>
          <w:color w:val="222222"/>
          <w:highlight w:val="white"/>
        </w:rPr>
        <w:t>Group &amp; Organization Management</w:t>
      </w:r>
      <w:r>
        <w:rPr>
          <w:color w:val="222222"/>
          <w:highlight w:val="white"/>
        </w:rPr>
        <w:t xml:space="preserve">, </w:t>
      </w:r>
      <w:r>
        <w:rPr>
          <w:i/>
          <w:color w:val="222222"/>
          <w:highlight w:val="white"/>
        </w:rPr>
        <w:t>47</w:t>
      </w:r>
      <w:r>
        <w:rPr>
          <w:color w:val="222222"/>
          <w:highlight w:val="white"/>
        </w:rPr>
        <w:t>(4), pp.755-778.</w:t>
      </w:r>
    </w:p>
    <w:p w14:paraId="5B82A155" w14:textId="77777777" w:rsidR="004C44C2" w:rsidRDefault="00000000">
      <w:pPr>
        <w:pStyle w:val="Heading4"/>
        <w:keepNext w:val="0"/>
        <w:keepLines w:val="0"/>
        <w:spacing w:before="0" w:after="0"/>
        <w:rPr>
          <w:color w:val="000000"/>
        </w:rPr>
      </w:pPr>
      <w:r>
        <w:rPr>
          <w:color w:val="000000"/>
        </w:rPr>
        <w:t>Royal Garden Hotel.</w:t>
      </w:r>
      <w:r>
        <w:rPr>
          <w:i/>
          <w:color w:val="000000"/>
        </w:rPr>
        <w:t xml:space="preserve"> </w:t>
      </w:r>
      <w:r>
        <w:rPr>
          <w:color w:val="000000"/>
        </w:rPr>
        <w:t xml:space="preserve">(2024) </w:t>
      </w:r>
      <w:r>
        <w:rPr>
          <w:i/>
          <w:color w:val="000000"/>
        </w:rPr>
        <w:t>OFFICIAL SITE: 5 Star Luxury Hotel London</w:t>
      </w:r>
      <w:r>
        <w:rPr>
          <w:color w:val="000000"/>
        </w:rPr>
        <w:t>. Available at: https://www.royalgardenhotel.co.uk/en/ (Accessed: 4 November 2024).</w:t>
      </w:r>
    </w:p>
    <w:p w14:paraId="3D74337D" w14:textId="77777777" w:rsidR="004C44C2" w:rsidRDefault="00000000">
      <w:proofErr w:type="spellStart"/>
      <w:r>
        <w:t>Şirzad</w:t>
      </w:r>
      <w:proofErr w:type="spellEnd"/>
      <w:r>
        <w:t xml:space="preserve">, N., (2022). A review of online reputation management and online reputation components. </w:t>
      </w:r>
      <w:r>
        <w:rPr>
          <w:i/>
        </w:rPr>
        <w:t xml:space="preserve">Doğuş </w:t>
      </w:r>
      <w:proofErr w:type="spellStart"/>
      <w:r>
        <w:rPr>
          <w:i/>
        </w:rPr>
        <w:t>Üniversitesi</w:t>
      </w:r>
      <w:proofErr w:type="spellEnd"/>
      <w:r>
        <w:rPr>
          <w:i/>
        </w:rPr>
        <w:t xml:space="preserve"> </w:t>
      </w:r>
      <w:proofErr w:type="spellStart"/>
      <w:r>
        <w:rPr>
          <w:i/>
        </w:rPr>
        <w:t>Dergisi</w:t>
      </w:r>
      <w:proofErr w:type="spellEnd"/>
      <w:r>
        <w:t>, </w:t>
      </w:r>
      <w:r>
        <w:rPr>
          <w:i/>
        </w:rPr>
        <w:t>23</w:t>
      </w:r>
      <w:r>
        <w:t>(1), pp.219-242.</w:t>
      </w:r>
    </w:p>
    <w:p w14:paraId="2DE814AF" w14:textId="77777777" w:rsidR="004C44C2" w:rsidRDefault="00000000">
      <w:pPr>
        <w:pStyle w:val="Heading4"/>
        <w:keepNext w:val="0"/>
        <w:keepLines w:val="0"/>
        <w:spacing w:before="0" w:after="0"/>
        <w:rPr>
          <w:color w:val="000000"/>
        </w:rPr>
      </w:pPr>
      <w:r>
        <w:rPr>
          <w:color w:val="000000"/>
        </w:rPr>
        <w:t xml:space="preserve">Tighe, D. (2024) </w:t>
      </w:r>
      <w:r>
        <w:rPr>
          <w:i/>
          <w:color w:val="000000"/>
        </w:rPr>
        <w:t>Customer satisfaction by type of problem 2021-2022</w:t>
      </w:r>
      <w:r>
        <w:rPr>
          <w:color w:val="000000"/>
        </w:rPr>
        <w:t xml:space="preserve">, </w:t>
      </w:r>
      <w:r>
        <w:rPr>
          <w:i/>
          <w:color w:val="000000"/>
        </w:rPr>
        <w:t>Statista</w:t>
      </w:r>
      <w:r>
        <w:rPr>
          <w:color w:val="000000"/>
        </w:rPr>
        <w:t>. Available at: https://www.statista.com/statistics/1291410/customer-satisfaction-by-type-of-problem-united-kingdom-uk/ (Accessed: 2 November 2024).</w:t>
      </w:r>
    </w:p>
    <w:p w14:paraId="3B6E41FC" w14:textId="77777777" w:rsidR="004C44C2" w:rsidRDefault="00000000">
      <w:r>
        <w:t>Wang, D. and Cheung, C., (2024). Decent work in tourism and hospitality–a systematic literature review, classification, and research recommendations. </w:t>
      </w:r>
      <w:r>
        <w:rPr>
          <w:i/>
        </w:rPr>
        <w:t>International Journal of Contemporary Hospitality Management</w:t>
      </w:r>
      <w:r>
        <w:t>, </w:t>
      </w:r>
      <w:r>
        <w:rPr>
          <w:i/>
        </w:rPr>
        <w:t>36</w:t>
      </w:r>
      <w:r>
        <w:t>(7), pp.2194-2213.</w:t>
      </w:r>
    </w:p>
    <w:p w14:paraId="0FE6342C" w14:textId="77777777" w:rsidR="004C44C2" w:rsidRDefault="00000000">
      <w:pPr>
        <w:rPr>
          <w:color w:val="222222"/>
          <w:highlight w:val="white"/>
        </w:rPr>
      </w:pPr>
      <w:proofErr w:type="spellStart"/>
      <w:r>
        <w:rPr>
          <w:color w:val="222222"/>
          <w:highlight w:val="white"/>
        </w:rPr>
        <w:t>Yvanovich</w:t>
      </w:r>
      <w:proofErr w:type="spellEnd"/>
      <w:r>
        <w:rPr>
          <w:color w:val="222222"/>
          <w:highlight w:val="white"/>
        </w:rPr>
        <w:t>, R. (2023) </w:t>
      </w:r>
      <w:r>
        <w:rPr>
          <w:i/>
          <w:color w:val="222222"/>
          <w:highlight w:val="white"/>
        </w:rPr>
        <w:t>Financial Management in the Hospitality Industry: the Best Practices</w:t>
      </w:r>
      <w:r>
        <w:rPr>
          <w:color w:val="222222"/>
          <w:highlight w:val="white"/>
        </w:rPr>
        <w:t>, </w:t>
      </w:r>
      <w:r>
        <w:rPr>
          <w:i/>
          <w:color w:val="222222"/>
          <w:highlight w:val="white"/>
        </w:rPr>
        <w:t>TRG Blog</w:t>
      </w:r>
      <w:r>
        <w:rPr>
          <w:color w:val="222222"/>
          <w:highlight w:val="white"/>
        </w:rPr>
        <w:t>. TRG International. Available at: https://blog.trginternational.com/best-practices-in-hotel-financial-management (Accessed: 4 November 2024).</w:t>
      </w:r>
    </w:p>
    <w:p w14:paraId="0D6C2460" w14:textId="77777777" w:rsidR="004C44C2" w:rsidRDefault="004C44C2">
      <w:pPr>
        <w:ind w:right="140"/>
        <w:rPr>
          <w:color w:val="222222"/>
          <w:highlight w:val="white"/>
        </w:rPr>
      </w:pPr>
    </w:p>
    <w:p w14:paraId="08BC26AF" w14:textId="77777777" w:rsidR="004C44C2" w:rsidRDefault="004C44C2">
      <w:pPr>
        <w:rPr>
          <w:color w:val="222222"/>
          <w:highlight w:val="white"/>
        </w:rPr>
      </w:pPr>
    </w:p>
    <w:sectPr w:rsidR="004C44C2">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ED61B4" w14:textId="77777777" w:rsidR="00B15550" w:rsidRDefault="00B15550">
      <w:pPr>
        <w:spacing w:line="240" w:lineRule="auto"/>
      </w:pPr>
      <w:r>
        <w:separator/>
      </w:r>
    </w:p>
  </w:endnote>
  <w:endnote w:type="continuationSeparator" w:id="0">
    <w:p w14:paraId="0AAECD37" w14:textId="77777777" w:rsidR="00B15550" w:rsidRDefault="00B155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6B097D" w14:textId="77777777" w:rsidR="004C44C2"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8B225D">
      <w:rPr>
        <w:noProof/>
        <w:color w:val="000000"/>
      </w:rPr>
      <w:t>1</w:t>
    </w:r>
    <w:r>
      <w:rPr>
        <w:color w:val="000000"/>
      </w:rPr>
      <w:fldChar w:fldCharType="end"/>
    </w:r>
  </w:p>
  <w:p w14:paraId="6557E257" w14:textId="77777777" w:rsidR="004C44C2" w:rsidRDefault="004C44C2">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0AAAF1" w14:textId="77777777" w:rsidR="00B15550" w:rsidRDefault="00B15550">
      <w:pPr>
        <w:spacing w:line="240" w:lineRule="auto"/>
      </w:pPr>
      <w:r>
        <w:separator/>
      </w:r>
    </w:p>
  </w:footnote>
  <w:footnote w:type="continuationSeparator" w:id="0">
    <w:p w14:paraId="7469116D" w14:textId="77777777" w:rsidR="00B15550" w:rsidRDefault="00B1555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690388"/>
    <w:multiLevelType w:val="multilevel"/>
    <w:tmpl w:val="69624E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1F32EAF"/>
    <w:multiLevelType w:val="multilevel"/>
    <w:tmpl w:val="7770A1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F337098"/>
    <w:multiLevelType w:val="multilevel"/>
    <w:tmpl w:val="74F697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9D874C4"/>
    <w:multiLevelType w:val="multilevel"/>
    <w:tmpl w:val="92BA72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21808675">
    <w:abstractNumId w:val="1"/>
  </w:num>
  <w:num w:numId="2" w16cid:durableId="1440569756">
    <w:abstractNumId w:val="3"/>
  </w:num>
  <w:num w:numId="3" w16cid:durableId="787821835">
    <w:abstractNumId w:val="0"/>
  </w:num>
  <w:num w:numId="4" w16cid:durableId="5435623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44C2"/>
    <w:rsid w:val="004C44C2"/>
    <w:rsid w:val="00856B1F"/>
    <w:rsid w:val="008B225D"/>
    <w:rsid w:val="00A65502"/>
    <w:rsid w:val="00B15550"/>
    <w:rsid w:val="00E715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AF8AB"/>
  <w15:docId w15:val="{4DE28337-C32F-4396-B0A7-84E0D61DE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4DF0"/>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1A4DF0"/>
    <w:pPr>
      <w:keepNext/>
      <w:keepLines/>
      <w:spacing w:after="60"/>
    </w:pPr>
    <w:rPr>
      <w:sz w:val="3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625871"/>
    <w:pPr>
      <w:tabs>
        <w:tab w:val="center" w:pos="4513"/>
        <w:tab w:val="right" w:pos="9026"/>
      </w:tabs>
      <w:spacing w:line="240" w:lineRule="auto"/>
    </w:pPr>
  </w:style>
  <w:style w:type="character" w:customStyle="1" w:styleId="HeaderChar">
    <w:name w:val="Header Char"/>
    <w:basedOn w:val="DefaultParagraphFont"/>
    <w:link w:val="Header"/>
    <w:uiPriority w:val="99"/>
    <w:rsid w:val="00625871"/>
    <w:rPr>
      <w:rFonts w:ascii="Times New Roman" w:hAnsi="Times New Roman"/>
      <w:sz w:val="24"/>
    </w:rPr>
  </w:style>
  <w:style w:type="paragraph" w:styleId="Footer">
    <w:name w:val="footer"/>
    <w:basedOn w:val="Normal"/>
    <w:link w:val="FooterChar"/>
    <w:uiPriority w:val="99"/>
    <w:unhideWhenUsed/>
    <w:rsid w:val="00625871"/>
    <w:pPr>
      <w:tabs>
        <w:tab w:val="center" w:pos="4513"/>
        <w:tab w:val="right" w:pos="9026"/>
      </w:tabs>
      <w:spacing w:line="240" w:lineRule="auto"/>
    </w:pPr>
  </w:style>
  <w:style w:type="character" w:customStyle="1" w:styleId="FooterChar">
    <w:name w:val="Footer Char"/>
    <w:basedOn w:val="DefaultParagraphFont"/>
    <w:link w:val="Footer"/>
    <w:uiPriority w:val="99"/>
    <w:rsid w:val="00625871"/>
    <w:rPr>
      <w:rFonts w:ascii="Times New Roman" w:hAnsi="Times New Roman"/>
      <w:sz w:val="24"/>
    </w:rPr>
  </w:style>
  <w:style w:type="paragraph" w:styleId="TOCHeading">
    <w:name w:val="TOC Heading"/>
    <w:basedOn w:val="Heading1"/>
    <w:next w:val="Normal"/>
    <w:uiPriority w:val="39"/>
    <w:unhideWhenUsed/>
    <w:qFormat/>
    <w:rsid w:val="0062587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25871"/>
    <w:pPr>
      <w:spacing w:after="100"/>
    </w:pPr>
  </w:style>
  <w:style w:type="character" w:styleId="Hyperlink">
    <w:name w:val="Hyperlink"/>
    <w:basedOn w:val="DefaultParagraphFont"/>
    <w:uiPriority w:val="99"/>
    <w:unhideWhenUsed/>
    <w:rsid w:val="00625871"/>
    <w:rPr>
      <w:color w:val="0000FF" w:themeColor="hyperlink"/>
      <w:u w:val="single"/>
    </w:r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js79QC5FDmF0UgWWtDz5PTTlOlA==">CgMxLjAyDmguNHl6cHdjcnlmc2o3Mg5oLnh3NWxmcG9qZDAxYjIIaC5namRneHMyCWguMzBqMHpsbDIJaC4xZm9iOXRlMgloLjN6bnlzaDcyCWguMmV0OTJwMDIIaC50eWpjd3QyCWguM2R5NnZrbTIJaC4xdDNoNXNmMgloLjRkMzRvZzgyCWguMnM4ZXlvMTIJaC4xN2RwOHZ1MgloLjNyZGNyam4yCWguMjZpbjFyZzIIaC5sbnhiejkyCWguMzVua3VuMjIJaC4xa3N2NHV2MgloLjQ0c2luaW8yCWguMmp4c3hxaDIIaC56MzM3eWE4AHIhMXZlSldFQ0RveFZqazUwdHBlM0FfWUJQV2ZkOXdUelNH</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7091</Words>
  <Characters>40423</Characters>
  <Application>Microsoft Office Word</Application>
  <DocSecurity>0</DocSecurity>
  <Lines>336</Lines>
  <Paragraphs>94</Paragraphs>
  <ScaleCrop>false</ScaleCrop>
  <Company/>
  <LinksUpToDate>false</LinksUpToDate>
  <CharactersWithSpaces>47420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Laura Ichim</cp:lastModifiedBy>
  <cp:revision>2</cp:revision>
  <dcterms:created xsi:type="dcterms:W3CDTF">2024-11-12T21:51:00Z</dcterms:created>
  <dcterms:modified xsi:type="dcterms:W3CDTF">2024-11-12T21:51:00Z</dcterms:modified>
</cp:coreProperties>
</file>