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AF6049" w14:textId="2C2189B5" w:rsidR="007D31F1" w:rsidRPr="00AA7410" w:rsidRDefault="00CE4416" w:rsidP="00843191">
      <w:pPr>
        <w:rPr>
          <w:rFonts w:ascii="Calibri" w:hAnsi="Calibri" w:cs="Calibri"/>
          <w:lang w:val="en-US"/>
        </w:rPr>
      </w:pPr>
      <w:r w:rsidRPr="00AA7410">
        <w:rPr>
          <w:rFonts w:ascii="Calibri" w:hAnsi="Calibri" w:cs="Calibri"/>
          <w:noProof/>
          <w:lang w:val="en-US"/>
        </w:rPr>
        <mc:AlternateContent>
          <mc:Choice Requires="wps">
            <w:drawing>
              <wp:anchor distT="0" distB="0" distL="114300" distR="114300" simplePos="0" relativeHeight="251659264" behindDoc="0" locked="0" layoutInCell="1" allowOverlap="1" wp14:anchorId="071134DB" wp14:editId="36E9BD3D">
                <wp:simplePos x="0" y="0"/>
                <wp:positionH relativeFrom="margin">
                  <wp:align>center</wp:align>
                </wp:positionH>
                <wp:positionV relativeFrom="paragraph">
                  <wp:posOffset>7620</wp:posOffset>
                </wp:positionV>
                <wp:extent cx="6738897" cy="525780"/>
                <wp:effectExtent l="0" t="0" r="24130" b="26670"/>
                <wp:wrapNone/>
                <wp:docPr id="429892935" name="Text Box 1"/>
                <wp:cNvGraphicFramePr/>
                <a:graphic xmlns:a="http://schemas.openxmlformats.org/drawingml/2006/main">
                  <a:graphicData uri="http://schemas.microsoft.com/office/word/2010/wordprocessingShape">
                    <wps:wsp>
                      <wps:cNvSpPr txBox="1"/>
                      <wps:spPr>
                        <a:xfrm>
                          <a:off x="0" y="0"/>
                          <a:ext cx="6738897" cy="525780"/>
                        </a:xfrm>
                        <a:prstGeom prst="rect">
                          <a:avLst/>
                        </a:prstGeom>
                        <a:solidFill>
                          <a:schemeClr val="lt1"/>
                        </a:solidFill>
                        <a:ln w="6350">
                          <a:solidFill>
                            <a:schemeClr val="bg1"/>
                          </a:solidFill>
                        </a:ln>
                      </wps:spPr>
                      <wps:txbx>
                        <w:txbxContent>
                          <w:p w14:paraId="1247D67A" w14:textId="109526B6" w:rsidR="00CE4416" w:rsidRPr="00AA7410" w:rsidRDefault="00CE4416" w:rsidP="00CE4416">
                            <w:pPr>
                              <w:jc w:val="center"/>
                              <w:rPr>
                                <w:rFonts w:ascii="Calibri" w:hAnsi="Calibri" w:cs="Calibri"/>
                                <w:b/>
                                <w:bCs/>
                                <w:sz w:val="22"/>
                                <w:szCs w:val="22"/>
                                <w:u w:val="single"/>
                                <w:lang w:val="en-US"/>
                              </w:rPr>
                            </w:pPr>
                            <w:r w:rsidRPr="00AA7410">
                              <w:rPr>
                                <w:rFonts w:ascii="Calibri" w:hAnsi="Calibri" w:cs="Calibri"/>
                                <w:b/>
                                <w:bCs/>
                                <w:sz w:val="22"/>
                                <w:szCs w:val="22"/>
                                <w:u w:val="single"/>
                                <w:lang w:val="en-US"/>
                              </w:rPr>
                              <w:t xml:space="preserve">Subject 1: </w:t>
                            </w:r>
                            <w:r w:rsidR="00133CC0" w:rsidRPr="00AA7410">
                              <w:rPr>
                                <w:rFonts w:ascii="Calibri" w:hAnsi="Calibri" w:cs="Calibri"/>
                                <w:b/>
                                <w:bCs/>
                                <w:sz w:val="22"/>
                                <w:szCs w:val="22"/>
                                <w:u w:val="single"/>
                                <w:lang w:val="en-US"/>
                              </w:rPr>
                              <w:t xml:space="preserve">What Does the </w:t>
                            </w:r>
                            <w:r w:rsidRPr="00AA7410">
                              <w:rPr>
                                <w:rFonts w:ascii="Calibri" w:hAnsi="Calibri" w:cs="Calibri"/>
                                <w:b/>
                                <w:bCs/>
                                <w:sz w:val="22"/>
                                <w:szCs w:val="22"/>
                                <w:u w:val="single"/>
                                <w:lang w:val="en-US"/>
                              </w:rPr>
                              <w:t xml:space="preserve">Declaration of War Newspaper Article by The </w:t>
                            </w:r>
                            <w:r w:rsidR="00637D0B" w:rsidRPr="00AA7410">
                              <w:rPr>
                                <w:rFonts w:ascii="Calibri" w:hAnsi="Calibri" w:cs="Calibri"/>
                                <w:b/>
                                <w:bCs/>
                                <w:sz w:val="22"/>
                                <w:szCs w:val="22"/>
                                <w:u w:val="single"/>
                                <w:lang w:val="en-US"/>
                              </w:rPr>
                              <w:t>Dail</w:t>
                            </w:r>
                            <w:r w:rsidR="00E20623" w:rsidRPr="00AA7410">
                              <w:rPr>
                                <w:rFonts w:ascii="Calibri" w:hAnsi="Calibri" w:cs="Calibri"/>
                                <w:b/>
                                <w:bCs/>
                                <w:sz w:val="22"/>
                                <w:szCs w:val="22"/>
                                <w:u w:val="single"/>
                                <w:lang w:val="en-US"/>
                              </w:rPr>
                              <w:t>y</w:t>
                            </w:r>
                            <w:r w:rsidR="00637D0B" w:rsidRPr="00AA7410">
                              <w:rPr>
                                <w:rFonts w:ascii="Calibri" w:hAnsi="Calibri" w:cs="Calibri"/>
                                <w:b/>
                                <w:bCs/>
                                <w:sz w:val="22"/>
                                <w:szCs w:val="22"/>
                                <w:u w:val="single"/>
                                <w:lang w:val="en-US"/>
                              </w:rPr>
                              <w:t xml:space="preserve"> Telegraph</w:t>
                            </w:r>
                            <w:r w:rsidRPr="00AA7410">
                              <w:rPr>
                                <w:rFonts w:ascii="Calibri" w:hAnsi="Calibri" w:cs="Calibri"/>
                                <w:b/>
                                <w:bCs/>
                                <w:sz w:val="22"/>
                                <w:szCs w:val="22"/>
                                <w:u w:val="single"/>
                                <w:lang w:val="en-US"/>
                              </w:rPr>
                              <w:t xml:space="preserve">, </w:t>
                            </w:r>
                            <w:r w:rsidR="00EE06A1" w:rsidRPr="00AA7410">
                              <w:rPr>
                                <w:rFonts w:ascii="Calibri" w:hAnsi="Calibri" w:cs="Calibri"/>
                                <w:b/>
                                <w:bCs/>
                                <w:sz w:val="22"/>
                                <w:szCs w:val="22"/>
                                <w:u w:val="single"/>
                                <w:lang w:val="en-US"/>
                              </w:rPr>
                              <w:t>5</w:t>
                            </w:r>
                            <w:r w:rsidR="00EE06A1" w:rsidRPr="00AA7410">
                              <w:rPr>
                                <w:rFonts w:ascii="Calibri" w:hAnsi="Calibri" w:cs="Calibri"/>
                                <w:b/>
                                <w:bCs/>
                                <w:sz w:val="22"/>
                                <w:szCs w:val="22"/>
                                <w:u w:val="single"/>
                                <w:vertAlign w:val="superscript"/>
                                <w:lang w:val="en-US"/>
                              </w:rPr>
                              <w:t>th</w:t>
                            </w:r>
                            <w:r w:rsidR="00EE06A1" w:rsidRPr="00AA7410">
                              <w:rPr>
                                <w:rFonts w:ascii="Calibri" w:hAnsi="Calibri" w:cs="Calibri"/>
                                <w:b/>
                                <w:bCs/>
                                <w:sz w:val="22"/>
                                <w:szCs w:val="22"/>
                                <w:u w:val="single"/>
                                <w:lang w:val="en-US"/>
                              </w:rPr>
                              <w:t xml:space="preserve"> August </w:t>
                            </w:r>
                            <w:r w:rsidRPr="00AA7410">
                              <w:rPr>
                                <w:rFonts w:ascii="Calibri" w:hAnsi="Calibri" w:cs="Calibri"/>
                                <w:b/>
                                <w:bCs/>
                                <w:sz w:val="22"/>
                                <w:szCs w:val="22"/>
                                <w:u w:val="single"/>
                                <w:lang w:val="en-US"/>
                              </w:rPr>
                              <w:t>1914</w:t>
                            </w:r>
                            <w:r w:rsidR="00C11144">
                              <w:rPr>
                                <w:rFonts w:ascii="Calibri" w:hAnsi="Calibri" w:cs="Calibri"/>
                                <w:b/>
                                <w:bCs/>
                                <w:sz w:val="22"/>
                                <w:szCs w:val="22"/>
                                <w:u w:val="single"/>
                                <w:lang w:val="en-US"/>
                              </w:rPr>
                              <w:t>,</w:t>
                            </w:r>
                            <w:r w:rsidR="00133CC0" w:rsidRPr="00AA7410">
                              <w:rPr>
                                <w:rFonts w:ascii="Calibri" w:hAnsi="Calibri" w:cs="Calibri"/>
                                <w:b/>
                                <w:bCs/>
                                <w:sz w:val="22"/>
                                <w:szCs w:val="22"/>
                                <w:u w:val="single"/>
                                <w:lang w:val="en-US"/>
                              </w:rPr>
                              <w:t xml:space="preserve"> Tell Us About the First Hours of the Great War</w:t>
                            </w:r>
                            <w:r w:rsidR="00E42A75" w:rsidRPr="00AA7410">
                              <w:rPr>
                                <w:rFonts w:ascii="Calibri" w:hAnsi="Calibri" w:cs="Calibri"/>
                                <w:b/>
                                <w:bCs/>
                                <w:sz w:val="22"/>
                                <w:szCs w:val="22"/>
                                <w:u w:val="single"/>
                                <w:lang w:val="en-US"/>
                              </w:rPr>
                              <w:t xml:space="preserve"> in Britain</w:t>
                            </w:r>
                            <w:r w:rsidR="00133CC0" w:rsidRPr="00AA7410">
                              <w:rPr>
                                <w:rFonts w:ascii="Calibri" w:hAnsi="Calibri" w:cs="Calibri"/>
                                <w:b/>
                                <w:bCs/>
                                <w:sz w:val="22"/>
                                <w:szCs w:val="22"/>
                                <w:u w:val="single"/>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71134DB" id="_x0000_t202" coordsize="21600,21600" o:spt="202" path="m,l,21600r21600,l21600,xe">
                <v:stroke joinstyle="miter"/>
                <v:path gradientshapeok="t" o:connecttype="rect"/>
              </v:shapetype>
              <v:shape id="Text Box 1" o:spid="_x0000_s1026" type="#_x0000_t202" style="position:absolute;margin-left:0;margin-top:.6pt;width:530.6pt;height:41.4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" fillcolor="white [3201]" strokecolor="white [3212]" strokeweight=".5pt">
                <v:textbox>
                  <w:txbxContent>
                    <w:p w14:paraId="1247D67A" w14:textId="109526B6" w:rsidR="00CE4416" w:rsidRPr="00AA7410" w:rsidRDefault="00CE4416" w:rsidP="00CE4416">
                      <w:pPr>
                        <w:jc w:val="center"/>
                        <w:rPr>
                          <w:rFonts w:ascii="Calibri" w:hAnsi="Calibri" w:cs="Calibri"/>
                          <w:b/>
                          <w:bCs/>
                          <w:sz w:val="22"/>
                          <w:szCs w:val="22"/>
                          <w:u w:val="single"/>
                          <w:lang w:val="en-US"/>
                        </w:rPr>
                      </w:pPr>
                      <w:r w:rsidRPr="00AA7410">
                        <w:rPr>
                          <w:rFonts w:ascii="Calibri" w:hAnsi="Calibri" w:cs="Calibri"/>
                          <w:b/>
                          <w:bCs/>
                          <w:sz w:val="22"/>
                          <w:szCs w:val="22"/>
                          <w:u w:val="single"/>
                          <w:lang w:val="en-US"/>
                        </w:rPr>
                        <w:t xml:space="preserve">Subject 1: </w:t>
                      </w:r>
                      <w:r w:rsidR="00133CC0" w:rsidRPr="00AA7410">
                        <w:rPr>
                          <w:rFonts w:ascii="Calibri" w:hAnsi="Calibri" w:cs="Calibri"/>
                          <w:b/>
                          <w:bCs/>
                          <w:sz w:val="22"/>
                          <w:szCs w:val="22"/>
                          <w:u w:val="single"/>
                          <w:lang w:val="en-US"/>
                        </w:rPr>
                        <w:t xml:space="preserve">What Does the </w:t>
                      </w:r>
                      <w:r w:rsidRPr="00AA7410">
                        <w:rPr>
                          <w:rFonts w:ascii="Calibri" w:hAnsi="Calibri" w:cs="Calibri"/>
                          <w:b/>
                          <w:bCs/>
                          <w:sz w:val="22"/>
                          <w:szCs w:val="22"/>
                          <w:u w:val="single"/>
                          <w:lang w:val="en-US"/>
                        </w:rPr>
                        <w:t xml:space="preserve">Declaration of War Newspaper Article by The </w:t>
                      </w:r>
                      <w:r w:rsidR="00637D0B" w:rsidRPr="00AA7410">
                        <w:rPr>
                          <w:rFonts w:ascii="Calibri" w:hAnsi="Calibri" w:cs="Calibri"/>
                          <w:b/>
                          <w:bCs/>
                          <w:sz w:val="22"/>
                          <w:szCs w:val="22"/>
                          <w:u w:val="single"/>
                          <w:lang w:val="en-US"/>
                        </w:rPr>
                        <w:t>Dail</w:t>
                      </w:r>
                      <w:r w:rsidR="00E20623" w:rsidRPr="00AA7410">
                        <w:rPr>
                          <w:rFonts w:ascii="Calibri" w:hAnsi="Calibri" w:cs="Calibri"/>
                          <w:b/>
                          <w:bCs/>
                          <w:sz w:val="22"/>
                          <w:szCs w:val="22"/>
                          <w:u w:val="single"/>
                          <w:lang w:val="en-US"/>
                        </w:rPr>
                        <w:t>y</w:t>
                      </w:r>
                      <w:r w:rsidR="00637D0B" w:rsidRPr="00AA7410">
                        <w:rPr>
                          <w:rFonts w:ascii="Calibri" w:hAnsi="Calibri" w:cs="Calibri"/>
                          <w:b/>
                          <w:bCs/>
                          <w:sz w:val="22"/>
                          <w:szCs w:val="22"/>
                          <w:u w:val="single"/>
                          <w:lang w:val="en-US"/>
                        </w:rPr>
                        <w:t xml:space="preserve"> Telegraph</w:t>
                      </w:r>
                      <w:r w:rsidRPr="00AA7410">
                        <w:rPr>
                          <w:rFonts w:ascii="Calibri" w:hAnsi="Calibri" w:cs="Calibri"/>
                          <w:b/>
                          <w:bCs/>
                          <w:sz w:val="22"/>
                          <w:szCs w:val="22"/>
                          <w:u w:val="single"/>
                          <w:lang w:val="en-US"/>
                        </w:rPr>
                        <w:t xml:space="preserve">, </w:t>
                      </w:r>
                      <w:r w:rsidR="00EE06A1" w:rsidRPr="00AA7410">
                        <w:rPr>
                          <w:rFonts w:ascii="Calibri" w:hAnsi="Calibri" w:cs="Calibri"/>
                          <w:b/>
                          <w:bCs/>
                          <w:sz w:val="22"/>
                          <w:szCs w:val="22"/>
                          <w:u w:val="single"/>
                          <w:lang w:val="en-US"/>
                        </w:rPr>
                        <w:t>5</w:t>
                      </w:r>
                      <w:r w:rsidR="00EE06A1" w:rsidRPr="00AA7410">
                        <w:rPr>
                          <w:rFonts w:ascii="Calibri" w:hAnsi="Calibri" w:cs="Calibri"/>
                          <w:b/>
                          <w:bCs/>
                          <w:sz w:val="22"/>
                          <w:szCs w:val="22"/>
                          <w:u w:val="single"/>
                          <w:vertAlign w:val="superscript"/>
                          <w:lang w:val="en-US"/>
                        </w:rPr>
                        <w:t>th</w:t>
                      </w:r>
                      <w:r w:rsidR="00EE06A1" w:rsidRPr="00AA7410">
                        <w:rPr>
                          <w:rFonts w:ascii="Calibri" w:hAnsi="Calibri" w:cs="Calibri"/>
                          <w:b/>
                          <w:bCs/>
                          <w:sz w:val="22"/>
                          <w:szCs w:val="22"/>
                          <w:u w:val="single"/>
                          <w:lang w:val="en-US"/>
                        </w:rPr>
                        <w:t xml:space="preserve"> August </w:t>
                      </w:r>
                      <w:r w:rsidRPr="00AA7410">
                        <w:rPr>
                          <w:rFonts w:ascii="Calibri" w:hAnsi="Calibri" w:cs="Calibri"/>
                          <w:b/>
                          <w:bCs/>
                          <w:sz w:val="22"/>
                          <w:szCs w:val="22"/>
                          <w:u w:val="single"/>
                          <w:lang w:val="en-US"/>
                        </w:rPr>
                        <w:t>1914</w:t>
                      </w:r>
                      <w:r w:rsidR="00C11144">
                        <w:rPr>
                          <w:rFonts w:ascii="Calibri" w:hAnsi="Calibri" w:cs="Calibri"/>
                          <w:b/>
                          <w:bCs/>
                          <w:sz w:val="22"/>
                          <w:szCs w:val="22"/>
                          <w:u w:val="single"/>
                          <w:lang w:val="en-US"/>
                        </w:rPr>
                        <w:t>,</w:t>
                      </w:r>
                      <w:r w:rsidR="00133CC0" w:rsidRPr="00AA7410">
                        <w:rPr>
                          <w:rFonts w:ascii="Calibri" w:hAnsi="Calibri" w:cs="Calibri"/>
                          <w:b/>
                          <w:bCs/>
                          <w:sz w:val="22"/>
                          <w:szCs w:val="22"/>
                          <w:u w:val="single"/>
                          <w:lang w:val="en-US"/>
                        </w:rPr>
                        <w:t xml:space="preserve"> Tell Us About the First Hours of the Great War</w:t>
                      </w:r>
                      <w:r w:rsidR="00E42A75" w:rsidRPr="00AA7410">
                        <w:rPr>
                          <w:rFonts w:ascii="Calibri" w:hAnsi="Calibri" w:cs="Calibri"/>
                          <w:b/>
                          <w:bCs/>
                          <w:sz w:val="22"/>
                          <w:szCs w:val="22"/>
                          <w:u w:val="single"/>
                          <w:lang w:val="en-US"/>
                        </w:rPr>
                        <w:t xml:space="preserve"> in Britain</w:t>
                      </w:r>
                      <w:r w:rsidR="00133CC0" w:rsidRPr="00AA7410">
                        <w:rPr>
                          <w:rFonts w:ascii="Calibri" w:hAnsi="Calibri" w:cs="Calibri"/>
                          <w:b/>
                          <w:bCs/>
                          <w:sz w:val="22"/>
                          <w:szCs w:val="22"/>
                          <w:u w:val="single"/>
                          <w:lang w:val="en-US"/>
                        </w:rPr>
                        <w:t>?</w:t>
                      </w:r>
                    </w:p>
                  </w:txbxContent>
                </v:textbox>
                <w10:wrap anchorx="margin"/>
              </v:shape>
            </w:pict>
          </mc:Fallback>
        </mc:AlternateContent>
      </w:r>
    </w:p>
    <w:p w14:paraId="637E6FE4" w14:textId="77777777" w:rsidR="00133CC0" w:rsidRPr="00AA7410" w:rsidRDefault="00133CC0" w:rsidP="00843191">
      <w:pPr>
        <w:rPr>
          <w:rFonts w:ascii="Calibri" w:hAnsi="Calibri" w:cs="Calibri"/>
          <w:b/>
          <w:bCs/>
          <w:sz w:val="22"/>
          <w:szCs w:val="22"/>
          <w:u w:val="single"/>
          <w:lang w:val="en-US"/>
        </w:rPr>
      </w:pPr>
    </w:p>
    <w:p w14:paraId="5D9B8A14" w14:textId="69224A04" w:rsidR="00EC7649" w:rsidRPr="00AA7410" w:rsidRDefault="00EC7649" w:rsidP="00843191">
      <w:pPr>
        <w:rPr>
          <w:rFonts w:ascii="Calibri" w:hAnsi="Calibri" w:cs="Calibri"/>
          <w:b/>
          <w:bCs/>
          <w:sz w:val="22"/>
          <w:szCs w:val="22"/>
          <w:u w:val="single"/>
          <w:lang w:val="en-US"/>
        </w:rPr>
      </w:pPr>
      <w:r w:rsidRPr="00AA7410">
        <w:rPr>
          <w:rFonts w:ascii="Calibri" w:hAnsi="Calibri" w:cs="Calibri"/>
          <w:b/>
          <w:bCs/>
          <w:sz w:val="22"/>
          <w:szCs w:val="22"/>
          <w:u w:val="single"/>
          <w:lang w:val="en-US"/>
        </w:rPr>
        <w:t>Introduction</w:t>
      </w:r>
      <w:r w:rsidR="00AA501F" w:rsidRPr="00AA7410">
        <w:rPr>
          <w:rFonts w:ascii="Calibri" w:hAnsi="Calibri" w:cs="Calibri"/>
          <w:b/>
          <w:bCs/>
          <w:sz w:val="22"/>
          <w:szCs w:val="22"/>
          <w:u w:val="single"/>
          <w:lang w:val="en-US"/>
        </w:rPr>
        <w:t>/Origins of the Source</w:t>
      </w:r>
    </w:p>
    <w:p w14:paraId="6682ED4B" w14:textId="28F5748A" w:rsidR="00AA501F" w:rsidRPr="00AA7410" w:rsidRDefault="00B97722" w:rsidP="00843191">
      <w:pPr>
        <w:rPr>
          <w:rFonts w:ascii="Calibri" w:hAnsi="Calibri" w:cs="Calibri"/>
          <w:sz w:val="22"/>
          <w:szCs w:val="22"/>
          <w:lang w:val="en-US"/>
        </w:rPr>
      </w:pPr>
      <w:r w:rsidRPr="00AA7410">
        <w:rPr>
          <w:rFonts w:ascii="Calibri" w:hAnsi="Calibri" w:cs="Calibri"/>
          <w:sz w:val="22"/>
          <w:szCs w:val="22"/>
          <w:lang w:val="en-US"/>
        </w:rPr>
        <w:t>On 4</w:t>
      </w:r>
      <w:r w:rsidRPr="00AA7410">
        <w:rPr>
          <w:rFonts w:ascii="Calibri" w:hAnsi="Calibri" w:cs="Calibri"/>
          <w:sz w:val="22"/>
          <w:szCs w:val="22"/>
          <w:vertAlign w:val="superscript"/>
          <w:lang w:val="en-US"/>
        </w:rPr>
        <w:t>th</w:t>
      </w:r>
      <w:r w:rsidRPr="00AA7410">
        <w:rPr>
          <w:rFonts w:ascii="Calibri" w:hAnsi="Calibri" w:cs="Calibri"/>
          <w:sz w:val="22"/>
          <w:szCs w:val="22"/>
          <w:lang w:val="en-US"/>
        </w:rPr>
        <w:t xml:space="preserve"> August 1914</w:t>
      </w:r>
      <w:r w:rsidR="00D0244B" w:rsidRPr="00AA7410">
        <w:rPr>
          <w:rFonts w:ascii="Calibri" w:hAnsi="Calibri" w:cs="Calibri"/>
          <w:sz w:val="22"/>
          <w:szCs w:val="22"/>
          <w:lang w:val="en-US"/>
        </w:rPr>
        <w:t>, Great Britain declared war on Germany, thus of</w:t>
      </w:r>
      <w:r w:rsidR="00AE7EB3" w:rsidRPr="00AA7410">
        <w:rPr>
          <w:rFonts w:ascii="Calibri" w:hAnsi="Calibri" w:cs="Calibri"/>
          <w:sz w:val="22"/>
          <w:szCs w:val="22"/>
          <w:lang w:val="en-US"/>
        </w:rPr>
        <w:t>ficially entering</w:t>
      </w:r>
      <w:r w:rsidR="00D0244B" w:rsidRPr="00AA7410">
        <w:rPr>
          <w:rFonts w:ascii="Calibri" w:hAnsi="Calibri" w:cs="Calibri"/>
          <w:sz w:val="22"/>
          <w:szCs w:val="22"/>
          <w:lang w:val="en-US"/>
        </w:rPr>
        <w:t xml:space="preserve"> </w:t>
      </w:r>
      <w:r w:rsidR="001A3F17" w:rsidRPr="00AA7410">
        <w:rPr>
          <w:rFonts w:ascii="Calibri" w:hAnsi="Calibri" w:cs="Calibri"/>
          <w:sz w:val="22"/>
          <w:szCs w:val="22"/>
          <w:lang w:val="en-US"/>
        </w:rPr>
        <w:t>the Great War</w:t>
      </w:r>
      <w:r w:rsidR="00AE7EB3" w:rsidRPr="00AA7410">
        <w:rPr>
          <w:rFonts w:ascii="Calibri" w:hAnsi="Calibri" w:cs="Calibri"/>
          <w:sz w:val="22"/>
          <w:szCs w:val="22"/>
          <w:lang w:val="en-US"/>
        </w:rPr>
        <w:t xml:space="preserve">. </w:t>
      </w:r>
      <w:r w:rsidR="007D31F1" w:rsidRPr="00AA7410">
        <w:rPr>
          <w:rFonts w:ascii="Calibri" w:hAnsi="Calibri" w:cs="Calibri"/>
          <w:sz w:val="22"/>
          <w:szCs w:val="22"/>
          <w:lang w:val="en-US"/>
        </w:rPr>
        <w:t xml:space="preserve">This </w:t>
      </w:r>
      <w:r w:rsidR="004269E2" w:rsidRPr="00AA7410">
        <w:rPr>
          <w:rFonts w:ascii="Calibri" w:hAnsi="Calibri" w:cs="Calibri"/>
          <w:sz w:val="22"/>
          <w:szCs w:val="22"/>
          <w:lang w:val="en-US"/>
        </w:rPr>
        <w:t>document analysis</w:t>
      </w:r>
      <w:r w:rsidR="00976179" w:rsidRPr="00AA7410">
        <w:rPr>
          <w:rFonts w:ascii="Calibri" w:hAnsi="Calibri" w:cs="Calibri"/>
          <w:sz w:val="22"/>
          <w:szCs w:val="22"/>
          <w:lang w:val="en-US"/>
        </w:rPr>
        <w:t xml:space="preserve"> will be </w:t>
      </w:r>
      <w:r w:rsidR="00CB7A11" w:rsidRPr="00AA7410">
        <w:rPr>
          <w:rFonts w:ascii="Calibri" w:hAnsi="Calibri" w:cs="Calibri"/>
          <w:sz w:val="22"/>
          <w:szCs w:val="22"/>
          <w:lang w:val="en-US"/>
        </w:rPr>
        <w:t>observing</w:t>
      </w:r>
      <w:r w:rsidR="00976179" w:rsidRPr="00AA7410">
        <w:rPr>
          <w:rFonts w:ascii="Calibri" w:hAnsi="Calibri" w:cs="Calibri"/>
          <w:sz w:val="22"/>
          <w:szCs w:val="22"/>
          <w:lang w:val="en-US"/>
        </w:rPr>
        <w:t xml:space="preserve"> </w:t>
      </w:r>
      <w:r w:rsidR="00F54378" w:rsidRPr="00AA7410">
        <w:rPr>
          <w:rFonts w:ascii="Calibri" w:hAnsi="Calibri" w:cs="Calibri"/>
          <w:sz w:val="22"/>
          <w:szCs w:val="22"/>
          <w:lang w:val="en-US"/>
        </w:rPr>
        <w:t>a</w:t>
      </w:r>
      <w:r w:rsidR="00976179" w:rsidRPr="00AA7410">
        <w:rPr>
          <w:rFonts w:ascii="Calibri" w:hAnsi="Calibri" w:cs="Calibri"/>
          <w:sz w:val="22"/>
          <w:szCs w:val="22"/>
          <w:lang w:val="en-US"/>
        </w:rPr>
        <w:t xml:space="preserve"> </w:t>
      </w:r>
      <w:r w:rsidR="00F54378" w:rsidRPr="00AA7410">
        <w:rPr>
          <w:rFonts w:ascii="Calibri" w:hAnsi="Calibri" w:cs="Calibri"/>
          <w:sz w:val="22"/>
          <w:szCs w:val="22"/>
          <w:lang w:val="en-US"/>
        </w:rPr>
        <w:t>newspaper</w:t>
      </w:r>
      <w:r w:rsidR="000A678C" w:rsidRPr="00AA7410">
        <w:rPr>
          <w:rFonts w:ascii="Calibri" w:hAnsi="Calibri" w:cs="Calibri"/>
          <w:sz w:val="22"/>
          <w:szCs w:val="22"/>
          <w:lang w:val="en-US"/>
        </w:rPr>
        <w:t xml:space="preserve"> published</w:t>
      </w:r>
      <w:r w:rsidR="008E4A65" w:rsidRPr="00AA7410">
        <w:rPr>
          <w:rFonts w:ascii="Calibri" w:hAnsi="Calibri" w:cs="Calibri"/>
          <w:sz w:val="22"/>
          <w:szCs w:val="22"/>
          <w:lang w:val="en-US"/>
        </w:rPr>
        <w:t xml:space="preserve"> the following day</w:t>
      </w:r>
      <w:r w:rsidR="0074014D" w:rsidRPr="00AA7410">
        <w:rPr>
          <w:rFonts w:ascii="Calibri" w:hAnsi="Calibri" w:cs="Calibri"/>
          <w:sz w:val="22"/>
          <w:szCs w:val="22"/>
          <w:lang w:val="en-US"/>
        </w:rPr>
        <w:t>, August 5</w:t>
      </w:r>
      <w:r w:rsidR="0074014D" w:rsidRPr="00AA7410">
        <w:rPr>
          <w:rFonts w:ascii="Calibri" w:hAnsi="Calibri" w:cs="Calibri"/>
          <w:sz w:val="22"/>
          <w:szCs w:val="22"/>
          <w:vertAlign w:val="superscript"/>
          <w:lang w:val="en-US"/>
        </w:rPr>
        <w:t>th</w:t>
      </w:r>
      <w:r w:rsidR="0074014D" w:rsidRPr="00AA7410">
        <w:rPr>
          <w:rFonts w:ascii="Calibri" w:hAnsi="Calibri" w:cs="Calibri"/>
          <w:sz w:val="22"/>
          <w:szCs w:val="22"/>
          <w:lang w:val="en-US"/>
        </w:rPr>
        <w:t xml:space="preserve"> 1914,</w:t>
      </w:r>
      <w:r w:rsidR="000A678C" w:rsidRPr="00AA7410">
        <w:rPr>
          <w:rFonts w:ascii="Calibri" w:hAnsi="Calibri" w:cs="Calibri"/>
          <w:sz w:val="22"/>
          <w:szCs w:val="22"/>
          <w:lang w:val="en-US"/>
        </w:rPr>
        <w:t xml:space="preserve"> by </w:t>
      </w:r>
      <w:r w:rsidR="008E4A65" w:rsidRPr="00AA7410">
        <w:rPr>
          <w:rFonts w:ascii="Calibri" w:hAnsi="Calibri" w:cs="Calibri"/>
          <w:sz w:val="22"/>
          <w:szCs w:val="22"/>
          <w:lang w:val="en-US"/>
        </w:rPr>
        <w:t>The Daily Telegraph</w:t>
      </w:r>
      <w:r w:rsidR="00326FEC" w:rsidRPr="00AA7410">
        <w:rPr>
          <w:rFonts w:ascii="Calibri" w:hAnsi="Calibri" w:cs="Calibri"/>
          <w:sz w:val="22"/>
          <w:szCs w:val="22"/>
          <w:lang w:val="en-US"/>
        </w:rPr>
        <w:t xml:space="preserve">. </w:t>
      </w:r>
      <w:r w:rsidR="00AD2CF4" w:rsidRPr="00AA7410">
        <w:rPr>
          <w:rFonts w:ascii="Calibri" w:hAnsi="Calibri" w:cs="Calibri"/>
          <w:sz w:val="22"/>
          <w:szCs w:val="22"/>
          <w:lang w:val="en-US"/>
        </w:rPr>
        <w:t>The purpose of this assignment is to consider</w:t>
      </w:r>
      <w:r w:rsidR="00222F77" w:rsidRPr="00AA7410">
        <w:rPr>
          <w:rFonts w:ascii="Calibri" w:hAnsi="Calibri" w:cs="Calibri"/>
          <w:sz w:val="22"/>
          <w:szCs w:val="22"/>
          <w:lang w:val="en-US"/>
        </w:rPr>
        <w:t xml:space="preserve"> the origins of this </w:t>
      </w:r>
      <w:r w:rsidR="00B645AB" w:rsidRPr="00AA7410">
        <w:rPr>
          <w:rFonts w:ascii="Calibri" w:hAnsi="Calibri" w:cs="Calibri"/>
          <w:sz w:val="22"/>
          <w:szCs w:val="22"/>
          <w:lang w:val="en-US"/>
        </w:rPr>
        <w:t>newspaper article</w:t>
      </w:r>
      <w:r w:rsidR="00222F77" w:rsidRPr="00AA7410">
        <w:rPr>
          <w:rFonts w:ascii="Calibri" w:hAnsi="Calibri" w:cs="Calibri"/>
          <w:sz w:val="22"/>
          <w:szCs w:val="22"/>
          <w:lang w:val="en-US"/>
        </w:rPr>
        <w:t>,</w:t>
      </w:r>
      <w:r w:rsidR="00F31CA3" w:rsidRPr="00AA7410">
        <w:rPr>
          <w:rFonts w:ascii="Calibri" w:hAnsi="Calibri" w:cs="Calibri"/>
          <w:sz w:val="22"/>
          <w:szCs w:val="22"/>
          <w:lang w:val="en-US"/>
        </w:rPr>
        <w:t xml:space="preserve"> which </w:t>
      </w:r>
      <w:r w:rsidR="00EF4153" w:rsidRPr="00AA7410">
        <w:rPr>
          <w:rFonts w:ascii="Calibri" w:hAnsi="Calibri" w:cs="Calibri"/>
          <w:sz w:val="22"/>
          <w:szCs w:val="22"/>
          <w:lang w:val="en-US"/>
        </w:rPr>
        <w:t xml:space="preserve">the main focus of this assignment will be page 7, though other </w:t>
      </w:r>
      <w:r w:rsidR="001F5897" w:rsidRPr="00AA7410">
        <w:rPr>
          <w:rFonts w:ascii="Calibri" w:hAnsi="Calibri" w:cs="Calibri"/>
          <w:sz w:val="22"/>
          <w:szCs w:val="22"/>
          <w:lang w:val="en-US"/>
        </w:rPr>
        <w:t xml:space="preserve">articles in this </w:t>
      </w:r>
      <w:r w:rsidR="00414A93" w:rsidRPr="00AA7410">
        <w:rPr>
          <w:rFonts w:ascii="Calibri" w:hAnsi="Calibri" w:cs="Calibri"/>
          <w:sz w:val="22"/>
          <w:szCs w:val="22"/>
          <w:lang w:val="en-US"/>
        </w:rPr>
        <w:t>news</w:t>
      </w:r>
      <w:r w:rsidR="001F5897" w:rsidRPr="00AA7410">
        <w:rPr>
          <w:rFonts w:ascii="Calibri" w:hAnsi="Calibri" w:cs="Calibri"/>
          <w:sz w:val="22"/>
          <w:szCs w:val="22"/>
          <w:lang w:val="en-US"/>
        </w:rPr>
        <w:t xml:space="preserve">paper will also be considered for further informational analysis. </w:t>
      </w:r>
      <w:r w:rsidR="00A85CB1" w:rsidRPr="00AA7410">
        <w:rPr>
          <w:rFonts w:ascii="Calibri" w:hAnsi="Calibri" w:cs="Calibri"/>
          <w:sz w:val="22"/>
          <w:szCs w:val="22"/>
          <w:lang w:val="en-US"/>
        </w:rPr>
        <w:t>This assignment will focus on</w:t>
      </w:r>
      <w:r w:rsidR="00511C26" w:rsidRPr="00AA7410">
        <w:rPr>
          <w:rFonts w:ascii="Calibri" w:hAnsi="Calibri" w:cs="Calibri"/>
          <w:sz w:val="22"/>
          <w:szCs w:val="22"/>
          <w:lang w:val="en-US"/>
        </w:rPr>
        <w:t xml:space="preserve"> </w:t>
      </w:r>
      <w:r w:rsidR="00A85CB1" w:rsidRPr="00AA7410">
        <w:rPr>
          <w:rFonts w:ascii="Calibri" w:hAnsi="Calibri" w:cs="Calibri"/>
          <w:sz w:val="22"/>
          <w:szCs w:val="22"/>
          <w:lang w:val="en-US"/>
        </w:rPr>
        <w:t>the Newspaper’s</w:t>
      </w:r>
      <w:r w:rsidR="00511C26" w:rsidRPr="00AA7410">
        <w:rPr>
          <w:rFonts w:ascii="Calibri" w:hAnsi="Calibri" w:cs="Calibri"/>
          <w:sz w:val="22"/>
          <w:szCs w:val="22"/>
          <w:lang w:val="en-US"/>
        </w:rPr>
        <w:t xml:space="preserve"> target audience, </w:t>
      </w:r>
      <w:r w:rsidR="0098023E" w:rsidRPr="00AA7410">
        <w:rPr>
          <w:rFonts w:ascii="Calibri" w:hAnsi="Calibri" w:cs="Calibri"/>
          <w:sz w:val="22"/>
          <w:szCs w:val="22"/>
          <w:lang w:val="en-US"/>
        </w:rPr>
        <w:t>its context</w:t>
      </w:r>
      <w:r w:rsidR="00732D3A" w:rsidRPr="00AA7410">
        <w:rPr>
          <w:rFonts w:ascii="Calibri" w:hAnsi="Calibri" w:cs="Calibri"/>
          <w:sz w:val="22"/>
          <w:szCs w:val="22"/>
          <w:lang w:val="en-US"/>
        </w:rPr>
        <w:t xml:space="preserve"> and contents</w:t>
      </w:r>
      <w:r w:rsidR="0098023E" w:rsidRPr="00AA7410">
        <w:rPr>
          <w:rFonts w:ascii="Calibri" w:hAnsi="Calibri" w:cs="Calibri"/>
          <w:sz w:val="22"/>
          <w:szCs w:val="22"/>
          <w:lang w:val="en-US"/>
        </w:rPr>
        <w:t>,</w:t>
      </w:r>
      <w:r w:rsidR="00B645AB" w:rsidRPr="00AA7410">
        <w:rPr>
          <w:rFonts w:ascii="Calibri" w:hAnsi="Calibri" w:cs="Calibri"/>
          <w:sz w:val="22"/>
          <w:szCs w:val="22"/>
          <w:lang w:val="en-US"/>
        </w:rPr>
        <w:t xml:space="preserve"> </w:t>
      </w:r>
      <w:r w:rsidR="003C1290" w:rsidRPr="00AA7410">
        <w:rPr>
          <w:rFonts w:ascii="Calibri" w:hAnsi="Calibri" w:cs="Calibri"/>
          <w:sz w:val="22"/>
          <w:szCs w:val="22"/>
          <w:lang w:val="en-US"/>
        </w:rPr>
        <w:t>and ultimately</w:t>
      </w:r>
      <w:r w:rsidR="00732D3A" w:rsidRPr="00AA7410">
        <w:rPr>
          <w:rFonts w:ascii="Calibri" w:hAnsi="Calibri" w:cs="Calibri"/>
          <w:sz w:val="22"/>
          <w:szCs w:val="22"/>
          <w:lang w:val="en-US"/>
        </w:rPr>
        <w:t>,</w:t>
      </w:r>
      <w:r w:rsidR="003C1290" w:rsidRPr="00AA7410">
        <w:rPr>
          <w:rFonts w:ascii="Calibri" w:hAnsi="Calibri" w:cs="Calibri"/>
          <w:sz w:val="22"/>
          <w:szCs w:val="22"/>
          <w:lang w:val="en-US"/>
        </w:rPr>
        <w:t xml:space="preserve"> the effects newspapers such as this had on Britain during the time.</w:t>
      </w:r>
      <w:r w:rsidR="004B4E9F" w:rsidRPr="00AA7410">
        <w:rPr>
          <w:rFonts w:ascii="Calibri" w:hAnsi="Calibri" w:cs="Calibri"/>
          <w:sz w:val="22"/>
          <w:szCs w:val="22"/>
          <w:lang w:val="en-US"/>
        </w:rPr>
        <w:t xml:space="preserve"> </w:t>
      </w:r>
    </w:p>
    <w:p w14:paraId="72BA1F16" w14:textId="7F200E38" w:rsidR="00CE4416" w:rsidRPr="00AA7410" w:rsidRDefault="004B4E9F" w:rsidP="00843191">
      <w:pPr>
        <w:rPr>
          <w:rFonts w:ascii="Calibri" w:hAnsi="Calibri" w:cs="Calibri"/>
          <w:sz w:val="22"/>
          <w:szCs w:val="22"/>
          <w:lang w:val="en-US"/>
        </w:rPr>
      </w:pPr>
      <w:r w:rsidRPr="00AA7410">
        <w:rPr>
          <w:rFonts w:ascii="Calibri" w:hAnsi="Calibri" w:cs="Calibri"/>
          <w:sz w:val="22"/>
          <w:szCs w:val="22"/>
          <w:lang w:val="en-US"/>
        </w:rPr>
        <w:t>This source was published by the Daily Telegraph</w:t>
      </w:r>
      <w:r w:rsidR="002E10B1" w:rsidRPr="00AA7410">
        <w:rPr>
          <w:rFonts w:ascii="Calibri" w:hAnsi="Calibri" w:cs="Calibri"/>
          <w:sz w:val="22"/>
          <w:szCs w:val="22"/>
          <w:lang w:val="en-US"/>
        </w:rPr>
        <w:t>,</w:t>
      </w:r>
      <w:r w:rsidRPr="00AA7410">
        <w:rPr>
          <w:rFonts w:ascii="Calibri" w:hAnsi="Calibri" w:cs="Calibri"/>
          <w:sz w:val="22"/>
          <w:szCs w:val="22"/>
          <w:lang w:val="en-US"/>
        </w:rPr>
        <w:t xml:space="preserve"> the day after Britain declared war on Germany. The Daily Telegraph was, and remains to this day as a predominantly Conservative newspaper. Typically, the target audience for the Telegraph would be higher class individuals such as Conservative politicians. An important factor to note is that at the time this article was published, and throughout the war, the Conservatives were not the political party which held the most power, Herbert Henry Asquith, the Prime Minister was a Liberal. This is important as this would very likely affect how the Telegraph would report on the events in place under Asquith’s government.</w:t>
      </w:r>
      <w:r w:rsidR="00D65223">
        <w:rPr>
          <w:rFonts w:ascii="Calibri" w:hAnsi="Calibri" w:cs="Calibri"/>
          <w:sz w:val="22"/>
          <w:szCs w:val="22"/>
          <w:lang w:val="en-US"/>
        </w:rPr>
        <w:t xml:space="preserve"> A key point to note is that </w:t>
      </w:r>
      <w:r w:rsidR="00FB3542">
        <w:rPr>
          <w:rFonts w:ascii="Calibri" w:hAnsi="Calibri" w:cs="Calibri"/>
          <w:sz w:val="22"/>
          <w:szCs w:val="22"/>
          <w:lang w:val="en-US"/>
        </w:rPr>
        <w:t xml:space="preserve">all of the articles in this newspaper are written by </w:t>
      </w:r>
      <w:r w:rsidR="00ED1660">
        <w:rPr>
          <w:rFonts w:ascii="Calibri" w:hAnsi="Calibri" w:cs="Calibri"/>
          <w:sz w:val="22"/>
          <w:szCs w:val="22"/>
          <w:lang w:val="en-US"/>
        </w:rPr>
        <w:t>un</w:t>
      </w:r>
      <w:r w:rsidR="00FB3542">
        <w:rPr>
          <w:rFonts w:ascii="Calibri" w:hAnsi="Calibri" w:cs="Calibri"/>
          <w:sz w:val="22"/>
          <w:szCs w:val="22"/>
          <w:lang w:val="en-US"/>
        </w:rPr>
        <w:t>named authors</w:t>
      </w:r>
      <w:r w:rsidR="004106BB">
        <w:rPr>
          <w:rFonts w:ascii="Calibri" w:hAnsi="Calibri" w:cs="Calibri"/>
          <w:sz w:val="22"/>
          <w:szCs w:val="22"/>
          <w:lang w:val="en-US"/>
        </w:rPr>
        <w:t>.</w:t>
      </w:r>
      <w:r w:rsidR="00FB3542">
        <w:rPr>
          <w:rFonts w:ascii="Calibri" w:hAnsi="Calibri" w:cs="Calibri"/>
          <w:sz w:val="22"/>
          <w:szCs w:val="22"/>
          <w:lang w:val="en-US"/>
        </w:rPr>
        <w:t xml:space="preserve"> </w:t>
      </w:r>
      <w:r w:rsidR="004106BB">
        <w:rPr>
          <w:rFonts w:ascii="Calibri" w:hAnsi="Calibri" w:cs="Calibri"/>
          <w:sz w:val="22"/>
          <w:szCs w:val="22"/>
          <w:lang w:val="en-US"/>
        </w:rPr>
        <w:t>I</w:t>
      </w:r>
      <w:r w:rsidR="00C47896">
        <w:rPr>
          <w:rFonts w:ascii="Calibri" w:hAnsi="Calibri" w:cs="Calibri"/>
          <w:sz w:val="22"/>
          <w:szCs w:val="22"/>
          <w:lang w:val="en-US"/>
        </w:rPr>
        <w:t xml:space="preserve">s this a statement possibly that these are not </w:t>
      </w:r>
      <w:r w:rsidR="00A74C17">
        <w:rPr>
          <w:rFonts w:ascii="Calibri" w:hAnsi="Calibri" w:cs="Calibri"/>
          <w:sz w:val="22"/>
          <w:szCs w:val="22"/>
          <w:lang w:val="en-US"/>
        </w:rPr>
        <w:t>articles documenting reports from certain individuals</w:t>
      </w:r>
      <w:r w:rsidR="00D856CA">
        <w:rPr>
          <w:rFonts w:ascii="Calibri" w:hAnsi="Calibri" w:cs="Calibri"/>
          <w:sz w:val="22"/>
          <w:szCs w:val="22"/>
          <w:lang w:val="en-US"/>
        </w:rPr>
        <w:t>, but instead perhaps the perspectives expected to be shared by the Newspaper</w:t>
      </w:r>
      <w:r w:rsidR="004106BB">
        <w:rPr>
          <w:rFonts w:ascii="Calibri" w:hAnsi="Calibri" w:cs="Calibri"/>
          <w:sz w:val="22"/>
          <w:szCs w:val="22"/>
          <w:lang w:val="en-US"/>
        </w:rPr>
        <w:t xml:space="preserve"> Press</w:t>
      </w:r>
      <w:r w:rsidR="009B3866">
        <w:rPr>
          <w:rFonts w:ascii="Calibri" w:hAnsi="Calibri" w:cs="Calibri"/>
          <w:sz w:val="22"/>
          <w:szCs w:val="22"/>
          <w:lang w:val="en-US"/>
        </w:rPr>
        <w:t>,</w:t>
      </w:r>
      <w:r w:rsidR="004106BB">
        <w:rPr>
          <w:rFonts w:ascii="Calibri" w:hAnsi="Calibri" w:cs="Calibri"/>
          <w:sz w:val="22"/>
          <w:szCs w:val="22"/>
          <w:lang w:val="en-US"/>
        </w:rPr>
        <w:t xml:space="preserve"> and</w:t>
      </w:r>
      <w:r w:rsidR="00D856CA">
        <w:rPr>
          <w:rFonts w:ascii="Calibri" w:hAnsi="Calibri" w:cs="Calibri"/>
          <w:sz w:val="22"/>
          <w:szCs w:val="22"/>
          <w:lang w:val="en-US"/>
        </w:rPr>
        <w:t xml:space="preserve"> Conservatives as a collective</w:t>
      </w:r>
      <w:r w:rsidR="004106BB">
        <w:rPr>
          <w:rFonts w:ascii="Calibri" w:hAnsi="Calibri" w:cs="Calibri"/>
          <w:sz w:val="22"/>
          <w:szCs w:val="22"/>
          <w:lang w:val="en-US"/>
        </w:rPr>
        <w:t>?</w:t>
      </w:r>
      <w:r w:rsidR="004106BB">
        <w:rPr>
          <w:rStyle w:val="FootnoteReference"/>
          <w:rFonts w:ascii="Calibri" w:hAnsi="Calibri" w:cs="Calibri"/>
          <w:sz w:val="22"/>
          <w:szCs w:val="22"/>
          <w:lang w:val="en-US"/>
        </w:rPr>
        <w:footnoteReference w:id="1"/>
      </w:r>
    </w:p>
    <w:p w14:paraId="2DD803ED" w14:textId="3BE6F583" w:rsidR="003C1290" w:rsidRPr="00AA7410" w:rsidRDefault="00D168EA" w:rsidP="00843191">
      <w:pPr>
        <w:rPr>
          <w:rFonts w:ascii="Calibri" w:hAnsi="Calibri" w:cs="Calibri"/>
          <w:b/>
          <w:bCs/>
          <w:sz w:val="22"/>
          <w:szCs w:val="22"/>
          <w:u w:val="single"/>
          <w:lang w:val="en-US"/>
        </w:rPr>
      </w:pPr>
      <w:r>
        <w:rPr>
          <w:rFonts w:ascii="Calibri" w:hAnsi="Calibri" w:cs="Calibri"/>
          <w:b/>
          <w:bCs/>
          <w:sz w:val="22"/>
          <w:szCs w:val="22"/>
          <w:u w:val="single"/>
          <w:lang w:val="en-US"/>
        </w:rPr>
        <w:t xml:space="preserve">What Does the </w:t>
      </w:r>
      <w:r w:rsidR="00AA501F" w:rsidRPr="00AA7410">
        <w:rPr>
          <w:rFonts w:ascii="Calibri" w:hAnsi="Calibri" w:cs="Calibri"/>
          <w:b/>
          <w:bCs/>
          <w:sz w:val="22"/>
          <w:szCs w:val="22"/>
          <w:u w:val="single"/>
          <w:lang w:val="en-US"/>
        </w:rPr>
        <w:t>Content</w:t>
      </w:r>
      <w:r w:rsidR="00AA1F43" w:rsidRPr="00AA7410">
        <w:rPr>
          <w:rFonts w:ascii="Calibri" w:hAnsi="Calibri" w:cs="Calibri"/>
          <w:b/>
          <w:bCs/>
          <w:sz w:val="22"/>
          <w:szCs w:val="22"/>
          <w:u w:val="single"/>
          <w:lang w:val="en-US"/>
        </w:rPr>
        <w:t xml:space="preserve"> Within th</w:t>
      </w:r>
      <w:r>
        <w:rPr>
          <w:rFonts w:ascii="Calibri" w:hAnsi="Calibri" w:cs="Calibri"/>
          <w:b/>
          <w:bCs/>
          <w:sz w:val="22"/>
          <w:szCs w:val="22"/>
          <w:u w:val="single"/>
          <w:lang w:val="en-US"/>
        </w:rPr>
        <w:t>is</w:t>
      </w:r>
      <w:r w:rsidR="00AA1F43" w:rsidRPr="00AA7410">
        <w:rPr>
          <w:rFonts w:ascii="Calibri" w:hAnsi="Calibri" w:cs="Calibri"/>
          <w:b/>
          <w:bCs/>
          <w:sz w:val="22"/>
          <w:szCs w:val="22"/>
          <w:u w:val="single"/>
          <w:lang w:val="en-US"/>
        </w:rPr>
        <w:t xml:space="preserve"> Article</w:t>
      </w:r>
      <w:r>
        <w:rPr>
          <w:rFonts w:ascii="Calibri" w:hAnsi="Calibri" w:cs="Calibri"/>
          <w:b/>
          <w:bCs/>
          <w:sz w:val="22"/>
          <w:szCs w:val="22"/>
          <w:u w:val="single"/>
          <w:lang w:val="en-US"/>
        </w:rPr>
        <w:t xml:space="preserve"> Tell Us?</w:t>
      </w:r>
    </w:p>
    <w:p w14:paraId="59EDA4A8" w14:textId="2E4B5371" w:rsidR="00FE4FA4" w:rsidRPr="00AA7410" w:rsidRDefault="00AA501F" w:rsidP="00843191">
      <w:pPr>
        <w:rPr>
          <w:rFonts w:ascii="Calibri" w:hAnsi="Calibri" w:cs="Calibri"/>
          <w:noProof/>
          <w:sz w:val="22"/>
          <w:szCs w:val="22"/>
        </w:rPr>
      </w:pPr>
      <w:r w:rsidRPr="00AA7410">
        <w:rPr>
          <w:rFonts w:ascii="Calibri" w:hAnsi="Calibri" w:cs="Calibri"/>
          <w:noProof/>
          <w:sz w:val="22"/>
          <w:szCs w:val="22"/>
          <w:lang w:val="en-US"/>
        </w:rPr>
        <w:t>I</w:t>
      </w:r>
      <w:r w:rsidR="00C05770" w:rsidRPr="00AA7410">
        <w:rPr>
          <w:rFonts w:ascii="Calibri" w:hAnsi="Calibri" w:cs="Calibri"/>
          <w:noProof/>
          <w:sz w:val="22"/>
          <w:szCs w:val="22"/>
        </w:rPr>
        <w:t>nterestingly,</w:t>
      </w:r>
      <w:r w:rsidR="008B7241" w:rsidRPr="00AA7410">
        <w:rPr>
          <w:rFonts w:ascii="Calibri" w:hAnsi="Calibri" w:cs="Calibri"/>
          <w:noProof/>
          <w:sz w:val="22"/>
          <w:szCs w:val="22"/>
        </w:rPr>
        <w:t xml:space="preserve"> despite the conflict between the Conservative</w:t>
      </w:r>
      <w:r w:rsidR="00506AF0" w:rsidRPr="00AA7410">
        <w:rPr>
          <w:rFonts w:ascii="Calibri" w:hAnsi="Calibri" w:cs="Calibri"/>
          <w:noProof/>
          <w:sz w:val="22"/>
          <w:szCs w:val="22"/>
        </w:rPr>
        <w:t xml:space="preserve"> perspective, and the</w:t>
      </w:r>
      <w:r w:rsidR="008B7241" w:rsidRPr="00AA7410">
        <w:rPr>
          <w:rFonts w:ascii="Calibri" w:hAnsi="Calibri" w:cs="Calibri"/>
          <w:noProof/>
          <w:sz w:val="22"/>
          <w:szCs w:val="22"/>
        </w:rPr>
        <w:t xml:space="preserve"> </w:t>
      </w:r>
      <w:r w:rsidR="00506AF0" w:rsidRPr="00AA7410">
        <w:rPr>
          <w:rFonts w:ascii="Calibri" w:hAnsi="Calibri" w:cs="Calibri"/>
          <w:noProof/>
          <w:sz w:val="22"/>
          <w:szCs w:val="22"/>
        </w:rPr>
        <w:t>persepctives of the Liberal ideologies,</w:t>
      </w:r>
      <w:r w:rsidR="00C05770" w:rsidRPr="00AA7410">
        <w:rPr>
          <w:rFonts w:ascii="Calibri" w:hAnsi="Calibri" w:cs="Calibri"/>
          <w:noProof/>
          <w:sz w:val="22"/>
          <w:szCs w:val="22"/>
        </w:rPr>
        <w:t xml:space="preserve"> the newspaper seems to convey a very pro-war sentiment</w:t>
      </w:r>
      <w:r w:rsidR="00C942EC" w:rsidRPr="00AA7410">
        <w:rPr>
          <w:rFonts w:ascii="Calibri" w:hAnsi="Calibri" w:cs="Calibri"/>
          <w:noProof/>
          <w:sz w:val="22"/>
          <w:szCs w:val="22"/>
        </w:rPr>
        <w:t xml:space="preserve">. </w:t>
      </w:r>
      <w:r w:rsidR="00AF046E" w:rsidRPr="00AA7410">
        <w:rPr>
          <w:rFonts w:ascii="Calibri" w:hAnsi="Calibri" w:cs="Calibri"/>
          <w:noProof/>
          <w:sz w:val="22"/>
          <w:szCs w:val="22"/>
        </w:rPr>
        <w:t xml:space="preserve">There </w:t>
      </w:r>
      <w:r w:rsidR="00CE491A" w:rsidRPr="00AA7410">
        <w:rPr>
          <w:rFonts w:ascii="Calibri" w:hAnsi="Calibri" w:cs="Calibri"/>
          <w:noProof/>
          <w:sz w:val="22"/>
          <w:szCs w:val="22"/>
        </w:rPr>
        <w:t>are perhaps multiple</w:t>
      </w:r>
      <w:r w:rsidR="00AF046E" w:rsidRPr="00AA7410">
        <w:rPr>
          <w:rFonts w:ascii="Calibri" w:hAnsi="Calibri" w:cs="Calibri"/>
          <w:noProof/>
          <w:sz w:val="22"/>
          <w:szCs w:val="22"/>
        </w:rPr>
        <w:t xml:space="preserve"> </w:t>
      </w:r>
      <w:r w:rsidR="009054E3" w:rsidRPr="00AA7410">
        <w:rPr>
          <w:rFonts w:ascii="Calibri" w:hAnsi="Calibri" w:cs="Calibri"/>
          <w:noProof/>
          <w:sz w:val="22"/>
          <w:szCs w:val="22"/>
        </w:rPr>
        <w:t>reason</w:t>
      </w:r>
      <w:r w:rsidR="00CE491A" w:rsidRPr="00AA7410">
        <w:rPr>
          <w:rFonts w:ascii="Calibri" w:hAnsi="Calibri" w:cs="Calibri"/>
          <w:noProof/>
          <w:sz w:val="22"/>
          <w:szCs w:val="22"/>
        </w:rPr>
        <w:t>s</w:t>
      </w:r>
      <w:r w:rsidR="009054E3" w:rsidRPr="00AA7410">
        <w:rPr>
          <w:rFonts w:ascii="Calibri" w:hAnsi="Calibri" w:cs="Calibri"/>
          <w:noProof/>
          <w:sz w:val="22"/>
          <w:szCs w:val="22"/>
        </w:rPr>
        <w:t xml:space="preserve"> for this</w:t>
      </w:r>
      <w:r w:rsidR="00CE491A" w:rsidRPr="00AA7410">
        <w:rPr>
          <w:rFonts w:ascii="Calibri" w:hAnsi="Calibri" w:cs="Calibri"/>
          <w:noProof/>
          <w:sz w:val="22"/>
          <w:szCs w:val="22"/>
        </w:rPr>
        <w:t>.</w:t>
      </w:r>
      <w:r w:rsidR="009054E3" w:rsidRPr="00AA7410">
        <w:rPr>
          <w:rFonts w:ascii="Calibri" w:hAnsi="Calibri" w:cs="Calibri"/>
          <w:noProof/>
          <w:sz w:val="22"/>
          <w:szCs w:val="22"/>
        </w:rPr>
        <w:t xml:space="preserve"> </w:t>
      </w:r>
      <w:r w:rsidR="00CE491A" w:rsidRPr="00AA7410">
        <w:rPr>
          <w:rFonts w:ascii="Calibri" w:hAnsi="Calibri" w:cs="Calibri"/>
          <w:noProof/>
          <w:sz w:val="22"/>
          <w:szCs w:val="22"/>
        </w:rPr>
        <w:t xml:space="preserve">Firstly, </w:t>
      </w:r>
      <w:r w:rsidR="000552E3" w:rsidRPr="00AA7410">
        <w:rPr>
          <w:rFonts w:ascii="Calibri" w:hAnsi="Calibri" w:cs="Calibri"/>
          <w:noProof/>
          <w:sz w:val="22"/>
          <w:szCs w:val="22"/>
        </w:rPr>
        <w:t>the declaration of War</w:t>
      </w:r>
      <w:r w:rsidR="00537CF0" w:rsidRPr="00AA7410">
        <w:rPr>
          <w:rFonts w:ascii="Calibri" w:hAnsi="Calibri" w:cs="Calibri"/>
          <w:noProof/>
          <w:sz w:val="22"/>
          <w:szCs w:val="22"/>
        </w:rPr>
        <w:t>, though being announced by Asquith,</w:t>
      </w:r>
      <w:r w:rsidR="00693706" w:rsidRPr="00AA7410">
        <w:rPr>
          <w:rFonts w:ascii="Calibri" w:hAnsi="Calibri" w:cs="Calibri"/>
          <w:noProof/>
          <w:sz w:val="22"/>
          <w:szCs w:val="22"/>
        </w:rPr>
        <w:t xml:space="preserve"> was supported by the King</w:t>
      </w:r>
      <w:r w:rsidR="00702A7B" w:rsidRPr="00AA7410">
        <w:rPr>
          <w:rFonts w:ascii="Calibri" w:hAnsi="Calibri" w:cs="Calibri"/>
          <w:noProof/>
          <w:sz w:val="22"/>
          <w:szCs w:val="22"/>
        </w:rPr>
        <w:t>, of which the newspaper makes a clear point in emphasising on this page</w:t>
      </w:r>
      <w:r w:rsidR="003840AC" w:rsidRPr="00AA7410">
        <w:rPr>
          <w:rFonts w:ascii="Calibri" w:hAnsi="Calibri" w:cs="Calibri"/>
          <w:noProof/>
          <w:sz w:val="22"/>
          <w:szCs w:val="22"/>
        </w:rPr>
        <w:t>, having a full article quoting the King’s speech to the British Navy</w:t>
      </w:r>
      <w:r w:rsidR="00C574C7" w:rsidRPr="00AA7410">
        <w:rPr>
          <w:rFonts w:ascii="Calibri" w:hAnsi="Calibri" w:cs="Calibri"/>
          <w:noProof/>
          <w:sz w:val="22"/>
          <w:szCs w:val="22"/>
        </w:rPr>
        <w:t>.</w:t>
      </w:r>
      <w:r w:rsidR="00BE6A79" w:rsidRPr="00AA7410">
        <w:rPr>
          <w:rFonts w:ascii="Calibri" w:hAnsi="Calibri" w:cs="Calibri"/>
          <w:noProof/>
          <w:sz w:val="22"/>
          <w:szCs w:val="22"/>
        </w:rPr>
        <w:t xml:space="preserve"> </w:t>
      </w:r>
      <w:r w:rsidR="001E3AA3" w:rsidRPr="00AA7410">
        <w:rPr>
          <w:rFonts w:ascii="Calibri" w:hAnsi="Calibri" w:cs="Calibri"/>
          <w:noProof/>
          <w:sz w:val="22"/>
          <w:szCs w:val="22"/>
        </w:rPr>
        <w:t>This is supported by the fact that articles focussed on the King are in full clear sight for the reader, meanwhile</w:t>
      </w:r>
      <w:r w:rsidR="004D39C0" w:rsidRPr="00AA7410">
        <w:rPr>
          <w:rFonts w:ascii="Calibri" w:hAnsi="Calibri" w:cs="Calibri"/>
          <w:noProof/>
          <w:sz w:val="22"/>
          <w:szCs w:val="22"/>
        </w:rPr>
        <w:t xml:space="preserve"> sections focusing on Asquith </w:t>
      </w:r>
      <w:r w:rsidR="005A7E7D" w:rsidRPr="00AA7410">
        <w:rPr>
          <w:rFonts w:ascii="Calibri" w:hAnsi="Calibri" w:cs="Calibri"/>
          <w:noProof/>
          <w:sz w:val="22"/>
          <w:szCs w:val="22"/>
        </w:rPr>
        <w:t xml:space="preserve">are further down the page in smaller texts. Clearly, </w:t>
      </w:r>
      <w:r w:rsidR="00651078" w:rsidRPr="00AA7410">
        <w:rPr>
          <w:rFonts w:ascii="Calibri" w:hAnsi="Calibri" w:cs="Calibri"/>
          <w:noProof/>
          <w:sz w:val="22"/>
          <w:szCs w:val="22"/>
        </w:rPr>
        <w:t xml:space="preserve">the article is stating to the reader that </w:t>
      </w:r>
      <w:r w:rsidR="001D3D58" w:rsidRPr="00AA7410">
        <w:rPr>
          <w:rFonts w:ascii="Calibri" w:hAnsi="Calibri" w:cs="Calibri"/>
          <w:noProof/>
          <w:sz w:val="22"/>
          <w:szCs w:val="22"/>
        </w:rPr>
        <w:t xml:space="preserve">the Times is Supporting the King’s decision to go to war, whilst attempting to sideline their competition </w:t>
      </w:r>
      <w:r w:rsidR="009B1C6E" w:rsidRPr="00AA7410">
        <w:rPr>
          <w:rFonts w:ascii="Calibri" w:hAnsi="Calibri" w:cs="Calibri"/>
          <w:noProof/>
          <w:sz w:val="22"/>
          <w:szCs w:val="22"/>
        </w:rPr>
        <w:t>in Asquith.</w:t>
      </w:r>
      <w:r w:rsidR="00C574C7" w:rsidRPr="00AA7410">
        <w:rPr>
          <w:rFonts w:ascii="Calibri" w:hAnsi="Calibri" w:cs="Calibri"/>
          <w:noProof/>
          <w:sz w:val="22"/>
          <w:szCs w:val="22"/>
        </w:rPr>
        <w:t xml:space="preserve"> Furthermore, </w:t>
      </w:r>
      <w:r w:rsidR="0041162C" w:rsidRPr="00AA7410">
        <w:rPr>
          <w:rFonts w:ascii="Calibri" w:hAnsi="Calibri" w:cs="Calibri"/>
          <w:noProof/>
          <w:sz w:val="22"/>
          <w:szCs w:val="22"/>
        </w:rPr>
        <w:t>a time as critical  to the country as a declaration of war</w:t>
      </w:r>
      <w:r w:rsidR="00860518" w:rsidRPr="00AA7410">
        <w:rPr>
          <w:rFonts w:ascii="Calibri" w:hAnsi="Calibri" w:cs="Calibri"/>
          <w:noProof/>
          <w:sz w:val="22"/>
          <w:szCs w:val="22"/>
        </w:rPr>
        <w:t xml:space="preserve">, is a key time for the nation to unite. It is highly likely that the </w:t>
      </w:r>
      <w:r w:rsidR="00F23703" w:rsidRPr="00AA7410">
        <w:rPr>
          <w:rFonts w:ascii="Calibri" w:hAnsi="Calibri" w:cs="Calibri"/>
          <w:noProof/>
          <w:sz w:val="22"/>
          <w:szCs w:val="22"/>
        </w:rPr>
        <w:t xml:space="preserve">Daily Telegraph authors and editors knew of </w:t>
      </w:r>
      <w:r w:rsidR="009B1C6E" w:rsidRPr="00AA7410">
        <w:rPr>
          <w:rFonts w:ascii="Calibri" w:hAnsi="Calibri" w:cs="Calibri"/>
          <w:noProof/>
          <w:sz w:val="22"/>
          <w:szCs w:val="22"/>
        </w:rPr>
        <w:t>the import</w:t>
      </w:r>
      <w:r w:rsidR="00184705">
        <w:rPr>
          <w:rFonts w:ascii="Calibri" w:hAnsi="Calibri" w:cs="Calibri"/>
          <w:noProof/>
          <w:sz w:val="22"/>
          <w:szCs w:val="22"/>
        </w:rPr>
        <w:t>a</w:t>
      </w:r>
      <w:r w:rsidR="00B5210A" w:rsidRPr="00AA7410">
        <w:rPr>
          <w:rFonts w:ascii="Calibri" w:hAnsi="Calibri" w:cs="Calibri"/>
          <w:noProof/>
          <w:sz w:val="22"/>
          <w:szCs w:val="22"/>
        </w:rPr>
        <w:t>nce of a united Britain</w:t>
      </w:r>
      <w:r w:rsidR="00275576" w:rsidRPr="00AA7410">
        <w:rPr>
          <w:rFonts w:ascii="Calibri" w:hAnsi="Calibri" w:cs="Calibri"/>
          <w:noProof/>
          <w:sz w:val="22"/>
          <w:szCs w:val="22"/>
        </w:rPr>
        <w:t>, and wanted to use the war as a means to not only unite the country</w:t>
      </w:r>
      <w:r w:rsidR="0089001C" w:rsidRPr="00AA7410">
        <w:rPr>
          <w:rFonts w:ascii="Calibri" w:hAnsi="Calibri" w:cs="Calibri"/>
          <w:noProof/>
          <w:sz w:val="22"/>
          <w:szCs w:val="22"/>
        </w:rPr>
        <w:t xml:space="preserve">, but perhaps even more likely unite the </w:t>
      </w:r>
      <w:r w:rsidR="008A4C37" w:rsidRPr="00AA7410">
        <w:rPr>
          <w:rFonts w:ascii="Calibri" w:hAnsi="Calibri" w:cs="Calibri"/>
          <w:noProof/>
          <w:sz w:val="22"/>
          <w:szCs w:val="22"/>
        </w:rPr>
        <w:t>C</w:t>
      </w:r>
      <w:r w:rsidR="0089001C" w:rsidRPr="00AA7410">
        <w:rPr>
          <w:rFonts w:ascii="Calibri" w:hAnsi="Calibri" w:cs="Calibri"/>
          <w:noProof/>
          <w:sz w:val="22"/>
          <w:szCs w:val="22"/>
        </w:rPr>
        <w:t>onservative party</w:t>
      </w:r>
      <w:r w:rsidR="00B5210A" w:rsidRPr="00AA7410">
        <w:rPr>
          <w:rFonts w:ascii="Calibri" w:hAnsi="Calibri" w:cs="Calibri"/>
          <w:noProof/>
          <w:sz w:val="22"/>
          <w:szCs w:val="22"/>
        </w:rPr>
        <w:t>.</w:t>
      </w:r>
      <w:r w:rsidR="0089001C" w:rsidRPr="00AA7410">
        <w:rPr>
          <w:rFonts w:ascii="Calibri" w:hAnsi="Calibri" w:cs="Calibri"/>
          <w:noProof/>
          <w:sz w:val="22"/>
          <w:szCs w:val="22"/>
        </w:rPr>
        <w:t xml:space="preserve"> </w:t>
      </w:r>
      <w:r w:rsidR="00B5210A" w:rsidRPr="00AA7410">
        <w:rPr>
          <w:rFonts w:ascii="Calibri" w:hAnsi="Calibri" w:cs="Calibri"/>
          <w:noProof/>
          <w:sz w:val="22"/>
          <w:szCs w:val="22"/>
        </w:rPr>
        <w:t>It</w:t>
      </w:r>
      <w:r w:rsidR="008A4C37" w:rsidRPr="00AA7410">
        <w:rPr>
          <w:rFonts w:ascii="Calibri" w:hAnsi="Calibri" w:cs="Calibri"/>
          <w:noProof/>
          <w:sz w:val="22"/>
          <w:szCs w:val="22"/>
        </w:rPr>
        <w:t xml:space="preserve"> could be argued</w:t>
      </w:r>
      <w:r w:rsidR="00CE436E" w:rsidRPr="00AA7410">
        <w:rPr>
          <w:rFonts w:ascii="Calibri" w:hAnsi="Calibri" w:cs="Calibri"/>
          <w:noProof/>
          <w:sz w:val="22"/>
          <w:szCs w:val="22"/>
        </w:rPr>
        <w:t xml:space="preserve"> that</w:t>
      </w:r>
      <w:r w:rsidR="0089001C" w:rsidRPr="00AA7410">
        <w:rPr>
          <w:rFonts w:ascii="Calibri" w:hAnsi="Calibri" w:cs="Calibri"/>
          <w:noProof/>
          <w:sz w:val="22"/>
          <w:szCs w:val="22"/>
        </w:rPr>
        <w:t xml:space="preserve"> this war</w:t>
      </w:r>
      <w:r w:rsidR="008A4C37" w:rsidRPr="00AA7410">
        <w:rPr>
          <w:rFonts w:ascii="Calibri" w:hAnsi="Calibri" w:cs="Calibri"/>
          <w:noProof/>
          <w:sz w:val="22"/>
          <w:szCs w:val="22"/>
        </w:rPr>
        <w:t xml:space="preserve"> stood very much for the Conservative</w:t>
      </w:r>
      <w:r w:rsidR="0089001C" w:rsidRPr="00AA7410">
        <w:rPr>
          <w:rFonts w:ascii="Calibri" w:hAnsi="Calibri" w:cs="Calibri"/>
          <w:noProof/>
          <w:sz w:val="22"/>
          <w:szCs w:val="22"/>
        </w:rPr>
        <w:t xml:space="preserve"> </w:t>
      </w:r>
      <w:r w:rsidR="008A4C37" w:rsidRPr="00AA7410">
        <w:rPr>
          <w:rFonts w:ascii="Calibri" w:hAnsi="Calibri" w:cs="Calibri"/>
          <w:noProof/>
          <w:sz w:val="22"/>
          <w:szCs w:val="22"/>
        </w:rPr>
        <w:t>ideals of a strong, and powerful Britain</w:t>
      </w:r>
      <w:r w:rsidR="00F43308" w:rsidRPr="00AA7410">
        <w:rPr>
          <w:rFonts w:ascii="Calibri" w:hAnsi="Calibri" w:cs="Calibri"/>
          <w:noProof/>
          <w:sz w:val="22"/>
          <w:szCs w:val="22"/>
        </w:rPr>
        <w:t>.</w:t>
      </w:r>
      <w:r w:rsidR="0019775D" w:rsidRPr="00AA7410">
        <w:rPr>
          <w:rFonts w:ascii="Calibri" w:hAnsi="Calibri" w:cs="Calibri"/>
          <w:noProof/>
          <w:sz w:val="22"/>
          <w:szCs w:val="22"/>
        </w:rPr>
        <w:t xml:space="preserve"> This is emphasised further by the </w:t>
      </w:r>
      <w:r w:rsidR="00FE4FA4" w:rsidRPr="00AA7410">
        <w:rPr>
          <w:rFonts w:ascii="Calibri" w:hAnsi="Calibri" w:cs="Calibri"/>
          <w:noProof/>
          <w:sz w:val="22"/>
          <w:szCs w:val="22"/>
        </w:rPr>
        <w:t>frequent mention throughout this page in the newspaper</w:t>
      </w:r>
      <w:r w:rsidR="00BE50D2" w:rsidRPr="00AA7410">
        <w:rPr>
          <w:rFonts w:ascii="Calibri" w:hAnsi="Calibri" w:cs="Calibri"/>
          <w:noProof/>
          <w:sz w:val="22"/>
          <w:szCs w:val="22"/>
        </w:rPr>
        <w:t xml:space="preserve"> of the British Navy</w:t>
      </w:r>
      <w:r w:rsidR="00D546BF" w:rsidRPr="00AA7410">
        <w:rPr>
          <w:rFonts w:ascii="Calibri" w:hAnsi="Calibri" w:cs="Calibri"/>
          <w:noProof/>
          <w:sz w:val="22"/>
          <w:szCs w:val="22"/>
        </w:rPr>
        <w:t>,</w:t>
      </w:r>
      <w:r w:rsidR="00EB7A81" w:rsidRPr="00AA7410">
        <w:rPr>
          <w:rFonts w:ascii="Calibri" w:hAnsi="Calibri" w:cs="Calibri"/>
          <w:noProof/>
          <w:sz w:val="22"/>
          <w:szCs w:val="22"/>
        </w:rPr>
        <w:t xml:space="preserve"> which is quoted </w:t>
      </w:r>
      <w:r w:rsidR="00D546BF" w:rsidRPr="00AA7410">
        <w:rPr>
          <w:rFonts w:ascii="Calibri" w:hAnsi="Calibri" w:cs="Calibri"/>
          <w:noProof/>
          <w:sz w:val="22"/>
          <w:szCs w:val="22"/>
        </w:rPr>
        <w:t xml:space="preserve">within </w:t>
      </w:r>
      <w:r w:rsidR="00EB7A81" w:rsidRPr="00AA7410">
        <w:rPr>
          <w:rFonts w:ascii="Calibri" w:hAnsi="Calibri" w:cs="Calibri"/>
          <w:noProof/>
          <w:sz w:val="22"/>
          <w:szCs w:val="22"/>
        </w:rPr>
        <w:t>the source as ‘The Shield of Britain’.</w:t>
      </w:r>
      <w:r w:rsidR="00EB7A81" w:rsidRPr="00AA7410">
        <w:rPr>
          <w:rStyle w:val="FootnoteReference"/>
          <w:rFonts w:ascii="Calibri" w:hAnsi="Calibri" w:cs="Calibri"/>
          <w:noProof/>
          <w:sz w:val="22"/>
          <w:szCs w:val="22"/>
        </w:rPr>
        <w:footnoteReference w:id="2"/>
      </w:r>
      <w:r w:rsidR="00017464" w:rsidRPr="00AA7410">
        <w:rPr>
          <w:rFonts w:ascii="Calibri" w:hAnsi="Calibri" w:cs="Calibri"/>
          <w:noProof/>
          <w:sz w:val="22"/>
          <w:szCs w:val="22"/>
        </w:rPr>
        <w:t xml:space="preserve"> </w:t>
      </w:r>
      <w:r w:rsidR="00FA7FF1" w:rsidRPr="00AA7410">
        <w:rPr>
          <w:rFonts w:ascii="Calibri" w:hAnsi="Calibri" w:cs="Calibri"/>
          <w:noProof/>
          <w:sz w:val="22"/>
          <w:szCs w:val="22"/>
        </w:rPr>
        <w:t xml:space="preserve">This emphasises the </w:t>
      </w:r>
      <w:r w:rsidR="003807CD" w:rsidRPr="00AA7410">
        <w:rPr>
          <w:rFonts w:ascii="Calibri" w:hAnsi="Calibri" w:cs="Calibri"/>
          <w:noProof/>
          <w:sz w:val="22"/>
          <w:szCs w:val="22"/>
        </w:rPr>
        <w:t>importance of the British Navy</w:t>
      </w:r>
      <w:r w:rsidR="008211CA" w:rsidRPr="00AA7410">
        <w:rPr>
          <w:rFonts w:ascii="Calibri" w:hAnsi="Calibri" w:cs="Calibri"/>
          <w:noProof/>
          <w:sz w:val="22"/>
          <w:szCs w:val="22"/>
        </w:rPr>
        <w:t xml:space="preserve"> in the eyes of the reader</w:t>
      </w:r>
      <w:r w:rsidR="00645157" w:rsidRPr="00AA7410">
        <w:rPr>
          <w:rFonts w:ascii="Calibri" w:hAnsi="Calibri" w:cs="Calibri"/>
          <w:noProof/>
          <w:sz w:val="22"/>
          <w:szCs w:val="22"/>
        </w:rPr>
        <w:t xml:space="preserve"> as the term shield </w:t>
      </w:r>
      <w:r w:rsidR="00FB7E4C" w:rsidRPr="00AA7410">
        <w:rPr>
          <w:rFonts w:ascii="Calibri" w:hAnsi="Calibri" w:cs="Calibri"/>
          <w:noProof/>
          <w:sz w:val="22"/>
          <w:szCs w:val="22"/>
        </w:rPr>
        <w:t xml:space="preserve">portrays the Navy as the main line of defense for the country, without </w:t>
      </w:r>
      <w:r w:rsidR="00892DFF" w:rsidRPr="00AA7410">
        <w:rPr>
          <w:rFonts w:ascii="Calibri" w:hAnsi="Calibri" w:cs="Calibri"/>
          <w:noProof/>
          <w:sz w:val="22"/>
          <w:szCs w:val="22"/>
        </w:rPr>
        <w:t>the Navy, Britain would fall</w:t>
      </w:r>
      <w:r w:rsidR="00EB7F41" w:rsidRPr="00AA7410">
        <w:rPr>
          <w:rFonts w:ascii="Calibri" w:hAnsi="Calibri" w:cs="Calibri"/>
          <w:noProof/>
          <w:sz w:val="22"/>
          <w:szCs w:val="22"/>
        </w:rPr>
        <w:t>.</w:t>
      </w:r>
      <w:r w:rsidR="00FB2BA3" w:rsidRPr="00AA7410">
        <w:rPr>
          <w:rFonts w:ascii="Calibri" w:hAnsi="Calibri" w:cs="Calibri"/>
          <w:noProof/>
          <w:sz w:val="22"/>
          <w:szCs w:val="22"/>
        </w:rPr>
        <w:t xml:space="preserve"> This tells us that whilst </w:t>
      </w:r>
      <w:r w:rsidR="00ED04B9" w:rsidRPr="00AA7410">
        <w:rPr>
          <w:rFonts w:ascii="Calibri" w:hAnsi="Calibri" w:cs="Calibri"/>
          <w:noProof/>
          <w:sz w:val="22"/>
          <w:szCs w:val="22"/>
        </w:rPr>
        <w:t xml:space="preserve">the Daily Telegraph wanted to </w:t>
      </w:r>
      <w:r w:rsidR="00ED04B9" w:rsidRPr="00AA7410">
        <w:rPr>
          <w:rFonts w:ascii="Calibri" w:hAnsi="Calibri" w:cs="Calibri"/>
          <w:noProof/>
          <w:sz w:val="22"/>
          <w:szCs w:val="22"/>
        </w:rPr>
        <w:lastRenderedPageBreak/>
        <w:t xml:space="preserve">make Britain seem strong </w:t>
      </w:r>
      <w:r w:rsidR="001D2739" w:rsidRPr="00AA7410">
        <w:rPr>
          <w:rFonts w:ascii="Calibri" w:hAnsi="Calibri" w:cs="Calibri"/>
          <w:noProof/>
          <w:sz w:val="22"/>
          <w:szCs w:val="22"/>
        </w:rPr>
        <w:t xml:space="preserve">at the start of the Great War, it also wanted to emphasise the Conservative ideals of support to the King, whilst also conveying the threat which Germany </w:t>
      </w:r>
      <w:r w:rsidR="0080680E" w:rsidRPr="00AA7410">
        <w:rPr>
          <w:rFonts w:ascii="Calibri" w:hAnsi="Calibri" w:cs="Calibri"/>
          <w:noProof/>
          <w:sz w:val="22"/>
          <w:szCs w:val="22"/>
        </w:rPr>
        <w:t>imposed over Britain, emphasising Britain’s need to go to war.</w:t>
      </w:r>
    </w:p>
    <w:p w14:paraId="5C3CEFD1" w14:textId="66655F7C" w:rsidR="00A618B6" w:rsidRPr="00AA7410" w:rsidRDefault="009A4FBF" w:rsidP="00843191">
      <w:pPr>
        <w:rPr>
          <w:rFonts w:ascii="Calibri" w:hAnsi="Calibri" w:cs="Calibri"/>
          <w:noProof/>
          <w:sz w:val="22"/>
          <w:szCs w:val="22"/>
        </w:rPr>
      </w:pPr>
      <w:r w:rsidRPr="00AA7410">
        <w:rPr>
          <w:rFonts w:ascii="Calibri" w:hAnsi="Calibri" w:cs="Calibri"/>
          <w:noProof/>
          <w:sz w:val="22"/>
          <w:szCs w:val="22"/>
        </w:rPr>
        <w:t xml:space="preserve">A factor </w:t>
      </w:r>
      <w:r w:rsidR="00442CD1">
        <w:rPr>
          <w:rFonts w:ascii="Calibri" w:hAnsi="Calibri" w:cs="Calibri"/>
          <w:noProof/>
          <w:sz w:val="22"/>
          <w:szCs w:val="22"/>
        </w:rPr>
        <w:t>to</w:t>
      </w:r>
      <w:r w:rsidRPr="00AA7410">
        <w:rPr>
          <w:rFonts w:ascii="Calibri" w:hAnsi="Calibri" w:cs="Calibri"/>
          <w:noProof/>
          <w:sz w:val="22"/>
          <w:szCs w:val="22"/>
        </w:rPr>
        <w:t xml:space="preserve"> note in this article</w:t>
      </w:r>
      <w:r w:rsidR="00DB6763" w:rsidRPr="00AA7410">
        <w:rPr>
          <w:rFonts w:ascii="Calibri" w:hAnsi="Calibri" w:cs="Calibri"/>
          <w:noProof/>
          <w:sz w:val="22"/>
          <w:szCs w:val="22"/>
        </w:rPr>
        <w:t xml:space="preserve">, is the very page that the </w:t>
      </w:r>
      <w:r w:rsidR="003A7EBD" w:rsidRPr="00AA7410">
        <w:rPr>
          <w:rFonts w:ascii="Calibri" w:hAnsi="Calibri" w:cs="Calibri"/>
          <w:noProof/>
          <w:sz w:val="22"/>
          <w:szCs w:val="22"/>
        </w:rPr>
        <w:t>article can be found</w:t>
      </w:r>
      <w:r w:rsidR="00573D0A" w:rsidRPr="00AA7410">
        <w:rPr>
          <w:rFonts w:ascii="Calibri" w:hAnsi="Calibri" w:cs="Calibri"/>
          <w:noProof/>
          <w:sz w:val="22"/>
          <w:szCs w:val="22"/>
        </w:rPr>
        <w:t>.</w:t>
      </w:r>
      <w:r w:rsidR="00703154" w:rsidRPr="00AA7410">
        <w:rPr>
          <w:rFonts w:ascii="Calibri" w:hAnsi="Calibri" w:cs="Calibri"/>
          <w:noProof/>
          <w:sz w:val="22"/>
          <w:szCs w:val="22"/>
        </w:rPr>
        <w:t xml:space="preserve"> </w:t>
      </w:r>
      <w:r w:rsidR="00573D0A" w:rsidRPr="00AA7410">
        <w:rPr>
          <w:rFonts w:ascii="Calibri" w:hAnsi="Calibri" w:cs="Calibri"/>
          <w:noProof/>
          <w:sz w:val="22"/>
          <w:szCs w:val="22"/>
        </w:rPr>
        <w:t>Al</w:t>
      </w:r>
      <w:r w:rsidR="00703154" w:rsidRPr="00AA7410">
        <w:rPr>
          <w:rFonts w:ascii="Calibri" w:hAnsi="Calibri" w:cs="Calibri"/>
          <w:noProof/>
          <w:sz w:val="22"/>
          <w:szCs w:val="22"/>
        </w:rPr>
        <w:t xml:space="preserve">though something as major to the country as a declaration of war </w:t>
      </w:r>
      <w:r w:rsidR="00BE63E3" w:rsidRPr="00AA7410">
        <w:rPr>
          <w:rFonts w:ascii="Calibri" w:hAnsi="Calibri" w:cs="Calibri"/>
          <w:noProof/>
          <w:sz w:val="22"/>
          <w:szCs w:val="22"/>
        </w:rPr>
        <w:t>could, or perhaps even should</w:t>
      </w:r>
      <w:r w:rsidR="003D03E1">
        <w:rPr>
          <w:rFonts w:ascii="Calibri" w:hAnsi="Calibri" w:cs="Calibri"/>
          <w:noProof/>
          <w:sz w:val="22"/>
          <w:szCs w:val="22"/>
        </w:rPr>
        <w:t>,</w:t>
      </w:r>
      <w:r w:rsidR="00BE63E3" w:rsidRPr="00AA7410">
        <w:rPr>
          <w:rFonts w:ascii="Calibri" w:hAnsi="Calibri" w:cs="Calibri"/>
          <w:noProof/>
          <w:sz w:val="22"/>
          <w:szCs w:val="22"/>
        </w:rPr>
        <w:t xml:space="preserve"> make a front page headline</w:t>
      </w:r>
      <w:r w:rsidR="00807A8F" w:rsidRPr="00AA7410">
        <w:rPr>
          <w:rFonts w:ascii="Calibri" w:hAnsi="Calibri" w:cs="Calibri"/>
          <w:noProof/>
          <w:sz w:val="22"/>
          <w:szCs w:val="22"/>
        </w:rPr>
        <w:t>,</w:t>
      </w:r>
      <w:r w:rsidR="00044AF5" w:rsidRPr="00AA7410">
        <w:rPr>
          <w:rFonts w:ascii="Calibri" w:hAnsi="Calibri" w:cs="Calibri"/>
          <w:noProof/>
          <w:sz w:val="22"/>
          <w:szCs w:val="22"/>
        </w:rPr>
        <w:t xml:space="preserve"> as is emphasised by the very wording in the article calling</w:t>
      </w:r>
      <w:r w:rsidR="006952A6" w:rsidRPr="00AA7410">
        <w:rPr>
          <w:rFonts w:ascii="Calibri" w:hAnsi="Calibri" w:cs="Calibri"/>
          <w:noProof/>
          <w:sz w:val="22"/>
          <w:szCs w:val="22"/>
        </w:rPr>
        <w:t xml:space="preserve"> the declaration of war a ‘grave moment’.</w:t>
      </w:r>
      <w:r w:rsidR="006952A6" w:rsidRPr="00AA7410">
        <w:rPr>
          <w:rStyle w:val="FootnoteReference"/>
          <w:rFonts w:ascii="Calibri" w:hAnsi="Calibri" w:cs="Calibri"/>
          <w:noProof/>
          <w:sz w:val="22"/>
          <w:szCs w:val="22"/>
        </w:rPr>
        <w:footnoteReference w:id="3"/>
      </w:r>
      <w:r w:rsidR="00807A8F" w:rsidRPr="00AA7410">
        <w:rPr>
          <w:rFonts w:ascii="Calibri" w:hAnsi="Calibri" w:cs="Calibri"/>
          <w:noProof/>
          <w:sz w:val="22"/>
          <w:szCs w:val="22"/>
        </w:rPr>
        <w:t xml:space="preserve"> </w:t>
      </w:r>
      <w:r w:rsidR="006952A6" w:rsidRPr="00AA7410">
        <w:rPr>
          <w:rFonts w:ascii="Calibri" w:hAnsi="Calibri" w:cs="Calibri"/>
          <w:noProof/>
          <w:sz w:val="22"/>
          <w:szCs w:val="22"/>
        </w:rPr>
        <w:t xml:space="preserve">It is interesting that </w:t>
      </w:r>
      <w:r w:rsidR="00807A8F" w:rsidRPr="00AA7410">
        <w:rPr>
          <w:rFonts w:ascii="Calibri" w:hAnsi="Calibri" w:cs="Calibri"/>
          <w:noProof/>
          <w:sz w:val="22"/>
          <w:szCs w:val="22"/>
        </w:rPr>
        <w:t>this article is found on page 7. There could be a number of possibilities for this</w:t>
      </w:r>
      <w:r w:rsidR="006952A6" w:rsidRPr="00AA7410">
        <w:rPr>
          <w:rFonts w:ascii="Calibri" w:hAnsi="Calibri" w:cs="Calibri"/>
          <w:noProof/>
          <w:sz w:val="22"/>
          <w:szCs w:val="22"/>
        </w:rPr>
        <w:t>.</w:t>
      </w:r>
      <w:r w:rsidR="00F37E7A" w:rsidRPr="00AA7410">
        <w:rPr>
          <w:rFonts w:ascii="Calibri" w:hAnsi="Calibri" w:cs="Calibri"/>
          <w:noProof/>
          <w:sz w:val="22"/>
          <w:szCs w:val="22"/>
        </w:rPr>
        <w:t xml:space="preserve"> </w:t>
      </w:r>
      <w:r w:rsidR="006952A6" w:rsidRPr="00AA7410">
        <w:rPr>
          <w:rFonts w:ascii="Calibri" w:hAnsi="Calibri" w:cs="Calibri"/>
          <w:noProof/>
          <w:sz w:val="22"/>
          <w:szCs w:val="22"/>
        </w:rPr>
        <w:t>F</w:t>
      </w:r>
      <w:r w:rsidR="00F37E7A" w:rsidRPr="00AA7410">
        <w:rPr>
          <w:rFonts w:ascii="Calibri" w:hAnsi="Calibri" w:cs="Calibri"/>
          <w:noProof/>
          <w:sz w:val="22"/>
          <w:szCs w:val="22"/>
        </w:rPr>
        <w:t>irstly, it could perhaps be that the</w:t>
      </w:r>
      <w:r w:rsidR="006952A6" w:rsidRPr="00AA7410">
        <w:rPr>
          <w:rFonts w:ascii="Calibri" w:hAnsi="Calibri" w:cs="Calibri"/>
          <w:noProof/>
          <w:sz w:val="22"/>
          <w:szCs w:val="22"/>
        </w:rPr>
        <w:t xml:space="preserve"> Daily Telegraph</w:t>
      </w:r>
      <w:r w:rsidR="00D45B65" w:rsidRPr="00AA7410">
        <w:rPr>
          <w:rFonts w:ascii="Calibri" w:hAnsi="Calibri" w:cs="Calibri"/>
          <w:noProof/>
          <w:sz w:val="22"/>
          <w:szCs w:val="22"/>
        </w:rPr>
        <w:t xml:space="preserve"> didn’t want </w:t>
      </w:r>
      <w:r w:rsidR="004F122F" w:rsidRPr="00AA7410">
        <w:rPr>
          <w:rFonts w:ascii="Calibri" w:hAnsi="Calibri" w:cs="Calibri"/>
          <w:noProof/>
          <w:sz w:val="22"/>
          <w:szCs w:val="22"/>
        </w:rPr>
        <w:t xml:space="preserve">to cause immediate panic by having an article </w:t>
      </w:r>
      <w:r w:rsidR="00514545" w:rsidRPr="00AA7410">
        <w:rPr>
          <w:rFonts w:ascii="Calibri" w:hAnsi="Calibri" w:cs="Calibri"/>
          <w:noProof/>
          <w:sz w:val="22"/>
          <w:szCs w:val="22"/>
        </w:rPr>
        <w:t>with such seriousness</w:t>
      </w:r>
      <w:r w:rsidR="00411FA9" w:rsidRPr="00AA7410">
        <w:rPr>
          <w:rFonts w:ascii="Calibri" w:hAnsi="Calibri" w:cs="Calibri"/>
          <w:noProof/>
          <w:sz w:val="22"/>
          <w:szCs w:val="22"/>
        </w:rPr>
        <w:t xml:space="preserve"> </w:t>
      </w:r>
      <w:r w:rsidR="00DA3156" w:rsidRPr="00AA7410">
        <w:rPr>
          <w:rFonts w:ascii="Calibri" w:hAnsi="Calibri" w:cs="Calibri"/>
          <w:noProof/>
          <w:sz w:val="22"/>
          <w:szCs w:val="22"/>
        </w:rPr>
        <w:t>being the first thing the reader would see on the paper. Perhaps th</w:t>
      </w:r>
      <w:r w:rsidR="00F57AFB" w:rsidRPr="00AA7410">
        <w:rPr>
          <w:rFonts w:ascii="Calibri" w:hAnsi="Calibri" w:cs="Calibri"/>
          <w:noProof/>
          <w:sz w:val="22"/>
          <w:szCs w:val="22"/>
        </w:rPr>
        <w:t>is was a direct attempt to make the war seem less</w:t>
      </w:r>
      <w:r w:rsidR="00C80B96" w:rsidRPr="00AA7410">
        <w:rPr>
          <w:rFonts w:ascii="Calibri" w:hAnsi="Calibri" w:cs="Calibri"/>
          <w:noProof/>
          <w:sz w:val="22"/>
          <w:szCs w:val="22"/>
        </w:rPr>
        <w:t xml:space="preserve"> threatening than it actually was</w:t>
      </w:r>
      <w:r w:rsidR="003176D5">
        <w:rPr>
          <w:rFonts w:ascii="Calibri" w:hAnsi="Calibri" w:cs="Calibri"/>
          <w:noProof/>
          <w:sz w:val="22"/>
          <w:szCs w:val="22"/>
        </w:rPr>
        <w:t>;</w:t>
      </w:r>
      <w:r w:rsidR="00C80B96" w:rsidRPr="00AA7410">
        <w:rPr>
          <w:rFonts w:ascii="Calibri" w:hAnsi="Calibri" w:cs="Calibri"/>
          <w:noProof/>
          <w:sz w:val="22"/>
          <w:szCs w:val="22"/>
        </w:rPr>
        <w:t xml:space="preserve"> this point could be supported by the fact that at the beginning, many Brits believed that the war would be over before Christmas, </w:t>
      </w:r>
      <w:r w:rsidR="00F05DEC" w:rsidRPr="00AA7410">
        <w:rPr>
          <w:rFonts w:ascii="Calibri" w:hAnsi="Calibri" w:cs="Calibri"/>
          <w:noProof/>
          <w:sz w:val="22"/>
          <w:szCs w:val="22"/>
        </w:rPr>
        <w:t xml:space="preserve">thus the Daily Telegraph might be attempting to </w:t>
      </w:r>
      <w:r w:rsidR="000D113B" w:rsidRPr="00AA7410">
        <w:rPr>
          <w:rFonts w:ascii="Calibri" w:hAnsi="Calibri" w:cs="Calibri"/>
          <w:noProof/>
          <w:sz w:val="22"/>
          <w:szCs w:val="22"/>
        </w:rPr>
        <w:t>downplay the scale of the war which had just begun. However, another key piece of information to consider as the reason for th</w:t>
      </w:r>
      <w:r w:rsidR="00DB3C51" w:rsidRPr="00AA7410">
        <w:rPr>
          <w:rFonts w:ascii="Calibri" w:hAnsi="Calibri" w:cs="Calibri"/>
          <w:noProof/>
          <w:sz w:val="22"/>
          <w:szCs w:val="22"/>
        </w:rPr>
        <w:t>e page placement of this article is instead purely that</w:t>
      </w:r>
      <w:r w:rsidR="006C32D1" w:rsidRPr="00AA7410">
        <w:rPr>
          <w:rFonts w:ascii="Calibri" w:hAnsi="Calibri" w:cs="Calibri"/>
          <w:noProof/>
          <w:sz w:val="22"/>
          <w:szCs w:val="22"/>
        </w:rPr>
        <w:t xml:space="preserve"> there simply wasn’t enough time for the declaration make the front page</w:t>
      </w:r>
      <w:r w:rsidR="006326D8" w:rsidRPr="00AA7410">
        <w:rPr>
          <w:rFonts w:ascii="Calibri" w:hAnsi="Calibri" w:cs="Calibri"/>
          <w:noProof/>
          <w:sz w:val="22"/>
          <w:szCs w:val="22"/>
        </w:rPr>
        <w:t xml:space="preserve">. There may be some evidence to support this within the article itself, </w:t>
      </w:r>
      <w:r w:rsidR="00A618B6" w:rsidRPr="00AA7410">
        <w:rPr>
          <w:rFonts w:ascii="Calibri" w:hAnsi="Calibri" w:cs="Calibri"/>
          <w:noProof/>
          <w:sz w:val="22"/>
          <w:szCs w:val="22"/>
        </w:rPr>
        <w:t>the article reads ‘</w:t>
      </w:r>
      <w:r w:rsidR="008B002B" w:rsidRPr="00AA7410">
        <w:rPr>
          <w:rFonts w:ascii="Calibri" w:hAnsi="Calibri" w:cs="Calibri"/>
          <w:noProof/>
          <w:sz w:val="22"/>
          <w:szCs w:val="22"/>
        </w:rPr>
        <w:t>This moment</w:t>
      </w:r>
      <w:r w:rsidR="00DD073B" w:rsidRPr="00AA7410">
        <w:rPr>
          <w:rFonts w:ascii="Calibri" w:hAnsi="Calibri" w:cs="Calibri"/>
          <w:noProof/>
          <w:sz w:val="22"/>
          <w:szCs w:val="22"/>
        </w:rPr>
        <w:t>o</w:t>
      </w:r>
      <w:r w:rsidR="008B002B" w:rsidRPr="00AA7410">
        <w:rPr>
          <w:rFonts w:ascii="Calibri" w:hAnsi="Calibri" w:cs="Calibri"/>
          <w:noProof/>
          <w:sz w:val="22"/>
          <w:szCs w:val="22"/>
        </w:rPr>
        <w:t>us news</w:t>
      </w:r>
      <w:r w:rsidR="00DD073B" w:rsidRPr="00AA7410">
        <w:rPr>
          <w:rFonts w:ascii="Calibri" w:hAnsi="Calibri" w:cs="Calibri"/>
          <w:noProof/>
          <w:sz w:val="22"/>
          <w:szCs w:val="22"/>
        </w:rPr>
        <w:t xml:space="preserve"> reached us at 11:45</w:t>
      </w:r>
      <w:r w:rsidR="002D4054" w:rsidRPr="00AA7410">
        <w:rPr>
          <w:rFonts w:ascii="Calibri" w:hAnsi="Calibri" w:cs="Calibri"/>
          <w:noProof/>
          <w:sz w:val="22"/>
          <w:szCs w:val="22"/>
        </w:rPr>
        <w:t xml:space="preserve"> last night’.</w:t>
      </w:r>
      <w:r w:rsidR="002D4054" w:rsidRPr="00AA7410">
        <w:rPr>
          <w:rStyle w:val="FootnoteReference"/>
          <w:rFonts w:ascii="Calibri" w:hAnsi="Calibri" w:cs="Calibri"/>
          <w:noProof/>
          <w:sz w:val="22"/>
          <w:szCs w:val="22"/>
        </w:rPr>
        <w:footnoteReference w:id="4"/>
      </w:r>
      <w:r w:rsidR="002D4054" w:rsidRPr="00AA7410">
        <w:rPr>
          <w:rFonts w:ascii="Calibri" w:hAnsi="Calibri" w:cs="Calibri"/>
          <w:noProof/>
          <w:sz w:val="22"/>
          <w:szCs w:val="22"/>
        </w:rPr>
        <w:t xml:space="preserve"> </w:t>
      </w:r>
      <w:r w:rsidR="00BE2163" w:rsidRPr="00AA7410">
        <w:rPr>
          <w:rFonts w:ascii="Calibri" w:hAnsi="Calibri" w:cs="Calibri"/>
          <w:noProof/>
          <w:sz w:val="22"/>
          <w:szCs w:val="22"/>
        </w:rPr>
        <w:t>This could perhaps mean that</w:t>
      </w:r>
      <w:r w:rsidR="00D40872" w:rsidRPr="00AA7410">
        <w:rPr>
          <w:rFonts w:ascii="Calibri" w:hAnsi="Calibri" w:cs="Calibri"/>
          <w:noProof/>
          <w:sz w:val="22"/>
          <w:szCs w:val="22"/>
        </w:rPr>
        <w:t xml:space="preserve"> the production of</w:t>
      </w:r>
      <w:r w:rsidR="00BE2163" w:rsidRPr="00AA7410">
        <w:rPr>
          <w:rFonts w:ascii="Calibri" w:hAnsi="Calibri" w:cs="Calibri"/>
          <w:noProof/>
          <w:sz w:val="22"/>
          <w:szCs w:val="22"/>
        </w:rPr>
        <w:t xml:space="preserve"> </w:t>
      </w:r>
      <w:r w:rsidR="00081EA6" w:rsidRPr="00AA7410">
        <w:rPr>
          <w:rFonts w:ascii="Calibri" w:hAnsi="Calibri" w:cs="Calibri"/>
          <w:noProof/>
          <w:sz w:val="22"/>
          <w:szCs w:val="22"/>
        </w:rPr>
        <w:t>this article had to be rushed to</w:t>
      </w:r>
      <w:r w:rsidR="00D40872" w:rsidRPr="00AA7410">
        <w:rPr>
          <w:rFonts w:ascii="Calibri" w:hAnsi="Calibri" w:cs="Calibri"/>
          <w:noProof/>
          <w:sz w:val="22"/>
          <w:szCs w:val="22"/>
        </w:rPr>
        <w:t xml:space="preserve"> even make its way into the newspaper at all, let alone be able to make the front page.</w:t>
      </w:r>
      <w:r w:rsidR="009B3EA7" w:rsidRPr="00AA7410">
        <w:rPr>
          <w:rFonts w:ascii="Calibri" w:hAnsi="Calibri" w:cs="Calibri"/>
          <w:noProof/>
          <w:sz w:val="22"/>
          <w:szCs w:val="22"/>
        </w:rPr>
        <w:t xml:space="preserve"> Furthermore, the number of pages documenting the war may also </w:t>
      </w:r>
      <w:r w:rsidR="005D0BB9" w:rsidRPr="00AA7410">
        <w:rPr>
          <w:rFonts w:ascii="Calibri" w:hAnsi="Calibri" w:cs="Calibri"/>
          <w:noProof/>
          <w:sz w:val="22"/>
          <w:szCs w:val="22"/>
        </w:rPr>
        <w:t>have played a role in this decision</w:t>
      </w:r>
      <w:r w:rsidR="007677AF" w:rsidRPr="00AA7410">
        <w:rPr>
          <w:rFonts w:ascii="Calibri" w:hAnsi="Calibri" w:cs="Calibri"/>
          <w:noProof/>
          <w:sz w:val="22"/>
          <w:szCs w:val="22"/>
        </w:rPr>
        <w:t xml:space="preserve">, all pages from 5 to 10 address the war </w:t>
      </w:r>
      <w:r w:rsidR="0041007D" w:rsidRPr="00AA7410">
        <w:rPr>
          <w:rFonts w:ascii="Calibri" w:hAnsi="Calibri" w:cs="Calibri"/>
          <w:noProof/>
          <w:sz w:val="22"/>
          <w:szCs w:val="22"/>
        </w:rPr>
        <w:t xml:space="preserve">almost exclusively, so perhaps this would be too much </w:t>
      </w:r>
      <w:r w:rsidR="001637E1" w:rsidRPr="00AA7410">
        <w:rPr>
          <w:rFonts w:ascii="Calibri" w:hAnsi="Calibri" w:cs="Calibri"/>
          <w:noProof/>
          <w:sz w:val="22"/>
          <w:szCs w:val="22"/>
        </w:rPr>
        <w:t>to address from the very beginning of the newspaper.</w:t>
      </w:r>
      <w:r w:rsidR="003B30B8" w:rsidRPr="00AA7410">
        <w:rPr>
          <w:rFonts w:ascii="Calibri" w:hAnsi="Calibri" w:cs="Calibri"/>
          <w:noProof/>
          <w:sz w:val="22"/>
          <w:szCs w:val="22"/>
        </w:rPr>
        <w:t xml:space="preserve"> This tells us that Britain’s declaration of war was</w:t>
      </w:r>
      <w:r w:rsidR="003A4C30" w:rsidRPr="00AA7410">
        <w:rPr>
          <w:rFonts w:ascii="Calibri" w:hAnsi="Calibri" w:cs="Calibri"/>
          <w:noProof/>
          <w:sz w:val="22"/>
          <w:szCs w:val="22"/>
        </w:rPr>
        <w:t xml:space="preserve"> certainly</w:t>
      </w:r>
      <w:r w:rsidR="003B30B8" w:rsidRPr="00AA7410">
        <w:rPr>
          <w:rFonts w:ascii="Calibri" w:hAnsi="Calibri" w:cs="Calibri"/>
          <w:noProof/>
          <w:sz w:val="22"/>
          <w:szCs w:val="22"/>
        </w:rPr>
        <w:t xml:space="preserve"> very sudden</w:t>
      </w:r>
      <w:r w:rsidR="00053B7B" w:rsidRPr="00AA7410">
        <w:rPr>
          <w:rFonts w:ascii="Calibri" w:hAnsi="Calibri" w:cs="Calibri"/>
          <w:noProof/>
          <w:sz w:val="22"/>
          <w:szCs w:val="22"/>
        </w:rPr>
        <w:t xml:space="preserve">, and that </w:t>
      </w:r>
      <w:r w:rsidR="00D17C22" w:rsidRPr="00AA7410">
        <w:rPr>
          <w:rFonts w:ascii="Calibri" w:hAnsi="Calibri" w:cs="Calibri"/>
          <w:noProof/>
          <w:sz w:val="22"/>
          <w:szCs w:val="22"/>
        </w:rPr>
        <w:t xml:space="preserve">it is highly possible </w:t>
      </w:r>
      <w:r w:rsidR="00B27325" w:rsidRPr="00AA7410">
        <w:rPr>
          <w:rFonts w:ascii="Calibri" w:hAnsi="Calibri" w:cs="Calibri"/>
          <w:noProof/>
          <w:sz w:val="22"/>
          <w:szCs w:val="22"/>
        </w:rPr>
        <w:t>that steps were being taken to maintain a normality of life</w:t>
      </w:r>
      <w:r w:rsidR="0043670D" w:rsidRPr="00AA7410">
        <w:rPr>
          <w:rFonts w:ascii="Calibri" w:hAnsi="Calibri" w:cs="Calibri"/>
          <w:noProof/>
          <w:sz w:val="22"/>
          <w:szCs w:val="22"/>
        </w:rPr>
        <w:t>, despite the major events that would unfold as a result of this declaration of war.</w:t>
      </w:r>
    </w:p>
    <w:p w14:paraId="6BD5C0BC" w14:textId="4BB238C6" w:rsidR="00EC2A61" w:rsidRDefault="00EC2A61" w:rsidP="00843191">
      <w:pPr>
        <w:rPr>
          <w:rFonts w:ascii="Calibri" w:hAnsi="Calibri" w:cs="Calibri"/>
          <w:noProof/>
          <w:sz w:val="22"/>
          <w:szCs w:val="22"/>
        </w:rPr>
      </w:pPr>
      <w:r w:rsidRPr="00AA7410">
        <w:rPr>
          <w:rFonts w:ascii="Calibri" w:hAnsi="Calibri" w:cs="Calibri"/>
          <w:noProof/>
          <w:sz w:val="22"/>
          <w:szCs w:val="22"/>
        </w:rPr>
        <w:t xml:space="preserve">A further </w:t>
      </w:r>
      <w:r w:rsidR="004F743B" w:rsidRPr="00AA7410">
        <w:rPr>
          <w:rFonts w:ascii="Calibri" w:hAnsi="Calibri" w:cs="Calibri"/>
          <w:noProof/>
          <w:sz w:val="22"/>
          <w:szCs w:val="22"/>
        </w:rPr>
        <w:t xml:space="preserve">observation which one can make </w:t>
      </w:r>
      <w:r w:rsidR="009A27B6" w:rsidRPr="00AA7410">
        <w:rPr>
          <w:rFonts w:ascii="Calibri" w:hAnsi="Calibri" w:cs="Calibri"/>
          <w:noProof/>
          <w:sz w:val="22"/>
          <w:szCs w:val="22"/>
        </w:rPr>
        <w:t xml:space="preserve">about this article, and </w:t>
      </w:r>
      <w:r w:rsidR="002D5B1D" w:rsidRPr="00AA7410">
        <w:rPr>
          <w:rFonts w:ascii="Calibri" w:hAnsi="Calibri" w:cs="Calibri"/>
          <w:noProof/>
          <w:sz w:val="22"/>
          <w:szCs w:val="22"/>
        </w:rPr>
        <w:t xml:space="preserve">the </w:t>
      </w:r>
      <w:r w:rsidR="003A6486" w:rsidRPr="00AA7410">
        <w:rPr>
          <w:rFonts w:ascii="Calibri" w:hAnsi="Calibri" w:cs="Calibri"/>
          <w:noProof/>
          <w:sz w:val="22"/>
          <w:szCs w:val="22"/>
        </w:rPr>
        <w:t>other</w:t>
      </w:r>
      <w:r w:rsidR="002D5B1D" w:rsidRPr="00AA7410">
        <w:rPr>
          <w:rFonts w:ascii="Calibri" w:hAnsi="Calibri" w:cs="Calibri"/>
          <w:noProof/>
          <w:sz w:val="22"/>
          <w:szCs w:val="22"/>
        </w:rPr>
        <w:t xml:space="preserve"> pages which </w:t>
      </w:r>
      <w:r w:rsidR="000E3DE9" w:rsidRPr="00AA7410">
        <w:rPr>
          <w:rFonts w:ascii="Calibri" w:hAnsi="Calibri" w:cs="Calibri"/>
          <w:noProof/>
          <w:sz w:val="22"/>
          <w:szCs w:val="22"/>
        </w:rPr>
        <w:t>document information about the war, make a clear statement about blaming</w:t>
      </w:r>
      <w:r w:rsidR="00F431D8" w:rsidRPr="00AA7410">
        <w:rPr>
          <w:rFonts w:ascii="Calibri" w:hAnsi="Calibri" w:cs="Calibri"/>
          <w:noProof/>
          <w:sz w:val="22"/>
          <w:szCs w:val="22"/>
        </w:rPr>
        <w:t xml:space="preserve"> Kaiser Wilhelm, and</w:t>
      </w:r>
      <w:r w:rsidR="000E3DE9" w:rsidRPr="00AA7410">
        <w:rPr>
          <w:rFonts w:ascii="Calibri" w:hAnsi="Calibri" w:cs="Calibri"/>
          <w:noProof/>
          <w:sz w:val="22"/>
          <w:szCs w:val="22"/>
        </w:rPr>
        <w:t xml:space="preserve"> Germany</w:t>
      </w:r>
      <w:r w:rsidR="00F431D8" w:rsidRPr="00AA7410">
        <w:rPr>
          <w:rFonts w:ascii="Calibri" w:hAnsi="Calibri" w:cs="Calibri"/>
          <w:noProof/>
          <w:sz w:val="22"/>
          <w:szCs w:val="22"/>
        </w:rPr>
        <w:t xml:space="preserve"> for the war</w:t>
      </w:r>
      <w:r w:rsidR="00675BD4" w:rsidRPr="00AA7410">
        <w:rPr>
          <w:rFonts w:ascii="Calibri" w:hAnsi="Calibri" w:cs="Calibri"/>
          <w:noProof/>
          <w:sz w:val="22"/>
          <w:szCs w:val="22"/>
        </w:rPr>
        <w:t xml:space="preserve">, </w:t>
      </w:r>
      <w:r w:rsidR="000E1AF8" w:rsidRPr="00AA7410">
        <w:rPr>
          <w:rFonts w:ascii="Calibri" w:hAnsi="Calibri" w:cs="Calibri"/>
          <w:noProof/>
          <w:sz w:val="22"/>
          <w:szCs w:val="22"/>
        </w:rPr>
        <w:t>that Germany is defying Britain</w:t>
      </w:r>
      <w:r w:rsidR="008F2647" w:rsidRPr="00AA7410">
        <w:rPr>
          <w:rFonts w:ascii="Calibri" w:hAnsi="Calibri" w:cs="Calibri"/>
          <w:noProof/>
          <w:sz w:val="22"/>
          <w:szCs w:val="22"/>
        </w:rPr>
        <w:t xml:space="preserve">, </w:t>
      </w:r>
      <w:r w:rsidR="003869A3" w:rsidRPr="00AA7410">
        <w:rPr>
          <w:rFonts w:ascii="Calibri" w:hAnsi="Calibri" w:cs="Calibri"/>
          <w:noProof/>
          <w:sz w:val="22"/>
          <w:szCs w:val="22"/>
        </w:rPr>
        <w:t>and emphasising that Germany</w:t>
      </w:r>
      <w:r w:rsidR="003C44BE" w:rsidRPr="00AA7410">
        <w:rPr>
          <w:rFonts w:ascii="Calibri" w:hAnsi="Calibri" w:cs="Calibri"/>
          <w:noProof/>
          <w:sz w:val="22"/>
          <w:szCs w:val="22"/>
        </w:rPr>
        <w:t xml:space="preserve"> started the war by going to war with Belgium</w:t>
      </w:r>
      <w:r w:rsidR="006A12CC" w:rsidRPr="00AA7410">
        <w:rPr>
          <w:rFonts w:ascii="Calibri" w:hAnsi="Calibri" w:cs="Calibri"/>
          <w:noProof/>
          <w:sz w:val="22"/>
          <w:szCs w:val="22"/>
        </w:rPr>
        <w:t>. The article furthers its blame on Germany by stating that a German cruiser sunk a British minelayer, and chased a British destroyer,</w:t>
      </w:r>
      <w:r w:rsidR="00C649CB" w:rsidRPr="00AA7410">
        <w:rPr>
          <w:rFonts w:ascii="Calibri" w:hAnsi="Calibri" w:cs="Calibri"/>
          <w:noProof/>
          <w:sz w:val="22"/>
          <w:szCs w:val="22"/>
        </w:rPr>
        <w:t xml:space="preserve"> which it states occurred off the German coast</w:t>
      </w:r>
      <w:r w:rsidR="00224AAD">
        <w:rPr>
          <w:rFonts w:ascii="Calibri" w:hAnsi="Calibri" w:cs="Calibri"/>
          <w:noProof/>
          <w:sz w:val="22"/>
          <w:szCs w:val="22"/>
        </w:rPr>
        <w:t>.</w:t>
      </w:r>
      <w:r w:rsidR="00C649CB" w:rsidRPr="00AA7410">
        <w:rPr>
          <w:rFonts w:ascii="Calibri" w:hAnsi="Calibri" w:cs="Calibri"/>
          <w:noProof/>
          <w:sz w:val="22"/>
          <w:szCs w:val="22"/>
        </w:rPr>
        <w:t xml:space="preserve"> </w:t>
      </w:r>
      <w:r w:rsidR="00224AAD">
        <w:rPr>
          <w:rFonts w:ascii="Calibri" w:hAnsi="Calibri" w:cs="Calibri"/>
          <w:noProof/>
          <w:sz w:val="22"/>
          <w:szCs w:val="22"/>
        </w:rPr>
        <w:t>I</w:t>
      </w:r>
      <w:r w:rsidR="00C649CB" w:rsidRPr="00AA7410">
        <w:rPr>
          <w:rFonts w:ascii="Calibri" w:hAnsi="Calibri" w:cs="Calibri"/>
          <w:noProof/>
          <w:sz w:val="22"/>
          <w:szCs w:val="22"/>
        </w:rPr>
        <w:t>f this were the case, then it could be argued that Germany did indeed start the war</w:t>
      </w:r>
      <w:r w:rsidR="007558F4" w:rsidRPr="00AA7410">
        <w:rPr>
          <w:rFonts w:ascii="Calibri" w:hAnsi="Calibri" w:cs="Calibri"/>
          <w:noProof/>
          <w:sz w:val="22"/>
          <w:szCs w:val="22"/>
        </w:rPr>
        <w:t xml:space="preserve"> with Britain without an official declaration.</w:t>
      </w:r>
      <w:r w:rsidR="00896195">
        <w:rPr>
          <w:rStyle w:val="FootnoteReference"/>
          <w:rFonts w:ascii="Calibri" w:hAnsi="Calibri" w:cs="Calibri"/>
          <w:noProof/>
          <w:sz w:val="22"/>
          <w:szCs w:val="22"/>
        </w:rPr>
        <w:footnoteReference w:id="5"/>
      </w:r>
      <w:r w:rsidR="007558F4" w:rsidRPr="00AA7410">
        <w:rPr>
          <w:rFonts w:ascii="Calibri" w:hAnsi="Calibri" w:cs="Calibri"/>
          <w:noProof/>
          <w:sz w:val="22"/>
          <w:szCs w:val="22"/>
        </w:rPr>
        <w:t xml:space="preserve"> However, </w:t>
      </w:r>
      <w:r w:rsidR="00201C90" w:rsidRPr="00AA7410">
        <w:rPr>
          <w:rFonts w:ascii="Calibri" w:hAnsi="Calibri" w:cs="Calibri"/>
          <w:noProof/>
          <w:sz w:val="22"/>
          <w:szCs w:val="22"/>
        </w:rPr>
        <w:t>the lack of a definitive location</w:t>
      </w:r>
      <w:r w:rsidR="004B6BF9" w:rsidRPr="00AA7410">
        <w:rPr>
          <w:rFonts w:ascii="Calibri" w:hAnsi="Calibri" w:cs="Calibri"/>
          <w:noProof/>
          <w:sz w:val="22"/>
          <w:szCs w:val="22"/>
        </w:rPr>
        <w:t xml:space="preserve"> for</w:t>
      </w:r>
      <w:r w:rsidR="00687B25">
        <w:rPr>
          <w:rFonts w:ascii="Calibri" w:hAnsi="Calibri" w:cs="Calibri"/>
          <w:noProof/>
          <w:sz w:val="22"/>
          <w:szCs w:val="22"/>
        </w:rPr>
        <w:t xml:space="preserve"> which</w:t>
      </w:r>
      <w:r w:rsidR="004B6BF9" w:rsidRPr="00AA7410">
        <w:rPr>
          <w:rFonts w:ascii="Calibri" w:hAnsi="Calibri" w:cs="Calibri"/>
          <w:noProof/>
          <w:sz w:val="22"/>
          <w:szCs w:val="22"/>
        </w:rPr>
        <w:t xml:space="preserve"> these events</w:t>
      </w:r>
      <w:r w:rsidR="00687B25">
        <w:rPr>
          <w:rFonts w:ascii="Calibri" w:hAnsi="Calibri" w:cs="Calibri"/>
          <w:noProof/>
          <w:sz w:val="22"/>
          <w:szCs w:val="22"/>
        </w:rPr>
        <w:t xml:space="preserve"> occurred</w:t>
      </w:r>
      <w:r w:rsidR="00201C90" w:rsidRPr="00AA7410">
        <w:rPr>
          <w:rFonts w:ascii="Calibri" w:hAnsi="Calibri" w:cs="Calibri"/>
          <w:noProof/>
          <w:sz w:val="22"/>
          <w:szCs w:val="22"/>
        </w:rPr>
        <w:t xml:space="preserve"> does raise some questions</w:t>
      </w:r>
      <w:r w:rsidR="00C11B95" w:rsidRPr="00AA7410">
        <w:rPr>
          <w:rFonts w:ascii="Calibri" w:hAnsi="Calibri" w:cs="Calibri"/>
          <w:noProof/>
          <w:sz w:val="22"/>
          <w:szCs w:val="22"/>
        </w:rPr>
        <w:t xml:space="preserve"> in one</w:t>
      </w:r>
      <w:r w:rsidR="004B6BF9" w:rsidRPr="00AA7410">
        <w:rPr>
          <w:rFonts w:ascii="Calibri" w:hAnsi="Calibri" w:cs="Calibri"/>
          <w:noProof/>
          <w:sz w:val="22"/>
          <w:szCs w:val="22"/>
        </w:rPr>
        <w:t>’</w:t>
      </w:r>
      <w:r w:rsidR="00C11B95" w:rsidRPr="00AA7410">
        <w:rPr>
          <w:rFonts w:ascii="Calibri" w:hAnsi="Calibri" w:cs="Calibri"/>
          <w:noProof/>
          <w:sz w:val="22"/>
          <w:szCs w:val="22"/>
        </w:rPr>
        <w:t xml:space="preserve">s mind as to whether there is any truth to this accusation, or whether this is just a mere instance of </w:t>
      </w:r>
      <w:r w:rsidR="00C6117A" w:rsidRPr="00AA7410">
        <w:rPr>
          <w:rFonts w:ascii="Calibri" w:hAnsi="Calibri" w:cs="Calibri"/>
          <w:noProof/>
          <w:sz w:val="22"/>
          <w:szCs w:val="22"/>
        </w:rPr>
        <w:t xml:space="preserve">British propeganda attempting to blame Germany for the war; a sentiment which would be carried </w:t>
      </w:r>
      <w:r w:rsidR="00BB401E" w:rsidRPr="00AA7410">
        <w:rPr>
          <w:rFonts w:ascii="Calibri" w:hAnsi="Calibri" w:cs="Calibri"/>
          <w:noProof/>
          <w:sz w:val="22"/>
          <w:szCs w:val="22"/>
        </w:rPr>
        <w:t>throughout the war</w:t>
      </w:r>
      <w:r w:rsidR="00687B25">
        <w:rPr>
          <w:rFonts w:ascii="Calibri" w:hAnsi="Calibri" w:cs="Calibri"/>
          <w:noProof/>
          <w:sz w:val="22"/>
          <w:szCs w:val="22"/>
        </w:rPr>
        <w:t xml:space="preserve">. </w:t>
      </w:r>
      <w:r w:rsidR="009E37FF" w:rsidRPr="009E37FF">
        <w:rPr>
          <w:rFonts w:ascii="Calibri" w:hAnsi="Calibri" w:cs="Calibri"/>
          <w:noProof/>
          <w:sz w:val="22"/>
          <w:szCs w:val="22"/>
        </w:rPr>
        <w:t>Even after the war, in official documents such as the 1919 Treaty of Versailles Article 231, blamed Germany and the Kaiser for all the damage caused by the events in the war</w:t>
      </w:r>
      <w:r w:rsidR="00914953" w:rsidRPr="00AA7410">
        <w:rPr>
          <w:rFonts w:ascii="Calibri" w:hAnsi="Calibri" w:cs="Calibri"/>
          <w:noProof/>
          <w:sz w:val="22"/>
          <w:szCs w:val="22"/>
        </w:rPr>
        <w:t>.</w:t>
      </w:r>
      <w:r w:rsidR="00914953" w:rsidRPr="00AA7410">
        <w:rPr>
          <w:rStyle w:val="FootnoteReference"/>
          <w:rFonts w:ascii="Calibri" w:hAnsi="Calibri" w:cs="Calibri"/>
          <w:noProof/>
          <w:sz w:val="22"/>
          <w:szCs w:val="22"/>
        </w:rPr>
        <w:footnoteReference w:id="6"/>
      </w:r>
      <w:r w:rsidR="00914953" w:rsidRPr="00AA7410">
        <w:rPr>
          <w:rFonts w:ascii="Calibri" w:hAnsi="Calibri" w:cs="Calibri"/>
          <w:noProof/>
          <w:sz w:val="22"/>
          <w:szCs w:val="22"/>
        </w:rPr>
        <w:t xml:space="preserve"> </w:t>
      </w:r>
      <w:r w:rsidR="00404697" w:rsidRPr="00AA7410">
        <w:rPr>
          <w:rFonts w:ascii="Calibri" w:hAnsi="Calibri" w:cs="Calibri"/>
          <w:noProof/>
          <w:sz w:val="22"/>
          <w:szCs w:val="22"/>
        </w:rPr>
        <w:t xml:space="preserve">This is essential as this shows that sentiments such as these were </w:t>
      </w:r>
      <w:r w:rsidR="007B7F53" w:rsidRPr="00AA7410">
        <w:rPr>
          <w:rFonts w:ascii="Calibri" w:hAnsi="Calibri" w:cs="Calibri"/>
          <w:noProof/>
          <w:sz w:val="22"/>
          <w:szCs w:val="22"/>
        </w:rPr>
        <w:t>commonplace from as early as the very start of the war</w:t>
      </w:r>
      <w:r w:rsidR="001C0489" w:rsidRPr="00AA7410">
        <w:rPr>
          <w:rFonts w:ascii="Calibri" w:hAnsi="Calibri" w:cs="Calibri"/>
          <w:noProof/>
          <w:sz w:val="22"/>
          <w:szCs w:val="22"/>
        </w:rPr>
        <w:t xml:space="preserve">, this is likely why it was so easy for Britain and her allies to </w:t>
      </w:r>
      <w:r w:rsidR="007E36FE" w:rsidRPr="00AA7410">
        <w:rPr>
          <w:rFonts w:ascii="Calibri" w:hAnsi="Calibri" w:cs="Calibri"/>
          <w:noProof/>
          <w:sz w:val="22"/>
          <w:szCs w:val="22"/>
        </w:rPr>
        <w:t>get away with the injustices faced by Germany after their surrender in 1918.</w:t>
      </w:r>
      <w:r w:rsidR="00546373" w:rsidRPr="00AA7410">
        <w:rPr>
          <w:rFonts w:ascii="Calibri" w:hAnsi="Calibri" w:cs="Calibri"/>
          <w:noProof/>
          <w:sz w:val="22"/>
          <w:szCs w:val="22"/>
        </w:rPr>
        <w:t xml:space="preserve"> This tells us that</w:t>
      </w:r>
      <w:r w:rsidR="00591C37" w:rsidRPr="00AA7410">
        <w:rPr>
          <w:rFonts w:ascii="Calibri" w:hAnsi="Calibri" w:cs="Calibri"/>
          <w:noProof/>
          <w:sz w:val="22"/>
          <w:szCs w:val="22"/>
        </w:rPr>
        <w:t xml:space="preserve"> it is</w:t>
      </w:r>
      <w:r w:rsidR="00E15F48" w:rsidRPr="00AA7410">
        <w:rPr>
          <w:rFonts w:ascii="Calibri" w:hAnsi="Calibri" w:cs="Calibri"/>
          <w:noProof/>
          <w:sz w:val="22"/>
          <w:szCs w:val="22"/>
        </w:rPr>
        <w:t xml:space="preserve"> highly</w:t>
      </w:r>
      <w:r w:rsidR="00591C37" w:rsidRPr="00AA7410">
        <w:rPr>
          <w:rFonts w:ascii="Calibri" w:hAnsi="Calibri" w:cs="Calibri"/>
          <w:noProof/>
          <w:sz w:val="22"/>
          <w:szCs w:val="22"/>
        </w:rPr>
        <w:t xml:space="preserve"> possible that </w:t>
      </w:r>
      <w:r w:rsidR="00E15F48" w:rsidRPr="00AA7410">
        <w:rPr>
          <w:rFonts w:ascii="Calibri" w:hAnsi="Calibri" w:cs="Calibri"/>
          <w:noProof/>
          <w:sz w:val="22"/>
          <w:szCs w:val="22"/>
        </w:rPr>
        <w:t xml:space="preserve">British newspaper such as the Daily Telegraph would spin the truth to match their </w:t>
      </w:r>
      <w:r w:rsidR="00CB2527" w:rsidRPr="00AA7410">
        <w:rPr>
          <w:rFonts w:ascii="Calibri" w:hAnsi="Calibri" w:cs="Calibri"/>
          <w:noProof/>
          <w:sz w:val="22"/>
          <w:szCs w:val="22"/>
        </w:rPr>
        <w:t>own agenda, and to glorify Britain, whilst villaini</w:t>
      </w:r>
      <w:r w:rsidR="008C148E">
        <w:rPr>
          <w:rFonts w:ascii="Calibri" w:hAnsi="Calibri" w:cs="Calibri"/>
          <w:noProof/>
          <w:sz w:val="22"/>
          <w:szCs w:val="22"/>
        </w:rPr>
        <w:t>s</w:t>
      </w:r>
      <w:r w:rsidR="00CB2527" w:rsidRPr="00AA7410">
        <w:rPr>
          <w:rFonts w:ascii="Calibri" w:hAnsi="Calibri" w:cs="Calibri"/>
          <w:noProof/>
          <w:sz w:val="22"/>
          <w:szCs w:val="22"/>
        </w:rPr>
        <w:t xml:space="preserve">ing her enemies, </w:t>
      </w:r>
      <w:r w:rsidR="00CB2527" w:rsidRPr="00AA7410">
        <w:rPr>
          <w:rFonts w:ascii="Calibri" w:hAnsi="Calibri" w:cs="Calibri"/>
          <w:noProof/>
          <w:sz w:val="22"/>
          <w:szCs w:val="22"/>
        </w:rPr>
        <w:lastRenderedPageBreak/>
        <w:t>perhaps to drive the war effort forward</w:t>
      </w:r>
      <w:r w:rsidR="00AA7410" w:rsidRPr="00AA7410">
        <w:rPr>
          <w:rFonts w:ascii="Calibri" w:hAnsi="Calibri" w:cs="Calibri"/>
          <w:noProof/>
          <w:sz w:val="22"/>
          <w:szCs w:val="22"/>
        </w:rPr>
        <w:t>. This also tells us that</w:t>
      </w:r>
      <w:r w:rsidR="00546373" w:rsidRPr="00AA7410">
        <w:rPr>
          <w:rFonts w:ascii="Calibri" w:hAnsi="Calibri" w:cs="Calibri"/>
          <w:noProof/>
          <w:sz w:val="22"/>
          <w:szCs w:val="22"/>
        </w:rPr>
        <w:t xml:space="preserve"> the sentiments which were prominent in Newspapers such as the Daily Telegraph</w:t>
      </w:r>
      <w:r w:rsidR="00404467" w:rsidRPr="00AA7410">
        <w:rPr>
          <w:rFonts w:ascii="Calibri" w:hAnsi="Calibri" w:cs="Calibri"/>
          <w:noProof/>
          <w:sz w:val="22"/>
          <w:szCs w:val="22"/>
        </w:rPr>
        <w:t xml:space="preserve"> likely had a huge</w:t>
      </w:r>
      <w:r w:rsidR="007E3C7F" w:rsidRPr="00AA7410">
        <w:rPr>
          <w:rFonts w:ascii="Calibri" w:hAnsi="Calibri" w:cs="Calibri"/>
          <w:noProof/>
          <w:sz w:val="22"/>
          <w:szCs w:val="22"/>
        </w:rPr>
        <w:t xml:space="preserve"> lasting </w:t>
      </w:r>
      <w:r w:rsidR="00404467" w:rsidRPr="00AA7410">
        <w:rPr>
          <w:rFonts w:ascii="Calibri" w:hAnsi="Calibri" w:cs="Calibri"/>
          <w:noProof/>
          <w:sz w:val="22"/>
          <w:szCs w:val="22"/>
        </w:rPr>
        <w:t xml:space="preserve">impact on the Government who would later </w:t>
      </w:r>
      <w:r w:rsidR="001D0F5E" w:rsidRPr="00AA7410">
        <w:rPr>
          <w:rFonts w:ascii="Calibri" w:hAnsi="Calibri" w:cs="Calibri"/>
          <w:noProof/>
          <w:sz w:val="22"/>
          <w:szCs w:val="22"/>
        </w:rPr>
        <w:t>write the Treaty of Versailles</w:t>
      </w:r>
      <w:r w:rsidR="00CC5019">
        <w:rPr>
          <w:rFonts w:ascii="Calibri" w:hAnsi="Calibri" w:cs="Calibri"/>
          <w:noProof/>
          <w:sz w:val="22"/>
          <w:szCs w:val="22"/>
        </w:rPr>
        <w:t>;</w:t>
      </w:r>
      <w:r w:rsidR="001D0F5E" w:rsidRPr="00AA7410">
        <w:rPr>
          <w:rFonts w:ascii="Calibri" w:hAnsi="Calibri" w:cs="Calibri"/>
          <w:noProof/>
          <w:sz w:val="22"/>
          <w:szCs w:val="22"/>
        </w:rPr>
        <w:t xml:space="preserve"> it is highly likely that these perspectives were also shared by the British population</w:t>
      </w:r>
      <w:r w:rsidR="007E3C7F" w:rsidRPr="00AA7410">
        <w:rPr>
          <w:rFonts w:ascii="Calibri" w:hAnsi="Calibri" w:cs="Calibri"/>
          <w:noProof/>
          <w:sz w:val="22"/>
          <w:szCs w:val="22"/>
        </w:rPr>
        <w:t xml:space="preserve"> throughout and after the war.</w:t>
      </w:r>
      <w:r w:rsidR="006A6018" w:rsidRPr="00AA7410">
        <w:rPr>
          <w:rFonts w:ascii="Calibri" w:hAnsi="Calibri" w:cs="Calibri"/>
          <w:noProof/>
          <w:sz w:val="22"/>
          <w:szCs w:val="22"/>
        </w:rPr>
        <w:t xml:space="preserve"> </w:t>
      </w:r>
      <w:r w:rsidR="00546373" w:rsidRPr="00AA7410">
        <w:rPr>
          <w:rFonts w:ascii="Calibri" w:hAnsi="Calibri" w:cs="Calibri"/>
          <w:noProof/>
          <w:sz w:val="22"/>
          <w:szCs w:val="22"/>
        </w:rPr>
        <w:t xml:space="preserve">  </w:t>
      </w:r>
    </w:p>
    <w:p w14:paraId="6F74D364" w14:textId="3094583C" w:rsidR="00AA7410" w:rsidRDefault="00AA7410" w:rsidP="00843191">
      <w:pPr>
        <w:rPr>
          <w:rFonts w:ascii="Calibri" w:hAnsi="Calibri" w:cs="Calibri"/>
          <w:b/>
          <w:bCs/>
          <w:noProof/>
          <w:sz w:val="22"/>
          <w:szCs w:val="22"/>
          <w:u w:val="single"/>
        </w:rPr>
      </w:pPr>
      <w:r>
        <w:rPr>
          <w:rFonts w:ascii="Calibri" w:hAnsi="Calibri" w:cs="Calibri"/>
          <w:b/>
          <w:bCs/>
          <w:noProof/>
          <w:sz w:val="22"/>
          <w:szCs w:val="22"/>
          <w:u w:val="single"/>
        </w:rPr>
        <w:t>Conclusion</w:t>
      </w:r>
    </w:p>
    <w:p w14:paraId="01C88DE2" w14:textId="4E8BBD00" w:rsidR="00AA7410" w:rsidRDefault="00AA7410" w:rsidP="00843191">
      <w:pPr>
        <w:rPr>
          <w:rFonts w:ascii="Calibri" w:hAnsi="Calibri" w:cs="Calibri"/>
          <w:noProof/>
          <w:sz w:val="22"/>
          <w:szCs w:val="22"/>
        </w:rPr>
      </w:pPr>
      <w:r>
        <w:rPr>
          <w:rFonts w:ascii="Calibri" w:hAnsi="Calibri" w:cs="Calibri"/>
          <w:noProof/>
          <w:sz w:val="22"/>
          <w:szCs w:val="22"/>
        </w:rPr>
        <w:t xml:space="preserve"> In conclusion, this article provides some </w:t>
      </w:r>
      <w:r w:rsidR="00593024">
        <w:rPr>
          <w:rFonts w:ascii="Calibri" w:hAnsi="Calibri" w:cs="Calibri"/>
          <w:noProof/>
          <w:sz w:val="22"/>
          <w:szCs w:val="22"/>
        </w:rPr>
        <w:t>key insight into the first hours of the Great War in Britain</w:t>
      </w:r>
      <w:r w:rsidR="00E8206D">
        <w:rPr>
          <w:rFonts w:ascii="Calibri" w:hAnsi="Calibri" w:cs="Calibri"/>
          <w:noProof/>
          <w:sz w:val="22"/>
          <w:szCs w:val="22"/>
        </w:rPr>
        <w:t>.</w:t>
      </w:r>
      <w:r w:rsidR="00AB56D4">
        <w:rPr>
          <w:rFonts w:ascii="Calibri" w:hAnsi="Calibri" w:cs="Calibri"/>
          <w:noProof/>
          <w:sz w:val="22"/>
          <w:szCs w:val="22"/>
        </w:rPr>
        <w:t xml:space="preserve"> </w:t>
      </w:r>
      <w:r w:rsidR="00E8206D">
        <w:rPr>
          <w:rFonts w:ascii="Calibri" w:hAnsi="Calibri" w:cs="Calibri"/>
          <w:noProof/>
          <w:sz w:val="22"/>
          <w:szCs w:val="22"/>
        </w:rPr>
        <w:t>F</w:t>
      </w:r>
      <w:r w:rsidR="00AB56D4">
        <w:rPr>
          <w:rFonts w:ascii="Calibri" w:hAnsi="Calibri" w:cs="Calibri"/>
          <w:noProof/>
          <w:sz w:val="22"/>
          <w:szCs w:val="22"/>
        </w:rPr>
        <w:t>rom this source, it is evident that</w:t>
      </w:r>
      <w:r w:rsidR="00E8206D">
        <w:rPr>
          <w:rFonts w:ascii="Calibri" w:hAnsi="Calibri" w:cs="Calibri"/>
          <w:noProof/>
          <w:sz w:val="22"/>
          <w:szCs w:val="22"/>
        </w:rPr>
        <w:t xml:space="preserve"> measures were being taken to </w:t>
      </w:r>
      <w:r w:rsidR="00AA6510">
        <w:rPr>
          <w:rFonts w:ascii="Calibri" w:hAnsi="Calibri" w:cs="Calibri"/>
          <w:noProof/>
          <w:sz w:val="22"/>
          <w:szCs w:val="22"/>
        </w:rPr>
        <w:t xml:space="preserve">place the blame for the war on Germany, </w:t>
      </w:r>
      <w:r w:rsidR="000F5898">
        <w:rPr>
          <w:rFonts w:ascii="Calibri" w:hAnsi="Calibri" w:cs="Calibri"/>
          <w:noProof/>
          <w:sz w:val="22"/>
          <w:szCs w:val="22"/>
        </w:rPr>
        <w:t>of course as a Conservative newspaper, the Daily Telegraph would use the war to push their ideals</w:t>
      </w:r>
      <w:r w:rsidR="00254D7E">
        <w:rPr>
          <w:rFonts w:ascii="Calibri" w:hAnsi="Calibri" w:cs="Calibri"/>
          <w:noProof/>
          <w:sz w:val="22"/>
          <w:szCs w:val="22"/>
        </w:rPr>
        <w:t xml:space="preserve">, and possibly use the war to </w:t>
      </w:r>
      <w:r w:rsidR="00B20F9E">
        <w:rPr>
          <w:rFonts w:ascii="Calibri" w:hAnsi="Calibri" w:cs="Calibri"/>
          <w:noProof/>
          <w:sz w:val="22"/>
          <w:szCs w:val="22"/>
        </w:rPr>
        <w:t xml:space="preserve">unite not only the British people, but </w:t>
      </w:r>
      <w:r w:rsidR="003D770E">
        <w:rPr>
          <w:rFonts w:ascii="Calibri" w:hAnsi="Calibri" w:cs="Calibri"/>
          <w:noProof/>
          <w:sz w:val="22"/>
          <w:szCs w:val="22"/>
        </w:rPr>
        <w:t>to unite the Conservative party</w:t>
      </w:r>
      <w:r w:rsidR="00576866">
        <w:rPr>
          <w:rFonts w:ascii="Calibri" w:hAnsi="Calibri" w:cs="Calibri"/>
          <w:noProof/>
          <w:sz w:val="22"/>
          <w:szCs w:val="22"/>
        </w:rPr>
        <w:t xml:space="preserve"> also. This source also </w:t>
      </w:r>
      <w:r w:rsidR="00905CA5">
        <w:rPr>
          <w:rFonts w:ascii="Calibri" w:hAnsi="Calibri" w:cs="Calibri"/>
          <w:noProof/>
          <w:sz w:val="22"/>
          <w:szCs w:val="22"/>
        </w:rPr>
        <w:t>emphasises that the start of the war quite literally occurred overnight</w:t>
      </w:r>
      <w:r w:rsidR="00AB38DC">
        <w:rPr>
          <w:rFonts w:ascii="Calibri" w:hAnsi="Calibri" w:cs="Calibri"/>
          <w:noProof/>
          <w:sz w:val="22"/>
          <w:szCs w:val="22"/>
        </w:rPr>
        <w:t>, that people woke up on the morning of August 5</w:t>
      </w:r>
      <w:r w:rsidR="00AB38DC" w:rsidRPr="00AB38DC">
        <w:rPr>
          <w:rFonts w:ascii="Calibri" w:hAnsi="Calibri" w:cs="Calibri"/>
          <w:noProof/>
          <w:sz w:val="22"/>
          <w:szCs w:val="22"/>
          <w:vertAlign w:val="superscript"/>
        </w:rPr>
        <w:t>th</w:t>
      </w:r>
      <w:r w:rsidR="00AB38DC">
        <w:rPr>
          <w:rFonts w:ascii="Calibri" w:hAnsi="Calibri" w:cs="Calibri"/>
          <w:noProof/>
          <w:sz w:val="22"/>
          <w:szCs w:val="22"/>
        </w:rPr>
        <w:t xml:space="preserve"> 1914 to find that their country had been plunged into the war</w:t>
      </w:r>
      <w:r w:rsidR="00CF5A79">
        <w:rPr>
          <w:rFonts w:ascii="Calibri" w:hAnsi="Calibri" w:cs="Calibri"/>
          <w:noProof/>
          <w:sz w:val="22"/>
          <w:szCs w:val="22"/>
        </w:rPr>
        <w:t>. This one article gives a small</w:t>
      </w:r>
      <w:r w:rsidR="00D72C4A">
        <w:rPr>
          <w:rFonts w:ascii="Calibri" w:hAnsi="Calibri" w:cs="Calibri"/>
          <w:noProof/>
          <w:sz w:val="22"/>
          <w:szCs w:val="22"/>
        </w:rPr>
        <w:t>, but impactful</w:t>
      </w:r>
      <w:r w:rsidR="00CF5A79">
        <w:rPr>
          <w:rFonts w:ascii="Calibri" w:hAnsi="Calibri" w:cs="Calibri"/>
          <w:noProof/>
          <w:sz w:val="22"/>
          <w:szCs w:val="22"/>
        </w:rPr>
        <w:t xml:space="preserve"> insight </w:t>
      </w:r>
      <w:r w:rsidR="002D0B02">
        <w:rPr>
          <w:rFonts w:ascii="Calibri" w:hAnsi="Calibri" w:cs="Calibri"/>
          <w:noProof/>
          <w:sz w:val="22"/>
          <w:szCs w:val="22"/>
        </w:rPr>
        <w:t>into what life was like at the very start of the war for</w:t>
      </w:r>
      <w:r w:rsidR="00D72C4A">
        <w:rPr>
          <w:rFonts w:ascii="Calibri" w:hAnsi="Calibri" w:cs="Calibri"/>
          <w:noProof/>
          <w:sz w:val="22"/>
          <w:szCs w:val="22"/>
        </w:rPr>
        <w:t xml:space="preserve"> Great</w:t>
      </w:r>
      <w:r w:rsidR="002D0B02">
        <w:rPr>
          <w:rFonts w:ascii="Calibri" w:hAnsi="Calibri" w:cs="Calibri"/>
          <w:noProof/>
          <w:sz w:val="22"/>
          <w:szCs w:val="22"/>
        </w:rPr>
        <w:t xml:space="preserve"> Britain</w:t>
      </w:r>
      <w:r w:rsidR="00400AA7">
        <w:rPr>
          <w:rFonts w:ascii="Calibri" w:hAnsi="Calibri" w:cs="Calibri"/>
          <w:noProof/>
          <w:sz w:val="22"/>
          <w:szCs w:val="22"/>
        </w:rPr>
        <w:t>, and her people</w:t>
      </w:r>
      <w:r w:rsidR="00D72C4A">
        <w:rPr>
          <w:rFonts w:ascii="Calibri" w:hAnsi="Calibri" w:cs="Calibri"/>
          <w:noProof/>
          <w:sz w:val="22"/>
          <w:szCs w:val="22"/>
        </w:rPr>
        <w:t>.</w:t>
      </w:r>
    </w:p>
    <w:p w14:paraId="29346BAD" w14:textId="21BBB8A5" w:rsidR="0057725B" w:rsidRPr="0057725B" w:rsidRDefault="0057725B" w:rsidP="00843191">
      <w:pPr>
        <w:rPr>
          <w:rFonts w:ascii="Calibri" w:hAnsi="Calibri" w:cs="Calibri"/>
          <w:noProof/>
          <w:sz w:val="22"/>
          <w:szCs w:val="22"/>
          <w:u w:val="single"/>
        </w:rPr>
      </w:pPr>
      <w:r w:rsidRPr="0057725B">
        <w:rPr>
          <w:rFonts w:ascii="Calibri" w:hAnsi="Calibri" w:cs="Calibri"/>
          <w:noProof/>
          <w:sz w:val="22"/>
          <w:szCs w:val="22"/>
          <w:u w:val="single"/>
        </w:rPr>
        <w:tab/>
      </w:r>
      <w:r w:rsidRPr="0057725B">
        <w:rPr>
          <w:rFonts w:ascii="Calibri" w:hAnsi="Calibri" w:cs="Calibri"/>
          <w:noProof/>
          <w:sz w:val="22"/>
          <w:szCs w:val="22"/>
          <w:u w:val="single"/>
        </w:rPr>
        <w:tab/>
      </w:r>
      <w:r w:rsidRPr="0057725B">
        <w:rPr>
          <w:rFonts w:ascii="Calibri" w:hAnsi="Calibri" w:cs="Calibri"/>
          <w:noProof/>
          <w:sz w:val="22"/>
          <w:szCs w:val="22"/>
          <w:u w:val="single"/>
        </w:rPr>
        <w:tab/>
      </w:r>
      <w:r w:rsidRPr="0057725B">
        <w:rPr>
          <w:rFonts w:ascii="Calibri" w:hAnsi="Calibri" w:cs="Calibri"/>
          <w:noProof/>
          <w:sz w:val="22"/>
          <w:szCs w:val="22"/>
          <w:u w:val="single"/>
        </w:rPr>
        <w:tab/>
      </w:r>
      <w:r w:rsidRPr="0057725B">
        <w:rPr>
          <w:rFonts w:ascii="Calibri" w:hAnsi="Calibri" w:cs="Calibri"/>
          <w:noProof/>
          <w:sz w:val="22"/>
          <w:szCs w:val="22"/>
          <w:u w:val="single"/>
        </w:rPr>
        <w:tab/>
      </w:r>
      <w:r w:rsidRPr="0057725B">
        <w:rPr>
          <w:rFonts w:ascii="Calibri" w:hAnsi="Calibri" w:cs="Calibri"/>
          <w:noProof/>
          <w:sz w:val="22"/>
          <w:szCs w:val="22"/>
          <w:u w:val="single"/>
        </w:rPr>
        <w:tab/>
      </w:r>
      <w:r w:rsidRPr="0057725B">
        <w:rPr>
          <w:rFonts w:ascii="Calibri" w:hAnsi="Calibri" w:cs="Calibri"/>
          <w:noProof/>
          <w:sz w:val="22"/>
          <w:szCs w:val="22"/>
          <w:u w:val="single"/>
        </w:rPr>
        <w:tab/>
      </w:r>
      <w:r w:rsidRPr="0057725B">
        <w:rPr>
          <w:rFonts w:ascii="Calibri" w:hAnsi="Calibri" w:cs="Calibri"/>
          <w:noProof/>
          <w:sz w:val="22"/>
          <w:szCs w:val="22"/>
          <w:u w:val="single"/>
        </w:rPr>
        <w:tab/>
      </w:r>
      <w:r w:rsidRPr="0057725B">
        <w:rPr>
          <w:rFonts w:ascii="Calibri" w:hAnsi="Calibri" w:cs="Calibri"/>
          <w:noProof/>
          <w:sz w:val="22"/>
          <w:szCs w:val="22"/>
          <w:u w:val="single"/>
        </w:rPr>
        <w:tab/>
      </w:r>
      <w:r w:rsidRPr="0057725B">
        <w:rPr>
          <w:rFonts w:ascii="Calibri" w:hAnsi="Calibri" w:cs="Calibri"/>
          <w:noProof/>
          <w:sz w:val="22"/>
          <w:szCs w:val="22"/>
          <w:u w:val="single"/>
        </w:rPr>
        <w:tab/>
      </w:r>
      <w:r w:rsidRPr="0057725B">
        <w:rPr>
          <w:rFonts w:ascii="Calibri" w:hAnsi="Calibri" w:cs="Calibri"/>
          <w:noProof/>
          <w:sz w:val="22"/>
          <w:szCs w:val="22"/>
          <w:u w:val="single"/>
        </w:rPr>
        <w:tab/>
      </w:r>
      <w:r w:rsidRPr="0057725B">
        <w:rPr>
          <w:rFonts w:ascii="Calibri" w:hAnsi="Calibri" w:cs="Calibri"/>
          <w:noProof/>
          <w:sz w:val="22"/>
          <w:szCs w:val="22"/>
          <w:u w:val="single"/>
        </w:rPr>
        <w:tab/>
      </w:r>
    </w:p>
    <w:p w14:paraId="17FC8E53" w14:textId="10AB47F4" w:rsidR="0057725B" w:rsidRDefault="00F21B82" w:rsidP="00843191">
      <w:pPr>
        <w:rPr>
          <w:rFonts w:ascii="Calibri" w:hAnsi="Calibri" w:cs="Calibri"/>
          <w:b/>
          <w:bCs/>
          <w:noProof/>
          <w:sz w:val="22"/>
          <w:szCs w:val="22"/>
          <w:u w:val="single"/>
        </w:rPr>
      </w:pPr>
      <w:r>
        <w:rPr>
          <w:rFonts w:ascii="Calibri" w:hAnsi="Calibri" w:cs="Calibri"/>
          <w:b/>
          <w:bCs/>
          <w:noProof/>
          <w:sz w:val="22"/>
          <w:szCs w:val="22"/>
          <w:u w:val="single"/>
        </w:rPr>
        <w:t>Bibliography</w:t>
      </w:r>
    </w:p>
    <w:p w14:paraId="4B5E2BCB" w14:textId="77777777" w:rsidR="00F21B82" w:rsidRDefault="00F21B82" w:rsidP="00843191">
      <w:pPr>
        <w:rPr>
          <w:rFonts w:ascii="Calibri" w:hAnsi="Calibri" w:cs="Calibri"/>
          <w:sz w:val="20"/>
          <w:szCs w:val="20"/>
        </w:rPr>
      </w:pPr>
      <w:r w:rsidRPr="00F21B82">
        <w:rPr>
          <w:rFonts w:ascii="Calibri" w:hAnsi="Calibri" w:cs="Calibri"/>
          <w:i/>
          <w:iCs/>
          <w:sz w:val="20"/>
          <w:szCs w:val="20"/>
        </w:rPr>
        <w:t>Treaty of Versailles,</w:t>
      </w:r>
      <w:r w:rsidRPr="00F21B82">
        <w:rPr>
          <w:rFonts w:ascii="Calibri" w:hAnsi="Calibri" w:cs="Calibri"/>
          <w:sz w:val="20"/>
          <w:szCs w:val="20"/>
        </w:rPr>
        <w:t> (Article) (no.231), regulations, (1919), (Statutory Instrument). &lt;</w:t>
      </w:r>
      <w:hyperlink r:id="rId7" w:history="1">
        <w:r w:rsidRPr="00F21B82">
          <w:rPr>
            <w:rStyle w:val="Hyperlink"/>
            <w:rFonts w:ascii="Calibri" w:hAnsi="Calibri" w:cs="Calibri"/>
            <w:sz w:val="20"/>
            <w:szCs w:val="20"/>
          </w:rPr>
          <w:t>https://www.census.gov/history/pdf/treaty_of_versailles-112018.pdf</w:t>
        </w:r>
      </w:hyperlink>
      <w:hyperlink r:id="rId8" w:anchor="AN=21212329&amp;db=aph" w:tgtFrame="_blank" w:history="1"/>
      <w:r w:rsidRPr="00F21B82">
        <w:rPr>
          <w:rFonts w:ascii="Calibri" w:hAnsi="Calibri" w:cs="Calibri"/>
          <w:sz w:val="20"/>
          <w:szCs w:val="20"/>
        </w:rPr>
        <w:t>&gt; [Accessed 25/04/2024].</w:t>
      </w:r>
    </w:p>
    <w:p w14:paraId="76C2E542" w14:textId="77777777" w:rsidR="00F21B82" w:rsidRDefault="00F21B82" w:rsidP="00843191">
      <w:pPr>
        <w:rPr>
          <w:rFonts w:ascii="Calibri" w:hAnsi="Calibri" w:cs="Calibri"/>
          <w:sz w:val="20"/>
          <w:szCs w:val="20"/>
        </w:rPr>
      </w:pPr>
      <w:r w:rsidRPr="00F21B82">
        <w:rPr>
          <w:rFonts w:ascii="Calibri" w:hAnsi="Calibri" w:cs="Calibri"/>
          <w:sz w:val="20"/>
          <w:szCs w:val="20"/>
        </w:rPr>
        <w:t>The Daily Telegraph, 5</w:t>
      </w:r>
      <w:r w:rsidRPr="00F21B82">
        <w:rPr>
          <w:rFonts w:ascii="Calibri" w:hAnsi="Calibri" w:cs="Calibri"/>
          <w:sz w:val="20"/>
          <w:szCs w:val="20"/>
          <w:vertAlign w:val="superscript"/>
        </w:rPr>
        <w:t>th</w:t>
      </w:r>
      <w:r w:rsidRPr="00F21B82">
        <w:rPr>
          <w:rFonts w:ascii="Calibri" w:hAnsi="Calibri" w:cs="Calibri"/>
          <w:sz w:val="20"/>
          <w:szCs w:val="20"/>
        </w:rPr>
        <w:t xml:space="preserve"> August, 1914 &lt;</w:t>
      </w:r>
      <w:hyperlink r:id="rId9" w:history="1">
        <w:r w:rsidRPr="00F21B82">
          <w:rPr>
            <w:rStyle w:val="Hyperlink"/>
            <w:rFonts w:ascii="Calibri" w:hAnsi="Calibri" w:cs="Calibri"/>
            <w:sz w:val="20"/>
            <w:szCs w:val="20"/>
          </w:rPr>
          <w:t>https://www.telegraph.co.uk/multimedia/archive/02987/Telegraph1914_0508_2987639a.pdf</w:t>
        </w:r>
      </w:hyperlink>
      <w:r w:rsidRPr="00F21B82">
        <w:rPr>
          <w:rFonts w:ascii="Calibri" w:hAnsi="Calibri" w:cs="Calibri"/>
          <w:sz w:val="20"/>
          <w:szCs w:val="20"/>
        </w:rPr>
        <w:t>&gt; [Accessed 25/04/2024].</w:t>
      </w:r>
    </w:p>
    <w:p w14:paraId="1DC30E06" w14:textId="77777777" w:rsidR="00C32F34" w:rsidRDefault="00C32F34" w:rsidP="00843191">
      <w:pPr>
        <w:rPr>
          <w:rFonts w:ascii="Calibri" w:hAnsi="Calibri" w:cs="Calibri"/>
          <w:sz w:val="20"/>
          <w:szCs w:val="20"/>
        </w:rPr>
      </w:pPr>
    </w:p>
    <w:p w14:paraId="464E25EF" w14:textId="77777777" w:rsidR="00C32F34" w:rsidRDefault="00C32F34" w:rsidP="00843191">
      <w:pPr>
        <w:rPr>
          <w:rFonts w:ascii="Calibri" w:hAnsi="Calibri" w:cs="Calibri"/>
          <w:sz w:val="20"/>
          <w:szCs w:val="20"/>
        </w:rPr>
      </w:pPr>
    </w:p>
    <w:p w14:paraId="35F56C56" w14:textId="77777777" w:rsidR="00C32F34" w:rsidRDefault="00C32F34" w:rsidP="00843191">
      <w:pPr>
        <w:rPr>
          <w:rFonts w:ascii="Calibri" w:hAnsi="Calibri" w:cs="Calibri"/>
          <w:sz w:val="20"/>
          <w:szCs w:val="20"/>
        </w:rPr>
      </w:pPr>
    </w:p>
    <w:p w14:paraId="63C0BC05" w14:textId="77777777" w:rsidR="00C32F34" w:rsidRDefault="00C32F34" w:rsidP="00843191">
      <w:pPr>
        <w:rPr>
          <w:rFonts w:ascii="Calibri" w:hAnsi="Calibri" w:cs="Calibri"/>
          <w:sz w:val="20"/>
          <w:szCs w:val="20"/>
        </w:rPr>
      </w:pPr>
    </w:p>
    <w:p w14:paraId="5886E630" w14:textId="77777777" w:rsidR="00C32F34" w:rsidRDefault="00C32F34" w:rsidP="00843191">
      <w:pPr>
        <w:rPr>
          <w:rFonts w:ascii="Calibri" w:hAnsi="Calibri" w:cs="Calibri"/>
          <w:sz w:val="20"/>
          <w:szCs w:val="20"/>
        </w:rPr>
      </w:pPr>
    </w:p>
    <w:p w14:paraId="21A568D8" w14:textId="77777777" w:rsidR="00C32F34" w:rsidRDefault="00C32F34" w:rsidP="00843191">
      <w:pPr>
        <w:rPr>
          <w:rFonts w:ascii="Calibri" w:hAnsi="Calibri" w:cs="Calibri"/>
          <w:sz w:val="20"/>
          <w:szCs w:val="20"/>
        </w:rPr>
      </w:pPr>
    </w:p>
    <w:p w14:paraId="4C1326B5" w14:textId="77777777" w:rsidR="00C32F34" w:rsidRDefault="00C32F34" w:rsidP="00843191">
      <w:pPr>
        <w:rPr>
          <w:rFonts w:ascii="Calibri" w:hAnsi="Calibri" w:cs="Calibri"/>
          <w:sz w:val="20"/>
          <w:szCs w:val="20"/>
        </w:rPr>
      </w:pPr>
    </w:p>
    <w:p w14:paraId="1E5CF369" w14:textId="77777777" w:rsidR="00C32F34" w:rsidRDefault="00C32F34" w:rsidP="00843191">
      <w:pPr>
        <w:rPr>
          <w:rFonts w:ascii="Calibri" w:hAnsi="Calibri" w:cs="Calibri"/>
          <w:sz w:val="20"/>
          <w:szCs w:val="20"/>
        </w:rPr>
      </w:pPr>
    </w:p>
    <w:p w14:paraId="7562493C" w14:textId="77777777" w:rsidR="00C32F34" w:rsidRDefault="00C32F34" w:rsidP="00843191">
      <w:pPr>
        <w:rPr>
          <w:rFonts w:ascii="Calibri" w:hAnsi="Calibri" w:cs="Calibri"/>
          <w:sz w:val="20"/>
          <w:szCs w:val="20"/>
        </w:rPr>
      </w:pPr>
    </w:p>
    <w:p w14:paraId="64C90006" w14:textId="77777777" w:rsidR="00C32F34" w:rsidRDefault="00C32F34" w:rsidP="00843191">
      <w:pPr>
        <w:rPr>
          <w:rFonts w:ascii="Calibri" w:hAnsi="Calibri" w:cs="Calibri"/>
          <w:sz w:val="20"/>
          <w:szCs w:val="20"/>
        </w:rPr>
      </w:pPr>
    </w:p>
    <w:p w14:paraId="0345CFFF" w14:textId="77777777" w:rsidR="00C32F34" w:rsidRDefault="00C32F34" w:rsidP="00843191">
      <w:pPr>
        <w:rPr>
          <w:rFonts w:ascii="Calibri" w:hAnsi="Calibri" w:cs="Calibri"/>
          <w:sz w:val="20"/>
          <w:szCs w:val="20"/>
        </w:rPr>
      </w:pPr>
    </w:p>
    <w:p w14:paraId="18E30838" w14:textId="77777777" w:rsidR="00C32F34" w:rsidRDefault="00C32F34" w:rsidP="00843191">
      <w:pPr>
        <w:rPr>
          <w:rFonts w:ascii="Calibri" w:hAnsi="Calibri" w:cs="Calibri"/>
          <w:sz w:val="20"/>
          <w:szCs w:val="20"/>
        </w:rPr>
      </w:pPr>
    </w:p>
    <w:p w14:paraId="35098EB3" w14:textId="77777777" w:rsidR="00C32F34" w:rsidRDefault="00C32F34" w:rsidP="00843191">
      <w:pPr>
        <w:rPr>
          <w:rFonts w:ascii="Calibri" w:hAnsi="Calibri" w:cs="Calibri"/>
          <w:sz w:val="20"/>
          <w:szCs w:val="20"/>
        </w:rPr>
      </w:pPr>
    </w:p>
    <w:p w14:paraId="7F9B9A25" w14:textId="77777777" w:rsidR="00C32F34" w:rsidRDefault="00C32F34" w:rsidP="00843191">
      <w:pPr>
        <w:rPr>
          <w:rFonts w:ascii="Calibri" w:hAnsi="Calibri" w:cs="Calibri"/>
          <w:sz w:val="20"/>
          <w:szCs w:val="20"/>
        </w:rPr>
      </w:pPr>
    </w:p>
    <w:p w14:paraId="0F42E39F" w14:textId="77777777" w:rsidR="00A86BDA" w:rsidRDefault="00A86BDA" w:rsidP="00843191">
      <w:pPr>
        <w:rPr>
          <w:rFonts w:ascii="Calibri" w:hAnsi="Calibri" w:cs="Calibri"/>
          <w:sz w:val="20"/>
          <w:szCs w:val="20"/>
        </w:rPr>
      </w:pPr>
    </w:p>
    <w:p w14:paraId="4D646331" w14:textId="1CD92D56" w:rsidR="00E44E80" w:rsidRDefault="00E44E80" w:rsidP="00E44E80">
      <w:pPr>
        <w:rPr>
          <w:rFonts w:ascii="Calibri" w:hAnsi="Calibri" w:cs="Calibri"/>
          <w:noProof/>
          <w:sz w:val="22"/>
          <w:szCs w:val="22"/>
        </w:rPr>
      </w:pPr>
      <w:r>
        <w:rPr>
          <w:rFonts w:ascii="Calibri" w:hAnsi="Calibri" w:cs="Calibri"/>
          <w:noProof/>
          <w:sz w:val="22"/>
          <w:szCs w:val="22"/>
        </w:rPr>
        <w:lastRenderedPageBreak/>
        <mc:AlternateContent>
          <mc:Choice Requires="wps">
            <w:drawing>
              <wp:anchor distT="0" distB="0" distL="114300" distR="114300" simplePos="0" relativeHeight="251660288" behindDoc="0" locked="0" layoutInCell="1" allowOverlap="1" wp14:anchorId="27E76D13" wp14:editId="2EB0278B">
                <wp:simplePos x="0" y="0"/>
                <wp:positionH relativeFrom="margin">
                  <wp:align>center</wp:align>
                </wp:positionH>
                <wp:positionV relativeFrom="paragraph">
                  <wp:posOffset>7620</wp:posOffset>
                </wp:positionV>
                <wp:extent cx="6736080" cy="457200"/>
                <wp:effectExtent l="0" t="0" r="26670" b="19050"/>
                <wp:wrapNone/>
                <wp:docPr id="2000414659" name="Text Box 1"/>
                <wp:cNvGraphicFramePr/>
                <a:graphic xmlns:a="http://schemas.openxmlformats.org/drawingml/2006/main">
                  <a:graphicData uri="http://schemas.microsoft.com/office/word/2010/wordprocessingShape">
                    <wps:wsp>
                      <wps:cNvSpPr txBox="1"/>
                      <wps:spPr>
                        <a:xfrm>
                          <a:off x="0" y="0"/>
                          <a:ext cx="6736080" cy="457200"/>
                        </a:xfrm>
                        <a:prstGeom prst="rect">
                          <a:avLst/>
                        </a:prstGeom>
                        <a:solidFill>
                          <a:schemeClr val="lt1"/>
                        </a:solidFill>
                        <a:ln w="6350">
                          <a:solidFill>
                            <a:schemeClr val="bg1"/>
                          </a:solidFill>
                        </a:ln>
                      </wps:spPr>
                      <wps:txbx>
                        <w:txbxContent>
                          <w:p w14:paraId="24E2FF3A" w14:textId="730834A9" w:rsidR="00E44E80" w:rsidRDefault="00E44E80" w:rsidP="00E44E80">
                            <w:pPr>
                              <w:jc w:val="center"/>
                              <w:rPr>
                                <w:rFonts w:ascii="Calibri" w:hAnsi="Calibri" w:cs="Calibri"/>
                                <w:b/>
                                <w:bCs/>
                                <w:noProof/>
                                <w:sz w:val="22"/>
                                <w:szCs w:val="22"/>
                                <w:u w:val="single"/>
                              </w:rPr>
                            </w:pPr>
                            <w:r w:rsidRPr="004D1E03">
                              <w:rPr>
                                <w:rFonts w:ascii="Calibri" w:hAnsi="Calibri" w:cs="Calibri"/>
                                <w:b/>
                                <w:bCs/>
                                <w:noProof/>
                                <w:sz w:val="22"/>
                                <w:szCs w:val="22"/>
                                <w:u w:val="single"/>
                              </w:rPr>
                              <w:t xml:space="preserve">What does Chapter 5 in Richard Van Emden’s book </w:t>
                            </w:r>
                            <w:r w:rsidRPr="004D1E03">
                              <w:rPr>
                                <w:rFonts w:ascii="Calibri" w:hAnsi="Calibri" w:cs="Calibri"/>
                                <w:b/>
                                <w:bCs/>
                                <w:i/>
                                <w:iCs/>
                                <w:noProof/>
                                <w:sz w:val="22"/>
                                <w:szCs w:val="22"/>
                                <w:u w:val="single"/>
                              </w:rPr>
                              <w:t>All Quiet on the Home Front</w:t>
                            </w:r>
                            <w:r w:rsidRPr="004D1E03">
                              <w:rPr>
                                <w:rFonts w:ascii="Calibri" w:hAnsi="Calibri" w:cs="Calibri"/>
                                <w:b/>
                                <w:bCs/>
                                <w:noProof/>
                                <w:sz w:val="22"/>
                                <w:szCs w:val="22"/>
                                <w:u w:val="single"/>
                              </w:rPr>
                              <w:t xml:space="preserve"> Tell us About the Efforts of </w:t>
                            </w:r>
                            <w:r>
                              <w:rPr>
                                <w:rFonts w:ascii="Calibri" w:hAnsi="Calibri" w:cs="Calibri"/>
                                <w:b/>
                                <w:bCs/>
                                <w:noProof/>
                                <w:sz w:val="22"/>
                                <w:szCs w:val="22"/>
                                <w:u w:val="single"/>
                              </w:rPr>
                              <w:t xml:space="preserve"> British </w:t>
                            </w:r>
                            <w:r w:rsidRPr="004D1E03">
                              <w:rPr>
                                <w:rFonts w:ascii="Calibri" w:hAnsi="Calibri" w:cs="Calibri"/>
                                <w:b/>
                                <w:bCs/>
                                <w:noProof/>
                                <w:sz w:val="22"/>
                                <w:szCs w:val="22"/>
                                <w:u w:val="single"/>
                              </w:rPr>
                              <w:t xml:space="preserve">Women in the Medical </w:t>
                            </w:r>
                            <w:r>
                              <w:rPr>
                                <w:rFonts w:ascii="Calibri" w:hAnsi="Calibri" w:cs="Calibri"/>
                                <w:b/>
                                <w:bCs/>
                                <w:noProof/>
                                <w:sz w:val="22"/>
                                <w:szCs w:val="22"/>
                                <w:u w:val="single"/>
                              </w:rPr>
                              <w:t>Domain</w:t>
                            </w:r>
                            <w:r w:rsidRPr="004D1E03">
                              <w:rPr>
                                <w:rFonts w:ascii="Calibri" w:hAnsi="Calibri" w:cs="Calibri"/>
                                <w:b/>
                                <w:bCs/>
                                <w:noProof/>
                                <w:sz w:val="22"/>
                                <w:szCs w:val="22"/>
                                <w:u w:val="single"/>
                              </w:rPr>
                              <w:t xml:space="preserve"> Throughout the Great War?</w:t>
                            </w:r>
                          </w:p>
                          <w:p w14:paraId="33AB50FC" w14:textId="77777777" w:rsidR="00E44E80" w:rsidRPr="00E44E80" w:rsidRDefault="00E44E80" w:rsidP="00E44E80">
                            <w:pPr>
                              <w:jc w:val="center"/>
                              <w:rPr>
                                <w:rFonts w:ascii="Calibri" w:hAnsi="Calibri" w:cs="Calibr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76D13" id="_x0000_s1027" type="#_x0000_t202" style="position:absolute;margin-left:0;margin-top:.6pt;width:530.4pt;height:36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" fillcolor="white [3201]" strokecolor="white [3212]" strokeweight=".5pt">
                <v:textbox>
                  <w:txbxContent>
                    <w:p w14:paraId="24E2FF3A" w14:textId="730834A9" w:rsidR="00E44E80" w:rsidRDefault="00E44E80" w:rsidP="00E44E80">
                      <w:pPr>
                        <w:jc w:val="center"/>
                        <w:rPr>
                          <w:rFonts w:ascii="Calibri" w:hAnsi="Calibri" w:cs="Calibri"/>
                          <w:b/>
                          <w:bCs/>
                          <w:noProof/>
                          <w:sz w:val="22"/>
                          <w:szCs w:val="22"/>
                          <w:u w:val="single"/>
                        </w:rPr>
                      </w:pPr>
                      <w:r w:rsidRPr="004D1E03">
                        <w:rPr>
                          <w:rFonts w:ascii="Calibri" w:hAnsi="Calibri" w:cs="Calibri"/>
                          <w:b/>
                          <w:bCs/>
                          <w:noProof/>
                          <w:sz w:val="22"/>
                          <w:szCs w:val="22"/>
                          <w:u w:val="single"/>
                        </w:rPr>
                        <w:t xml:space="preserve">What does Chapter 5 in Richard Van Emden’s book </w:t>
                      </w:r>
                      <w:r w:rsidRPr="004D1E03">
                        <w:rPr>
                          <w:rFonts w:ascii="Calibri" w:hAnsi="Calibri" w:cs="Calibri"/>
                          <w:b/>
                          <w:bCs/>
                          <w:i/>
                          <w:iCs/>
                          <w:noProof/>
                          <w:sz w:val="22"/>
                          <w:szCs w:val="22"/>
                          <w:u w:val="single"/>
                        </w:rPr>
                        <w:t>All Quiet on the Home Front</w:t>
                      </w:r>
                      <w:r w:rsidRPr="004D1E03">
                        <w:rPr>
                          <w:rFonts w:ascii="Calibri" w:hAnsi="Calibri" w:cs="Calibri"/>
                          <w:b/>
                          <w:bCs/>
                          <w:noProof/>
                          <w:sz w:val="22"/>
                          <w:szCs w:val="22"/>
                          <w:u w:val="single"/>
                        </w:rPr>
                        <w:t xml:space="preserve"> Tell us About the Efforts of </w:t>
                      </w:r>
                      <w:r>
                        <w:rPr>
                          <w:rFonts w:ascii="Calibri" w:hAnsi="Calibri" w:cs="Calibri"/>
                          <w:b/>
                          <w:bCs/>
                          <w:noProof/>
                          <w:sz w:val="22"/>
                          <w:szCs w:val="22"/>
                          <w:u w:val="single"/>
                        </w:rPr>
                        <w:t xml:space="preserve"> British </w:t>
                      </w:r>
                      <w:r w:rsidRPr="004D1E03">
                        <w:rPr>
                          <w:rFonts w:ascii="Calibri" w:hAnsi="Calibri" w:cs="Calibri"/>
                          <w:b/>
                          <w:bCs/>
                          <w:noProof/>
                          <w:sz w:val="22"/>
                          <w:szCs w:val="22"/>
                          <w:u w:val="single"/>
                        </w:rPr>
                        <w:t xml:space="preserve">Women in the Medical </w:t>
                      </w:r>
                      <w:r>
                        <w:rPr>
                          <w:rFonts w:ascii="Calibri" w:hAnsi="Calibri" w:cs="Calibri"/>
                          <w:b/>
                          <w:bCs/>
                          <w:noProof/>
                          <w:sz w:val="22"/>
                          <w:szCs w:val="22"/>
                          <w:u w:val="single"/>
                        </w:rPr>
                        <w:t>Domain</w:t>
                      </w:r>
                      <w:r w:rsidRPr="004D1E03">
                        <w:rPr>
                          <w:rFonts w:ascii="Calibri" w:hAnsi="Calibri" w:cs="Calibri"/>
                          <w:b/>
                          <w:bCs/>
                          <w:noProof/>
                          <w:sz w:val="22"/>
                          <w:szCs w:val="22"/>
                          <w:u w:val="single"/>
                        </w:rPr>
                        <w:t xml:space="preserve"> Throughout the Great War?</w:t>
                      </w:r>
                    </w:p>
                    <w:p w14:paraId="33AB50FC" w14:textId="77777777" w:rsidR="00E44E80" w:rsidRPr="00E44E80" w:rsidRDefault="00E44E80" w:rsidP="00E44E80">
                      <w:pPr>
                        <w:jc w:val="center"/>
                        <w:rPr>
                          <w:rFonts w:ascii="Calibri" w:hAnsi="Calibri" w:cs="Calibri"/>
                          <w:sz w:val="22"/>
                          <w:szCs w:val="22"/>
                        </w:rPr>
                      </w:pPr>
                    </w:p>
                  </w:txbxContent>
                </v:textbox>
                <w10:wrap anchorx="margin"/>
              </v:shape>
            </w:pict>
          </mc:Fallback>
        </mc:AlternateContent>
      </w:r>
    </w:p>
    <w:p w14:paraId="08CEAA35" w14:textId="77777777" w:rsidR="00E44E80" w:rsidRPr="00E44E80" w:rsidRDefault="00E44E80" w:rsidP="00E44E80">
      <w:pPr>
        <w:rPr>
          <w:rFonts w:ascii="Calibri" w:hAnsi="Calibri" w:cs="Calibri"/>
          <w:sz w:val="22"/>
          <w:szCs w:val="22"/>
        </w:rPr>
      </w:pPr>
    </w:p>
    <w:p w14:paraId="582FE9CD" w14:textId="14BE0AE7" w:rsidR="00E44E80" w:rsidRDefault="00B34505" w:rsidP="00E44E80">
      <w:pPr>
        <w:rPr>
          <w:rFonts w:ascii="Calibri" w:hAnsi="Calibri" w:cs="Calibri"/>
          <w:b/>
          <w:bCs/>
          <w:noProof/>
          <w:sz w:val="22"/>
          <w:szCs w:val="22"/>
          <w:u w:val="single"/>
        </w:rPr>
      </w:pPr>
      <w:r>
        <w:rPr>
          <w:rFonts w:ascii="Calibri" w:hAnsi="Calibri" w:cs="Calibri"/>
          <w:b/>
          <w:bCs/>
          <w:noProof/>
          <w:sz w:val="22"/>
          <w:szCs w:val="22"/>
          <w:u w:val="single"/>
        </w:rPr>
        <w:t>Introduction</w:t>
      </w:r>
    </w:p>
    <w:p w14:paraId="12230ABD" w14:textId="2B7371BE" w:rsidR="00B34505" w:rsidRDefault="00587F2D" w:rsidP="00E44E80">
      <w:pPr>
        <w:rPr>
          <w:rFonts w:ascii="Calibri" w:hAnsi="Calibri" w:cs="Calibri"/>
          <w:noProof/>
          <w:sz w:val="22"/>
          <w:szCs w:val="22"/>
        </w:rPr>
      </w:pPr>
      <w:r w:rsidRPr="00341F17">
        <w:rPr>
          <w:rFonts w:ascii="Calibri" w:hAnsi="Calibri" w:cs="Calibri"/>
          <w:noProof/>
          <w:sz w:val="22"/>
          <w:szCs w:val="22"/>
        </w:rPr>
        <w:t>Richard Van Emden is a</w:t>
      </w:r>
      <w:r w:rsidR="00341F17" w:rsidRPr="00341F17">
        <w:rPr>
          <w:rFonts w:ascii="Calibri" w:hAnsi="Calibri" w:cs="Calibri"/>
          <w:noProof/>
          <w:sz w:val="22"/>
          <w:szCs w:val="22"/>
        </w:rPr>
        <w:t xml:space="preserve"> </w:t>
      </w:r>
      <w:r w:rsidR="0046329C">
        <w:rPr>
          <w:rFonts w:ascii="Calibri" w:hAnsi="Calibri" w:cs="Calibri"/>
          <w:noProof/>
          <w:sz w:val="22"/>
          <w:szCs w:val="22"/>
        </w:rPr>
        <w:t>H</w:t>
      </w:r>
      <w:r w:rsidR="00341F17" w:rsidRPr="00341F17">
        <w:rPr>
          <w:rFonts w:ascii="Calibri" w:hAnsi="Calibri" w:cs="Calibri"/>
          <w:noProof/>
          <w:sz w:val="22"/>
          <w:szCs w:val="22"/>
        </w:rPr>
        <w:t xml:space="preserve">istorian, </w:t>
      </w:r>
      <w:r w:rsidR="0046329C">
        <w:rPr>
          <w:rFonts w:ascii="Calibri" w:hAnsi="Calibri" w:cs="Calibri"/>
          <w:noProof/>
          <w:sz w:val="22"/>
          <w:szCs w:val="22"/>
        </w:rPr>
        <w:t xml:space="preserve">Author, Television </w:t>
      </w:r>
      <w:r w:rsidR="00464559">
        <w:rPr>
          <w:rFonts w:ascii="Calibri" w:hAnsi="Calibri" w:cs="Calibri"/>
          <w:noProof/>
          <w:sz w:val="22"/>
          <w:szCs w:val="22"/>
        </w:rPr>
        <w:t>Researcher</w:t>
      </w:r>
      <w:r w:rsidR="00341F17">
        <w:rPr>
          <w:rFonts w:ascii="Calibri" w:hAnsi="Calibri" w:cs="Calibri"/>
          <w:noProof/>
          <w:sz w:val="22"/>
          <w:szCs w:val="22"/>
        </w:rPr>
        <w:t xml:space="preserve"> and </w:t>
      </w:r>
      <w:r w:rsidR="0046329C">
        <w:rPr>
          <w:rFonts w:ascii="Calibri" w:hAnsi="Calibri" w:cs="Calibri"/>
          <w:noProof/>
          <w:sz w:val="22"/>
          <w:szCs w:val="22"/>
        </w:rPr>
        <w:t>P</w:t>
      </w:r>
      <w:r w:rsidR="00341F17">
        <w:rPr>
          <w:rFonts w:ascii="Calibri" w:hAnsi="Calibri" w:cs="Calibri"/>
          <w:noProof/>
          <w:sz w:val="22"/>
          <w:szCs w:val="22"/>
        </w:rPr>
        <w:t xml:space="preserve">roducer </w:t>
      </w:r>
      <w:r w:rsidR="006C1031">
        <w:rPr>
          <w:rFonts w:ascii="Calibri" w:hAnsi="Calibri" w:cs="Calibri"/>
          <w:noProof/>
          <w:sz w:val="22"/>
          <w:szCs w:val="22"/>
        </w:rPr>
        <w:t xml:space="preserve">with a primary focus on the Great War. </w:t>
      </w:r>
      <w:r w:rsidR="000F2612">
        <w:rPr>
          <w:rFonts w:ascii="Calibri" w:hAnsi="Calibri" w:cs="Calibri"/>
          <w:noProof/>
          <w:sz w:val="22"/>
          <w:szCs w:val="22"/>
        </w:rPr>
        <w:t xml:space="preserve">This </w:t>
      </w:r>
      <w:r w:rsidR="006A1F4D">
        <w:rPr>
          <w:rFonts w:ascii="Calibri" w:hAnsi="Calibri" w:cs="Calibri"/>
          <w:noProof/>
          <w:sz w:val="22"/>
          <w:szCs w:val="22"/>
        </w:rPr>
        <w:t>e</w:t>
      </w:r>
      <w:r w:rsidR="000F2612">
        <w:rPr>
          <w:rFonts w:ascii="Calibri" w:hAnsi="Calibri" w:cs="Calibri"/>
          <w:noProof/>
          <w:sz w:val="22"/>
          <w:szCs w:val="22"/>
        </w:rPr>
        <w:t xml:space="preserve">ssay will be </w:t>
      </w:r>
      <w:r w:rsidR="0032524D">
        <w:rPr>
          <w:rFonts w:ascii="Calibri" w:hAnsi="Calibri" w:cs="Calibri"/>
          <w:noProof/>
          <w:sz w:val="22"/>
          <w:szCs w:val="22"/>
        </w:rPr>
        <w:t xml:space="preserve">looking </w:t>
      </w:r>
      <w:r w:rsidR="005F22EC">
        <w:rPr>
          <w:rFonts w:ascii="Calibri" w:hAnsi="Calibri" w:cs="Calibri"/>
          <w:noProof/>
          <w:sz w:val="22"/>
          <w:szCs w:val="22"/>
        </w:rPr>
        <w:t xml:space="preserve">at </w:t>
      </w:r>
      <w:r w:rsidR="0032524D">
        <w:rPr>
          <w:rFonts w:ascii="Calibri" w:hAnsi="Calibri" w:cs="Calibri"/>
          <w:noProof/>
          <w:sz w:val="22"/>
          <w:szCs w:val="22"/>
        </w:rPr>
        <w:t xml:space="preserve">one of Van Emden’s books, </w:t>
      </w:r>
      <w:r w:rsidR="0032524D">
        <w:rPr>
          <w:rFonts w:ascii="Calibri" w:hAnsi="Calibri" w:cs="Calibri"/>
          <w:i/>
          <w:iCs/>
          <w:noProof/>
          <w:sz w:val="22"/>
          <w:szCs w:val="22"/>
        </w:rPr>
        <w:t>All Quiet on the Home Front</w:t>
      </w:r>
      <w:r w:rsidR="005F22EC">
        <w:rPr>
          <w:rFonts w:ascii="Calibri" w:hAnsi="Calibri" w:cs="Calibri"/>
          <w:noProof/>
          <w:sz w:val="22"/>
          <w:szCs w:val="22"/>
        </w:rPr>
        <w:t xml:space="preserve">, specifically chapter 5 </w:t>
      </w:r>
      <w:r w:rsidR="00E7247C">
        <w:rPr>
          <w:rFonts w:ascii="Calibri" w:hAnsi="Calibri" w:cs="Calibri"/>
          <w:noProof/>
          <w:sz w:val="22"/>
          <w:szCs w:val="22"/>
        </w:rPr>
        <w:t>‘Caring for the Wounded’</w:t>
      </w:r>
      <w:r w:rsidR="00010B2E">
        <w:rPr>
          <w:rFonts w:ascii="Calibri" w:hAnsi="Calibri" w:cs="Calibri"/>
          <w:noProof/>
          <w:sz w:val="22"/>
          <w:szCs w:val="22"/>
        </w:rPr>
        <w:t>.</w:t>
      </w:r>
      <w:r w:rsidR="00010B2E">
        <w:rPr>
          <w:rStyle w:val="FootnoteReference"/>
          <w:rFonts w:ascii="Calibri" w:hAnsi="Calibri" w:cs="Calibri"/>
          <w:noProof/>
          <w:sz w:val="22"/>
          <w:szCs w:val="22"/>
        </w:rPr>
        <w:footnoteReference w:id="7"/>
      </w:r>
      <w:r w:rsidR="00030195">
        <w:rPr>
          <w:rFonts w:ascii="Calibri" w:hAnsi="Calibri" w:cs="Calibri"/>
          <w:noProof/>
          <w:sz w:val="22"/>
          <w:szCs w:val="22"/>
        </w:rPr>
        <w:t xml:space="preserve"> </w:t>
      </w:r>
      <w:r w:rsidR="00035831">
        <w:rPr>
          <w:rFonts w:ascii="Calibri" w:hAnsi="Calibri" w:cs="Calibri"/>
          <w:noProof/>
          <w:sz w:val="22"/>
          <w:szCs w:val="22"/>
        </w:rPr>
        <w:t xml:space="preserve">Using </w:t>
      </w:r>
      <w:r w:rsidR="00A902C8">
        <w:rPr>
          <w:rFonts w:ascii="Calibri" w:hAnsi="Calibri" w:cs="Calibri"/>
          <w:noProof/>
          <w:sz w:val="22"/>
          <w:szCs w:val="22"/>
        </w:rPr>
        <w:t>the information</w:t>
      </w:r>
      <w:r w:rsidR="00C35D62">
        <w:rPr>
          <w:rFonts w:ascii="Calibri" w:hAnsi="Calibri" w:cs="Calibri"/>
          <w:noProof/>
          <w:sz w:val="22"/>
          <w:szCs w:val="22"/>
        </w:rPr>
        <w:t xml:space="preserve"> provided in this chapter</w:t>
      </w:r>
      <w:r w:rsidR="00A902C8">
        <w:rPr>
          <w:rFonts w:ascii="Calibri" w:hAnsi="Calibri" w:cs="Calibri"/>
          <w:noProof/>
          <w:sz w:val="22"/>
          <w:szCs w:val="22"/>
        </w:rPr>
        <w:t>,</w:t>
      </w:r>
      <w:r w:rsidR="00C35D62">
        <w:rPr>
          <w:rFonts w:ascii="Calibri" w:hAnsi="Calibri" w:cs="Calibri"/>
          <w:noProof/>
          <w:sz w:val="22"/>
          <w:szCs w:val="22"/>
        </w:rPr>
        <w:t xml:space="preserve"> one may begin to get some insight into</w:t>
      </w:r>
      <w:r w:rsidR="005B7011">
        <w:rPr>
          <w:rFonts w:ascii="Calibri" w:hAnsi="Calibri" w:cs="Calibri"/>
          <w:noProof/>
          <w:sz w:val="22"/>
          <w:szCs w:val="22"/>
        </w:rPr>
        <w:t xml:space="preserve"> the efforts of British Women who worked in the medical domain throughout the </w:t>
      </w:r>
      <w:r w:rsidR="00BB298D">
        <w:rPr>
          <w:rFonts w:ascii="Calibri" w:hAnsi="Calibri" w:cs="Calibri"/>
          <w:noProof/>
          <w:sz w:val="22"/>
          <w:szCs w:val="22"/>
        </w:rPr>
        <w:t>w</w:t>
      </w:r>
      <w:r w:rsidR="00FC424D">
        <w:rPr>
          <w:rFonts w:ascii="Calibri" w:hAnsi="Calibri" w:cs="Calibri"/>
          <w:noProof/>
          <w:sz w:val="22"/>
          <w:szCs w:val="22"/>
        </w:rPr>
        <w:t xml:space="preserve">ar and identify </w:t>
      </w:r>
      <w:r w:rsidR="00CF28C9">
        <w:rPr>
          <w:rFonts w:ascii="Calibri" w:hAnsi="Calibri" w:cs="Calibri"/>
          <w:noProof/>
          <w:sz w:val="22"/>
          <w:szCs w:val="22"/>
        </w:rPr>
        <w:t>ultimately</w:t>
      </w:r>
      <w:r w:rsidR="002527E4">
        <w:rPr>
          <w:rFonts w:ascii="Calibri" w:hAnsi="Calibri" w:cs="Calibri"/>
          <w:noProof/>
          <w:sz w:val="22"/>
          <w:szCs w:val="22"/>
        </w:rPr>
        <w:t xml:space="preserve"> how this source </w:t>
      </w:r>
      <w:r w:rsidR="00A874A4">
        <w:rPr>
          <w:rFonts w:ascii="Calibri" w:hAnsi="Calibri" w:cs="Calibri"/>
          <w:noProof/>
          <w:sz w:val="22"/>
          <w:szCs w:val="22"/>
        </w:rPr>
        <w:t>influences one’s understanding of the Great War</w:t>
      </w:r>
      <w:r w:rsidR="00BB298D">
        <w:rPr>
          <w:rFonts w:ascii="Calibri" w:hAnsi="Calibri" w:cs="Calibri"/>
          <w:noProof/>
          <w:sz w:val="22"/>
          <w:szCs w:val="22"/>
        </w:rPr>
        <w:t>.</w:t>
      </w:r>
    </w:p>
    <w:p w14:paraId="57E1FBB1" w14:textId="61D78439" w:rsidR="00162F1D" w:rsidRDefault="0025362C" w:rsidP="00CA2FCD">
      <w:pPr>
        <w:rPr>
          <w:rFonts w:ascii="Calibri" w:hAnsi="Calibri" w:cs="Calibri"/>
          <w:noProof/>
          <w:sz w:val="22"/>
          <w:szCs w:val="22"/>
        </w:rPr>
      </w:pPr>
      <w:r>
        <w:rPr>
          <w:rFonts w:ascii="Calibri" w:hAnsi="Calibri" w:cs="Calibri"/>
          <w:noProof/>
          <w:sz w:val="22"/>
          <w:szCs w:val="22"/>
        </w:rPr>
        <w:t>Firstly, one must consider</w:t>
      </w:r>
      <w:r w:rsidR="005C24F3">
        <w:rPr>
          <w:rFonts w:ascii="Calibri" w:hAnsi="Calibri" w:cs="Calibri"/>
          <w:noProof/>
          <w:sz w:val="22"/>
          <w:szCs w:val="22"/>
        </w:rPr>
        <w:t xml:space="preserve"> the date that this book was </w:t>
      </w:r>
      <w:r w:rsidR="000443D5">
        <w:rPr>
          <w:rFonts w:ascii="Calibri" w:hAnsi="Calibri" w:cs="Calibri"/>
          <w:noProof/>
          <w:sz w:val="22"/>
          <w:szCs w:val="22"/>
        </w:rPr>
        <w:t>published, 2003</w:t>
      </w:r>
      <w:r w:rsidR="00340DDB">
        <w:rPr>
          <w:rFonts w:ascii="Calibri" w:hAnsi="Calibri" w:cs="Calibri"/>
          <w:noProof/>
          <w:sz w:val="22"/>
          <w:szCs w:val="22"/>
        </w:rPr>
        <w:t>. This was a</w:t>
      </w:r>
      <w:r w:rsidR="002F0C13">
        <w:rPr>
          <w:rFonts w:ascii="Calibri" w:hAnsi="Calibri" w:cs="Calibri"/>
          <w:noProof/>
          <w:sz w:val="22"/>
          <w:szCs w:val="22"/>
        </w:rPr>
        <w:t xml:space="preserve">pproximately 85 years </w:t>
      </w:r>
      <w:r w:rsidR="00340DDB">
        <w:rPr>
          <w:rFonts w:ascii="Calibri" w:hAnsi="Calibri" w:cs="Calibri"/>
          <w:noProof/>
          <w:sz w:val="22"/>
          <w:szCs w:val="22"/>
        </w:rPr>
        <w:t>after t</w:t>
      </w:r>
      <w:r w:rsidR="004C1EFA">
        <w:rPr>
          <w:rFonts w:ascii="Calibri" w:hAnsi="Calibri" w:cs="Calibri"/>
          <w:noProof/>
          <w:sz w:val="22"/>
          <w:szCs w:val="22"/>
        </w:rPr>
        <w:t>he war had ended</w:t>
      </w:r>
      <w:r w:rsidR="002B117A">
        <w:rPr>
          <w:rFonts w:ascii="Calibri" w:hAnsi="Calibri" w:cs="Calibri"/>
          <w:noProof/>
          <w:sz w:val="22"/>
          <w:szCs w:val="22"/>
        </w:rPr>
        <w:t>.</w:t>
      </w:r>
      <w:r w:rsidR="00FA5600">
        <w:rPr>
          <w:rFonts w:ascii="Calibri" w:hAnsi="Calibri" w:cs="Calibri"/>
          <w:noProof/>
          <w:sz w:val="22"/>
          <w:szCs w:val="22"/>
        </w:rPr>
        <w:t xml:space="preserve"> </w:t>
      </w:r>
      <w:r w:rsidR="002B117A">
        <w:rPr>
          <w:rFonts w:ascii="Calibri" w:hAnsi="Calibri" w:cs="Calibri"/>
          <w:noProof/>
          <w:sz w:val="22"/>
          <w:szCs w:val="22"/>
        </w:rPr>
        <w:t>W</w:t>
      </w:r>
      <w:r w:rsidR="00FA5600">
        <w:rPr>
          <w:rFonts w:ascii="Calibri" w:hAnsi="Calibri" w:cs="Calibri"/>
          <w:noProof/>
          <w:sz w:val="22"/>
          <w:szCs w:val="22"/>
        </w:rPr>
        <w:t xml:space="preserve">ith this in mind, </w:t>
      </w:r>
      <w:r w:rsidR="00A55E33">
        <w:rPr>
          <w:rFonts w:ascii="Calibri" w:hAnsi="Calibri" w:cs="Calibri"/>
          <w:noProof/>
          <w:sz w:val="22"/>
          <w:szCs w:val="22"/>
        </w:rPr>
        <w:t xml:space="preserve">many of the first-hand recollections </w:t>
      </w:r>
      <w:r w:rsidR="00B64584">
        <w:rPr>
          <w:rFonts w:ascii="Calibri" w:hAnsi="Calibri" w:cs="Calibri"/>
          <w:noProof/>
          <w:sz w:val="22"/>
          <w:szCs w:val="22"/>
        </w:rPr>
        <w:t>from interviews which Van Emden has obtained may not always be fully accurate</w:t>
      </w:r>
      <w:r w:rsidR="002B117A">
        <w:rPr>
          <w:rFonts w:ascii="Calibri" w:hAnsi="Calibri" w:cs="Calibri"/>
          <w:noProof/>
          <w:sz w:val="22"/>
          <w:szCs w:val="22"/>
        </w:rPr>
        <w:t>;</w:t>
      </w:r>
      <w:r w:rsidR="000A1321">
        <w:rPr>
          <w:rFonts w:ascii="Calibri" w:hAnsi="Calibri" w:cs="Calibri"/>
          <w:noProof/>
          <w:sz w:val="22"/>
          <w:szCs w:val="22"/>
        </w:rPr>
        <w:t xml:space="preserve"> since these individuals cannot possibly be expected to recount the full event</w:t>
      </w:r>
      <w:r w:rsidR="002B117A">
        <w:rPr>
          <w:rFonts w:ascii="Calibri" w:hAnsi="Calibri" w:cs="Calibri"/>
          <w:noProof/>
          <w:sz w:val="22"/>
          <w:szCs w:val="22"/>
        </w:rPr>
        <w:t>s in complete detail, only from their own personal experiences</w:t>
      </w:r>
      <w:r w:rsidR="00B64584">
        <w:rPr>
          <w:rFonts w:ascii="Calibri" w:hAnsi="Calibri" w:cs="Calibri"/>
          <w:noProof/>
          <w:sz w:val="22"/>
          <w:szCs w:val="22"/>
        </w:rPr>
        <w:t xml:space="preserve">. </w:t>
      </w:r>
      <w:r w:rsidR="00EC72C6">
        <w:rPr>
          <w:rFonts w:ascii="Calibri" w:hAnsi="Calibri" w:cs="Calibri"/>
          <w:noProof/>
          <w:sz w:val="22"/>
          <w:szCs w:val="22"/>
        </w:rPr>
        <w:t>Though, this does not necessarily discredit the accounts in any major capacity as these are ultimately still first-hand experiences</w:t>
      </w:r>
      <w:r w:rsidR="0030249A">
        <w:rPr>
          <w:rFonts w:ascii="Calibri" w:hAnsi="Calibri" w:cs="Calibri"/>
          <w:noProof/>
          <w:sz w:val="22"/>
          <w:szCs w:val="22"/>
        </w:rPr>
        <w:t xml:space="preserve">. </w:t>
      </w:r>
      <w:r w:rsidR="00EC72C6">
        <w:rPr>
          <w:rFonts w:ascii="Calibri" w:hAnsi="Calibri" w:cs="Calibri"/>
          <w:noProof/>
          <w:sz w:val="22"/>
          <w:szCs w:val="22"/>
        </w:rPr>
        <w:t xml:space="preserve">Furthermore, Van Emden has not only </w:t>
      </w:r>
      <w:r w:rsidR="00F83394">
        <w:rPr>
          <w:rFonts w:ascii="Calibri" w:hAnsi="Calibri" w:cs="Calibri"/>
          <w:noProof/>
          <w:sz w:val="22"/>
          <w:szCs w:val="22"/>
        </w:rPr>
        <w:t>used these interviews to gather</w:t>
      </w:r>
      <w:r w:rsidR="00AB7FA8">
        <w:rPr>
          <w:rFonts w:ascii="Calibri" w:hAnsi="Calibri" w:cs="Calibri"/>
          <w:noProof/>
          <w:sz w:val="22"/>
          <w:szCs w:val="22"/>
        </w:rPr>
        <w:t xml:space="preserve"> primary sources, the preface of the book explains </w:t>
      </w:r>
      <w:r w:rsidR="0057567C">
        <w:rPr>
          <w:rFonts w:ascii="Calibri" w:hAnsi="Calibri" w:cs="Calibri"/>
          <w:noProof/>
          <w:sz w:val="22"/>
          <w:szCs w:val="22"/>
        </w:rPr>
        <w:t>that many other sources such as newspaper articles, letters</w:t>
      </w:r>
      <w:r w:rsidR="006A566F">
        <w:rPr>
          <w:rFonts w:ascii="Calibri" w:hAnsi="Calibri" w:cs="Calibri"/>
          <w:noProof/>
          <w:sz w:val="22"/>
          <w:szCs w:val="22"/>
        </w:rPr>
        <w:t>, Government reports and diaries were also used</w:t>
      </w:r>
      <w:r w:rsidR="00F83394">
        <w:rPr>
          <w:rFonts w:ascii="Calibri" w:hAnsi="Calibri" w:cs="Calibri"/>
          <w:noProof/>
          <w:sz w:val="22"/>
          <w:szCs w:val="22"/>
        </w:rPr>
        <w:t>.</w:t>
      </w:r>
      <w:r w:rsidR="00E72729">
        <w:rPr>
          <w:rStyle w:val="FootnoteReference"/>
          <w:rFonts w:ascii="Calibri" w:hAnsi="Calibri" w:cs="Calibri"/>
          <w:noProof/>
          <w:sz w:val="22"/>
          <w:szCs w:val="22"/>
        </w:rPr>
        <w:footnoteReference w:id="8"/>
      </w:r>
      <w:r w:rsidR="00B64584">
        <w:rPr>
          <w:rFonts w:ascii="Calibri" w:hAnsi="Calibri" w:cs="Calibri"/>
          <w:noProof/>
          <w:sz w:val="22"/>
          <w:szCs w:val="22"/>
        </w:rPr>
        <w:t xml:space="preserve"> </w:t>
      </w:r>
      <w:r w:rsidR="00E844D9">
        <w:rPr>
          <w:rFonts w:ascii="Calibri" w:hAnsi="Calibri" w:cs="Calibri"/>
          <w:noProof/>
          <w:sz w:val="22"/>
          <w:szCs w:val="22"/>
        </w:rPr>
        <w:t>This would have assisted Van Emden to ensure that the accounts he receives from</w:t>
      </w:r>
      <w:r w:rsidR="00B254DB">
        <w:rPr>
          <w:rFonts w:ascii="Calibri" w:hAnsi="Calibri" w:cs="Calibri"/>
          <w:noProof/>
          <w:sz w:val="22"/>
          <w:szCs w:val="22"/>
        </w:rPr>
        <w:t xml:space="preserve"> these first-hand accounts, line up with other sources</w:t>
      </w:r>
      <w:r w:rsidR="00F40545">
        <w:rPr>
          <w:rFonts w:ascii="Calibri" w:hAnsi="Calibri" w:cs="Calibri"/>
          <w:noProof/>
          <w:sz w:val="22"/>
          <w:szCs w:val="22"/>
        </w:rPr>
        <w:t>.</w:t>
      </w:r>
      <w:r w:rsidR="00B254DB">
        <w:rPr>
          <w:rFonts w:ascii="Calibri" w:hAnsi="Calibri" w:cs="Calibri"/>
          <w:noProof/>
          <w:sz w:val="22"/>
          <w:szCs w:val="22"/>
        </w:rPr>
        <w:t xml:space="preserve"> </w:t>
      </w:r>
      <w:r w:rsidR="00F40545">
        <w:rPr>
          <w:rFonts w:ascii="Calibri" w:hAnsi="Calibri" w:cs="Calibri"/>
          <w:noProof/>
          <w:sz w:val="22"/>
          <w:szCs w:val="22"/>
        </w:rPr>
        <w:t>W</w:t>
      </w:r>
      <w:r w:rsidR="00B254DB">
        <w:rPr>
          <w:rFonts w:ascii="Calibri" w:hAnsi="Calibri" w:cs="Calibri"/>
          <w:noProof/>
          <w:sz w:val="22"/>
          <w:szCs w:val="22"/>
        </w:rPr>
        <w:t>hich</w:t>
      </w:r>
      <w:r w:rsidR="00F40545">
        <w:rPr>
          <w:rFonts w:ascii="Calibri" w:hAnsi="Calibri" w:cs="Calibri"/>
          <w:noProof/>
          <w:sz w:val="22"/>
          <w:szCs w:val="22"/>
        </w:rPr>
        <w:t>,</w:t>
      </w:r>
      <w:r w:rsidR="00B254DB">
        <w:rPr>
          <w:rFonts w:ascii="Calibri" w:hAnsi="Calibri" w:cs="Calibri"/>
          <w:noProof/>
          <w:sz w:val="22"/>
          <w:szCs w:val="22"/>
        </w:rPr>
        <w:t xml:space="preserve"> </w:t>
      </w:r>
      <w:r w:rsidR="00276268">
        <w:rPr>
          <w:rFonts w:ascii="Calibri" w:hAnsi="Calibri" w:cs="Calibri"/>
          <w:noProof/>
          <w:sz w:val="22"/>
          <w:szCs w:val="22"/>
        </w:rPr>
        <w:t>despite these other sources not necessarily accounting for the specific circumstances provided</w:t>
      </w:r>
      <w:r w:rsidR="0004044D">
        <w:rPr>
          <w:rFonts w:ascii="Calibri" w:hAnsi="Calibri" w:cs="Calibri"/>
          <w:noProof/>
          <w:sz w:val="22"/>
          <w:szCs w:val="22"/>
        </w:rPr>
        <w:t xml:space="preserve">, one can assertain that many experiences </w:t>
      </w:r>
      <w:r w:rsidR="00C945E1">
        <w:rPr>
          <w:rFonts w:ascii="Calibri" w:hAnsi="Calibri" w:cs="Calibri"/>
          <w:noProof/>
          <w:sz w:val="22"/>
          <w:szCs w:val="22"/>
        </w:rPr>
        <w:t>likely could</w:t>
      </w:r>
      <w:r w:rsidR="0004044D">
        <w:rPr>
          <w:rFonts w:ascii="Calibri" w:hAnsi="Calibri" w:cs="Calibri"/>
          <w:noProof/>
          <w:sz w:val="22"/>
          <w:szCs w:val="22"/>
        </w:rPr>
        <w:t xml:space="preserve"> have been somewhat similar</w:t>
      </w:r>
      <w:r w:rsidR="00F40545">
        <w:rPr>
          <w:rFonts w:ascii="Calibri" w:hAnsi="Calibri" w:cs="Calibri"/>
          <w:noProof/>
          <w:sz w:val="22"/>
          <w:szCs w:val="22"/>
        </w:rPr>
        <w:t>.</w:t>
      </w:r>
      <w:r w:rsidR="00C945E1">
        <w:rPr>
          <w:rFonts w:ascii="Calibri" w:hAnsi="Calibri" w:cs="Calibri"/>
          <w:noProof/>
          <w:sz w:val="22"/>
          <w:szCs w:val="22"/>
        </w:rPr>
        <w:t xml:space="preserve"> This is important</w:t>
      </w:r>
      <w:r w:rsidR="00EC195E">
        <w:rPr>
          <w:rFonts w:ascii="Calibri" w:hAnsi="Calibri" w:cs="Calibri"/>
          <w:noProof/>
          <w:sz w:val="22"/>
          <w:szCs w:val="22"/>
        </w:rPr>
        <w:t xml:space="preserve"> because this can help one to identify how accurate the contents of the book are</w:t>
      </w:r>
      <w:r w:rsidR="0030249A">
        <w:rPr>
          <w:rFonts w:ascii="Calibri" w:hAnsi="Calibri" w:cs="Calibri"/>
          <w:noProof/>
          <w:sz w:val="22"/>
          <w:szCs w:val="22"/>
        </w:rPr>
        <w:t>, especially since the purpose of this source is to inform and to provide accurate accounts of differing experiences from the Great War.</w:t>
      </w:r>
      <w:r w:rsidR="006A42E6">
        <w:rPr>
          <w:rFonts w:ascii="Calibri" w:hAnsi="Calibri" w:cs="Calibri"/>
          <w:noProof/>
          <w:sz w:val="22"/>
          <w:szCs w:val="22"/>
        </w:rPr>
        <w:t xml:space="preserve"> </w:t>
      </w:r>
      <w:r w:rsidR="00672D48">
        <w:rPr>
          <w:rFonts w:ascii="Calibri" w:hAnsi="Calibri" w:cs="Calibri"/>
          <w:noProof/>
          <w:sz w:val="22"/>
          <w:szCs w:val="22"/>
        </w:rPr>
        <w:t>T</w:t>
      </w:r>
      <w:r w:rsidR="00572DBB">
        <w:rPr>
          <w:rFonts w:ascii="Calibri" w:hAnsi="Calibri" w:cs="Calibri"/>
          <w:noProof/>
          <w:sz w:val="22"/>
          <w:szCs w:val="22"/>
        </w:rPr>
        <w:t>hus</w:t>
      </w:r>
      <w:r w:rsidR="00672D48">
        <w:rPr>
          <w:rFonts w:ascii="Calibri" w:hAnsi="Calibri" w:cs="Calibri"/>
          <w:noProof/>
          <w:sz w:val="22"/>
          <w:szCs w:val="22"/>
        </w:rPr>
        <w:t xml:space="preserve">, by extension, </w:t>
      </w:r>
      <w:r w:rsidR="00B75CC4">
        <w:rPr>
          <w:rFonts w:ascii="Calibri" w:hAnsi="Calibri" w:cs="Calibri"/>
          <w:noProof/>
          <w:sz w:val="22"/>
          <w:szCs w:val="22"/>
        </w:rPr>
        <w:t>this essay will be analysing</w:t>
      </w:r>
      <w:r w:rsidR="00572DBB">
        <w:rPr>
          <w:rFonts w:ascii="Calibri" w:hAnsi="Calibri" w:cs="Calibri"/>
          <w:noProof/>
          <w:sz w:val="22"/>
          <w:szCs w:val="22"/>
        </w:rPr>
        <w:t xml:space="preserve"> how reliable the book is as a secondary source of information for researching events of the Great War.</w:t>
      </w:r>
    </w:p>
    <w:p w14:paraId="4E995F07" w14:textId="74F5A658" w:rsidR="00371346" w:rsidRPr="00371346" w:rsidRDefault="001F6F8C" w:rsidP="00CA2FCD">
      <w:pPr>
        <w:rPr>
          <w:rFonts w:ascii="Calibri" w:hAnsi="Calibri" w:cs="Calibri"/>
          <w:b/>
          <w:bCs/>
          <w:noProof/>
          <w:sz w:val="22"/>
          <w:szCs w:val="22"/>
          <w:u w:val="single"/>
        </w:rPr>
      </w:pPr>
      <w:r>
        <w:rPr>
          <w:rFonts w:ascii="Calibri" w:hAnsi="Calibri" w:cs="Calibri"/>
          <w:b/>
          <w:bCs/>
          <w:noProof/>
          <w:sz w:val="22"/>
          <w:szCs w:val="22"/>
          <w:u w:val="single"/>
        </w:rPr>
        <w:t>Content Within the Source</w:t>
      </w:r>
    </w:p>
    <w:p w14:paraId="6D689D77" w14:textId="41780C3B" w:rsidR="00C945E1" w:rsidRDefault="000604CF" w:rsidP="00CA2FCD">
      <w:pPr>
        <w:rPr>
          <w:rFonts w:ascii="Calibri" w:hAnsi="Calibri" w:cs="Calibri"/>
          <w:sz w:val="22"/>
          <w:szCs w:val="22"/>
        </w:rPr>
      </w:pPr>
      <w:r>
        <w:rPr>
          <w:rFonts w:ascii="Calibri" w:hAnsi="Calibri" w:cs="Calibri"/>
          <w:sz w:val="22"/>
          <w:szCs w:val="22"/>
        </w:rPr>
        <w:t xml:space="preserve">Van Emden </w:t>
      </w:r>
      <w:r w:rsidR="00CC2D34">
        <w:rPr>
          <w:rFonts w:ascii="Calibri" w:hAnsi="Calibri" w:cs="Calibri"/>
          <w:sz w:val="22"/>
          <w:szCs w:val="22"/>
        </w:rPr>
        <w:t xml:space="preserve">mentions that interestingly whilst there was high demand for women to replace men </w:t>
      </w:r>
      <w:r w:rsidR="000F2625">
        <w:rPr>
          <w:rFonts w:ascii="Calibri" w:hAnsi="Calibri" w:cs="Calibri"/>
          <w:sz w:val="22"/>
          <w:szCs w:val="22"/>
        </w:rPr>
        <w:t xml:space="preserve">in all </w:t>
      </w:r>
      <w:r w:rsidR="0027643F">
        <w:rPr>
          <w:rFonts w:ascii="Calibri" w:hAnsi="Calibri" w:cs="Calibri"/>
          <w:sz w:val="22"/>
          <w:szCs w:val="22"/>
        </w:rPr>
        <w:t xml:space="preserve">sectors after the start of the war, </w:t>
      </w:r>
      <w:r w:rsidR="00B27120">
        <w:rPr>
          <w:rFonts w:ascii="Calibri" w:hAnsi="Calibri" w:cs="Calibri"/>
          <w:sz w:val="22"/>
          <w:szCs w:val="22"/>
        </w:rPr>
        <w:t>most</w:t>
      </w:r>
      <w:r w:rsidR="009A11E1">
        <w:rPr>
          <w:rFonts w:ascii="Calibri" w:hAnsi="Calibri" w:cs="Calibri"/>
          <w:sz w:val="22"/>
          <w:szCs w:val="22"/>
        </w:rPr>
        <w:t xml:space="preserve">ly </w:t>
      </w:r>
      <w:r w:rsidR="00FA0C51">
        <w:rPr>
          <w:rFonts w:ascii="Calibri" w:hAnsi="Calibri" w:cs="Calibri"/>
          <w:sz w:val="22"/>
          <w:szCs w:val="22"/>
        </w:rPr>
        <w:t>positions such as banking.</w:t>
      </w:r>
      <w:r w:rsidR="00FA0C51">
        <w:rPr>
          <w:rStyle w:val="FootnoteReference"/>
          <w:rFonts w:ascii="Calibri" w:hAnsi="Calibri" w:cs="Calibri"/>
          <w:sz w:val="22"/>
          <w:szCs w:val="22"/>
        </w:rPr>
        <w:footnoteReference w:id="9"/>
      </w:r>
      <w:r w:rsidR="002156E4">
        <w:rPr>
          <w:rFonts w:ascii="Calibri" w:hAnsi="Calibri" w:cs="Calibri"/>
          <w:sz w:val="22"/>
          <w:szCs w:val="22"/>
        </w:rPr>
        <w:t xml:space="preserve"> There was never</w:t>
      </w:r>
      <w:r w:rsidR="00EC13CE">
        <w:rPr>
          <w:rFonts w:ascii="Calibri" w:hAnsi="Calibri" w:cs="Calibri"/>
          <w:sz w:val="22"/>
          <w:szCs w:val="22"/>
        </w:rPr>
        <w:t xml:space="preserve"> a ma</w:t>
      </w:r>
      <w:r w:rsidR="00A67CBA">
        <w:rPr>
          <w:rFonts w:ascii="Calibri" w:hAnsi="Calibri" w:cs="Calibri"/>
          <w:sz w:val="22"/>
          <w:szCs w:val="22"/>
        </w:rPr>
        <w:t xml:space="preserve">jor drive for women to take up work in the war effort, </w:t>
      </w:r>
      <w:r w:rsidR="004B0D0C">
        <w:rPr>
          <w:rFonts w:ascii="Calibri" w:hAnsi="Calibri" w:cs="Calibri"/>
          <w:sz w:val="22"/>
          <w:szCs w:val="22"/>
        </w:rPr>
        <w:t>even when war industries were struggling</w:t>
      </w:r>
      <w:r w:rsidR="009F11AE">
        <w:rPr>
          <w:rFonts w:ascii="Calibri" w:hAnsi="Calibri" w:cs="Calibri"/>
          <w:sz w:val="22"/>
          <w:szCs w:val="22"/>
        </w:rPr>
        <w:t>.</w:t>
      </w:r>
      <w:r w:rsidR="009F11AE">
        <w:rPr>
          <w:rStyle w:val="FootnoteReference"/>
          <w:rFonts w:ascii="Calibri" w:hAnsi="Calibri" w:cs="Calibri"/>
          <w:sz w:val="22"/>
          <w:szCs w:val="22"/>
        </w:rPr>
        <w:footnoteReference w:id="10"/>
      </w:r>
      <w:r w:rsidR="009F11AE">
        <w:rPr>
          <w:rFonts w:ascii="Calibri" w:hAnsi="Calibri" w:cs="Calibri"/>
          <w:sz w:val="22"/>
          <w:szCs w:val="22"/>
        </w:rPr>
        <w:t xml:space="preserve"> However, </w:t>
      </w:r>
      <w:r w:rsidR="00211AA2">
        <w:rPr>
          <w:rFonts w:ascii="Calibri" w:hAnsi="Calibri" w:cs="Calibri"/>
          <w:sz w:val="22"/>
          <w:szCs w:val="22"/>
        </w:rPr>
        <w:t>the nursing industry</w:t>
      </w:r>
      <w:r w:rsidR="00007342">
        <w:rPr>
          <w:rFonts w:ascii="Calibri" w:hAnsi="Calibri" w:cs="Calibri"/>
          <w:sz w:val="22"/>
          <w:szCs w:val="22"/>
        </w:rPr>
        <w:t xml:space="preserve"> </w:t>
      </w:r>
      <w:r w:rsidR="00F95814">
        <w:rPr>
          <w:rFonts w:ascii="Calibri" w:hAnsi="Calibri" w:cs="Calibri"/>
          <w:sz w:val="22"/>
          <w:szCs w:val="22"/>
        </w:rPr>
        <w:t>never struggled with manpower</w:t>
      </w:r>
      <w:r w:rsidR="00A2099E">
        <w:rPr>
          <w:rFonts w:ascii="Calibri" w:hAnsi="Calibri" w:cs="Calibri"/>
          <w:sz w:val="22"/>
          <w:szCs w:val="22"/>
        </w:rPr>
        <w:t xml:space="preserve"> to as much of an extent as many other professional fields</w:t>
      </w:r>
      <w:r w:rsidR="00F95814">
        <w:rPr>
          <w:rFonts w:ascii="Calibri" w:hAnsi="Calibri" w:cs="Calibri"/>
          <w:sz w:val="22"/>
          <w:szCs w:val="22"/>
        </w:rPr>
        <w:t>. Van Emden attributes this to the fact that even before the war, roles such as nursing were the ‘woman’s domain’</w:t>
      </w:r>
      <w:r w:rsidR="001D0ADA">
        <w:rPr>
          <w:rFonts w:ascii="Calibri" w:hAnsi="Calibri" w:cs="Calibri"/>
          <w:sz w:val="22"/>
          <w:szCs w:val="22"/>
        </w:rPr>
        <w:t xml:space="preserve"> with 33,000 women in this industry even before the war had begun in 1914</w:t>
      </w:r>
      <w:r w:rsidR="00D760E4">
        <w:rPr>
          <w:rFonts w:ascii="Calibri" w:hAnsi="Calibri" w:cs="Calibri"/>
          <w:sz w:val="22"/>
          <w:szCs w:val="22"/>
        </w:rPr>
        <w:t>.</w:t>
      </w:r>
      <w:r w:rsidR="00D760E4">
        <w:rPr>
          <w:rStyle w:val="FootnoteReference"/>
          <w:rFonts w:ascii="Calibri" w:hAnsi="Calibri" w:cs="Calibri"/>
          <w:sz w:val="22"/>
          <w:szCs w:val="22"/>
        </w:rPr>
        <w:footnoteReference w:id="11"/>
      </w:r>
      <w:r w:rsidR="00084E61">
        <w:rPr>
          <w:rFonts w:ascii="Calibri" w:hAnsi="Calibri" w:cs="Calibri"/>
          <w:sz w:val="22"/>
          <w:szCs w:val="22"/>
        </w:rPr>
        <w:t xml:space="preserve"> This provides a key insight into the mentality of not only the women</w:t>
      </w:r>
      <w:r w:rsidR="00DF1E9E">
        <w:rPr>
          <w:rFonts w:ascii="Calibri" w:hAnsi="Calibri" w:cs="Calibri"/>
          <w:sz w:val="22"/>
          <w:szCs w:val="22"/>
        </w:rPr>
        <w:t xml:space="preserve"> at the time, but the perspective of the country as a whole in relation to female workforces in the care industry.</w:t>
      </w:r>
      <w:r w:rsidR="00980437">
        <w:rPr>
          <w:rFonts w:ascii="Calibri" w:hAnsi="Calibri" w:cs="Calibri"/>
          <w:sz w:val="22"/>
          <w:szCs w:val="22"/>
        </w:rPr>
        <w:t xml:space="preserve"> Whilst it was believed in Britain that </w:t>
      </w:r>
      <w:r w:rsidR="00485587">
        <w:rPr>
          <w:rFonts w:ascii="Calibri" w:hAnsi="Calibri" w:cs="Calibri"/>
          <w:sz w:val="22"/>
          <w:szCs w:val="22"/>
        </w:rPr>
        <w:t xml:space="preserve">working in manual labour and office jobs were roles to typically go to men, </w:t>
      </w:r>
      <w:r w:rsidR="00DE4994">
        <w:rPr>
          <w:rFonts w:ascii="Calibri" w:hAnsi="Calibri" w:cs="Calibri"/>
          <w:sz w:val="22"/>
          <w:szCs w:val="22"/>
        </w:rPr>
        <w:t>women</w:t>
      </w:r>
      <w:r w:rsidR="00AB2887">
        <w:rPr>
          <w:rFonts w:ascii="Calibri" w:hAnsi="Calibri" w:cs="Calibri"/>
          <w:sz w:val="22"/>
          <w:szCs w:val="22"/>
        </w:rPr>
        <w:t xml:space="preserve"> were believed to have</w:t>
      </w:r>
      <w:r w:rsidR="00DE4994">
        <w:rPr>
          <w:rFonts w:ascii="Calibri" w:hAnsi="Calibri" w:cs="Calibri"/>
          <w:sz w:val="22"/>
          <w:szCs w:val="22"/>
        </w:rPr>
        <w:t xml:space="preserve"> had a natural</w:t>
      </w:r>
      <w:r w:rsidR="00AB2887">
        <w:rPr>
          <w:rFonts w:ascii="Calibri" w:hAnsi="Calibri" w:cs="Calibri"/>
          <w:sz w:val="22"/>
          <w:szCs w:val="22"/>
        </w:rPr>
        <w:t xml:space="preserve"> maternal instinct which </w:t>
      </w:r>
      <w:r w:rsidR="005B0568">
        <w:rPr>
          <w:rFonts w:ascii="Calibri" w:hAnsi="Calibri" w:cs="Calibri"/>
          <w:sz w:val="22"/>
          <w:szCs w:val="22"/>
        </w:rPr>
        <w:t>meant roles such as nursing were meant to be employed by a female.</w:t>
      </w:r>
      <w:r w:rsidR="00BC1EEC">
        <w:rPr>
          <w:rFonts w:ascii="Calibri" w:hAnsi="Calibri" w:cs="Calibri"/>
          <w:sz w:val="22"/>
          <w:szCs w:val="22"/>
        </w:rPr>
        <w:t xml:space="preserve"> </w:t>
      </w:r>
      <w:r w:rsidR="0078371E">
        <w:rPr>
          <w:rFonts w:ascii="Calibri" w:hAnsi="Calibri" w:cs="Calibri"/>
          <w:sz w:val="22"/>
          <w:szCs w:val="22"/>
        </w:rPr>
        <w:t xml:space="preserve">This is a point further emphasised by Gerard De Groot in his book </w:t>
      </w:r>
      <w:r w:rsidR="0078371E" w:rsidRPr="000E0AC2">
        <w:rPr>
          <w:rFonts w:ascii="Calibri" w:hAnsi="Calibri" w:cs="Calibri"/>
          <w:i/>
          <w:iCs/>
          <w:sz w:val="22"/>
          <w:szCs w:val="22"/>
        </w:rPr>
        <w:t>Blighty: British society in the era of the Great War</w:t>
      </w:r>
      <w:r w:rsidR="00F45335">
        <w:rPr>
          <w:rFonts w:ascii="Calibri" w:hAnsi="Calibri" w:cs="Calibri"/>
          <w:sz w:val="22"/>
          <w:szCs w:val="22"/>
        </w:rPr>
        <w:t>;</w:t>
      </w:r>
      <w:r w:rsidR="0078371E">
        <w:rPr>
          <w:rFonts w:ascii="Calibri" w:hAnsi="Calibri" w:cs="Calibri"/>
          <w:sz w:val="22"/>
          <w:szCs w:val="22"/>
        </w:rPr>
        <w:t xml:space="preserve"> wherein he acknowledges that</w:t>
      </w:r>
      <w:r w:rsidR="002A5654">
        <w:rPr>
          <w:rFonts w:ascii="Calibri" w:hAnsi="Calibri" w:cs="Calibri"/>
          <w:sz w:val="22"/>
          <w:szCs w:val="22"/>
        </w:rPr>
        <w:t xml:space="preserve"> </w:t>
      </w:r>
      <w:r w:rsidR="002A5654">
        <w:rPr>
          <w:rFonts w:ascii="Calibri" w:hAnsi="Calibri" w:cs="Calibri"/>
          <w:sz w:val="22"/>
          <w:szCs w:val="22"/>
        </w:rPr>
        <w:lastRenderedPageBreak/>
        <w:t>the sheer number of women working and continuing to choose to work in</w:t>
      </w:r>
      <w:r w:rsidR="00ED6E09">
        <w:rPr>
          <w:rFonts w:ascii="Calibri" w:hAnsi="Calibri" w:cs="Calibri"/>
          <w:sz w:val="22"/>
          <w:szCs w:val="22"/>
        </w:rPr>
        <w:t xml:space="preserve"> roles such as this, though significant </w:t>
      </w:r>
      <w:r w:rsidR="000635B2">
        <w:rPr>
          <w:rFonts w:ascii="Calibri" w:hAnsi="Calibri" w:cs="Calibri"/>
          <w:sz w:val="22"/>
          <w:szCs w:val="22"/>
        </w:rPr>
        <w:t xml:space="preserve">showed in the perspective of society that women were meant </w:t>
      </w:r>
      <w:r w:rsidR="00932DC9">
        <w:rPr>
          <w:rFonts w:ascii="Calibri" w:hAnsi="Calibri" w:cs="Calibri"/>
          <w:sz w:val="22"/>
          <w:szCs w:val="22"/>
        </w:rPr>
        <w:t>to be care givers</w:t>
      </w:r>
      <w:r w:rsidR="000635B2">
        <w:rPr>
          <w:rFonts w:ascii="Calibri" w:hAnsi="Calibri" w:cs="Calibri"/>
          <w:sz w:val="22"/>
          <w:szCs w:val="22"/>
        </w:rPr>
        <w:t>.</w:t>
      </w:r>
      <w:r w:rsidR="00D26ECF">
        <w:rPr>
          <w:rStyle w:val="FootnoteReference"/>
          <w:rFonts w:ascii="Calibri" w:hAnsi="Calibri" w:cs="Calibri"/>
          <w:sz w:val="22"/>
          <w:szCs w:val="22"/>
        </w:rPr>
        <w:footnoteReference w:id="12"/>
      </w:r>
      <w:r w:rsidR="0078371E">
        <w:rPr>
          <w:rFonts w:ascii="Calibri" w:hAnsi="Calibri" w:cs="Calibri"/>
          <w:sz w:val="22"/>
          <w:szCs w:val="22"/>
        </w:rPr>
        <w:t xml:space="preserve"> </w:t>
      </w:r>
      <w:r w:rsidR="000E4C32">
        <w:rPr>
          <w:rFonts w:ascii="Calibri" w:hAnsi="Calibri" w:cs="Calibri"/>
          <w:sz w:val="22"/>
          <w:szCs w:val="22"/>
        </w:rPr>
        <w:t xml:space="preserve">This </w:t>
      </w:r>
      <w:r w:rsidR="00D26ECF">
        <w:rPr>
          <w:rFonts w:ascii="Calibri" w:hAnsi="Calibri" w:cs="Calibri"/>
          <w:sz w:val="22"/>
          <w:szCs w:val="22"/>
        </w:rPr>
        <w:t xml:space="preserve">point </w:t>
      </w:r>
      <w:r w:rsidR="000E4C32">
        <w:rPr>
          <w:rFonts w:ascii="Calibri" w:hAnsi="Calibri" w:cs="Calibri"/>
          <w:sz w:val="22"/>
          <w:szCs w:val="22"/>
        </w:rPr>
        <w:t>is supported by the apparent lack of recruitment posters</w:t>
      </w:r>
      <w:r w:rsidR="00A570A4">
        <w:rPr>
          <w:rFonts w:ascii="Calibri" w:hAnsi="Calibri" w:cs="Calibri"/>
          <w:sz w:val="22"/>
          <w:szCs w:val="22"/>
        </w:rPr>
        <w:t xml:space="preserve"> for female nurses. Whilst </w:t>
      </w:r>
      <w:r w:rsidR="006A6AFB">
        <w:rPr>
          <w:rFonts w:ascii="Calibri" w:hAnsi="Calibri" w:cs="Calibri"/>
          <w:sz w:val="22"/>
          <w:szCs w:val="22"/>
        </w:rPr>
        <w:t>posters for female nurses</w:t>
      </w:r>
      <w:r w:rsidR="00A570A4">
        <w:rPr>
          <w:rFonts w:ascii="Calibri" w:hAnsi="Calibri" w:cs="Calibri"/>
          <w:sz w:val="22"/>
          <w:szCs w:val="22"/>
        </w:rPr>
        <w:t xml:space="preserve"> certainly existed, more</w:t>
      </w:r>
      <w:r w:rsidR="00C400E0">
        <w:rPr>
          <w:rFonts w:ascii="Calibri" w:hAnsi="Calibri" w:cs="Calibri"/>
          <w:sz w:val="22"/>
          <w:szCs w:val="22"/>
        </w:rPr>
        <w:t xml:space="preserve"> common posters </w:t>
      </w:r>
      <w:r w:rsidR="00B3113E">
        <w:rPr>
          <w:rFonts w:ascii="Calibri" w:hAnsi="Calibri" w:cs="Calibri"/>
          <w:sz w:val="22"/>
          <w:szCs w:val="22"/>
        </w:rPr>
        <w:t xml:space="preserve">calling </w:t>
      </w:r>
      <w:r w:rsidR="00C400E0">
        <w:rPr>
          <w:rFonts w:ascii="Calibri" w:hAnsi="Calibri" w:cs="Calibri"/>
          <w:sz w:val="22"/>
          <w:szCs w:val="22"/>
        </w:rPr>
        <w:t xml:space="preserve">for </w:t>
      </w:r>
      <w:r w:rsidR="005B2B28">
        <w:rPr>
          <w:rFonts w:ascii="Calibri" w:hAnsi="Calibri" w:cs="Calibri"/>
          <w:sz w:val="22"/>
          <w:szCs w:val="22"/>
        </w:rPr>
        <w:t>women to take on roles</w:t>
      </w:r>
      <w:r w:rsidR="00B3113E">
        <w:rPr>
          <w:rFonts w:ascii="Calibri" w:hAnsi="Calibri" w:cs="Calibri"/>
          <w:sz w:val="22"/>
          <w:szCs w:val="22"/>
        </w:rPr>
        <w:t xml:space="preserve"> were found</w:t>
      </w:r>
      <w:r w:rsidR="0052573D">
        <w:rPr>
          <w:rFonts w:ascii="Calibri" w:hAnsi="Calibri" w:cs="Calibri"/>
          <w:sz w:val="22"/>
          <w:szCs w:val="22"/>
        </w:rPr>
        <w:t xml:space="preserve"> </w:t>
      </w:r>
      <w:r w:rsidR="00B3113E">
        <w:rPr>
          <w:rFonts w:ascii="Calibri" w:hAnsi="Calibri" w:cs="Calibri"/>
          <w:sz w:val="22"/>
          <w:szCs w:val="22"/>
        </w:rPr>
        <w:t>for</w:t>
      </w:r>
      <w:r w:rsidR="0052573D">
        <w:rPr>
          <w:rFonts w:ascii="Calibri" w:hAnsi="Calibri" w:cs="Calibri"/>
          <w:sz w:val="22"/>
          <w:szCs w:val="22"/>
        </w:rPr>
        <w:t xml:space="preserve"> munitions</w:t>
      </w:r>
      <w:r w:rsidR="00563EB7">
        <w:rPr>
          <w:rFonts w:ascii="Calibri" w:hAnsi="Calibri" w:cs="Calibri"/>
          <w:sz w:val="22"/>
          <w:szCs w:val="22"/>
        </w:rPr>
        <w:t xml:space="preserve"> and factory</w:t>
      </w:r>
      <w:r w:rsidR="0052573D">
        <w:rPr>
          <w:rFonts w:ascii="Calibri" w:hAnsi="Calibri" w:cs="Calibri"/>
          <w:sz w:val="22"/>
          <w:szCs w:val="22"/>
        </w:rPr>
        <w:t xml:space="preserve"> works</w:t>
      </w:r>
      <w:r w:rsidR="00B3113E">
        <w:rPr>
          <w:rFonts w:ascii="Calibri" w:hAnsi="Calibri" w:cs="Calibri"/>
          <w:sz w:val="22"/>
          <w:szCs w:val="22"/>
        </w:rPr>
        <w:t>.</w:t>
      </w:r>
      <w:r w:rsidR="00034925">
        <w:rPr>
          <w:rFonts w:ascii="Calibri" w:hAnsi="Calibri" w:cs="Calibri"/>
          <w:sz w:val="22"/>
          <w:szCs w:val="22"/>
        </w:rPr>
        <w:t xml:space="preserve"> Despite this, one of the sources Van Emden provides, Mabel Booth,</w:t>
      </w:r>
      <w:r w:rsidR="00BD1DB3">
        <w:rPr>
          <w:rFonts w:ascii="Calibri" w:hAnsi="Calibri" w:cs="Calibri"/>
          <w:sz w:val="22"/>
          <w:szCs w:val="22"/>
        </w:rPr>
        <w:t xml:space="preserve"> still </w:t>
      </w:r>
      <w:r w:rsidR="002D1B8D">
        <w:rPr>
          <w:rFonts w:ascii="Calibri" w:hAnsi="Calibri" w:cs="Calibri"/>
          <w:sz w:val="22"/>
          <w:szCs w:val="22"/>
        </w:rPr>
        <w:t>acknowledges that they were ‘short-handed all the time’, and that the job was exhausting.</w:t>
      </w:r>
      <w:r w:rsidR="002D1B8D">
        <w:rPr>
          <w:rStyle w:val="FootnoteReference"/>
          <w:rFonts w:ascii="Calibri" w:hAnsi="Calibri" w:cs="Calibri"/>
          <w:sz w:val="22"/>
          <w:szCs w:val="22"/>
        </w:rPr>
        <w:footnoteReference w:id="13"/>
      </w:r>
      <w:r w:rsidR="003D3D18">
        <w:rPr>
          <w:rFonts w:ascii="Calibri" w:hAnsi="Calibri" w:cs="Calibri"/>
          <w:sz w:val="22"/>
          <w:szCs w:val="22"/>
        </w:rPr>
        <w:t xml:space="preserve"> </w:t>
      </w:r>
      <w:r w:rsidR="003C4786">
        <w:rPr>
          <w:rFonts w:ascii="Calibri" w:hAnsi="Calibri" w:cs="Calibri"/>
          <w:sz w:val="22"/>
          <w:szCs w:val="22"/>
        </w:rPr>
        <w:t xml:space="preserve">This </w:t>
      </w:r>
      <w:r w:rsidR="00035FF5">
        <w:rPr>
          <w:rFonts w:ascii="Calibri" w:hAnsi="Calibri" w:cs="Calibri"/>
          <w:sz w:val="22"/>
          <w:szCs w:val="22"/>
        </w:rPr>
        <w:t>shows that even when there were enough to do the job</w:t>
      </w:r>
      <w:r w:rsidR="00112530">
        <w:rPr>
          <w:rFonts w:ascii="Calibri" w:hAnsi="Calibri" w:cs="Calibri"/>
          <w:sz w:val="22"/>
          <w:szCs w:val="22"/>
        </w:rPr>
        <w:t xml:space="preserve"> in comparison to other roles, positions such as the care industry </w:t>
      </w:r>
      <w:r w:rsidR="00777317">
        <w:rPr>
          <w:rFonts w:ascii="Calibri" w:hAnsi="Calibri" w:cs="Calibri"/>
          <w:sz w:val="22"/>
          <w:szCs w:val="22"/>
        </w:rPr>
        <w:t xml:space="preserve">still felt considerably short handed. It is highly </w:t>
      </w:r>
      <w:r w:rsidR="006B0EE2">
        <w:rPr>
          <w:rFonts w:ascii="Calibri" w:hAnsi="Calibri" w:cs="Calibri"/>
          <w:sz w:val="22"/>
          <w:szCs w:val="22"/>
        </w:rPr>
        <w:t>possible</w:t>
      </w:r>
      <w:r w:rsidR="00777317">
        <w:rPr>
          <w:rFonts w:ascii="Calibri" w:hAnsi="Calibri" w:cs="Calibri"/>
          <w:sz w:val="22"/>
          <w:szCs w:val="22"/>
        </w:rPr>
        <w:t xml:space="preserve"> that some hospitals, and care centres were </w:t>
      </w:r>
      <w:r w:rsidR="00E42CA3">
        <w:rPr>
          <w:rFonts w:ascii="Calibri" w:hAnsi="Calibri" w:cs="Calibri"/>
          <w:sz w:val="22"/>
          <w:szCs w:val="22"/>
        </w:rPr>
        <w:t>likely understaffed, whilst others had an abundance of staff, thus resources and nurses</w:t>
      </w:r>
      <w:r w:rsidR="009B45DA">
        <w:rPr>
          <w:rFonts w:ascii="Calibri" w:hAnsi="Calibri" w:cs="Calibri"/>
          <w:sz w:val="22"/>
          <w:szCs w:val="22"/>
        </w:rPr>
        <w:t xml:space="preserve"> likely</w:t>
      </w:r>
      <w:r w:rsidR="00E42CA3">
        <w:rPr>
          <w:rFonts w:ascii="Calibri" w:hAnsi="Calibri" w:cs="Calibri"/>
          <w:sz w:val="22"/>
          <w:szCs w:val="22"/>
        </w:rPr>
        <w:t xml:space="preserve"> wouldn’t always go where they were needed.</w:t>
      </w:r>
    </w:p>
    <w:p w14:paraId="66128A2E" w14:textId="59074929" w:rsidR="00376A3A" w:rsidRDefault="002B7BFA" w:rsidP="00CA2FCD">
      <w:pPr>
        <w:rPr>
          <w:rFonts w:ascii="Calibri" w:hAnsi="Calibri" w:cs="Calibri"/>
          <w:sz w:val="22"/>
          <w:szCs w:val="22"/>
        </w:rPr>
      </w:pPr>
      <w:r>
        <w:rPr>
          <w:rFonts w:ascii="Calibri" w:hAnsi="Calibri" w:cs="Calibri"/>
          <w:sz w:val="22"/>
          <w:szCs w:val="22"/>
        </w:rPr>
        <w:t xml:space="preserve">Van Emden acknowledges that just because there wasn’t as much of a drive </w:t>
      </w:r>
      <w:r w:rsidR="00475927">
        <w:rPr>
          <w:rFonts w:ascii="Calibri" w:hAnsi="Calibri" w:cs="Calibri"/>
          <w:sz w:val="22"/>
          <w:szCs w:val="22"/>
        </w:rPr>
        <w:t>for women to work in the nursing and medical fields of the Great War</w:t>
      </w:r>
      <w:r w:rsidR="009024A7">
        <w:rPr>
          <w:rFonts w:ascii="Calibri" w:hAnsi="Calibri" w:cs="Calibri"/>
          <w:sz w:val="22"/>
          <w:szCs w:val="22"/>
        </w:rPr>
        <w:t xml:space="preserve"> from a staffing perspective</w:t>
      </w:r>
      <w:r w:rsidR="00475927">
        <w:rPr>
          <w:rFonts w:ascii="Calibri" w:hAnsi="Calibri" w:cs="Calibri"/>
          <w:sz w:val="22"/>
          <w:szCs w:val="22"/>
        </w:rPr>
        <w:t>, doesn’t mean to say by any stretch that these were all skilled workers</w:t>
      </w:r>
      <w:r w:rsidR="00F423C4">
        <w:rPr>
          <w:rFonts w:ascii="Calibri" w:hAnsi="Calibri" w:cs="Calibri"/>
          <w:sz w:val="22"/>
          <w:szCs w:val="22"/>
        </w:rPr>
        <w:t xml:space="preserve">. </w:t>
      </w:r>
      <w:r w:rsidR="00E62527">
        <w:rPr>
          <w:rFonts w:ascii="Calibri" w:hAnsi="Calibri" w:cs="Calibri"/>
          <w:sz w:val="22"/>
          <w:szCs w:val="22"/>
        </w:rPr>
        <w:t>He documents a number of sources from some nurses</w:t>
      </w:r>
      <w:r w:rsidR="00754622">
        <w:rPr>
          <w:rFonts w:ascii="Calibri" w:hAnsi="Calibri" w:cs="Calibri"/>
          <w:sz w:val="22"/>
          <w:szCs w:val="22"/>
        </w:rPr>
        <w:t xml:space="preserve"> such as Violet Cullen</w:t>
      </w:r>
      <w:r w:rsidR="0064650D">
        <w:rPr>
          <w:rFonts w:ascii="Calibri" w:hAnsi="Calibri" w:cs="Calibri"/>
          <w:sz w:val="22"/>
          <w:szCs w:val="22"/>
        </w:rPr>
        <w:t xml:space="preserve"> who mentions that at first she ‘knew nothing, only</w:t>
      </w:r>
      <w:r w:rsidR="00F64AD8">
        <w:rPr>
          <w:rFonts w:ascii="Calibri" w:hAnsi="Calibri" w:cs="Calibri"/>
          <w:sz w:val="22"/>
          <w:szCs w:val="22"/>
        </w:rPr>
        <w:t xml:space="preserve"> to be patient and kind’ but she struggled with</w:t>
      </w:r>
      <w:r w:rsidR="00D2777F">
        <w:rPr>
          <w:rFonts w:ascii="Calibri" w:hAnsi="Calibri" w:cs="Calibri"/>
          <w:sz w:val="22"/>
          <w:szCs w:val="22"/>
        </w:rPr>
        <w:t xml:space="preserve"> being stern with herself whilst trying to work with the wounded soldiers.</w:t>
      </w:r>
      <w:r w:rsidR="001C4FF2">
        <w:rPr>
          <w:rStyle w:val="FootnoteReference"/>
          <w:rFonts w:ascii="Calibri" w:hAnsi="Calibri" w:cs="Calibri"/>
          <w:sz w:val="22"/>
          <w:szCs w:val="22"/>
        </w:rPr>
        <w:footnoteReference w:id="14"/>
      </w:r>
      <w:r w:rsidR="00D2777F">
        <w:rPr>
          <w:rFonts w:ascii="Calibri" w:hAnsi="Calibri" w:cs="Calibri"/>
          <w:sz w:val="22"/>
          <w:szCs w:val="22"/>
        </w:rPr>
        <w:t xml:space="preserve"> She would account that these men that she was treating did not need to see her cry</w:t>
      </w:r>
      <w:r w:rsidR="008E3513">
        <w:rPr>
          <w:rFonts w:ascii="Calibri" w:hAnsi="Calibri" w:cs="Calibri"/>
          <w:sz w:val="22"/>
          <w:szCs w:val="22"/>
        </w:rPr>
        <w:t>, they would need to have confidence in the women treating their wounds</w:t>
      </w:r>
      <w:r w:rsidR="0012759D">
        <w:rPr>
          <w:rFonts w:ascii="Calibri" w:hAnsi="Calibri" w:cs="Calibri"/>
          <w:sz w:val="22"/>
          <w:szCs w:val="22"/>
        </w:rPr>
        <w:t>.</w:t>
      </w:r>
      <w:r w:rsidR="006E4F4C">
        <w:rPr>
          <w:rFonts w:ascii="Calibri" w:hAnsi="Calibri" w:cs="Calibri"/>
          <w:sz w:val="22"/>
          <w:szCs w:val="22"/>
        </w:rPr>
        <w:t xml:space="preserve"> Furthermore, she </w:t>
      </w:r>
      <w:r w:rsidR="00AA2354">
        <w:rPr>
          <w:rFonts w:ascii="Calibri" w:hAnsi="Calibri" w:cs="Calibri"/>
          <w:sz w:val="22"/>
          <w:szCs w:val="22"/>
        </w:rPr>
        <w:t>states that the men would say things such as ‘it’s me that</w:t>
      </w:r>
      <w:r w:rsidR="00EF4720">
        <w:rPr>
          <w:rFonts w:ascii="Calibri" w:hAnsi="Calibri" w:cs="Calibri"/>
          <w:sz w:val="22"/>
          <w:szCs w:val="22"/>
        </w:rPr>
        <w:t>’s got to cry, not you.’</w:t>
      </w:r>
      <w:r w:rsidR="00EF4720">
        <w:rPr>
          <w:rStyle w:val="FootnoteReference"/>
          <w:rFonts w:ascii="Calibri" w:hAnsi="Calibri" w:cs="Calibri"/>
          <w:sz w:val="22"/>
          <w:szCs w:val="22"/>
        </w:rPr>
        <w:footnoteReference w:id="15"/>
      </w:r>
      <w:r w:rsidR="00236E2A">
        <w:rPr>
          <w:rFonts w:ascii="Calibri" w:hAnsi="Calibri" w:cs="Calibri"/>
          <w:sz w:val="22"/>
          <w:szCs w:val="22"/>
        </w:rPr>
        <w:t xml:space="preserve"> This provides further insight into the mentality of these women, many of whom were far from prepared to see the horrors of war</w:t>
      </w:r>
      <w:r w:rsidR="00967C60">
        <w:rPr>
          <w:rFonts w:ascii="Calibri" w:hAnsi="Calibri" w:cs="Calibri"/>
          <w:sz w:val="22"/>
          <w:szCs w:val="22"/>
        </w:rPr>
        <w:t>, and yet were expected to behave as if they were fully experienced medical experts</w:t>
      </w:r>
      <w:r w:rsidR="00211CE3">
        <w:rPr>
          <w:rFonts w:ascii="Calibri" w:hAnsi="Calibri" w:cs="Calibri"/>
          <w:sz w:val="22"/>
          <w:szCs w:val="22"/>
        </w:rPr>
        <w:t xml:space="preserve"> in a highly stressful, unfamiliar situation.</w:t>
      </w:r>
      <w:r w:rsidR="00C40934">
        <w:rPr>
          <w:rFonts w:ascii="Calibri" w:hAnsi="Calibri" w:cs="Calibri"/>
          <w:sz w:val="22"/>
          <w:szCs w:val="22"/>
        </w:rPr>
        <w:t xml:space="preserve"> This </w:t>
      </w:r>
      <w:r w:rsidR="00C27896">
        <w:rPr>
          <w:rFonts w:ascii="Calibri" w:hAnsi="Calibri" w:cs="Calibri"/>
          <w:sz w:val="22"/>
          <w:szCs w:val="22"/>
        </w:rPr>
        <w:t xml:space="preserve">is supported by Vera Brittain who worked as a Nurse throughout the Great War who </w:t>
      </w:r>
      <w:r w:rsidR="002C3D28">
        <w:rPr>
          <w:rFonts w:ascii="Calibri" w:hAnsi="Calibri" w:cs="Calibri"/>
          <w:sz w:val="22"/>
          <w:szCs w:val="22"/>
        </w:rPr>
        <w:t>speaks about the apparent lack of training for</w:t>
      </w:r>
      <w:r w:rsidR="00E45E26">
        <w:rPr>
          <w:rFonts w:ascii="Calibri" w:hAnsi="Calibri" w:cs="Calibri"/>
          <w:sz w:val="22"/>
          <w:szCs w:val="22"/>
        </w:rPr>
        <w:t xml:space="preserve"> the volunteers</w:t>
      </w:r>
      <w:r w:rsidR="005C3BF6">
        <w:rPr>
          <w:rFonts w:ascii="Calibri" w:hAnsi="Calibri" w:cs="Calibri"/>
          <w:sz w:val="22"/>
          <w:szCs w:val="22"/>
        </w:rPr>
        <w:t xml:space="preserve"> in her memoirs, </w:t>
      </w:r>
      <w:r w:rsidR="005C3BF6">
        <w:rPr>
          <w:rFonts w:ascii="Calibri" w:hAnsi="Calibri" w:cs="Calibri"/>
          <w:i/>
          <w:iCs/>
          <w:sz w:val="22"/>
          <w:szCs w:val="22"/>
        </w:rPr>
        <w:t>Testament of Youth</w:t>
      </w:r>
      <w:r w:rsidR="005C3BF6">
        <w:rPr>
          <w:rFonts w:ascii="Calibri" w:hAnsi="Calibri" w:cs="Calibri"/>
          <w:sz w:val="22"/>
          <w:szCs w:val="22"/>
        </w:rPr>
        <w:t>.</w:t>
      </w:r>
      <w:r w:rsidR="005C3BF6">
        <w:rPr>
          <w:rStyle w:val="FootnoteReference"/>
          <w:rFonts w:ascii="Calibri" w:hAnsi="Calibri" w:cs="Calibri"/>
          <w:sz w:val="22"/>
          <w:szCs w:val="22"/>
        </w:rPr>
        <w:footnoteReference w:id="16"/>
      </w:r>
      <w:r w:rsidR="005C3BF6">
        <w:rPr>
          <w:rFonts w:ascii="Calibri" w:hAnsi="Calibri" w:cs="Calibri"/>
          <w:sz w:val="22"/>
          <w:szCs w:val="22"/>
        </w:rPr>
        <w:t xml:space="preserve"> Not only</w:t>
      </w:r>
      <w:r w:rsidR="008808BC">
        <w:rPr>
          <w:rFonts w:ascii="Calibri" w:hAnsi="Calibri" w:cs="Calibri"/>
          <w:sz w:val="22"/>
          <w:szCs w:val="22"/>
        </w:rPr>
        <w:t xml:space="preserve"> this, but</w:t>
      </w:r>
      <w:r w:rsidR="00AB60D3">
        <w:rPr>
          <w:rFonts w:ascii="Calibri" w:hAnsi="Calibri" w:cs="Calibri"/>
          <w:sz w:val="22"/>
          <w:szCs w:val="22"/>
        </w:rPr>
        <w:t xml:space="preserve"> she</w:t>
      </w:r>
      <w:r w:rsidR="008808BC">
        <w:rPr>
          <w:rFonts w:ascii="Calibri" w:hAnsi="Calibri" w:cs="Calibri"/>
          <w:sz w:val="22"/>
          <w:szCs w:val="22"/>
        </w:rPr>
        <w:t xml:space="preserve"> also</w:t>
      </w:r>
      <w:r w:rsidR="00AB60D3">
        <w:rPr>
          <w:rFonts w:ascii="Calibri" w:hAnsi="Calibri" w:cs="Calibri"/>
          <w:sz w:val="22"/>
          <w:szCs w:val="22"/>
        </w:rPr>
        <w:t xml:space="preserve"> criticises the British </w:t>
      </w:r>
      <w:r w:rsidR="009805B7">
        <w:rPr>
          <w:rFonts w:ascii="Calibri" w:hAnsi="Calibri" w:cs="Calibri"/>
          <w:sz w:val="22"/>
          <w:szCs w:val="22"/>
        </w:rPr>
        <w:t>a</w:t>
      </w:r>
      <w:r w:rsidR="00AB60D3">
        <w:rPr>
          <w:rFonts w:ascii="Calibri" w:hAnsi="Calibri" w:cs="Calibri"/>
          <w:sz w:val="22"/>
          <w:szCs w:val="22"/>
        </w:rPr>
        <w:t>uthorities over</w:t>
      </w:r>
      <w:r w:rsidR="008808BC">
        <w:rPr>
          <w:rFonts w:ascii="Calibri" w:hAnsi="Calibri" w:cs="Calibri"/>
          <w:sz w:val="22"/>
          <w:szCs w:val="22"/>
        </w:rPr>
        <w:t xml:space="preserve"> the clear lack of funding</w:t>
      </w:r>
      <w:r w:rsidR="00214FB4">
        <w:rPr>
          <w:rFonts w:ascii="Calibri" w:hAnsi="Calibri" w:cs="Calibri"/>
          <w:sz w:val="22"/>
          <w:szCs w:val="22"/>
        </w:rPr>
        <w:t xml:space="preserve"> for the medical field,</w:t>
      </w:r>
      <w:r w:rsidR="00DB166D">
        <w:rPr>
          <w:rStyle w:val="FootnoteReference"/>
          <w:rFonts w:ascii="Calibri" w:hAnsi="Calibri" w:cs="Calibri"/>
          <w:sz w:val="22"/>
          <w:szCs w:val="22"/>
        </w:rPr>
        <w:footnoteReference w:id="17"/>
      </w:r>
      <w:r w:rsidR="00214FB4">
        <w:rPr>
          <w:rFonts w:ascii="Calibri" w:hAnsi="Calibri" w:cs="Calibri"/>
          <w:sz w:val="22"/>
          <w:szCs w:val="22"/>
        </w:rPr>
        <w:t xml:space="preserve"> </w:t>
      </w:r>
      <w:r w:rsidR="00DB166D">
        <w:rPr>
          <w:rFonts w:ascii="Calibri" w:hAnsi="Calibri" w:cs="Calibri"/>
          <w:sz w:val="22"/>
          <w:szCs w:val="22"/>
        </w:rPr>
        <w:t xml:space="preserve">as well as </w:t>
      </w:r>
      <w:r w:rsidR="00DC1359">
        <w:rPr>
          <w:rFonts w:ascii="Calibri" w:hAnsi="Calibri" w:cs="Calibri"/>
          <w:sz w:val="22"/>
          <w:szCs w:val="22"/>
        </w:rPr>
        <w:t>criticising that the</w:t>
      </w:r>
      <w:r w:rsidR="003438BB">
        <w:rPr>
          <w:rFonts w:ascii="Calibri" w:hAnsi="Calibri" w:cs="Calibri"/>
          <w:sz w:val="22"/>
          <w:szCs w:val="22"/>
        </w:rPr>
        <w:t xml:space="preserve"> </w:t>
      </w:r>
      <w:r w:rsidR="009805B7">
        <w:rPr>
          <w:rFonts w:ascii="Calibri" w:hAnsi="Calibri" w:cs="Calibri"/>
          <w:sz w:val="22"/>
          <w:szCs w:val="22"/>
        </w:rPr>
        <w:t>authorities</w:t>
      </w:r>
      <w:r w:rsidR="00DC1359">
        <w:rPr>
          <w:rFonts w:ascii="Calibri" w:hAnsi="Calibri" w:cs="Calibri"/>
          <w:sz w:val="22"/>
          <w:szCs w:val="22"/>
        </w:rPr>
        <w:t xml:space="preserve"> constantly called for volunteers, just to make life as difficult for these volunteers as possible</w:t>
      </w:r>
      <w:r w:rsidR="00787179">
        <w:rPr>
          <w:rFonts w:ascii="Calibri" w:hAnsi="Calibri" w:cs="Calibri"/>
          <w:sz w:val="22"/>
          <w:szCs w:val="22"/>
        </w:rPr>
        <w:t xml:space="preserve"> when they </w:t>
      </w:r>
      <w:r w:rsidR="00A3760B">
        <w:rPr>
          <w:rFonts w:ascii="Calibri" w:hAnsi="Calibri" w:cs="Calibri"/>
          <w:sz w:val="22"/>
          <w:szCs w:val="22"/>
        </w:rPr>
        <w:t>were put to work</w:t>
      </w:r>
      <w:r w:rsidR="006800E0">
        <w:rPr>
          <w:rFonts w:ascii="Calibri" w:hAnsi="Calibri" w:cs="Calibri"/>
          <w:sz w:val="22"/>
          <w:szCs w:val="22"/>
        </w:rPr>
        <w:t>.</w:t>
      </w:r>
      <w:r w:rsidR="006800E0">
        <w:rPr>
          <w:rStyle w:val="FootnoteReference"/>
          <w:rFonts w:ascii="Calibri" w:hAnsi="Calibri" w:cs="Calibri"/>
          <w:sz w:val="22"/>
          <w:szCs w:val="22"/>
        </w:rPr>
        <w:footnoteReference w:id="18"/>
      </w:r>
      <w:r w:rsidR="0095210F">
        <w:rPr>
          <w:rFonts w:ascii="Calibri" w:hAnsi="Calibri" w:cs="Calibri"/>
          <w:sz w:val="22"/>
          <w:szCs w:val="22"/>
        </w:rPr>
        <w:t xml:space="preserve"> </w:t>
      </w:r>
      <w:r w:rsidR="00F24421">
        <w:rPr>
          <w:rFonts w:ascii="Calibri" w:hAnsi="Calibri" w:cs="Calibri"/>
          <w:sz w:val="22"/>
          <w:szCs w:val="22"/>
        </w:rPr>
        <w:t xml:space="preserve">Not only does this account from Vera Brittain </w:t>
      </w:r>
      <w:r w:rsidR="00A478FB">
        <w:rPr>
          <w:rFonts w:ascii="Calibri" w:hAnsi="Calibri" w:cs="Calibri"/>
          <w:sz w:val="22"/>
          <w:szCs w:val="22"/>
        </w:rPr>
        <w:t>reinforce the point stated by Van Emden</w:t>
      </w:r>
      <w:r w:rsidR="0063062D">
        <w:rPr>
          <w:rFonts w:ascii="Calibri" w:hAnsi="Calibri" w:cs="Calibri"/>
          <w:sz w:val="22"/>
          <w:szCs w:val="22"/>
        </w:rPr>
        <w:t xml:space="preserve"> that these women </w:t>
      </w:r>
      <w:r w:rsidR="00681669">
        <w:rPr>
          <w:rFonts w:ascii="Calibri" w:hAnsi="Calibri" w:cs="Calibri"/>
          <w:sz w:val="22"/>
          <w:szCs w:val="22"/>
        </w:rPr>
        <w:t>were overworked, stressed, and many of them were</w:t>
      </w:r>
      <w:r w:rsidR="006239A1">
        <w:rPr>
          <w:rFonts w:ascii="Calibri" w:hAnsi="Calibri" w:cs="Calibri"/>
          <w:sz w:val="22"/>
          <w:szCs w:val="22"/>
        </w:rPr>
        <w:t xml:space="preserve"> inexperienced; </w:t>
      </w:r>
      <w:r w:rsidR="00F86859">
        <w:rPr>
          <w:rFonts w:ascii="Calibri" w:hAnsi="Calibri" w:cs="Calibri"/>
          <w:sz w:val="22"/>
          <w:szCs w:val="22"/>
        </w:rPr>
        <w:t>b</w:t>
      </w:r>
      <w:r w:rsidR="00161701">
        <w:rPr>
          <w:rFonts w:ascii="Calibri" w:hAnsi="Calibri" w:cs="Calibri"/>
          <w:sz w:val="22"/>
          <w:szCs w:val="22"/>
        </w:rPr>
        <w:t xml:space="preserve">ut it also </w:t>
      </w:r>
      <w:r w:rsidR="00926809">
        <w:rPr>
          <w:rFonts w:ascii="Calibri" w:hAnsi="Calibri" w:cs="Calibri"/>
          <w:sz w:val="22"/>
          <w:szCs w:val="22"/>
        </w:rPr>
        <w:t xml:space="preserve">provides yet another first-hand experience </w:t>
      </w:r>
      <w:r w:rsidR="006F34B5">
        <w:rPr>
          <w:rFonts w:ascii="Calibri" w:hAnsi="Calibri" w:cs="Calibri"/>
          <w:sz w:val="22"/>
          <w:szCs w:val="22"/>
        </w:rPr>
        <w:t xml:space="preserve">not documented in Van Emden’s book, proving that many of these women felt in similar ways to the position they were </w:t>
      </w:r>
      <w:r w:rsidR="006626D5">
        <w:rPr>
          <w:rFonts w:ascii="Calibri" w:hAnsi="Calibri" w:cs="Calibri"/>
          <w:sz w:val="22"/>
          <w:szCs w:val="22"/>
        </w:rPr>
        <w:t>put into.</w:t>
      </w:r>
      <w:r w:rsidR="00926809">
        <w:rPr>
          <w:rFonts w:ascii="Calibri" w:hAnsi="Calibri" w:cs="Calibri"/>
          <w:sz w:val="22"/>
          <w:szCs w:val="22"/>
        </w:rPr>
        <w:t xml:space="preserve"> </w:t>
      </w:r>
    </w:p>
    <w:p w14:paraId="09194B16" w14:textId="6D3EB9F3" w:rsidR="004908D4" w:rsidRDefault="000C763C" w:rsidP="00CA2FCD">
      <w:pPr>
        <w:rPr>
          <w:rFonts w:ascii="Calibri" w:hAnsi="Calibri" w:cs="Calibri"/>
          <w:sz w:val="22"/>
          <w:szCs w:val="22"/>
        </w:rPr>
      </w:pPr>
      <w:r>
        <w:rPr>
          <w:rFonts w:ascii="Calibri" w:hAnsi="Calibri" w:cs="Calibri"/>
          <w:b/>
          <w:bCs/>
          <w:sz w:val="22"/>
          <w:szCs w:val="22"/>
          <w:u w:val="single"/>
        </w:rPr>
        <w:t>Conclusion</w:t>
      </w:r>
    </w:p>
    <w:p w14:paraId="6E04BF08" w14:textId="44B0BCBF" w:rsidR="000C763C" w:rsidRDefault="000C763C" w:rsidP="00CA2FCD">
      <w:pPr>
        <w:rPr>
          <w:rFonts w:ascii="Calibri" w:hAnsi="Calibri" w:cs="Calibri"/>
          <w:sz w:val="22"/>
          <w:szCs w:val="22"/>
        </w:rPr>
      </w:pPr>
      <w:r w:rsidRPr="00A83F26">
        <w:rPr>
          <w:rFonts w:ascii="Calibri" w:hAnsi="Calibri" w:cs="Calibri"/>
          <w:sz w:val="22"/>
          <w:szCs w:val="22"/>
        </w:rPr>
        <w:t xml:space="preserve">In conclusion, </w:t>
      </w:r>
      <w:r w:rsidR="00D9068D">
        <w:rPr>
          <w:rFonts w:ascii="Calibri" w:hAnsi="Calibri" w:cs="Calibri"/>
          <w:sz w:val="22"/>
          <w:szCs w:val="22"/>
        </w:rPr>
        <w:t>C</w:t>
      </w:r>
      <w:r w:rsidR="00A21B27" w:rsidRPr="00A83F26">
        <w:rPr>
          <w:rFonts w:ascii="Calibri" w:hAnsi="Calibri" w:cs="Calibri"/>
          <w:sz w:val="22"/>
          <w:szCs w:val="22"/>
        </w:rPr>
        <w:t xml:space="preserve">hapter 5 in </w:t>
      </w:r>
      <w:r w:rsidR="00A83F26" w:rsidRPr="00D9068D">
        <w:rPr>
          <w:rFonts w:ascii="Calibri" w:hAnsi="Calibri" w:cs="Calibri"/>
          <w:i/>
          <w:iCs/>
          <w:sz w:val="22"/>
          <w:szCs w:val="22"/>
        </w:rPr>
        <w:t xml:space="preserve">All </w:t>
      </w:r>
      <w:r w:rsidR="00BD4CFB" w:rsidRPr="00D9068D">
        <w:rPr>
          <w:rFonts w:ascii="Calibri" w:hAnsi="Calibri" w:cs="Calibri"/>
          <w:i/>
          <w:iCs/>
          <w:sz w:val="22"/>
          <w:szCs w:val="22"/>
        </w:rPr>
        <w:t>Q</w:t>
      </w:r>
      <w:r w:rsidR="00A83F26" w:rsidRPr="00D9068D">
        <w:rPr>
          <w:rFonts w:ascii="Calibri" w:hAnsi="Calibri" w:cs="Calibri"/>
          <w:i/>
          <w:iCs/>
          <w:sz w:val="22"/>
          <w:szCs w:val="22"/>
        </w:rPr>
        <w:t>uiet on the Home Front</w:t>
      </w:r>
      <w:r w:rsidR="00A83F26">
        <w:rPr>
          <w:rFonts w:ascii="Calibri" w:hAnsi="Calibri" w:cs="Calibri"/>
          <w:sz w:val="22"/>
          <w:szCs w:val="22"/>
        </w:rPr>
        <w:t xml:space="preserve"> tells us that life </w:t>
      </w:r>
      <w:r w:rsidR="00753BE5">
        <w:rPr>
          <w:rFonts w:ascii="Calibri" w:hAnsi="Calibri" w:cs="Calibri"/>
          <w:sz w:val="22"/>
          <w:szCs w:val="22"/>
        </w:rPr>
        <w:t>certainly was not easy for British women working in the medical domain</w:t>
      </w:r>
      <w:r w:rsidR="009A604A">
        <w:rPr>
          <w:rFonts w:ascii="Calibri" w:hAnsi="Calibri" w:cs="Calibri"/>
          <w:sz w:val="22"/>
          <w:szCs w:val="22"/>
        </w:rPr>
        <w:t>, even despite the</w:t>
      </w:r>
      <w:r w:rsidR="000B0705">
        <w:rPr>
          <w:rFonts w:ascii="Calibri" w:hAnsi="Calibri" w:cs="Calibri"/>
          <w:sz w:val="22"/>
          <w:szCs w:val="22"/>
        </w:rPr>
        <w:t xml:space="preserve"> fact that, surprisingly in comparison to </w:t>
      </w:r>
      <w:r w:rsidR="00C651BA">
        <w:rPr>
          <w:rFonts w:ascii="Calibri" w:hAnsi="Calibri" w:cs="Calibri"/>
          <w:sz w:val="22"/>
          <w:szCs w:val="22"/>
        </w:rPr>
        <w:t>most other work environments throughout the Great War</w:t>
      </w:r>
      <w:r w:rsidR="0029698B">
        <w:rPr>
          <w:rFonts w:ascii="Calibri" w:hAnsi="Calibri" w:cs="Calibri"/>
          <w:sz w:val="22"/>
          <w:szCs w:val="22"/>
        </w:rPr>
        <w:t xml:space="preserve"> the medical field was not excessively short on staffing</w:t>
      </w:r>
      <w:r w:rsidR="00FB3C07">
        <w:rPr>
          <w:rFonts w:ascii="Calibri" w:hAnsi="Calibri" w:cs="Calibri"/>
          <w:sz w:val="22"/>
          <w:szCs w:val="22"/>
        </w:rPr>
        <w:t>. This chapter provides insight into why this was likely the case</w:t>
      </w:r>
      <w:r w:rsidR="00CA15DD">
        <w:rPr>
          <w:rFonts w:ascii="Calibri" w:hAnsi="Calibri" w:cs="Calibri"/>
          <w:sz w:val="22"/>
          <w:szCs w:val="22"/>
        </w:rPr>
        <w:t>;</w:t>
      </w:r>
      <w:r w:rsidR="00A2099E">
        <w:rPr>
          <w:rFonts w:ascii="Calibri" w:hAnsi="Calibri" w:cs="Calibri"/>
          <w:sz w:val="22"/>
          <w:szCs w:val="22"/>
        </w:rPr>
        <w:t xml:space="preserve"> the need to behave like experienced professionals for many young women was particularly stressful</w:t>
      </w:r>
      <w:r w:rsidR="00510774">
        <w:rPr>
          <w:rFonts w:ascii="Calibri" w:hAnsi="Calibri" w:cs="Calibri"/>
          <w:sz w:val="22"/>
          <w:szCs w:val="22"/>
        </w:rPr>
        <w:t>.</w:t>
      </w:r>
      <w:r w:rsidR="00A2099E">
        <w:rPr>
          <w:rFonts w:ascii="Calibri" w:hAnsi="Calibri" w:cs="Calibri"/>
          <w:sz w:val="22"/>
          <w:szCs w:val="22"/>
        </w:rPr>
        <w:t xml:space="preserve"> </w:t>
      </w:r>
      <w:r w:rsidR="00510774">
        <w:rPr>
          <w:rFonts w:ascii="Calibri" w:hAnsi="Calibri" w:cs="Calibri"/>
          <w:sz w:val="22"/>
          <w:szCs w:val="22"/>
        </w:rPr>
        <w:t xml:space="preserve">It is also likely possible that even the staff that were present in this environment felt more like they were in the way than actually aiding the </w:t>
      </w:r>
      <w:r w:rsidR="00BB063F">
        <w:rPr>
          <w:rFonts w:ascii="Calibri" w:hAnsi="Calibri" w:cs="Calibri"/>
          <w:sz w:val="22"/>
          <w:szCs w:val="22"/>
        </w:rPr>
        <w:t xml:space="preserve">efforts. </w:t>
      </w:r>
      <w:r w:rsidR="00EB129B">
        <w:rPr>
          <w:rFonts w:ascii="Calibri" w:hAnsi="Calibri" w:cs="Calibri"/>
          <w:sz w:val="22"/>
          <w:szCs w:val="22"/>
        </w:rPr>
        <w:t xml:space="preserve">We can conclude that the information provided in this source is </w:t>
      </w:r>
      <w:r w:rsidR="00EB129B">
        <w:rPr>
          <w:rFonts w:ascii="Calibri" w:hAnsi="Calibri" w:cs="Calibri"/>
          <w:sz w:val="22"/>
          <w:szCs w:val="22"/>
        </w:rPr>
        <w:lastRenderedPageBreak/>
        <w:t>reliable</w:t>
      </w:r>
      <w:r w:rsidR="004B39CF">
        <w:rPr>
          <w:rFonts w:ascii="Calibri" w:hAnsi="Calibri" w:cs="Calibri"/>
          <w:sz w:val="22"/>
          <w:szCs w:val="22"/>
        </w:rPr>
        <w:t>, as a variety of primary sources were used to gather the information provided by Van Emden within not only this chapter</w:t>
      </w:r>
      <w:r w:rsidR="00456D9A">
        <w:rPr>
          <w:rFonts w:ascii="Calibri" w:hAnsi="Calibri" w:cs="Calibri"/>
          <w:sz w:val="22"/>
          <w:szCs w:val="22"/>
        </w:rPr>
        <w:t>, but throughout the book as a whole. The information provided is supported by other Historians</w:t>
      </w:r>
      <w:r w:rsidR="00F03B13">
        <w:rPr>
          <w:rFonts w:ascii="Calibri" w:hAnsi="Calibri" w:cs="Calibri"/>
          <w:sz w:val="22"/>
          <w:szCs w:val="22"/>
        </w:rPr>
        <w:t xml:space="preserve"> such as Gerard Degroot</w:t>
      </w:r>
      <w:r w:rsidR="00456D9A">
        <w:rPr>
          <w:rFonts w:ascii="Calibri" w:hAnsi="Calibri" w:cs="Calibri"/>
          <w:sz w:val="22"/>
          <w:szCs w:val="22"/>
        </w:rPr>
        <w:t xml:space="preserve">, as well as </w:t>
      </w:r>
      <w:r w:rsidR="00FB1CCF">
        <w:rPr>
          <w:rFonts w:ascii="Calibri" w:hAnsi="Calibri" w:cs="Calibri"/>
          <w:sz w:val="22"/>
          <w:szCs w:val="22"/>
        </w:rPr>
        <w:t xml:space="preserve">by some primary sources from the time </w:t>
      </w:r>
      <w:r w:rsidR="00B37B3E">
        <w:rPr>
          <w:rFonts w:ascii="Calibri" w:hAnsi="Calibri" w:cs="Calibri"/>
          <w:sz w:val="22"/>
          <w:szCs w:val="22"/>
        </w:rPr>
        <w:t>such as Vera Brittian</w:t>
      </w:r>
      <w:r w:rsidR="00D44E51">
        <w:rPr>
          <w:rFonts w:ascii="Calibri" w:hAnsi="Calibri" w:cs="Calibri"/>
          <w:sz w:val="22"/>
          <w:szCs w:val="22"/>
        </w:rPr>
        <w:t xml:space="preserve">, </w:t>
      </w:r>
      <w:r w:rsidR="004D75EA">
        <w:rPr>
          <w:rFonts w:ascii="Calibri" w:hAnsi="Calibri" w:cs="Calibri"/>
          <w:sz w:val="22"/>
          <w:szCs w:val="22"/>
        </w:rPr>
        <w:t>and the primary sources he used in his own research</w:t>
      </w:r>
      <w:r w:rsidR="007B3998">
        <w:rPr>
          <w:rFonts w:ascii="Calibri" w:hAnsi="Calibri" w:cs="Calibri"/>
          <w:sz w:val="22"/>
          <w:szCs w:val="22"/>
        </w:rPr>
        <w:t>. This, combined with Van Emden</w:t>
      </w:r>
      <w:r w:rsidR="00726A18">
        <w:rPr>
          <w:rFonts w:ascii="Calibri" w:hAnsi="Calibri" w:cs="Calibri"/>
          <w:sz w:val="22"/>
          <w:szCs w:val="22"/>
        </w:rPr>
        <w:t xml:space="preserve">’s experience as a Historian, with a keen focus on the Great War, as well as </w:t>
      </w:r>
      <w:r w:rsidR="00424FA6">
        <w:rPr>
          <w:rFonts w:ascii="Calibri" w:hAnsi="Calibri" w:cs="Calibri"/>
          <w:sz w:val="22"/>
          <w:szCs w:val="22"/>
        </w:rPr>
        <w:t>a researcher for television,</w:t>
      </w:r>
      <w:r w:rsidR="00DB7409">
        <w:rPr>
          <w:rFonts w:ascii="Calibri" w:hAnsi="Calibri" w:cs="Calibri"/>
          <w:sz w:val="22"/>
          <w:szCs w:val="22"/>
        </w:rPr>
        <w:t xml:space="preserve"> means that it is likely that his main goal with his work will be to inform</w:t>
      </w:r>
      <w:r w:rsidR="00C76AD9">
        <w:rPr>
          <w:rFonts w:ascii="Calibri" w:hAnsi="Calibri" w:cs="Calibri"/>
          <w:sz w:val="22"/>
          <w:szCs w:val="22"/>
        </w:rPr>
        <w:t>, though likely also to an extent</w:t>
      </w:r>
      <w:r w:rsidR="000B4468">
        <w:rPr>
          <w:rFonts w:ascii="Calibri" w:hAnsi="Calibri" w:cs="Calibri"/>
          <w:sz w:val="22"/>
          <w:szCs w:val="22"/>
        </w:rPr>
        <w:t>, he may have a target to</w:t>
      </w:r>
      <w:r w:rsidR="00C76AD9">
        <w:rPr>
          <w:rFonts w:ascii="Calibri" w:hAnsi="Calibri" w:cs="Calibri"/>
          <w:sz w:val="22"/>
          <w:szCs w:val="22"/>
        </w:rPr>
        <w:t xml:space="preserve"> entertain</w:t>
      </w:r>
      <w:r w:rsidR="003138BF">
        <w:rPr>
          <w:rFonts w:ascii="Calibri" w:hAnsi="Calibri" w:cs="Calibri"/>
          <w:sz w:val="22"/>
          <w:szCs w:val="22"/>
        </w:rPr>
        <w:t xml:space="preserve"> the reader. However, this would very likely come secondary to </w:t>
      </w:r>
      <w:r w:rsidR="00445E95">
        <w:rPr>
          <w:rFonts w:ascii="Calibri" w:hAnsi="Calibri" w:cs="Calibri"/>
          <w:sz w:val="22"/>
          <w:szCs w:val="22"/>
        </w:rPr>
        <w:t>a man with Van Emden’s reputation.</w:t>
      </w:r>
    </w:p>
    <w:p w14:paraId="3D7790CB" w14:textId="3D9ED927" w:rsidR="007F40CD" w:rsidRDefault="007F40CD" w:rsidP="00CA2FCD">
      <w:pPr>
        <w:rPr>
          <w:rFonts w:ascii="Calibri" w:hAnsi="Calibri" w:cs="Calibri"/>
          <w:sz w:val="22"/>
          <w:szCs w:val="22"/>
        </w:rPr>
      </w:pPr>
      <w:r>
        <w:rPr>
          <w:rFonts w:ascii="Calibri" w:hAnsi="Calibri" w:cs="Calibri"/>
          <w:sz w:val="22"/>
          <w:szCs w:val="22"/>
          <w:u w:val="single"/>
        </w:rPr>
        <w:tab/>
      </w:r>
      <w:r>
        <w:rPr>
          <w:rFonts w:ascii="Calibri" w:hAnsi="Calibri" w:cs="Calibri"/>
          <w:sz w:val="22"/>
          <w:szCs w:val="22"/>
          <w:u w:val="single"/>
        </w:rPr>
        <w:tab/>
      </w:r>
      <w:r>
        <w:rPr>
          <w:rFonts w:ascii="Calibri" w:hAnsi="Calibri" w:cs="Calibri"/>
          <w:sz w:val="22"/>
          <w:szCs w:val="22"/>
          <w:u w:val="single"/>
        </w:rPr>
        <w:tab/>
      </w:r>
      <w:r>
        <w:rPr>
          <w:rFonts w:ascii="Calibri" w:hAnsi="Calibri" w:cs="Calibri"/>
          <w:sz w:val="22"/>
          <w:szCs w:val="22"/>
          <w:u w:val="single"/>
        </w:rPr>
        <w:tab/>
      </w:r>
      <w:r>
        <w:rPr>
          <w:rFonts w:ascii="Calibri" w:hAnsi="Calibri" w:cs="Calibri"/>
          <w:sz w:val="22"/>
          <w:szCs w:val="22"/>
          <w:u w:val="single"/>
        </w:rPr>
        <w:tab/>
      </w:r>
      <w:r>
        <w:rPr>
          <w:rFonts w:ascii="Calibri" w:hAnsi="Calibri" w:cs="Calibri"/>
          <w:sz w:val="22"/>
          <w:szCs w:val="22"/>
          <w:u w:val="single"/>
        </w:rPr>
        <w:tab/>
      </w:r>
      <w:r>
        <w:rPr>
          <w:rFonts w:ascii="Calibri" w:hAnsi="Calibri" w:cs="Calibri"/>
          <w:sz w:val="22"/>
          <w:szCs w:val="22"/>
          <w:u w:val="single"/>
        </w:rPr>
        <w:tab/>
      </w:r>
      <w:r>
        <w:rPr>
          <w:rFonts w:ascii="Calibri" w:hAnsi="Calibri" w:cs="Calibri"/>
          <w:sz w:val="22"/>
          <w:szCs w:val="22"/>
          <w:u w:val="single"/>
        </w:rPr>
        <w:tab/>
      </w:r>
      <w:r>
        <w:rPr>
          <w:rFonts w:ascii="Calibri" w:hAnsi="Calibri" w:cs="Calibri"/>
          <w:sz w:val="22"/>
          <w:szCs w:val="22"/>
          <w:u w:val="single"/>
        </w:rPr>
        <w:tab/>
      </w:r>
      <w:r>
        <w:rPr>
          <w:rFonts w:ascii="Calibri" w:hAnsi="Calibri" w:cs="Calibri"/>
          <w:sz w:val="22"/>
          <w:szCs w:val="22"/>
          <w:u w:val="single"/>
        </w:rPr>
        <w:tab/>
      </w:r>
      <w:r>
        <w:rPr>
          <w:rFonts w:ascii="Calibri" w:hAnsi="Calibri" w:cs="Calibri"/>
          <w:sz w:val="22"/>
          <w:szCs w:val="22"/>
          <w:u w:val="single"/>
        </w:rPr>
        <w:tab/>
      </w:r>
      <w:r>
        <w:rPr>
          <w:rFonts w:ascii="Calibri" w:hAnsi="Calibri" w:cs="Calibri"/>
          <w:sz w:val="22"/>
          <w:szCs w:val="22"/>
          <w:u w:val="single"/>
        </w:rPr>
        <w:tab/>
      </w:r>
    </w:p>
    <w:p w14:paraId="4345CB06" w14:textId="781870B2" w:rsidR="007F40CD" w:rsidRDefault="007F40CD" w:rsidP="00CA2FCD">
      <w:pPr>
        <w:rPr>
          <w:rFonts w:ascii="Calibri" w:hAnsi="Calibri" w:cs="Calibri"/>
          <w:b/>
          <w:bCs/>
          <w:sz w:val="22"/>
          <w:szCs w:val="22"/>
          <w:u w:val="single"/>
        </w:rPr>
      </w:pPr>
      <w:r>
        <w:rPr>
          <w:rFonts w:ascii="Calibri" w:hAnsi="Calibri" w:cs="Calibri"/>
          <w:b/>
          <w:bCs/>
          <w:sz w:val="22"/>
          <w:szCs w:val="22"/>
          <w:u w:val="single"/>
        </w:rPr>
        <w:t>Bibliography</w:t>
      </w:r>
    </w:p>
    <w:p w14:paraId="4CA22F3C" w14:textId="77777777" w:rsidR="007F40CD" w:rsidRDefault="007F40CD" w:rsidP="00CA2FCD">
      <w:pPr>
        <w:rPr>
          <w:rFonts w:ascii="Calibri" w:hAnsi="Calibri" w:cs="Calibri"/>
          <w:sz w:val="22"/>
          <w:szCs w:val="22"/>
        </w:rPr>
      </w:pPr>
      <w:r w:rsidRPr="007F40CD">
        <w:rPr>
          <w:rFonts w:ascii="Calibri" w:hAnsi="Calibri" w:cs="Calibri"/>
          <w:sz w:val="22"/>
          <w:szCs w:val="22"/>
        </w:rPr>
        <w:t>Brittain,</w:t>
      </w:r>
      <w:r>
        <w:rPr>
          <w:rFonts w:ascii="Calibri" w:hAnsi="Calibri" w:cs="Calibri"/>
          <w:sz w:val="22"/>
          <w:szCs w:val="22"/>
        </w:rPr>
        <w:t xml:space="preserve"> </w:t>
      </w:r>
      <w:r w:rsidRPr="007F40CD">
        <w:rPr>
          <w:rFonts w:ascii="Calibri" w:hAnsi="Calibri" w:cs="Calibri"/>
          <w:sz w:val="22"/>
          <w:szCs w:val="22"/>
        </w:rPr>
        <w:t>Vera</w:t>
      </w:r>
      <w:r>
        <w:rPr>
          <w:rFonts w:ascii="Calibri" w:hAnsi="Calibri" w:cs="Calibri"/>
          <w:sz w:val="22"/>
          <w:szCs w:val="22"/>
        </w:rPr>
        <w:t>,</w:t>
      </w:r>
      <w:r w:rsidRPr="007F40CD">
        <w:rPr>
          <w:rFonts w:ascii="Calibri" w:hAnsi="Calibri" w:cs="Calibri"/>
          <w:sz w:val="22"/>
          <w:szCs w:val="22"/>
        </w:rPr>
        <w:t xml:space="preserve"> </w:t>
      </w:r>
      <w:r w:rsidRPr="007F40CD">
        <w:rPr>
          <w:rFonts w:ascii="Calibri" w:hAnsi="Calibri" w:cs="Calibri"/>
          <w:i/>
          <w:iCs/>
          <w:sz w:val="22"/>
          <w:szCs w:val="22"/>
        </w:rPr>
        <w:t>Testament of Youth</w:t>
      </w:r>
      <w:r w:rsidRPr="007F40CD">
        <w:rPr>
          <w:rFonts w:ascii="Calibri" w:hAnsi="Calibri" w:cs="Calibri"/>
          <w:sz w:val="22"/>
          <w:szCs w:val="22"/>
        </w:rPr>
        <w:t>, (New York: Seaview Books, 1980).</w:t>
      </w:r>
    </w:p>
    <w:p w14:paraId="04FAE2B3" w14:textId="77777777" w:rsidR="007F40CD" w:rsidRDefault="007F40CD" w:rsidP="00CA2FCD">
      <w:pPr>
        <w:rPr>
          <w:rFonts w:ascii="Calibri" w:hAnsi="Calibri" w:cs="Calibri"/>
          <w:sz w:val="22"/>
          <w:szCs w:val="22"/>
        </w:rPr>
      </w:pPr>
      <w:r w:rsidRPr="007F40CD">
        <w:rPr>
          <w:rFonts w:ascii="Calibri" w:hAnsi="Calibri" w:cs="Calibri"/>
          <w:sz w:val="22"/>
          <w:szCs w:val="22"/>
        </w:rPr>
        <w:t>De Groot</w:t>
      </w:r>
      <w:r>
        <w:rPr>
          <w:rFonts w:ascii="Calibri" w:hAnsi="Calibri" w:cs="Calibri"/>
          <w:sz w:val="22"/>
          <w:szCs w:val="22"/>
        </w:rPr>
        <w:t>,</w:t>
      </w:r>
      <w:r w:rsidRPr="007F40CD">
        <w:rPr>
          <w:rFonts w:ascii="Calibri" w:hAnsi="Calibri" w:cs="Calibri"/>
          <w:sz w:val="22"/>
          <w:szCs w:val="22"/>
        </w:rPr>
        <w:t xml:space="preserve"> Gerard, </w:t>
      </w:r>
      <w:r w:rsidRPr="007F40CD">
        <w:rPr>
          <w:rFonts w:ascii="Calibri" w:hAnsi="Calibri" w:cs="Calibri"/>
          <w:i/>
          <w:iCs/>
          <w:sz w:val="22"/>
          <w:szCs w:val="22"/>
        </w:rPr>
        <w:t>Blighty: British society in the era of the Great War,</w:t>
      </w:r>
      <w:r w:rsidRPr="007F40CD">
        <w:rPr>
          <w:rFonts w:ascii="Calibri" w:hAnsi="Calibri" w:cs="Calibri"/>
          <w:sz w:val="22"/>
          <w:szCs w:val="22"/>
        </w:rPr>
        <w:t xml:space="preserve"> (New York: Longman, 1996)</w:t>
      </w:r>
      <w:r>
        <w:rPr>
          <w:rFonts w:ascii="Calibri" w:hAnsi="Calibri" w:cs="Calibri"/>
          <w:sz w:val="22"/>
          <w:szCs w:val="22"/>
        </w:rPr>
        <w:t>.</w:t>
      </w:r>
    </w:p>
    <w:p w14:paraId="27D78E99" w14:textId="27D23717" w:rsidR="007F40CD" w:rsidRDefault="007F40CD" w:rsidP="00CA2FCD">
      <w:pPr>
        <w:rPr>
          <w:rFonts w:ascii="Calibri" w:hAnsi="Calibri" w:cs="Calibri"/>
          <w:sz w:val="22"/>
          <w:szCs w:val="22"/>
        </w:rPr>
      </w:pPr>
      <w:r w:rsidRPr="007F40CD">
        <w:rPr>
          <w:rFonts w:ascii="Calibri" w:hAnsi="Calibri" w:cs="Calibri"/>
          <w:sz w:val="22"/>
          <w:szCs w:val="22"/>
        </w:rPr>
        <w:t>Van Emden,</w:t>
      </w:r>
      <w:r>
        <w:rPr>
          <w:rFonts w:ascii="Calibri" w:hAnsi="Calibri" w:cs="Calibri"/>
          <w:sz w:val="22"/>
          <w:szCs w:val="22"/>
        </w:rPr>
        <w:t xml:space="preserve"> </w:t>
      </w:r>
      <w:r w:rsidRPr="007F40CD">
        <w:rPr>
          <w:rFonts w:ascii="Calibri" w:hAnsi="Calibri" w:cs="Calibri"/>
          <w:sz w:val="22"/>
          <w:szCs w:val="22"/>
        </w:rPr>
        <w:t>Richard</w:t>
      </w:r>
      <w:r>
        <w:rPr>
          <w:rFonts w:ascii="Calibri" w:hAnsi="Calibri" w:cs="Calibri"/>
          <w:sz w:val="22"/>
          <w:szCs w:val="22"/>
        </w:rPr>
        <w:t>,</w:t>
      </w:r>
      <w:r w:rsidRPr="007F40CD">
        <w:rPr>
          <w:rFonts w:ascii="Calibri" w:hAnsi="Calibri" w:cs="Calibri"/>
          <w:sz w:val="22"/>
          <w:szCs w:val="22"/>
        </w:rPr>
        <w:t xml:space="preserve"> </w:t>
      </w:r>
      <w:r w:rsidRPr="007F40CD">
        <w:rPr>
          <w:rFonts w:ascii="Calibri" w:hAnsi="Calibri" w:cs="Calibri"/>
          <w:i/>
          <w:iCs/>
          <w:sz w:val="22"/>
          <w:szCs w:val="22"/>
        </w:rPr>
        <w:t>All Quiet on the Home Front</w:t>
      </w:r>
      <w:r w:rsidRPr="007F40CD">
        <w:rPr>
          <w:rFonts w:ascii="Calibri" w:hAnsi="Calibri" w:cs="Calibri"/>
          <w:sz w:val="22"/>
          <w:szCs w:val="22"/>
        </w:rPr>
        <w:t>, (London: Headline, 2003</w:t>
      </w:r>
      <w:r w:rsidR="00340BBC">
        <w:rPr>
          <w:rFonts w:ascii="Calibri" w:hAnsi="Calibri" w:cs="Calibri"/>
          <w:sz w:val="22"/>
          <w:szCs w:val="22"/>
        </w:rPr>
        <w:t>).</w:t>
      </w:r>
    </w:p>
    <w:p w14:paraId="289B9551" w14:textId="77777777" w:rsidR="007F40CD" w:rsidRPr="007F40CD" w:rsidRDefault="007F40CD" w:rsidP="00CA2FCD">
      <w:pPr>
        <w:rPr>
          <w:rFonts w:ascii="Calibri" w:hAnsi="Calibri" w:cs="Calibri"/>
          <w:sz w:val="22"/>
          <w:szCs w:val="22"/>
        </w:rPr>
      </w:pPr>
    </w:p>
    <w:sectPr w:rsidR="007F40CD" w:rsidRPr="007F40CD">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91CE5A" w14:textId="77777777" w:rsidR="002A7648" w:rsidRDefault="002A7648" w:rsidP="000A4F9E">
      <w:pPr>
        <w:spacing w:after="0" w:line="240" w:lineRule="auto"/>
      </w:pPr>
      <w:r>
        <w:separator/>
      </w:r>
    </w:p>
  </w:endnote>
  <w:endnote w:type="continuationSeparator" w:id="0">
    <w:p w14:paraId="7860F3F6" w14:textId="77777777" w:rsidR="002A7648" w:rsidRDefault="002A7648" w:rsidP="000A4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847161" w14:textId="77777777" w:rsidR="002A7648" w:rsidRDefault="002A7648" w:rsidP="000A4F9E">
      <w:pPr>
        <w:spacing w:after="0" w:line="240" w:lineRule="auto"/>
      </w:pPr>
      <w:r>
        <w:separator/>
      </w:r>
    </w:p>
  </w:footnote>
  <w:footnote w:type="continuationSeparator" w:id="0">
    <w:p w14:paraId="35B4A841" w14:textId="77777777" w:rsidR="002A7648" w:rsidRDefault="002A7648" w:rsidP="000A4F9E">
      <w:pPr>
        <w:spacing w:after="0" w:line="240" w:lineRule="auto"/>
      </w:pPr>
      <w:r>
        <w:continuationSeparator/>
      </w:r>
    </w:p>
  </w:footnote>
  <w:footnote w:id="1">
    <w:p w14:paraId="22E316FE" w14:textId="6E305D42" w:rsidR="006E35AA" w:rsidRPr="006E35AA" w:rsidRDefault="004106BB">
      <w:pPr>
        <w:pStyle w:val="FootnoteText"/>
      </w:pPr>
      <w:r>
        <w:rPr>
          <w:rStyle w:val="FootnoteReference"/>
        </w:rPr>
        <w:footnoteRef/>
      </w:r>
      <w:r>
        <w:t xml:space="preserve"> </w:t>
      </w:r>
      <w:r w:rsidR="00555A8E" w:rsidRPr="00E27F4D">
        <w:rPr>
          <w:rFonts w:ascii="Calibri" w:hAnsi="Calibri" w:cs="Calibri"/>
          <w:sz w:val="18"/>
          <w:szCs w:val="18"/>
        </w:rPr>
        <w:t xml:space="preserve">The Daily Telegraph, </w:t>
      </w:r>
      <w:r w:rsidR="006E35AA" w:rsidRPr="00E27F4D">
        <w:rPr>
          <w:rFonts w:ascii="Calibri" w:hAnsi="Calibri" w:cs="Calibri"/>
          <w:sz w:val="18"/>
          <w:szCs w:val="18"/>
        </w:rPr>
        <w:t>5</w:t>
      </w:r>
      <w:r w:rsidR="006E35AA" w:rsidRPr="00E27F4D">
        <w:rPr>
          <w:rFonts w:ascii="Calibri" w:hAnsi="Calibri" w:cs="Calibri"/>
          <w:sz w:val="18"/>
          <w:szCs w:val="18"/>
          <w:vertAlign w:val="superscript"/>
        </w:rPr>
        <w:t>th</w:t>
      </w:r>
      <w:r w:rsidR="006E35AA" w:rsidRPr="00E27F4D">
        <w:rPr>
          <w:rFonts w:ascii="Calibri" w:hAnsi="Calibri" w:cs="Calibri"/>
          <w:sz w:val="18"/>
          <w:szCs w:val="18"/>
        </w:rPr>
        <w:t xml:space="preserve"> August, 1914 &lt;</w:t>
      </w:r>
      <w:hyperlink r:id="rId1" w:history="1">
        <w:r w:rsidR="00967D7B" w:rsidRPr="00665132">
          <w:rPr>
            <w:rStyle w:val="Hyperlink"/>
            <w:rFonts w:ascii="Calibri" w:hAnsi="Calibri" w:cs="Calibri"/>
            <w:sz w:val="18"/>
            <w:szCs w:val="18"/>
          </w:rPr>
          <w:t>https://www.telegraph.co.uk/multimedia/archive/02987/Telegraph1914_0508_2987639a.pdf</w:t>
        </w:r>
      </w:hyperlink>
      <w:r w:rsidR="006E35AA" w:rsidRPr="00E27F4D">
        <w:rPr>
          <w:rFonts w:ascii="Calibri" w:hAnsi="Calibri" w:cs="Calibri"/>
          <w:sz w:val="18"/>
          <w:szCs w:val="18"/>
        </w:rPr>
        <w:t xml:space="preserve">&gt; </w:t>
      </w:r>
      <w:r w:rsidR="00E27F4D" w:rsidRPr="00E27F4D">
        <w:rPr>
          <w:rFonts w:ascii="Calibri" w:hAnsi="Calibri" w:cs="Calibri"/>
          <w:sz w:val="18"/>
          <w:szCs w:val="18"/>
        </w:rPr>
        <w:t>[Accessed 25/04/2024].</w:t>
      </w:r>
    </w:p>
  </w:footnote>
  <w:footnote w:id="2">
    <w:p w14:paraId="119B5908" w14:textId="770208E0" w:rsidR="00EB7A81" w:rsidRPr="00E27F4D" w:rsidRDefault="00EB7A81">
      <w:pPr>
        <w:pStyle w:val="FootnoteText"/>
        <w:rPr>
          <w:rFonts w:ascii="Calibri" w:hAnsi="Calibri" w:cs="Calibri"/>
          <w:sz w:val="18"/>
          <w:szCs w:val="18"/>
          <w:lang w:val="en-US"/>
        </w:rPr>
      </w:pPr>
      <w:r w:rsidRPr="00E27F4D">
        <w:rPr>
          <w:rStyle w:val="FootnoteReference"/>
          <w:rFonts w:ascii="Calibri" w:hAnsi="Calibri" w:cs="Calibri"/>
          <w:sz w:val="18"/>
          <w:szCs w:val="18"/>
        </w:rPr>
        <w:footnoteRef/>
      </w:r>
      <w:r w:rsidRPr="00E27F4D">
        <w:rPr>
          <w:rFonts w:ascii="Calibri" w:hAnsi="Calibri" w:cs="Calibri"/>
          <w:sz w:val="18"/>
          <w:szCs w:val="18"/>
        </w:rPr>
        <w:t xml:space="preserve"> </w:t>
      </w:r>
      <w:r w:rsidR="00967D7B">
        <w:rPr>
          <w:rFonts w:ascii="Calibri" w:hAnsi="Calibri" w:cs="Calibri"/>
          <w:sz w:val="18"/>
          <w:szCs w:val="18"/>
        </w:rPr>
        <w:t>Ibid</w:t>
      </w:r>
      <w:r w:rsidR="00C91671">
        <w:rPr>
          <w:rFonts w:ascii="Calibri" w:hAnsi="Calibri" w:cs="Calibri"/>
          <w:sz w:val="18"/>
          <w:szCs w:val="18"/>
        </w:rPr>
        <w:t>, p.7</w:t>
      </w:r>
      <w:r w:rsidR="00803147">
        <w:rPr>
          <w:rFonts w:ascii="Calibri" w:hAnsi="Calibri" w:cs="Calibri"/>
          <w:sz w:val="18"/>
          <w:szCs w:val="18"/>
        </w:rPr>
        <w:t>.</w:t>
      </w:r>
    </w:p>
  </w:footnote>
  <w:footnote w:id="3">
    <w:p w14:paraId="15BDB314" w14:textId="385D869D" w:rsidR="006952A6" w:rsidRPr="00E27F4D" w:rsidRDefault="006952A6">
      <w:pPr>
        <w:pStyle w:val="FootnoteText"/>
        <w:rPr>
          <w:rFonts w:ascii="Calibri" w:hAnsi="Calibri" w:cs="Calibri"/>
          <w:sz w:val="18"/>
          <w:szCs w:val="18"/>
          <w:lang w:val="en-US"/>
        </w:rPr>
      </w:pPr>
      <w:r w:rsidRPr="00E27F4D">
        <w:rPr>
          <w:rStyle w:val="FootnoteReference"/>
          <w:rFonts w:ascii="Calibri" w:hAnsi="Calibri" w:cs="Calibri"/>
          <w:sz w:val="18"/>
          <w:szCs w:val="18"/>
        </w:rPr>
        <w:footnoteRef/>
      </w:r>
      <w:r w:rsidRPr="00E27F4D">
        <w:rPr>
          <w:rFonts w:ascii="Calibri" w:hAnsi="Calibri" w:cs="Calibri"/>
          <w:sz w:val="18"/>
          <w:szCs w:val="18"/>
        </w:rPr>
        <w:t xml:space="preserve"> </w:t>
      </w:r>
      <w:r w:rsidR="00C91671">
        <w:rPr>
          <w:rFonts w:ascii="Calibri" w:hAnsi="Calibri" w:cs="Calibri"/>
          <w:sz w:val="18"/>
          <w:szCs w:val="18"/>
        </w:rPr>
        <w:t>Ibid, p.7</w:t>
      </w:r>
      <w:r w:rsidR="00803147">
        <w:rPr>
          <w:rFonts w:ascii="Calibri" w:hAnsi="Calibri" w:cs="Calibri"/>
          <w:sz w:val="18"/>
          <w:szCs w:val="18"/>
        </w:rPr>
        <w:t>.</w:t>
      </w:r>
    </w:p>
  </w:footnote>
  <w:footnote w:id="4">
    <w:p w14:paraId="0DEB9EAF" w14:textId="74CEB0B2" w:rsidR="002D4054" w:rsidRPr="00E27F4D" w:rsidRDefault="002D4054">
      <w:pPr>
        <w:pStyle w:val="FootnoteText"/>
        <w:rPr>
          <w:rFonts w:ascii="Calibri" w:hAnsi="Calibri" w:cs="Calibri"/>
          <w:sz w:val="18"/>
          <w:szCs w:val="18"/>
          <w:lang w:val="en-US"/>
        </w:rPr>
      </w:pPr>
      <w:r w:rsidRPr="00E27F4D">
        <w:rPr>
          <w:rStyle w:val="FootnoteReference"/>
          <w:rFonts w:ascii="Calibri" w:hAnsi="Calibri" w:cs="Calibri"/>
          <w:sz w:val="18"/>
          <w:szCs w:val="18"/>
        </w:rPr>
        <w:footnoteRef/>
      </w:r>
      <w:r w:rsidRPr="00E27F4D">
        <w:rPr>
          <w:rFonts w:ascii="Calibri" w:hAnsi="Calibri" w:cs="Calibri"/>
          <w:sz w:val="18"/>
          <w:szCs w:val="18"/>
        </w:rPr>
        <w:t xml:space="preserve"> </w:t>
      </w:r>
      <w:r w:rsidR="00803147">
        <w:rPr>
          <w:rFonts w:ascii="Calibri" w:hAnsi="Calibri" w:cs="Calibri"/>
          <w:sz w:val="18"/>
          <w:szCs w:val="18"/>
        </w:rPr>
        <w:t>Ibid, p.7.</w:t>
      </w:r>
    </w:p>
  </w:footnote>
  <w:footnote w:id="5">
    <w:p w14:paraId="71D99BFE" w14:textId="7A3AFDCE" w:rsidR="00896195" w:rsidRPr="00E27F4D" w:rsidRDefault="00896195">
      <w:pPr>
        <w:pStyle w:val="FootnoteText"/>
        <w:rPr>
          <w:rFonts w:ascii="Calibri" w:hAnsi="Calibri" w:cs="Calibri"/>
          <w:sz w:val="18"/>
          <w:szCs w:val="18"/>
        </w:rPr>
      </w:pPr>
      <w:r w:rsidRPr="00E27F4D">
        <w:rPr>
          <w:rStyle w:val="FootnoteReference"/>
          <w:rFonts w:ascii="Calibri" w:hAnsi="Calibri" w:cs="Calibri"/>
          <w:sz w:val="18"/>
          <w:szCs w:val="18"/>
        </w:rPr>
        <w:footnoteRef/>
      </w:r>
      <w:r w:rsidRPr="00E27F4D">
        <w:rPr>
          <w:rFonts w:ascii="Calibri" w:hAnsi="Calibri" w:cs="Calibri"/>
          <w:sz w:val="18"/>
          <w:szCs w:val="18"/>
        </w:rPr>
        <w:t xml:space="preserve"> </w:t>
      </w:r>
      <w:r w:rsidR="00FB78A7">
        <w:rPr>
          <w:rFonts w:ascii="Calibri" w:hAnsi="Calibri" w:cs="Calibri"/>
          <w:sz w:val="18"/>
          <w:szCs w:val="18"/>
        </w:rPr>
        <w:t>Ibid, p.6-7</w:t>
      </w:r>
      <w:r w:rsidR="00770D32">
        <w:rPr>
          <w:rFonts w:ascii="Calibri" w:hAnsi="Calibri" w:cs="Calibri"/>
          <w:sz w:val="18"/>
          <w:szCs w:val="18"/>
        </w:rPr>
        <w:t>.</w:t>
      </w:r>
    </w:p>
  </w:footnote>
  <w:footnote w:id="6">
    <w:p w14:paraId="3F32A745" w14:textId="27DB722D" w:rsidR="00914953" w:rsidRPr="00E27F4D" w:rsidRDefault="00914953">
      <w:pPr>
        <w:pStyle w:val="FootnoteText"/>
        <w:rPr>
          <w:rFonts w:ascii="Calibri" w:hAnsi="Calibri" w:cs="Calibri"/>
          <w:sz w:val="18"/>
          <w:szCs w:val="18"/>
          <w:lang w:val="en-US"/>
        </w:rPr>
      </w:pPr>
      <w:r w:rsidRPr="00E27F4D">
        <w:rPr>
          <w:rStyle w:val="FootnoteReference"/>
          <w:rFonts w:ascii="Calibri" w:hAnsi="Calibri" w:cs="Calibri"/>
          <w:sz w:val="18"/>
          <w:szCs w:val="18"/>
        </w:rPr>
        <w:footnoteRef/>
      </w:r>
      <w:r w:rsidRPr="00E27F4D">
        <w:rPr>
          <w:rFonts w:ascii="Calibri" w:hAnsi="Calibri" w:cs="Calibri"/>
          <w:sz w:val="18"/>
          <w:szCs w:val="18"/>
        </w:rPr>
        <w:t xml:space="preserve"> </w:t>
      </w:r>
      <w:bookmarkStart w:id="0" w:name="_Hlk139722966"/>
      <w:r w:rsidR="005F5216" w:rsidRPr="00E27F4D">
        <w:rPr>
          <w:rFonts w:ascii="Calibri" w:hAnsi="Calibri" w:cs="Calibri"/>
          <w:i/>
          <w:iCs/>
          <w:sz w:val="18"/>
          <w:szCs w:val="18"/>
        </w:rPr>
        <w:t>Treaty of Versailles,</w:t>
      </w:r>
      <w:r w:rsidR="005F5216" w:rsidRPr="00E27F4D">
        <w:rPr>
          <w:rFonts w:ascii="Calibri" w:hAnsi="Calibri" w:cs="Calibri"/>
          <w:sz w:val="18"/>
          <w:szCs w:val="18"/>
        </w:rPr>
        <w:t> (Article) (no.231), regulations, (1919), (Statutory Instrument). &lt;</w:t>
      </w:r>
      <w:hyperlink r:id="rId2" w:history="1">
        <w:r w:rsidR="004A52F7" w:rsidRPr="00E27F4D">
          <w:rPr>
            <w:rStyle w:val="Hyperlink"/>
            <w:rFonts w:ascii="Calibri" w:hAnsi="Calibri" w:cs="Calibri"/>
            <w:sz w:val="18"/>
            <w:szCs w:val="18"/>
          </w:rPr>
          <w:t>https://www.census.gov/history/pdf/treaty_of_versailles-112018.pdf</w:t>
        </w:r>
      </w:hyperlink>
      <w:hyperlink r:id="rId3" w:anchor="AN=21212329&amp;db=aph" w:tgtFrame="_blank" w:history="1"/>
      <w:r w:rsidR="005F5216" w:rsidRPr="00E27F4D">
        <w:rPr>
          <w:rFonts w:ascii="Calibri" w:hAnsi="Calibri" w:cs="Calibri"/>
          <w:sz w:val="18"/>
          <w:szCs w:val="18"/>
        </w:rPr>
        <w:t xml:space="preserve">&gt; [Accessed </w:t>
      </w:r>
      <w:r w:rsidR="0082765B" w:rsidRPr="00E27F4D">
        <w:rPr>
          <w:rFonts w:ascii="Calibri" w:hAnsi="Calibri" w:cs="Calibri"/>
          <w:sz w:val="18"/>
          <w:szCs w:val="18"/>
        </w:rPr>
        <w:t>25</w:t>
      </w:r>
      <w:r w:rsidR="005F5216" w:rsidRPr="00E27F4D">
        <w:rPr>
          <w:rFonts w:ascii="Calibri" w:hAnsi="Calibri" w:cs="Calibri"/>
          <w:sz w:val="18"/>
          <w:szCs w:val="18"/>
        </w:rPr>
        <w:t>/0</w:t>
      </w:r>
      <w:r w:rsidR="0082765B" w:rsidRPr="00E27F4D">
        <w:rPr>
          <w:rFonts w:ascii="Calibri" w:hAnsi="Calibri" w:cs="Calibri"/>
          <w:sz w:val="18"/>
          <w:szCs w:val="18"/>
        </w:rPr>
        <w:t>4/</w:t>
      </w:r>
      <w:r w:rsidR="005F5216" w:rsidRPr="00E27F4D">
        <w:rPr>
          <w:rFonts w:ascii="Calibri" w:hAnsi="Calibri" w:cs="Calibri"/>
          <w:sz w:val="18"/>
          <w:szCs w:val="18"/>
        </w:rPr>
        <w:t>202</w:t>
      </w:r>
      <w:r w:rsidR="0082765B" w:rsidRPr="00E27F4D">
        <w:rPr>
          <w:rFonts w:ascii="Calibri" w:hAnsi="Calibri" w:cs="Calibri"/>
          <w:sz w:val="18"/>
          <w:szCs w:val="18"/>
        </w:rPr>
        <w:t>4</w:t>
      </w:r>
      <w:r w:rsidR="005F5216" w:rsidRPr="00E27F4D">
        <w:rPr>
          <w:rFonts w:ascii="Calibri" w:hAnsi="Calibri" w:cs="Calibri"/>
          <w:sz w:val="18"/>
          <w:szCs w:val="18"/>
        </w:rPr>
        <w:t>].</w:t>
      </w:r>
      <w:bookmarkEnd w:id="0"/>
    </w:p>
  </w:footnote>
  <w:footnote w:id="7">
    <w:p w14:paraId="2A0A9990" w14:textId="73BC0B3B" w:rsidR="00010B2E" w:rsidRPr="00B72045" w:rsidRDefault="00010B2E">
      <w:pPr>
        <w:pStyle w:val="FootnoteText"/>
        <w:rPr>
          <w:rFonts w:ascii="Calibri" w:hAnsi="Calibri" w:cs="Calibri"/>
          <w:sz w:val="18"/>
          <w:szCs w:val="18"/>
        </w:rPr>
      </w:pPr>
      <w:r w:rsidRPr="00B72045">
        <w:rPr>
          <w:rStyle w:val="FootnoteReference"/>
          <w:rFonts w:ascii="Calibri" w:hAnsi="Calibri" w:cs="Calibri"/>
          <w:sz w:val="18"/>
          <w:szCs w:val="18"/>
        </w:rPr>
        <w:footnoteRef/>
      </w:r>
      <w:r w:rsidRPr="00B72045">
        <w:rPr>
          <w:rFonts w:ascii="Calibri" w:hAnsi="Calibri" w:cs="Calibri"/>
          <w:sz w:val="18"/>
          <w:szCs w:val="18"/>
        </w:rPr>
        <w:t xml:space="preserve"> </w:t>
      </w:r>
      <w:bookmarkStart w:id="1" w:name="_Hlk165300475"/>
      <w:r w:rsidR="0087503D" w:rsidRPr="00B72045">
        <w:rPr>
          <w:rFonts w:ascii="Calibri" w:hAnsi="Calibri" w:cs="Calibri"/>
          <w:sz w:val="18"/>
          <w:szCs w:val="18"/>
        </w:rPr>
        <w:t xml:space="preserve">Richard Van Emden, </w:t>
      </w:r>
      <w:r w:rsidR="0087503D" w:rsidRPr="00B72045">
        <w:rPr>
          <w:rFonts w:ascii="Calibri" w:hAnsi="Calibri" w:cs="Calibri"/>
          <w:i/>
          <w:iCs/>
          <w:sz w:val="18"/>
          <w:szCs w:val="18"/>
        </w:rPr>
        <w:t>All Quiet on the Home Front</w:t>
      </w:r>
      <w:r w:rsidR="00DD5B50" w:rsidRPr="00B72045">
        <w:rPr>
          <w:rFonts w:ascii="Calibri" w:hAnsi="Calibri" w:cs="Calibri"/>
          <w:sz w:val="18"/>
          <w:szCs w:val="18"/>
        </w:rPr>
        <w:t>, (London: Headline, 2003</w:t>
      </w:r>
      <w:bookmarkEnd w:id="1"/>
      <w:r w:rsidR="00DD5B50" w:rsidRPr="00B72045">
        <w:rPr>
          <w:rFonts w:ascii="Calibri" w:hAnsi="Calibri" w:cs="Calibri"/>
          <w:sz w:val="18"/>
          <w:szCs w:val="18"/>
        </w:rPr>
        <w:t>)</w:t>
      </w:r>
      <w:r w:rsidR="007F40CD">
        <w:rPr>
          <w:rFonts w:ascii="Calibri" w:hAnsi="Calibri" w:cs="Calibri"/>
          <w:sz w:val="18"/>
          <w:szCs w:val="18"/>
        </w:rPr>
        <w:t>.</w:t>
      </w:r>
      <w:r w:rsidR="00615E18" w:rsidRPr="00B72045">
        <w:rPr>
          <w:rFonts w:ascii="Calibri" w:hAnsi="Calibri" w:cs="Calibri"/>
          <w:sz w:val="18"/>
          <w:szCs w:val="18"/>
        </w:rPr>
        <w:t xml:space="preserve"> p.117.</w:t>
      </w:r>
    </w:p>
  </w:footnote>
  <w:footnote w:id="8">
    <w:p w14:paraId="00407676" w14:textId="67C58D1D" w:rsidR="00E72729" w:rsidRPr="009E5412" w:rsidRDefault="00E72729">
      <w:pPr>
        <w:pStyle w:val="FootnoteText"/>
        <w:rPr>
          <w:rFonts w:ascii="Calibri" w:hAnsi="Calibri" w:cs="Calibri"/>
          <w:sz w:val="18"/>
          <w:szCs w:val="18"/>
        </w:rPr>
      </w:pPr>
      <w:r w:rsidRPr="00B72045">
        <w:rPr>
          <w:rStyle w:val="FootnoteReference"/>
          <w:rFonts w:ascii="Calibri" w:hAnsi="Calibri" w:cs="Calibri"/>
          <w:sz w:val="18"/>
          <w:szCs w:val="18"/>
        </w:rPr>
        <w:footnoteRef/>
      </w:r>
      <w:r w:rsidRPr="009E5412">
        <w:rPr>
          <w:rFonts w:ascii="Calibri" w:hAnsi="Calibri" w:cs="Calibri"/>
          <w:sz w:val="18"/>
          <w:szCs w:val="18"/>
        </w:rPr>
        <w:t xml:space="preserve"> </w:t>
      </w:r>
      <w:r w:rsidR="009E5412" w:rsidRPr="009E5412">
        <w:rPr>
          <w:rFonts w:ascii="Calibri" w:hAnsi="Calibri" w:cs="Calibri"/>
          <w:sz w:val="18"/>
          <w:szCs w:val="18"/>
        </w:rPr>
        <w:t>Ibid</w:t>
      </w:r>
      <w:r w:rsidRPr="009E5412">
        <w:rPr>
          <w:rFonts w:ascii="Calibri" w:hAnsi="Calibri" w:cs="Calibri"/>
          <w:sz w:val="18"/>
          <w:szCs w:val="18"/>
        </w:rPr>
        <w:t>, p</w:t>
      </w:r>
      <w:r w:rsidR="001E71BD" w:rsidRPr="009E5412">
        <w:rPr>
          <w:rFonts w:ascii="Calibri" w:hAnsi="Calibri" w:cs="Calibri"/>
          <w:sz w:val="18"/>
          <w:szCs w:val="18"/>
        </w:rPr>
        <w:t>reface.</w:t>
      </w:r>
    </w:p>
  </w:footnote>
  <w:footnote w:id="9">
    <w:p w14:paraId="24A6E8DD" w14:textId="07D228C0" w:rsidR="00FA0C51" w:rsidRPr="009E5412" w:rsidRDefault="00FA0C51">
      <w:pPr>
        <w:pStyle w:val="FootnoteText"/>
        <w:rPr>
          <w:rFonts w:ascii="Calibri" w:hAnsi="Calibri" w:cs="Calibri"/>
          <w:sz w:val="18"/>
          <w:szCs w:val="18"/>
        </w:rPr>
      </w:pPr>
      <w:r w:rsidRPr="00B72045">
        <w:rPr>
          <w:rStyle w:val="FootnoteReference"/>
          <w:rFonts w:ascii="Calibri" w:hAnsi="Calibri" w:cs="Calibri"/>
          <w:sz w:val="18"/>
          <w:szCs w:val="18"/>
        </w:rPr>
        <w:footnoteRef/>
      </w:r>
      <w:r w:rsidRPr="009E5412">
        <w:rPr>
          <w:rFonts w:ascii="Calibri" w:hAnsi="Calibri" w:cs="Calibri"/>
          <w:sz w:val="18"/>
          <w:szCs w:val="18"/>
        </w:rPr>
        <w:t xml:space="preserve"> </w:t>
      </w:r>
      <w:r w:rsidR="009E5412" w:rsidRPr="009E5412">
        <w:rPr>
          <w:rFonts w:ascii="Calibri" w:hAnsi="Calibri" w:cs="Calibri"/>
          <w:sz w:val="18"/>
          <w:szCs w:val="18"/>
        </w:rPr>
        <w:t>Ibid</w:t>
      </w:r>
      <w:r w:rsidRPr="009E5412">
        <w:rPr>
          <w:rFonts w:ascii="Calibri" w:hAnsi="Calibri" w:cs="Calibri"/>
          <w:sz w:val="18"/>
          <w:szCs w:val="18"/>
        </w:rPr>
        <w:t>, p.</w:t>
      </w:r>
      <w:r w:rsidR="002156E4" w:rsidRPr="009E5412">
        <w:rPr>
          <w:rFonts w:ascii="Calibri" w:hAnsi="Calibri" w:cs="Calibri"/>
          <w:sz w:val="18"/>
          <w:szCs w:val="18"/>
        </w:rPr>
        <w:t>118</w:t>
      </w:r>
      <w:r w:rsidR="009F11AE" w:rsidRPr="009E5412">
        <w:rPr>
          <w:rFonts w:ascii="Calibri" w:hAnsi="Calibri" w:cs="Calibri"/>
          <w:sz w:val="18"/>
          <w:szCs w:val="18"/>
        </w:rPr>
        <w:t>.</w:t>
      </w:r>
    </w:p>
  </w:footnote>
  <w:footnote w:id="10">
    <w:p w14:paraId="5D983FC1" w14:textId="05626C32" w:rsidR="009F11AE" w:rsidRPr="009E5412" w:rsidRDefault="009F11AE">
      <w:pPr>
        <w:pStyle w:val="FootnoteText"/>
        <w:rPr>
          <w:rFonts w:ascii="Calibri" w:hAnsi="Calibri" w:cs="Calibri"/>
          <w:sz w:val="18"/>
          <w:szCs w:val="18"/>
        </w:rPr>
      </w:pPr>
      <w:r w:rsidRPr="00B72045">
        <w:rPr>
          <w:rStyle w:val="FootnoteReference"/>
          <w:rFonts w:ascii="Calibri" w:hAnsi="Calibri" w:cs="Calibri"/>
          <w:sz w:val="18"/>
          <w:szCs w:val="18"/>
        </w:rPr>
        <w:footnoteRef/>
      </w:r>
      <w:r w:rsidRPr="009E5412">
        <w:rPr>
          <w:rFonts w:ascii="Calibri" w:hAnsi="Calibri" w:cs="Calibri"/>
          <w:sz w:val="18"/>
          <w:szCs w:val="18"/>
        </w:rPr>
        <w:t xml:space="preserve"> </w:t>
      </w:r>
      <w:r w:rsidR="009E5412" w:rsidRPr="009E5412">
        <w:rPr>
          <w:rFonts w:ascii="Calibri" w:hAnsi="Calibri" w:cs="Calibri"/>
          <w:sz w:val="18"/>
          <w:szCs w:val="18"/>
        </w:rPr>
        <w:t>Ibid</w:t>
      </w:r>
      <w:r w:rsidRPr="009E5412">
        <w:rPr>
          <w:rFonts w:ascii="Calibri" w:hAnsi="Calibri" w:cs="Calibri"/>
          <w:sz w:val="18"/>
          <w:szCs w:val="18"/>
        </w:rPr>
        <w:t>, p.118.</w:t>
      </w:r>
    </w:p>
  </w:footnote>
  <w:footnote w:id="11">
    <w:p w14:paraId="42F8FCE8" w14:textId="00DF91C9" w:rsidR="00D760E4" w:rsidRPr="00340BBC" w:rsidRDefault="00D760E4">
      <w:pPr>
        <w:pStyle w:val="FootnoteText"/>
      </w:pPr>
      <w:r w:rsidRPr="00B72045">
        <w:rPr>
          <w:rStyle w:val="FootnoteReference"/>
          <w:rFonts w:ascii="Calibri" w:hAnsi="Calibri" w:cs="Calibri"/>
          <w:sz w:val="18"/>
          <w:szCs w:val="18"/>
        </w:rPr>
        <w:footnoteRef/>
      </w:r>
      <w:r w:rsidRPr="00340BBC">
        <w:rPr>
          <w:rFonts w:ascii="Calibri" w:hAnsi="Calibri" w:cs="Calibri"/>
          <w:sz w:val="18"/>
          <w:szCs w:val="18"/>
        </w:rPr>
        <w:t xml:space="preserve"> </w:t>
      </w:r>
      <w:r w:rsidR="009E5412" w:rsidRPr="00340BBC">
        <w:rPr>
          <w:rFonts w:ascii="Calibri" w:hAnsi="Calibri" w:cs="Calibri"/>
          <w:sz w:val="18"/>
          <w:szCs w:val="18"/>
        </w:rPr>
        <w:t>Ibid</w:t>
      </w:r>
      <w:r w:rsidRPr="00340BBC">
        <w:rPr>
          <w:rFonts w:ascii="Calibri" w:hAnsi="Calibri" w:cs="Calibri"/>
          <w:sz w:val="18"/>
          <w:szCs w:val="18"/>
        </w:rPr>
        <w:t>, p.119</w:t>
      </w:r>
      <w:r w:rsidRPr="00340BBC">
        <w:rPr>
          <w:rFonts w:ascii="Calibri" w:hAnsi="Calibri" w:cs="Calibri"/>
        </w:rPr>
        <w:t>.</w:t>
      </w:r>
    </w:p>
  </w:footnote>
  <w:footnote w:id="12">
    <w:p w14:paraId="68D14787" w14:textId="1670EEFF" w:rsidR="00D26ECF" w:rsidRPr="00B72045" w:rsidRDefault="00D26ECF">
      <w:pPr>
        <w:pStyle w:val="FootnoteText"/>
        <w:rPr>
          <w:rFonts w:ascii="Calibri" w:hAnsi="Calibri" w:cs="Calibri"/>
          <w:sz w:val="18"/>
          <w:szCs w:val="18"/>
        </w:rPr>
      </w:pPr>
      <w:r w:rsidRPr="00B72045">
        <w:rPr>
          <w:rStyle w:val="FootnoteReference"/>
          <w:rFonts w:ascii="Calibri" w:hAnsi="Calibri" w:cs="Calibri"/>
          <w:sz w:val="18"/>
          <w:szCs w:val="18"/>
        </w:rPr>
        <w:footnoteRef/>
      </w:r>
      <w:r w:rsidRPr="00B72045">
        <w:rPr>
          <w:rFonts w:ascii="Calibri" w:hAnsi="Calibri" w:cs="Calibri"/>
          <w:sz w:val="18"/>
          <w:szCs w:val="18"/>
        </w:rPr>
        <w:t xml:space="preserve"> </w:t>
      </w:r>
      <w:bookmarkStart w:id="2" w:name="_Hlk165300427"/>
      <w:r w:rsidRPr="00B72045">
        <w:rPr>
          <w:rFonts w:ascii="Calibri" w:hAnsi="Calibri" w:cs="Calibri"/>
          <w:sz w:val="18"/>
          <w:szCs w:val="18"/>
        </w:rPr>
        <w:t xml:space="preserve">Gerard De Groot, </w:t>
      </w:r>
      <w:r w:rsidRPr="00B72045">
        <w:rPr>
          <w:rFonts w:ascii="Calibri" w:hAnsi="Calibri" w:cs="Calibri"/>
          <w:i/>
          <w:iCs/>
          <w:sz w:val="18"/>
          <w:szCs w:val="18"/>
        </w:rPr>
        <w:t>Blighty: British society in the era of the Great War,</w:t>
      </w:r>
      <w:r w:rsidRPr="00B72045">
        <w:rPr>
          <w:rFonts w:ascii="Calibri" w:hAnsi="Calibri" w:cs="Calibri"/>
          <w:sz w:val="18"/>
          <w:szCs w:val="18"/>
        </w:rPr>
        <w:t xml:space="preserve"> (</w:t>
      </w:r>
      <w:r w:rsidR="00CB2E8A" w:rsidRPr="00B72045">
        <w:rPr>
          <w:rFonts w:ascii="Calibri" w:hAnsi="Calibri" w:cs="Calibri"/>
          <w:sz w:val="18"/>
          <w:szCs w:val="18"/>
        </w:rPr>
        <w:t>New York: Longman, 1996</w:t>
      </w:r>
      <w:r w:rsidR="00B72045" w:rsidRPr="00B72045">
        <w:rPr>
          <w:rFonts w:ascii="Calibri" w:hAnsi="Calibri" w:cs="Calibri"/>
          <w:sz w:val="18"/>
          <w:szCs w:val="18"/>
        </w:rPr>
        <w:t>)</w:t>
      </w:r>
      <w:r w:rsidR="007F40CD">
        <w:rPr>
          <w:rFonts w:ascii="Calibri" w:hAnsi="Calibri" w:cs="Calibri"/>
          <w:sz w:val="18"/>
          <w:szCs w:val="18"/>
        </w:rPr>
        <w:t>.</w:t>
      </w:r>
      <w:r w:rsidR="00B72045" w:rsidRPr="00B72045">
        <w:rPr>
          <w:rFonts w:ascii="Calibri" w:hAnsi="Calibri" w:cs="Calibri"/>
          <w:sz w:val="18"/>
          <w:szCs w:val="18"/>
        </w:rPr>
        <w:t xml:space="preserve"> </w:t>
      </w:r>
      <w:bookmarkEnd w:id="2"/>
      <w:r w:rsidR="00B72045" w:rsidRPr="00B72045">
        <w:rPr>
          <w:rFonts w:ascii="Calibri" w:hAnsi="Calibri" w:cs="Calibri"/>
          <w:sz w:val="18"/>
          <w:szCs w:val="18"/>
        </w:rPr>
        <w:t>p.69.</w:t>
      </w:r>
    </w:p>
  </w:footnote>
  <w:footnote w:id="13">
    <w:p w14:paraId="2E6D09C0" w14:textId="27F8D92B" w:rsidR="002D1B8D" w:rsidRPr="00B72045" w:rsidRDefault="002D1B8D">
      <w:pPr>
        <w:pStyle w:val="FootnoteText"/>
        <w:rPr>
          <w:rFonts w:ascii="Calibri" w:hAnsi="Calibri" w:cs="Calibri"/>
          <w:sz w:val="18"/>
          <w:szCs w:val="18"/>
          <w:lang w:val="nl-NL"/>
        </w:rPr>
      </w:pPr>
      <w:r w:rsidRPr="00B72045">
        <w:rPr>
          <w:rStyle w:val="FootnoteReference"/>
          <w:rFonts w:ascii="Calibri" w:hAnsi="Calibri" w:cs="Calibri"/>
          <w:sz w:val="18"/>
          <w:szCs w:val="18"/>
        </w:rPr>
        <w:footnoteRef/>
      </w:r>
      <w:r w:rsidRPr="00B72045">
        <w:rPr>
          <w:rFonts w:ascii="Calibri" w:hAnsi="Calibri" w:cs="Calibri"/>
          <w:sz w:val="18"/>
          <w:szCs w:val="18"/>
          <w:lang w:val="nl-NL"/>
        </w:rPr>
        <w:t xml:space="preserve"> </w:t>
      </w:r>
      <w:r w:rsidR="003D3D18" w:rsidRPr="00B72045">
        <w:rPr>
          <w:rFonts w:ascii="Calibri" w:hAnsi="Calibri" w:cs="Calibri"/>
          <w:sz w:val="18"/>
          <w:szCs w:val="18"/>
          <w:lang w:val="nl-NL"/>
        </w:rPr>
        <w:t>Van Emden, p.137.</w:t>
      </w:r>
    </w:p>
  </w:footnote>
  <w:footnote w:id="14">
    <w:p w14:paraId="12AEB7C0" w14:textId="15F9793E" w:rsidR="001C4FF2" w:rsidRPr="00B72045" w:rsidRDefault="001C4FF2">
      <w:pPr>
        <w:pStyle w:val="FootnoteText"/>
        <w:rPr>
          <w:rFonts w:ascii="Calibri" w:hAnsi="Calibri" w:cs="Calibri"/>
          <w:sz w:val="18"/>
          <w:szCs w:val="18"/>
          <w:lang w:val="nl-NL"/>
        </w:rPr>
      </w:pPr>
      <w:r w:rsidRPr="00B72045">
        <w:rPr>
          <w:rStyle w:val="FootnoteReference"/>
          <w:rFonts w:ascii="Calibri" w:hAnsi="Calibri" w:cs="Calibri"/>
          <w:sz w:val="18"/>
          <w:szCs w:val="18"/>
        </w:rPr>
        <w:footnoteRef/>
      </w:r>
      <w:r w:rsidRPr="00B72045">
        <w:rPr>
          <w:rFonts w:ascii="Calibri" w:hAnsi="Calibri" w:cs="Calibri"/>
          <w:sz w:val="18"/>
          <w:szCs w:val="18"/>
          <w:lang w:val="nl-NL"/>
        </w:rPr>
        <w:t xml:space="preserve"> </w:t>
      </w:r>
      <w:r w:rsidR="009E5412">
        <w:rPr>
          <w:rFonts w:ascii="Calibri" w:hAnsi="Calibri" w:cs="Calibri"/>
          <w:sz w:val="18"/>
          <w:szCs w:val="18"/>
          <w:lang w:val="nl-NL"/>
        </w:rPr>
        <w:t>Ibid</w:t>
      </w:r>
      <w:r w:rsidRPr="00B72045">
        <w:rPr>
          <w:rFonts w:ascii="Calibri" w:hAnsi="Calibri" w:cs="Calibri"/>
          <w:sz w:val="18"/>
          <w:szCs w:val="18"/>
          <w:lang w:val="nl-NL"/>
        </w:rPr>
        <w:t>, p.1</w:t>
      </w:r>
      <w:r w:rsidR="00193016" w:rsidRPr="00B72045">
        <w:rPr>
          <w:rFonts w:ascii="Calibri" w:hAnsi="Calibri" w:cs="Calibri"/>
          <w:sz w:val="18"/>
          <w:szCs w:val="18"/>
          <w:lang w:val="nl-NL"/>
        </w:rPr>
        <w:t>28</w:t>
      </w:r>
      <w:r w:rsidRPr="00B72045">
        <w:rPr>
          <w:rFonts w:ascii="Calibri" w:hAnsi="Calibri" w:cs="Calibri"/>
          <w:sz w:val="18"/>
          <w:szCs w:val="18"/>
          <w:lang w:val="nl-NL"/>
        </w:rPr>
        <w:t>.</w:t>
      </w:r>
    </w:p>
  </w:footnote>
  <w:footnote w:id="15">
    <w:p w14:paraId="6F9E9E35" w14:textId="37D2FC37" w:rsidR="00EF4720" w:rsidRPr="00EF4720" w:rsidRDefault="00EF4720">
      <w:pPr>
        <w:pStyle w:val="FootnoteText"/>
        <w:rPr>
          <w:lang w:val="en-US"/>
        </w:rPr>
      </w:pPr>
      <w:r w:rsidRPr="00B72045">
        <w:rPr>
          <w:rStyle w:val="FootnoteReference"/>
          <w:rFonts w:ascii="Calibri" w:hAnsi="Calibri" w:cs="Calibri"/>
          <w:sz w:val="18"/>
          <w:szCs w:val="18"/>
        </w:rPr>
        <w:footnoteRef/>
      </w:r>
      <w:r w:rsidRPr="00B72045">
        <w:rPr>
          <w:rFonts w:ascii="Calibri" w:hAnsi="Calibri" w:cs="Calibri"/>
          <w:sz w:val="18"/>
          <w:szCs w:val="18"/>
        </w:rPr>
        <w:t xml:space="preserve"> </w:t>
      </w:r>
      <w:r w:rsidR="009E5412">
        <w:rPr>
          <w:rFonts w:ascii="Calibri" w:hAnsi="Calibri" w:cs="Calibri"/>
          <w:sz w:val="18"/>
          <w:szCs w:val="18"/>
          <w:lang w:val="en-US"/>
        </w:rPr>
        <w:t>Ibid</w:t>
      </w:r>
      <w:r w:rsidRPr="00B72045">
        <w:rPr>
          <w:rFonts w:ascii="Calibri" w:hAnsi="Calibri" w:cs="Calibri"/>
          <w:sz w:val="18"/>
          <w:szCs w:val="18"/>
          <w:lang w:val="en-US"/>
        </w:rPr>
        <w:t>, p.128.</w:t>
      </w:r>
    </w:p>
  </w:footnote>
  <w:footnote w:id="16">
    <w:p w14:paraId="6AB01AA9" w14:textId="058D612A" w:rsidR="005C3BF6" w:rsidRPr="00334322" w:rsidRDefault="005C3BF6">
      <w:pPr>
        <w:pStyle w:val="FootnoteText"/>
        <w:rPr>
          <w:lang w:val="en-US"/>
        </w:rPr>
      </w:pPr>
      <w:r>
        <w:rPr>
          <w:rStyle w:val="FootnoteReference"/>
        </w:rPr>
        <w:footnoteRef/>
      </w:r>
      <w:r>
        <w:t xml:space="preserve"> </w:t>
      </w:r>
      <w:bookmarkStart w:id="3" w:name="_Hlk165300453"/>
      <w:r w:rsidR="00334322" w:rsidRPr="00334322">
        <w:rPr>
          <w:rFonts w:ascii="Calibri" w:hAnsi="Calibri" w:cs="Calibri"/>
          <w:sz w:val="18"/>
          <w:szCs w:val="18"/>
        </w:rPr>
        <w:t xml:space="preserve">Vera Brittain, </w:t>
      </w:r>
      <w:r w:rsidR="00334322" w:rsidRPr="00334322">
        <w:rPr>
          <w:rFonts w:ascii="Calibri" w:hAnsi="Calibri" w:cs="Calibri"/>
          <w:i/>
          <w:iCs/>
          <w:sz w:val="18"/>
          <w:szCs w:val="18"/>
        </w:rPr>
        <w:t>Testament of Youth</w:t>
      </w:r>
      <w:r w:rsidR="00334322" w:rsidRPr="00334322">
        <w:rPr>
          <w:rFonts w:ascii="Calibri" w:hAnsi="Calibri" w:cs="Calibri"/>
          <w:sz w:val="18"/>
          <w:szCs w:val="18"/>
        </w:rPr>
        <w:t>, (</w:t>
      </w:r>
      <w:r w:rsidR="00EE1E6D" w:rsidRPr="00EE1E6D">
        <w:rPr>
          <w:rFonts w:ascii="Calibri" w:hAnsi="Calibri" w:cs="Calibri"/>
          <w:sz w:val="18"/>
          <w:szCs w:val="18"/>
        </w:rPr>
        <w:t>New York: Seaview Books</w:t>
      </w:r>
      <w:r w:rsidR="00EE1E6D">
        <w:rPr>
          <w:rFonts w:ascii="Calibri" w:hAnsi="Calibri" w:cs="Calibri"/>
          <w:sz w:val="18"/>
          <w:szCs w:val="18"/>
        </w:rPr>
        <w:t>,</w:t>
      </w:r>
      <w:r w:rsidR="0093008C">
        <w:rPr>
          <w:rFonts w:ascii="Calibri" w:hAnsi="Calibri" w:cs="Calibri"/>
          <w:sz w:val="18"/>
          <w:szCs w:val="18"/>
        </w:rPr>
        <w:t xml:space="preserve"> 1980)</w:t>
      </w:r>
      <w:r w:rsidR="007F40CD">
        <w:rPr>
          <w:rFonts w:ascii="Calibri" w:hAnsi="Calibri" w:cs="Calibri"/>
          <w:sz w:val="18"/>
          <w:szCs w:val="18"/>
        </w:rPr>
        <w:t>.</w:t>
      </w:r>
      <w:r w:rsidR="0093008C">
        <w:rPr>
          <w:rFonts w:ascii="Calibri" w:hAnsi="Calibri" w:cs="Calibri"/>
          <w:sz w:val="18"/>
          <w:szCs w:val="18"/>
        </w:rPr>
        <w:t xml:space="preserve"> </w:t>
      </w:r>
      <w:bookmarkEnd w:id="3"/>
      <w:r w:rsidR="0093008C">
        <w:rPr>
          <w:rFonts w:ascii="Calibri" w:hAnsi="Calibri" w:cs="Calibri"/>
          <w:sz w:val="18"/>
          <w:szCs w:val="18"/>
        </w:rPr>
        <w:t>p.</w:t>
      </w:r>
      <w:r w:rsidR="008808BC">
        <w:rPr>
          <w:rFonts w:ascii="Calibri" w:hAnsi="Calibri" w:cs="Calibri"/>
          <w:sz w:val="18"/>
          <w:szCs w:val="18"/>
        </w:rPr>
        <w:t>538.</w:t>
      </w:r>
    </w:p>
  </w:footnote>
  <w:footnote w:id="17">
    <w:p w14:paraId="5965D101" w14:textId="3436568C" w:rsidR="00DB166D" w:rsidRPr="00DB166D" w:rsidRDefault="00DB166D">
      <w:pPr>
        <w:pStyle w:val="FootnoteText"/>
        <w:rPr>
          <w:lang w:val="en-US"/>
        </w:rPr>
      </w:pPr>
      <w:r>
        <w:rPr>
          <w:rStyle w:val="FootnoteReference"/>
        </w:rPr>
        <w:footnoteRef/>
      </w:r>
      <w:r>
        <w:t xml:space="preserve"> </w:t>
      </w:r>
      <w:r w:rsidR="009E5412">
        <w:rPr>
          <w:rFonts w:ascii="Calibri" w:hAnsi="Calibri" w:cs="Calibri"/>
          <w:sz w:val="18"/>
          <w:szCs w:val="18"/>
          <w:lang w:val="en-US"/>
        </w:rPr>
        <w:t>Ibid</w:t>
      </w:r>
      <w:r w:rsidRPr="00DB166D">
        <w:rPr>
          <w:rFonts w:ascii="Calibri" w:hAnsi="Calibri" w:cs="Calibri"/>
          <w:sz w:val="18"/>
          <w:szCs w:val="18"/>
          <w:lang w:val="en-US"/>
        </w:rPr>
        <w:t>, p.538.</w:t>
      </w:r>
    </w:p>
  </w:footnote>
  <w:footnote w:id="18">
    <w:p w14:paraId="4DD5C4FE" w14:textId="7D9F55C9" w:rsidR="006800E0" w:rsidRPr="006800E0" w:rsidRDefault="006800E0">
      <w:pPr>
        <w:pStyle w:val="FootnoteText"/>
        <w:rPr>
          <w:lang w:val="en-US"/>
        </w:rPr>
      </w:pPr>
      <w:r>
        <w:rPr>
          <w:rStyle w:val="FootnoteReference"/>
        </w:rPr>
        <w:footnoteRef/>
      </w:r>
      <w:r>
        <w:t xml:space="preserve"> </w:t>
      </w:r>
      <w:r w:rsidR="009E5412">
        <w:rPr>
          <w:rFonts w:ascii="Calibri" w:hAnsi="Calibri" w:cs="Calibri"/>
          <w:sz w:val="18"/>
          <w:szCs w:val="18"/>
          <w:lang w:val="en-US"/>
        </w:rPr>
        <w:t>Ibid</w:t>
      </w:r>
      <w:r w:rsidRPr="006800E0">
        <w:rPr>
          <w:rFonts w:ascii="Calibri" w:hAnsi="Calibri" w:cs="Calibri"/>
          <w:sz w:val="18"/>
          <w:szCs w:val="18"/>
          <w:lang w:val="en-US"/>
        </w:rPr>
        <w:t>, p.169.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E9601F" w14:textId="01765937" w:rsidR="00401DF5" w:rsidRDefault="00401DF5" w:rsidP="00401DF5">
    <w:pPr>
      <w:pStyle w:val="Header"/>
      <w:tabs>
        <w:tab w:val="left" w:pos="3732"/>
      </w:tabs>
      <w:jc w:val="center"/>
      <w:rPr>
        <w:rFonts w:ascii="Calibri" w:hAnsi="Calibri" w:cs="Calibri"/>
        <w:b/>
        <w:bCs/>
        <w:i/>
        <w:iCs/>
        <w:u w:val="single"/>
      </w:rPr>
    </w:pPr>
    <w:r>
      <w:rPr>
        <w:rFonts w:ascii="Calibri" w:hAnsi="Calibri" w:cs="Calibri"/>
        <w:b/>
        <w:bCs/>
        <w:i/>
        <w:iCs/>
        <w:noProof/>
        <w:u w:val="single"/>
      </w:rPr>
      <mc:AlternateContent>
        <mc:Choice Requires="wps">
          <w:drawing>
            <wp:anchor distT="0" distB="0" distL="114300" distR="114300" simplePos="0" relativeHeight="251659264" behindDoc="0" locked="0" layoutInCell="1" allowOverlap="1" wp14:anchorId="34494F99" wp14:editId="793598BB">
              <wp:simplePos x="0" y="0"/>
              <wp:positionH relativeFrom="column">
                <wp:posOffset>-640080</wp:posOffset>
              </wp:positionH>
              <wp:positionV relativeFrom="paragraph">
                <wp:posOffset>-243840</wp:posOffset>
              </wp:positionV>
              <wp:extent cx="7216140" cy="434340"/>
              <wp:effectExtent l="0" t="0" r="22860" b="22860"/>
              <wp:wrapNone/>
              <wp:docPr id="761612073" name="Text Box 1"/>
              <wp:cNvGraphicFramePr/>
              <a:graphic xmlns:a="http://schemas.openxmlformats.org/drawingml/2006/main">
                <a:graphicData uri="http://schemas.microsoft.com/office/word/2010/wordprocessingShape">
                  <wps:wsp>
                    <wps:cNvSpPr txBox="1"/>
                    <wps:spPr>
                      <a:xfrm>
                        <a:off x="0" y="0"/>
                        <a:ext cx="7216140" cy="434340"/>
                      </a:xfrm>
                      <a:prstGeom prst="rect">
                        <a:avLst/>
                      </a:prstGeom>
                      <a:solidFill>
                        <a:schemeClr val="lt1"/>
                      </a:solidFill>
                      <a:ln w="6350">
                        <a:solidFill>
                          <a:schemeClr val="bg1"/>
                        </a:solidFill>
                      </a:ln>
                    </wps:spPr>
                    <wps:txbx>
                      <w:txbxContent>
                        <w:p w14:paraId="4FD3B7AB" w14:textId="7F3EBFBD" w:rsidR="00401DF5" w:rsidRDefault="00401DF5" w:rsidP="00401DF5">
                          <w:pPr>
                            <w:pStyle w:val="Header"/>
                            <w:rPr>
                              <w:rFonts w:ascii="Calibri" w:hAnsi="Calibri" w:cs="Calibri"/>
                              <w:sz w:val="20"/>
                              <w:szCs w:val="20"/>
                            </w:rPr>
                          </w:pPr>
                          <w:r w:rsidRPr="000A4F9E">
                            <w:rPr>
                              <w:rFonts w:ascii="Calibri" w:hAnsi="Calibri" w:cs="Calibri"/>
                              <w:sz w:val="20"/>
                              <w:szCs w:val="20"/>
                              <w:lang w:val="en-US"/>
                            </w:rPr>
                            <w:t>Alex Hales-Owen (2221576)</w:t>
                          </w:r>
                          <w:r>
                            <w:rPr>
                              <w:rFonts w:ascii="Calibri" w:hAnsi="Calibri" w:cs="Calibri"/>
                              <w:lang w:val="en-US"/>
                            </w:rPr>
                            <w:tab/>
                          </w:r>
                          <w:r>
                            <w:rPr>
                              <w:rFonts w:ascii="Calibri" w:hAnsi="Calibri" w:cs="Calibri"/>
                              <w:lang w:val="en-US"/>
                            </w:rPr>
                            <w:tab/>
                            <w:t xml:space="preserve">                                             </w:t>
                          </w:r>
                          <w:r w:rsidRPr="00365272">
                            <w:rPr>
                              <w:rFonts w:ascii="Calibri" w:hAnsi="Calibri" w:cs="Calibri"/>
                              <w:sz w:val="20"/>
                              <w:szCs w:val="20"/>
                            </w:rPr>
                            <w:t>Britain and the Great War (HPHI 5902/HPHI 6902)</w:t>
                          </w:r>
                        </w:p>
                        <w:p w14:paraId="14835843" w14:textId="77777777" w:rsidR="00401DF5" w:rsidRDefault="00401D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4494F99" id="_x0000_t202" coordsize="21600,21600" o:spt="202" path="m,l,21600r21600,l21600,xe">
              <v:stroke joinstyle="miter"/>
              <v:path gradientshapeok="t" o:connecttype="rect"/>
            </v:shapetype>
            <v:shape id="_x0000_s1028" type="#_x0000_t202" style="position:absolute;left:0;text-align:left;margin-left:-50.4pt;margin-top:-19.2pt;width:568.2pt;height:34.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" fillcolor="white [3201]" strokecolor="white [3212]" strokeweight=".5pt">
              <v:textbox>
                <w:txbxContent>
                  <w:p w14:paraId="4FD3B7AB" w14:textId="7F3EBFBD" w:rsidR="00401DF5" w:rsidRDefault="00401DF5" w:rsidP="00401DF5">
                    <w:pPr>
                      <w:pStyle w:val="Header"/>
                      <w:rPr>
                        <w:rFonts w:ascii="Calibri" w:hAnsi="Calibri" w:cs="Calibri"/>
                        <w:sz w:val="20"/>
                        <w:szCs w:val="20"/>
                      </w:rPr>
                    </w:pPr>
                    <w:r w:rsidRPr="000A4F9E">
                      <w:rPr>
                        <w:rFonts w:ascii="Calibri" w:hAnsi="Calibri" w:cs="Calibri"/>
                        <w:sz w:val="20"/>
                        <w:szCs w:val="20"/>
                        <w:lang w:val="en-US"/>
                      </w:rPr>
                      <w:t>Alex Hales-Owen (2221576)</w:t>
                    </w:r>
                    <w:r>
                      <w:rPr>
                        <w:rFonts w:ascii="Calibri" w:hAnsi="Calibri" w:cs="Calibri"/>
                        <w:lang w:val="en-US"/>
                      </w:rPr>
                      <w:tab/>
                    </w:r>
                    <w:r>
                      <w:rPr>
                        <w:rFonts w:ascii="Calibri" w:hAnsi="Calibri" w:cs="Calibri"/>
                        <w:lang w:val="en-US"/>
                      </w:rPr>
                      <w:tab/>
                      <w:t xml:space="preserve">                                             </w:t>
                    </w:r>
                    <w:r w:rsidRPr="00365272">
                      <w:rPr>
                        <w:rFonts w:ascii="Calibri" w:hAnsi="Calibri" w:cs="Calibri"/>
                        <w:sz w:val="20"/>
                        <w:szCs w:val="20"/>
                      </w:rPr>
                      <w:t>Britain and the Great War (HPHI 5902/HPHI 6902)</w:t>
                    </w:r>
                  </w:p>
                  <w:p w14:paraId="14835843" w14:textId="77777777" w:rsidR="00401DF5" w:rsidRDefault="00401DF5"/>
                </w:txbxContent>
              </v:textbox>
            </v:shape>
          </w:pict>
        </mc:Fallback>
      </mc:AlternateContent>
    </w:r>
  </w:p>
  <w:p w14:paraId="34819D7F" w14:textId="5A80E2E9" w:rsidR="00843191" w:rsidRPr="00843191" w:rsidRDefault="007852D8" w:rsidP="00401DF5">
    <w:pPr>
      <w:pStyle w:val="Header"/>
      <w:tabs>
        <w:tab w:val="left" w:pos="3732"/>
      </w:tabs>
      <w:jc w:val="center"/>
      <w:rPr>
        <w:rFonts w:ascii="Calibri" w:hAnsi="Calibri" w:cs="Calibri"/>
        <w:b/>
        <w:bCs/>
        <w:i/>
        <w:iCs/>
        <w:sz w:val="20"/>
        <w:szCs w:val="20"/>
        <w:u w:val="single"/>
      </w:rPr>
    </w:pPr>
    <w:r>
      <w:rPr>
        <w:rFonts w:ascii="Calibri" w:hAnsi="Calibri" w:cs="Calibri"/>
        <w:b/>
        <w:bCs/>
        <w:i/>
        <w:iCs/>
        <w:u w:val="single"/>
      </w:rPr>
      <w:t>Portfolio</w:t>
    </w:r>
    <w:r w:rsidR="00843191">
      <w:rPr>
        <w:rFonts w:ascii="Calibri" w:hAnsi="Calibri" w:cs="Calibri"/>
        <w:b/>
        <w:bCs/>
        <w:i/>
        <w:iCs/>
        <w:u w:val="single"/>
      </w:rPr>
      <w:t xml:space="preserve"> Part 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F9E"/>
    <w:rsid w:val="00007342"/>
    <w:rsid w:val="00010B2E"/>
    <w:rsid w:val="00017464"/>
    <w:rsid w:val="00030195"/>
    <w:rsid w:val="00034925"/>
    <w:rsid w:val="00035831"/>
    <w:rsid w:val="00035FF5"/>
    <w:rsid w:val="0004044D"/>
    <w:rsid w:val="000443D5"/>
    <w:rsid w:val="00044AF5"/>
    <w:rsid w:val="00053B7B"/>
    <w:rsid w:val="000552E3"/>
    <w:rsid w:val="000604CF"/>
    <w:rsid w:val="000635B2"/>
    <w:rsid w:val="00075148"/>
    <w:rsid w:val="00081EA6"/>
    <w:rsid w:val="00084E61"/>
    <w:rsid w:val="000A1321"/>
    <w:rsid w:val="000A4F9E"/>
    <w:rsid w:val="000A678C"/>
    <w:rsid w:val="000B0705"/>
    <w:rsid w:val="000B4468"/>
    <w:rsid w:val="000C763C"/>
    <w:rsid w:val="000D113B"/>
    <w:rsid w:val="000D3FF7"/>
    <w:rsid w:val="000E0AC2"/>
    <w:rsid w:val="000E1AF8"/>
    <w:rsid w:val="000E3DE9"/>
    <w:rsid w:val="000E4C32"/>
    <w:rsid w:val="000F0816"/>
    <w:rsid w:val="000F2612"/>
    <w:rsid w:val="000F2625"/>
    <w:rsid w:val="000F5898"/>
    <w:rsid w:val="00106EE6"/>
    <w:rsid w:val="00112530"/>
    <w:rsid w:val="0012759D"/>
    <w:rsid w:val="001302E6"/>
    <w:rsid w:val="00133CC0"/>
    <w:rsid w:val="00143152"/>
    <w:rsid w:val="0015155D"/>
    <w:rsid w:val="00161701"/>
    <w:rsid w:val="00162F1D"/>
    <w:rsid w:val="001637E1"/>
    <w:rsid w:val="00184705"/>
    <w:rsid w:val="00193016"/>
    <w:rsid w:val="0019775D"/>
    <w:rsid w:val="001A0C5D"/>
    <w:rsid w:val="001A3F17"/>
    <w:rsid w:val="001B6A7A"/>
    <w:rsid w:val="001B6D49"/>
    <w:rsid w:val="001C0489"/>
    <w:rsid w:val="001C4FF2"/>
    <w:rsid w:val="001D0ADA"/>
    <w:rsid w:val="001D0F5E"/>
    <w:rsid w:val="001D2739"/>
    <w:rsid w:val="001D3D58"/>
    <w:rsid w:val="001D729B"/>
    <w:rsid w:val="001E3AA3"/>
    <w:rsid w:val="001E71BD"/>
    <w:rsid w:val="001F5897"/>
    <w:rsid w:val="001F6F8C"/>
    <w:rsid w:val="00201C90"/>
    <w:rsid w:val="00204B91"/>
    <w:rsid w:val="00211AA2"/>
    <w:rsid w:val="00211CE3"/>
    <w:rsid w:val="00214FB4"/>
    <w:rsid w:val="002156E4"/>
    <w:rsid w:val="00222F77"/>
    <w:rsid w:val="00224AAD"/>
    <w:rsid w:val="00236E2A"/>
    <w:rsid w:val="002527E4"/>
    <w:rsid w:val="0025362C"/>
    <w:rsid w:val="00254D7E"/>
    <w:rsid w:val="00275576"/>
    <w:rsid w:val="00276268"/>
    <w:rsid w:val="0027643F"/>
    <w:rsid w:val="0029698B"/>
    <w:rsid w:val="00297A48"/>
    <w:rsid w:val="002A5654"/>
    <w:rsid w:val="002A7648"/>
    <w:rsid w:val="002B117A"/>
    <w:rsid w:val="002B7BFA"/>
    <w:rsid w:val="002C3D28"/>
    <w:rsid w:val="002D0B02"/>
    <w:rsid w:val="002D1B8D"/>
    <w:rsid w:val="002D4054"/>
    <w:rsid w:val="002D5B1D"/>
    <w:rsid w:val="002E10B1"/>
    <w:rsid w:val="002E44A0"/>
    <w:rsid w:val="002E4D29"/>
    <w:rsid w:val="002F0C13"/>
    <w:rsid w:val="002F481C"/>
    <w:rsid w:val="0030249A"/>
    <w:rsid w:val="003138BF"/>
    <w:rsid w:val="003176D5"/>
    <w:rsid w:val="0032524D"/>
    <w:rsid w:val="0032581E"/>
    <w:rsid w:val="00326FEC"/>
    <w:rsid w:val="0033420B"/>
    <w:rsid w:val="00334322"/>
    <w:rsid w:val="00340BBC"/>
    <w:rsid w:val="00340DDB"/>
    <w:rsid w:val="00341F17"/>
    <w:rsid w:val="003438BB"/>
    <w:rsid w:val="00370220"/>
    <w:rsid w:val="00371346"/>
    <w:rsid w:val="00376A3A"/>
    <w:rsid w:val="003807CD"/>
    <w:rsid w:val="003840AC"/>
    <w:rsid w:val="003869A3"/>
    <w:rsid w:val="003948F0"/>
    <w:rsid w:val="00394E88"/>
    <w:rsid w:val="003A4C30"/>
    <w:rsid w:val="003A6486"/>
    <w:rsid w:val="003A7EBD"/>
    <w:rsid w:val="003B1061"/>
    <w:rsid w:val="003B1857"/>
    <w:rsid w:val="003B30B8"/>
    <w:rsid w:val="003C1290"/>
    <w:rsid w:val="003C44BE"/>
    <w:rsid w:val="003C4786"/>
    <w:rsid w:val="003D03E1"/>
    <w:rsid w:val="003D3D18"/>
    <w:rsid w:val="003D770E"/>
    <w:rsid w:val="00400AA7"/>
    <w:rsid w:val="00401DF5"/>
    <w:rsid w:val="00402BBE"/>
    <w:rsid w:val="00404467"/>
    <w:rsid w:val="00404697"/>
    <w:rsid w:val="0041007D"/>
    <w:rsid w:val="004106BB"/>
    <w:rsid w:val="0041162C"/>
    <w:rsid w:val="00411FA9"/>
    <w:rsid w:val="00414A93"/>
    <w:rsid w:val="00424FA6"/>
    <w:rsid w:val="004269E2"/>
    <w:rsid w:val="0043670D"/>
    <w:rsid w:val="004372F3"/>
    <w:rsid w:val="00442CD1"/>
    <w:rsid w:val="00445E95"/>
    <w:rsid w:val="00456D9A"/>
    <w:rsid w:val="0046329C"/>
    <w:rsid w:val="00464559"/>
    <w:rsid w:val="00475927"/>
    <w:rsid w:val="00485587"/>
    <w:rsid w:val="0048755F"/>
    <w:rsid w:val="004908D4"/>
    <w:rsid w:val="004A52F7"/>
    <w:rsid w:val="004B0D0C"/>
    <w:rsid w:val="004B39CF"/>
    <w:rsid w:val="004B4E9F"/>
    <w:rsid w:val="004B6BF9"/>
    <w:rsid w:val="004C1EFA"/>
    <w:rsid w:val="004D1E03"/>
    <w:rsid w:val="004D39C0"/>
    <w:rsid w:val="004D75EA"/>
    <w:rsid w:val="004E344C"/>
    <w:rsid w:val="004F122F"/>
    <w:rsid w:val="004F743B"/>
    <w:rsid w:val="00506AF0"/>
    <w:rsid w:val="00510774"/>
    <w:rsid w:val="00511C26"/>
    <w:rsid w:val="00514545"/>
    <w:rsid w:val="0052573D"/>
    <w:rsid w:val="00537CF0"/>
    <w:rsid w:val="00546373"/>
    <w:rsid w:val="00553D16"/>
    <w:rsid w:val="00555A8E"/>
    <w:rsid w:val="00563EB7"/>
    <w:rsid w:val="00572775"/>
    <w:rsid w:val="00572DBB"/>
    <w:rsid w:val="00573D0A"/>
    <w:rsid w:val="0057567C"/>
    <w:rsid w:val="00576866"/>
    <w:rsid w:val="0057725B"/>
    <w:rsid w:val="00587F2D"/>
    <w:rsid w:val="00591C37"/>
    <w:rsid w:val="00593024"/>
    <w:rsid w:val="005A2873"/>
    <w:rsid w:val="005A295E"/>
    <w:rsid w:val="005A7E7D"/>
    <w:rsid w:val="005B0568"/>
    <w:rsid w:val="005B2B28"/>
    <w:rsid w:val="005B7011"/>
    <w:rsid w:val="005C24F3"/>
    <w:rsid w:val="005C3BF6"/>
    <w:rsid w:val="005D0BB9"/>
    <w:rsid w:val="005F22EC"/>
    <w:rsid w:val="005F5216"/>
    <w:rsid w:val="006102A4"/>
    <w:rsid w:val="00615E18"/>
    <w:rsid w:val="006239A1"/>
    <w:rsid w:val="0063062D"/>
    <w:rsid w:val="006326D8"/>
    <w:rsid w:val="00636065"/>
    <w:rsid w:val="00637246"/>
    <w:rsid w:val="00637D0B"/>
    <w:rsid w:val="00645157"/>
    <w:rsid w:val="0064650D"/>
    <w:rsid w:val="00651078"/>
    <w:rsid w:val="006626D5"/>
    <w:rsid w:val="00664C27"/>
    <w:rsid w:val="00672D48"/>
    <w:rsid w:val="00675BD4"/>
    <w:rsid w:val="006800E0"/>
    <w:rsid w:val="00681669"/>
    <w:rsid w:val="00687B25"/>
    <w:rsid w:val="00693706"/>
    <w:rsid w:val="006952A6"/>
    <w:rsid w:val="006A12CC"/>
    <w:rsid w:val="006A1F4D"/>
    <w:rsid w:val="006A42E6"/>
    <w:rsid w:val="006A566F"/>
    <w:rsid w:val="006A6018"/>
    <w:rsid w:val="006A6AFB"/>
    <w:rsid w:val="006B0EE2"/>
    <w:rsid w:val="006B5BE0"/>
    <w:rsid w:val="006C1031"/>
    <w:rsid w:val="006C32D1"/>
    <w:rsid w:val="006E35AA"/>
    <w:rsid w:val="006E4F4C"/>
    <w:rsid w:val="006F34B5"/>
    <w:rsid w:val="00702A7B"/>
    <w:rsid w:val="00703154"/>
    <w:rsid w:val="00726A18"/>
    <w:rsid w:val="00732D3A"/>
    <w:rsid w:val="0074014D"/>
    <w:rsid w:val="00753BE5"/>
    <w:rsid w:val="00754622"/>
    <w:rsid w:val="007558F4"/>
    <w:rsid w:val="007677AF"/>
    <w:rsid w:val="00770D32"/>
    <w:rsid w:val="00777317"/>
    <w:rsid w:val="0078371E"/>
    <w:rsid w:val="007852D8"/>
    <w:rsid w:val="00787179"/>
    <w:rsid w:val="007B3998"/>
    <w:rsid w:val="007B6E10"/>
    <w:rsid w:val="007B7F53"/>
    <w:rsid w:val="007D31EF"/>
    <w:rsid w:val="007D31F1"/>
    <w:rsid w:val="007E36FE"/>
    <w:rsid w:val="007E3C7F"/>
    <w:rsid w:val="007F40CD"/>
    <w:rsid w:val="007F665F"/>
    <w:rsid w:val="00803147"/>
    <w:rsid w:val="0080680E"/>
    <w:rsid w:val="00807A8F"/>
    <w:rsid w:val="008211CA"/>
    <w:rsid w:val="00826D7C"/>
    <w:rsid w:val="0082765B"/>
    <w:rsid w:val="00843191"/>
    <w:rsid w:val="00860518"/>
    <w:rsid w:val="0087503D"/>
    <w:rsid w:val="008808BC"/>
    <w:rsid w:val="008850B1"/>
    <w:rsid w:val="0089001C"/>
    <w:rsid w:val="008928CA"/>
    <w:rsid w:val="00892DFF"/>
    <w:rsid w:val="00896195"/>
    <w:rsid w:val="008A4C37"/>
    <w:rsid w:val="008B002B"/>
    <w:rsid w:val="008B178C"/>
    <w:rsid w:val="008B7241"/>
    <w:rsid w:val="008C148E"/>
    <w:rsid w:val="008D02F9"/>
    <w:rsid w:val="008E3513"/>
    <w:rsid w:val="008E4A65"/>
    <w:rsid w:val="008E7214"/>
    <w:rsid w:val="008F2647"/>
    <w:rsid w:val="009024A7"/>
    <w:rsid w:val="009054E3"/>
    <w:rsid w:val="00905CA5"/>
    <w:rsid w:val="00914953"/>
    <w:rsid w:val="00926809"/>
    <w:rsid w:val="0093008C"/>
    <w:rsid w:val="00932DC9"/>
    <w:rsid w:val="00943C44"/>
    <w:rsid w:val="0095210F"/>
    <w:rsid w:val="00963092"/>
    <w:rsid w:val="00963141"/>
    <w:rsid w:val="00967C60"/>
    <w:rsid w:val="00967D7B"/>
    <w:rsid w:val="00976179"/>
    <w:rsid w:val="0098023E"/>
    <w:rsid w:val="00980437"/>
    <w:rsid w:val="009805B7"/>
    <w:rsid w:val="009A0A48"/>
    <w:rsid w:val="009A11E1"/>
    <w:rsid w:val="009A27B6"/>
    <w:rsid w:val="009A4FBF"/>
    <w:rsid w:val="009A604A"/>
    <w:rsid w:val="009B0FC4"/>
    <w:rsid w:val="009B1C6E"/>
    <w:rsid w:val="009B3866"/>
    <w:rsid w:val="009B3EA7"/>
    <w:rsid w:val="009B45DA"/>
    <w:rsid w:val="009B532D"/>
    <w:rsid w:val="009C0919"/>
    <w:rsid w:val="009E37FF"/>
    <w:rsid w:val="009E5412"/>
    <w:rsid w:val="009F11AE"/>
    <w:rsid w:val="00A2099E"/>
    <w:rsid w:val="00A21B27"/>
    <w:rsid w:val="00A3760B"/>
    <w:rsid w:val="00A478FB"/>
    <w:rsid w:val="00A55E33"/>
    <w:rsid w:val="00A570A4"/>
    <w:rsid w:val="00A618B6"/>
    <w:rsid w:val="00A62530"/>
    <w:rsid w:val="00A67CBA"/>
    <w:rsid w:val="00A701EE"/>
    <w:rsid w:val="00A74C17"/>
    <w:rsid w:val="00A83F26"/>
    <w:rsid w:val="00A85CB1"/>
    <w:rsid w:val="00A86BDA"/>
    <w:rsid w:val="00A874A4"/>
    <w:rsid w:val="00A902C8"/>
    <w:rsid w:val="00A92AE5"/>
    <w:rsid w:val="00A9321C"/>
    <w:rsid w:val="00AA1F43"/>
    <w:rsid w:val="00AA2354"/>
    <w:rsid w:val="00AA501F"/>
    <w:rsid w:val="00AA6510"/>
    <w:rsid w:val="00AA7410"/>
    <w:rsid w:val="00AB2887"/>
    <w:rsid w:val="00AB38DC"/>
    <w:rsid w:val="00AB56D4"/>
    <w:rsid w:val="00AB60D3"/>
    <w:rsid w:val="00AB7436"/>
    <w:rsid w:val="00AB7FA8"/>
    <w:rsid w:val="00AC04B2"/>
    <w:rsid w:val="00AC5EEA"/>
    <w:rsid w:val="00AD2CF4"/>
    <w:rsid w:val="00AE484C"/>
    <w:rsid w:val="00AE7EB3"/>
    <w:rsid w:val="00AE7EDA"/>
    <w:rsid w:val="00AF046E"/>
    <w:rsid w:val="00B20C41"/>
    <w:rsid w:val="00B20F9E"/>
    <w:rsid w:val="00B22F83"/>
    <w:rsid w:val="00B254DB"/>
    <w:rsid w:val="00B27120"/>
    <w:rsid w:val="00B27325"/>
    <w:rsid w:val="00B3113E"/>
    <w:rsid w:val="00B34505"/>
    <w:rsid w:val="00B37B3E"/>
    <w:rsid w:val="00B45644"/>
    <w:rsid w:val="00B5210A"/>
    <w:rsid w:val="00B64584"/>
    <w:rsid w:val="00B645AB"/>
    <w:rsid w:val="00B72045"/>
    <w:rsid w:val="00B75CC4"/>
    <w:rsid w:val="00B82259"/>
    <w:rsid w:val="00B97722"/>
    <w:rsid w:val="00BB063F"/>
    <w:rsid w:val="00BB298D"/>
    <w:rsid w:val="00BB401E"/>
    <w:rsid w:val="00BC1EEC"/>
    <w:rsid w:val="00BD1DB3"/>
    <w:rsid w:val="00BD4CFB"/>
    <w:rsid w:val="00BD58A1"/>
    <w:rsid w:val="00BE2163"/>
    <w:rsid w:val="00BE50D2"/>
    <w:rsid w:val="00BE63E3"/>
    <w:rsid w:val="00BE6A79"/>
    <w:rsid w:val="00BF7211"/>
    <w:rsid w:val="00BF79B8"/>
    <w:rsid w:val="00C05770"/>
    <w:rsid w:val="00C11144"/>
    <w:rsid w:val="00C11B95"/>
    <w:rsid w:val="00C27896"/>
    <w:rsid w:val="00C30C95"/>
    <w:rsid w:val="00C32F34"/>
    <w:rsid w:val="00C35D62"/>
    <w:rsid w:val="00C400E0"/>
    <w:rsid w:val="00C40934"/>
    <w:rsid w:val="00C4453F"/>
    <w:rsid w:val="00C47896"/>
    <w:rsid w:val="00C574C7"/>
    <w:rsid w:val="00C6117A"/>
    <w:rsid w:val="00C649CB"/>
    <w:rsid w:val="00C651BA"/>
    <w:rsid w:val="00C76AD9"/>
    <w:rsid w:val="00C80B96"/>
    <w:rsid w:val="00C850A1"/>
    <w:rsid w:val="00C91671"/>
    <w:rsid w:val="00C942EC"/>
    <w:rsid w:val="00C945E1"/>
    <w:rsid w:val="00CA15DD"/>
    <w:rsid w:val="00CA27BD"/>
    <w:rsid w:val="00CA2FCD"/>
    <w:rsid w:val="00CB2527"/>
    <w:rsid w:val="00CB263C"/>
    <w:rsid w:val="00CB2E8A"/>
    <w:rsid w:val="00CB7A11"/>
    <w:rsid w:val="00CC1FBD"/>
    <w:rsid w:val="00CC2D34"/>
    <w:rsid w:val="00CC5019"/>
    <w:rsid w:val="00CE1E9A"/>
    <w:rsid w:val="00CE436E"/>
    <w:rsid w:val="00CE4416"/>
    <w:rsid w:val="00CE491A"/>
    <w:rsid w:val="00CF28C9"/>
    <w:rsid w:val="00CF5A79"/>
    <w:rsid w:val="00D0244B"/>
    <w:rsid w:val="00D168EA"/>
    <w:rsid w:val="00D17C22"/>
    <w:rsid w:val="00D26ECF"/>
    <w:rsid w:val="00D2777F"/>
    <w:rsid w:val="00D40872"/>
    <w:rsid w:val="00D44E51"/>
    <w:rsid w:val="00D45B65"/>
    <w:rsid w:val="00D546BF"/>
    <w:rsid w:val="00D65223"/>
    <w:rsid w:val="00D72C4A"/>
    <w:rsid w:val="00D760E4"/>
    <w:rsid w:val="00D83F69"/>
    <w:rsid w:val="00D856CA"/>
    <w:rsid w:val="00D9068D"/>
    <w:rsid w:val="00DA3156"/>
    <w:rsid w:val="00DB166D"/>
    <w:rsid w:val="00DB3C51"/>
    <w:rsid w:val="00DB6763"/>
    <w:rsid w:val="00DB7409"/>
    <w:rsid w:val="00DC1359"/>
    <w:rsid w:val="00DC7EDE"/>
    <w:rsid w:val="00DD073B"/>
    <w:rsid w:val="00DD5B50"/>
    <w:rsid w:val="00DE4994"/>
    <w:rsid w:val="00DF1E9E"/>
    <w:rsid w:val="00E06713"/>
    <w:rsid w:val="00E12763"/>
    <w:rsid w:val="00E15F48"/>
    <w:rsid w:val="00E20623"/>
    <w:rsid w:val="00E21995"/>
    <w:rsid w:val="00E27F4D"/>
    <w:rsid w:val="00E42A75"/>
    <w:rsid w:val="00E42CA3"/>
    <w:rsid w:val="00E44E80"/>
    <w:rsid w:val="00E45E26"/>
    <w:rsid w:val="00E62527"/>
    <w:rsid w:val="00E7247C"/>
    <w:rsid w:val="00E72729"/>
    <w:rsid w:val="00E8206D"/>
    <w:rsid w:val="00E831FF"/>
    <w:rsid w:val="00E844D9"/>
    <w:rsid w:val="00EB129B"/>
    <w:rsid w:val="00EB7A81"/>
    <w:rsid w:val="00EB7F41"/>
    <w:rsid w:val="00EC13CE"/>
    <w:rsid w:val="00EC195E"/>
    <w:rsid w:val="00EC2A61"/>
    <w:rsid w:val="00EC3BF7"/>
    <w:rsid w:val="00EC72C6"/>
    <w:rsid w:val="00EC7649"/>
    <w:rsid w:val="00ED04B9"/>
    <w:rsid w:val="00ED1660"/>
    <w:rsid w:val="00ED6E09"/>
    <w:rsid w:val="00EE06A1"/>
    <w:rsid w:val="00EE1E6D"/>
    <w:rsid w:val="00EF3107"/>
    <w:rsid w:val="00EF4153"/>
    <w:rsid w:val="00EF4720"/>
    <w:rsid w:val="00F03B13"/>
    <w:rsid w:val="00F05DEC"/>
    <w:rsid w:val="00F21B82"/>
    <w:rsid w:val="00F23703"/>
    <w:rsid w:val="00F24421"/>
    <w:rsid w:val="00F26BF3"/>
    <w:rsid w:val="00F31CA3"/>
    <w:rsid w:val="00F37E7A"/>
    <w:rsid w:val="00F40545"/>
    <w:rsid w:val="00F423C4"/>
    <w:rsid w:val="00F431D8"/>
    <w:rsid w:val="00F43308"/>
    <w:rsid w:val="00F45335"/>
    <w:rsid w:val="00F54378"/>
    <w:rsid w:val="00F57AFB"/>
    <w:rsid w:val="00F64AD8"/>
    <w:rsid w:val="00F743C9"/>
    <w:rsid w:val="00F832A5"/>
    <w:rsid w:val="00F83394"/>
    <w:rsid w:val="00F857DD"/>
    <w:rsid w:val="00F86859"/>
    <w:rsid w:val="00F95814"/>
    <w:rsid w:val="00FA0C51"/>
    <w:rsid w:val="00FA5600"/>
    <w:rsid w:val="00FA7FF1"/>
    <w:rsid w:val="00FB1CCF"/>
    <w:rsid w:val="00FB2BA3"/>
    <w:rsid w:val="00FB3542"/>
    <w:rsid w:val="00FB3C07"/>
    <w:rsid w:val="00FB78A7"/>
    <w:rsid w:val="00FB7E4C"/>
    <w:rsid w:val="00FC003A"/>
    <w:rsid w:val="00FC424D"/>
    <w:rsid w:val="00FE4FA4"/>
    <w:rsid w:val="00FF2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3785CD"/>
  <w15:chartTrackingRefBased/>
  <w15:docId w15:val="{A78790DC-D50C-4696-BF8A-332A2431A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4F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4F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4F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4F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4F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4F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4F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4F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4F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F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4F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4F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4F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4F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4F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4F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4F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4F9E"/>
    <w:rPr>
      <w:rFonts w:eastAsiaTheme="majorEastAsia" w:cstheme="majorBidi"/>
      <w:color w:val="272727" w:themeColor="text1" w:themeTint="D8"/>
    </w:rPr>
  </w:style>
  <w:style w:type="paragraph" w:styleId="Title">
    <w:name w:val="Title"/>
    <w:basedOn w:val="Normal"/>
    <w:next w:val="Normal"/>
    <w:link w:val="TitleChar"/>
    <w:uiPriority w:val="10"/>
    <w:qFormat/>
    <w:rsid w:val="000A4F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F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4F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4F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4F9E"/>
    <w:pPr>
      <w:spacing w:before="160"/>
      <w:jc w:val="center"/>
    </w:pPr>
    <w:rPr>
      <w:i/>
      <w:iCs/>
      <w:color w:val="404040" w:themeColor="text1" w:themeTint="BF"/>
    </w:rPr>
  </w:style>
  <w:style w:type="character" w:customStyle="1" w:styleId="QuoteChar">
    <w:name w:val="Quote Char"/>
    <w:basedOn w:val="DefaultParagraphFont"/>
    <w:link w:val="Quote"/>
    <w:uiPriority w:val="29"/>
    <w:rsid w:val="000A4F9E"/>
    <w:rPr>
      <w:i/>
      <w:iCs/>
      <w:color w:val="404040" w:themeColor="text1" w:themeTint="BF"/>
    </w:rPr>
  </w:style>
  <w:style w:type="paragraph" w:styleId="ListParagraph">
    <w:name w:val="List Paragraph"/>
    <w:basedOn w:val="Normal"/>
    <w:uiPriority w:val="34"/>
    <w:qFormat/>
    <w:rsid w:val="000A4F9E"/>
    <w:pPr>
      <w:ind w:left="720"/>
      <w:contextualSpacing/>
    </w:pPr>
  </w:style>
  <w:style w:type="character" w:styleId="IntenseEmphasis">
    <w:name w:val="Intense Emphasis"/>
    <w:basedOn w:val="DefaultParagraphFont"/>
    <w:uiPriority w:val="21"/>
    <w:qFormat/>
    <w:rsid w:val="000A4F9E"/>
    <w:rPr>
      <w:i/>
      <w:iCs/>
      <w:color w:val="0F4761" w:themeColor="accent1" w:themeShade="BF"/>
    </w:rPr>
  </w:style>
  <w:style w:type="paragraph" w:styleId="IntenseQuote">
    <w:name w:val="Intense Quote"/>
    <w:basedOn w:val="Normal"/>
    <w:next w:val="Normal"/>
    <w:link w:val="IntenseQuoteChar"/>
    <w:uiPriority w:val="30"/>
    <w:qFormat/>
    <w:rsid w:val="000A4F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4F9E"/>
    <w:rPr>
      <w:i/>
      <w:iCs/>
      <w:color w:val="0F4761" w:themeColor="accent1" w:themeShade="BF"/>
    </w:rPr>
  </w:style>
  <w:style w:type="character" w:styleId="IntenseReference">
    <w:name w:val="Intense Reference"/>
    <w:basedOn w:val="DefaultParagraphFont"/>
    <w:uiPriority w:val="32"/>
    <w:qFormat/>
    <w:rsid w:val="000A4F9E"/>
    <w:rPr>
      <w:b/>
      <w:bCs/>
      <w:smallCaps/>
      <w:color w:val="0F4761" w:themeColor="accent1" w:themeShade="BF"/>
      <w:spacing w:val="5"/>
    </w:rPr>
  </w:style>
  <w:style w:type="paragraph" w:styleId="Header">
    <w:name w:val="header"/>
    <w:basedOn w:val="Normal"/>
    <w:link w:val="HeaderChar"/>
    <w:uiPriority w:val="99"/>
    <w:unhideWhenUsed/>
    <w:rsid w:val="000A4F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F9E"/>
  </w:style>
  <w:style w:type="paragraph" w:styleId="Footer">
    <w:name w:val="footer"/>
    <w:basedOn w:val="Normal"/>
    <w:link w:val="FooterChar"/>
    <w:uiPriority w:val="99"/>
    <w:unhideWhenUsed/>
    <w:rsid w:val="000A4F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F9E"/>
  </w:style>
  <w:style w:type="paragraph" w:styleId="FootnoteText">
    <w:name w:val="footnote text"/>
    <w:basedOn w:val="Normal"/>
    <w:link w:val="FootnoteTextChar"/>
    <w:uiPriority w:val="99"/>
    <w:semiHidden/>
    <w:unhideWhenUsed/>
    <w:rsid w:val="00EB7A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7A81"/>
    <w:rPr>
      <w:sz w:val="20"/>
      <w:szCs w:val="20"/>
    </w:rPr>
  </w:style>
  <w:style w:type="character" w:styleId="FootnoteReference">
    <w:name w:val="footnote reference"/>
    <w:basedOn w:val="DefaultParagraphFont"/>
    <w:uiPriority w:val="99"/>
    <w:semiHidden/>
    <w:unhideWhenUsed/>
    <w:rsid w:val="00EB7A81"/>
    <w:rPr>
      <w:vertAlign w:val="superscript"/>
    </w:rPr>
  </w:style>
  <w:style w:type="character" w:styleId="Hyperlink">
    <w:name w:val="Hyperlink"/>
    <w:basedOn w:val="DefaultParagraphFont"/>
    <w:uiPriority w:val="99"/>
    <w:unhideWhenUsed/>
    <w:rsid w:val="005F5216"/>
    <w:rPr>
      <w:color w:val="467886" w:themeColor="hyperlink"/>
      <w:u w:val="single"/>
    </w:rPr>
  </w:style>
  <w:style w:type="character" w:styleId="UnresolvedMention">
    <w:name w:val="Unresolved Mention"/>
    <w:basedOn w:val="DefaultParagraphFont"/>
    <w:uiPriority w:val="99"/>
    <w:semiHidden/>
    <w:unhideWhenUsed/>
    <w:rsid w:val="005F5216"/>
    <w:rPr>
      <w:color w:val="605E5C"/>
      <w:shd w:val="clear" w:color="auto" w:fill="E1DFDD"/>
    </w:rPr>
  </w:style>
  <w:style w:type="character" w:styleId="FollowedHyperlink">
    <w:name w:val="FollowedHyperlink"/>
    <w:basedOn w:val="DefaultParagraphFont"/>
    <w:uiPriority w:val="99"/>
    <w:semiHidden/>
    <w:unhideWhenUsed/>
    <w:rsid w:val="005F521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s-ebscohost-com.ezproxy.uwtsd.ac.uk/ehost/detail/detail?vid=2&amp;sid=2ef0b4d2-f959-4102-89ef-23180ca4b791%40redis&amp;bdata=JnNpdGU9ZWhvc3QtbGl2ZQ%3d%3d" TargetMode="External"/><Relationship Id="rId3" Type="http://schemas.openxmlformats.org/officeDocument/2006/relationships/settings" Target="settings.xml"/><Relationship Id="rId7" Type="http://schemas.openxmlformats.org/officeDocument/2006/relationships/hyperlink" Target="https://www.census.gov/history/pdf/treaty_of_versailles-112018.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elegraph.co.uk/multimedia/archive/02987/Telegraph1914_0508_2987639a.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eb-s-ebscohost-com.ezproxy.uwtsd.ac.uk/ehost/detail/detail?vid=2&amp;sid=2ef0b4d2-f959-4102-89ef-23180ca4b791%40redis&amp;bdata=JnNpdGU9ZWhvc3QtbGl2ZQ%3d%3d" TargetMode="External"/><Relationship Id="rId2" Type="http://schemas.openxmlformats.org/officeDocument/2006/relationships/hyperlink" Target="https://www.census.gov/history/pdf/treaty_of_versailles-112018.pdf" TargetMode="External"/><Relationship Id="rId1" Type="http://schemas.openxmlformats.org/officeDocument/2006/relationships/hyperlink" Target="https://www.telegraph.co.uk/multimedia/archive/02987/Telegraph1914_0508_2987639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DD7E2-477B-4C72-8D66-6DFCA74A1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2745</Words>
  <Characters>14028</Characters>
  <Application>Microsoft Office Word</Application>
  <DocSecurity>0</DocSecurity>
  <Lines>116</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Hales-Owen</dc:creator>
  <cp:keywords/>
  <dc:description/>
  <cp:lastModifiedBy>Alex Hales-Owen</cp:lastModifiedBy>
  <cp:revision>491</cp:revision>
  <dcterms:created xsi:type="dcterms:W3CDTF">2024-04-19T12:39:00Z</dcterms:created>
  <dcterms:modified xsi:type="dcterms:W3CDTF">2024-05-02T21:35:00Z</dcterms:modified>
</cp:coreProperties>
</file>