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 /><Relationship Id="rId2" Type="http://schemas.openxmlformats.org/package/2006/relationships/metadata/core-properties" Target="docProps/core.xml" /><Relationship Id="rId1" Type="http://schemas.openxmlformats.org/officeDocument/2006/relationships/officeDocument" Target="word/document.xml" 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6C465D6F" w14:textId="752BE910" w:rsidR="00E87270" w:rsidRPr="001A1380" w:rsidRDefault="00E87270">
      <w:pPr>
        <w:rPr>
          <w:sz w:val="24"/>
          <w:u w:val="single"/>
          <w:lang w:val="en-US"/>
        </w:rPr>
      </w:pPr>
      <w:bookmarkStart w:id="0" w:name="_GoBack"/>
      <w:bookmarkEnd w:id="0"/>
      <w:r w:rsidRPr="001A1380">
        <w:rPr>
          <w:sz w:val="24"/>
          <w:u w:val="single"/>
          <w:lang w:val="en-US"/>
        </w:rPr>
        <w:t xml:space="preserve">Aphrodite of Knidos </w:t>
      </w:r>
    </w:p>
    <w:p w14:paraId="6E73CC81" w14:textId="77777777" w:rsidR="008064B2" w:rsidRDefault="001A1380" w:rsidP="008064B2">
      <w:pPr>
        <w:rPr>
          <w:noProof/>
          <w:sz w:val="24"/>
          <w:lang w:eastAsia="en-GB"/>
        </w:rPr>
      </w:pPr>
      <w:r>
        <w:rPr>
          <w:noProof/>
          <w:sz w:val="24"/>
          <w:lang w:eastAsia="en-GB"/>
        </w:rPr>
        <w:drawing>
          <wp:anchor distT="0" distB="0" distL="114300" distR="114300" simplePos="0" relativeHeight="251658240" behindDoc="1" locked="0" layoutInCell="1" allowOverlap="1" wp14:anchorId="0FDF2D85" wp14:editId="1C90FE27">
            <wp:simplePos x="0" y="0"/>
            <wp:positionH relativeFrom="margin">
              <wp:posOffset>4419600</wp:posOffset>
            </wp:positionH>
            <wp:positionV relativeFrom="paragraph">
              <wp:posOffset>121285</wp:posOffset>
            </wp:positionV>
            <wp:extent cx="1447800" cy="3385185"/>
            <wp:effectExtent l="0" t="0" r="0" b="5715"/>
            <wp:wrapSquare wrapText="bothSides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Cnidus_Aphrodite_Altemps_Inv8619.jpg"/>
                    <pic:cNvPicPr/>
                  </pic:nvPicPr>
                  <pic:blipFill>
                    <a:blip r:embed="rId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447800" cy="3385185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</w:p>
    <w:p w14:paraId="54305518" w14:textId="3A9C9C14" w:rsidR="0088545A" w:rsidRPr="001A1380" w:rsidRDefault="00917F34">
      <w:pPr>
        <w:rPr>
          <w:sz w:val="24"/>
          <w:lang w:val="en-US"/>
        </w:rPr>
      </w:pPr>
      <w:r>
        <w:rPr>
          <w:sz w:val="24"/>
          <w:lang w:val="en-US"/>
        </w:rPr>
        <w:t xml:space="preserve">This </w:t>
      </w:r>
      <w:r w:rsidR="00AA2940" w:rsidRPr="001A1380">
        <w:rPr>
          <w:sz w:val="24"/>
          <w:lang w:val="en-US"/>
        </w:rPr>
        <w:t xml:space="preserve">statue of Aphrodite is </w:t>
      </w:r>
      <w:r w:rsidR="004E4B40" w:rsidRPr="001A1380">
        <w:rPr>
          <w:sz w:val="24"/>
          <w:lang w:val="en-US"/>
        </w:rPr>
        <w:t xml:space="preserve">often renowned for its depiction of the female form. It is thought to have been one of the first </w:t>
      </w:r>
      <w:r w:rsidR="006665E6" w:rsidRPr="001A1380">
        <w:rPr>
          <w:sz w:val="24"/>
          <w:lang w:val="en-US"/>
        </w:rPr>
        <w:t xml:space="preserve">nude and </w:t>
      </w:r>
      <w:r w:rsidR="00070D13" w:rsidRPr="001A1380">
        <w:rPr>
          <w:sz w:val="24"/>
          <w:lang w:val="en-US"/>
        </w:rPr>
        <w:t xml:space="preserve">life </w:t>
      </w:r>
      <w:r w:rsidR="00582E93" w:rsidRPr="001A1380">
        <w:rPr>
          <w:sz w:val="24"/>
          <w:lang w:val="en-US"/>
        </w:rPr>
        <w:t xml:space="preserve">sized </w:t>
      </w:r>
      <w:r w:rsidR="00A910EA">
        <w:rPr>
          <w:sz w:val="24"/>
          <w:lang w:val="en-US"/>
        </w:rPr>
        <w:t>sculptures</w:t>
      </w:r>
      <w:r w:rsidR="00582E93" w:rsidRPr="001A1380">
        <w:rPr>
          <w:sz w:val="24"/>
          <w:lang w:val="en-US"/>
        </w:rPr>
        <w:t xml:space="preserve"> of the </w:t>
      </w:r>
      <w:r w:rsidR="00D50BF1" w:rsidRPr="001A1380">
        <w:rPr>
          <w:sz w:val="24"/>
          <w:lang w:val="en-US"/>
        </w:rPr>
        <w:t>female body</w:t>
      </w:r>
      <w:r w:rsidR="00210020" w:rsidRPr="001A1380">
        <w:rPr>
          <w:sz w:val="24"/>
          <w:lang w:val="en-US"/>
        </w:rPr>
        <w:t xml:space="preserve"> in Greek history</w:t>
      </w:r>
      <w:r w:rsidR="00D50BF1" w:rsidRPr="001A1380">
        <w:rPr>
          <w:sz w:val="24"/>
          <w:lang w:val="en-US"/>
        </w:rPr>
        <w:t>,</w:t>
      </w:r>
      <w:r w:rsidR="003F6714" w:rsidRPr="001A1380">
        <w:rPr>
          <w:sz w:val="24"/>
          <w:lang w:val="en-US"/>
        </w:rPr>
        <w:t xml:space="preserve"> and as such is often compared to the </w:t>
      </w:r>
      <w:r w:rsidR="00D50BF1" w:rsidRPr="001A1380">
        <w:rPr>
          <w:sz w:val="24"/>
          <w:lang w:val="en-US"/>
        </w:rPr>
        <w:t xml:space="preserve">many male ones from the era. In depicting the </w:t>
      </w:r>
      <w:r w:rsidR="007D6950" w:rsidRPr="001A1380">
        <w:rPr>
          <w:sz w:val="24"/>
          <w:lang w:val="en-US"/>
        </w:rPr>
        <w:t>goddess</w:t>
      </w:r>
      <w:r w:rsidR="0020515F" w:rsidRPr="001A1380">
        <w:rPr>
          <w:sz w:val="24"/>
          <w:lang w:val="en-US"/>
        </w:rPr>
        <w:t xml:space="preserve"> in such a way, Praxiteles </w:t>
      </w:r>
      <w:r w:rsidR="007E26B9" w:rsidRPr="001A1380">
        <w:rPr>
          <w:sz w:val="24"/>
          <w:lang w:val="en-US"/>
        </w:rPr>
        <w:t xml:space="preserve">displays an alternative idea to the male heroic nudity that is frequently shown. </w:t>
      </w:r>
      <w:r w:rsidR="00B459ED" w:rsidRPr="001A1380">
        <w:rPr>
          <w:sz w:val="24"/>
          <w:lang w:val="en-US"/>
        </w:rPr>
        <w:t>This difference is especially heightened</w:t>
      </w:r>
      <w:r w:rsidR="00EE77D0" w:rsidRPr="001A1380">
        <w:rPr>
          <w:sz w:val="24"/>
          <w:lang w:val="en-US"/>
        </w:rPr>
        <w:t>, because of the many similarities between this and many other statues of males throughout the period. Praxiteles</w:t>
      </w:r>
      <w:r w:rsidR="005D4C7A" w:rsidRPr="001A1380">
        <w:rPr>
          <w:sz w:val="24"/>
          <w:lang w:val="en-US"/>
        </w:rPr>
        <w:t xml:space="preserve"> could have chosen to have </w:t>
      </w:r>
      <w:r w:rsidR="007D6950" w:rsidRPr="001A1380">
        <w:rPr>
          <w:sz w:val="24"/>
          <w:lang w:val="en-US"/>
        </w:rPr>
        <w:t xml:space="preserve">represented Aphrodite in a </w:t>
      </w:r>
      <w:r w:rsidR="00B0172D" w:rsidRPr="001A1380">
        <w:rPr>
          <w:sz w:val="24"/>
          <w:lang w:val="en-US"/>
        </w:rPr>
        <w:t xml:space="preserve">suppressive manner, placing her in a more domestic setting, however instead he chose to mimic the stance and </w:t>
      </w:r>
      <w:r w:rsidR="008023DB" w:rsidRPr="001A1380">
        <w:rPr>
          <w:sz w:val="24"/>
          <w:lang w:val="en-US"/>
        </w:rPr>
        <w:t xml:space="preserve">characterisation </w:t>
      </w:r>
      <w:r w:rsidR="00423845" w:rsidRPr="001A1380">
        <w:rPr>
          <w:sz w:val="24"/>
          <w:lang w:val="en-US"/>
        </w:rPr>
        <w:t xml:space="preserve">of the male </w:t>
      </w:r>
      <w:r w:rsidR="00F865FD" w:rsidRPr="001A1380">
        <w:rPr>
          <w:sz w:val="24"/>
          <w:lang w:val="en-US"/>
        </w:rPr>
        <w:t xml:space="preserve">heroic </w:t>
      </w:r>
      <w:r w:rsidR="004247F0" w:rsidRPr="001A1380">
        <w:rPr>
          <w:sz w:val="24"/>
          <w:lang w:val="en-US"/>
        </w:rPr>
        <w:t xml:space="preserve">                                  </w:t>
      </w:r>
      <w:r w:rsidR="00423845" w:rsidRPr="001A1380">
        <w:rPr>
          <w:sz w:val="24"/>
          <w:lang w:val="en-US"/>
        </w:rPr>
        <w:t xml:space="preserve">statues. </w:t>
      </w:r>
      <w:r w:rsidR="00697054" w:rsidRPr="001A1380">
        <w:rPr>
          <w:sz w:val="24"/>
          <w:lang w:val="en-US"/>
        </w:rPr>
        <w:t xml:space="preserve">The ‘contraposto’ pose in particular shows this. </w:t>
      </w:r>
    </w:p>
    <w:p w14:paraId="11A3126C" w14:textId="43DE482A" w:rsidR="0088545A" w:rsidRPr="001A1380" w:rsidRDefault="0088545A">
      <w:pPr>
        <w:rPr>
          <w:sz w:val="24"/>
          <w:lang w:val="en-US"/>
        </w:rPr>
      </w:pPr>
      <w:r w:rsidRPr="001A1380">
        <w:rPr>
          <w:sz w:val="24"/>
          <w:lang w:val="en-US"/>
        </w:rPr>
        <w:t xml:space="preserve">One consequence of the statue being so beautiful, is that countless </w:t>
      </w:r>
      <w:r w:rsidR="00D432F8" w:rsidRPr="001A1380">
        <w:rPr>
          <w:sz w:val="24"/>
          <w:lang w:val="en-US"/>
        </w:rPr>
        <w:t xml:space="preserve">copies were made, often changing the art and design. </w:t>
      </w:r>
      <w:r w:rsidR="006E5836" w:rsidRPr="001A1380">
        <w:rPr>
          <w:sz w:val="24"/>
          <w:lang w:val="en-US"/>
        </w:rPr>
        <w:t xml:space="preserve">Many of these imitations were changed </w:t>
      </w:r>
      <w:r w:rsidR="00A8318E" w:rsidRPr="001A1380">
        <w:rPr>
          <w:sz w:val="24"/>
          <w:lang w:val="en-US"/>
        </w:rPr>
        <w:t xml:space="preserve">so as to make the statue more erotic, </w:t>
      </w:r>
      <w:r w:rsidR="00C5463C" w:rsidRPr="001A1380">
        <w:rPr>
          <w:sz w:val="24"/>
          <w:lang w:val="en-US"/>
        </w:rPr>
        <w:t xml:space="preserve">some making </w:t>
      </w:r>
      <w:r w:rsidR="00D44714" w:rsidRPr="001A1380">
        <w:rPr>
          <w:sz w:val="24"/>
          <w:lang w:val="en-US"/>
        </w:rPr>
        <w:t xml:space="preserve">her hands cover her chest, others making her put the entirety of her body on display. </w:t>
      </w:r>
      <w:r w:rsidR="0074571E" w:rsidRPr="001A1380">
        <w:rPr>
          <w:sz w:val="24"/>
          <w:lang w:val="en-US"/>
        </w:rPr>
        <w:t xml:space="preserve">One copy even changed the design so much that </w:t>
      </w:r>
      <w:r w:rsidR="001D70F5" w:rsidRPr="001A1380">
        <w:rPr>
          <w:sz w:val="24"/>
          <w:lang w:val="en-US"/>
        </w:rPr>
        <w:t xml:space="preserve">made her look fully clothed from the front, but around the back, fully exposed her </w:t>
      </w:r>
      <w:r w:rsidR="00AE3C6B" w:rsidRPr="001A1380">
        <w:rPr>
          <w:sz w:val="24"/>
          <w:lang w:val="en-US"/>
        </w:rPr>
        <w:t xml:space="preserve">bottom. </w:t>
      </w:r>
    </w:p>
    <w:p w14:paraId="77F5B334" w14:textId="71EC3F31" w:rsidR="00AF4186" w:rsidRPr="001A1380" w:rsidRDefault="00AF4186">
      <w:pPr>
        <w:rPr>
          <w:sz w:val="24"/>
        </w:rPr>
      </w:pPr>
      <w:r w:rsidRPr="001A1380">
        <w:rPr>
          <w:sz w:val="24"/>
          <w:lang w:val="en-US"/>
        </w:rPr>
        <w:t xml:space="preserve">It was supposedly so beautiful that </w:t>
      </w:r>
      <w:r w:rsidR="00486246" w:rsidRPr="001A1380">
        <w:rPr>
          <w:sz w:val="24"/>
          <w:lang w:val="en-US"/>
        </w:rPr>
        <w:t xml:space="preserve">men tried to have sex with the statue, breaking into the sanctuary where it was held, and in one case leaving a </w:t>
      </w:r>
      <w:r w:rsidR="006E5F7B" w:rsidRPr="001A1380">
        <w:rPr>
          <w:sz w:val="24"/>
          <w:lang w:val="en-US"/>
        </w:rPr>
        <w:t xml:space="preserve">vulgar stain on </w:t>
      </w:r>
      <w:r w:rsidR="000F61BB" w:rsidRPr="001A1380">
        <w:rPr>
          <w:sz w:val="24"/>
          <w:lang w:val="en-US"/>
        </w:rPr>
        <w:t>her</w:t>
      </w:r>
      <w:r w:rsidR="006E5F7B" w:rsidRPr="001A1380">
        <w:rPr>
          <w:sz w:val="24"/>
          <w:lang w:val="en-US"/>
        </w:rPr>
        <w:t xml:space="preserve"> thigh.</w:t>
      </w:r>
      <w:r w:rsidR="000F61BB" w:rsidRPr="001A1380">
        <w:rPr>
          <w:sz w:val="24"/>
          <w:lang w:val="en-US"/>
        </w:rPr>
        <w:t xml:space="preserve"> </w:t>
      </w:r>
    </w:p>
    <w:sectPr w:rsidR="00AF4186" w:rsidRPr="001A1380">
      <w:pgSz w:w="12240" w:h="15840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/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42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E87270"/>
    <w:rsid w:val="00070D13"/>
    <w:rsid w:val="000F61BB"/>
    <w:rsid w:val="00172B59"/>
    <w:rsid w:val="00197CB5"/>
    <w:rsid w:val="001A1380"/>
    <w:rsid w:val="001D70F5"/>
    <w:rsid w:val="0020515F"/>
    <w:rsid w:val="00210020"/>
    <w:rsid w:val="003F6714"/>
    <w:rsid w:val="00423845"/>
    <w:rsid w:val="004247F0"/>
    <w:rsid w:val="00475FED"/>
    <w:rsid w:val="00486246"/>
    <w:rsid w:val="004E4B40"/>
    <w:rsid w:val="0050354D"/>
    <w:rsid w:val="00565AE7"/>
    <w:rsid w:val="00582E93"/>
    <w:rsid w:val="005C5DA5"/>
    <w:rsid w:val="005D4C7A"/>
    <w:rsid w:val="00666455"/>
    <w:rsid w:val="006665E6"/>
    <w:rsid w:val="00697054"/>
    <w:rsid w:val="006E5836"/>
    <w:rsid w:val="006E5F7B"/>
    <w:rsid w:val="0074571E"/>
    <w:rsid w:val="007D6950"/>
    <w:rsid w:val="007E26B9"/>
    <w:rsid w:val="008023DB"/>
    <w:rsid w:val="008064B2"/>
    <w:rsid w:val="0088545A"/>
    <w:rsid w:val="008E02BE"/>
    <w:rsid w:val="00917F34"/>
    <w:rsid w:val="009B24D9"/>
    <w:rsid w:val="00A8318E"/>
    <w:rsid w:val="00A910EA"/>
    <w:rsid w:val="00AA2940"/>
    <w:rsid w:val="00AE3C6B"/>
    <w:rsid w:val="00AF3311"/>
    <w:rsid w:val="00AF4186"/>
    <w:rsid w:val="00B0172D"/>
    <w:rsid w:val="00B459ED"/>
    <w:rsid w:val="00C5463C"/>
    <w:rsid w:val="00D432F8"/>
    <w:rsid w:val="00D44714"/>
    <w:rsid w:val="00D50BF1"/>
    <w:rsid w:val="00E87270"/>
    <w:rsid w:val="00EE77D0"/>
    <w:rsid w:val="00F865F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48085F9A"/>
  <w15:chartTrackingRefBased/>
  <w15:docId w15:val="{4382A7B2-936C-4B46-B8FB-CADF56C92AD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EastAsia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 /><Relationship Id="rId7" Type="http://schemas.openxmlformats.org/officeDocument/2006/relationships/theme" Target="theme/theme1.xml" /><Relationship Id="rId2" Type="http://schemas.openxmlformats.org/officeDocument/2006/relationships/styles" Target="styles.xml" /><Relationship Id="rId1" Type="http://schemas.openxmlformats.org/officeDocument/2006/relationships/numbering" Target="numbering.xml" /><Relationship Id="rId6" Type="http://schemas.openxmlformats.org/officeDocument/2006/relationships/fontTable" Target="fontTable.xml" /><Relationship Id="rId5" Type="http://schemas.openxmlformats.org/officeDocument/2006/relationships/image" Target="media/image1.jpeg" /><Relationship Id="rId4" Type="http://schemas.openxmlformats.org/officeDocument/2006/relationships/webSettings" Target="webSettings.xm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9</TotalTime>
  <Pages>1</Pages>
  <Words>219</Words>
  <Characters>1249</Characters>
  <Application>Microsoft Office Word</Application>
  <DocSecurity>4</DocSecurity>
  <Lines>10</Lines>
  <Paragraphs>2</Paragraphs>
  <ScaleCrop>false</ScaleCrop>
  <Company/>
  <LinksUpToDate>false</LinksUpToDate>
  <CharactersWithSpaces>1466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Robyn Hendricks (1901966)</dc:creator>
  <cp:keywords/>
  <dc:description/>
  <cp:lastModifiedBy>Robyn Hendricks (1901966)</cp:lastModifiedBy>
  <cp:revision>8</cp:revision>
  <dcterms:created xsi:type="dcterms:W3CDTF">2020-01-31T13:14:00Z</dcterms:created>
  <dcterms:modified xsi:type="dcterms:W3CDTF">2020-02-01T09:47:00Z</dcterms:modified>
</cp:coreProperties>
</file>