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480F88" w14:textId="51FC9CD2" w:rsidR="00B06786" w:rsidRDefault="00B06786" w:rsidP="00627C03">
      <w:pPr>
        <w:jc w:val="both"/>
        <w:rPr>
          <w:rFonts w:ascii="Arial" w:hAnsi="Arial" w:cs="Arial"/>
        </w:rPr>
      </w:pPr>
      <w:r w:rsidRPr="00153EB5">
        <w:rPr>
          <w:noProof/>
          <w:sz w:val="24"/>
          <w:szCs w:val="24"/>
        </w:rPr>
        <w:drawing>
          <wp:inline distT="0" distB="0" distL="0" distR="0" wp14:anchorId="72F8C35D" wp14:editId="4C6BB4C8">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inline>
        </w:drawing>
      </w:r>
    </w:p>
    <w:p w14:paraId="40ED48E9" w14:textId="77777777" w:rsidR="00B06786" w:rsidRDefault="00B06786" w:rsidP="00627C03">
      <w:pPr>
        <w:jc w:val="both"/>
        <w:rPr>
          <w:rFonts w:ascii="Arial" w:hAnsi="Arial" w:cs="Arial"/>
        </w:rPr>
      </w:pPr>
    </w:p>
    <w:p w14:paraId="47A718D7" w14:textId="3D88B750" w:rsidR="00D24320" w:rsidRDefault="00D24320" w:rsidP="00627C03">
      <w:pPr>
        <w:jc w:val="both"/>
        <w:rPr>
          <w:rFonts w:ascii="Arial" w:hAnsi="Arial" w:cs="Arial"/>
        </w:rPr>
      </w:pPr>
      <w:r>
        <w:rPr>
          <w:rFonts w:ascii="Arial" w:hAnsi="Arial" w:cs="Arial"/>
        </w:rPr>
        <w:t>Name: Oyinkansola Jacobs</w:t>
      </w:r>
    </w:p>
    <w:p w14:paraId="7E1F083E" w14:textId="71DF8F19" w:rsidR="00D24320" w:rsidRDefault="00D24320" w:rsidP="00627C03">
      <w:pPr>
        <w:jc w:val="both"/>
        <w:rPr>
          <w:rFonts w:ascii="Arial" w:hAnsi="Arial" w:cs="Arial"/>
        </w:rPr>
      </w:pPr>
      <w:r>
        <w:rPr>
          <w:rFonts w:ascii="Arial" w:hAnsi="Arial" w:cs="Arial"/>
        </w:rPr>
        <w:t xml:space="preserve">Module Code: </w:t>
      </w:r>
      <w:r w:rsidR="00321C0B">
        <w:rPr>
          <w:rFonts w:ascii="Arial" w:hAnsi="Arial" w:cs="Arial"/>
        </w:rPr>
        <w:t>LCHS4008</w:t>
      </w:r>
    </w:p>
    <w:p w14:paraId="4EC52303" w14:textId="08C276EB" w:rsidR="00FD3B39" w:rsidRDefault="00FD3B39" w:rsidP="00627C03">
      <w:pPr>
        <w:jc w:val="both"/>
        <w:rPr>
          <w:rFonts w:ascii="Arial" w:hAnsi="Arial" w:cs="Arial"/>
        </w:rPr>
      </w:pPr>
      <w:r>
        <w:rPr>
          <w:rFonts w:ascii="Arial" w:hAnsi="Arial" w:cs="Arial"/>
        </w:rPr>
        <w:t>Course Name:</w:t>
      </w:r>
      <w:r w:rsidR="00547AA2" w:rsidRPr="00547AA2">
        <w:t xml:space="preserve"> </w:t>
      </w:r>
      <w:r w:rsidR="00547AA2" w:rsidRPr="00547AA2">
        <w:rPr>
          <w:rFonts w:ascii="Arial" w:hAnsi="Arial" w:cs="Arial"/>
        </w:rPr>
        <w:t>Introduction to Public Health</w:t>
      </w:r>
    </w:p>
    <w:p w14:paraId="6E8D1D9E" w14:textId="4EFC9F0F" w:rsidR="00D24320" w:rsidRDefault="007D21A2" w:rsidP="00627C03">
      <w:pPr>
        <w:jc w:val="both"/>
        <w:rPr>
          <w:rFonts w:ascii="Arial" w:hAnsi="Arial" w:cs="Arial"/>
        </w:rPr>
      </w:pPr>
      <w:r>
        <w:rPr>
          <w:rFonts w:ascii="Arial" w:hAnsi="Arial" w:cs="Arial"/>
        </w:rPr>
        <w:t xml:space="preserve">Student Number: </w:t>
      </w:r>
      <w:r w:rsidR="00D735F4">
        <w:rPr>
          <w:rFonts w:ascii="Arial" w:hAnsi="Arial" w:cs="Arial"/>
        </w:rPr>
        <w:t>243</w:t>
      </w:r>
      <w:r w:rsidR="003D4370">
        <w:rPr>
          <w:rFonts w:ascii="Arial" w:hAnsi="Arial" w:cs="Arial"/>
        </w:rPr>
        <w:t>9186</w:t>
      </w:r>
    </w:p>
    <w:p w14:paraId="380159CE" w14:textId="240EC61D" w:rsidR="00FD3B39" w:rsidRDefault="00FD3B39" w:rsidP="00627C03">
      <w:pPr>
        <w:jc w:val="both"/>
        <w:rPr>
          <w:rFonts w:ascii="Arial" w:hAnsi="Arial" w:cs="Arial"/>
        </w:rPr>
      </w:pPr>
      <w:r>
        <w:rPr>
          <w:rFonts w:ascii="Arial" w:hAnsi="Arial" w:cs="Arial"/>
        </w:rPr>
        <w:t>Lectures Name</w:t>
      </w:r>
      <w:r w:rsidR="00E3343D">
        <w:rPr>
          <w:rFonts w:ascii="Arial" w:hAnsi="Arial" w:cs="Arial"/>
        </w:rPr>
        <w:t>:</w:t>
      </w:r>
      <w:r w:rsidR="00547AA2">
        <w:rPr>
          <w:rFonts w:ascii="Arial" w:hAnsi="Arial" w:cs="Arial"/>
        </w:rPr>
        <w:t xml:space="preserve"> Caroline Salami</w:t>
      </w:r>
    </w:p>
    <w:p w14:paraId="55045321" w14:textId="74AABA99" w:rsidR="00E3343D" w:rsidRDefault="00E3343D" w:rsidP="00627C03">
      <w:pPr>
        <w:jc w:val="both"/>
        <w:rPr>
          <w:rFonts w:ascii="Arial" w:hAnsi="Arial" w:cs="Arial"/>
        </w:rPr>
      </w:pPr>
      <w:r>
        <w:rPr>
          <w:rFonts w:ascii="Arial" w:hAnsi="Arial" w:cs="Arial"/>
        </w:rPr>
        <w:t>Assignment Title:</w:t>
      </w:r>
      <w:r w:rsidR="00547AA2" w:rsidRPr="00547AA2">
        <w:t xml:space="preserve"> </w:t>
      </w:r>
      <w:r w:rsidR="00547AA2" w:rsidRPr="00547AA2">
        <w:rPr>
          <w:rFonts w:ascii="Arial" w:hAnsi="Arial" w:cs="Arial"/>
        </w:rPr>
        <w:t>Assessment 2 - Report on a Health Issue</w:t>
      </w:r>
    </w:p>
    <w:p w14:paraId="0503C30D" w14:textId="77777777" w:rsidR="00E3343D" w:rsidRDefault="00E3343D" w:rsidP="00627C03">
      <w:pPr>
        <w:jc w:val="both"/>
        <w:rPr>
          <w:rFonts w:ascii="Arial" w:hAnsi="Arial" w:cs="Arial"/>
        </w:rPr>
      </w:pPr>
    </w:p>
    <w:p w14:paraId="52C19EFF" w14:textId="77777777" w:rsidR="00E3343D" w:rsidRDefault="00E3343D" w:rsidP="00627C03">
      <w:pPr>
        <w:jc w:val="both"/>
        <w:rPr>
          <w:rFonts w:ascii="Arial" w:hAnsi="Arial" w:cs="Arial"/>
        </w:rPr>
      </w:pPr>
    </w:p>
    <w:p w14:paraId="5F34B520" w14:textId="77777777" w:rsidR="00E3343D" w:rsidRDefault="00E3343D" w:rsidP="00627C03">
      <w:pPr>
        <w:jc w:val="both"/>
        <w:rPr>
          <w:rFonts w:ascii="Arial" w:hAnsi="Arial" w:cs="Arial"/>
        </w:rPr>
      </w:pPr>
    </w:p>
    <w:p w14:paraId="13CD61C0" w14:textId="37C0A491" w:rsidR="00D24320" w:rsidRDefault="00F95A68" w:rsidP="00525B71">
      <w:pPr>
        <w:jc w:val="center"/>
        <w:rPr>
          <w:rFonts w:ascii="Arial" w:hAnsi="Arial" w:cs="Arial"/>
        </w:rPr>
      </w:pPr>
      <w:r>
        <w:rPr>
          <w:rFonts w:ascii="Arial" w:hAnsi="Arial" w:cs="Arial"/>
        </w:rPr>
        <w:t>Introduction</w:t>
      </w:r>
    </w:p>
    <w:p w14:paraId="2DB57856" w14:textId="77777777" w:rsidR="00D24320" w:rsidRDefault="00D24320" w:rsidP="00627C03">
      <w:pPr>
        <w:jc w:val="both"/>
        <w:rPr>
          <w:rFonts w:ascii="Arial" w:hAnsi="Arial" w:cs="Arial"/>
        </w:rPr>
      </w:pPr>
    </w:p>
    <w:p w14:paraId="30B0CF54" w14:textId="0A410EED" w:rsidR="002C3216" w:rsidRPr="00E13394" w:rsidRDefault="00B06786" w:rsidP="00627C03">
      <w:pPr>
        <w:jc w:val="both"/>
        <w:rPr>
          <w:rFonts w:ascii="Arial" w:hAnsi="Arial" w:cs="Arial"/>
        </w:rPr>
      </w:pPr>
      <w:r>
        <w:rPr>
          <w:rFonts w:ascii="Arial" w:hAnsi="Arial" w:cs="Arial"/>
        </w:rPr>
        <w:t xml:space="preserve">              </w:t>
      </w:r>
      <w:r w:rsidR="00EC2968" w:rsidRPr="00E13394">
        <w:rPr>
          <w:rFonts w:ascii="Arial" w:hAnsi="Arial" w:cs="Arial"/>
        </w:rPr>
        <w:t xml:space="preserve">According to the </w:t>
      </w:r>
      <w:r w:rsidR="00483E18" w:rsidRPr="00E13394">
        <w:rPr>
          <w:rFonts w:ascii="Arial" w:hAnsi="Arial" w:cs="Arial"/>
        </w:rPr>
        <w:t>re</w:t>
      </w:r>
      <w:r w:rsidR="006C3A40" w:rsidRPr="00E13394">
        <w:rPr>
          <w:rFonts w:ascii="Arial" w:hAnsi="Arial" w:cs="Arial"/>
        </w:rPr>
        <w:t xml:space="preserve">search by (World Health </w:t>
      </w:r>
      <w:r w:rsidR="00E95D0A" w:rsidRPr="00E13394">
        <w:rPr>
          <w:rFonts w:ascii="Arial" w:hAnsi="Arial" w:cs="Arial"/>
        </w:rPr>
        <w:t>Organisation</w:t>
      </w:r>
      <w:r w:rsidR="006C3A40" w:rsidRPr="00E13394">
        <w:rPr>
          <w:rFonts w:ascii="Arial" w:hAnsi="Arial" w:cs="Arial"/>
        </w:rPr>
        <w:t>, 2024)</w:t>
      </w:r>
      <w:r w:rsidR="00DD5C58" w:rsidRPr="00E13394">
        <w:rPr>
          <w:rFonts w:ascii="Arial" w:hAnsi="Arial" w:cs="Arial"/>
        </w:rPr>
        <w:t xml:space="preserve"> asthma is </w:t>
      </w:r>
      <w:r w:rsidR="000C6B34" w:rsidRPr="00E13394">
        <w:rPr>
          <w:rFonts w:ascii="Arial" w:hAnsi="Arial" w:cs="Arial"/>
        </w:rPr>
        <w:t>a chronic lung disease that is caused by the inflammation and the t</w:t>
      </w:r>
      <w:r w:rsidR="00453418" w:rsidRPr="00E13394">
        <w:rPr>
          <w:rFonts w:ascii="Arial" w:hAnsi="Arial" w:cs="Arial"/>
        </w:rPr>
        <w:t xml:space="preserve">ightening of the muscle around the </w:t>
      </w:r>
      <w:r w:rsidR="0034162A" w:rsidRPr="00E13394">
        <w:rPr>
          <w:rFonts w:ascii="Arial" w:hAnsi="Arial" w:cs="Arial"/>
        </w:rPr>
        <w:t>airways which mak</w:t>
      </w:r>
      <w:r w:rsidR="00BB0490" w:rsidRPr="00E13394">
        <w:rPr>
          <w:rFonts w:ascii="Arial" w:hAnsi="Arial" w:cs="Arial"/>
        </w:rPr>
        <w:t xml:space="preserve">es breathing harder </w:t>
      </w:r>
      <w:r w:rsidR="007202EF" w:rsidRPr="00E13394">
        <w:rPr>
          <w:rFonts w:ascii="Arial" w:hAnsi="Arial" w:cs="Arial"/>
        </w:rPr>
        <w:t>for a person.</w:t>
      </w:r>
    </w:p>
    <w:p w14:paraId="141AB2AD" w14:textId="296EBB42" w:rsidR="002C3216" w:rsidRPr="00E13394" w:rsidRDefault="00BF435E" w:rsidP="00627C03">
      <w:pPr>
        <w:jc w:val="both"/>
        <w:rPr>
          <w:rFonts w:ascii="Arial" w:hAnsi="Arial" w:cs="Arial"/>
        </w:rPr>
      </w:pPr>
      <w:r w:rsidRPr="00E13394">
        <w:rPr>
          <w:rFonts w:ascii="Arial" w:hAnsi="Arial" w:cs="Arial"/>
        </w:rPr>
        <w:t xml:space="preserve">Globally, it remains a major health concern: according to the World Health </w:t>
      </w:r>
      <w:r w:rsidR="00E95D0A" w:rsidRPr="00E13394">
        <w:rPr>
          <w:rFonts w:ascii="Arial" w:hAnsi="Arial" w:cs="Arial"/>
        </w:rPr>
        <w:t>Organisation, around</w:t>
      </w:r>
      <w:r w:rsidRPr="00E13394">
        <w:rPr>
          <w:rFonts w:ascii="Arial" w:hAnsi="Arial" w:cs="Arial"/>
        </w:rPr>
        <w:t xml:space="preserve"> 262 million people were affected by asthma in 2019, and the ailment was responsible for approximately 455,000 fatalities that year. </w:t>
      </w:r>
    </w:p>
    <w:p w14:paraId="68D97487" w14:textId="77777777" w:rsidR="00D30A37" w:rsidRPr="00E13394" w:rsidRDefault="006E0C8D" w:rsidP="00627C03">
      <w:pPr>
        <w:jc w:val="both"/>
        <w:rPr>
          <w:rFonts w:ascii="Arial" w:hAnsi="Arial" w:cs="Arial"/>
        </w:rPr>
      </w:pPr>
      <w:r w:rsidRPr="00E13394">
        <w:rPr>
          <w:rFonts w:ascii="Arial" w:hAnsi="Arial" w:cs="Arial"/>
        </w:rPr>
        <w:t>In the UK, over 8 million people, or approximately 12% of the population, have been diagnosed with asthma. Approximately 160,000 people in the UK are diagnosed with asthma each year. Currently, 5.4 million people are receiving asthma treatment</w:t>
      </w:r>
      <w:r w:rsidR="001C4F5B" w:rsidRPr="00E13394">
        <w:rPr>
          <w:rFonts w:ascii="Arial" w:hAnsi="Arial" w:cs="Arial"/>
        </w:rPr>
        <w:t xml:space="preserve"> (National Institute for Health and Care Excellence, 2024)</w:t>
      </w:r>
      <w:r w:rsidR="00373E0F" w:rsidRPr="00E13394">
        <w:rPr>
          <w:rFonts w:ascii="Arial" w:hAnsi="Arial" w:cs="Arial"/>
        </w:rPr>
        <w:t xml:space="preserve"> </w:t>
      </w:r>
    </w:p>
    <w:p w14:paraId="411C4A1C" w14:textId="46CC80F9" w:rsidR="007C2DFD" w:rsidRPr="00E13394" w:rsidRDefault="00D30A37" w:rsidP="00627C03">
      <w:pPr>
        <w:jc w:val="both"/>
        <w:rPr>
          <w:rFonts w:ascii="Arial" w:hAnsi="Arial" w:cs="Arial"/>
        </w:rPr>
      </w:pPr>
      <w:r w:rsidRPr="00E13394">
        <w:rPr>
          <w:rFonts w:ascii="Arial" w:hAnsi="Arial" w:cs="Arial"/>
        </w:rPr>
        <w:t xml:space="preserve">    </w:t>
      </w:r>
      <w:r w:rsidR="00C50330" w:rsidRPr="00E13394">
        <w:rPr>
          <w:rFonts w:ascii="Arial" w:hAnsi="Arial" w:cs="Arial"/>
        </w:rPr>
        <w:t>Asthma dramatically increases hospitalisation and mortality in the United Kingdom.  In the fiscal year ending 2024, there were 41,367 emergency hospital admissions of adults for asthma in England, a 17% increase over the previous year</w:t>
      </w:r>
      <w:r w:rsidR="000D0F45" w:rsidRPr="00E13394">
        <w:rPr>
          <w:rFonts w:ascii="Arial" w:hAnsi="Arial" w:cs="Arial"/>
        </w:rPr>
        <w:t xml:space="preserve"> (GOV.UK, 2025)</w:t>
      </w:r>
    </w:p>
    <w:p w14:paraId="4149F42C" w14:textId="77777777" w:rsidR="00EF5428" w:rsidRDefault="00D30A37" w:rsidP="00627C03">
      <w:pPr>
        <w:jc w:val="both"/>
        <w:rPr>
          <w:rFonts w:ascii="Arial" w:hAnsi="Arial" w:cs="Arial"/>
        </w:rPr>
      </w:pPr>
      <w:r w:rsidRPr="00E13394">
        <w:rPr>
          <w:rFonts w:ascii="Arial" w:hAnsi="Arial" w:cs="Arial"/>
        </w:rPr>
        <w:t xml:space="preserve">                                    </w:t>
      </w:r>
    </w:p>
    <w:p w14:paraId="3A26291F" w14:textId="77777777" w:rsidR="00EF5428" w:rsidRDefault="00EF5428" w:rsidP="00627C03">
      <w:pPr>
        <w:jc w:val="both"/>
        <w:rPr>
          <w:rFonts w:ascii="Arial" w:hAnsi="Arial" w:cs="Arial"/>
        </w:rPr>
      </w:pPr>
    </w:p>
    <w:p w14:paraId="63483D92" w14:textId="1A9B0AFB" w:rsidR="00483F91" w:rsidRPr="00E13394" w:rsidRDefault="00D30A37" w:rsidP="00627C03">
      <w:pPr>
        <w:jc w:val="both"/>
        <w:rPr>
          <w:rFonts w:ascii="Arial" w:hAnsi="Arial" w:cs="Arial"/>
        </w:rPr>
      </w:pPr>
      <w:r w:rsidRPr="00E13394">
        <w:rPr>
          <w:rFonts w:ascii="Arial" w:hAnsi="Arial" w:cs="Arial"/>
        </w:rPr>
        <w:t xml:space="preserve"> </w:t>
      </w:r>
      <w:r w:rsidR="00EF5428">
        <w:rPr>
          <w:rFonts w:ascii="Arial" w:hAnsi="Arial" w:cs="Arial"/>
        </w:rPr>
        <w:t xml:space="preserve">           </w:t>
      </w:r>
      <w:r w:rsidR="00AA0A51">
        <w:rPr>
          <w:rFonts w:ascii="Arial" w:hAnsi="Arial" w:cs="Arial"/>
        </w:rPr>
        <w:t xml:space="preserve">   </w:t>
      </w:r>
      <w:r w:rsidR="00483F91" w:rsidRPr="00E13394">
        <w:rPr>
          <w:rFonts w:ascii="Arial" w:hAnsi="Arial" w:cs="Arial"/>
        </w:rPr>
        <w:t xml:space="preserve">Asthma is more than just a medical condition; it affects daily life, work, and communities. People with poorly controlled asthma frequently have a lower quality of life due to sleep disturbance, chronic breathlessness, fatigue, and anxiety about attacks; routine activities such as exercise, travel, or socializing may be limited, and independence may be lost when patients must rely on caregivers or avoid certain places and jobs. When a child's or </w:t>
      </w:r>
      <w:r w:rsidR="00483F91" w:rsidRPr="00E13394">
        <w:rPr>
          <w:rFonts w:ascii="Arial" w:hAnsi="Arial" w:cs="Arial"/>
        </w:rPr>
        <w:lastRenderedPageBreak/>
        <w:t>caregiver's life is restricted by flare-ups, families express emotional stress, disturbed routines, and social isolation.</w:t>
      </w:r>
    </w:p>
    <w:p w14:paraId="6BABAD0E" w14:textId="5D0631AA" w:rsidR="007C2DFD" w:rsidRPr="00E13394" w:rsidRDefault="00AF3E40" w:rsidP="00627C03">
      <w:pPr>
        <w:jc w:val="both"/>
        <w:rPr>
          <w:rFonts w:ascii="Arial" w:hAnsi="Arial" w:cs="Arial"/>
        </w:rPr>
      </w:pPr>
      <w:r w:rsidRPr="00E13394">
        <w:rPr>
          <w:rFonts w:ascii="Arial" w:hAnsi="Arial" w:cs="Arial"/>
        </w:rPr>
        <w:t>Beyond acute care, asthma necessitates continued investments in primary care, drugs (including more expensive biologic therapies for severe disease), monitoring, and, in some cases, rehabilitation for people with permanent impairment.  Preventable hospitalizations and poorly managed asthma intensify burden on emergency departments and beds, especially during seasonal peaks</w:t>
      </w:r>
      <w:r w:rsidR="00A73E0A" w:rsidRPr="00E13394">
        <w:rPr>
          <w:rFonts w:ascii="Arial" w:hAnsi="Arial" w:cs="Arial"/>
        </w:rPr>
        <w:t xml:space="preserve"> (NHS England, 2022)</w:t>
      </w:r>
    </w:p>
    <w:p w14:paraId="45C9DA72" w14:textId="6D07EDAC" w:rsidR="00417CE2" w:rsidRPr="00E13394" w:rsidRDefault="00EF1993" w:rsidP="00627C03">
      <w:pPr>
        <w:jc w:val="both"/>
        <w:rPr>
          <w:rFonts w:ascii="Arial" w:hAnsi="Arial" w:cs="Arial"/>
        </w:rPr>
      </w:pPr>
      <w:r w:rsidRPr="00E13394">
        <w:rPr>
          <w:rFonts w:ascii="Arial" w:hAnsi="Arial" w:cs="Arial"/>
        </w:rPr>
        <w:t xml:space="preserve">     </w:t>
      </w:r>
    </w:p>
    <w:p w14:paraId="7A1F61CE" w14:textId="77777777" w:rsidR="00EF1993" w:rsidRPr="00E13394" w:rsidRDefault="00612ECA" w:rsidP="00627C03">
      <w:pPr>
        <w:jc w:val="both"/>
        <w:rPr>
          <w:rFonts w:ascii="Arial" w:hAnsi="Arial" w:cs="Arial"/>
        </w:rPr>
      </w:pPr>
      <w:r w:rsidRPr="00E13394">
        <w:rPr>
          <w:rFonts w:ascii="Arial" w:hAnsi="Arial" w:cs="Arial"/>
        </w:rPr>
        <w:t xml:space="preserve">                    </w:t>
      </w:r>
    </w:p>
    <w:p w14:paraId="7E2E97B1" w14:textId="05985DBE" w:rsidR="00AA5117" w:rsidRPr="00E13394" w:rsidRDefault="00EF1993" w:rsidP="00627C03">
      <w:pPr>
        <w:jc w:val="both"/>
        <w:rPr>
          <w:rFonts w:ascii="Arial" w:hAnsi="Arial" w:cs="Arial"/>
        </w:rPr>
      </w:pPr>
      <w:r w:rsidRPr="00E13394">
        <w:rPr>
          <w:rFonts w:ascii="Arial" w:hAnsi="Arial" w:cs="Arial"/>
        </w:rPr>
        <w:t xml:space="preserve">                                  </w:t>
      </w:r>
      <w:r w:rsidR="00AA5117" w:rsidRPr="00E13394">
        <w:rPr>
          <w:rFonts w:ascii="Arial" w:hAnsi="Arial" w:cs="Arial"/>
        </w:rPr>
        <w:t>Her</w:t>
      </w:r>
      <w:r w:rsidR="00122B6C" w:rsidRPr="00E13394">
        <w:rPr>
          <w:rFonts w:ascii="Arial" w:hAnsi="Arial" w:cs="Arial"/>
        </w:rPr>
        <w:t>e’</w:t>
      </w:r>
      <w:r w:rsidR="00AA5117" w:rsidRPr="00E13394">
        <w:rPr>
          <w:rFonts w:ascii="Arial" w:hAnsi="Arial" w:cs="Arial"/>
        </w:rPr>
        <w:t>s a</w:t>
      </w:r>
      <w:r w:rsidR="00A87421" w:rsidRPr="00E13394">
        <w:rPr>
          <w:rFonts w:ascii="Arial" w:hAnsi="Arial" w:cs="Arial"/>
        </w:rPr>
        <w:t xml:space="preserve"> real fife example of </w:t>
      </w:r>
      <w:r w:rsidRPr="00E13394">
        <w:rPr>
          <w:rFonts w:ascii="Arial" w:hAnsi="Arial" w:cs="Arial"/>
        </w:rPr>
        <w:t>how a</w:t>
      </w:r>
      <w:r w:rsidR="00A87421" w:rsidRPr="00E13394">
        <w:rPr>
          <w:rFonts w:ascii="Arial" w:hAnsi="Arial" w:cs="Arial"/>
        </w:rPr>
        <w:t xml:space="preserve"> child with sever</w:t>
      </w:r>
      <w:r w:rsidR="00592C9C" w:rsidRPr="00E13394">
        <w:rPr>
          <w:rFonts w:ascii="Arial" w:hAnsi="Arial" w:cs="Arial"/>
        </w:rPr>
        <w:t xml:space="preserve">e </w:t>
      </w:r>
      <w:r w:rsidR="00A87421" w:rsidRPr="00E13394">
        <w:rPr>
          <w:rFonts w:ascii="Arial" w:hAnsi="Arial" w:cs="Arial"/>
        </w:rPr>
        <w:t>asthma can</w:t>
      </w:r>
      <w:r w:rsidR="00592C9C" w:rsidRPr="00E13394">
        <w:rPr>
          <w:rFonts w:ascii="Arial" w:hAnsi="Arial" w:cs="Arial"/>
        </w:rPr>
        <w:t xml:space="preserve"> affect a family</w:t>
      </w:r>
      <w:r w:rsidR="00612ECA" w:rsidRPr="00E13394">
        <w:rPr>
          <w:rFonts w:ascii="Arial" w:hAnsi="Arial" w:cs="Arial"/>
        </w:rPr>
        <w:t xml:space="preserve"> the story of</w:t>
      </w:r>
      <w:r w:rsidR="001C09A8" w:rsidRPr="00E13394">
        <w:rPr>
          <w:rFonts w:ascii="Arial" w:hAnsi="Arial" w:cs="Arial"/>
        </w:rPr>
        <w:t xml:space="preserve"> Ella Kissi-Debrah, a 9-year-old girl from Lewisham, East London, had severe asthma as a direct result of the harmful air pollution around her home.  Ella lived mere metres from the South Circular Road, where nitrogen dioxide levels were much above permissible limits, and over three years she endured 27 life-threatening asthma attacks that necessitated many emergency admissions and intensive care treatment.  Her mother became a full-time unpaid caregiver, spending nights monitoring Ella's breathing, transporting her to A&amp;E during unexpected episodes, and managing intricate medication regimes, all of which prompted her to leave steady employment and put a huge emotional strain on the entire family.</w:t>
      </w:r>
    </w:p>
    <w:p w14:paraId="0F3EDB7C" w14:textId="77777777" w:rsidR="00B2344E" w:rsidRPr="00E13394" w:rsidRDefault="003B60C1" w:rsidP="00627C03">
      <w:pPr>
        <w:jc w:val="both"/>
        <w:rPr>
          <w:rFonts w:ascii="Arial" w:hAnsi="Arial" w:cs="Arial"/>
        </w:rPr>
      </w:pPr>
      <w:r w:rsidRPr="00E13394">
        <w:rPr>
          <w:rFonts w:ascii="Arial" w:hAnsi="Arial" w:cs="Arial"/>
        </w:rPr>
        <w:t xml:space="preserve">                     </w:t>
      </w:r>
      <w:r w:rsidR="005950B4" w:rsidRPr="00E13394">
        <w:rPr>
          <w:rFonts w:ascii="Arial" w:hAnsi="Arial" w:cs="Arial"/>
        </w:rPr>
        <w:t>Ella missed a significant amount of school due to her symptoms and hospitalizations, and her siblings' schedules were frequently disrupted by nighttime emergencies.  In 2020, a landmark coroner's inquest concluded that air pollution "made a material contribution" to her death, marking the first time pollution was officially recorded as a cause of death in the United Kingdom and emphasizing the inequalities suffered by low-income urban families exposed to environmental threats.  Her story paralleled broader national difficulties, with NHS England reporting more than 93,000 asthma-related hospital admissions annually, highlighting how severe asthma and environmental triggers can concurrently burden families, exacerbate social inequalities, and strain the healthcare system</w:t>
      </w:r>
      <w:r w:rsidR="00104B9F" w:rsidRPr="00E13394">
        <w:rPr>
          <w:rFonts w:ascii="Arial" w:hAnsi="Arial" w:cs="Arial"/>
        </w:rPr>
        <w:t xml:space="preserve"> (BBC News, 2020)</w:t>
      </w:r>
    </w:p>
    <w:p w14:paraId="0EF08DDB" w14:textId="3A86FF3C" w:rsidR="007B2B1E" w:rsidRPr="00E13394" w:rsidRDefault="007B2B1E" w:rsidP="00627C03">
      <w:pPr>
        <w:jc w:val="both"/>
        <w:rPr>
          <w:rFonts w:ascii="Arial" w:hAnsi="Arial" w:cs="Arial"/>
        </w:rPr>
      </w:pPr>
      <w:r w:rsidRPr="00E13394">
        <w:rPr>
          <w:rFonts w:ascii="Arial" w:hAnsi="Arial" w:cs="Arial"/>
        </w:rPr>
        <w:br/>
      </w:r>
      <w:r w:rsidR="002A481A" w:rsidRPr="00E13394">
        <w:rPr>
          <w:rFonts w:ascii="Arial" w:hAnsi="Arial" w:cs="Arial"/>
        </w:rPr>
        <w:t xml:space="preserve">                      </w:t>
      </w:r>
      <w:r w:rsidRPr="00E13394">
        <w:rPr>
          <w:rFonts w:ascii="Arial" w:hAnsi="Arial" w:cs="Arial"/>
        </w:rPr>
        <w:t xml:space="preserve">Asthma usually starts in childhood, but adult-onset asthma can also occur, demonstrating that age and hereditary susceptibility play a role. </w:t>
      </w:r>
      <w:r w:rsidRPr="00E13394">
        <w:rPr>
          <w:rFonts w:ascii="Arial" w:hAnsi="Arial" w:cs="Arial"/>
        </w:rPr>
        <w:br/>
        <w:t>Pre-existing allergy or immune-related diseases enhance the incidence of airway hypersensitivity and persistent inflammation.</w:t>
      </w:r>
    </w:p>
    <w:p w14:paraId="1D861203" w14:textId="2D7A7CBE" w:rsidR="008337DE" w:rsidRPr="00E13394" w:rsidRDefault="00616044" w:rsidP="00627C03">
      <w:pPr>
        <w:jc w:val="both"/>
        <w:rPr>
          <w:rFonts w:ascii="Arial" w:hAnsi="Arial" w:cs="Arial"/>
        </w:rPr>
      </w:pPr>
      <w:r w:rsidRPr="00E13394">
        <w:rPr>
          <w:rFonts w:ascii="Arial" w:hAnsi="Arial" w:cs="Arial"/>
        </w:rPr>
        <w:t xml:space="preserve">                                      </w:t>
      </w:r>
      <w:r w:rsidR="008337DE" w:rsidRPr="00E13394">
        <w:rPr>
          <w:rFonts w:ascii="Arial" w:hAnsi="Arial" w:cs="Arial"/>
        </w:rPr>
        <w:t xml:space="preserve">Lifestyle factors also have a substantial impact.  Overweight and obesity, which are generally the result of a poor diet and sedentary behavior, have been related to greater incidence of asthma and more severe symptoms, particularly in adult-onset instances. </w:t>
      </w:r>
    </w:p>
    <w:p w14:paraId="6DD88514" w14:textId="1D84693B" w:rsidR="00616044" w:rsidRPr="00E13394" w:rsidRDefault="008337DE" w:rsidP="00627C03">
      <w:pPr>
        <w:jc w:val="both"/>
        <w:rPr>
          <w:rFonts w:ascii="Arial" w:hAnsi="Arial" w:cs="Arial"/>
        </w:rPr>
      </w:pPr>
      <w:r w:rsidRPr="00E13394">
        <w:rPr>
          <w:rFonts w:ascii="Arial" w:hAnsi="Arial" w:cs="Arial"/>
        </w:rPr>
        <w:t>Smoking, especially exposure to second</w:t>
      </w:r>
      <w:r w:rsidR="00362A87" w:rsidRPr="00E13394">
        <w:rPr>
          <w:rFonts w:ascii="Arial" w:hAnsi="Arial" w:cs="Arial"/>
        </w:rPr>
        <w:t xml:space="preserve"> </w:t>
      </w:r>
      <w:r w:rsidRPr="00E13394">
        <w:rPr>
          <w:rFonts w:ascii="Arial" w:hAnsi="Arial" w:cs="Arial"/>
        </w:rPr>
        <w:t xml:space="preserve">hand smoke, remains a significant risk factor: cigarette smoke irritates the lungs, affects airway function, and promotes airway inflammation, making asthma more likely or severe. </w:t>
      </w:r>
    </w:p>
    <w:p w14:paraId="7E3B479B" w14:textId="0742A823" w:rsidR="00DB759C" w:rsidRPr="00E13394" w:rsidRDefault="00616044" w:rsidP="00627C03">
      <w:pPr>
        <w:jc w:val="both"/>
        <w:rPr>
          <w:rFonts w:ascii="Arial" w:hAnsi="Arial" w:cs="Arial"/>
        </w:rPr>
      </w:pPr>
      <w:r w:rsidRPr="00E13394">
        <w:rPr>
          <w:rFonts w:ascii="Arial" w:hAnsi="Arial" w:cs="Arial"/>
        </w:rPr>
        <w:t xml:space="preserve">                          </w:t>
      </w:r>
      <w:r w:rsidR="00DB759C" w:rsidRPr="00E13394">
        <w:rPr>
          <w:rFonts w:ascii="Arial" w:hAnsi="Arial" w:cs="Arial"/>
        </w:rPr>
        <w:t xml:space="preserve"> Poor-quality housing with dampness or mould, exposure to indoor allergens, chemicals or fumes, and indoor air pollution (for example, from smoking or gas stoves) all increase the chance of developing asthma. </w:t>
      </w:r>
      <w:r w:rsidR="00DB759C" w:rsidRPr="00E13394">
        <w:rPr>
          <w:rFonts w:ascii="Arial" w:hAnsi="Arial" w:cs="Arial"/>
        </w:rPr>
        <w:br/>
      </w:r>
      <w:r w:rsidR="0010488E" w:rsidRPr="00E13394">
        <w:rPr>
          <w:rFonts w:ascii="Arial" w:hAnsi="Arial" w:cs="Arial"/>
        </w:rPr>
        <w:t xml:space="preserve">                    </w:t>
      </w:r>
    </w:p>
    <w:p w14:paraId="4A191620" w14:textId="6582116B" w:rsidR="00EC1761" w:rsidRPr="00E13394" w:rsidRDefault="00EC1761" w:rsidP="00627C03">
      <w:pPr>
        <w:jc w:val="both"/>
        <w:rPr>
          <w:rFonts w:ascii="Arial" w:hAnsi="Arial" w:cs="Arial"/>
        </w:rPr>
      </w:pPr>
      <w:r w:rsidRPr="00E13394">
        <w:rPr>
          <w:rFonts w:ascii="Arial" w:hAnsi="Arial" w:cs="Arial"/>
        </w:rPr>
        <w:t xml:space="preserve">   Furthermore, asthma risk and effect are influenced by a complex interaction of biology (genes, age, allergies), lifestyle (diet, weight, smoking, exercise), and environment (air quality, </w:t>
      </w:r>
      <w:r w:rsidRPr="00E13394">
        <w:rPr>
          <w:rFonts w:ascii="Arial" w:hAnsi="Arial" w:cs="Arial"/>
        </w:rPr>
        <w:lastRenderedPageBreak/>
        <w:t>housing, allergen exposure), which is frequently exacerbated by social disparities.  Understanding these variables can help explain why some people or groups are more vulnerable, as well as refer to public-health strategies for prevention, intervention, and support.</w:t>
      </w:r>
    </w:p>
    <w:p w14:paraId="4D8574D4" w14:textId="03C9A222" w:rsidR="007C2DFD" w:rsidRPr="00E13394" w:rsidRDefault="00556BC1" w:rsidP="00627C03">
      <w:pPr>
        <w:jc w:val="both"/>
        <w:rPr>
          <w:rFonts w:ascii="Arial" w:hAnsi="Arial" w:cs="Arial"/>
        </w:rPr>
      </w:pPr>
      <w:r w:rsidRPr="00E13394">
        <w:rPr>
          <w:rFonts w:ascii="Arial" w:hAnsi="Arial" w:cs="Arial"/>
        </w:rPr>
        <w:t xml:space="preserve">                        </w:t>
      </w:r>
      <w:r w:rsidR="00416628" w:rsidRPr="00E13394">
        <w:rPr>
          <w:rFonts w:ascii="Arial" w:hAnsi="Arial" w:cs="Arial"/>
        </w:rPr>
        <w:t>Psychosocial factors</w:t>
      </w:r>
      <w:r w:rsidRPr="00E13394">
        <w:rPr>
          <w:rFonts w:ascii="Arial" w:hAnsi="Arial" w:cs="Arial"/>
        </w:rPr>
        <w:t xml:space="preserve"> can</w:t>
      </w:r>
      <w:r w:rsidR="00416628" w:rsidRPr="00E13394">
        <w:rPr>
          <w:rFonts w:ascii="Arial" w:hAnsi="Arial" w:cs="Arial"/>
        </w:rPr>
        <w:t xml:space="preserve"> have a significant impact on asthma outcomes: stress, worry, and loneliness can exacerbate symptoms and increase the probability of attacks after diagnosis, whereas post-event panic weakens self-management confidence and leads to avoidance and social isolation.  Patients who recognize early warning signals, understand proper inhaler technique, and have a written action plan have fewer emergency visits and greater control</w:t>
      </w:r>
      <w:r w:rsidR="004D35DA" w:rsidRPr="00E13394">
        <w:rPr>
          <w:rFonts w:ascii="Arial" w:hAnsi="Arial" w:cs="Arial"/>
        </w:rPr>
        <w:t xml:space="preserve"> (World Health Organization, 2024c)</w:t>
      </w:r>
      <w:r w:rsidR="00416628" w:rsidRPr="00E13394">
        <w:rPr>
          <w:rFonts w:ascii="Arial" w:hAnsi="Arial" w:cs="Arial"/>
        </w:rPr>
        <w:t>.  Cultural attitudes (stigma, gender roles, or mistrust of therapists) may impede help-seeking and adherence, expanding disparities in outcomes.</w:t>
      </w:r>
    </w:p>
    <w:p w14:paraId="0509809A" w14:textId="77777777" w:rsidR="00A87F0D" w:rsidRPr="00E13394" w:rsidRDefault="00A87F0D" w:rsidP="00627C03">
      <w:pPr>
        <w:jc w:val="both"/>
        <w:rPr>
          <w:rFonts w:ascii="Arial" w:hAnsi="Arial" w:cs="Arial"/>
        </w:rPr>
      </w:pPr>
    </w:p>
    <w:p w14:paraId="23029DCB" w14:textId="5FA2D670" w:rsidR="008A3D20" w:rsidRPr="00E13394" w:rsidRDefault="008A3D20" w:rsidP="00627C03">
      <w:pPr>
        <w:jc w:val="both"/>
        <w:rPr>
          <w:rFonts w:ascii="Arial" w:hAnsi="Arial" w:cs="Arial"/>
        </w:rPr>
      </w:pPr>
      <w:r w:rsidRPr="00E13394">
        <w:rPr>
          <w:rFonts w:ascii="Arial" w:hAnsi="Arial" w:cs="Arial"/>
        </w:rPr>
        <w:t>Good asthma care is often provided by a team rather than a single clinician.  For example, general practitioners (GPs) and practice or asthma nurses serve as front-line clinicians, diagnosing symptoms, prescribing or adjusting regular inhaled medications, monitoring control, teaching proper inhaler technique, and, most importantly, collaborating with patients to develop a personalised Asthma Action Plan.</w:t>
      </w:r>
    </w:p>
    <w:p w14:paraId="60475799" w14:textId="77777777" w:rsidR="0044485F" w:rsidRPr="00E13394" w:rsidRDefault="003325A1" w:rsidP="00627C03">
      <w:pPr>
        <w:jc w:val="both"/>
        <w:rPr>
          <w:rFonts w:ascii="Arial" w:hAnsi="Arial" w:cs="Arial"/>
        </w:rPr>
      </w:pPr>
      <w:r w:rsidRPr="00E13394">
        <w:rPr>
          <w:rFonts w:ascii="Arial" w:hAnsi="Arial" w:cs="Arial"/>
        </w:rPr>
        <w:t xml:space="preserve">According to </w:t>
      </w:r>
      <w:r w:rsidR="005E5175" w:rsidRPr="00E13394">
        <w:rPr>
          <w:rFonts w:ascii="Arial" w:hAnsi="Arial" w:cs="Arial"/>
        </w:rPr>
        <w:t>Mubarak et al. (2019) it i</w:t>
      </w:r>
      <w:r w:rsidR="00362ACB" w:rsidRPr="00E13394">
        <w:rPr>
          <w:rFonts w:ascii="Arial" w:hAnsi="Arial" w:cs="Arial"/>
        </w:rPr>
        <w:t>s</w:t>
      </w:r>
      <w:r w:rsidR="005E5175" w:rsidRPr="00E13394">
        <w:rPr>
          <w:rFonts w:ascii="Arial" w:hAnsi="Arial" w:cs="Arial"/>
        </w:rPr>
        <w:t xml:space="preserve"> evident that </w:t>
      </w:r>
      <w:r w:rsidR="00AA0231" w:rsidRPr="00E13394">
        <w:rPr>
          <w:rFonts w:ascii="Arial" w:hAnsi="Arial" w:cs="Arial"/>
        </w:rPr>
        <w:t>p</w:t>
      </w:r>
      <w:r w:rsidRPr="00E13394">
        <w:rPr>
          <w:rFonts w:ascii="Arial" w:hAnsi="Arial" w:cs="Arial"/>
        </w:rPr>
        <w:t xml:space="preserve">harmacists </w:t>
      </w:r>
      <w:r w:rsidR="00AA0231" w:rsidRPr="00E13394">
        <w:rPr>
          <w:rFonts w:ascii="Arial" w:hAnsi="Arial" w:cs="Arial"/>
        </w:rPr>
        <w:t xml:space="preserve">can </w:t>
      </w:r>
      <w:r w:rsidRPr="00E13394">
        <w:rPr>
          <w:rFonts w:ascii="Arial" w:hAnsi="Arial" w:cs="Arial"/>
        </w:rPr>
        <w:t xml:space="preserve">also assist by assessing drugs, checking for interactions or side effects, and promoting adherence.  A comprehensive study discovered that combined GP-pharmacist interventions dramatically improved inhaler technique, reduced reliance on rescue medication, and improved overall asthma control when compared to conventional care. </w:t>
      </w:r>
    </w:p>
    <w:p w14:paraId="1A27DBC5" w14:textId="1D805B9D" w:rsidR="004133C1" w:rsidRPr="00E13394" w:rsidRDefault="00C77C60" w:rsidP="00627C03">
      <w:pPr>
        <w:jc w:val="both"/>
        <w:rPr>
          <w:rFonts w:ascii="Arial" w:hAnsi="Arial" w:cs="Arial"/>
        </w:rPr>
      </w:pPr>
      <w:r w:rsidRPr="00E13394">
        <w:rPr>
          <w:rFonts w:ascii="Arial" w:hAnsi="Arial" w:cs="Arial"/>
        </w:rPr>
        <w:t xml:space="preserve">                     This interdisciplinary collaboration is significant since asthma is a chronic disease influenced by lifestyle, environment, mental health, and social issues.  A well-coordinated team can address all of these issues, including improving inhaler technique and adherence, educating patients and families, ensuring safe living situations, and connecting to social assistance or smoking cessation when necessary.</w:t>
      </w:r>
    </w:p>
    <w:p w14:paraId="57B30FF0" w14:textId="77777777" w:rsidR="00A34A15" w:rsidRPr="00E13394" w:rsidRDefault="00A34A15" w:rsidP="00627C03">
      <w:pPr>
        <w:jc w:val="both"/>
        <w:rPr>
          <w:rFonts w:ascii="Arial" w:hAnsi="Arial" w:cs="Arial"/>
        </w:rPr>
      </w:pPr>
    </w:p>
    <w:p w14:paraId="1F091FCB" w14:textId="2BF85FF3" w:rsidR="007742A6" w:rsidRPr="00E13394" w:rsidRDefault="00A34A15" w:rsidP="00627C03">
      <w:pPr>
        <w:jc w:val="both"/>
        <w:rPr>
          <w:rFonts w:ascii="Arial" w:hAnsi="Arial" w:cs="Arial"/>
        </w:rPr>
      </w:pPr>
      <w:r w:rsidRPr="00E13394">
        <w:rPr>
          <w:rFonts w:ascii="Arial" w:hAnsi="Arial" w:cs="Arial"/>
        </w:rPr>
        <w:t xml:space="preserve">  </w:t>
      </w:r>
      <w:r w:rsidR="007742A6" w:rsidRPr="00E13394">
        <w:rPr>
          <w:rFonts w:ascii="Arial" w:hAnsi="Arial" w:cs="Arial"/>
        </w:rPr>
        <w:t>A comprehensive asthma care pathway guarantees that patients receive ongoing and coordinated support from hospitalization to community-based care.  The pathway begins when a person is admitted to the hospital during an asthma attack and given immediate treatment such as bronchodilators, corticosteroids, and oxygen therapy.  Many NHS hospitals now adopt structured asthma pathways that enhance treatment timelines and reduce hospitalizations; for example, one paediatric asthma pathway reduced hospital admissions from roughly 24% to 17% following emergency department care.</w:t>
      </w:r>
    </w:p>
    <w:p w14:paraId="7B7B75F1" w14:textId="065CDECC" w:rsidR="008A0486" w:rsidRPr="00E13394" w:rsidRDefault="008A0486" w:rsidP="00627C03">
      <w:pPr>
        <w:jc w:val="both"/>
        <w:rPr>
          <w:rFonts w:ascii="Arial" w:hAnsi="Arial" w:cs="Arial"/>
        </w:rPr>
      </w:pPr>
      <w:r w:rsidRPr="00E13394">
        <w:rPr>
          <w:rFonts w:ascii="Arial" w:hAnsi="Arial" w:cs="Arial"/>
        </w:rPr>
        <w:t xml:space="preserve">                </w:t>
      </w:r>
      <w:r w:rsidR="00EB4A55" w:rsidRPr="00E13394">
        <w:rPr>
          <w:rFonts w:ascii="Arial" w:hAnsi="Arial" w:cs="Arial"/>
        </w:rPr>
        <w:t xml:space="preserve">It has also shown that </w:t>
      </w:r>
      <w:r w:rsidRPr="00E13394">
        <w:rPr>
          <w:rFonts w:ascii="Arial" w:hAnsi="Arial" w:cs="Arial"/>
        </w:rPr>
        <w:t xml:space="preserve"> </w:t>
      </w:r>
      <w:r w:rsidR="00EB4A55" w:rsidRPr="00E13394">
        <w:rPr>
          <w:rFonts w:ascii="Arial" w:hAnsi="Arial" w:cs="Arial"/>
        </w:rPr>
        <w:t>o</w:t>
      </w:r>
      <w:r w:rsidRPr="00E13394">
        <w:rPr>
          <w:rFonts w:ascii="Arial" w:hAnsi="Arial" w:cs="Arial"/>
        </w:rPr>
        <w:t>nce the patient has been stabilized and discharged, community-based follow-up begins.  Nurse-led transition programmes, such as the Asthma Care Transition Team (ACTT), call patients once a week to review inhaler technique, reinforce personalized asthma action plans, and offer phone or in-person support.  Evidence demonstrates that patients who receive this follow-up showed better asthma control and medication adherence within 12 weeks compared to conventional care.</w:t>
      </w:r>
    </w:p>
    <w:p w14:paraId="5118907E" w14:textId="673FF010" w:rsidR="007C2DFD" w:rsidRPr="00E13394" w:rsidRDefault="00901DC3" w:rsidP="00627C03">
      <w:pPr>
        <w:jc w:val="both"/>
        <w:rPr>
          <w:rFonts w:ascii="Arial" w:hAnsi="Arial" w:cs="Arial"/>
        </w:rPr>
      </w:pPr>
      <w:r w:rsidRPr="00E13394">
        <w:rPr>
          <w:rFonts w:ascii="Arial" w:hAnsi="Arial" w:cs="Arial"/>
        </w:rPr>
        <w:t xml:space="preserve">        </w:t>
      </w:r>
      <w:r w:rsidR="00C94B19" w:rsidRPr="00E13394">
        <w:rPr>
          <w:rFonts w:ascii="Arial" w:hAnsi="Arial" w:cs="Arial"/>
        </w:rPr>
        <w:t>Health promotion is key to the journey.  Community nurses and educators help people manage their diets, physical exercise, and medication habits, as well as identify early warning signs and how to respond.  Supported self-management, including asthma action plans and regular GP evaluations, has been demonstrated to decrease emergency hospital visits and greatly enhance quality of life.</w:t>
      </w:r>
    </w:p>
    <w:p w14:paraId="366C0937" w14:textId="6910F13B" w:rsidR="007C2DFD" w:rsidRPr="00E13394" w:rsidRDefault="00F16E67" w:rsidP="00627C03">
      <w:pPr>
        <w:jc w:val="both"/>
        <w:rPr>
          <w:rFonts w:ascii="Arial" w:hAnsi="Arial" w:cs="Arial"/>
        </w:rPr>
      </w:pPr>
      <w:r w:rsidRPr="00E13394">
        <w:rPr>
          <w:rFonts w:ascii="Arial" w:hAnsi="Arial" w:cs="Arial"/>
        </w:rPr>
        <w:t>Technology now plays a critical role in improving interprofessional collaboration in asthma care.  Patients can use remote monitoring systems to record peak flow values, symptoms, and medication use from home, allowing clinicians to spot deterioration earlier and treat before it becomes an emergency.  Virtual consultations promote continued collaboration by allowing GPs, nurses, and respiratory experts to monitor patient progress, modify medication, and share updates without the need for in-person appointments.  These digital technologies also assist minimize inequities by enhancing access for persons who experience barriers such as transportation problems</w:t>
      </w:r>
      <w:r w:rsidR="00D93D52" w:rsidRPr="00E13394">
        <w:rPr>
          <w:rFonts w:ascii="Arial" w:hAnsi="Arial" w:cs="Arial"/>
        </w:rPr>
        <w:t xml:space="preserve"> and are probably have </w:t>
      </w:r>
      <w:r w:rsidR="00330951" w:rsidRPr="00E13394">
        <w:rPr>
          <w:rFonts w:ascii="Arial" w:hAnsi="Arial" w:cs="Arial"/>
        </w:rPr>
        <w:t>mobility issues that prevents them.</w:t>
      </w:r>
    </w:p>
    <w:p w14:paraId="39ECF6BF" w14:textId="19BB4214" w:rsidR="007C2DFD" w:rsidRPr="00E13394" w:rsidRDefault="00436217" w:rsidP="00627C03">
      <w:pPr>
        <w:jc w:val="both"/>
        <w:rPr>
          <w:rFonts w:ascii="Arial" w:hAnsi="Arial" w:cs="Arial"/>
        </w:rPr>
      </w:pPr>
      <w:r w:rsidRPr="00E13394">
        <w:rPr>
          <w:rFonts w:ascii="Arial" w:hAnsi="Arial" w:cs="Arial"/>
        </w:rPr>
        <w:t>Electronic health records (EHRs) are very important in facilitating coordinated care.  They provide hospital teams, community nurses, pharmacists, and social care workers with up-to-date information on a patient's medication, triggers, action plan, and recent exacerbations.  According to NHS England, integrated digital platforms increase communication between departments and allow for safer, more coordinated respiratory care.</w:t>
      </w:r>
    </w:p>
    <w:p w14:paraId="558D3D4A" w14:textId="77A3B181" w:rsidR="001030B7" w:rsidRPr="00E13394" w:rsidRDefault="00D57391" w:rsidP="00627C03">
      <w:pPr>
        <w:jc w:val="both"/>
        <w:rPr>
          <w:rFonts w:ascii="Arial" w:hAnsi="Arial" w:cs="Arial"/>
        </w:rPr>
      </w:pPr>
      <w:r w:rsidRPr="00E13394">
        <w:rPr>
          <w:rFonts w:ascii="Arial" w:hAnsi="Arial" w:cs="Arial"/>
        </w:rPr>
        <w:t>An example of how this is shown is in t</w:t>
      </w:r>
      <w:r w:rsidR="001030B7" w:rsidRPr="00E13394">
        <w:rPr>
          <w:rFonts w:ascii="Arial" w:hAnsi="Arial" w:cs="Arial"/>
        </w:rPr>
        <w:t>he NHS Long Term Plan (</w:t>
      </w:r>
      <w:r w:rsidR="001235EB" w:rsidRPr="00E13394">
        <w:rPr>
          <w:rFonts w:ascii="Arial" w:hAnsi="Arial" w:cs="Arial"/>
        </w:rPr>
        <w:t>2019) as</w:t>
      </w:r>
      <w:r w:rsidRPr="00E13394">
        <w:rPr>
          <w:rFonts w:ascii="Arial" w:hAnsi="Arial" w:cs="Arial"/>
        </w:rPr>
        <w:t xml:space="preserve"> this</w:t>
      </w:r>
      <w:r w:rsidR="001030B7" w:rsidRPr="00E13394">
        <w:rPr>
          <w:rFonts w:ascii="Arial" w:hAnsi="Arial" w:cs="Arial"/>
        </w:rPr>
        <w:t xml:space="preserve"> exemplifies t</w:t>
      </w:r>
      <w:r w:rsidR="00B238C5" w:rsidRPr="00E13394">
        <w:rPr>
          <w:rFonts w:ascii="Arial" w:hAnsi="Arial" w:cs="Arial"/>
        </w:rPr>
        <w:t xml:space="preserve">he </w:t>
      </w:r>
      <w:r w:rsidR="001030B7" w:rsidRPr="00E13394">
        <w:rPr>
          <w:rFonts w:ascii="Arial" w:hAnsi="Arial" w:cs="Arial"/>
        </w:rPr>
        <w:t xml:space="preserve">integrated approach by outlining a national commitment to improving asthma outcomes through digital innovation and multidisciplinary teamwork.  It especially advocates for </w:t>
      </w:r>
      <w:r w:rsidR="00B238C5" w:rsidRPr="00E13394">
        <w:rPr>
          <w:rFonts w:ascii="Arial" w:hAnsi="Arial" w:cs="Arial"/>
        </w:rPr>
        <w:t xml:space="preserve">the </w:t>
      </w:r>
      <w:r w:rsidR="001030B7" w:rsidRPr="00E13394">
        <w:rPr>
          <w:rFonts w:ascii="Arial" w:hAnsi="Arial" w:cs="Arial"/>
        </w:rPr>
        <w:t>increased us</w:t>
      </w:r>
      <w:r w:rsidR="00B238C5" w:rsidRPr="00E13394">
        <w:rPr>
          <w:rFonts w:ascii="Arial" w:hAnsi="Arial" w:cs="Arial"/>
        </w:rPr>
        <w:t>age</w:t>
      </w:r>
      <w:r w:rsidR="001030B7" w:rsidRPr="00E13394">
        <w:rPr>
          <w:rFonts w:ascii="Arial" w:hAnsi="Arial" w:cs="Arial"/>
        </w:rPr>
        <w:t xml:space="preserve"> of digital tools, better identification of high-risk asthma patients, and greater integration of primary care networks, hospitals, and community programs.  Many regions have since built standardized digital asthma action plans and remote follow-up paths that are consistent with this strategy, minimizing fragmentation and preventing needless admissions.</w:t>
      </w:r>
    </w:p>
    <w:p w14:paraId="52C2D0A2" w14:textId="77777777" w:rsidR="007C2DFD" w:rsidRPr="00E13394" w:rsidRDefault="007C2DFD" w:rsidP="00627C03">
      <w:pPr>
        <w:jc w:val="both"/>
        <w:rPr>
          <w:rFonts w:ascii="Arial" w:hAnsi="Arial" w:cs="Arial"/>
        </w:rPr>
      </w:pPr>
    </w:p>
    <w:p w14:paraId="1B721E25" w14:textId="49DD7BA7" w:rsidR="009166D6" w:rsidRDefault="00FC322E" w:rsidP="00627C03">
      <w:pPr>
        <w:jc w:val="both"/>
        <w:rPr>
          <w:rFonts w:ascii="Arial" w:hAnsi="Arial" w:cs="Arial"/>
        </w:rPr>
      </w:pPr>
      <w:r w:rsidRPr="00E13394">
        <w:rPr>
          <w:rFonts w:ascii="Arial" w:hAnsi="Arial" w:cs="Arial"/>
        </w:rPr>
        <w:t>In summary</w:t>
      </w:r>
      <w:r w:rsidR="00BC089B" w:rsidRPr="00E13394">
        <w:rPr>
          <w:rFonts w:ascii="Arial" w:hAnsi="Arial" w:cs="Arial"/>
        </w:rPr>
        <w:t xml:space="preserve">, asthma care is most effective when medical, social, and technological techniques are combined to help the individual.  Coordinated care pathways, from hospital to community support, minimize readmissions and improve long-term disease management.  Remote monitoring and shared electronic records improve communication between doctors while also empowering patients to handle their symptoms more confidently.  Education, health promotion, and focusing on environmental and psychosocial variables all contribute to reducing inequities and improving general well-being.  By integrating </w:t>
      </w:r>
      <w:r w:rsidR="001235EB" w:rsidRPr="00E13394">
        <w:rPr>
          <w:rFonts w:ascii="Arial" w:hAnsi="Arial" w:cs="Arial"/>
        </w:rPr>
        <w:t>inter-professional</w:t>
      </w:r>
      <w:r w:rsidR="00BC089B" w:rsidRPr="00E13394">
        <w:rPr>
          <w:rFonts w:ascii="Arial" w:hAnsi="Arial" w:cs="Arial"/>
        </w:rPr>
        <w:t xml:space="preserve"> collaboration with patient-centered techniques, healthcare systems such as the NHS can give more consistent, accessible, and preventative care for people living with asthma</w:t>
      </w:r>
    </w:p>
    <w:p w14:paraId="65A47630" w14:textId="77777777" w:rsidR="002C50F9" w:rsidRDefault="002C50F9" w:rsidP="00627C03">
      <w:pPr>
        <w:jc w:val="both"/>
        <w:rPr>
          <w:rFonts w:ascii="Arial" w:hAnsi="Arial" w:cs="Arial"/>
        </w:rPr>
      </w:pPr>
    </w:p>
    <w:p w14:paraId="2E6E1866" w14:textId="77777777" w:rsidR="002C50F9" w:rsidRDefault="002C50F9" w:rsidP="00627C03">
      <w:pPr>
        <w:jc w:val="both"/>
        <w:rPr>
          <w:rFonts w:ascii="Arial" w:hAnsi="Arial" w:cs="Arial"/>
        </w:rPr>
      </w:pPr>
    </w:p>
    <w:p w14:paraId="416F04F9" w14:textId="77777777" w:rsidR="002C50F9" w:rsidRDefault="002C50F9" w:rsidP="00627C03">
      <w:pPr>
        <w:jc w:val="both"/>
        <w:rPr>
          <w:rFonts w:ascii="Arial" w:hAnsi="Arial" w:cs="Arial"/>
        </w:rPr>
      </w:pPr>
    </w:p>
    <w:p w14:paraId="4060DEA5" w14:textId="77777777" w:rsidR="002C50F9" w:rsidRDefault="002C50F9" w:rsidP="00627C03">
      <w:pPr>
        <w:jc w:val="both"/>
        <w:rPr>
          <w:rFonts w:ascii="Arial" w:hAnsi="Arial" w:cs="Arial"/>
        </w:rPr>
      </w:pPr>
    </w:p>
    <w:p w14:paraId="6AF7DBBC" w14:textId="77777777" w:rsidR="002C50F9" w:rsidRPr="002C50F9" w:rsidRDefault="002C50F9" w:rsidP="00627C03">
      <w:pPr>
        <w:jc w:val="both"/>
        <w:rPr>
          <w:rFonts w:ascii="Arial" w:hAnsi="Arial" w:cs="Arial"/>
        </w:rPr>
      </w:pPr>
      <w:r w:rsidRPr="002C50F9">
        <w:rPr>
          <w:rFonts w:ascii="Arial" w:hAnsi="Arial" w:cs="Arial"/>
        </w:rPr>
        <w:t>Reference list</w:t>
      </w:r>
    </w:p>
    <w:p w14:paraId="41B5B954" w14:textId="49E3343C" w:rsidR="002C50F9" w:rsidRPr="002C50F9" w:rsidRDefault="002C50F9" w:rsidP="00627C03">
      <w:pPr>
        <w:jc w:val="both"/>
        <w:rPr>
          <w:rFonts w:ascii="Arial" w:hAnsi="Arial" w:cs="Arial"/>
        </w:rPr>
      </w:pPr>
      <w:r w:rsidRPr="002C50F9">
        <w:rPr>
          <w:rFonts w:ascii="Arial" w:hAnsi="Arial" w:cs="Arial"/>
        </w:rPr>
        <w:t xml:space="preserve">BBC News (2020). Ella Adoo-Kissi-Debrah: Air pollution a factor in girl’s death, inquest finds. BBC News. [online] 16 Dec. Available at: </w:t>
      </w:r>
      <w:hyperlink r:id="rId7" w:history="1">
        <w:r w:rsidR="00E33AFF" w:rsidRPr="008B795A">
          <w:rPr>
            <w:rStyle w:val="Hyperlink"/>
            <w:rFonts w:ascii="Arial" w:hAnsi="Arial" w:cs="Arial"/>
          </w:rPr>
          <w:t>https://www.bbc.co.uk/news/uk-england-london-55330945</w:t>
        </w:r>
      </w:hyperlink>
      <w:r w:rsidR="00E33AFF">
        <w:rPr>
          <w:rFonts w:ascii="Arial" w:hAnsi="Arial" w:cs="Arial"/>
        </w:rPr>
        <w:t xml:space="preserve"> </w:t>
      </w:r>
      <w:r w:rsidR="00E308E7">
        <w:rPr>
          <w:rFonts w:eastAsiaTheme="minorEastAsia" w:cs="Times New Roman"/>
          <w:color w:val="000000"/>
          <w:kern w:val="0"/>
          <w:sz w:val="24"/>
          <w:szCs w:val="24"/>
          <w:lang w:val="en-US"/>
          <w14:ligatures w14:val="none"/>
        </w:rPr>
        <w:t>Date accessed (7/12/2025)</w:t>
      </w:r>
    </w:p>
    <w:p w14:paraId="73939312" w14:textId="641B3166" w:rsidR="002C50F9" w:rsidRPr="002C50F9" w:rsidRDefault="002C50F9" w:rsidP="00627C03">
      <w:pPr>
        <w:jc w:val="both"/>
        <w:rPr>
          <w:rFonts w:ascii="Arial" w:hAnsi="Arial" w:cs="Arial"/>
        </w:rPr>
      </w:pPr>
      <w:r w:rsidRPr="002C50F9">
        <w:rPr>
          <w:rFonts w:ascii="Arial" w:hAnsi="Arial" w:cs="Arial"/>
        </w:rPr>
        <w:t xml:space="preserve">GOV.UK (2025). Respiratory disease profile: statistical commentary, June 2025. [online] GOV.UK. Available at: </w:t>
      </w:r>
      <w:hyperlink r:id="rId8" w:history="1">
        <w:r w:rsidR="00E308E7" w:rsidRPr="008B795A">
          <w:rPr>
            <w:rStyle w:val="Hyperlink"/>
            <w:rFonts w:ascii="Arial" w:hAnsi="Arial" w:cs="Arial"/>
          </w:rPr>
          <w:t>https://www.gov.uk/government/statistics/update-of-indicators-in-the-respiratory-disease-profile-june-2025/respiratory-disease-profile-statistical-commentary-june-2025</w:t>
        </w:r>
      </w:hyperlink>
      <w:r w:rsidR="00E308E7">
        <w:rPr>
          <w:rFonts w:ascii="Arial" w:hAnsi="Arial" w:cs="Arial"/>
        </w:rPr>
        <w:t xml:space="preserve"> </w:t>
      </w:r>
      <w:r w:rsidR="00623B23">
        <w:rPr>
          <w:rFonts w:eastAsiaTheme="minorEastAsia" w:cs="Times New Roman"/>
          <w:color w:val="000000"/>
          <w:kern w:val="0"/>
          <w:sz w:val="24"/>
          <w:szCs w:val="24"/>
          <w:lang w:val="en-US"/>
          <w14:ligatures w14:val="none"/>
        </w:rPr>
        <w:t>Date accessed (7/12/2025)</w:t>
      </w:r>
    </w:p>
    <w:p w14:paraId="7F7E0548" w14:textId="666A2833" w:rsidR="002C50F9" w:rsidRPr="002C50F9" w:rsidRDefault="002C50F9" w:rsidP="00627C03">
      <w:pPr>
        <w:jc w:val="both"/>
        <w:rPr>
          <w:rFonts w:ascii="Arial" w:hAnsi="Arial" w:cs="Arial"/>
        </w:rPr>
      </w:pPr>
      <w:r w:rsidRPr="002C50F9">
        <w:rPr>
          <w:rFonts w:ascii="Arial" w:hAnsi="Arial" w:cs="Arial"/>
        </w:rPr>
        <w:t>Jayaram, L., Gillman, A., Casanelia, S., Yee, V., Hocking, V., Wasgewatta, S., Reid</w:t>
      </w:r>
      <w:r w:rsidRPr="002C50F9">
        <w:rPr>
          <w:rFonts w:ascii="Cambria Math" w:hAnsi="Cambria Math" w:cs="Cambria Math"/>
        </w:rPr>
        <w:t>‐</w:t>
      </w:r>
      <w:r w:rsidRPr="002C50F9">
        <w:rPr>
          <w:rFonts w:ascii="Arial" w:hAnsi="Arial" w:cs="Arial"/>
        </w:rPr>
        <w:t>Price, L., Botlero, R. and Southcott, A.M. (2022). A nurse</w:t>
      </w:r>
      <w:r w:rsidRPr="002C50F9">
        <w:rPr>
          <w:rFonts w:ascii="Cambria Math" w:hAnsi="Cambria Math" w:cs="Cambria Math"/>
        </w:rPr>
        <w:t>‐</w:t>
      </w:r>
      <w:r w:rsidRPr="002C50F9">
        <w:rPr>
          <w:rFonts w:ascii="Arial" w:hAnsi="Arial" w:cs="Arial"/>
        </w:rPr>
        <w:t>led Asthma Care Team transitioning patients from hospital to home improves asthma control: A pilot study exploring an alternative model of care. Health Promotion Journal of Australia, 34(2). doi:https://doi.org/10.1002/hpja.620</w:t>
      </w:r>
      <w:r w:rsidR="00623B23">
        <w:rPr>
          <w:rFonts w:ascii="Arial" w:hAnsi="Arial" w:cs="Arial"/>
        </w:rPr>
        <w:t xml:space="preserve">. </w:t>
      </w:r>
      <w:r w:rsidR="00E17FCB">
        <w:rPr>
          <w:rFonts w:eastAsiaTheme="minorEastAsia" w:cs="Times New Roman"/>
          <w:color w:val="000000"/>
          <w:kern w:val="0"/>
          <w:sz w:val="24"/>
          <w:szCs w:val="24"/>
          <w:lang w:val="en-US"/>
          <w14:ligatures w14:val="none"/>
        </w:rPr>
        <w:t>Date accessed (7/12/2025)</w:t>
      </w:r>
    </w:p>
    <w:p w14:paraId="209DA327" w14:textId="14774A18" w:rsidR="002C50F9" w:rsidRPr="002C50F9" w:rsidRDefault="002C50F9" w:rsidP="00627C03">
      <w:pPr>
        <w:jc w:val="both"/>
        <w:rPr>
          <w:rFonts w:ascii="Arial" w:hAnsi="Arial" w:cs="Arial"/>
        </w:rPr>
      </w:pPr>
      <w:r w:rsidRPr="002C50F9">
        <w:rPr>
          <w:rFonts w:ascii="Arial" w:hAnsi="Arial" w:cs="Arial"/>
        </w:rPr>
        <w:t>Mao, Z., Zhu, X., Zheng, P., Wang, L., Zhang, F., Chen, L., Zhou, L., Liu, W. and Liu, H. (2025). Global, regional, and national burden of asthma from 1990 to 2021: A systematic analysis of the global burden of disease study 2021. Chinese Medical Journal Pulmonary and Critical Care Medicine. [online] doi:https://doi.org/10.1016/j.pccm.2025.02.005</w:t>
      </w:r>
      <w:r w:rsidR="00E17FCB">
        <w:rPr>
          <w:rFonts w:ascii="Arial" w:hAnsi="Arial" w:cs="Arial"/>
        </w:rPr>
        <w:t xml:space="preserve">. </w:t>
      </w:r>
      <w:r w:rsidR="00E17FCB">
        <w:rPr>
          <w:rFonts w:eastAsiaTheme="minorEastAsia" w:cs="Times New Roman"/>
          <w:color w:val="000000"/>
          <w:kern w:val="0"/>
          <w:sz w:val="24"/>
          <w:szCs w:val="24"/>
          <w:lang w:val="en-US"/>
          <w14:ligatures w14:val="none"/>
        </w:rPr>
        <w:t>Date accessed (7/12/2025)</w:t>
      </w:r>
    </w:p>
    <w:p w14:paraId="5A88DCB8" w14:textId="28548F5C" w:rsidR="002C50F9" w:rsidRPr="002C50F9" w:rsidRDefault="002C50F9" w:rsidP="00627C03">
      <w:pPr>
        <w:jc w:val="both"/>
        <w:rPr>
          <w:rFonts w:ascii="Arial" w:hAnsi="Arial" w:cs="Arial"/>
        </w:rPr>
      </w:pPr>
      <w:r w:rsidRPr="002C50F9">
        <w:rPr>
          <w:rFonts w:ascii="Arial" w:hAnsi="Arial" w:cs="Arial"/>
        </w:rPr>
        <w:t>McCoy, E.M., Kink, R.J., Harrold, L.P.L., Longjohn, M.K., Meredith, M.L. and Pishko, S.D. (2018). Implementing a Standardized Clinical Pathway Leads to Reduced Asthma Admissions and Health Care Costs. Pediatric Quality &amp; Safety, [online] 3(4), p.e091. doi:https://doi.org/10.1097/pq9.0000000000000091</w:t>
      </w:r>
      <w:r w:rsidR="00E17FCB">
        <w:rPr>
          <w:rFonts w:ascii="Arial" w:hAnsi="Arial" w:cs="Arial"/>
        </w:rPr>
        <w:t xml:space="preserve">. </w:t>
      </w:r>
      <w:r w:rsidR="00E17FCB">
        <w:rPr>
          <w:rFonts w:eastAsiaTheme="minorEastAsia" w:cs="Times New Roman"/>
          <w:color w:val="000000"/>
          <w:kern w:val="0"/>
          <w:sz w:val="24"/>
          <w:szCs w:val="24"/>
          <w:lang w:val="en-US"/>
          <w14:ligatures w14:val="none"/>
        </w:rPr>
        <w:t>Date accessed (7/12/2025)</w:t>
      </w:r>
    </w:p>
    <w:p w14:paraId="4F88589B" w14:textId="283635EC" w:rsidR="002C50F9" w:rsidRPr="002C50F9" w:rsidRDefault="002C50F9" w:rsidP="00627C03">
      <w:pPr>
        <w:jc w:val="both"/>
        <w:rPr>
          <w:rFonts w:ascii="Arial" w:hAnsi="Arial" w:cs="Arial"/>
        </w:rPr>
      </w:pPr>
      <w:r w:rsidRPr="002C50F9">
        <w:rPr>
          <w:rFonts w:ascii="Arial" w:hAnsi="Arial" w:cs="Arial"/>
        </w:rPr>
        <w:t>Mubarak, N., Hatah, E.M., Khan, T.M. and Zin, C.S. (2019). A systematic review and meta-analysis of the impact of collaborative practice between community pharmacist and general practitioner on asthma management. Journal of Asthma and Allergy, Volume 12, pp.109–153. doi:https://doi.org/10.2147/jaa.s202183.</w:t>
      </w:r>
      <w:r w:rsidR="007031C6">
        <w:rPr>
          <w:rFonts w:ascii="Arial" w:hAnsi="Arial" w:cs="Arial"/>
        </w:rPr>
        <w:t xml:space="preserve"> </w:t>
      </w:r>
      <w:r w:rsidR="007031C6">
        <w:rPr>
          <w:rFonts w:eastAsiaTheme="minorEastAsia" w:cs="Times New Roman"/>
          <w:color w:val="000000"/>
          <w:kern w:val="0"/>
          <w:sz w:val="24"/>
          <w:szCs w:val="24"/>
          <w:lang w:val="en-US"/>
          <w14:ligatures w14:val="none"/>
        </w:rPr>
        <w:t>Date accessed (7/12/2025)</w:t>
      </w:r>
    </w:p>
    <w:p w14:paraId="3CBC2360" w14:textId="02FEC2B3" w:rsidR="002C50F9" w:rsidRPr="002C50F9" w:rsidRDefault="002C50F9" w:rsidP="00627C03">
      <w:pPr>
        <w:jc w:val="both"/>
        <w:rPr>
          <w:rFonts w:ascii="Arial" w:hAnsi="Arial" w:cs="Arial"/>
        </w:rPr>
      </w:pPr>
      <w:r w:rsidRPr="002C50F9">
        <w:rPr>
          <w:rFonts w:ascii="Arial" w:hAnsi="Arial" w:cs="Arial"/>
        </w:rPr>
        <w:t xml:space="preserve">National Institute for Health and Care Excellence (2024). What Is the Prevalence of asthma? [online] NICE. Available at: </w:t>
      </w:r>
      <w:hyperlink r:id="rId9" w:history="1">
        <w:r w:rsidR="007031C6" w:rsidRPr="008B795A">
          <w:rPr>
            <w:rStyle w:val="Hyperlink"/>
            <w:rFonts w:ascii="Arial" w:hAnsi="Arial" w:cs="Arial"/>
          </w:rPr>
          <w:t>https://cks.nice.org.uk/topics/asthma/background-information/prevalence/</w:t>
        </w:r>
      </w:hyperlink>
      <w:r w:rsidR="007031C6">
        <w:rPr>
          <w:rFonts w:ascii="Arial" w:hAnsi="Arial" w:cs="Arial"/>
        </w:rPr>
        <w:t xml:space="preserve"> </w:t>
      </w:r>
      <w:r w:rsidR="007031C6">
        <w:rPr>
          <w:rFonts w:eastAsiaTheme="minorEastAsia" w:cs="Times New Roman"/>
          <w:color w:val="000000"/>
          <w:kern w:val="0"/>
          <w:sz w:val="24"/>
          <w:szCs w:val="24"/>
          <w:lang w:val="en-US"/>
          <w14:ligatures w14:val="none"/>
        </w:rPr>
        <w:t>Date accessed (7/12/2025)</w:t>
      </w:r>
    </w:p>
    <w:p w14:paraId="18A5F763" w14:textId="77777777" w:rsidR="002C50F9" w:rsidRPr="002C50F9" w:rsidRDefault="002C50F9" w:rsidP="00627C03">
      <w:pPr>
        <w:jc w:val="both"/>
        <w:rPr>
          <w:rFonts w:ascii="Arial" w:hAnsi="Arial" w:cs="Arial"/>
        </w:rPr>
      </w:pPr>
      <w:r w:rsidRPr="002C50F9">
        <w:rPr>
          <w:rFonts w:ascii="Arial" w:hAnsi="Arial" w:cs="Arial"/>
        </w:rPr>
        <w:t>National Library Of Medicine (2007). Section 3, Component 2: Education for a Partnership in Asthma Care. [online] Nih.gov. Available at: https://www.ncbi.nlm.nih.gov/books/NBK7239/? [Accessed 28 Nov. 2025].</w:t>
      </w:r>
    </w:p>
    <w:p w14:paraId="32105ED1" w14:textId="7CCE87B6" w:rsidR="002C50F9" w:rsidRPr="002C50F9" w:rsidRDefault="002C50F9" w:rsidP="00627C03">
      <w:pPr>
        <w:jc w:val="both"/>
        <w:rPr>
          <w:rFonts w:ascii="Arial" w:hAnsi="Arial" w:cs="Arial"/>
        </w:rPr>
      </w:pPr>
      <w:r w:rsidRPr="002C50F9">
        <w:rPr>
          <w:rFonts w:ascii="Arial" w:hAnsi="Arial" w:cs="Arial"/>
        </w:rPr>
        <w:t xml:space="preserve">NHS England (2022). Respiratory high impact interventions intervention summary cost of intervention / return on investment impact on demand expected outcomes resources. [online] Available at: </w:t>
      </w:r>
      <w:hyperlink r:id="rId10" w:history="1">
        <w:r w:rsidR="0058370A" w:rsidRPr="008B795A">
          <w:rPr>
            <w:rStyle w:val="Hyperlink"/>
            <w:rFonts w:ascii="Arial" w:hAnsi="Arial" w:cs="Arial"/>
          </w:rPr>
          <w:t>https://www.england.nhs.uk/wp-content/uploads/2022/12/B1590-respiratory-high-impact-interventions.pdf</w:t>
        </w:r>
      </w:hyperlink>
      <w:r w:rsidR="0058370A">
        <w:rPr>
          <w:rFonts w:ascii="Arial" w:hAnsi="Arial" w:cs="Arial"/>
        </w:rPr>
        <w:t xml:space="preserve"> </w:t>
      </w:r>
      <w:r w:rsidR="0058370A">
        <w:rPr>
          <w:rFonts w:eastAsiaTheme="minorEastAsia" w:cs="Times New Roman"/>
          <w:color w:val="000000"/>
          <w:kern w:val="0"/>
          <w:sz w:val="24"/>
          <w:szCs w:val="24"/>
          <w:lang w:val="en-US"/>
          <w14:ligatures w14:val="none"/>
        </w:rPr>
        <w:t>Date accessed (7/12/2025)</w:t>
      </w:r>
    </w:p>
    <w:p w14:paraId="39124733" w14:textId="7FCAF810" w:rsidR="002C50F9" w:rsidRPr="002C50F9" w:rsidRDefault="002C50F9" w:rsidP="00627C03">
      <w:pPr>
        <w:jc w:val="both"/>
        <w:rPr>
          <w:rFonts w:ascii="Arial" w:hAnsi="Arial" w:cs="Arial"/>
        </w:rPr>
      </w:pPr>
      <w:r w:rsidRPr="002C50F9">
        <w:rPr>
          <w:rFonts w:ascii="Arial" w:hAnsi="Arial" w:cs="Arial"/>
        </w:rPr>
        <w:t>Reid, D., Mehta, J., Anis, K. and Mehta, S. (2023). Impact of Remote Patient Monitoring Platform on Patients With Moderate to Severe Persistent Asthma: Observational Study. JMIR Formative Research, [online] 7(1), p.e51065. doi:https://doi.org/10.2196/51065</w:t>
      </w:r>
      <w:r w:rsidR="0058370A">
        <w:rPr>
          <w:rFonts w:ascii="Arial" w:hAnsi="Arial" w:cs="Arial"/>
        </w:rPr>
        <w:t xml:space="preserve">. </w:t>
      </w:r>
      <w:r w:rsidR="0058370A">
        <w:rPr>
          <w:rFonts w:eastAsiaTheme="minorEastAsia" w:cs="Times New Roman"/>
          <w:color w:val="000000"/>
          <w:kern w:val="0"/>
          <w:sz w:val="24"/>
          <w:szCs w:val="24"/>
          <w:lang w:val="en-US"/>
          <w14:ligatures w14:val="none"/>
        </w:rPr>
        <w:t>Date accessed (7/12/2025)</w:t>
      </w:r>
    </w:p>
    <w:p w14:paraId="0D42501D" w14:textId="5B7435F1" w:rsidR="002C50F9" w:rsidRPr="002C50F9" w:rsidRDefault="002C50F9" w:rsidP="00627C03">
      <w:pPr>
        <w:jc w:val="both"/>
        <w:rPr>
          <w:rFonts w:ascii="Arial" w:hAnsi="Arial" w:cs="Arial"/>
        </w:rPr>
      </w:pPr>
      <w:r w:rsidRPr="002C50F9">
        <w:rPr>
          <w:rFonts w:ascii="Arial" w:hAnsi="Arial" w:cs="Arial"/>
        </w:rPr>
        <w:t xml:space="preserve">World Health Organization (2024a). Asthma. [online] Who.int. Available at: </w:t>
      </w:r>
      <w:hyperlink r:id="rId11" w:history="1">
        <w:r w:rsidR="0058370A" w:rsidRPr="008B795A">
          <w:rPr>
            <w:rStyle w:val="Hyperlink"/>
            <w:rFonts w:ascii="Arial" w:hAnsi="Arial" w:cs="Arial"/>
          </w:rPr>
          <w:t>https://www.who.int/news-room/fact-sheets/detail/asthma</w:t>
        </w:r>
      </w:hyperlink>
      <w:r w:rsidR="0058370A">
        <w:rPr>
          <w:rFonts w:ascii="Arial" w:hAnsi="Arial" w:cs="Arial"/>
        </w:rPr>
        <w:t xml:space="preserve"> </w:t>
      </w:r>
      <w:r w:rsidR="0058370A">
        <w:rPr>
          <w:rFonts w:eastAsiaTheme="minorEastAsia" w:cs="Times New Roman"/>
          <w:color w:val="000000"/>
          <w:kern w:val="0"/>
          <w:sz w:val="24"/>
          <w:szCs w:val="24"/>
          <w:lang w:val="en-US"/>
          <w14:ligatures w14:val="none"/>
        </w:rPr>
        <w:t>Date accessed (7/12/2025)</w:t>
      </w:r>
    </w:p>
    <w:p w14:paraId="4408212E" w14:textId="06766727" w:rsidR="002C50F9" w:rsidRPr="002C50F9" w:rsidRDefault="002C50F9" w:rsidP="00627C03">
      <w:pPr>
        <w:jc w:val="both"/>
        <w:rPr>
          <w:rFonts w:ascii="Arial" w:hAnsi="Arial" w:cs="Arial"/>
        </w:rPr>
      </w:pPr>
      <w:r w:rsidRPr="002C50F9">
        <w:rPr>
          <w:rFonts w:ascii="Arial" w:hAnsi="Arial" w:cs="Arial"/>
        </w:rPr>
        <w:t xml:space="preserve">World Health Organization (2024b). World Asthma Day: WHO Calls for Better Education to Empower People Living with Asthma. [online] www.who.int. Available at: </w:t>
      </w:r>
      <w:hyperlink r:id="rId12" w:history="1">
        <w:r w:rsidR="0058370A" w:rsidRPr="008B795A">
          <w:rPr>
            <w:rStyle w:val="Hyperlink"/>
            <w:rFonts w:ascii="Arial" w:hAnsi="Arial" w:cs="Arial"/>
          </w:rPr>
          <w:t>https://www.who.int/news/item/07-05-2024-world-asthma-day--who-calls-for-better-education-to-empower-people-living-with-asthma</w:t>
        </w:r>
      </w:hyperlink>
      <w:r w:rsidR="0058370A">
        <w:rPr>
          <w:rFonts w:ascii="Arial" w:hAnsi="Arial" w:cs="Arial"/>
        </w:rPr>
        <w:t xml:space="preserve"> </w:t>
      </w:r>
      <w:r w:rsidR="0058370A">
        <w:rPr>
          <w:rFonts w:eastAsiaTheme="minorEastAsia" w:cs="Times New Roman"/>
          <w:color w:val="000000"/>
          <w:kern w:val="0"/>
          <w:sz w:val="24"/>
          <w:szCs w:val="24"/>
          <w:lang w:val="en-US"/>
          <w14:ligatures w14:val="none"/>
        </w:rPr>
        <w:t>Date accessed (7/12/2025)</w:t>
      </w:r>
    </w:p>
    <w:p w14:paraId="3E3985CC" w14:textId="490CE319" w:rsidR="002C50F9" w:rsidRPr="00E13394" w:rsidRDefault="002C50F9" w:rsidP="00627C03">
      <w:pPr>
        <w:jc w:val="both"/>
        <w:rPr>
          <w:rFonts w:ascii="Arial" w:hAnsi="Arial" w:cs="Arial"/>
        </w:rPr>
      </w:pPr>
      <w:r w:rsidRPr="002C50F9">
        <w:rPr>
          <w:rFonts w:ascii="Arial" w:hAnsi="Arial" w:cs="Arial"/>
        </w:rPr>
        <w:t xml:space="preserve">World Health Organization (2024c). World Asthma Day: WHO calls for better education to empower people living with asthma. [online] Who.int. Available at: </w:t>
      </w:r>
      <w:hyperlink r:id="rId13" w:history="1">
        <w:r w:rsidR="009841F1" w:rsidRPr="008B795A">
          <w:rPr>
            <w:rStyle w:val="Hyperlink"/>
            <w:rFonts w:ascii="Arial" w:hAnsi="Arial" w:cs="Arial"/>
          </w:rPr>
          <w:t>https://www.who.int/news/item/07-05-2024-world-asthma-day--who-calls-for-better-education-to-empower-people-living-with-asthma</w:t>
        </w:r>
      </w:hyperlink>
      <w:r w:rsidR="009841F1">
        <w:rPr>
          <w:rFonts w:ascii="Arial" w:hAnsi="Arial" w:cs="Arial"/>
        </w:rPr>
        <w:t xml:space="preserve"> </w:t>
      </w:r>
      <w:r w:rsidRPr="002C50F9">
        <w:rPr>
          <w:rFonts w:ascii="Arial" w:hAnsi="Arial" w:cs="Arial"/>
        </w:rPr>
        <w:t xml:space="preserve"> [Accessed 26 Nov. 2025].</w:t>
      </w:r>
    </w:p>
    <w:sectPr w:rsidR="002C50F9" w:rsidRPr="00E133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AC8EC" w14:textId="77777777" w:rsidR="00957651" w:rsidRDefault="00957651" w:rsidP="00EF5428">
      <w:pPr>
        <w:spacing w:after="0" w:line="240" w:lineRule="auto"/>
      </w:pPr>
      <w:r>
        <w:separator/>
      </w:r>
    </w:p>
  </w:endnote>
  <w:endnote w:type="continuationSeparator" w:id="0">
    <w:p w14:paraId="0BE98385" w14:textId="77777777" w:rsidR="00957651" w:rsidRDefault="00957651" w:rsidP="00EF5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19A62" w14:textId="77777777" w:rsidR="00957651" w:rsidRDefault="00957651" w:rsidP="00EF5428">
      <w:pPr>
        <w:spacing w:after="0" w:line="240" w:lineRule="auto"/>
      </w:pPr>
      <w:r>
        <w:separator/>
      </w:r>
    </w:p>
  </w:footnote>
  <w:footnote w:type="continuationSeparator" w:id="0">
    <w:p w14:paraId="1025BB5D" w14:textId="77777777" w:rsidR="00957651" w:rsidRDefault="00957651" w:rsidP="00EF542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DFD"/>
    <w:rsid w:val="00036512"/>
    <w:rsid w:val="000926F2"/>
    <w:rsid w:val="000C6B34"/>
    <w:rsid w:val="000D0F45"/>
    <w:rsid w:val="001030B7"/>
    <w:rsid w:val="0010488E"/>
    <w:rsid w:val="00104B9F"/>
    <w:rsid w:val="001202AB"/>
    <w:rsid w:val="00122B6C"/>
    <w:rsid w:val="001235EB"/>
    <w:rsid w:val="00147A4C"/>
    <w:rsid w:val="001862A7"/>
    <w:rsid w:val="001B1E8B"/>
    <w:rsid w:val="001C09A8"/>
    <w:rsid w:val="001C381C"/>
    <w:rsid w:val="001C4F5B"/>
    <w:rsid w:val="001F1AD2"/>
    <w:rsid w:val="002169A2"/>
    <w:rsid w:val="0023439B"/>
    <w:rsid w:val="00256F1A"/>
    <w:rsid w:val="002757CD"/>
    <w:rsid w:val="00287179"/>
    <w:rsid w:val="002A481A"/>
    <w:rsid w:val="002C3216"/>
    <w:rsid w:val="002C50F9"/>
    <w:rsid w:val="002D4310"/>
    <w:rsid w:val="0030057A"/>
    <w:rsid w:val="003143A7"/>
    <w:rsid w:val="00321C0B"/>
    <w:rsid w:val="00330951"/>
    <w:rsid w:val="003325A1"/>
    <w:rsid w:val="0034162A"/>
    <w:rsid w:val="00362A87"/>
    <w:rsid w:val="00362ACB"/>
    <w:rsid w:val="00373E0F"/>
    <w:rsid w:val="003A0DCA"/>
    <w:rsid w:val="003B60C1"/>
    <w:rsid w:val="003D4370"/>
    <w:rsid w:val="003E44EC"/>
    <w:rsid w:val="00400997"/>
    <w:rsid w:val="004133C1"/>
    <w:rsid w:val="004143CF"/>
    <w:rsid w:val="00416628"/>
    <w:rsid w:val="00417CE2"/>
    <w:rsid w:val="00436217"/>
    <w:rsid w:val="0044485F"/>
    <w:rsid w:val="00453418"/>
    <w:rsid w:val="00483E18"/>
    <w:rsid w:val="00483F91"/>
    <w:rsid w:val="004B5595"/>
    <w:rsid w:val="004C6D6F"/>
    <w:rsid w:val="004D35DA"/>
    <w:rsid w:val="004F0F95"/>
    <w:rsid w:val="005038EC"/>
    <w:rsid w:val="00520149"/>
    <w:rsid w:val="00525B71"/>
    <w:rsid w:val="00535032"/>
    <w:rsid w:val="00541183"/>
    <w:rsid w:val="00547AA2"/>
    <w:rsid w:val="00556BC1"/>
    <w:rsid w:val="00565FA6"/>
    <w:rsid w:val="0058370A"/>
    <w:rsid w:val="00592C9C"/>
    <w:rsid w:val="005950B4"/>
    <w:rsid w:val="005958DB"/>
    <w:rsid w:val="005A01D6"/>
    <w:rsid w:val="005B3D13"/>
    <w:rsid w:val="005C7BDF"/>
    <w:rsid w:val="005D6730"/>
    <w:rsid w:val="005E0B20"/>
    <w:rsid w:val="005E5175"/>
    <w:rsid w:val="00612ECA"/>
    <w:rsid w:val="006137F5"/>
    <w:rsid w:val="00616044"/>
    <w:rsid w:val="00623B23"/>
    <w:rsid w:val="00627C03"/>
    <w:rsid w:val="00677B23"/>
    <w:rsid w:val="006B1822"/>
    <w:rsid w:val="006C249C"/>
    <w:rsid w:val="006C3A40"/>
    <w:rsid w:val="006E02C0"/>
    <w:rsid w:val="006E0C8D"/>
    <w:rsid w:val="007031C6"/>
    <w:rsid w:val="007202EF"/>
    <w:rsid w:val="00724C8B"/>
    <w:rsid w:val="00736D19"/>
    <w:rsid w:val="007742A6"/>
    <w:rsid w:val="007B2B1E"/>
    <w:rsid w:val="007C2DFD"/>
    <w:rsid w:val="007D21A2"/>
    <w:rsid w:val="00810816"/>
    <w:rsid w:val="008337DE"/>
    <w:rsid w:val="00886AE8"/>
    <w:rsid w:val="008A0486"/>
    <w:rsid w:val="008A3D20"/>
    <w:rsid w:val="00901DC3"/>
    <w:rsid w:val="00907D3D"/>
    <w:rsid w:val="009166D6"/>
    <w:rsid w:val="00935407"/>
    <w:rsid w:val="009363DA"/>
    <w:rsid w:val="00957651"/>
    <w:rsid w:val="009841F1"/>
    <w:rsid w:val="00987A9F"/>
    <w:rsid w:val="00987DB1"/>
    <w:rsid w:val="00994DC6"/>
    <w:rsid w:val="009B6F83"/>
    <w:rsid w:val="009C554A"/>
    <w:rsid w:val="00A0218F"/>
    <w:rsid w:val="00A174F7"/>
    <w:rsid w:val="00A34A15"/>
    <w:rsid w:val="00A621A5"/>
    <w:rsid w:val="00A67AA2"/>
    <w:rsid w:val="00A73E0A"/>
    <w:rsid w:val="00A87421"/>
    <w:rsid w:val="00A87F0D"/>
    <w:rsid w:val="00A9519D"/>
    <w:rsid w:val="00AA0231"/>
    <w:rsid w:val="00AA0A51"/>
    <w:rsid w:val="00AA5117"/>
    <w:rsid w:val="00AF15AC"/>
    <w:rsid w:val="00AF3E40"/>
    <w:rsid w:val="00B06786"/>
    <w:rsid w:val="00B2344E"/>
    <w:rsid w:val="00B238C5"/>
    <w:rsid w:val="00B63564"/>
    <w:rsid w:val="00B82AEE"/>
    <w:rsid w:val="00BB0490"/>
    <w:rsid w:val="00BB587E"/>
    <w:rsid w:val="00BC089B"/>
    <w:rsid w:val="00BF435E"/>
    <w:rsid w:val="00C15232"/>
    <w:rsid w:val="00C50330"/>
    <w:rsid w:val="00C509E6"/>
    <w:rsid w:val="00C6479D"/>
    <w:rsid w:val="00C77C60"/>
    <w:rsid w:val="00C77EF9"/>
    <w:rsid w:val="00C91C8C"/>
    <w:rsid w:val="00C94B19"/>
    <w:rsid w:val="00CA5463"/>
    <w:rsid w:val="00D009FE"/>
    <w:rsid w:val="00D24320"/>
    <w:rsid w:val="00D30A37"/>
    <w:rsid w:val="00D36E55"/>
    <w:rsid w:val="00D57391"/>
    <w:rsid w:val="00D66CE8"/>
    <w:rsid w:val="00D735F4"/>
    <w:rsid w:val="00D93D52"/>
    <w:rsid w:val="00D945C2"/>
    <w:rsid w:val="00D95C23"/>
    <w:rsid w:val="00DB759C"/>
    <w:rsid w:val="00DD5C58"/>
    <w:rsid w:val="00E13394"/>
    <w:rsid w:val="00E17FCB"/>
    <w:rsid w:val="00E308E7"/>
    <w:rsid w:val="00E3343D"/>
    <w:rsid w:val="00E33AFF"/>
    <w:rsid w:val="00E95D0A"/>
    <w:rsid w:val="00EB4A55"/>
    <w:rsid w:val="00EC1761"/>
    <w:rsid w:val="00EC2968"/>
    <w:rsid w:val="00EF1993"/>
    <w:rsid w:val="00EF5428"/>
    <w:rsid w:val="00EF6E34"/>
    <w:rsid w:val="00F16E67"/>
    <w:rsid w:val="00F27F44"/>
    <w:rsid w:val="00F95A68"/>
    <w:rsid w:val="00FC322E"/>
    <w:rsid w:val="00FD3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93F4E"/>
  <w15:chartTrackingRefBased/>
  <w15:docId w15:val="{E509BDEF-1361-4621-A57E-FE460067D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D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D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D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D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D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D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D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D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D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D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D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D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D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D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D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D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D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DFD"/>
    <w:rPr>
      <w:rFonts w:eastAsiaTheme="majorEastAsia" w:cstheme="majorBidi"/>
      <w:color w:val="272727" w:themeColor="text1" w:themeTint="D8"/>
    </w:rPr>
  </w:style>
  <w:style w:type="paragraph" w:styleId="Title">
    <w:name w:val="Title"/>
    <w:basedOn w:val="Normal"/>
    <w:next w:val="Normal"/>
    <w:link w:val="TitleChar"/>
    <w:uiPriority w:val="10"/>
    <w:qFormat/>
    <w:rsid w:val="007C2D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D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D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D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DFD"/>
    <w:pPr>
      <w:spacing w:before="160"/>
      <w:jc w:val="center"/>
    </w:pPr>
    <w:rPr>
      <w:i/>
      <w:iCs/>
      <w:color w:val="404040" w:themeColor="text1" w:themeTint="BF"/>
    </w:rPr>
  </w:style>
  <w:style w:type="character" w:customStyle="1" w:styleId="QuoteChar">
    <w:name w:val="Quote Char"/>
    <w:basedOn w:val="DefaultParagraphFont"/>
    <w:link w:val="Quote"/>
    <w:uiPriority w:val="29"/>
    <w:rsid w:val="007C2DFD"/>
    <w:rPr>
      <w:i/>
      <w:iCs/>
      <w:color w:val="404040" w:themeColor="text1" w:themeTint="BF"/>
    </w:rPr>
  </w:style>
  <w:style w:type="paragraph" w:styleId="ListParagraph">
    <w:name w:val="List Paragraph"/>
    <w:basedOn w:val="Normal"/>
    <w:uiPriority w:val="34"/>
    <w:qFormat/>
    <w:rsid w:val="007C2DFD"/>
    <w:pPr>
      <w:ind w:left="720"/>
      <w:contextualSpacing/>
    </w:pPr>
  </w:style>
  <w:style w:type="character" w:styleId="IntenseEmphasis">
    <w:name w:val="Intense Emphasis"/>
    <w:basedOn w:val="DefaultParagraphFont"/>
    <w:uiPriority w:val="21"/>
    <w:qFormat/>
    <w:rsid w:val="007C2DFD"/>
    <w:rPr>
      <w:i/>
      <w:iCs/>
      <w:color w:val="0F4761" w:themeColor="accent1" w:themeShade="BF"/>
    </w:rPr>
  </w:style>
  <w:style w:type="paragraph" w:styleId="IntenseQuote">
    <w:name w:val="Intense Quote"/>
    <w:basedOn w:val="Normal"/>
    <w:next w:val="Normal"/>
    <w:link w:val="IntenseQuoteChar"/>
    <w:uiPriority w:val="30"/>
    <w:qFormat/>
    <w:rsid w:val="007C2D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DFD"/>
    <w:rPr>
      <w:i/>
      <w:iCs/>
      <w:color w:val="0F4761" w:themeColor="accent1" w:themeShade="BF"/>
    </w:rPr>
  </w:style>
  <w:style w:type="character" w:styleId="IntenseReference">
    <w:name w:val="Intense Reference"/>
    <w:basedOn w:val="DefaultParagraphFont"/>
    <w:uiPriority w:val="32"/>
    <w:qFormat/>
    <w:rsid w:val="007C2DFD"/>
    <w:rPr>
      <w:b/>
      <w:bCs/>
      <w:smallCaps/>
      <w:color w:val="0F4761" w:themeColor="accent1" w:themeShade="BF"/>
      <w:spacing w:val="5"/>
    </w:rPr>
  </w:style>
  <w:style w:type="paragraph" w:styleId="NormalWeb">
    <w:name w:val="Normal (Web)"/>
    <w:basedOn w:val="Normal"/>
    <w:uiPriority w:val="99"/>
    <w:unhideWhenUsed/>
    <w:rsid w:val="00C509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09E6"/>
    <w:rPr>
      <w:b/>
      <w:bCs/>
    </w:rPr>
  </w:style>
  <w:style w:type="character" w:customStyle="1" w:styleId="ms-1">
    <w:name w:val="ms-1"/>
    <w:basedOn w:val="DefaultParagraphFont"/>
    <w:rsid w:val="00C509E6"/>
  </w:style>
  <w:style w:type="character" w:customStyle="1" w:styleId="max-w-15ch">
    <w:name w:val="max-w-[15ch]"/>
    <w:basedOn w:val="DefaultParagraphFont"/>
    <w:rsid w:val="00C509E6"/>
  </w:style>
  <w:style w:type="character" w:customStyle="1" w:styleId="-me-1">
    <w:name w:val="-me-1"/>
    <w:basedOn w:val="DefaultParagraphFont"/>
    <w:rsid w:val="00C509E6"/>
  </w:style>
  <w:style w:type="paragraph" w:styleId="Header">
    <w:name w:val="header"/>
    <w:basedOn w:val="Normal"/>
    <w:link w:val="HeaderChar"/>
    <w:uiPriority w:val="99"/>
    <w:unhideWhenUsed/>
    <w:rsid w:val="00EF54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5428"/>
  </w:style>
  <w:style w:type="paragraph" w:styleId="Footer">
    <w:name w:val="footer"/>
    <w:basedOn w:val="Normal"/>
    <w:link w:val="FooterChar"/>
    <w:uiPriority w:val="99"/>
    <w:unhideWhenUsed/>
    <w:rsid w:val="00EF54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5428"/>
  </w:style>
  <w:style w:type="character" w:styleId="Hyperlink">
    <w:name w:val="Hyperlink"/>
    <w:basedOn w:val="DefaultParagraphFont"/>
    <w:uiPriority w:val="99"/>
    <w:unhideWhenUsed/>
    <w:rsid w:val="00E33AFF"/>
    <w:rPr>
      <w:color w:val="467886" w:themeColor="hyperlink"/>
      <w:u w:val="single"/>
    </w:rPr>
  </w:style>
  <w:style w:type="character" w:styleId="UnresolvedMention">
    <w:name w:val="Unresolved Mention"/>
    <w:basedOn w:val="DefaultParagraphFont"/>
    <w:uiPriority w:val="99"/>
    <w:semiHidden/>
    <w:unhideWhenUsed/>
    <w:rsid w:val="00E33A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update-of-indicators-in-the-respiratory-disease-profile-june-2025/respiratory-disease-profile-statistical-commentary-june-2025" TargetMode="External"/><Relationship Id="rId13" Type="http://schemas.openxmlformats.org/officeDocument/2006/relationships/hyperlink" Target="https://www.who.int/news/item/07-05-2024-world-asthma-day--who-calls-for-better-education-to-empower-people-living-with-asthma" TargetMode="External"/><Relationship Id="rId3" Type="http://schemas.openxmlformats.org/officeDocument/2006/relationships/webSettings" Target="webSettings.xml"/><Relationship Id="rId7" Type="http://schemas.openxmlformats.org/officeDocument/2006/relationships/hyperlink" Target="https://www.bbc.co.uk/news/uk-england-london-55330945" TargetMode="External"/><Relationship Id="rId12" Type="http://schemas.openxmlformats.org/officeDocument/2006/relationships/hyperlink" Target="https://www.who.int/news/item/07-05-2024-world-asthma-day--who-calls-for-better-education-to-empower-people-living-with-asthma"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who.int/news-room/fact-sheets/detail/asthma"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ngland.nhs.uk/wp-content/uploads/2022/12/B1590-respiratory-high-impact-interventions.pdf" TargetMode="External"/><Relationship Id="rId4" Type="http://schemas.openxmlformats.org/officeDocument/2006/relationships/footnotes" Target="footnotes.xml"/><Relationship Id="rId9" Type="http://schemas.openxmlformats.org/officeDocument/2006/relationships/hyperlink" Target="https://cks.nice.org.uk/topics/asthma/background-information/prevale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2391</Words>
  <Characters>13633</Characters>
  <Application>Microsoft Office Word</Application>
  <DocSecurity>0</DocSecurity>
  <Lines>113</Lines>
  <Paragraphs>31</Paragraphs>
  <ScaleCrop>false</ScaleCrop>
  <Company/>
  <LinksUpToDate>false</LinksUpToDate>
  <CharactersWithSpaces>15993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Oyinkansola Jacobs</dc:creator>
  <cp:keywords/>
  <dc:description/>
  <cp:lastModifiedBy>Oyinkansola Jacobs</cp:lastModifiedBy>
  <cp:revision>2</cp:revision>
  <dcterms:created xsi:type="dcterms:W3CDTF">2025-12-15T20:58:00Z</dcterms:created>
  <dcterms:modified xsi:type="dcterms:W3CDTF">2025-12-15T20:58:00Z</dcterms:modified>
</cp:coreProperties>
</file>