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0204" w:rsidRDefault="00360204" w:rsidP="00495FBC">
      <w:pPr>
        <w:spacing w:line="360" w:lineRule="auto"/>
        <w:jc w:val="both"/>
        <w:rPr>
          <w:rFonts w:ascii="Arial" w:hAnsi="Arial" w:cs="Arial"/>
        </w:rPr>
      </w:pPr>
      <w:r>
        <w:rPr>
          <w:rFonts w:ascii="Arial" w:hAnsi="Arial" w:cs="Arial"/>
        </w:rPr>
        <w:t xml:space="preserve">1 – </w:t>
      </w:r>
      <w:r w:rsidRPr="00360204">
        <w:rPr>
          <w:rFonts w:ascii="Arial" w:hAnsi="Arial" w:cs="Arial"/>
          <w:u w:val="single"/>
        </w:rPr>
        <w:t xml:space="preserve">Introduction </w:t>
      </w:r>
    </w:p>
    <w:p w:rsidR="00495FBC" w:rsidRPr="00495FBC" w:rsidRDefault="003506FE" w:rsidP="00495FBC">
      <w:pPr>
        <w:spacing w:line="360" w:lineRule="auto"/>
        <w:jc w:val="both"/>
        <w:rPr>
          <w:rFonts w:ascii="Arial" w:hAnsi="Arial" w:cs="Arial"/>
        </w:rPr>
      </w:pPr>
      <w:r>
        <w:rPr>
          <w:rFonts w:ascii="Arial" w:hAnsi="Arial" w:cs="Arial"/>
        </w:rPr>
        <w:t>The function of this literature</w:t>
      </w:r>
      <w:r w:rsidR="00495FBC" w:rsidRPr="00495FBC">
        <w:rPr>
          <w:rFonts w:ascii="Arial" w:hAnsi="Arial" w:cs="Arial"/>
        </w:rPr>
        <w:t xml:space="preserve"> is to enhance </w:t>
      </w:r>
      <w:bookmarkStart w:id="0" w:name="_Hlk496628572"/>
      <w:r w:rsidR="00495FBC" w:rsidRPr="00495FBC">
        <w:rPr>
          <w:rFonts w:ascii="Arial" w:hAnsi="Arial" w:cs="Arial"/>
        </w:rPr>
        <w:t xml:space="preserve">the value of circle time with young children and ensure practitioners understand the potential benefits to children’s well-being and how their influences during circle time develops peer relationships. </w:t>
      </w:r>
      <w:bookmarkEnd w:id="0"/>
      <w:r w:rsidR="00495FBC" w:rsidRPr="00495FBC">
        <w:rPr>
          <w:rFonts w:ascii="Arial" w:hAnsi="Arial" w:cs="Arial"/>
        </w:rPr>
        <w:t xml:space="preserve">Through a small research project, the focus would be to analyse the perceptions of the participants and to evaluate the best strategies and approaches required in the view of implementation of circle time in the Foundation Phase and how these influences in the setting can build positive peer relationships with other children or staff. Through a correlation of previous research, this essay will aim to build upon previous research and determine whether circle time is useful for building relationships, through analysing the advantages and disadvantages contributed. </w:t>
      </w:r>
    </w:p>
    <w:p w:rsidR="00495FBC" w:rsidRPr="00495FBC" w:rsidRDefault="003506FE" w:rsidP="00495FBC">
      <w:pPr>
        <w:spacing w:line="360" w:lineRule="auto"/>
        <w:jc w:val="both"/>
        <w:rPr>
          <w:rFonts w:ascii="Arial" w:hAnsi="Arial" w:cs="Arial"/>
        </w:rPr>
      </w:pPr>
      <w:r>
        <w:rPr>
          <w:rFonts w:ascii="Arial" w:hAnsi="Arial" w:cs="Arial"/>
        </w:rPr>
        <w:t xml:space="preserve">Firstly, the literature review </w:t>
      </w:r>
      <w:r w:rsidR="00495FBC" w:rsidRPr="00495FBC">
        <w:rPr>
          <w:rFonts w:ascii="Arial" w:hAnsi="Arial" w:cs="Arial"/>
        </w:rPr>
        <w:t xml:space="preserve">will set out to analyse </w:t>
      </w:r>
      <w:r w:rsidR="00837789">
        <w:rPr>
          <w:rFonts w:ascii="Arial" w:hAnsi="Arial" w:cs="Arial"/>
        </w:rPr>
        <w:t xml:space="preserve">long-standing and </w:t>
      </w:r>
      <w:r w:rsidR="00495FBC" w:rsidRPr="00495FBC">
        <w:rPr>
          <w:rFonts w:ascii="Arial" w:hAnsi="Arial" w:cs="Arial"/>
        </w:rPr>
        <w:t>recent literature</w:t>
      </w:r>
      <w:r w:rsidR="00837789">
        <w:rPr>
          <w:rFonts w:ascii="Arial" w:hAnsi="Arial" w:cs="Arial"/>
        </w:rPr>
        <w:t>s</w:t>
      </w:r>
      <w:r w:rsidR="00495FBC" w:rsidRPr="00495FBC">
        <w:rPr>
          <w:rFonts w:ascii="Arial" w:hAnsi="Arial" w:cs="Arial"/>
        </w:rPr>
        <w:t xml:space="preserve"> regarding circle time in the foundat</w:t>
      </w:r>
      <w:r w:rsidR="00837789">
        <w:rPr>
          <w:rFonts w:ascii="Arial" w:hAnsi="Arial" w:cs="Arial"/>
        </w:rPr>
        <w:t>ion phase. It will address 4</w:t>
      </w:r>
      <w:r w:rsidR="00495FBC" w:rsidRPr="00495FBC">
        <w:rPr>
          <w:rFonts w:ascii="Arial" w:hAnsi="Arial" w:cs="Arial"/>
        </w:rPr>
        <w:t xml:space="preserve"> broad questions:</w:t>
      </w:r>
    </w:p>
    <w:p w:rsidR="00495FBC" w:rsidRPr="00495FBC" w:rsidRDefault="00495FBC" w:rsidP="00495FBC">
      <w:pPr>
        <w:pStyle w:val="ListParagraph"/>
        <w:numPr>
          <w:ilvl w:val="0"/>
          <w:numId w:val="1"/>
        </w:numPr>
        <w:spacing w:line="360" w:lineRule="auto"/>
        <w:jc w:val="both"/>
        <w:rPr>
          <w:rFonts w:ascii="Arial" w:hAnsi="Arial" w:cs="Arial"/>
        </w:rPr>
      </w:pPr>
      <w:r w:rsidRPr="00495FBC">
        <w:rPr>
          <w:rFonts w:ascii="Arial" w:hAnsi="Arial" w:cs="Arial"/>
        </w:rPr>
        <w:t>What is circle time?</w:t>
      </w:r>
    </w:p>
    <w:p w:rsidR="00495FBC" w:rsidRDefault="00495FBC" w:rsidP="00495FBC">
      <w:pPr>
        <w:pStyle w:val="ListParagraph"/>
        <w:numPr>
          <w:ilvl w:val="0"/>
          <w:numId w:val="1"/>
        </w:numPr>
        <w:spacing w:line="360" w:lineRule="auto"/>
        <w:jc w:val="both"/>
        <w:rPr>
          <w:rFonts w:ascii="Arial" w:hAnsi="Arial" w:cs="Arial"/>
        </w:rPr>
      </w:pPr>
      <w:r w:rsidRPr="00495FBC">
        <w:rPr>
          <w:rFonts w:ascii="Arial" w:hAnsi="Arial" w:cs="Arial"/>
        </w:rPr>
        <w:t>How do the characteristics of circle time improve children’s well-being?</w:t>
      </w:r>
    </w:p>
    <w:p w:rsidR="001B1CE9" w:rsidRPr="00495FBC" w:rsidRDefault="001B1CE9" w:rsidP="00495FBC">
      <w:pPr>
        <w:pStyle w:val="ListParagraph"/>
        <w:numPr>
          <w:ilvl w:val="0"/>
          <w:numId w:val="1"/>
        </w:numPr>
        <w:spacing w:line="360" w:lineRule="auto"/>
        <w:jc w:val="both"/>
        <w:rPr>
          <w:rFonts w:ascii="Arial" w:hAnsi="Arial" w:cs="Arial"/>
        </w:rPr>
      </w:pPr>
      <w:r>
        <w:rPr>
          <w:rFonts w:ascii="Arial" w:hAnsi="Arial" w:cs="Arial"/>
        </w:rPr>
        <w:t>The role of the adult in facilitating circle time.</w:t>
      </w:r>
    </w:p>
    <w:p w:rsidR="00837789" w:rsidRPr="00837789" w:rsidRDefault="00495FBC" w:rsidP="00837789">
      <w:pPr>
        <w:pStyle w:val="ListParagraph"/>
        <w:numPr>
          <w:ilvl w:val="0"/>
          <w:numId w:val="1"/>
        </w:numPr>
        <w:spacing w:line="360" w:lineRule="auto"/>
        <w:jc w:val="both"/>
        <w:rPr>
          <w:rFonts w:ascii="Arial" w:hAnsi="Arial" w:cs="Arial"/>
        </w:rPr>
      </w:pPr>
      <w:r w:rsidRPr="00495FBC">
        <w:rPr>
          <w:rFonts w:ascii="Arial" w:hAnsi="Arial" w:cs="Arial"/>
        </w:rPr>
        <w:t xml:space="preserve">What does peer relationships mean? </w:t>
      </w:r>
      <w:r w:rsidR="004461F1">
        <w:rPr>
          <w:rFonts w:ascii="Arial" w:hAnsi="Arial" w:cs="Arial"/>
        </w:rPr>
        <w:t>(H</w:t>
      </w:r>
      <w:r w:rsidRPr="00495FBC">
        <w:rPr>
          <w:rFonts w:ascii="Arial" w:hAnsi="Arial" w:cs="Arial"/>
        </w:rPr>
        <w:t>ow can it be influenced?</w:t>
      </w:r>
      <w:r w:rsidR="004461F1">
        <w:rPr>
          <w:rFonts w:ascii="Arial" w:hAnsi="Arial" w:cs="Arial"/>
        </w:rPr>
        <w:t xml:space="preserve"> W</w:t>
      </w:r>
      <w:r w:rsidR="00837789">
        <w:rPr>
          <w:rFonts w:ascii="Arial" w:hAnsi="Arial" w:cs="Arial"/>
        </w:rPr>
        <w:t>hy interact with children?</w:t>
      </w:r>
      <w:r w:rsidR="004461F1">
        <w:rPr>
          <w:rFonts w:ascii="Arial" w:hAnsi="Arial" w:cs="Arial"/>
        </w:rPr>
        <w:t xml:space="preserve"> Inclusion and Diversity). </w:t>
      </w:r>
    </w:p>
    <w:p w:rsidR="00495FBC" w:rsidRDefault="00495FBC" w:rsidP="00495FBC">
      <w:pPr>
        <w:spacing w:line="360" w:lineRule="auto"/>
        <w:jc w:val="both"/>
        <w:rPr>
          <w:rFonts w:ascii="Arial" w:hAnsi="Arial" w:cs="Arial"/>
        </w:rPr>
      </w:pPr>
      <w:r w:rsidRPr="00495FBC">
        <w:rPr>
          <w:rFonts w:ascii="Arial" w:hAnsi="Arial" w:cs="Arial"/>
        </w:rPr>
        <w:t xml:space="preserve">The focus will be on literature from the UK, but work from Ireland will be explored. Throughout the essay, readers will be able to acknowledge that the published and unpublished literatures are dated. Although, the sources are dated they will be included to analysis their significance and to provide historical data on circle time because there are gaps in recent research. As previously stated, recent research is limited and the available research is mostly websites which can be anecdotal. Whilst this essay will not show systematic evaluations of the impact of circle time on a group of children, it will synthesise the key arguments in the literature with clear links to government frameworks and theorists. The aim of the small-scale research project is to find more systematic research on the effects of circle time; particularly research that takes quantitative measures of gains in self-esteem and peer relationships. </w:t>
      </w:r>
    </w:p>
    <w:p w:rsidR="002E6624" w:rsidRPr="002E6624" w:rsidRDefault="002E6624" w:rsidP="002E6624">
      <w:pPr>
        <w:pStyle w:val="ListParagraph"/>
        <w:numPr>
          <w:ilvl w:val="1"/>
          <w:numId w:val="2"/>
        </w:numPr>
        <w:spacing w:line="360" w:lineRule="auto"/>
        <w:jc w:val="both"/>
        <w:rPr>
          <w:rFonts w:ascii="Arial" w:hAnsi="Arial" w:cs="Arial"/>
          <w:u w:val="single"/>
        </w:rPr>
      </w:pPr>
      <w:r w:rsidRPr="002E6624">
        <w:rPr>
          <w:rFonts w:ascii="Arial" w:hAnsi="Arial" w:cs="Arial"/>
          <w:u w:val="single"/>
        </w:rPr>
        <w:t>What is Circle Time?</w:t>
      </w:r>
    </w:p>
    <w:p w:rsidR="00495FBC" w:rsidRPr="00495FBC" w:rsidRDefault="00495FBC" w:rsidP="00495FBC">
      <w:pPr>
        <w:spacing w:line="360" w:lineRule="auto"/>
        <w:jc w:val="both"/>
        <w:rPr>
          <w:rFonts w:ascii="Arial" w:hAnsi="Arial" w:cs="Arial"/>
        </w:rPr>
      </w:pPr>
      <w:r w:rsidRPr="00495FBC">
        <w:rPr>
          <w:rFonts w:ascii="Arial" w:hAnsi="Arial" w:cs="Arial"/>
        </w:rPr>
        <w:t xml:space="preserve">Circle time, also known as group time refers to a group of children or people sitting together for an activity that actively involves every individual. This method has expanded and currently being used in schools and Early Years settings across the UK, Ireland and the USA.  Circle time is an approach that allows children and adults (staff) to read stories, sing songs and </w:t>
      </w:r>
      <w:r w:rsidRPr="00495FBC">
        <w:rPr>
          <w:rFonts w:ascii="Arial" w:hAnsi="Arial" w:cs="Arial"/>
        </w:rPr>
        <w:lastRenderedPageBreak/>
        <w:t xml:space="preserve">rhymes and participate in movement games and relaxation activities. Circle time provides rigorous time for listening, developing intellectual skills, promoting oral communication and learning empathy and skills.  It can also provide complex dynamic interactions amongst adults, children and resources used. </w:t>
      </w:r>
    </w:p>
    <w:p w:rsidR="00495FBC" w:rsidRPr="00495FBC" w:rsidRDefault="00495FBC" w:rsidP="00495FBC">
      <w:pPr>
        <w:spacing w:line="360" w:lineRule="auto"/>
        <w:jc w:val="both"/>
        <w:rPr>
          <w:rFonts w:ascii="Arial" w:hAnsi="Arial" w:cs="Arial"/>
        </w:rPr>
      </w:pPr>
      <w:r w:rsidRPr="00495FBC">
        <w:rPr>
          <w:rFonts w:ascii="Arial" w:hAnsi="Arial" w:cs="Arial"/>
        </w:rPr>
        <w:t xml:space="preserve">Existing studies by early pioneers have introduced circle time for children to practice social and emotional competencies within settings and schools, but those more particular in the UK. Although, holding meetings within a circle has been known to be as old as civilisation, (Bliss et al., 1995; Bennathon and Boxall, 2006) there have been more pioneers in this field. Ballard and Zimmerman from the USA, engaged in circle time and expanded on the concept of the activity in the 1970s and 1980s (Alcorn, 2004). Then in the 90s, White (1999) observed circle time and believed circle time to improve children’s self-esteem, while Robinson and Maines (1998) say children develop more emotional literacy during circle time than self-esteem. </w:t>
      </w:r>
    </w:p>
    <w:p w:rsidR="00495FBC" w:rsidRPr="00495FBC" w:rsidRDefault="00495FBC" w:rsidP="00495FBC">
      <w:pPr>
        <w:spacing w:line="360" w:lineRule="auto"/>
        <w:jc w:val="both"/>
        <w:rPr>
          <w:rFonts w:ascii="Arial" w:hAnsi="Arial" w:cs="Arial"/>
        </w:rPr>
      </w:pPr>
      <w:r w:rsidRPr="00495FBC">
        <w:rPr>
          <w:rFonts w:ascii="Arial" w:hAnsi="Arial" w:cs="Arial"/>
        </w:rPr>
        <w:t xml:space="preserve">Circle time in the Early Years is an approach that encourages the practice of socio-emotional skills in an inclusive, caring and democratic environment. It is noted that circle time gives children numerous opportunities for learning which can facilitate their holistic development ready for transition from early years settings to primary (Dodge and Colker, 1992). During circle time, Early Years practitioners can use this activity to teach a variety of academic skills such as numbers, letters, seasons and shapes. Also, subtle skills can also be taught and learnt for example, listening, taking turns and interacting positively with peers and adults, which are key elements of socio-emotional effectiveness (Gould and Sullivan, 1999). While the use of circle time has the potential to include ‘rich learning experiences’ Wiltz and Klein (2001) have examined that teachers and children appear to have different expectations and feelings about circle time as an activity. Wiltz and Klein (2001) for instance, as part of their research observed 122 pre-schoolers to gain insight into their experiences in the classroom and the findings reported that circle time was disliked by most and too long. However, offering a different perspective Reich (1994) reported the perspectives of preschool teachers which stated that teachers viewed circle time as a ritual and provided an opportunity to demonstrate that they were teaching in an elementary school fashion. </w:t>
      </w:r>
    </w:p>
    <w:p w:rsidR="00495FBC" w:rsidRPr="00495FBC" w:rsidRDefault="00495FBC" w:rsidP="00495FBC">
      <w:pPr>
        <w:spacing w:line="360" w:lineRule="auto"/>
        <w:jc w:val="both"/>
        <w:rPr>
          <w:rFonts w:ascii="Arial" w:hAnsi="Arial" w:cs="Arial"/>
        </w:rPr>
      </w:pPr>
      <w:r w:rsidRPr="00495FBC">
        <w:rPr>
          <w:rFonts w:ascii="Arial" w:hAnsi="Arial" w:cs="Arial"/>
        </w:rPr>
        <w:t xml:space="preserve">Circle time is an experience children will have, in a set period at school or an Early Years setting, that will give priority to establishing a safe environment where every child, student or adult will be enabled to evaluate and appreciate his or her uniqueness and special qualities (Mosley, 2005). Once, the individual has learnt to appreciate themselves and feel secure, they may learn how to warmly endorse the qualities of others within the group (Mort, 2004). With the assistance of staff and other peer’s children will enjoy the freedom of expressing an opinion </w:t>
      </w:r>
      <w:r w:rsidRPr="00495FBC">
        <w:rPr>
          <w:rFonts w:ascii="Arial" w:hAnsi="Arial" w:cs="Arial"/>
        </w:rPr>
        <w:lastRenderedPageBreak/>
        <w:t>on matters which concern their daily living and feel comfortable about listening to and respecting the views of others (Leach and Lewis, 2012). To some children, circle time can bring negative emotions such as sadness and fear that are then endured but for others who are more confident and dominant circle time will bring positive emotions such as happiness (Leach and Lewis, 2012). Either way these emotions will resonate in their physical and psychological health and their self-conceptions and the meaning of their lives (Leach and Lewis, 2012) Moreover, because circle time enables children to dig deeper into their own emotions and experiences through their own stories and seeing these emotions and experiences reflected within a group, children will acknowledge their feelings more through support from peers and adults (Leicester, 2006). ‘There seems to be something democratic and safe about sitting in a circle (Leicester, 2006: 2). Within a circle, there is no top or bottom, everyone can be seen and they contain rather than exclude. By using the power of a circle, interpersonal issues can be resolved in a supportive ethos and it opens the way for effective emotional development for every individual child (Mort, 2004). Also, circle time simultaneously promotes language and literacy skills, democratic values and skills, a forum for decision and problem solving and lastly, greater interpersonal understanding between adult, children and peers (Leicester, 2006).</w:t>
      </w:r>
    </w:p>
    <w:p w:rsidR="00495FBC" w:rsidRPr="00495FBC" w:rsidRDefault="00495FBC" w:rsidP="00495FBC">
      <w:pPr>
        <w:spacing w:line="360" w:lineRule="auto"/>
        <w:jc w:val="both"/>
        <w:rPr>
          <w:rFonts w:ascii="Arial" w:hAnsi="Arial" w:cs="Arial"/>
        </w:rPr>
      </w:pPr>
      <w:r w:rsidRPr="00495FBC">
        <w:rPr>
          <w:rFonts w:ascii="Arial" w:hAnsi="Arial" w:cs="Arial"/>
        </w:rPr>
        <w:t xml:space="preserve">Leach and Lewis (2012) state children and young people have the right to be heard and good quality education. The United Nations on the Rights of the Child (UNCRC) synthesis with this point because under article 12 and 28, children have the right to education and the right to express their voice, views and feelings that are affecting them (UNICEF, no date). Therefore, engaging children in decision-making is important because children know their own abilities and strengths and are influencers of policies (Riley and Docking, 2004; Kessler, 2000). Leach and Lewis (2012) further discuss the influence of schools and nurseries on children’s development. These authors (Leach and Lewis, 2012) go on to say that when visiting a setting, you will observe children being invited into a circle with the practitioners facilitating to discuss interpersonal issues and experiences. This activity is benefical for children because it is influenced by Every Child Matters agenda to ensure children’s social and emotional well-being needs are met (Leach and Lewis, 2012). </w:t>
      </w:r>
    </w:p>
    <w:p w:rsidR="002E6624" w:rsidRDefault="00495FBC" w:rsidP="00495FBC">
      <w:pPr>
        <w:spacing w:line="360" w:lineRule="auto"/>
        <w:jc w:val="both"/>
        <w:rPr>
          <w:rFonts w:ascii="Arial" w:hAnsi="Arial" w:cs="Arial"/>
        </w:rPr>
      </w:pPr>
      <w:r w:rsidRPr="00495FBC">
        <w:rPr>
          <w:rFonts w:ascii="Arial" w:hAnsi="Arial" w:cs="Arial"/>
        </w:rPr>
        <w:t xml:space="preserve">Although, previous literatures of circle time are dated, the information still informs readers of how positively circle time can be on children’s self-esteem, emotional health and well-being and for building positive relationships within a setting. However, readers could criticize the sources by questioning whether they provide rigorous and valid information on the topic but the usefulness of prior research will enable other researchers to improve on previous research. </w:t>
      </w:r>
    </w:p>
    <w:p w:rsidR="002E6624" w:rsidRPr="002E6624" w:rsidRDefault="002E6624" w:rsidP="002E6624">
      <w:pPr>
        <w:pStyle w:val="ListParagraph"/>
        <w:numPr>
          <w:ilvl w:val="1"/>
          <w:numId w:val="2"/>
        </w:numPr>
        <w:spacing w:line="360" w:lineRule="auto"/>
        <w:jc w:val="both"/>
        <w:rPr>
          <w:rFonts w:ascii="Arial" w:hAnsi="Arial" w:cs="Arial"/>
        </w:rPr>
      </w:pPr>
      <w:r w:rsidRPr="002E6624">
        <w:rPr>
          <w:rFonts w:ascii="Arial" w:hAnsi="Arial" w:cs="Arial"/>
          <w:u w:val="single"/>
        </w:rPr>
        <w:lastRenderedPageBreak/>
        <w:t>Jenny Mosley</w:t>
      </w:r>
      <w:r w:rsidRPr="002E6624">
        <w:rPr>
          <w:rFonts w:ascii="Arial" w:hAnsi="Arial" w:cs="Arial"/>
        </w:rPr>
        <w:t xml:space="preserve"> </w:t>
      </w:r>
    </w:p>
    <w:p w:rsidR="00495FBC" w:rsidRDefault="00495FBC" w:rsidP="00495FBC">
      <w:pPr>
        <w:spacing w:line="360" w:lineRule="auto"/>
        <w:jc w:val="both"/>
        <w:rPr>
          <w:rFonts w:ascii="Arial" w:hAnsi="Arial" w:cs="Arial"/>
        </w:rPr>
      </w:pPr>
      <w:r w:rsidRPr="00495FBC">
        <w:rPr>
          <w:rFonts w:ascii="Arial" w:hAnsi="Arial" w:cs="Arial"/>
        </w:rPr>
        <w:t>Jenny Mosley addressed the use of circle time on children’s health and well-being in 1985, where she then tested the benefits and limitations of the activity (Mosley, 2010, 2015). After rigorously testing the use of circle time, Mosley has developed a highly successful model of management that encourages schools and settings to enhance children’s self-esteem and emotional health and well-being (Mosley, no date). Authors (Mosley, no date; Gould and Sullivan, 1999; Dodge and Colker, 1992) also note that circle time is an act of a group of people, adults and children who sit together within a circle and engage through structured tasks. Circle time has also been reported as a symbol of unity, respect, turn taking and a way of working together for a common vision. As previously stated, most literatures on circle time are before 2000. Mosley (no date) says a common reason for this could be that teachers and practitioners believe circle time to be a circle for just sitting down having a chat that does not provide rich opportunities for learning, therefore Mosley (no date, 2015) says circle time requires more structure and facilitators who have knowledge, training or one who has engaged in quality literatures to gain an understanding of the use of circle time on children’s well-being. In her research on circle time, Mosley (no date) emphasized that circle is a ritual that better children’s skills (thinking, listening, speaking, concentration and sight). Mosley’s research model interweaves with a behaviour management system with an on-going process of personal and social education for children (Mosley, no date). Furthermore, to probe deeper into what children feel and what skills lie within the child, a structured circle time can have three phases (Mosley, 2015). Firstly, introductory phase (phase to help children relax), the middle phase (open forum – depends on the needs of your class) and lastly, the closing phase (where children are brought back to the warm positive experiences after issues raised in the middle phase, then celebrate their success) (Mosley, 2015).</w:t>
      </w:r>
    </w:p>
    <w:p w:rsidR="002E6624" w:rsidRPr="004461F1" w:rsidRDefault="004461F1" w:rsidP="002E6624">
      <w:pPr>
        <w:pStyle w:val="ListParagraph"/>
        <w:numPr>
          <w:ilvl w:val="1"/>
          <w:numId w:val="2"/>
        </w:numPr>
        <w:spacing w:line="360" w:lineRule="auto"/>
        <w:jc w:val="both"/>
        <w:rPr>
          <w:rFonts w:ascii="Arial" w:hAnsi="Arial" w:cs="Arial"/>
          <w:u w:val="single"/>
        </w:rPr>
      </w:pPr>
      <w:r w:rsidRPr="004461F1">
        <w:rPr>
          <w:rFonts w:ascii="Arial" w:hAnsi="Arial" w:cs="Arial"/>
          <w:u w:val="single"/>
        </w:rPr>
        <w:t xml:space="preserve">The </w:t>
      </w:r>
      <w:r w:rsidR="00360204">
        <w:rPr>
          <w:rFonts w:ascii="Arial" w:hAnsi="Arial" w:cs="Arial"/>
          <w:u w:val="single"/>
        </w:rPr>
        <w:t>R</w:t>
      </w:r>
      <w:r w:rsidRPr="004461F1">
        <w:rPr>
          <w:rFonts w:ascii="Arial" w:hAnsi="Arial" w:cs="Arial"/>
          <w:u w:val="single"/>
        </w:rPr>
        <w:t xml:space="preserve">ole of the </w:t>
      </w:r>
      <w:r w:rsidR="00360204">
        <w:rPr>
          <w:rFonts w:ascii="Arial" w:hAnsi="Arial" w:cs="Arial"/>
          <w:u w:val="single"/>
        </w:rPr>
        <w:t>A</w:t>
      </w:r>
      <w:r w:rsidRPr="004461F1">
        <w:rPr>
          <w:rFonts w:ascii="Arial" w:hAnsi="Arial" w:cs="Arial"/>
          <w:u w:val="single"/>
        </w:rPr>
        <w:t>dult in facilitating Circle Time</w:t>
      </w:r>
    </w:p>
    <w:p w:rsidR="00002FC4" w:rsidRPr="00495FBC" w:rsidRDefault="006C59C3" w:rsidP="00495FBC">
      <w:pPr>
        <w:spacing w:line="360" w:lineRule="auto"/>
        <w:jc w:val="both"/>
        <w:rPr>
          <w:rFonts w:ascii="Arial" w:hAnsi="Arial" w:cs="Arial"/>
        </w:rPr>
      </w:pPr>
      <w:r>
        <w:rPr>
          <w:rFonts w:ascii="Arial" w:hAnsi="Arial" w:cs="Arial"/>
        </w:rPr>
        <w:t>The role of the adult in circle time is to help children develop their skills, attitudes and lea</w:t>
      </w:r>
      <w:r w:rsidR="00C36DE9">
        <w:rPr>
          <w:rFonts w:ascii="Arial" w:hAnsi="Arial" w:cs="Arial"/>
        </w:rPr>
        <w:t xml:space="preserve">rn to manage their feelings (Frederickson and Turner, 2003). </w:t>
      </w:r>
      <w:r w:rsidR="001163CE">
        <w:rPr>
          <w:rFonts w:ascii="Arial" w:hAnsi="Arial" w:cs="Arial"/>
        </w:rPr>
        <w:t xml:space="preserve">It is a key element in improving children self-esteem and moving towards them taking responsibility for their own actions. Another important role for the adult is to make themselves a member of the circle not just a facilitator, sitting their level where the discussions can unfold. Circle time is facilitated and structured to meet the needs of every individual and to ensure that appropriate discussions are guided. </w:t>
      </w:r>
      <w:r w:rsidR="00CF3550">
        <w:rPr>
          <w:rFonts w:ascii="Arial" w:hAnsi="Arial" w:cs="Arial"/>
        </w:rPr>
        <w:t xml:space="preserve">The adult is a role model to children and in some settings, students, adults or researcher will observe children mimicking the activities (older children facilitating for younger children) that may have been done earlier on in the day. Albert Bandura would agree with this </w:t>
      </w:r>
      <w:r w:rsidR="00CF3550">
        <w:rPr>
          <w:rFonts w:ascii="Arial" w:hAnsi="Arial" w:cs="Arial"/>
        </w:rPr>
        <w:lastRenderedPageBreak/>
        <w:t>statement because Bandura social learning theory reported that people learn from others through observations, imitation and modelling</w:t>
      </w:r>
      <w:r w:rsidR="00D41B3D">
        <w:rPr>
          <w:rFonts w:ascii="Arial" w:hAnsi="Arial" w:cs="Arial"/>
        </w:rPr>
        <w:t xml:space="preserve"> (Griffin and Holford, 2003).</w:t>
      </w:r>
      <w:r w:rsidR="00CF3550">
        <w:rPr>
          <w:rFonts w:ascii="Arial" w:hAnsi="Arial" w:cs="Arial"/>
        </w:rPr>
        <w:t xml:space="preserve"> Bandura empathized the importance of social learning th</w:t>
      </w:r>
      <w:r w:rsidR="00C36DE9">
        <w:rPr>
          <w:rFonts w:ascii="Arial" w:hAnsi="Arial" w:cs="Arial"/>
        </w:rPr>
        <w:t xml:space="preserve">rough his bobo doll experiment (Bandura, 1977). </w:t>
      </w:r>
      <w:r w:rsidR="00CF3550">
        <w:rPr>
          <w:rFonts w:ascii="Arial" w:hAnsi="Arial" w:cs="Arial"/>
        </w:rPr>
        <w:t xml:space="preserve">His experiment, has seen to demonstrate that </w:t>
      </w:r>
      <w:r w:rsidR="00D41B3D">
        <w:rPr>
          <w:rFonts w:ascii="Arial" w:hAnsi="Arial" w:cs="Arial"/>
        </w:rPr>
        <w:t>children mimic the actions and behaviour of another (Griffin and Holford, 2003</w:t>
      </w:r>
      <w:r w:rsidR="00C36DE9">
        <w:rPr>
          <w:rFonts w:ascii="Arial" w:hAnsi="Arial" w:cs="Arial"/>
        </w:rPr>
        <w:t>; Bandura, 1977</w:t>
      </w:r>
      <w:r w:rsidR="00D41B3D">
        <w:rPr>
          <w:rFonts w:ascii="Arial" w:hAnsi="Arial" w:cs="Arial"/>
        </w:rPr>
        <w:t xml:space="preserve">). Mosley (2005) states that this is the case also during circle time because children facilitate circle for other circle and learn new skills by observing adults and their peers. </w:t>
      </w:r>
      <w:r w:rsidR="00CF3550">
        <w:rPr>
          <w:rFonts w:ascii="Arial" w:hAnsi="Arial" w:cs="Arial"/>
        </w:rPr>
        <w:t xml:space="preserve"> </w:t>
      </w:r>
    </w:p>
    <w:p w:rsidR="005B6BAD" w:rsidRPr="004461F1" w:rsidRDefault="004461F1" w:rsidP="004461F1">
      <w:pPr>
        <w:pStyle w:val="ListParagraph"/>
        <w:numPr>
          <w:ilvl w:val="1"/>
          <w:numId w:val="2"/>
        </w:numPr>
        <w:spacing w:line="360" w:lineRule="auto"/>
        <w:jc w:val="both"/>
        <w:rPr>
          <w:rFonts w:ascii="Arial" w:hAnsi="Arial" w:cs="Arial"/>
          <w:u w:val="single"/>
        </w:rPr>
      </w:pPr>
      <w:r>
        <w:rPr>
          <w:rFonts w:ascii="Arial" w:hAnsi="Arial" w:cs="Arial"/>
          <w:u w:val="single"/>
        </w:rPr>
        <w:t xml:space="preserve"> Peer R</w:t>
      </w:r>
      <w:r w:rsidR="00495FBC" w:rsidRPr="004461F1">
        <w:rPr>
          <w:rFonts w:ascii="Arial" w:hAnsi="Arial" w:cs="Arial"/>
          <w:u w:val="single"/>
        </w:rPr>
        <w:t xml:space="preserve">elationships </w:t>
      </w:r>
    </w:p>
    <w:p w:rsidR="00495FBC" w:rsidRPr="00495FBC" w:rsidRDefault="00495FBC" w:rsidP="00495FBC">
      <w:pPr>
        <w:spacing w:line="360" w:lineRule="auto"/>
        <w:jc w:val="both"/>
        <w:rPr>
          <w:rFonts w:ascii="Arial" w:hAnsi="Arial" w:cs="Arial"/>
        </w:rPr>
      </w:pPr>
      <w:r w:rsidRPr="00495FBC">
        <w:rPr>
          <w:rFonts w:ascii="Arial" w:hAnsi="Arial" w:cs="Arial"/>
        </w:rPr>
        <w:t xml:space="preserve">Children’s holistic development (physical, emotional, social and intellectual) can be influenced by rich relational experiences that may take place in a nursery or home environment with parents, peers and staff around them (Belsky and Fearson, 2002). The literature used in the following paragraphs will explore the purpose of relationships, peer rejection and the attachments with adults and peers and how these are important for children socio-emotional development which will help towards their well-being. However, the sources and information on relationships with children in the following paragraphs do not focus on building relationships in circle time, but the material will enable the readers to gain a deeper understanding of peer relationships on children’s development and that relationships can be built in any environment or in any activity, through effective communication. </w:t>
      </w:r>
    </w:p>
    <w:p w:rsidR="00495FBC" w:rsidRPr="00495FBC" w:rsidRDefault="00495FBC" w:rsidP="00495FBC">
      <w:pPr>
        <w:spacing w:line="360" w:lineRule="auto"/>
        <w:jc w:val="both"/>
        <w:rPr>
          <w:rFonts w:ascii="Arial" w:hAnsi="Arial" w:cs="Arial"/>
        </w:rPr>
      </w:pPr>
      <w:r w:rsidRPr="00495FBC">
        <w:rPr>
          <w:rFonts w:ascii="Arial" w:hAnsi="Arial" w:cs="Arial"/>
        </w:rPr>
        <w:t>The literature defines peer relationships as taking actions with a probability of enhancing children’s socio-emotional development by secure attachments through development of nurturing relationships with one or more key person/ persons who interacts with them strongly (Beck, 2006). Characteristics of relationships include the presence of responsive parent-child interactions; supportive caregiver feedback and the establishment of routines (Anthony and Lonigan, 2004; Campos et al., 2004). Another characteristic that supports children’s building of peer relationships and the development of social understandings is the opportunity for rich communication, both between adults and children as well as between other children. Such rich conversations with peers and adults about their feelings will enhance their self-esteem and promote trusting relationships that will initially build children’s emotional awareness, self-regulation and societal expectations also (Campos et al., 2004)</w:t>
      </w:r>
    </w:p>
    <w:p w:rsidR="00495FBC" w:rsidRPr="00495FBC" w:rsidRDefault="00495FBC" w:rsidP="00495FBC">
      <w:pPr>
        <w:spacing w:line="360" w:lineRule="auto"/>
        <w:jc w:val="both"/>
        <w:rPr>
          <w:rFonts w:ascii="Arial" w:hAnsi="Arial" w:cs="Arial"/>
        </w:rPr>
      </w:pPr>
      <w:r w:rsidRPr="00495FBC">
        <w:rPr>
          <w:rFonts w:ascii="Arial" w:hAnsi="Arial" w:cs="Arial"/>
        </w:rPr>
        <w:t xml:space="preserve">The intrinsic value of strong attachment from children’s first educators (parents) is highlight as affecting their early conscience development but also their emotional and pro-social understandings and self-regulation (Campos et al., 2004).  Although it is well established that the relationship between parent – child is important, the relationships formed within an early </w:t>
      </w:r>
      <w:r w:rsidRPr="00495FBC">
        <w:rPr>
          <w:rFonts w:ascii="Arial" w:hAnsi="Arial" w:cs="Arial"/>
        </w:rPr>
        <w:lastRenderedPageBreak/>
        <w:t>years setting is also crucial (Dowling, 2005).  In addition to adult-child relationships, it is also important for children to build a relationship with others for example, siblings and extended family. Similarly, children’s friendships within an early years setting is increasingly important because early socialising improves the chances of social success in the future (Dowling, 2005; Coltman et al., 2002; Denham, 2002).</w:t>
      </w:r>
    </w:p>
    <w:p w:rsidR="00495FBC" w:rsidRPr="00495FBC" w:rsidRDefault="00495FBC" w:rsidP="00495FBC">
      <w:pPr>
        <w:spacing w:line="360" w:lineRule="auto"/>
        <w:jc w:val="both"/>
        <w:rPr>
          <w:rFonts w:ascii="Arial" w:hAnsi="Arial" w:cs="Arial"/>
        </w:rPr>
      </w:pPr>
      <w:r w:rsidRPr="00495FBC">
        <w:rPr>
          <w:rFonts w:ascii="Arial" w:hAnsi="Arial" w:cs="Arial"/>
        </w:rPr>
        <w:t>The influence of early peer relationships is important for children because children who may feel rejected and prevented from participating fully in peer culture or discussions can experience negative consequences in his or her development (Asher and Williams, 1993; Hartup and Moore, 1990). Notably, peer rejection has also been reported as a dominant predictor of later life adjustment, leading to maladjustment and once rejection is acquired it also tends to persist (Pedersen et al., 2007; Johnson et al., 2000). The sense of feeling rejected can impact on human well-being but more with children because they are young vulnerable individuals who are still learning and developing. Choi and Kim (2003) observed peer rejection and found that peer rejection not only emerges but stabilizes in the early years. Therefore, from these reasons it is acceptable to say that circle time can be an activity to overcome peer rejection and form friendships because children can learn to communicate, listen and learn to empathise with others whilst in the same surroundings as a group (Choi and Kim, 2003).  However, peer rejection still happens and reasons to address the problem are still undergoing. The impacts of self-rejection include distressing feelings of victimization, alienation, sadness, insecurity and a sense of self-worthlessness (Blackhart et al., 2007; Cassidy and Asher, 1992; Crick and Ladd, 1993). Bringing these perspectives together, Wright (2003) says capturing the ‘unseen dimension of the peer rejection phenomenon, there is a need to probe deeper by going beyond the external facet to what lies within the child’</w:t>
      </w:r>
      <w:r w:rsidRPr="00495FBC">
        <w:rPr>
          <w:rFonts w:ascii="Arial" w:hAnsi="Arial" w:cs="Arial"/>
          <w:color w:val="FF0000"/>
        </w:rPr>
        <w:t xml:space="preserve"> </w:t>
      </w:r>
      <w:r w:rsidRPr="00495FBC">
        <w:rPr>
          <w:rFonts w:ascii="Arial" w:hAnsi="Arial" w:cs="Arial"/>
        </w:rPr>
        <w:t xml:space="preserve">(Wright, 2003: 46). This means that there is a possibility for adult’s perspectives to unconsciously side-line children’s agendas. Engaging children’s voices is beneficial as it allows us to seek true understandings of their experiences and their perspectives can provide valuable insights as to which they will benefit from intervention (Crick and Ladd, 1993; Wright, 2003). However, in some cases interviewing or examining children’s perspectives comes with ethical considerations and in some research, be time consuming. Therefore, if conducting a small-scale research project interviewing practitioners on their perceptions of circle time will be more practical because they have knowledge on the subject and generally know what children will benefit from staff interventions (Wood et al., 2004; Rieffe, et al., 2005; Hubbard, 2001). </w:t>
      </w:r>
    </w:p>
    <w:p w:rsidR="00495FBC" w:rsidRPr="00495FBC" w:rsidRDefault="00495FBC" w:rsidP="00495FBC">
      <w:pPr>
        <w:spacing w:line="360" w:lineRule="auto"/>
        <w:jc w:val="both"/>
        <w:rPr>
          <w:rFonts w:ascii="Arial" w:hAnsi="Arial" w:cs="Arial"/>
        </w:rPr>
      </w:pPr>
      <w:r w:rsidRPr="00495FBC">
        <w:rPr>
          <w:rFonts w:ascii="Arial" w:hAnsi="Arial" w:cs="Arial"/>
        </w:rPr>
        <w:t xml:space="preserve">Expanding on peer relationships and the importance of not feeling excluded, interventions such as a circle time activity can target all the developments of social skills because it can </w:t>
      </w:r>
      <w:r w:rsidRPr="00495FBC">
        <w:rPr>
          <w:rFonts w:ascii="Arial" w:hAnsi="Arial" w:cs="Arial"/>
        </w:rPr>
        <w:lastRenderedPageBreak/>
        <w:t xml:space="preserve">become a process of involving every individual child and introduce children to citizenship (Bornman and Collins, 2004). While, there is possibilities for children to feel rejected from peers within any activity, generally circle time can nurture children’s emotional health and offers children a place to be supportive, listen, feel empathy and acquire language. Regardless of home circumstances every individual child can experience this nurturing and healing environment that protects them (Bornman and Collins, 2004). Additionally, being in a circle allows everyone to be visible, which gives children a chance to feel significant and promotes inclusion (Denham, 2002). </w:t>
      </w:r>
      <w:r w:rsidR="002D6A4F">
        <w:rPr>
          <w:rFonts w:ascii="Arial" w:hAnsi="Arial" w:cs="Arial"/>
        </w:rPr>
        <w:t xml:space="preserve">Furthermore, Miller and Devereux (2004) state that children need guidance from adults to learn how to care and share with others. </w:t>
      </w:r>
      <w:r w:rsidR="005B6BAD">
        <w:rPr>
          <w:rFonts w:ascii="Arial" w:hAnsi="Arial" w:cs="Arial"/>
        </w:rPr>
        <w:t xml:space="preserve">Dunn (1987) like Miller and Devereux (2004) predicted that adults who talk about feelings and interact with children become ‘particularly articulate about and interested in feeling states (Miller and Devereux, 2004:27). Of course, practitioners cannot force children to act and behave in a </w:t>
      </w:r>
      <w:proofErr w:type="gramStart"/>
      <w:r w:rsidR="005B6BAD">
        <w:rPr>
          <w:rFonts w:ascii="Arial" w:hAnsi="Arial" w:cs="Arial"/>
        </w:rPr>
        <w:t>particular way</w:t>
      </w:r>
      <w:proofErr w:type="gramEnd"/>
      <w:r w:rsidR="005B6BAD">
        <w:rPr>
          <w:rFonts w:ascii="Arial" w:hAnsi="Arial" w:cs="Arial"/>
        </w:rPr>
        <w:t xml:space="preserve"> towards others but they can encourage them through activities like Circle Time or ‘show and tell’. If children observe practitioners interacting with other children and showing kindness, empathy, respect and care, then children are more likely to mimic/ emulate their actions and behaviour (Miller and Devereux, 2004). </w:t>
      </w:r>
    </w:p>
    <w:p w:rsidR="00495FBC" w:rsidRDefault="00495FBC" w:rsidP="00495FBC">
      <w:pPr>
        <w:spacing w:line="360" w:lineRule="auto"/>
        <w:jc w:val="both"/>
        <w:rPr>
          <w:rFonts w:ascii="Arial" w:hAnsi="Arial" w:cs="Arial"/>
        </w:rPr>
      </w:pPr>
      <w:r w:rsidRPr="00495FBC">
        <w:rPr>
          <w:rFonts w:ascii="Arial" w:hAnsi="Arial" w:cs="Arial"/>
        </w:rPr>
        <w:t xml:space="preserve">Although, it is well established that children need to build positive relationships with peers, adults and family, little is known of how circle time can influence peer relationships. Hence, the purpose of exploring information on relationships prior to research because knowledge on the topic is required. </w:t>
      </w:r>
    </w:p>
    <w:p w:rsidR="004461F1" w:rsidRDefault="0038144C" w:rsidP="0038144C">
      <w:pPr>
        <w:pStyle w:val="ListParagraph"/>
        <w:numPr>
          <w:ilvl w:val="1"/>
          <w:numId w:val="2"/>
        </w:numPr>
        <w:spacing w:line="360" w:lineRule="auto"/>
        <w:jc w:val="both"/>
        <w:rPr>
          <w:rFonts w:ascii="Arial" w:hAnsi="Arial" w:cs="Arial"/>
          <w:u w:val="single"/>
        </w:rPr>
      </w:pPr>
      <w:r w:rsidRPr="0038144C">
        <w:rPr>
          <w:rFonts w:ascii="Arial" w:hAnsi="Arial" w:cs="Arial"/>
          <w:u w:val="single"/>
        </w:rPr>
        <w:t>Why interact with children?</w:t>
      </w:r>
    </w:p>
    <w:p w:rsidR="008675E0" w:rsidRPr="001A772A" w:rsidRDefault="008675E0" w:rsidP="008675E0">
      <w:pPr>
        <w:spacing w:line="360" w:lineRule="auto"/>
        <w:jc w:val="both"/>
        <w:rPr>
          <w:rFonts w:ascii="Arial" w:hAnsi="Arial" w:cs="Arial"/>
        </w:rPr>
      </w:pPr>
      <w:r w:rsidRPr="001A772A">
        <w:rPr>
          <w:rFonts w:ascii="Arial" w:hAnsi="Arial" w:cs="Arial"/>
        </w:rPr>
        <w:t xml:space="preserve">In 1997, a whole school strategy was planned to examine the efficacy of different methods of supporting children’s interactive skills (Hunter, 1997). Within, the school strategy, a project was designed as a means of facilitating children’s speaking, language and social skills. The project was an attempt to provide inclusive opportunities for all individual children to participate in a project that was interesting and stimulating for them (Hunter, 1997:8). However, as this project is dated, there is current or no primary data that shows clarification as to how these children were supported to make decisions and to show if weekly projects within a school environment facilitates children’s speaking, language and social skills. Therefore, this essay has been written to explore old literatures on circle time and peer relationships, to deliver more knowledge to readers about the effectiveness and benefits of circle time on children’s development and well-being. Also, these previous literatures can be analysed and used to critique new research projects on circle time. </w:t>
      </w:r>
    </w:p>
    <w:p w:rsidR="008675E0" w:rsidRPr="001A772A" w:rsidRDefault="008675E0" w:rsidP="008675E0">
      <w:pPr>
        <w:spacing w:line="360" w:lineRule="auto"/>
        <w:jc w:val="both"/>
        <w:rPr>
          <w:rFonts w:ascii="Arial" w:hAnsi="Arial" w:cs="Arial"/>
        </w:rPr>
      </w:pPr>
      <w:r w:rsidRPr="001A772A">
        <w:rPr>
          <w:rFonts w:ascii="Arial" w:hAnsi="Arial" w:cs="Arial"/>
        </w:rPr>
        <w:lastRenderedPageBreak/>
        <w:t>Continuing with the discussion of interaction, The Foundation Phase (</w:t>
      </w:r>
      <w:r>
        <w:rPr>
          <w:rFonts w:ascii="Arial" w:hAnsi="Arial" w:cs="Arial"/>
        </w:rPr>
        <w:t>2015</w:t>
      </w:r>
      <w:r w:rsidRPr="001A772A">
        <w:rPr>
          <w:rFonts w:ascii="Arial" w:hAnsi="Arial" w:cs="Arial"/>
        </w:rPr>
        <w:t>) described the curriculum as an approach to emphasis the centrality of ‘children’s well-being and advocates a balance of child-initiated and practitioner-directed activities within stimulating environments’ (Welsh Assembly Government, :20). Also, The Foundation Phase praises the advantages of offering children continuous opportunities to express their feelings, opinions and to listen to others for example in circle time</w:t>
      </w:r>
      <w:r w:rsidR="00D16573">
        <w:rPr>
          <w:rFonts w:ascii="Arial" w:hAnsi="Arial" w:cs="Arial"/>
        </w:rPr>
        <w:t>, ‘show and tell and sharing time</w:t>
      </w:r>
      <w:r w:rsidRPr="001A772A">
        <w:rPr>
          <w:rFonts w:ascii="Arial" w:hAnsi="Arial" w:cs="Arial"/>
        </w:rPr>
        <w:t xml:space="preserve">. However, Cadzen (1988) believed practitioners employed ‘sharing time or circle time’ as an additional activity that is taught and instructed. She was concerned that practitioners interrupted children’s narrative flow and interaction with peers to correct syntax and vocabulary instead of listening and encouraging children to interact with peers. Rogers (2004) also argued that practitioners disturb children’s though processes and tend not to listen to what children say. Where circle time or group activities should facilitate opportunities to interact naturally and freely, Rogers (2004) believed group activities are becoming to structured. </w:t>
      </w:r>
    </w:p>
    <w:p w:rsidR="00360204" w:rsidRDefault="008675E0" w:rsidP="00360204">
      <w:pPr>
        <w:spacing w:line="360" w:lineRule="auto"/>
        <w:jc w:val="both"/>
        <w:rPr>
          <w:rFonts w:ascii="Arial" w:hAnsi="Arial" w:cs="Arial"/>
        </w:rPr>
      </w:pPr>
      <w:r w:rsidRPr="001A772A">
        <w:rPr>
          <w:rFonts w:ascii="Arial" w:hAnsi="Arial" w:cs="Arial"/>
        </w:rPr>
        <w:t xml:space="preserve">On a positive note, Thompson (2007) synthesises with Durden and Dangel (2008) predicting that group activities facilitate opportunities for children to interact confidently with peers and practitioners. Thompson (2007) also adds, that methods need to be provided to increase practitioners understanding of how to promote and encourage classroom talk and interaction activities. </w:t>
      </w:r>
      <w:r>
        <w:rPr>
          <w:rFonts w:ascii="Arial" w:hAnsi="Arial" w:cs="Arial"/>
        </w:rPr>
        <w:t xml:space="preserve">Mosley (2005) would agree with this point, because she also notes that adults and practitioners need more knowledge on how to facilitate activities such as circle time to reduce anxieties and problems. </w:t>
      </w:r>
    </w:p>
    <w:p w:rsidR="002D6A4F" w:rsidRPr="00360204" w:rsidRDefault="002D6A4F" w:rsidP="00360204">
      <w:pPr>
        <w:spacing w:line="360" w:lineRule="auto"/>
        <w:jc w:val="both"/>
        <w:rPr>
          <w:rFonts w:ascii="Arial" w:hAnsi="Arial" w:cs="Arial"/>
        </w:rPr>
      </w:pPr>
    </w:p>
    <w:p w:rsidR="00495FBC" w:rsidRPr="004461F1" w:rsidRDefault="00495FBC" w:rsidP="004461F1">
      <w:pPr>
        <w:pStyle w:val="ListParagraph"/>
        <w:numPr>
          <w:ilvl w:val="1"/>
          <w:numId w:val="2"/>
        </w:numPr>
        <w:spacing w:line="360" w:lineRule="auto"/>
        <w:jc w:val="both"/>
        <w:rPr>
          <w:rFonts w:ascii="Arial" w:hAnsi="Arial" w:cs="Arial"/>
          <w:u w:val="single"/>
        </w:rPr>
      </w:pPr>
      <w:r w:rsidRPr="004461F1">
        <w:rPr>
          <w:rFonts w:ascii="Arial" w:hAnsi="Arial" w:cs="Arial"/>
          <w:u w:val="single"/>
        </w:rPr>
        <w:t xml:space="preserve"> Inclusion and Diversity </w:t>
      </w:r>
    </w:p>
    <w:p w:rsidR="00495FBC" w:rsidRDefault="00495FBC" w:rsidP="00495FBC">
      <w:pPr>
        <w:spacing w:line="360" w:lineRule="auto"/>
        <w:jc w:val="both"/>
        <w:rPr>
          <w:rFonts w:ascii="Arial" w:hAnsi="Arial" w:cs="Arial"/>
        </w:rPr>
      </w:pPr>
      <w:r>
        <w:rPr>
          <w:rFonts w:ascii="Arial" w:hAnsi="Arial" w:cs="Arial"/>
        </w:rPr>
        <w:t xml:space="preserve">The terms Diversity and Inclusion </w:t>
      </w:r>
      <w:r w:rsidR="00C36DE9">
        <w:rPr>
          <w:rFonts w:ascii="Arial" w:hAnsi="Arial" w:cs="Arial"/>
        </w:rPr>
        <w:t xml:space="preserve">are used to describe the </w:t>
      </w:r>
      <w:r>
        <w:rPr>
          <w:rFonts w:ascii="Arial" w:hAnsi="Arial" w:cs="Arial"/>
        </w:rPr>
        <w:t>way of respecting and valuing</w:t>
      </w:r>
      <w:r w:rsidR="00A0072F">
        <w:rPr>
          <w:rFonts w:ascii="Arial" w:hAnsi="Arial" w:cs="Arial"/>
        </w:rPr>
        <w:t xml:space="preserve"> all differences in individuals (Miller and Devereux, 2004).</w:t>
      </w:r>
      <w:r>
        <w:rPr>
          <w:rFonts w:ascii="Arial" w:hAnsi="Arial" w:cs="Arial"/>
        </w:rPr>
        <w:t xml:space="preserve"> These differences may be obvious or may not be visible. As an example, these differences may include race and ethnicity, culture and belief, gender, age and</w:t>
      </w:r>
      <w:r w:rsidR="00A0072F">
        <w:rPr>
          <w:rFonts w:ascii="Arial" w:hAnsi="Arial" w:cs="Arial"/>
        </w:rPr>
        <w:t xml:space="preserve"> social status and ability (Miller and Devereux, 2004). </w:t>
      </w:r>
      <w:r>
        <w:rPr>
          <w:rFonts w:ascii="Arial" w:hAnsi="Arial" w:cs="Arial"/>
        </w:rPr>
        <w:t>The negativism towards these differences may impact on children’s well-being because children are young and vulnerable individuals who need to be facilitated and supported by adults. One may find it difficult to have their voice heard in a large group as some i</w:t>
      </w:r>
      <w:r w:rsidR="00A0072F">
        <w:rPr>
          <w:rFonts w:ascii="Arial" w:hAnsi="Arial" w:cs="Arial"/>
        </w:rPr>
        <w:t>ndividuals may be more dominant (Robinson and Diaz, 2006).</w:t>
      </w:r>
      <w:r>
        <w:rPr>
          <w:rFonts w:ascii="Arial" w:hAnsi="Arial" w:cs="Arial"/>
        </w:rPr>
        <w:t xml:space="preserve"> Therefore, their views, needs and perspectives may not be routinely considered. Inclusion is about positively striving to meet the needs of different people and taking deliberate action to create environments where everyone feels respected and able t</w:t>
      </w:r>
      <w:r w:rsidR="00A0072F">
        <w:rPr>
          <w:rFonts w:ascii="Arial" w:hAnsi="Arial" w:cs="Arial"/>
        </w:rPr>
        <w:t xml:space="preserve">o achieve their full potential (Robinson and Diaz, 2006; Devarakonda, 2013). </w:t>
      </w:r>
      <w:r>
        <w:rPr>
          <w:rFonts w:ascii="Arial" w:hAnsi="Arial" w:cs="Arial"/>
        </w:rPr>
        <w:lastRenderedPageBreak/>
        <w:t>Previous research has shown that circle time is a way of developing self-esteem and self-confidence and fosters a sense of community</w:t>
      </w:r>
      <w:r w:rsidR="00A0072F">
        <w:rPr>
          <w:rFonts w:ascii="Arial" w:hAnsi="Arial" w:cs="Arial"/>
        </w:rPr>
        <w:t xml:space="preserve"> (Mosley, 2005)</w:t>
      </w:r>
      <w:r>
        <w:rPr>
          <w:rFonts w:ascii="Arial" w:hAnsi="Arial" w:cs="Arial"/>
        </w:rPr>
        <w:t>. Mosley (no date) found circle time is ‘both a rituals and meeting’ that supports the holistic development of all children – and regardless of their ability and skills, one can experience a feeling of belonging to their peers and the setting during circle time or group tasks. This demonstrates, using circle time as part of a daily routine could create an environment where empathy can be learnt and children feel confident, respected and develop friendship</w:t>
      </w:r>
      <w:r w:rsidR="00B016A5">
        <w:rPr>
          <w:rFonts w:ascii="Arial" w:hAnsi="Arial" w:cs="Arial"/>
        </w:rPr>
        <w:t>s and to their full potential (Mosely, no date; 2005).</w:t>
      </w:r>
    </w:p>
    <w:p w:rsidR="00495FBC" w:rsidRDefault="00495FBC" w:rsidP="00495FBC">
      <w:pPr>
        <w:spacing w:line="360" w:lineRule="auto"/>
        <w:jc w:val="both"/>
        <w:rPr>
          <w:rFonts w:ascii="Arial" w:hAnsi="Arial" w:cs="Arial"/>
        </w:rPr>
      </w:pPr>
      <w:r>
        <w:rPr>
          <w:rFonts w:ascii="Arial" w:hAnsi="Arial" w:cs="Arial"/>
        </w:rPr>
        <w:t xml:space="preserve">Bornman et al., (2004) says circle time is increasingly seen as a time to talk with children about themselves, their classroom and other issues of the day. Bornman et al, (2004) also added, most children feel comfortable and secure to talk about relationships, rules, fairness and difficulties within the structure of circle time. Another advantage to circle time is that it enables children to reflect on their behaviour and attitude towards peers. It also enables them to listen, to have their say and how their actions and opinions impinge others. </w:t>
      </w:r>
      <w:r w:rsidR="005743ED">
        <w:rPr>
          <w:rFonts w:ascii="Arial" w:hAnsi="Arial" w:cs="Arial"/>
        </w:rPr>
        <w:t xml:space="preserve">Furthermore, the way in which children feel about themselves is not innate or inherited, in fact it is learnt (Miller and Devereux, 2004; Siraj-Blatchford, 1994). </w:t>
      </w:r>
      <w:r w:rsidR="005743ED">
        <w:rPr>
          <w:rFonts w:ascii="Arial" w:hAnsi="Arial" w:cs="Arial"/>
        </w:rPr>
        <w:t xml:space="preserve">Authors (Lawrence, 1988; Siraj-Blatchford, 1994; Miller and Devereux, 2004; Devarakonda, 2013) have reported that positive self-esteem and a sense of belonging depends upon whether a child feels that their peers accept them and see them as competent individuals and worthwhile. </w:t>
      </w:r>
      <w:r>
        <w:rPr>
          <w:rFonts w:ascii="Arial" w:hAnsi="Arial" w:cs="Arial"/>
        </w:rPr>
        <w:t>Therefore, in relation to inclusion and diversity, circle time can be an ideal opportunity to present stories or discussions about children with learning difficulties or one who may feel uncomfortable to settling in. Using stories and discussions as a vehicle will help children learn to understand and appreciate peers who may be different from themselves. Empathising and understanding others is good citizenship (Bornman et al., 2004).</w:t>
      </w:r>
      <w:r w:rsidR="00A0072F">
        <w:rPr>
          <w:rFonts w:ascii="Arial" w:hAnsi="Arial" w:cs="Arial"/>
        </w:rPr>
        <w:t xml:space="preserve"> </w:t>
      </w:r>
    </w:p>
    <w:p w:rsidR="00495FBC" w:rsidRPr="008A5733" w:rsidRDefault="00495FBC" w:rsidP="00495FBC">
      <w:pPr>
        <w:spacing w:line="360" w:lineRule="auto"/>
        <w:jc w:val="both"/>
        <w:rPr>
          <w:rFonts w:ascii="Arial" w:hAnsi="Arial" w:cs="Arial"/>
        </w:rPr>
      </w:pPr>
      <w:r>
        <w:rPr>
          <w:rFonts w:ascii="Arial" w:hAnsi="Arial" w:cs="Arial"/>
        </w:rPr>
        <w:t xml:space="preserve">Continuing with the subject of inclusion and diversity, circle time may be challenging but useful for children with learning difficulties because it requires social proximity, participation with peers in a group activity, receptive language skills, understanding of abstract concepts (such as weather) and sustained attention. According to Nutbrown (2006) circle time has potential of providing opportunities for generalizing and maintaining social and communication skills. An intervention known as ‘Circle of Friends’ was developed in Canada to support the inclusion of people with disabilities but the intervention also adapts to support children experiencing emotional, behavioural and social difficulties within a school or nursery environment. The added benefit of Circle of Friends is the improvement of acceptance. However, in the UK current changes in the curriculum and statutory requirements for provision for children under 5 has made improvements on citizenship (Welsh Assembly Government (WAG), 2008). For </w:t>
      </w:r>
      <w:r>
        <w:rPr>
          <w:rFonts w:ascii="Arial" w:hAnsi="Arial" w:cs="Arial"/>
        </w:rPr>
        <w:lastRenderedPageBreak/>
        <w:t xml:space="preserve">example, the Foundation Phase document (the personal and social development, well-being and cultural diversity) says children learn about themselves, their relationships with peers and adults through structured or unstructured activities (WAG, 2008). Concepts of fairness and justice are introduced for children to be encouraged to think about and respect the feelings of their peers. As children become more competent and less dependent on adults they soon progress and discover the issues that commonly effect themselves and others (WAG, 2008). The concept of diversity encompasses acceptance of other and respect, meaning everyone is unique and different (WAG, 2008). The document also states, with a safe, nurturing environment these differences can be shared, explored and celebrated. Furthermore, for children to learn empathy, they need to learn and explore their own personal and cultural identity and feelings. This can be learned though play, conversations, drawing, circle time or painting. For children to develop self-identity and self-esteem, circle time can introduce discussions relating to feelings, reactions, beliefs and personal views (WAG, 2008). Also, children will develop a sense of belonging as they interact within the circle. Children are highly capable learners, cognitively, socially and emotionally (Alderson, 2000; Nutbrown, 2006). In this sense, children be competent and citizens from their earliest years because they can express ideas and wants and to contribute to decision-making that affects them. Inclusion is more than just sharing a setting with children with different needs, abilities and difficulties. Nutbrown and Clough (2009) define inclusion as ensuring every individual child within a setting belongs and provided with the opportunity to speak and be heard.  All the above statements can be read as a clear assertion that inclusion, citizenship and belonging are key to the current early years policy in Wales. Although, several authors (Croll and Moses, 2000; Clough and Nutbrown, 2004; Purdue et al., 2001) have reported that through interaction and peer relationships, children’s self-esteem and understanding of citizenship improves. However, what does valuing and not excluding any individual look like? Do government policies prevent social exclusion and does circle time influence peer relationships? These questions have not been answered and previous research has not demonstrated quantitative or qualitative results on these topics. Therefore, with the use of this literature, a small-scale study can be made on the perspectives of practitioners on circle time and how it influences peer relationships. </w:t>
      </w:r>
    </w:p>
    <w:p w:rsidR="00495FBC" w:rsidRDefault="00360204" w:rsidP="00360204">
      <w:pPr>
        <w:pStyle w:val="ListParagraph"/>
        <w:numPr>
          <w:ilvl w:val="1"/>
          <w:numId w:val="2"/>
        </w:numPr>
        <w:spacing w:line="360" w:lineRule="auto"/>
        <w:jc w:val="both"/>
        <w:rPr>
          <w:rFonts w:ascii="Arial" w:hAnsi="Arial" w:cs="Arial"/>
          <w:u w:val="single"/>
        </w:rPr>
      </w:pPr>
      <w:r>
        <w:rPr>
          <w:rFonts w:ascii="Arial" w:hAnsi="Arial" w:cs="Arial"/>
          <w:u w:val="single"/>
        </w:rPr>
        <w:t xml:space="preserve">Conclusion </w:t>
      </w:r>
    </w:p>
    <w:p w:rsidR="002D6A4F" w:rsidRDefault="002D6A4F" w:rsidP="002D6A4F">
      <w:pPr>
        <w:spacing w:line="360" w:lineRule="auto"/>
        <w:jc w:val="both"/>
        <w:rPr>
          <w:rFonts w:ascii="Arial" w:hAnsi="Arial" w:cs="Arial"/>
        </w:rPr>
      </w:pPr>
      <w:r>
        <w:rPr>
          <w:rFonts w:ascii="Arial" w:hAnsi="Arial" w:cs="Arial"/>
        </w:rPr>
        <w:t xml:space="preserve">At a time when the focus on Circle Time was strong, it is now evident that the way in which Circle Time is embedded into a settings curriculum is dependent on the practitoners knowledge and understanding of the effectiveness of the activity. There are many successful literatures that are dated which outline the significance of Circle Time and how it develops </w:t>
      </w:r>
      <w:r>
        <w:rPr>
          <w:rFonts w:ascii="Arial" w:hAnsi="Arial" w:cs="Arial"/>
        </w:rPr>
        <w:lastRenderedPageBreak/>
        <w:t xml:space="preserve">children’s self-esteem, empathy for others, language and social skills. However, after exploring various literatures, it is essential to continue to raise questions on Circle Time and to see if current data will synthesis with previous data. </w:t>
      </w:r>
      <w:r w:rsidR="00E74963">
        <w:rPr>
          <w:rFonts w:ascii="Arial" w:hAnsi="Arial" w:cs="Arial"/>
        </w:rPr>
        <w:t xml:space="preserve">Children have the right to feel secure and learn to trust staff and peers that care for them to learn effectively. Therefore, there is a need to research and discover the </w:t>
      </w:r>
      <w:bookmarkStart w:id="1" w:name="_GoBack"/>
      <w:bookmarkEnd w:id="1"/>
      <w:r w:rsidR="00E74963" w:rsidRPr="00495FBC">
        <w:rPr>
          <w:rFonts w:ascii="Arial" w:hAnsi="Arial" w:cs="Arial"/>
        </w:rPr>
        <w:t>value of circle time with young children and ensure practitioners understand the potential benefits to children’s well-being and how their influences during circle time develops peer relationships.</w:t>
      </w:r>
    </w:p>
    <w:p w:rsidR="00360204" w:rsidRPr="00360204" w:rsidRDefault="00360204" w:rsidP="00360204">
      <w:pPr>
        <w:spacing w:line="360" w:lineRule="auto"/>
        <w:jc w:val="both"/>
        <w:rPr>
          <w:rFonts w:ascii="Arial" w:hAnsi="Arial" w:cs="Arial"/>
          <w:u w:val="single"/>
        </w:rPr>
      </w:pPr>
    </w:p>
    <w:sectPr w:rsidR="00360204" w:rsidRPr="0036020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0C19" w:rsidRDefault="00890C19" w:rsidP="00495FBC">
      <w:pPr>
        <w:spacing w:after="0" w:line="240" w:lineRule="auto"/>
      </w:pPr>
      <w:r>
        <w:separator/>
      </w:r>
    </w:p>
  </w:endnote>
  <w:endnote w:type="continuationSeparator" w:id="0">
    <w:p w:rsidR="00890C19" w:rsidRDefault="00890C19" w:rsidP="00495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0117417"/>
      <w:docPartObj>
        <w:docPartGallery w:val="Page Numbers (Bottom of Page)"/>
        <w:docPartUnique/>
      </w:docPartObj>
    </w:sdtPr>
    <w:sdtEndPr>
      <w:rPr>
        <w:noProof/>
      </w:rPr>
    </w:sdtEndPr>
    <w:sdtContent>
      <w:p w:rsidR="005B6BAD" w:rsidRDefault="005B6BAD">
        <w:pPr>
          <w:pStyle w:val="Footer"/>
          <w:jc w:val="right"/>
        </w:pPr>
        <w:r>
          <w:fldChar w:fldCharType="begin"/>
        </w:r>
        <w:r>
          <w:instrText xml:space="preserve"> PAGE   \* MERGEFORMAT </w:instrText>
        </w:r>
        <w:r>
          <w:fldChar w:fldCharType="separate"/>
        </w:r>
        <w:r w:rsidR="00E74963">
          <w:rPr>
            <w:noProof/>
          </w:rPr>
          <w:t>11</w:t>
        </w:r>
        <w:r>
          <w:rPr>
            <w:noProof/>
          </w:rPr>
          <w:fldChar w:fldCharType="end"/>
        </w:r>
      </w:p>
    </w:sdtContent>
  </w:sdt>
  <w:p w:rsidR="005B6BAD" w:rsidRDefault="005B6B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0C19" w:rsidRDefault="00890C19" w:rsidP="00495FBC">
      <w:pPr>
        <w:spacing w:after="0" w:line="240" w:lineRule="auto"/>
      </w:pPr>
      <w:r>
        <w:separator/>
      </w:r>
    </w:p>
  </w:footnote>
  <w:footnote w:type="continuationSeparator" w:id="0">
    <w:p w:rsidR="00890C19" w:rsidRDefault="00890C19" w:rsidP="00495F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AD" w:rsidRDefault="005B6BAD" w:rsidP="00495FBC">
    <w:pPr>
      <w:pStyle w:val="Header"/>
    </w:pPr>
    <w:r>
      <w:t>Plant yn teimlo'n dda: lles mewn P</w:t>
    </w:r>
    <w:r w:rsidRPr="004B06B9">
      <w:t>lentyndod Cynnar (EAEC7001C)</w:t>
    </w:r>
  </w:p>
  <w:p w:rsidR="005B6BAD" w:rsidRDefault="005B6BAD" w:rsidP="00495FBC">
    <w:pPr>
      <w:pStyle w:val="Header"/>
    </w:pPr>
    <w:r>
      <w:t xml:space="preserve">Rhif Myfyrwir – 1400657 </w:t>
    </w:r>
  </w:p>
  <w:p w:rsidR="005B6BAD" w:rsidRDefault="005B6BAD" w:rsidP="00495FBC">
    <w:pPr>
      <w:pStyle w:val="Header"/>
    </w:pPr>
    <w:r>
      <w:t xml:space="preserve">Aseiniad ysgrifenedig </w:t>
    </w:r>
  </w:p>
  <w:p w:rsidR="005B6BAD" w:rsidRDefault="005B6BAD">
    <w:pPr>
      <w:pStyle w:val="Header"/>
    </w:pPr>
  </w:p>
  <w:p w:rsidR="005B6BAD" w:rsidRDefault="005B6B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10D07"/>
    <w:multiLevelType w:val="hybridMultilevel"/>
    <w:tmpl w:val="D25A74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7E7EB6"/>
    <w:multiLevelType w:val="multilevel"/>
    <w:tmpl w:val="BFC8F86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FBC"/>
    <w:rsid w:val="00002FC4"/>
    <w:rsid w:val="000D487F"/>
    <w:rsid w:val="001163CE"/>
    <w:rsid w:val="001B1CE9"/>
    <w:rsid w:val="002D6A4F"/>
    <w:rsid w:val="002E6624"/>
    <w:rsid w:val="003506FE"/>
    <w:rsid w:val="00360204"/>
    <w:rsid w:val="0038144C"/>
    <w:rsid w:val="00386E53"/>
    <w:rsid w:val="004461F1"/>
    <w:rsid w:val="0049054B"/>
    <w:rsid w:val="00495FBC"/>
    <w:rsid w:val="005743ED"/>
    <w:rsid w:val="005B6BAD"/>
    <w:rsid w:val="006C59C3"/>
    <w:rsid w:val="0072391A"/>
    <w:rsid w:val="00772B7C"/>
    <w:rsid w:val="00837789"/>
    <w:rsid w:val="008675E0"/>
    <w:rsid w:val="00890C19"/>
    <w:rsid w:val="009F7849"/>
    <w:rsid w:val="00A0072F"/>
    <w:rsid w:val="00A81CAF"/>
    <w:rsid w:val="00AB2858"/>
    <w:rsid w:val="00B016A5"/>
    <w:rsid w:val="00B310B2"/>
    <w:rsid w:val="00B67586"/>
    <w:rsid w:val="00C36DE9"/>
    <w:rsid w:val="00CF3550"/>
    <w:rsid w:val="00D16573"/>
    <w:rsid w:val="00D41B3D"/>
    <w:rsid w:val="00E749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A9587"/>
  <w15:chartTrackingRefBased/>
  <w15:docId w15:val="{44577D25-DD3C-4BDA-9019-A5FE577CB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5F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5F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5FBC"/>
  </w:style>
  <w:style w:type="paragraph" w:styleId="Footer">
    <w:name w:val="footer"/>
    <w:basedOn w:val="Normal"/>
    <w:link w:val="FooterChar"/>
    <w:uiPriority w:val="99"/>
    <w:unhideWhenUsed/>
    <w:rsid w:val="00495F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5FBC"/>
  </w:style>
  <w:style w:type="paragraph" w:styleId="ListParagraph">
    <w:name w:val="List Paragraph"/>
    <w:basedOn w:val="Normal"/>
    <w:uiPriority w:val="34"/>
    <w:qFormat/>
    <w:rsid w:val="00495F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11</Pages>
  <Words>4483</Words>
  <Characters>25554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Rosser</dc:creator>
  <cp:keywords/>
  <dc:description/>
  <cp:lastModifiedBy>Naomi Rosser</cp:lastModifiedBy>
  <cp:revision>9</cp:revision>
  <dcterms:created xsi:type="dcterms:W3CDTF">2017-10-18T23:10:00Z</dcterms:created>
  <dcterms:modified xsi:type="dcterms:W3CDTF">2017-10-24T16:14:00Z</dcterms:modified>
</cp:coreProperties>
</file>