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66E0" w:rsidRDefault="008F66E0" w:rsidP="008F66E0">
      <w:pPr>
        <w:autoSpaceDE w:val="0"/>
        <w:autoSpaceDN w:val="0"/>
        <w:adjustRightInd w:val="0"/>
        <w:spacing w:after="0" w:line="480" w:lineRule="auto"/>
        <w:jc w:val="both"/>
        <w:rPr>
          <w:rFonts w:ascii="Arial" w:hAnsi="Arial" w:cs="Arial"/>
          <w:sz w:val="24"/>
          <w:szCs w:val="24"/>
        </w:rPr>
      </w:pPr>
      <w:bookmarkStart w:id="0" w:name="_GoBack"/>
      <w:bookmarkEnd w:id="0"/>
      <w:r>
        <w:rPr>
          <w:rFonts w:ascii="Arial" w:hAnsi="Arial" w:cs="Arial"/>
          <w:sz w:val="24"/>
          <w:szCs w:val="24"/>
        </w:rPr>
        <w:t>Part 1</w:t>
      </w:r>
    </w:p>
    <w:p w:rsidR="008F66E0" w:rsidRDefault="008F66E0" w:rsidP="008F66E0">
      <w:pPr>
        <w:autoSpaceDE w:val="0"/>
        <w:autoSpaceDN w:val="0"/>
        <w:adjustRightInd w:val="0"/>
        <w:spacing w:after="0" w:line="480" w:lineRule="auto"/>
        <w:jc w:val="both"/>
        <w:rPr>
          <w:rFonts w:ascii="Arial" w:hAnsi="Arial" w:cs="Arial"/>
          <w:sz w:val="24"/>
          <w:szCs w:val="24"/>
        </w:rPr>
      </w:pPr>
    </w:p>
    <w:p w:rsidR="00002D12" w:rsidRDefault="00002D12" w:rsidP="008F66E0">
      <w:pPr>
        <w:autoSpaceDE w:val="0"/>
        <w:autoSpaceDN w:val="0"/>
        <w:adjustRightInd w:val="0"/>
        <w:spacing w:after="0" w:line="480" w:lineRule="auto"/>
        <w:jc w:val="both"/>
        <w:rPr>
          <w:rFonts w:ascii="Arial" w:hAnsi="Arial" w:cs="Arial"/>
          <w:sz w:val="24"/>
          <w:szCs w:val="24"/>
        </w:rPr>
      </w:pPr>
      <w:r>
        <w:rPr>
          <w:rFonts w:ascii="Arial" w:hAnsi="Arial" w:cs="Arial"/>
          <w:sz w:val="24"/>
          <w:szCs w:val="24"/>
        </w:rPr>
        <w:t>Iceland and similar countries believe that it is instrumental for children to experience outdoor play.  There are documents produced by the government which</w:t>
      </w:r>
      <w:r w:rsidR="00F26837">
        <w:rPr>
          <w:rFonts w:ascii="Arial" w:hAnsi="Arial" w:cs="Arial"/>
          <w:sz w:val="24"/>
          <w:szCs w:val="24"/>
        </w:rPr>
        <w:t xml:space="preserve"> state that outdoor play is essential</w:t>
      </w:r>
      <w:r>
        <w:rPr>
          <w:rFonts w:ascii="Arial" w:hAnsi="Arial" w:cs="Arial"/>
          <w:sz w:val="24"/>
          <w:szCs w:val="24"/>
        </w:rPr>
        <w:t xml:space="preserve"> for a child’s development.</w:t>
      </w:r>
      <w:r w:rsidR="00AF4AA5">
        <w:rPr>
          <w:rFonts w:ascii="Arial" w:hAnsi="Arial" w:cs="Arial"/>
          <w:sz w:val="24"/>
          <w:szCs w:val="24"/>
        </w:rPr>
        <w:t xml:space="preserve">  The curriculum guidelines state that by allowing children to experience play in an outside environment it develops their knowledge of the outside world.  It also encourages children to view the outdoors as a place to explore, which links to healthy living and exercise according to Norodahl and Johannesson (2013).  The emphasis on learning through outdoor play has been ongoing in Iceland for many years for children aged one to six.  In schools in Iceland children between the age of six and sixteen are given the opportunity to play outdoors every day.  We do not currently know a great deal about how the teachers in Iceland contribute to the children’s learning, however it seems to be different to the norm.  There are signs that th</w:t>
      </w:r>
      <w:r w:rsidR="00836D56">
        <w:rPr>
          <w:rFonts w:ascii="Arial" w:hAnsi="Arial" w:cs="Arial"/>
          <w:sz w:val="24"/>
          <w:szCs w:val="24"/>
        </w:rPr>
        <w:t xml:space="preserve">e teachers in Iceland are encouraging more outdoor play that they were </w:t>
      </w:r>
      <w:r w:rsidR="00F26837">
        <w:rPr>
          <w:rFonts w:ascii="Arial" w:hAnsi="Arial" w:cs="Arial"/>
          <w:sz w:val="24"/>
          <w:szCs w:val="24"/>
        </w:rPr>
        <w:t>previously</w:t>
      </w:r>
      <w:r w:rsidR="00836D56">
        <w:rPr>
          <w:rFonts w:ascii="Arial" w:hAnsi="Arial" w:cs="Arial"/>
          <w:sz w:val="24"/>
          <w:szCs w:val="24"/>
        </w:rPr>
        <w:t xml:space="preserve">.  In Reyjkavik, the capital of Iceland, approximately seventy percent of schools confirm that they incorporate the outdoors into their </w:t>
      </w:r>
      <w:r w:rsidR="00F26837">
        <w:rPr>
          <w:rFonts w:ascii="Arial" w:hAnsi="Arial" w:cs="Arial"/>
          <w:sz w:val="24"/>
          <w:szCs w:val="24"/>
        </w:rPr>
        <w:t>education</w:t>
      </w:r>
      <w:r w:rsidR="00836D56">
        <w:rPr>
          <w:rFonts w:ascii="Arial" w:hAnsi="Arial" w:cs="Arial"/>
          <w:sz w:val="24"/>
          <w:szCs w:val="24"/>
        </w:rPr>
        <w:t xml:space="preserve"> </w:t>
      </w:r>
      <w:r w:rsidRPr="00002D12">
        <w:rPr>
          <w:rFonts w:ascii="Arial" w:hAnsi="Arial" w:cs="Arial"/>
          <w:sz w:val="24"/>
          <w:szCs w:val="24"/>
        </w:rPr>
        <w:t>(Oladottir,</w:t>
      </w:r>
      <w:r w:rsidR="00836D56">
        <w:rPr>
          <w:rFonts w:ascii="Arial" w:hAnsi="Arial" w:cs="Arial"/>
          <w:sz w:val="24"/>
          <w:szCs w:val="24"/>
        </w:rPr>
        <w:t xml:space="preserve"> </w:t>
      </w:r>
      <w:r w:rsidRPr="00002D12">
        <w:rPr>
          <w:rFonts w:ascii="Arial" w:hAnsi="Arial" w:cs="Arial"/>
          <w:sz w:val="24"/>
          <w:szCs w:val="24"/>
        </w:rPr>
        <w:t>2008).</w:t>
      </w:r>
    </w:p>
    <w:p w:rsidR="00AF4AA5" w:rsidRPr="00002D12" w:rsidRDefault="00AF4AA5" w:rsidP="008F66E0">
      <w:pPr>
        <w:autoSpaceDE w:val="0"/>
        <w:autoSpaceDN w:val="0"/>
        <w:adjustRightInd w:val="0"/>
        <w:spacing w:after="0" w:line="480" w:lineRule="auto"/>
        <w:jc w:val="both"/>
        <w:rPr>
          <w:rFonts w:ascii="Arial" w:hAnsi="Arial" w:cs="Arial"/>
          <w:sz w:val="24"/>
          <w:szCs w:val="24"/>
        </w:rPr>
      </w:pPr>
    </w:p>
    <w:p w:rsidR="00002D12" w:rsidRPr="00002D12" w:rsidRDefault="00002D12" w:rsidP="008F66E0">
      <w:pPr>
        <w:autoSpaceDE w:val="0"/>
        <w:autoSpaceDN w:val="0"/>
        <w:adjustRightInd w:val="0"/>
        <w:spacing w:after="0" w:line="480" w:lineRule="auto"/>
        <w:jc w:val="both"/>
        <w:rPr>
          <w:rFonts w:ascii="Arial" w:hAnsi="Arial" w:cs="Arial"/>
          <w:sz w:val="24"/>
          <w:szCs w:val="24"/>
        </w:rPr>
      </w:pPr>
      <w:r w:rsidRPr="00002D12">
        <w:rPr>
          <w:rFonts w:ascii="Arial" w:hAnsi="Arial" w:cs="Arial"/>
          <w:sz w:val="24"/>
          <w:szCs w:val="24"/>
        </w:rPr>
        <w:t>Adapted from:</w:t>
      </w:r>
    </w:p>
    <w:p w:rsidR="00002D12" w:rsidRPr="00002D12" w:rsidRDefault="00002D12" w:rsidP="008F66E0">
      <w:pPr>
        <w:autoSpaceDE w:val="0"/>
        <w:autoSpaceDN w:val="0"/>
        <w:adjustRightInd w:val="0"/>
        <w:spacing w:after="0" w:line="480" w:lineRule="auto"/>
        <w:jc w:val="both"/>
        <w:rPr>
          <w:rFonts w:ascii="Arial" w:hAnsi="Arial" w:cs="Arial"/>
          <w:sz w:val="24"/>
          <w:szCs w:val="24"/>
        </w:rPr>
      </w:pPr>
      <w:r w:rsidRPr="00002D12">
        <w:rPr>
          <w:rFonts w:ascii="Arial" w:hAnsi="Arial" w:cs="Arial"/>
          <w:sz w:val="24"/>
          <w:szCs w:val="24"/>
        </w:rPr>
        <w:t>Noradahl, K. and Johannesson, I. (2014) ‘Icelandic teachers’ views of using the</w:t>
      </w:r>
    </w:p>
    <w:p w:rsidR="00002D12" w:rsidRPr="00002D12" w:rsidRDefault="00002D12" w:rsidP="008F66E0">
      <w:pPr>
        <w:autoSpaceDE w:val="0"/>
        <w:autoSpaceDN w:val="0"/>
        <w:adjustRightInd w:val="0"/>
        <w:spacing w:after="0" w:line="480" w:lineRule="auto"/>
        <w:jc w:val="both"/>
        <w:rPr>
          <w:rFonts w:ascii="Arial" w:hAnsi="Arial" w:cs="Arial"/>
          <w:i/>
          <w:iCs/>
          <w:sz w:val="24"/>
          <w:szCs w:val="24"/>
        </w:rPr>
      </w:pPr>
      <w:r w:rsidRPr="00002D12">
        <w:rPr>
          <w:rFonts w:ascii="Arial" w:hAnsi="Arial" w:cs="Arial"/>
          <w:sz w:val="24"/>
          <w:szCs w:val="24"/>
        </w:rPr>
        <w:t xml:space="preserve">outdoors’ </w:t>
      </w:r>
      <w:r w:rsidRPr="00002D12">
        <w:rPr>
          <w:rFonts w:ascii="Arial" w:hAnsi="Arial" w:cs="Arial"/>
          <w:i/>
          <w:iCs/>
          <w:sz w:val="24"/>
          <w:szCs w:val="24"/>
        </w:rPr>
        <w:t>Education 3-13: International Journal of Primary, Elementary and Early</w:t>
      </w:r>
    </w:p>
    <w:p w:rsidR="00002D12" w:rsidRDefault="00002D12" w:rsidP="008F66E0">
      <w:pPr>
        <w:spacing w:line="480" w:lineRule="auto"/>
        <w:jc w:val="both"/>
        <w:rPr>
          <w:rFonts w:ascii="Arial" w:hAnsi="Arial" w:cs="Arial"/>
          <w:iCs/>
          <w:sz w:val="24"/>
          <w:szCs w:val="24"/>
        </w:rPr>
      </w:pPr>
      <w:r w:rsidRPr="00002D12">
        <w:rPr>
          <w:rFonts w:ascii="Arial" w:hAnsi="Arial" w:cs="Arial"/>
          <w:i/>
          <w:iCs/>
          <w:sz w:val="24"/>
          <w:szCs w:val="24"/>
        </w:rPr>
        <w:t>Years Education. Vol 44, No. 4, September 2014, 391-406.</w:t>
      </w:r>
    </w:p>
    <w:p w:rsidR="008F66E0" w:rsidRDefault="008F66E0" w:rsidP="008F66E0">
      <w:pPr>
        <w:spacing w:line="480" w:lineRule="auto"/>
        <w:jc w:val="both"/>
        <w:rPr>
          <w:rFonts w:ascii="Arial" w:hAnsi="Arial" w:cs="Arial"/>
          <w:iCs/>
          <w:sz w:val="24"/>
          <w:szCs w:val="24"/>
        </w:rPr>
      </w:pPr>
    </w:p>
    <w:p w:rsidR="008F66E0" w:rsidRDefault="008F66E0" w:rsidP="008F66E0">
      <w:pPr>
        <w:spacing w:line="480" w:lineRule="auto"/>
        <w:jc w:val="both"/>
        <w:rPr>
          <w:rFonts w:ascii="Arial" w:hAnsi="Arial" w:cs="Arial"/>
          <w:iCs/>
          <w:sz w:val="24"/>
          <w:szCs w:val="24"/>
        </w:rPr>
      </w:pPr>
    </w:p>
    <w:p w:rsidR="008F66E0" w:rsidRDefault="008F66E0" w:rsidP="008F66E0">
      <w:pPr>
        <w:spacing w:line="480" w:lineRule="auto"/>
        <w:jc w:val="both"/>
        <w:rPr>
          <w:rFonts w:ascii="Arial" w:hAnsi="Arial" w:cs="Arial"/>
          <w:iCs/>
          <w:sz w:val="24"/>
          <w:szCs w:val="24"/>
        </w:rPr>
      </w:pPr>
      <w:r>
        <w:rPr>
          <w:rFonts w:ascii="Arial" w:hAnsi="Arial" w:cs="Arial"/>
          <w:iCs/>
          <w:sz w:val="24"/>
          <w:szCs w:val="24"/>
        </w:rPr>
        <w:lastRenderedPageBreak/>
        <w:t>Part 2a</w:t>
      </w: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t>This essay will focus on Forest Schools.  A definition of Forest schools given by, The Forest School Network is</w:t>
      </w:r>
      <w:r w:rsidR="00D94ADF">
        <w:rPr>
          <w:rFonts w:ascii="Arial" w:hAnsi="Arial" w:cs="Arial"/>
          <w:sz w:val="24"/>
          <w:szCs w:val="24"/>
        </w:rPr>
        <w:t xml:space="preserve"> that</w:t>
      </w:r>
      <w:r w:rsidRPr="008F66E0">
        <w:rPr>
          <w:rFonts w:ascii="Arial" w:hAnsi="Arial" w:cs="Arial"/>
          <w:sz w:val="24"/>
          <w:szCs w:val="24"/>
        </w:rPr>
        <w:t>:</w:t>
      </w:r>
    </w:p>
    <w:p w:rsidR="008F66E0" w:rsidRDefault="00065A72" w:rsidP="00D94ADF">
      <w:pPr>
        <w:spacing w:line="240" w:lineRule="auto"/>
        <w:ind w:left="850" w:right="850"/>
        <w:jc w:val="both"/>
        <w:rPr>
          <w:rFonts w:ascii="Arial" w:hAnsi="Arial" w:cs="Arial"/>
          <w:sz w:val="24"/>
          <w:szCs w:val="24"/>
        </w:rPr>
      </w:pPr>
      <w:r>
        <w:rPr>
          <w:rFonts w:ascii="Arial" w:hAnsi="Arial" w:cs="Arial"/>
          <w:sz w:val="24"/>
          <w:szCs w:val="24"/>
        </w:rPr>
        <w:t>I</w:t>
      </w:r>
      <w:r w:rsidR="008F66E0" w:rsidRPr="008F66E0">
        <w:rPr>
          <w:rFonts w:ascii="Arial" w:hAnsi="Arial" w:cs="Arial"/>
          <w:sz w:val="24"/>
          <w:szCs w:val="24"/>
        </w:rPr>
        <w:t>t is an inspirational process that offers children, young people and adults regular opportunities to achieve and develop confidence and self-esteem though hands on learning experi</w:t>
      </w:r>
      <w:r w:rsidR="00D94ADF">
        <w:rPr>
          <w:rFonts w:ascii="Arial" w:hAnsi="Arial" w:cs="Arial"/>
          <w:sz w:val="24"/>
          <w:szCs w:val="24"/>
        </w:rPr>
        <w:t>ences in a woodland environment</w:t>
      </w:r>
      <w:r w:rsidR="008F66E0" w:rsidRPr="008F66E0">
        <w:rPr>
          <w:rFonts w:ascii="Arial" w:hAnsi="Arial" w:cs="Arial"/>
          <w:sz w:val="24"/>
          <w:szCs w:val="24"/>
        </w:rPr>
        <w:t xml:space="preserve">, Murray and O’Brien (2006).  </w:t>
      </w:r>
    </w:p>
    <w:p w:rsidR="00D94ADF" w:rsidRPr="008F66E0" w:rsidRDefault="00D94ADF" w:rsidP="00D94ADF">
      <w:pPr>
        <w:spacing w:line="240" w:lineRule="auto"/>
        <w:ind w:left="850" w:right="850"/>
        <w:jc w:val="both"/>
        <w:rPr>
          <w:rFonts w:ascii="Arial" w:hAnsi="Arial" w:cs="Arial"/>
          <w:sz w:val="24"/>
          <w:szCs w:val="24"/>
        </w:rPr>
      </w:pP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t xml:space="preserve">There are concerns that children in school, are not being given the same opportunities to explore and learn in an outdoor environment that their parents received.  According to O’Brien and Murray this is because of concerns to the children’s safety while they are outdoors.  Also there are variety of activities available to children that they are able to do in an indoor environment.  There is research that suggests that if children are not provided with the opportunity to explore the outdoors when they are young, then they will not want to explore it when they are older.  This can result in the child missing out on the positive emotional and physical benefits, that nature provide Ward Thompson and Aspinall and Bell and others (2004). </w:t>
      </w:r>
    </w:p>
    <w:p w:rsidR="008F66E0" w:rsidRPr="008F66E0" w:rsidRDefault="008F66E0" w:rsidP="008F66E0">
      <w:pPr>
        <w:spacing w:line="480" w:lineRule="auto"/>
        <w:jc w:val="both"/>
        <w:rPr>
          <w:rFonts w:ascii="Arial" w:hAnsi="Arial" w:cs="Arial"/>
          <w:sz w:val="24"/>
          <w:szCs w:val="24"/>
        </w:rPr>
      </w:pP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t>The Welsh Government are encouraging teacher to incorporate forest schools into their own schools as learning in an outdoor environment is a different experience to learning in a classroom.  They are particularly encouraging this within the foundation phase.</w:t>
      </w:r>
    </w:p>
    <w:p w:rsidR="008F66E0" w:rsidRPr="008F66E0" w:rsidRDefault="008F66E0" w:rsidP="008F66E0">
      <w:pPr>
        <w:spacing w:line="480" w:lineRule="auto"/>
        <w:jc w:val="both"/>
        <w:rPr>
          <w:rFonts w:ascii="Arial" w:hAnsi="Arial" w:cs="Arial"/>
          <w:sz w:val="24"/>
          <w:szCs w:val="24"/>
        </w:rPr>
      </w:pPr>
    </w:p>
    <w:p w:rsidR="008F66E0" w:rsidRPr="008F66E0" w:rsidRDefault="008F66E0" w:rsidP="008F66E0">
      <w:pPr>
        <w:spacing w:line="480" w:lineRule="auto"/>
        <w:jc w:val="both"/>
        <w:rPr>
          <w:rFonts w:ascii="Arial" w:hAnsi="Arial" w:cs="Arial"/>
          <w:sz w:val="24"/>
          <w:szCs w:val="24"/>
        </w:rPr>
      </w:pPr>
    </w:p>
    <w:p w:rsidR="008F66E0" w:rsidRPr="008F66E0" w:rsidRDefault="008F66E0" w:rsidP="008F66E0">
      <w:pPr>
        <w:spacing w:line="480" w:lineRule="auto"/>
        <w:jc w:val="both"/>
        <w:rPr>
          <w:rFonts w:ascii="Arial" w:hAnsi="Arial" w:cs="Arial"/>
          <w:sz w:val="24"/>
          <w:szCs w:val="24"/>
        </w:rPr>
      </w:pP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lastRenderedPageBreak/>
        <w:t>Reference List:</w:t>
      </w:r>
    </w:p>
    <w:p w:rsidR="008F66E0" w:rsidRPr="008F66E0" w:rsidRDefault="008F66E0" w:rsidP="008F66E0">
      <w:pPr>
        <w:spacing w:line="480" w:lineRule="auto"/>
        <w:jc w:val="both"/>
        <w:rPr>
          <w:rFonts w:ascii="Arial" w:hAnsi="Arial" w:cs="Arial"/>
          <w:sz w:val="24"/>
          <w:szCs w:val="24"/>
        </w:rPr>
      </w:pP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t>Welsh Assembly Government, (2009) Outdoor Learning Handbook. Cardiff: Welsh Assembly Government.</w:t>
      </w: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t>Ward Thompson, C., Aspinall, P., Bell, S., Findlay, C., Wherrett, J. and Travlou,</w:t>
      </w: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t>P. (2004) Open space and social inclusion: Local woodland use in central Scotland.  Edinburgh: Report to the Forestry Commission.</w:t>
      </w:r>
    </w:p>
    <w:p w:rsidR="008F66E0" w:rsidRPr="008F66E0" w:rsidRDefault="008F66E0" w:rsidP="008F66E0">
      <w:pPr>
        <w:spacing w:line="480" w:lineRule="auto"/>
        <w:jc w:val="both"/>
        <w:rPr>
          <w:rFonts w:ascii="Arial" w:hAnsi="Arial" w:cs="Arial"/>
          <w:sz w:val="24"/>
          <w:szCs w:val="24"/>
        </w:rPr>
      </w:pP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t>O'Brien, E. and Murray, R. (2006) A marvellous opportunity for children to learn: A</w:t>
      </w:r>
    </w:p>
    <w:p w:rsidR="008F66E0" w:rsidRPr="008F66E0" w:rsidRDefault="008F66E0" w:rsidP="008F66E0">
      <w:pPr>
        <w:spacing w:line="480" w:lineRule="auto"/>
        <w:jc w:val="both"/>
        <w:rPr>
          <w:rFonts w:ascii="Arial" w:hAnsi="Arial" w:cs="Arial"/>
          <w:sz w:val="24"/>
          <w:szCs w:val="24"/>
        </w:rPr>
      </w:pPr>
      <w:r w:rsidRPr="008F66E0">
        <w:rPr>
          <w:rFonts w:ascii="Arial" w:hAnsi="Arial" w:cs="Arial"/>
          <w:sz w:val="24"/>
          <w:szCs w:val="24"/>
        </w:rPr>
        <w:t>participatory evaluation of Forest School in England and Wales. Farnham: Forest</w:t>
      </w:r>
    </w:p>
    <w:p w:rsidR="008F66E0" w:rsidRDefault="008F66E0" w:rsidP="008F66E0">
      <w:pPr>
        <w:spacing w:line="480" w:lineRule="auto"/>
        <w:jc w:val="both"/>
        <w:rPr>
          <w:rFonts w:ascii="Arial" w:hAnsi="Arial" w:cs="Arial"/>
          <w:sz w:val="24"/>
          <w:szCs w:val="24"/>
        </w:rPr>
      </w:pPr>
      <w:r w:rsidRPr="008F66E0">
        <w:rPr>
          <w:rFonts w:ascii="Arial" w:hAnsi="Arial" w:cs="Arial"/>
          <w:sz w:val="24"/>
          <w:szCs w:val="24"/>
        </w:rPr>
        <w:t>Research.</w:t>
      </w: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r>
        <w:rPr>
          <w:rFonts w:ascii="Arial" w:hAnsi="Arial" w:cs="Arial"/>
          <w:sz w:val="24"/>
          <w:szCs w:val="24"/>
        </w:rPr>
        <w:lastRenderedPageBreak/>
        <w:t>Part 2b</w:t>
      </w:r>
    </w:p>
    <w:p w:rsidR="00264A36" w:rsidRPr="00264A36" w:rsidRDefault="00264A36" w:rsidP="00264A36">
      <w:pPr>
        <w:numPr>
          <w:ilvl w:val="0"/>
          <w:numId w:val="1"/>
        </w:numPr>
        <w:spacing w:line="480" w:lineRule="auto"/>
        <w:jc w:val="both"/>
        <w:rPr>
          <w:rFonts w:ascii="Arial" w:hAnsi="Arial" w:cs="Arial"/>
          <w:sz w:val="24"/>
          <w:szCs w:val="24"/>
        </w:rPr>
      </w:pPr>
      <w:r w:rsidRPr="00264A36">
        <w:rPr>
          <w:rFonts w:ascii="Arial" w:hAnsi="Arial" w:cs="Arial"/>
          <w:sz w:val="24"/>
          <w:szCs w:val="24"/>
        </w:rPr>
        <w:t>If you fail to acknowledge the source of your information in academic writing, you could be accused of plagiarism.  It is important when writing academically that you give credit to the theorists and organisations that you use in your work by referencing and citing the information that you use.  Plagiarism is considered to be a form of cheating and is widely considered an academic offence which carries serious consequences.</w:t>
      </w:r>
    </w:p>
    <w:p w:rsidR="00264A36" w:rsidRPr="00264A36" w:rsidRDefault="00264A36" w:rsidP="00264A36">
      <w:pPr>
        <w:spacing w:line="480" w:lineRule="auto"/>
        <w:jc w:val="both"/>
        <w:rPr>
          <w:rFonts w:ascii="Arial" w:hAnsi="Arial" w:cs="Arial"/>
          <w:sz w:val="24"/>
          <w:szCs w:val="24"/>
        </w:rPr>
      </w:pPr>
    </w:p>
    <w:p w:rsidR="0083129B" w:rsidRPr="00264A36" w:rsidRDefault="00264A36" w:rsidP="00264A36">
      <w:pPr>
        <w:numPr>
          <w:ilvl w:val="0"/>
          <w:numId w:val="1"/>
        </w:numPr>
        <w:spacing w:line="480" w:lineRule="auto"/>
        <w:jc w:val="both"/>
        <w:rPr>
          <w:rFonts w:ascii="Arial" w:hAnsi="Arial" w:cs="Arial"/>
          <w:sz w:val="24"/>
          <w:szCs w:val="24"/>
        </w:rPr>
      </w:pPr>
      <w:r w:rsidRPr="00264A36">
        <w:rPr>
          <w:rFonts w:ascii="Arial" w:hAnsi="Arial" w:cs="Arial"/>
          <w:sz w:val="24"/>
          <w:szCs w:val="24"/>
        </w:rPr>
        <w:t>It is false that you only have to reference when using a direct quotation.  When writing academically you must reference all information that you use in your work, regardless of whether it is a direct quote or if you citing the information.</w:t>
      </w:r>
    </w:p>
    <w:p w:rsidR="00264A36" w:rsidRPr="00264A36" w:rsidRDefault="00264A36" w:rsidP="00264A36">
      <w:pPr>
        <w:spacing w:line="480" w:lineRule="auto"/>
        <w:jc w:val="both"/>
        <w:rPr>
          <w:rFonts w:ascii="Arial" w:hAnsi="Arial" w:cs="Arial"/>
          <w:sz w:val="24"/>
          <w:szCs w:val="24"/>
        </w:rPr>
      </w:pPr>
    </w:p>
    <w:p w:rsidR="00FE7EE3" w:rsidRPr="00264A36" w:rsidRDefault="00264A36" w:rsidP="00264A36">
      <w:pPr>
        <w:numPr>
          <w:ilvl w:val="0"/>
          <w:numId w:val="1"/>
        </w:numPr>
        <w:spacing w:line="480" w:lineRule="auto"/>
        <w:jc w:val="both"/>
        <w:rPr>
          <w:rFonts w:ascii="Arial" w:hAnsi="Arial" w:cs="Arial"/>
          <w:sz w:val="24"/>
          <w:szCs w:val="24"/>
        </w:rPr>
      </w:pPr>
      <w:r w:rsidRPr="00264A36">
        <w:rPr>
          <w:rFonts w:ascii="Arial" w:hAnsi="Arial" w:cs="Arial"/>
          <w:sz w:val="24"/>
          <w:szCs w:val="24"/>
        </w:rPr>
        <w:t>Wikipedia is not a reliable source of information for academic work.  It is an open source therefore anyone can input or upload information on to the website.  This therefore makes the information unreliable.</w:t>
      </w:r>
    </w:p>
    <w:p w:rsidR="00264A36" w:rsidRPr="00264A36" w:rsidRDefault="00264A36" w:rsidP="00264A36">
      <w:pPr>
        <w:spacing w:line="480" w:lineRule="auto"/>
        <w:jc w:val="both"/>
        <w:rPr>
          <w:rFonts w:ascii="Arial" w:hAnsi="Arial" w:cs="Arial"/>
          <w:sz w:val="24"/>
          <w:szCs w:val="24"/>
        </w:rPr>
      </w:pPr>
    </w:p>
    <w:p w:rsidR="00FE7EE3" w:rsidRPr="00264A36" w:rsidRDefault="00264A36" w:rsidP="00264A36">
      <w:pPr>
        <w:numPr>
          <w:ilvl w:val="0"/>
          <w:numId w:val="1"/>
        </w:numPr>
        <w:spacing w:line="480" w:lineRule="auto"/>
        <w:jc w:val="both"/>
        <w:rPr>
          <w:rFonts w:ascii="Arial" w:hAnsi="Arial" w:cs="Arial"/>
          <w:sz w:val="24"/>
          <w:szCs w:val="24"/>
        </w:rPr>
      </w:pPr>
      <w:r w:rsidRPr="00264A36">
        <w:rPr>
          <w:rFonts w:ascii="Arial" w:hAnsi="Arial" w:cs="Arial"/>
          <w:sz w:val="24"/>
          <w:szCs w:val="24"/>
        </w:rPr>
        <w:t>When you have a direct quotation that is 30 words or more it should be set apart from the main body of text.  It should be indented on both sides.  It should also be single line spacing so that it stands out as a quote.  Long quotations do not require quotation marks.</w:t>
      </w:r>
    </w:p>
    <w:p w:rsidR="00264A36" w:rsidRPr="00264A36" w:rsidRDefault="00264A36" w:rsidP="00264A36">
      <w:pPr>
        <w:spacing w:line="480" w:lineRule="auto"/>
        <w:jc w:val="both"/>
        <w:rPr>
          <w:rFonts w:ascii="Arial" w:hAnsi="Arial" w:cs="Arial"/>
          <w:sz w:val="24"/>
          <w:szCs w:val="24"/>
        </w:rPr>
      </w:pPr>
    </w:p>
    <w:p w:rsidR="00264A36" w:rsidRPr="00264A36" w:rsidRDefault="00264A36" w:rsidP="00264A36">
      <w:pPr>
        <w:numPr>
          <w:ilvl w:val="0"/>
          <w:numId w:val="1"/>
        </w:numPr>
        <w:spacing w:line="480" w:lineRule="auto"/>
        <w:jc w:val="both"/>
        <w:rPr>
          <w:rFonts w:ascii="Arial" w:hAnsi="Arial" w:cs="Arial"/>
          <w:sz w:val="24"/>
          <w:szCs w:val="24"/>
        </w:rPr>
      </w:pPr>
      <w:r w:rsidRPr="00264A36">
        <w:rPr>
          <w:rFonts w:ascii="Arial" w:hAnsi="Arial" w:cs="Arial"/>
          <w:sz w:val="24"/>
          <w:szCs w:val="24"/>
        </w:rPr>
        <w:t>When conducting research for an academic assignment, you should ensure that the sources being used are of a reliable academic quality, such as:</w:t>
      </w:r>
    </w:p>
    <w:p w:rsidR="008B62FA" w:rsidRPr="00264A36" w:rsidRDefault="009F6BE8" w:rsidP="00264A36">
      <w:pPr>
        <w:spacing w:line="480" w:lineRule="auto"/>
        <w:jc w:val="both"/>
        <w:rPr>
          <w:rFonts w:ascii="Arial" w:hAnsi="Arial" w:cs="Arial"/>
          <w:sz w:val="24"/>
          <w:szCs w:val="24"/>
        </w:rPr>
      </w:pPr>
    </w:p>
    <w:p w:rsidR="00264A36" w:rsidRPr="00264A36" w:rsidRDefault="00264A36" w:rsidP="00264A36">
      <w:pPr>
        <w:numPr>
          <w:ilvl w:val="0"/>
          <w:numId w:val="2"/>
        </w:numPr>
        <w:spacing w:line="480" w:lineRule="auto"/>
        <w:jc w:val="both"/>
        <w:rPr>
          <w:rFonts w:ascii="Arial" w:hAnsi="Arial" w:cs="Arial"/>
          <w:sz w:val="24"/>
          <w:szCs w:val="24"/>
        </w:rPr>
      </w:pPr>
      <w:r w:rsidRPr="00264A36">
        <w:rPr>
          <w:rFonts w:ascii="Arial" w:hAnsi="Arial" w:cs="Arial"/>
          <w:sz w:val="24"/>
          <w:szCs w:val="24"/>
        </w:rPr>
        <w:t>Academic books</w:t>
      </w:r>
    </w:p>
    <w:p w:rsidR="00264A36" w:rsidRPr="00264A36" w:rsidRDefault="00264A36" w:rsidP="00264A36">
      <w:pPr>
        <w:numPr>
          <w:ilvl w:val="0"/>
          <w:numId w:val="2"/>
        </w:numPr>
        <w:spacing w:line="480" w:lineRule="auto"/>
        <w:jc w:val="both"/>
        <w:rPr>
          <w:rFonts w:ascii="Arial" w:hAnsi="Arial" w:cs="Arial"/>
          <w:sz w:val="24"/>
          <w:szCs w:val="24"/>
        </w:rPr>
      </w:pPr>
      <w:r w:rsidRPr="00264A36">
        <w:rPr>
          <w:rFonts w:ascii="Arial" w:hAnsi="Arial" w:cs="Arial"/>
          <w:sz w:val="24"/>
          <w:szCs w:val="24"/>
        </w:rPr>
        <w:t>Broadsheets</w:t>
      </w:r>
    </w:p>
    <w:p w:rsidR="00264A36" w:rsidRPr="00264A36" w:rsidRDefault="00264A36" w:rsidP="00264A36">
      <w:pPr>
        <w:numPr>
          <w:ilvl w:val="0"/>
          <w:numId w:val="2"/>
        </w:numPr>
        <w:spacing w:line="480" w:lineRule="auto"/>
        <w:jc w:val="both"/>
        <w:rPr>
          <w:rFonts w:ascii="Arial" w:hAnsi="Arial" w:cs="Arial"/>
          <w:sz w:val="24"/>
          <w:szCs w:val="24"/>
        </w:rPr>
      </w:pPr>
      <w:r w:rsidRPr="00264A36">
        <w:rPr>
          <w:rFonts w:ascii="Arial" w:hAnsi="Arial" w:cs="Arial"/>
          <w:sz w:val="24"/>
          <w:szCs w:val="24"/>
        </w:rPr>
        <w:t>Journals</w:t>
      </w:r>
    </w:p>
    <w:p w:rsidR="00264A36" w:rsidRPr="00264A36" w:rsidRDefault="00264A36" w:rsidP="00264A36">
      <w:pPr>
        <w:numPr>
          <w:ilvl w:val="0"/>
          <w:numId w:val="2"/>
        </w:numPr>
        <w:spacing w:line="480" w:lineRule="auto"/>
        <w:jc w:val="both"/>
        <w:rPr>
          <w:rFonts w:ascii="Arial" w:hAnsi="Arial" w:cs="Arial"/>
          <w:sz w:val="24"/>
          <w:szCs w:val="24"/>
        </w:rPr>
      </w:pPr>
      <w:r w:rsidRPr="00264A36">
        <w:rPr>
          <w:rFonts w:ascii="Arial" w:hAnsi="Arial" w:cs="Arial"/>
          <w:sz w:val="24"/>
          <w:szCs w:val="24"/>
        </w:rPr>
        <w:t>Government documents</w:t>
      </w:r>
    </w:p>
    <w:p w:rsidR="00264A36" w:rsidRDefault="00264A36" w:rsidP="00264A36">
      <w:pPr>
        <w:numPr>
          <w:ilvl w:val="0"/>
          <w:numId w:val="2"/>
        </w:numPr>
        <w:spacing w:line="480" w:lineRule="auto"/>
        <w:jc w:val="both"/>
        <w:rPr>
          <w:rFonts w:ascii="Arial" w:hAnsi="Arial" w:cs="Arial"/>
          <w:sz w:val="24"/>
          <w:szCs w:val="24"/>
        </w:rPr>
      </w:pPr>
      <w:r w:rsidRPr="00264A36">
        <w:rPr>
          <w:rFonts w:ascii="Arial" w:hAnsi="Arial" w:cs="Arial"/>
          <w:sz w:val="24"/>
          <w:szCs w:val="24"/>
        </w:rPr>
        <w:t>Articles</w:t>
      </w: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264A36" w:rsidRDefault="00264A36" w:rsidP="00264A36">
      <w:pPr>
        <w:spacing w:line="480" w:lineRule="auto"/>
        <w:jc w:val="both"/>
        <w:rPr>
          <w:rFonts w:ascii="Arial" w:hAnsi="Arial" w:cs="Arial"/>
          <w:sz w:val="24"/>
          <w:szCs w:val="24"/>
        </w:rPr>
      </w:pPr>
    </w:p>
    <w:p w:rsidR="00D94ADF" w:rsidRDefault="00D94ADF" w:rsidP="008F66E0">
      <w:pPr>
        <w:spacing w:line="480" w:lineRule="auto"/>
        <w:jc w:val="both"/>
        <w:rPr>
          <w:rFonts w:ascii="Arial" w:hAnsi="Arial" w:cs="Arial"/>
          <w:sz w:val="24"/>
          <w:szCs w:val="24"/>
        </w:rPr>
      </w:pPr>
    </w:p>
    <w:p w:rsidR="00264A36" w:rsidRDefault="00264A36" w:rsidP="008F66E0">
      <w:pPr>
        <w:spacing w:line="480" w:lineRule="auto"/>
        <w:jc w:val="both"/>
        <w:rPr>
          <w:rFonts w:ascii="Arial" w:hAnsi="Arial" w:cs="Arial"/>
          <w:sz w:val="24"/>
          <w:szCs w:val="24"/>
        </w:rPr>
      </w:pPr>
      <w:r>
        <w:rPr>
          <w:rFonts w:ascii="Arial" w:hAnsi="Arial" w:cs="Arial"/>
          <w:sz w:val="24"/>
          <w:szCs w:val="24"/>
        </w:rPr>
        <w:lastRenderedPageBreak/>
        <w:t>Part 3</w:t>
      </w: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This article was written by three authors.  They are Agaston, P.W, Kowalski, R and Limber, S.  The title of the article is ‘Students’ Perspectives on Cyber Bullying’.  The focus of the article is to highlight cyber bullying in schools and to gain information on how the students in these schools view cyber bullying, as well as looking at ways to prevent future cyber bullying and to raise awareness, with students and parents.</w:t>
      </w:r>
    </w:p>
    <w:p w:rsidR="004042B3" w:rsidRPr="004042B3" w:rsidRDefault="004042B3" w:rsidP="004042B3">
      <w:pPr>
        <w:spacing w:line="480" w:lineRule="auto"/>
        <w:jc w:val="both"/>
        <w:rPr>
          <w:rFonts w:ascii="Arial" w:hAnsi="Arial" w:cs="Arial"/>
          <w:sz w:val="24"/>
          <w:szCs w:val="24"/>
        </w:rPr>
      </w:pP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The female students felt more strongly than the male students that cyber bullying was an issue in their respective schools.  The students stated that they be would unlikely to report cyber bullying to the teaching staff, but would however be more comfortable in telling their parents.  Especially if the bullying was of a threatening nature.  This was due to the student not believing that the adults in the schools would be able to help them.  There was some concern by the students of potential repercussions, of reporting cyber bullying to their parents, as the school policy states that mobile phones are not to be used during the school day.</w:t>
      </w:r>
    </w:p>
    <w:p w:rsidR="004042B3" w:rsidRPr="004042B3" w:rsidRDefault="004042B3" w:rsidP="004042B3">
      <w:pPr>
        <w:spacing w:line="480" w:lineRule="auto"/>
        <w:jc w:val="both"/>
        <w:rPr>
          <w:rFonts w:ascii="Arial" w:hAnsi="Arial" w:cs="Arial"/>
          <w:sz w:val="24"/>
          <w:szCs w:val="24"/>
        </w:rPr>
      </w:pP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 xml:space="preserve">The article has followed a clear structure in that it has and abstract, an introduction, details of the methods used, the results of the study and finally discusses the findings.  However there does not appear to be a clear conclusion at the end of the article.  Also some of the sentences within the article, are quite lengthy.  The authors should have given more attention to the grammar and sentencing while writing this article.  </w:t>
      </w:r>
    </w:p>
    <w:p w:rsidR="004042B3" w:rsidRPr="004042B3" w:rsidRDefault="004042B3" w:rsidP="004042B3">
      <w:pPr>
        <w:spacing w:line="480" w:lineRule="auto"/>
        <w:jc w:val="both"/>
        <w:rPr>
          <w:rFonts w:ascii="Arial" w:hAnsi="Arial" w:cs="Arial"/>
          <w:sz w:val="24"/>
          <w:szCs w:val="24"/>
        </w:rPr>
      </w:pP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lastRenderedPageBreak/>
        <w:t>Within the introduction of the article there is a list of statistics from a study by Kowalski and Limber.  These statistics refer to a study involving a large amount of students to ascertain the level of bullying that they experienced.  This seems to be disconnected from the article itself, as it has not been linked into the research of this study.   Also the article does not state how they selected the 148 students from the 4 different schools involved in the study.  It does not state how many students were from each of the four schools, therefore the reader does not know if it was an equal number from each school.  The number of students involved in the study appears to be rather limited and the schools used were all in the same district in America.  Due to these factors the results are restricted in their value.  To get a fuller picture the study would have to of be conducted in other districts and states.</w:t>
      </w: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 xml:space="preserve"> </w:t>
      </w: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 xml:space="preserve">The article is easy reading however it does appear to repeat itself in some areas.  The writing seemed to be informal and in parts it seemed to be contradictive.  </w:t>
      </w:r>
    </w:p>
    <w:p w:rsidR="004042B3" w:rsidRPr="004042B3" w:rsidRDefault="004042B3" w:rsidP="004042B3">
      <w:pPr>
        <w:spacing w:line="480" w:lineRule="auto"/>
        <w:jc w:val="both"/>
        <w:rPr>
          <w:rFonts w:ascii="Arial" w:hAnsi="Arial" w:cs="Arial"/>
          <w:sz w:val="24"/>
          <w:szCs w:val="24"/>
        </w:rPr>
      </w:pP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It discussed that fact that some of the students were aware of how to get around the school filters in order to access sites such as My Space and other social networking sites.  However there was no mention in the article of how the adults at the schools could prevent this from happening in future.  This could give reader, the view of this article being student led, when the prevention of bullying should be the responsibility of the adults.</w:t>
      </w:r>
    </w:p>
    <w:p w:rsidR="004042B3" w:rsidRPr="004042B3" w:rsidRDefault="004042B3" w:rsidP="004042B3">
      <w:pPr>
        <w:spacing w:line="480" w:lineRule="auto"/>
        <w:jc w:val="both"/>
        <w:rPr>
          <w:rFonts w:ascii="Arial" w:hAnsi="Arial" w:cs="Arial"/>
          <w:sz w:val="24"/>
          <w:szCs w:val="24"/>
        </w:rPr>
      </w:pP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 xml:space="preserve">The evidence that the study relies on, is the word of the students involved.  It does not state if questionnaires were used, thereby ensuring a consistency with the questions </w:t>
      </w:r>
      <w:r w:rsidRPr="004042B3">
        <w:rPr>
          <w:rFonts w:ascii="Arial" w:hAnsi="Arial" w:cs="Arial"/>
          <w:sz w:val="24"/>
          <w:szCs w:val="24"/>
        </w:rPr>
        <w:lastRenderedPageBreak/>
        <w:t>being asked.  If there was no consistency with the questioning it would leave the results of the study, up to the interpretation of the authors.</w:t>
      </w:r>
    </w:p>
    <w:p w:rsidR="004042B3" w:rsidRPr="004042B3" w:rsidRDefault="004042B3" w:rsidP="004042B3">
      <w:pPr>
        <w:spacing w:line="480" w:lineRule="auto"/>
        <w:jc w:val="both"/>
        <w:rPr>
          <w:rFonts w:ascii="Arial" w:hAnsi="Arial" w:cs="Arial"/>
          <w:sz w:val="24"/>
          <w:szCs w:val="24"/>
        </w:rPr>
      </w:pP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It states within the article, that the female students were more aware of bullying than the male students.  As the article doesn’t tell the reader how the students were divided, it is possible that a greater number of student interviewed were female.   These factors question the validity and reliability of the findings of the study.</w:t>
      </w:r>
    </w:p>
    <w:p w:rsidR="004042B3" w:rsidRPr="004042B3" w:rsidRDefault="004042B3" w:rsidP="004042B3">
      <w:pPr>
        <w:spacing w:line="480" w:lineRule="auto"/>
        <w:jc w:val="both"/>
        <w:rPr>
          <w:rFonts w:ascii="Arial" w:hAnsi="Arial" w:cs="Arial"/>
          <w:sz w:val="24"/>
          <w:szCs w:val="24"/>
        </w:rPr>
      </w:pPr>
    </w:p>
    <w:p w:rsidR="004042B3" w:rsidRPr="004042B3" w:rsidRDefault="004042B3" w:rsidP="004042B3">
      <w:pPr>
        <w:spacing w:line="480" w:lineRule="auto"/>
        <w:jc w:val="both"/>
        <w:rPr>
          <w:rFonts w:ascii="Arial" w:hAnsi="Arial" w:cs="Arial"/>
          <w:sz w:val="24"/>
          <w:szCs w:val="24"/>
        </w:rPr>
      </w:pPr>
      <w:r w:rsidRPr="004042B3">
        <w:rPr>
          <w:rFonts w:ascii="Arial" w:hAnsi="Arial" w:cs="Arial"/>
          <w:sz w:val="24"/>
          <w:szCs w:val="24"/>
        </w:rPr>
        <w:t xml:space="preserve">The article was well intended to provide information on cyber bullying, however it seemed lacking in information.  It was relatively easy to read, and was written academically but was perhaps a little too informal.  The results were limited due to the number of student involved as well as the author’s only gaining information from one school district in America.  The study does not include the opinions of the staff that work at these schools, so it give a rather one sided view.  There are statistics contained in the article that appear to have no real connection to the study itself, which can be seen as misleading.   Therefore in conclusion the article has a good basis of information, but needs to be clearer and go into more detail. </w:t>
      </w:r>
    </w:p>
    <w:p w:rsidR="00264A36" w:rsidRPr="008F66E0" w:rsidRDefault="00264A36" w:rsidP="008F66E0">
      <w:pPr>
        <w:spacing w:line="480" w:lineRule="auto"/>
        <w:jc w:val="both"/>
        <w:rPr>
          <w:rFonts w:ascii="Arial" w:hAnsi="Arial" w:cs="Arial"/>
          <w:sz w:val="24"/>
          <w:szCs w:val="24"/>
        </w:rPr>
      </w:pPr>
    </w:p>
    <w:sectPr w:rsidR="00264A36" w:rsidRPr="008F66E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B0A99" w:rsidRDefault="00DB0A99" w:rsidP="00DB0A99">
      <w:pPr>
        <w:spacing w:after="0" w:line="240" w:lineRule="auto"/>
      </w:pPr>
      <w:r>
        <w:separator/>
      </w:r>
    </w:p>
  </w:endnote>
  <w:endnote w:type="continuationSeparator" w:id="0">
    <w:p w:rsidR="00DB0A99" w:rsidRDefault="00DB0A99" w:rsidP="00DB0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0A99" w:rsidRDefault="00DB0A99">
    <w:pPr>
      <w:pStyle w:val="Footer"/>
    </w:pPr>
    <w:r>
      <w:t>ECGE4001Q</w:t>
    </w:r>
    <w:r>
      <w:tab/>
    </w:r>
    <w:r>
      <w:tab/>
      <w:t>1705421</w:t>
    </w:r>
  </w:p>
  <w:p w:rsidR="00DB0A99" w:rsidRDefault="00DB0A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B0A99" w:rsidRDefault="00DB0A99" w:rsidP="00DB0A99">
      <w:pPr>
        <w:spacing w:after="0" w:line="240" w:lineRule="auto"/>
      </w:pPr>
      <w:r>
        <w:separator/>
      </w:r>
    </w:p>
  </w:footnote>
  <w:footnote w:type="continuationSeparator" w:id="0">
    <w:p w:rsidR="00DB0A99" w:rsidRDefault="00DB0A99" w:rsidP="00DB0A9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9729350"/>
      <w:docPartObj>
        <w:docPartGallery w:val="Page Numbers (Top of Page)"/>
        <w:docPartUnique/>
      </w:docPartObj>
    </w:sdtPr>
    <w:sdtEndPr>
      <w:rPr>
        <w:noProof/>
      </w:rPr>
    </w:sdtEndPr>
    <w:sdtContent>
      <w:p w:rsidR="00DB0A99" w:rsidRDefault="00DB0A99">
        <w:pPr>
          <w:pStyle w:val="Header"/>
          <w:jc w:val="right"/>
        </w:pPr>
        <w:r>
          <w:fldChar w:fldCharType="begin"/>
        </w:r>
        <w:r>
          <w:instrText xml:space="preserve"> PAGE   \* MERGEFORMAT </w:instrText>
        </w:r>
        <w:r>
          <w:fldChar w:fldCharType="separate"/>
        </w:r>
        <w:r w:rsidR="009F6BE8">
          <w:rPr>
            <w:noProof/>
          </w:rPr>
          <w:t>1</w:t>
        </w:r>
        <w:r>
          <w:rPr>
            <w:noProof/>
          </w:rPr>
          <w:fldChar w:fldCharType="end"/>
        </w:r>
      </w:p>
    </w:sdtContent>
  </w:sdt>
  <w:p w:rsidR="00DB0A99" w:rsidRDefault="00DB0A9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717D36"/>
    <w:multiLevelType w:val="hybridMultilevel"/>
    <w:tmpl w:val="50F2A32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F5D5BE7"/>
    <w:multiLevelType w:val="hybridMultilevel"/>
    <w:tmpl w:val="A85C8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D12"/>
    <w:rsid w:val="00002D12"/>
    <w:rsid w:val="00065A72"/>
    <w:rsid w:val="00264A36"/>
    <w:rsid w:val="004042B3"/>
    <w:rsid w:val="00836D56"/>
    <w:rsid w:val="008925D8"/>
    <w:rsid w:val="008F66E0"/>
    <w:rsid w:val="009F6BE8"/>
    <w:rsid w:val="00AA1366"/>
    <w:rsid w:val="00AF4AA5"/>
    <w:rsid w:val="00B344F1"/>
    <w:rsid w:val="00D94ADF"/>
    <w:rsid w:val="00DB0A99"/>
    <w:rsid w:val="00F26837"/>
    <w:rsid w:val="00F83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2620DB-D999-4484-86F4-6F9573DF3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0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A99"/>
  </w:style>
  <w:style w:type="paragraph" w:styleId="Footer">
    <w:name w:val="footer"/>
    <w:basedOn w:val="Normal"/>
    <w:link w:val="FooterChar"/>
    <w:uiPriority w:val="99"/>
    <w:unhideWhenUsed/>
    <w:rsid w:val="00DB0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A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9738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1369</Words>
  <Characters>7808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Univeristy of Wales Trinity Saint David</cp:lastModifiedBy>
  <cp:revision>9</cp:revision>
  <dcterms:created xsi:type="dcterms:W3CDTF">2017-11-12T20:52:00Z</dcterms:created>
  <dcterms:modified xsi:type="dcterms:W3CDTF">2017-11-13T19:40:00Z</dcterms:modified>
</cp:coreProperties>
</file>