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B5ECA" w:rsidRPr="000C2EC3" w:rsidRDefault="00B65E3C" w:rsidP="000C2EC3">
      <w:pPr>
        <w:jc w:val="center"/>
        <w:rPr>
          <w:b/>
          <w:sz w:val="40"/>
          <w:szCs w:val="40"/>
          <w:u w:val="single"/>
        </w:rPr>
      </w:pPr>
      <w:r w:rsidRPr="000C2EC3">
        <w:rPr>
          <w:b/>
          <w:sz w:val="40"/>
          <w:szCs w:val="40"/>
          <w:u w:val="single"/>
        </w:rPr>
        <w:t>Transferable Skills</w:t>
      </w:r>
    </w:p>
    <w:p w:rsidR="001B5ECA" w:rsidRPr="000C2EC3" w:rsidRDefault="002E5979" w:rsidP="000C2EC3">
      <w:pPr>
        <w:jc w:val="center"/>
        <w:rPr>
          <w:b/>
          <w:sz w:val="40"/>
          <w:szCs w:val="40"/>
          <w:u w:val="single"/>
        </w:rPr>
      </w:pPr>
      <w:r w:rsidRPr="000C2EC3">
        <w:rPr>
          <w:b/>
          <w:sz w:val="40"/>
          <w:szCs w:val="40"/>
          <w:u w:val="single"/>
          <w:shd w:val="clear" w:color="auto" w:fill="FFFFFF"/>
        </w:rPr>
        <w:t>Taslima</w:t>
      </w:r>
      <w:r w:rsidR="00334890">
        <w:rPr>
          <w:b/>
          <w:sz w:val="40"/>
          <w:szCs w:val="40"/>
          <w:u w:val="single"/>
          <w:shd w:val="clear" w:color="auto" w:fill="FFFFFF"/>
        </w:rPr>
        <w:t xml:space="preserve"> </w:t>
      </w:r>
      <w:r w:rsidR="00A43009" w:rsidRPr="000C2EC3">
        <w:rPr>
          <w:b/>
          <w:sz w:val="40"/>
          <w:szCs w:val="40"/>
          <w:u w:val="single"/>
          <w:shd w:val="clear" w:color="auto" w:fill="FFFFFF"/>
        </w:rPr>
        <w:t>Akther</w:t>
      </w:r>
      <w:r w:rsidR="00334890">
        <w:rPr>
          <w:b/>
          <w:sz w:val="40"/>
          <w:szCs w:val="40"/>
          <w:u w:val="single"/>
          <w:shd w:val="clear" w:color="auto" w:fill="FFFFFF"/>
        </w:rPr>
        <w:t xml:space="preserve"> </w:t>
      </w:r>
      <w:r w:rsidRPr="000C2EC3">
        <w:rPr>
          <w:b/>
          <w:sz w:val="40"/>
          <w:szCs w:val="40"/>
          <w:u w:val="single"/>
          <w:shd w:val="clear" w:color="auto" w:fill="FFFFFF"/>
        </w:rPr>
        <w:t>Lima</w:t>
      </w:r>
    </w:p>
    <w:p w:rsidR="001B5ECA" w:rsidRPr="000C2EC3" w:rsidRDefault="001B5ECA" w:rsidP="000C2EC3">
      <w:pPr>
        <w:jc w:val="center"/>
        <w:rPr>
          <w:b/>
          <w:sz w:val="40"/>
          <w:szCs w:val="40"/>
          <w:u w:val="single"/>
        </w:rPr>
      </w:pPr>
      <w:r w:rsidRPr="000C2EC3">
        <w:rPr>
          <w:b/>
          <w:sz w:val="40"/>
          <w:szCs w:val="40"/>
          <w:u w:val="single"/>
        </w:rPr>
        <w:t xml:space="preserve">Student ID </w:t>
      </w:r>
      <w:r w:rsidR="002E5979" w:rsidRPr="000C2EC3">
        <w:rPr>
          <w:b/>
          <w:sz w:val="40"/>
          <w:szCs w:val="40"/>
          <w:u w:val="single"/>
        </w:rPr>
        <w:t>N</w:t>
      </w:r>
      <w:r w:rsidRPr="000C2EC3">
        <w:rPr>
          <w:b/>
          <w:sz w:val="40"/>
          <w:szCs w:val="40"/>
          <w:u w:val="single"/>
        </w:rPr>
        <w:t>umber:</w:t>
      </w:r>
      <w:r w:rsidR="00165D68" w:rsidRPr="000C2EC3">
        <w:rPr>
          <w:b/>
          <w:sz w:val="40"/>
          <w:szCs w:val="40"/>
          <w:u w:val="single"/>
        </w:rPr>
        <w:t xml:space="preserve"> 2117690</w:t>
      </w:r>
    </w:p>
    <w:p w:rsidR="001B5ECA" w:rsidRPr="000C2EC3" w:rsidRDefault="003B1703" w:rsidP="000C2EC3">
      <w:pPr>
        <w:jc w:val="center"/>
        <w:rPr>
          <w:b/>
          <w:sz w:val="40"/>
          <w:szCs w:val="40"/>
          <w:u w:val="single"/>
        </w:rPr>
      </w:pPr>
      <w:r w:rsidRPr="000C2EC3">
        <w:rPr>
          <w:b/>
          <w:sz w:val="40"/>
          <w:szCs w:val="40"/>
          <w:u w:val="single"/>
        </w:rPr>
        <w:t>The Module Title: Business Skills BMIH4001</w:t>
      </w:r>
    </w:p>
    <w:p w:rsidR="001B5ECA" w:rsidRPr="000C2EC3" w:rsidRDefault="001B5ECA" w:rsidP="000C2EC3">
      <w:pPr>
        <w:jc w:val="center"/>
        <w:rPr>
          <w:b/>
          <w:sz w:val="40"/>
          <w:szCs w:val="40"/>
          <w:u w:val="single"/>
        </w:rPr>
      </w:pPr>
      <w:r w:rsidRPr="000C2EC3">
        <w:rPr>
          <w:b/>
          <w:sz w:val="40"/>
          <w:szCs w:val="40"/>
          <w:u w:val="single"/>
        </w:rPr>
        <w:t>Wordcount: 4</w:t>
      </w:r>
      <w:r w:rsidR="00A43009" w:rsidRPr="000C2EC3">
        <w:rPr>
          <w:b/>
          <w:sz w:val="40"/>
          <w:szCs w:val="40"/>
          <w:u w:val="single"/>
        </w:rPr>
        <w:t>00</w:t>
      </w:r>
    </w:p>
    <w:p w:rsidR="003B1703" w:rsidRPr="000C2EC3" w:rsidRDefault="003B1703" w:rsidP="000C2EC3">
      <w:pPr>
        <w:jc w:val="center"/>
        <w:rPr>
          <w:b/>
          <w:sz w:val="40"/>
          <w:szCs w:val="40"/>
          <w:u w:val="single"/>
        </w:rPr>
      </w:pPr>
    </w:p>
    <w:p w:rsidR="001B5ECA" w:rsidRDefault="001B5ECA"/>
    <w:p w:rsidR="001B5ECA" w:rsidRDefault="001B5ECA"/>
    <w:p w:rsidR="001B5ECA" w:rsidRDefault="001B5ECA"/>
    <w:p w:rsidR="001B5ECA" w:rsidRDefault="001B5ECA"/>
    <w:p w:rsidR="001B5ECA" w:rsidRDefault="001B5ECA"/>
    <w:p w:rsidR="001B5ECA" w:rsidRDefault="001B5ECA"/>
    <w:p w:rsidR="001B5ECA" w:rsidRDefault="001B5ECA"/>
    <w:p w:rsidR="001B5ECA" w:rsidRDefault="001B5ECA"/>
    <w:p w:rsidR="001B5ECA" w:rsidRDefault="001B5ECA"/>
    <w:p w:rsidR="001B5ECA" w:rsidRDefault="001B5ECA"/>
    <w:p w:rsidR="001B5ECA" w:rsidRDefault="001B5ECA"/>
    <w:p w:rsidR="001B5ECA" w:rsidRDefault="001B5ECA"/>
    <w:p w:rsidR="001B5ECA" w:rsidRDefault="001B5ECA"/>
    <w:p w:rsidR="001B5ECA" w:rsidRDefault="001B5ECA"/>
    <w:p w:rsidR="001B5ECA" w:rsidRDefault="001B5ECA"/>
    <w:p w:rsidR="001B5ECA" w:rsidRDefault="001B5ECA"/>
    <w:p w:rsidR="00A83EE4" w:rsidRDefault="00A83EE4"/>
    <w:p w:rsidR="004767AC" w:rsidRPr="002E5979" w:rsidRDefault="00A83EE4" w:rsidP="002E5979">
      <w:r w:rsidRPr="002E5979">
        <w:rPr>
          <w:rFonts w:cs="Arial"/>
          <w:szCs w:val="24"/>
          <w:shd w:val="clear" w:color="auto" w:fill="FFFFFF"/>
        </w:rPr>
        <w:t xml:space="preserve">Pavord and Donnelly (2015) have stated that </w:t>
      </w:r>
      <w:r w:rsidRPr="002E5979">
        <w:t>c</w:t>
      </w:r>
      <w:r w:rsidR="004767AC" w:rsidRPr="002E5979">
        <w:t>ommunication and interpersonal skills are very important in hospitality industry. Today’s hospitality industry is very challenging and demanding</w:t>
      </w:r>
      <w:r w:rsidR="002E5979">
        <w:t>, and i</w:t>
      </w:r>
      <w:r w:rsidR="004767AC" w:rsidRPr="002E5979">
        <w:t>t requires great communication and interpersonal skills to become successful in this sector.</w:t>
      </w:r>
      <w:r w:rsidRPr="002E5979">
        <w:t xml:space="preserve"> According to Sisson</w:t>
      </w:r>
      <w:r w:rsidRPr="002E5979">
        <w:rPr>
          <w:rFonts w:cs="Arial"/>
          <w:szCs w:val="24"/>
          <w:shd w:val="clear" w:color="auto" w:fill="FFFFFF"/>
        </w:rPr>
        <w:t xml:space="preserve"> and Adams</w:t>
      </w:r>
      <w:r w:rsidRPr="002E5979">
        <w:t xml:space="preserve"> (2013)</w:t>
      </w:r>
      <w:r w:rsidR="004767AC" w:rsidRPr="002E5979">
        <w:t xml:space="preserve"> communication and interpersonal skills are crucial in the hospitality industry because the industry is focused on providing excellent customer service and creating positive experiences for guests. </w:t>
      </w:r>
      <w:r w:rsidR="002E5979">
        <w:t>They</w:t>
      </w:r>
      <w:r w:rsidR="004767AC" w:rsidRPr="002E5979">
        <w:t xml:space="preserve"> also added that customer satisfaction and repeat customers in the hospitality industry depend on employees who can communicate effectively with them and build a good and favourable relationship. The managers and employees of hospitality industry need to </w:t>
      </w:r>
      <w:r w:rsidRPr="002E5979">
        <w:t>emphasise</w:t>
      </w:r>
      <w:r w:rsidR="004767AC" w:rsidRPr="002E5979">
        <w:t xml:space="preserve"> both verbal and non-verbal communication such as body languages, facial expression, tone of voice etc. while communicating with the clients</w:t>
      </w:r>
      <w:r w:rsidRPr="002E5979">
        <w:t xml:space="preserve"> (</w:t>
      </w:r>
      <w:r w:rsidRPr="002E5979">
        <w:rPr>
          <w:rFonts w:cs="Arial"/>
          <w:szCs w:val="24"/>
          <w:shd w:val="clear" w:color="auto" w:fill="FFFFFF"/>
        </w:rPr>
        <w:t>Manning and Kunkel, 2013)</w:t>
      </w:r>
      <w:r w:rsidR="004767AC" w:rsidRPr="002E5979">
        <w:t xml:space="preserve">. Effective communication and interpersonal skills assist the employees of hospitality industry to build rapport with the clients, anticipate their needs and provide personalised service to them. </w:t>
      </w:r>
      <w:r w:rsidRPr="002E5979">
        <w:t>These skills</w:t>
      </w:r>
      <w:r w:rsidR="004767AC" w:rsidRPr="002E5979">
        <w:t xml:space="preserve"> can pointedly enhance the guest experience as the communication and interpersonal skills allow the </w:t>
      </w:r>
      <w:r w:rsidRPr="002E5979">
        <w:t>employees</w:t>
      </w:r>
      <w:r w:rsidR="004767AC" w:rsidRPr="002E5979">
        <w:t xml:space="preserve"> to listen to the customers, value their feedback and convey clear messages. All these lead to customer loyalty, increased brand recognition and ultimately the success of business</w:t>
      </w:r>
      <w:r w:rsidRPr="002E5979">
        <w:t xml:space="preserve"> (</w:t>
      </w:r>
      <w:r w:rsidRPr="002E5979">
        <w:rPr>
          <w:rFonts w:cs="Arial"/>
          <w:szCs w:val="24"/>
          <w:shd w:val="clear" w:color="auto" w:fill="FFFFFF"/>
        </w:rPr>
        <w:t>Lolli, 2013)</w:t>
      </w:r>
      <w:r w:rsidR="004767AC" w:rsidRPr="002E5979">
        <w:t xml:space="preserve">. </w:t>
      </w:r>
    </w:p>
    <w:p w:rsidR="004767AC" w:rsidRPr="002E5979" w:rsidRDefault="004767AC" w:rsidP="002E5979">
      <w:r w:rsidRPr="002E5979">
        <w:t>Effective communication skills help to create a positive first impression among the customers, and build trust with the customers. Staff members in the hospitality industry who have excellent communication and interpersonal skills may more easily read the mood of their customers and meet their requirements before they ever ask</w:t>
      </w:r>
      <w:r w:rsidR="00A83EE4" w:rsidRPr="002E5979">
        <w:t xml:space="preserve"> (</w:t>
      </w:r>
      <w:r w:rsidR="00A83EE4" w:rsidRPr="002E5979">
        <w:rPr>
          <w:rFonts w:cs="Arial"/>
          <w:szCs w:val="24"/>
          <w:shd w:val="clear" w:color="auto" w:fill="FFFFFF"/>
        </w:rPr>
        <w:t>Yusoff et al., 2022)</w:t>
      </w:r>
      <w:r w:rsidRPr="002E5979">
        <w:t>. Because of this, they are able to give each guest exceptional, individualized service.</w:t>
      </w:r>
      <w:r w:rsidR="00462A15" w:rsidRPr="002E5979">
        <w:t xml:space="preserve"> With good communication and interpersonal skills, the employees and staff of hospitality industry can handle the complaints for the guests and visitors more effectively by </w:t>
      </w:r>
      <w:r w:rsidR="00A83EE4" w:rsidRPr="002E5979">
        <w:t>listening</w:t>
      </w:r>
      <w:r w:rsidR="00462A15" w:rsidRPr="002E5979">
        <w:t xml:space="preserve"> actively, </w:t>
      </w:r>
      <w:r w:rsidR="00A83EE4" w:rsidRPr="002E5979">
        <w:t>emphasising</w:t>
      </w:r>
      <w:r w:rsidR="00462A15" w:rsidRPr="002E5979">
        <w:t xml:space="preserve"> with them, and working towards a satisfactory resolution. </w:t>
      </w:r>
      <w:r w:rsidR="00A83EE4" w:rsidRPr="002E5979">
        <w:t>These skills</w:t>
      </w:r>
      <w:r w:rsidR="00462A15" w:rsidRPr="002E5979">
        <w:t xml:space="preserve"> allow the employees and managers of this industry to be better at promoting the establishment and attract more customers. </w:t>
      </w:r>
      <w:r w:rsidR="00A83EE4" w:rsidRPr="002E5979">
        <w:rPr>
          <w:rFonts w:cs="Arial"/>
          <w:szCs w:val="24"/>
          <w:shd w:val="clear" w:color="auto" w:fill="FFFFFF"/>
        </w:rPr>
        <w:t xml:space="preserve">Pavord and </w:t>
      </w:r>
      <w:r w:rsidR="00A83EE4" w:rsidRPr="002E5979">
        <w:rPr>
          <w:rFonts w:cs="Arial"/>
          <w:szCs w:val="24"/>
          <w:shd w:val="clear" w:color="auto" w:fill="FFFFFF"/>
        </w:rPr>
        <w:lastRenderedPageBreak/>
        <w:t>Donnelly (2015)</w:t>
      </w:r>
      <w:r w:rsidR="00462A15" w:rsidRPr="002E5979">
        <w:t xml:space="preserve"> have stated that </w:t>
      </w:r>
      <w:r w:rsidR="00A83EE4" w:rsidRPr="002E5979">
        <w:t>having</w:t>
      </w:r>
      <w:r w:rsidR="00462A15" w:rsidRPr="002E5979">
        <w:t xml:space="preserve"> these skills can help hospitality workers maintain professionalism while providing exceptional service and creating a memorable experience for their guests. Upselling and cross-selling are common duties for those working in the hospitality business. In order to provide recommendations that are taken seriously, employees need to be able to communicate effectively and interact with others without coming off as aggressive or fake</w:t>
      </w:r>
      <w:r w:rsidR="00A83EE4" w:rsidRPr="002E5979">
        <w:t xml:space="preserve"> (</w:t>
      </w:r>
      <w:r w:rsidR="00A83EE4" w:rsidRPr="002E5979">
        <w:rPr>
          <w:rFonts w:cs="Arial"/>
          <w:szCs w:val="24"/>
          <w:shd w:val="clear" w:color="auto" w:fill="FFFFFF"/>
        </w:rPr>
        <w:t>Lolli, 2013)</w:t>
      </w:r>
      <w:r w:rsidR="00462A15" w:rsidRPr="002E5979">
        <w:t xml:space="preserve">. All organisations want to build repeat customers. When employees and staff of the </w:t>
      </w:r>
      <w:r w:rsidR="00A83EE4" w:rsidRPr="002E5979">
        <w:t>organisation</w:t>
      </w:r>
      <w:r w:rsidR="00462A15" w:rsidRPr="002E5979">
        <w:t xml:space="preserve"> have good communication and interpersonal skills, they can create memorable experiences among the guests and visitors thus building repeat customers for the organisation</w:t>
      </w:r>
      <w:r w:rsidR="00A83EE4" w:rsidRPr="002E5979">
        <w:t xml:space="preserve"> (</w:t>
      </w:r>
      <w:r w:rsidR="00A83EE4" w:rsidRPr="002E5979">
        <w:rPr>
          <w:rFonts w:cs="Arial"/>
          <w:szCs w:val="24"/>
          <w:shd w:val="clear" w:color="auto" w:fill="FFFFFF"/>
        </w:rPr>
        <w:t>Manning and Kunkel, 2013)</w:t>
      </w:r>
      <w:r w:rsidR="00462A15" w:rsidRPr="002E5979">
        <w:t xml:space="preserve">. </w:t>
      </w:r>
    </w:p>
    <w:p w:rsidR="001B5ECA" w:rsidRDefault="001B5ECA"/>
    <w:p w:rsidR="009A0567" w:rsidRDefault="009A0567">
      <w:pPr>
        <w:spacing w:line="259" w:lineRule="auto"/>
        <w:jc w:val="left"/>
        <w:rPr>
          <w:rFonts w:eastAsiaTheme="majorEastAsia" w:cstheme="majorBidi"/>
          <w:b/>
          <w:sz w:val="32"/>
          <w:szCs w:val="32"/>
        </w:rPr>
      </w:pPr>
      <w:r>
        <w:br w:type="page"/>
      </w:r>
    </w:p>
    <w:p w:rsidR="001B5ECA" w:rsidRDefault="001B5ECA" w:rsidP="001B5ECA">
      <w:pPr>
        <w:pStyle w:val="Heading1"/>
      </w:pPr>
      <w:r>
        <w:lastRenderedPageBreak/>
        <w:t>References</w:t>
      </w:r>
    </w:p>
    <w:p w:rsidR="00B65E3C" w:rsidRPr="009A0567" w:rsidRDefault="00B65E3C" w:rsidP="001B5ECA">
      <w:pPr>
        <w:rPr>
          <w:rFonts w:cs="Arial"/>
          <w:szCs w:val="24"/>
          <w:shd w:val="clear" w:color="auto" w:fill="FFFFFF"/>
        </w:rPr>
      </w:pPr>
      <w:r w:rsidRPr="009A0567">
        <w:rPr>
          <w:rFonts w:cs="Arial"/>
          <w:szCs w:val="24"/>
          <w:shd w:val="clear" w:color="auto" w:fill="FFFFFF"/>
        </w:rPr>
        <w:t>Lolli, J.C., 2013. Interpersonal communication skills and the young hospitality leader: Are they prepared?. </w:t>
      </w:r>
      <w:r w:rsidRPr="009A0567">
        <w:rPr>
          <w:rFonts w:cs="Arial"/>
          <w:i/>
          <w:iCs/>
          <w:szCs w:val="24"/>
          <w:shd w:val="clear" w:color="auto" w:fill="FFFFFF"/>
        </w:rPr>
        <w:t>International journal of hospitality management</w:t>
      </w:r>
      <w:r w:rsidRPr="009A0567">
        <w:rPr>
          <w:rFonts w:cs="Arial"/>
          <w:szCs w:val="24"/>
          <w:shd w:val="clear" w:color="auto" w:fill="FFFFFF"/>
        </w:rPr>
        <w:t>, </w:t>
      </w:r>
      <w:r w:rsidRPr="009A0567">
        <w:rPr>
          <w:rFonts w:cs="Arial"/>
          <w:i/>
          <w:iCs/>
          <w:szCs w:val="24"/>
          <w:shd w:val="clear" w:color="auto" w:fill="FFFFFF"/>
        </w:rPr>
        <w:t>32</w:t>
      </w:r>
      <w:r w:rsidRPr="009A0567">
        <w:rPr>
          <w:rFonts w:cs="Arial"/>
          <w:szCs w:val="24"/>
          <w:shd w:val="clear" w:color="auto" w:fill="FFFFFF"/>
        </w:rPr>
        <w:t>, pp.295-298.</w:t>
      </w:r>
    </w:p>
    <w:p w:rsidR="00B65E3C" w:rsidRPr="009A0567" w:rsidRDefault="00B65E3C" w:rsidP="001B5ECA">
      <w:pPr>
        <w:rPr>
          <w:rFonts w:cs="Arial"/>
          <w:szCs w:val="24"/>
          <w:shd w:val="clear" w:color="auto" w:fill="FFFFFF"/>
        </w:rPr>
      </w:pPr>
      <w:r w:rsidRPr="009A0567">
        <w:rPr>
          <w:rFonts w:cs="Arial"/>
          <w:szCs w:val="24"/>
          <w:shd w:val="clear" w:color="auto" w:fill="FFFFFF"/>
        </w:rPr>
        <w:t>Manning, J. and Kunkel, A., 2013. </w:t>
      </w:r>
      <w:r w:rsidRPr="009A0567">
        <w:rPr>
          <w:rFonts w:cs="Arial"/>
          <w:i/>
          <w:iCs/>
          <w:szCs w:val="24"/>
          <w:shd w:val="clear" w:color="auto" w:fill="FFFFFF"/>
        </w:rPr>
        <w:t>Researching interpersonal relationships: Qualitative methods, studies, and analysis</w:t>
      </w:r>
      <w:r w:rsidRPr="009A0567">
        <w:rPr>
          <w:rFonts w:cs="Arial"/>
          <w:szCs w:val="24"/>
          <w:shd w:val="clear" w:color="auto" w:fill="FFFFFF"/>
        </w:rPr>
        <w:t>. Sage Publications.</w:t>
      </w:r>
    </w:p>
    <w:p w:rsidR="00B65E3C" w:rsidRPr="009A0567" w:rsidRDefault="00B65E3C" w:rsidP="001B5ECA">
      <w:pPr>
        <w:rPr>
          <w:rFonts w:cs="Arial"/>
          <w:szCs w:val="24"/>
          <w:shd w:val="clear" w:color="auto" w:fill="FFFFFF"/>
        </w:rPr>
      </w:pPr>
      <w:r w:rsidRPr="009A0567">
        <w:rPr>
          <w:rFonts w:cs="Arial"/>
          <w:szCs w:val="24"/>
          <w:shd w:val="clear" w:color="auto" w:fill="FFFFFF"/>
        </w:rPr>
        <w:t>Pavord, E. and Donnelly, E., 2015. </w:t>
      </w:r>
      <w:r w:rsidRPr="009A0567">
        <w:rPr>
          <w:rFonts w:cs="Arial"/>
          <w:i/>
          <w:iCs/>
          <w:szCs w:val="24"/>
          <w:shd w:val="clear" w:color="auto" w:fill="FFFFFF"/>
        </w:rPr>
        <w:t>Communication and interpersonal skills</w:t>
      </w:r>
      <w:r w:rsidRPr="009A0567">
        <w:rPr>
          <w:rFonts w:cs="Arial"/>
          <w:szCs w:val="24"/>
          <w:shd w:val="clear" w:color="auto" w:fill="FFFFFF"/>
        </w:rPr>
        <w:t>. Scion Publishing Ltd.</w:t>
      </w:r>
    </w:p>
    <w:p w:rsidR="00B65E3C" w:rsidRPr="009A0567" w:rsidRDefault="00B65E3C" w:rsidP="001B5ECA">
      <w:pPr>
        <w:rPr>
          <w:rFonts w:cs="Arial"/>
          <w:szCs w:val="24"/>
          <w:shd w:val="clear" w:color="auto" w:fill="FFFFFF"/>
        </w:rPr>
      </w:pPr>
      <w:r w:rsidRPr="009A0567">
        <w:rPr>
          <w:rFonts w:cs="Arial"/>
          <w:szCs w:val="24"/>
          <w:shd w:val="clear" w:color="auto" w:fill="FFFFFF"/>
        </w:rPr>
        <w:t>Sisson, L.G. and Adams, A.R., 2013. Essential hospitality management competencies: The importance of soft skills. </w:t>
      </w:r>
      <w:r w:rsidRPr="009A0567">
        <w:rPr>
          <w:rFonts w:cs="Arial"/>
          <w:i/>
          <w:iCs/>
          <w:szCs w:val="24"/>
          <w:shd w:val="clear" w:color="auto" w:fill="FFFFFF"/>
        </w:rPr>
        <w:t>Journal of Hospitality &amp; Tourism Education</w:t>
      </w:r>
      <w:r w:rsidRPr="009A0567">
        <w:rPr>
          <w:rFonts w:cs="Arial"/>
          <w:szCs w:val="24"/>
          <w:shd w:val="clear" w:color="auto" w:fill="FFFFFF"/>
        </w:rPr>
        <w:t>, </w:t>
      </w:r>
      <w:r w:rsidRPr="009A0567">
        <w:rPr>
          <w:rFonts w:cs="Arial"/>
          <w:i/>
          <w:iCs/>
          <w:szCs w:val="24"/>
          <w:shd w:val="clear" w:color="auto" w:fill="FFFFFF"/>
        </w:rPr>
        <w:t>25</w:t>
      </w:r>
      <w:r w:rsidRPr="009A0567">
        <w:rPr>
          <w:rFonts w:cs="Arial"/>
          <w:szCs w:val="24"/>
          <w:shd w:val="clear" w:color="auto" w:fill="FFFFFF"/>
        </w:rPr>
        <w:t>(3), pp.131-145.</w:t>
      </w:r>
    </w:p>
    <w:p w:rsidR="00B65E3C" w:rsidRPr="009A0567" w:rsidRDefault="00B65E3C" w:rsidP="001B5ECA">
      <w:pPr>
        <w:rPr>
          <w:rFonts w:cs="Arial"/>
          <w:szCs w:val="24"/>
          <w:shd w:val="clear" w:color="auto" w:fill="FFFFFF"/>
        </w:rPr>
      </w:pPr>
      <w:r w:rsidRPr="009A0567">
        <w:rPr>
          <w:rFonts w:cs="Arial"/>
          <w:szCs w:val="24"/>
          <w:shd w:val="clear" w:color="auto" w:fill="FFFFFF"/>
        </w:rPr>
        <w:t>Yusoff, A.M., Awang, Z. and Bidin, M.F., 2022. Communication Skills in the Hospitality Industry. </w:t>
      </w:r>
      <w:r w:rsidRPr="009A0567">
        <w:rPr>
          <w:rFonts w:cs="Arial"/>
          <w:i/>
          <w:iCs/>
          <w:szCs w:val="24"/>
          <w:shd w:val="clear" w:color="auto" w:fill="FFFFFF"/>
        </w:rPr>
        <w:t>Tip Tourism in Paradise</w:t>
      </w:r>
      <w:r w:rsidRPr="009A0567">
        <w:rPr>
          <w:rFonts w:cs="Arial"/>
          <w:szCs w:val="24"/>
          <w:shd w:val="clear" w:color="auto" w:fill="FFFFFF"/>
        </w:rPr>
        <w:t>.</w:t>
      </w:r>
    </w:p>
    <w:p w:rsidR="00A43A11" w:rsidRPr="002E6B51" w:rsidRDefault="00A43A11">
      <w:pPr>
        <w:rPr>
          <w:sz w:val="32"/>
          <w:szCs w:val="28"/>
        </w:rPr>
      </w:pPr>
    </w:p>
    <w:sectPr w:rsidR="00A43A11" w:rsidRPr="002E6B51" w:rsidSect="00510468">
      <w:foot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54D5B" w:rsidRDefault="00554D5B" w:rsidP="00B65E3C">
      <w:pPr>
        <w:spacing w:after="0" w:line="240" w:lineRule="auto"/>
      </w:pPr>
      <w:r>
        <w:separator/>
      </w:r>
    </w:p>
  </w:endnote>
  <w:endnote w:type="continuationSeparator" w:id="1">
    <w:p w:rsidR="00554D5B" w:rsidRDefault="00554D5B" w:rsidP="00B65E3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64302953"/>
      <w:docPartObj>
        <w:docPartGallery w:val="Page Numbers (Bottom of Page)"/>
        <w:docPartUnique/>
      </w:docPartObj>
    </w:sdtPr>
    <w:sdtEndPr>
      <w:rPr>
        <w:noProof/>
      </w:rPr>
    </w:sdtEndPr>
    <w:sdtContent>
      <w:p w:rsidR="00B65E3C" w:rsidRDefault="00510468">
        <w:pPr>
          <w:pStyle w:val="Footer"/>
          <w:jc w:val="center"/>
        </w:pPr>
        <w:r>
          <w:fldChar w:fldCharType="begin"/>
        </w:r>
        <w:r w:rsidR="00B65E3C">
          <w:instrText xml:space="preserve"> PAGE   \* MERGEFORMAT </w:instrText>
        </w:r>
        <w:r>
          <w:fldChar w:fldCharType="separate"/>
        </w:r>
        <w:r w:rsidR="00334890">
          <w:rPr>
            <w:noProof/>
          </w:rPr>
          <w:t>1</w:t>
        </w:r>
        <w:r>
          <w:rPr>
            <w:noProof/>
          </w:rPr>
          <w:fldChar w:fldCharType="end"/>
        </w:r>
      </w:p>
    </w:sdtContent>
  </w:sdt>
  <w:p w:rsidR="00B65E3C" w:rsidRDefault="00B65E3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54D5B" w:rsidRDefault="00554D5B" w:rsidP="00B65E3C">
      <w:pPr>
        <w:spacing w:after="0" w:line="240" w:lineRule="auto"/>
      </w:pPr>
      <w:r>
        <w:separator/>
      </w:r>
    </w:p>
  </w:footnote>
  <w:footnote w:type="continuationSeparator" w:id="1">
    <w:p w:rsidR="00554D5B" w:rsidRDefault="00554D5B" w:rsidP="00B65E3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DB58A2"/>
    <w:multiLevelType w:val="multilevel"/>
    <w:tmpl w:val="32DEC636"/>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C701B"/>
    <w:rsid w:val="0004545E"/>
    <w:rsid w:val="000C2EC3"/>
    <w:rsid w:val="00165D68"/>
    <w:rsid w:val="001B0A4F"/>
    <w:rsid w:val="001B5ECA"/>
    <w:rsid w:val="002653A6"/>
    <w:rsid w:val="002E5979"/>
    <w:rsid w:val="002E6B51"/>
    <w:rsid w:val="00334890"/>
    <w:rsid w:val="00362506"/>
    <w:rsid w:val="003B1703"/>
    <w:rsid w:val="00462A15"/>
    <w:rsid w:val="004767AC"/>
    <w:rsid w:val="004C701B"/>
    <w:rsid w:val="00510468"/>
    <w:rsid w:val="00554D5B"/>
    <w:rsid w:val="00754D96"/>
    <w:rsid w:val="009A0567"/>
    <w:rsid w:val="00A26E58"/>
    <w:rsid w:val="00A43009"/>
    <w:rsid w:val="00A43A11"/>
    <w:rsid w:val="00A83EE4"/>
    <w:rsid w:val="00B65E3C"/>
    <w:rsid w:val="00D67970"/>
    <w:rsid w:val="00DE7147"/>
    <w:rsid w:val="00F02347"/>
    <w:rsid w:val="00F117DD"/>
    <w:rsid w:val="00FA1A6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701B"/>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9A0567"/>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1B5ECA"/>
    <w:pPr>
      <w:suppressAutoHyphens/>
      <w:autoSpaceDN w:val="0"/>
      <w:spacing w:after="0" w:line="240" w:lineRule="auto"/>
      <w:ind w:left="720"/>
      <w:jc w:val="left"/>
    </w:pPr>
    <w:rPr>
      <w:rFonts w:ascii="Calibri" w:eastAsia="Calibri" w:hAnsi="Calibri" w:cs="Calibri"/>
      <w:sz w:val="20"/>
      <w:szCs w:val="20"/>
      <w:lang w:eastAsia="en-GB"/>
    </w:rPr>
  </w:style>
  <w:style w:type="character" w:customStyle="1" w:styleId="Heading1Char">
    <w:name w:val="Heading 1 Char"/>
    <w:basedOn w:val="DefaultParagraphFont"/>
    <w:link w:val="Heading1"/>
    <w:uiPriority w:val="9"/>
    <w:rsid w:val="009A0567"/>
    <w:rPr>
      <w:rFonts w:ascii="Arial" w:eastAsiaTheme="majorEastAsia" w:hAnsi="Arial" w:cstheme="majorBidi"/>
      <w:b/>
      <w:sz w:val="32"/>
      <w:szCs w:val="32"/>
      <w:lang w:val="en-GB"/>
    </w:rPr>
  </w:style>
  <w:style w:type="paragraph" w:styleId="Header">
    <w:name w:val="header"/>
    <w:basedOn w:val="Normal"/>
    <w:link w:val="HeaderChar"/>
    <w:uiPriority w:val="99"/>
    <w:unhideWhenUsed/>
    <w:rsid w:val="00B65E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5E3C"/>
    <w:rPr>
      <w:rFonts w:ascii="Arial" w:hAnsi="Arial"/>
      <w:sz w:val="24"/>
      <w:lang w:val="en-GB"/>
    </w:rPr>
  </w:style>
  <w:style w:type="paragraph" w:styleId="Footer">
    <w:name w:val="footer"/>
    <w:basedOn w:val="Normal"/>
    <w:link w:val="FooterChar"/>
    <w:uiPriority w:val="99"/>
    <w:unhideWhenUsed/>
    <w:rsid w:val="00B65E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5E3C"/>
    <w:rPr>
      <w:rFonts w:ascii="Arial" w:hAnsi="Arial"/>
      <w:sz w:val="24"/>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591</Words>
  <Characters>3372</Characters>
  <Application>Microsoft Office Word</Application>
  <DocSecurity>0</DocSecurity>
  <Lines>28</Lines>
  <Paragraphs>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References</vt:lpstr>
    </vt:vector>
  </TitlesOfParts>
  <Company/>
  <LinksUpToDate>false</LinksUpToDate>
  <CharactersWithSpaces>3956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Taslima Lima</dc:creator>
  <cp:lastModifiedBy>User</cp:lastModifiedBy>
  <cp:revision>4</cp:revision>
  <dcterms:created xsi:type="dcterms:W3CDTF">2023-03-01T16:39:00Z</dcterms:created>
  <dcterms:modified xsi:type="dcterms:W3CDTF">2023-03-01T16:40:00Z</dcterms:modified>
</cp:coreProperties>
</file>