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78E81E" w14:textId="1D65FEC4" w:rsidR="00AD605E" w:rsidRDefault="005F1490"/>
    <w:p w14:paraId="733B5303" w14:textId="77777777" w:rsidR="0069285E" w:rsidRPr="0069285E" w:rsidRDefault="0069285E" w:rsidP="0069285E">
      <w:pPr>
        <w:pBdr>
          <w:bottom w:val="single" w:sz="2" w:space="0" w:color="EEEEEE"/>
        </w:pBdr>
        <w:shd w:val="clear" w:color="auto" w:fill="F3F7F8"/>
        <w:spacing w:after="0" w:line="312" w:lineRule="atLeast"/>
        <w:outlineLvl w:val="0"/>
        <w:rPr>
          <w:rFonts w:ascii="Times New Roman" w:eastAsia="Times New Roman" w:hAnsi="Times New Roman" w:cs="Times New Roman"/>
          <w:color w:val="333333"/>
          <w:kern w:val="36"/>
          <w:sz w:val="48"/>
          <w:szCs w:val="48"/>
          <w:lang w:eastAsia="en-GB"/>
        </w:rPr>
      </w:pPr>
      <w:r w:rsidRPr="0069285E">
        <w:rPr>
          <w:rFonts w:ascii="Times New Roman" w:eastAsia="Times New Roman" w:hAnsi="Times New Roman" w:cs="Times New Roman"/>
          <w:color w:val="333333"/>
          <w:kern w:val="36"/>
          <w:sz w:val="48"/>
          <w:szCs w:val="48"/>
          <w:lang w:eastAsia="en-GB"/>
        </w:rPr>
        <w:t>BMPD5019 Employment Relationship Management</w:t>
      </w:r>
    </w:p>
    <w:p w14:paraId="6CEB6D0F" w14:textId="383D071E" w:rsidR="00AE0F2B" w:rsidRDefault="00AE0F2B" w:rsidP="0069285E"/>
    <w:p w14:paraId="37A5D5BE" w14:textId="04F4B2F7" w:rsidR="00BA1787" w:rsidRPr="0069285E" w:rsidRDefault="00BA1787" w:rsidP="0069285E">
      <w:r>
        <w:t>Clare Mugford</w:t>
      </w:r>
    </w:p>
    <w:p w14:paraId="59A4A3ED" w14:textId="1990EF94" w:rsidR="00D043B1" w:rsidRDefault="00D043B1"/>
    <w:p w14:paraId="6843C64C" w14:textId="5B397C0B" w:rsidR="00093CBF" w:rsidRPr="00956074" w:rsidRDefault="00093CBF">
      <w:pPr>
        <w:rPr>
          <w:b/>
          <w:bCs/>
          <w:i/>
          <w:iCs/>
          <w:sz w:val="28"/>
          <w:szCs w:val="28"/>
          <w:u w:val="single"/>
        </w:rPr>
      </w:pPr>
      <w:r w:rsidRPr="00956074">
        <w:rPr>
          <w:b/>
          <w:bCs/>
          <w:i/>
          <w:iCs/>
          <w:sz w:val="28"/>
          <w:szCs w:val="28"/>
          <w:u w:val="single"/>
        </w:rPr>
        <w:t xml:space="preserve">Section </w:t>
      </w:r>
      <w:r w:rsidR="00956074">
        <w:rPr>
          <w:b/>
          <w:bCs/>
          <w:i/>
          <w:iCs/>
          <w:sz w:val="28"/>
          <w:szCs w:val="28"/>
          <w:u w:val="single"/>
        </w:rPr>
        <w:t>O</w:t>
      </w:r>
      <w:r w:rsidRPr="00956074">
        <w:rPr>
          <w:b/>
          <w:bCs/>
          <w:i/>
          <w:iCs/>
          <w:sz w:val="28"/>
          <w:szCs w:val="28"/>
          <w:u w:val="single"/>
        </w:rPr>
        <w:t xml:space="preserve">ne. </w:t>
      </w:r>
    </w:p>
    <w:p w14:paraId="61F4D3BD" w14:textId="60A173BB" w:rsidR="004C5618" w:rsidRDefault="009778D3" w:rsidP="004C5618">
      <w:pPr>
        <w:rPr>
          <w:b/>
          <w:bCs/>
          <w:u w:val="single"/>
        </w:rPr>
      </w:pPr>
      <w:r>
        <w:rPr>
          <w:b/>
          <w:bCs/>
          <w:u w:val="single"/>
        </w:rPr>
        <w:t>Recent developments to employee voice and engagement</w:t>
      </w:r>
      <w:r w:rsidR="004C5618" w:rsidRPr="00AE0F2B">
        <w:rPr>
          <w:b/>
          <w:bCs/>
          <w:u w:val="single"/>
        </w:rPr>
        <w:t>. (AC 1.</w:t>
      </w:r>
      <w:r w:rsidR="004C5618">
        <w:rPr>
          <w:b/>
          <w:bCs/>
          <w:u w:val="single"/>
        </w:rPr>
        <w:t>1</w:t>
      </w:r>
      <w:r w:rsidR="004C5618" w:rsidRPr="00AE0F2B">
        <w:rPr>
          <w:b/>
          <w:bCs/>
          <w:u w:val="single"/>
        </w:rPr>
        <w:t>)</w:t>
      </w:r>
    </w:p>
    <w:p w14:paraId="65CAB246" w14:textId="05E034A6" w:rsidR="008E4C64" w:rsidRDefault="006547C3">
      <w:r>
        <w:t xml:space="preserve">Employee voice </w:t>
      </w:r>
      <w:r w:rsidR="00EF2B18">
        <w:t xml:space="preserve">and engagement </w:t>
      </w:r>
      <w:r>
        <w:t>and how it is used has changed hugely recent</w:t>
      </w:r>
      <w:r w:rsidR="005B4362">
        <w:t>ly</w:t>
      </w:r>
      <w:r>
        <w:t xml:space="preserve"> with the ever-evolving technology culture. </w:t>
      </w:r>
      <w:r w:rsidR="00B1141A">
        <w:t xml:space="preserve">Employees </w:t>
      </w:r>
      <w:r w:rsidR="008834A9">
        <w:t xml:space="preserve">now have the </w:t>
      </w:r>
      <w:r w:rsidR="009409C8">
        <w:t>ability and</w:t>
      </w:r>
      <w:r w:rsidR="008A639B">
        <w:t xml:space="preserve"> confiden</w:t>
      </w:r>
      <w:r w:rsidR="008D638E">
        <w:t>ce</w:t>
      </w:r>
      <w:r w:rsidR="008A639B">
        <w:t xml:space="preserve"> using</w:t>
      </w:r>
      <w:r w:rsidR="008834A9">
        <w:t xml:space="preserve"> various online platforms</w:t>
      </w:r>
      <w:r w:rsidR="008A639B">
        <w:t xml:space="preserve"> such as social media pages and online forums</w:t>
      </w:r>
      <w:r w:rsidR="008834A9">
        <w:t xml:space="preserve"> to discuss various work-related matters. </w:t>
      </w:r>
    </w:p>
    <w:p w14:paraId="4BEE4480" w14:textId="43C32703" w:rsidR="008E4C64" w:rsidRPr="00CE6F0A" w:rsidRDefault="008E4C64">
      <w:r w:rsidRPr="008E4C64">
        <w:t>(“CIPD Sustainable Organisation Performance Research Report”)</w:t>
      </w:r>
      <w:r>
        <w:t xml:space="preserve"> </w:t>
      </w:r>
      <w:proofErr w:type="spellStart"/>
      <w:r w:rsidR="00022E94" w:rsidRPr="00CE6F0A">
        <w:t>Wadee</w:t>
      </w:r>
      <w:proofErr w:type="spellEnd"/>
      <w:r w:rsidR="00022E94" w:rsidRPr="00CE6F0A">
        <w:t xml:space="preserve"> (2013) reports that UK employees want more communication with senior leaders via social media channels: 42% of people would be happy to interact with their manager on Facebook and 20% would be happy to tweet the head of department or senior leaders.</w:t>
      </w:r>
    </w:p>
    <w:p w14:paraId="4C5658F8" w14:textId="5949C378" w:rsidR="00022E94" w:rsidRDefault="00EB4C81">
      <w:r>
        <w:t xml:space="preserve">Discussing matters on social media </w:t>
      </w:r>
      <w:r w:rsidR="007A6C12">
        <w:t xml:space="preserve">/ online </w:t>
      </w:r>
      <w:r>
        <w:t xml:space="preserve">platforms </w:t>
      </w:r>
      <w:r w:rsidR="00897841">
        <w:t>as a collective,</w:t>
      </w:r>
      <w:r>
        <w:t xml:space="preserve"> is a great way to gain insight into the thoughts and feelings of </w:t>
      </w:r>
      <w:r w:rsidR="00897841">
        <w:t xml:space="preserve">your wider workforce providing an authentic, direct message to management on areas requiring further action. This in turn creates a great opportunity for new innovative discussion and resolution. </w:t>
      </w:r>
    </w:p>
    <w:p w14:paraId="763AAA7F" w14:textId="78BEA2CB" w:rsidR="00897841" w:rsidRPr="00CE6F0A" w:rsidRDefault="00897841">
      <w:r w:rsidRPr="00CE6F0A">
        <w:t>(“CIPD Sustainable Organisation Performance Research Report”)</w:t>
      </w:r>
      <w:r w:rsidR="006C410E" w:rsidRPr="00CE6F0A">
        <w:t xml:space="preserve"> It is only through these new technologies and algorithms that we are starting to see, for the first time, genuinely bottom–up, </w:t>
      </w:r>
      <w:r w:rsidR="00CE6F0A" w:rsidRPr="00CE6F0A">
        <w:t>large-scale,</w:t>
      </w:r>
      <w:r w:rsidR="006C410E" w:rsidRPr="00CE6F0A">
        <w:t xml:space="preserve"> and collective opinion forming, rather than employee responses to questions that reflect the constraints of managers’ or researchers’ thinking.</w:t>
      </w:r>
    </w:p>
    <w:p w14:paraId="5F092757" w14:textId="261A90ED" w:rsidR="0005630C" w:rsidRPr="0052273D" w:rsidRDefault="002515CC">
      <w:r>
        <w:t>Along with</w:t>
      </w:r>
      <w:r w:rsidR="008124CB">
        <w:t xml:space="preserve"> </w:t>
      </w:r>
      <w:r w:rsidR="0067041C">
        <w:t xml:space="preserve">the </w:t>
      </w:r>
      <w:r>
        <w:t xml:space="preserve">benefits of using social media, </w:t>
      </w:r>
      <w:r w:rsidR="008124CB">
        <w:t>there is also</w:t>
      </w:r>
      <w:r>
        <w:t xml:space="preserve"> risk</w:t>
      </w:r>
      <w:r w:rsidR="008124CB">
        <w:t xml:space="preserve"> </w:t>
      </w:r>
      <w:r w:rsidR="0037093A">
        <w:t xml:space="preserve">to be </w:t>
      </w:r>
      <w:r>
        <w:t>considered</w:t>
      </w:r>
      <w:r w:rsidR="008124CB">
        <w:t xml:space="preserve">. Cyber-bullying can occur </w:t>
      </w:r>
      <w:r w:rsidR="0067041C">
        <w:t>and</w:t>
      </w:r>
      <w:r w:rsidR="008124CB">
        <w:t xml:space="preserve"> the posting of </w:t>
      </w:r>
      <w:r w:rsidR="000D706D">
        <w:t>inappropriate photos</w:t>
      </w:r>
      <w:r w:rsidR="0067041C">
        <w:t>,</w:t>
      </w:r>
      <w:r w:rsidR="000D706D">
        <w:t xml:space="preserve"> such as nights out which can then be linked back to the organisation</w:t>
      </w:r>
      <w:r w:rsidR="0067041C">
        <w:t xml:space="preserve"> </w:t>
      </w:r>
      <w:r w:rsidR="00D31180">
        <w:t xml:space="preserve">with </w:t>
      </w:r>
      <w:r w:rsidR="0067041C">
        <w:t xml:space="preserve">potential </w:t>
      </w:r>
      <w:r w:rsidR="00D31180">
        <w:t>to</w:t>
      </w:r>
      <w:r w:rsidR="0067041C">
        <w:t xml:space="preserve"> damage the business’ reputation</w:t>
      </w:r>
      <w:r w:rsidR="000D706D">
        <w:t xml:space="preserve">. </w:t>
      </w:r>
      <w:r w:rsidR="00EF2B18">
        <w:t>Therefore,</w:t>
      </w:r>
      <w:r w:rsidR="000D706D">
        <w:t xml:space="preserve"> it is crucial that online platforms are monitored regularly by </w:t>
      </w:r>
      <w:r w:rsidR="0052273D">
        <w:t>Go Quest,</w:t>
      </w:r>
      <w:r w:rsidR="000D706D">
        <w:t xml:space="preserve"> and </w:t>
      </w:r>
      <w:r w:rsidR="00EF2B18">
        <w:t xml:space="preserve">concise rules in relation to social media posting are clearly outlined to all employees. </w:t>
      </w:r>
    </w:p>
    <w:p w14:paraId="6CCF5F08" w14:textId="6A7DB163" w:rsidR="006C113B" w:rsidRDefault="006C113B">
      <w:pPr>
        <w:rPr>
          <w:b/>
          <w:bCs/>
          <w:u w:val="single"/>
        </w:rPr>
      </w:pPr>
    </w:p>
    <w:p w14:paraId="730B09FD" w14:textId="77777777" w:rsidR="006C113B" w:rsidRDefault="006C113B">
      <w:pPr>
        <w:rPr>
          <w:b/>
          <w:bCs/>
          <w:u w:val="single"/>
        </w:rPr>
      </w:pPr>
    </w:p>
    <w:p w14:paraId="762FD730" w14:textId="3BE6B445" w:rsidR="00AE0F2B" w:rsidRDefault="00AE0F2B">
      <w:pPr>
        <w:rPr>
          <w:b/>
          <w:bCs/>
          <w:u w:val="single"/>
        </w:rPr>
      </w:pPr>
      <w:r w:rsidRPr="00AE0F2B">
        <w:rPr>
          <w:b/>
          <w:bCs/>
          <w:u w:val="single"/>
        </w:rPr>
        <w:t xml:space="preserve">Employee involvement and employee participation. </w:t>
      </w:r>
      <w:r w:rsidR="00FB2486" w:rsidRPr="00AE0F2B">
        <w:rPr>
          <w:b/>
          <w:bCs/>
          <w:u w:val="single"/>
        </w:rPr>
        <w:t>(AC 1.2)</w:t>
      </w:r>
    </w:p>
    <w:p w14:paraId="1C9E9715" w14:textId="77777777" w:rsidR="00D14A70" w:rsidRDefault="00D14A70">
      <w:pPr>
        <w:rPr>
          <w:b/>
          <w:bCs/>
          <w:u w:val="single"/>
        </w:rPr>
      </w:pPr>
    </w:p>
    <w:p w14:paraId="0A9DF432" w14:textId="4BA3709A" w:rsidR="00E45377" w:rsidRDefault="00E45377">
      <w:r>
        <w:t xml:space="preserve">Employee involvement and participation is crucial </w:t>
      </w:r>
      <w:r w:rsidR="009F5485">
        <w:t>in</w:t>
      </w:r>
      <w:r>
        <w:t xml:space="preserve"> building and sustaining an engaged workforce</w:t>
      </w:r>
      <w:r w:rsidR="009F5485">
        <w:t>. How employees feel about the company they are working for can have a direct impact on the success of the organisation</w:t>
      </w:r>
      <w:r w:rsidR="003F212F">
        <w:t>, so it is in the employers’ best interests to</w:t>
      </w:r>
      <w:r w:rsidR="00D043B1">
        <w:t xml:space="preserve"> capture accurate opinions and</w:t>
      </w:r>
      <w:r w:rsidR="003F212F">
        <w:t xml:space="preserve"> </w:t>
      </w:r>
      <w:r w:rsidR="00D043B1">
        <w:t xml:space="preserve">to </w:t>
      </w:r>
      <w:r w:rsidR="003F212F">
        <w:t xml:space="preserve">form and build </w:t>
      </w:r>
      <w:r w:rsidR="00D043B1">
        <w:t xml:space="preserve">positive working </w:t>
      </w:r>
      <w:r w:rsidR="003F212F">
        <w:t>relationships with their employees through involvement and participation practices</w:t>
      </w:r>
      <w:r w:rsidR="00793071">
        <w:t xml:space="preserve">. </w:t>
      </w:r>
    </w:p>
    <w:p w14:paraId="1B6B8269" w14:textId="1C44DC75" w:rsidR="00BD1A3B" w:rsidRDefault="00BD1A3B">
      <w:pPr>
        <w:rPr>
          <w:i/>
          <w:iCs/>
        </w:rPr>
      </w:pPr>
      <w:r w:rsidRPr="001A0095">
        <w:lastRenderedPageBreak/>
        <w:t xml:space="preserve">Employee participation describes a situation where employees participate in organisational decision making through their representatives, which functions like a union, but isn’t one. </w:t>
      </w:r>
      <w:r w:rsidR="00D06D59">
        <w:t>(</w:t>
      </w:r>
      <w:r w:rsidR="001A0095">
        <w:t xml:space="preserve">Taylor, </w:t>
      </w:r>
      <w:r w:rsidR="00D06D59">
        <w:t>2022</w:t>
      </w:r>
      <w:r w:rsidR="0020707E">
        <w:t xml:space="preserve"> a</w:t>
      </w:r>
      <w:r w:rsidR="00D06D59">
        <w:t>)</w:t>
      </w:r>
    </w:p>
    <w:p w14:paraId="2865CD29" w14:textId="29055870" w:rsidR="009E190C" w:rsidRDefault="009E190C">
      <w:r>
        <w:t>The participation approach to decision making would see employees voicing their views through their Trade Unions for example</w:t>
      </w:r>
      <w:r w:rsidR="003F212F">
        <w:t>,</w:t>
      </w:r>
      <w:r>
        <w:t xml:space="preserve"> rather than having the direct discussions with their managers. </w:t>
      </w:r>
    </w:p>
    <w:p w14:paraId="0587872F" w14:textId="5C812B0B" w:rsidR="009E190C" w:rsidRDefault="009E190C">
      <w:r>
        <w:t>Employee involvement is direct communication between management and employees, where new processes are introduced directly with the employees to gain their feedback and thoughts</w:t>
      </w:r>
      <w:r w:rsidR="0066303A">
        <w:t xml:space="preserve"> through </w:t>
      </w:r>
      <w:r w:rsidR="00C2006F">
        <w:t xml:space="preserve">various practices such as suggestion schemes, </w:t>
      </w:r>
      <w:r w:rsidR="00136BD1">
        <w:t>emails,</w:t>
      </w:r>
      <w:r w:rsidR="00C2006F">
        <w:t xml:space="preserve"> and </w:t>
      </w:r>
      <w:r w:rsidR="00136BD1">
        <w:t>newsletters</w:t>
      </w:r>
      <w:r>
        <w:t xml:space="preserve">. </w:t>
      </w:r>
    </w:p>
    <w:p w14:paraId="4EA52FA7" w14:textId="77777777" w:rsidR="009B04C8" w:rsidRDefault="00793071">
      <w:r>
        <w:t xml:space="preserve">Working directly with management, employees </w:t>
      </w:r>
      <w:r w:rsidR="003F212F">
        <w:t xml:space="preserve">will feel appreciated and have a sense of ownership over decisions that are made. </w:t>
      </w:r>
    </w:p>
    <w:p w14:paraId="1DB5DE6C" w14:textId="1E165DBD" w:rsidR="003F212F" w:rsidRPr="009B04C8" w:rsidRDefault="009B04C8">
      <w:r>
        <w:t>(Taylor, 2022</w:t>
      </w:r>
      <w:r w:rsidR="0020707E">
        <w:t xml:space="preserve"> b</w:t>
      </w:r>
      <w:r>
        <w:t>)</w:t>
      </w:r>
      <w:r w:rsidR="003F212F">
        <w:rPr>
          <w:i/>
          <w:iCs/>
        </w:rPr>
        <w:t xml:space="preserve"> </w:t>
      </w:r>
      <w:r w:rsidR="003F212F" w:rsidRPr="001A0095">
        <w:t>states that a ‘greater voice in the organisational decisions that affect your job can make people feel better about their work’.</w:t>
      </w:r>
      <w:r w:rsidR="003F212F">
        <w:rPr>
          <w:i/>
          <w:iCs/>
        </w:rPr>
        <w:t xml:space="preserve"> </w:t>
      </w:r>
      <w:r w:rsidR="00D06D59">
        <w:t xml:space="preserve"> </w:t>
      </w:r>
    </w:p>
    <w:p w14:paraId="78ADC01C" w14:textId="7ECEB1F6" w:rsidR="00093CBF" w:rsidRDefault="00A02C0F">
      <w:r>
        <w:t xml:space="preserve">Giving </w:t>
      </w:r>
      <w:r w:rsidR="002A0B03">
        <w:t>employees a voice, whether direct or indirect,</w:t>
      </w:r>
      <w:r>
        <w:t xml:space="preserve"> is essential to</w:t>
      </w:r>
      <w:r w:rsidR="00182DAD">
        <w:t xml:space="preserve"> </w:t>
      </w:r>
      <w:r w:rsidR="001E4236">
        <w:t xml:space="preserve">achieve </w:t>
      </w:r>
      <w:r w:rsidR="00182DAD">
        <w:t>good working relationships</w:t>
      </w:r>
      <w:r w:rsidR="001E4236">
        <w:t>,</w:t>
      </w:r>
      <w:r w:rsidR="00182DAD">
        <w:t xml:space="preserve"> which in turn produces better performing, more motivated employees</w:t>
      </w:r>
      <w:r w:rsidR="004C79E1">
        <w:t>.</w:t>
      </w:r>
    </w:p>
    <w:p w14:paraId="37107510" w14:textId="77777777" w:rsidR="0005630C" w:rsidRDefault="0005630C"/>
    <w:p w14:paraId="579AC75C" w14:textId="0B16B635" w:rsidR="002E0DF2" w:rsidRDefault="002E0DF2" w:rsidP="002E0DF2">
      <w:pPr>
        <w:rPr>
          <w:b/>
          <w:bCs/>
          <w:u w:val="single"/>
        </w:rPr>
      </w:pPr>
      <w:r w:rsidRPr="00AE0F2B">
        <w:rPr>
          <w:b/>
          <w:bCs/>
          <w:u w:val="single"/>
        </w:rPr>
        <w:t xml:space="preserve">Employee </w:t>
      </w:r>
      <w:r w:rsidR="005774CE">
        <w:rPr>
          <w:b/>
          <w:bCs/>
          <w:u w:val="single"/>
        </w:rPr>
        <w:t xml:space="preserve">voice &amp; </w:t>
      </w:r>
      <w:r>
        <w:rPr>
          <w:b/>
          <w:bCs/>
          <w:u w:val="single"/>
        </w:rPr>
        <w:t xml:space="preserve">engagement. </w:t>
      </w:r>
      <w:r w:rsidR="00FB2486" w:rsidRPr="00AE0F2B">
        <w:rPr>
          <w:b/>
          <w:bCs/>
          <w:u w:val="single"/>
        </w:rPr>
        <w:t>(AC 1.</w:t>
      </w:r>
      <w:r w:rsidR="00FB2486">
        <w:rPr>
          <w:b/>
          <w:bCs/>
          <w:u w:val="single"/>
        </w:rPr>
        <w:t>3</w:t>
      </w:r>
      <w:r w:rsidR="00FB2486" w:rsidRPr="00AE0F2B">
        <w:rPr>
          <w:b/>
          <w:bCs/>
          <w:u w:val="single"/>
        </w:rPr>
        <w:t>)</w:t>
      </w:r>
    </w:p>
    <w:p w14:paraId="0158BDDD" w14:textId="77777777" w:rsidR="00D14A70" w:rsidRDefault="00D14A70" w:rsidP="002E0DF2">
      <w:pPr>
        <w:rPr>
          <w:b/>
          <w:bCs/>
          <w:u w:val="single"/>
        </w:rPr>
      </w:pPr>
    </w:p>
    <w:p w14:paraId="0D1DA37D" w14:textId="4DA8174F" w:rsidR="002D7EEF" w:rsidRDefault="005774CE">
      <w:r>
        <w:t>There are num</w:t>
      </w:r>
      <w:r w:rsidR="007852DA">
        <w:t>erous</w:t>
      </w:r>
      <w:r>
        <w:t xml:space="preserve"> </w:t>
      </w:r>
      <w:r w:rsidR="007852DA">
        <w:t>ways</w:t>
      </w:r>
      <w:r w:rsidR="00607E35">
        <w:t xml:space="preserve"> </w:t>
      </w:r>
      <w:r>
        <w:t>employees can voice their opinions</w:t>
      </w:r>
      <w:r w:rsidR="00716A43">
        <w:t xml:space="preserve"> such as</w:t>
      </w:r>
      <w:r w:rsidR="007852DA">
        <w:t xml:space="preserve"> forums, surveys, and collective bargaining</w:t>
      </w:r>
      <w:r w:rsidR="002D7EEF">
        <w:t>, however,</w:t>
      </w:r>
      <w:r w:rsidR="007852DA">
        <w:t xml:space="preserve"> </w:t>
      </w:r>
      <w:r w:rsidR="002D7EEF">
        <w:t>w</w:t>
      </w:r>
      <w:r w:rsidR="003F1BD4">
        <w:t>ith t</w:t>
      </w:r>
      <w:r w:rsidR="00607E35">
        <w:t>he steady</w:t>
      </w:r>
      <w:r>
        <w:t xml:space="preserve"> decline in </w:t>
      </w:r>
      <w:r w:rsidR="00615132">
        <w:t xml:space="preserve">trade union memberships and the </w:t>
      </w:r>
      <w:r w:rsidR="00607E35">
        <w:t xml:space="preserve">recent </w:t>
      </w:r>
      <w:r w:rsidR="00615132">
        <w:t>increase in home/hybrid working</w:t>
      </w:r>
      <w:r w:rsidR="0052545F">
        <w:t xml:space="preserve"> since Covid19</w:t>
      </w:r>
      <w:r w:rsidR="00615132">
        <w:t>,</w:t>
      </w:r>
      <w:r w:rsidR="003F1BD4">
        <w:t xml:space="preserve"> it</w:t>
      </w:r>
      <w:r w:rsidR="00607E35">
        <w:t xml:space="preserve"> has </w:t>
      </w:r>
      <w:r w:rsidR="00747334">
        <w:t xml:space="preserve">dramatically changed organisational strategies. </w:t>
      </w:r>
      <w:r w:rsidR="002D7EEF" w:rsidRPr="002D7EEF">
        <w:t>Organisations have move</w:t>
      </w:r>
      <w:r w:rsidR="00714C35">
        <w:t>d</w:t>
      </w:r>
      <w:r w:rsidR="002D7EEF" w:rsidRPr="002D7EEF">
        <w:t xml:space="preserve"> with the times and invest</w:t>
      </w:r>
      <w:r w:rsidR="00714C35">
        <w:t>ed</w:t>
      </w:r>
      <w:r w:rsidR="002D7EEF" w:rsidRPr="002D7EEF">
        <w:t xml:space="preserve"> in </w:t>
      </w:r>
      <w:r w:rsidR="00AB3ED2">
        <w:t>better</w:t>
      </w:r>
      <w:r w:rsidR="002D7EEF" w:rsidRPr="002D7EEF">
        <w:t xml:space="preserve"> technology in order to reach out to their employees</w:t>
      </w:r>
      <w:r w:rsidR="0092486E">
        <w:t xml:space="preserve"> using Microsoft Teams, Zoom, Google Meet etc</w:t>
      </w:r>
      <w:r w:rsidR="002D7EEF" w:rsidRPr="002D7EEF">
        <w:t>.</w:t>
      </w:r>
    </w:p>
    <w:p w14:paraId="15D3FF96" w14:textId="25B9B32F" w:rsidR="00B12B52" w:rsidRPr="00386B37" w:rsidRDefault="005F1AFD" w:rsidP="00386B37">
      <w:r w:rsidRPr="001A0095">
        <w:t>According to UK official statistics</w:t>
      </w:r>
      <w:r w:rsidR="00755DF4">
        <w:t xml:space="preserve"> 2021</w:t>
      </w:r>
      <w:r w:rsidRPr="001A0095">
        <w:t>, trade union membership declined to 6.4 million in 2021 and the proportion of UK employees who were trade union members fell to 23.1%, down from 23.7% in 2020. (CIPD, 2022</w:t>
      </w:r>
      <w:r w:rsidR="003248F9">
        <w:t xml:space="preserve"> a</w:t>
      </w:r>
      <w:r w:rsidRPr="001A0095">
        <w:t>)</w:t>
      </w:r>
    </w:p>
    <w:p w14:paraId="1B80B8ED" w14:textId="30E8062D" w:rsidR="0052545F" w:rsidRDefault="00607E35">
      <w:r>
        <w:t>Suggestion boxes</w:t>
      </w:r>
      <w:r w:rsidR="0052545F">
        <w:t xml:space="preserve"> </w:t>
      </w:r>
      <w:r>
        <w:t>provide an anonymous</w:t>
      </w:r>
      <w:r w:rsidR="0052545F">
        <w:t xml:space="preserve"> </w:t>
      </w:r>
      <w:r w:rsidR="003248F9">
        <w:t>channel</w:t>
      </w:r>
      <w:r>
        <w:t xml:space="preserve"> to raise difficult issues which perhaps wouldn’t be raised </w:t>
      </w:r>
      <w:r w:rsidR="008D6207">
        <w:t>in person</w:t>
      </w:r>
      <w:r>
        <w:t xml:space="preserve"> due to the fear of comeback or reprisal.</w:t>
      </w:r>
      <w:r w:rsidR="00AB4B92">
        <w:t xml:space="preserve"> </w:t>
      </w:r>
      <w:r w:rsidR="0052545F">
        <w:t>However, with many employees now working remotely, anonymous online feedback forms</w:t>
      </w:r>
      <w:r w:rsidR="00871493">
        <w:t>/surveys</w:t>
      </w:r>
      <w:r w:rsidR="0052545F">
        <w:t xml:space="preserve"> </w:t>
      </w:r>
      <w:r w:rsidR="008D6207">
        <w:t>are</w:t>
      </w:r>
      <w:r w:rsidR="0052545F">
        <w:t xml:space="preserve"> a great tool for employees to </w:t>
      </w:r>
      <w:r w:rsidR="00AB4B92">
        <w:t>use</w:t>
      </w:r>
      <w:r w:rsidR="0052545F">
        <w:t xml:space="preserve"> to raise difficult issues without being identified. </w:t>
      </w:r>
    </w:p>
    <w:p w14:paraId="4DEAB405" w14:textId="5EC16225" w:rsidR="00716A43" w:rsidRPr="001A0095" w:rsidRDefault="00900988">
      <w:r>
        <w:t xml:space="preserve">Team meetings enable employees to discuss topics with the support of their colleagues and can often result in finding resolutions quickly and directly with management. </w:t>
      </w:r>
      <w:r w:rsidR="00A916D7">
        <w:t xml:space="preserve">However, not everyone </w:t>
      </w:r>
      <w:r w:rsidR="00A916D7" w:rsidRPr="001A0095">
        <w:t xml:space="preserve">agrees with </w:t>
      </w:r>
      <w:r w:rsidR="005F78A0" w:rsidRPr="001A0095">
        <w:t>using meetings</w:t>
      </w:r>
      <w:r w:rsidR="0056335E" w:rsidRPr="001A0095">
        <w:t xml:space="preserve"> as a successful tool</w:t>
      </w:r>
      <w:r w:rsidR="005F78A0" w:rsidRPr="001A0095">
        <w:t xml:space="preserve"> to hear employee voice. The Harvard Business Review states ‘that 71% of senior managers said meetings are unproductive and inefficient’. </w:t>
      </w:r>
    </w:p>
    <w:p w14:paraId="67845BDA" w14:textId="0A1BB662" w:rsidR="00B53C49" w:rsidRPr="00B53C49" w:rsidRDefault="00B53C49">
      <w:pPr>
        <w:rPr>
          <w:i/>
          <w:iCs/>
        </w:rPr>
      </w:pPr>
      <w:r w:rsidRPr="001A0095">
        <w:t xml:space="preserve">Successful employee engagement strategies will make use of a range of good people management and learning and development practices. They should be holistic, for example by focusing on employee motivation and well-being, and helping employees understand their contribution to the organisation’s purpose, </w:t>
      </w:r>
      <w:r w:rsidR="00F56A71" w:rsidRPr="001A0095">
        <w:t>objectives,</w:t>
      </w:r>
      <w:r w:rsidRPr="001A0095">
        <w:t xml:space="preserve"> and culture</w:t>
      </w:r>
      <w:r w:rsidRPr="00141997">
        <w:rPr>
          <w:i/>
          <w:iCs/>
        </w:rPr>
        <w:t>.</w:t>
      </w:r>
      <w:r>
        <w:rPr>
          <w:i/>
          <w:iCs/>
        </w:rPr>
        <w:t xml:space="preserve"> </w:t>
      </w:r>
      <w:r w:rsidRPr="00F15FC3">
        <w:t>(CIPD, 2021)</w:t>
      </w:r>
    </w:p>
    <w:p w14:paraId="61C27320" w14:textId="45B29239" w:rsidR="00607E35" w:rsidRDefault="003F1BD4">
      <w:r>
        <w:t>Organisations promot</w:t>
      </w:r>
      <w:r w:rsidR="00A82703">
        <w:t>ing</w:t>
      </w:r>
      <w:r>
        <w:t xml:space="preserve"> </w:t>
      </w:r>
      <w:r w:rsidR="00AB4B92">
        <w:t>and encourag</w:t>
      </w:r>
      <w:r w:rsidR="00A82703">
        <w:t>ing</w:t>
      </w:r>
      <w:r w:rsidR="00AB4B92">
        <w:t xml:space="preserve"> </w:t>
      </w:r>
      <w:r w:rsidR="00F56A71">
        <w:t xml:space="preserve">staff wellbeing </w:t>
      </w:r>
      <w:r w:rsidR="00A82703">
        <w:t xml:space="preserve">/ </w:t>
      </w:r>
      <w:r w:rsidR="00AB4B92">
        <w:t>personal development</w:t>
      </w:r>
      <w:r w:rsidR="00A82703">
        <w:t>,</w:t>
      </w:r>
      <w:r w:rsidR="00AB4B92">
        <w:t xml:space="preserve"> can find their employees are more motivated and engaged. Promoting self-development shows </w:t>
      </w:r>
      <w:r w:rsidR="0020707E">
        <w:t>Go Quest</w:t>
      </w:r>
      <w:r w:rsidR="00AB4B92">
        <w:t xml:space="preserve"> is invested in their employee</w:t>
      </w:r>
      <w:r w:rsidR="0020707E">
        <w:t>s,</w:t>
      </w:r>
      <w:r w:rsidR="00716A43">
        <w:t xml:space="preserve"> shar</w:t>
      </w:r>
      <w:r w:rsidR="0020707E">
        <w:t>ing</w:t>
      </w:r>
      <w:r w:rsidR="00716A43">
        <w:t xml:space="preserve"> a positive approach to improving the skills and knowledge that can be shared within th</w:t>
      </w:r>
      <w:r w:rsidR="0020707E">
        <w:t>e</w:t>
      </w:r>
      <w:r w:rsidR="00716A43">
        <w:t xml:space="preserve"> </w:t>
      </w:r>
      <w:r w:rsidR="00F56A71">
        <w:t xml:space="preserve">team. </w:t>
      </w:r>
    </w:p>
    <w:p w14:paraId="67C1EA81" w14:textId="584472A5" w:rsidR="00D20277" w:rsidRDefault="00D20277">
      <w:pPr>
        <w:rPr>
          <w:i/>
          <w:iCs/>
        </w:rPr>
      </w:pPr>
      <w:r>
        <w:lastRenderedPageBreak/>
        <w:t xml:space="preserve">Employment relationships can have a number of different approaches, however, </w:t>
      </w:r>
      <w:bookmarkStart w:id="0" w:name="_Hlk135074663"/>
      <w:r>
        <w:t>(Taylor, 2022</w:t>
      </w:r>
      <w:r w:rsidR="00AB7DFC">
        <w:t xml:space="preserve"> c</w:t>
      </w:r>
      <w:r>
        <w:t xml:space="preserve">) </w:t>
      </w:r>
      <w:bookmarkEnd w:id="0"/>
      <w:r w:rsidRPr="00D20277">
        <w:rPr>
          <w:i/>
          <w:iCs/>
        </w:rPr>
        <w:t>‘</w:t>
      </w:r>
      <w:r w:rsidRPr="008F06E1">
        <w:t>Fox (1966) suggested that there are two main ways in which managers view the employment relationship. One view is described as a unitarist relationship. An alternative view is a pluralist</w:t>
      </w:r>
      <w:r w:rsidRPr="00D20277">
        <w:rPr>
          <w:i/>
          <w:iCs/>
        </w:rPr>
        <w:t xml:space="preserve"> </w:t>
      </w:r>
      <w:r w:rsidRPr="008F06E1">
        <w:t>relationship.’</w:t>
      </w:r>
    </w:p>
    <w:p w14:paraId="5CBDFBF4" w14:textId="0AA68D8E" w:rsidR="00D20277" w:rsidRDefault="00D20277">
      <w:r>
        <w:t xml:space="preserve">With </w:t>
      </w:r>
      <w:r w:rsidR="009A0298">
        <w:t>a</w:t>
      </w:r>
      <w:r>
        <w:t xml:space="preserve"> unitarist </w:t>
      </w:r>
      <w:r w:rsidR="004A693D">
        <w:t xml:space="preserve">approach you would expect the employee relationship to have no conflict and for the same vision to be shared. The </w:t>
      </w:r>
      <w:r w:rsidR="00156FE4">
        <w:t>organisation</w:t>
      </w:r>
      <w:r w:rsidR="004A693D">
        <w:t xml:space="preserve"> would work together in partnership in order to achieve the same goal. </w:t>
      </w:r>
    </w:p>
    <w:p w14:paraId="01AB477E" w14:textId="739E2FD8" w:rsidR="004A693D" w:rsidRPr="001A0095" w:rsidRDefault="004A693D">
      <w:r>
        <w:t>The pluralist approach is very different to this (</w:t>
      </w:r>
      <w:r w:rsidRPr="004A693D">
        <w:t>Taylor, 2022</w:t>
      </w:r>
      <w:r w:rsidR="00AB7DFC">
        <w:t xml:space="preserve"> d</w:t>
      </w:r>
      <w:r w:rsidRPr="004A693D">
        <w:t xml:space="preserve">) </w:t>
      </w:r>
      <w:r w:rsidRPr="001A0095">
        <w:t>If a manager holds a pluralist view, conflict is an inevitable feature of the employee relationship</w:t>
      </w:r>
      <w:r w:rsidR="00156FE4" w:rsidRPr="001A0095">
        <w:t>.</w:t>
      </w:r>
    </w:p>
    <w:p w14:paraId="59626BF5" w14:textId="68621480" w:rsidR="00156FE4" w:rsidRPr="001A0095" w:rsidRDefault="00156FE4">
      <w:r w:rsidRPr="001A0095">
        <w:t>It could be claimed that organisations seek to maximise profits whereas workers seek to develop their careers and maximise their incomes.</w:t>
      </w:r>
    </w:p>
    <w:p w14:paraId="71FCF9F5" w14:textId="77777777" w:rsidR="008626F1" w:rsidRPr="00156FE4" w:rsidRDefault="008626F1">
      <w:pPr>
        <w:rPr>
          <w:i/>
          <w:iCs/>
        </w:rPr>
      </w:pPr>
    </w:p>
    <w:p w14:paraId="5C461015" w14:textId="7FE5A397" w:rsidR="00347F1D" w:rsidRDefault="00347F1D" w:rsidP="00347F1D">
      <w:pPr>
        <w:rPr>
          <w:b/>
          <w:bCs/>
          <w:u w:val="single"/>
        </w:rPr>
      </w:pPr>
      <w:r w:rsidRPr="00347F1D">
        <w:rPr>
          <w:b/>
          <w:bCs/>
          <w:u w:val="single"/>
        </w:rPr>
        <w:t>The interrelationships between employee voice and organisational performance. (AC 1.4)</w:t>
      </w:r>
    </w:p>
    <w:p w14:paraId="27C1DC7B" w14:textId="77777777" w:rsidR="00D14A70" w:rsidRPr="00347F1D" w:rsidRDefault="00D14A70" w:rsidP="00347F1D">
      <w:pPr>
        <w:rPr>
          <w:b/>
          <w:bCs/>
          <w:u w:val="single"/>
        </w:rPr>
      </w:pPr>
    </w:p>
    <w:p w14:paraId="06E3EEF1" w14:textId="26214C50" w:rsidR="00347F1D" w:rsidRPr="00347F1D" w:rsidRDefault="00347F1D" w:rsidP="00347F1D">
      <w:r w:rsidRPr="00347F1D">
        <w:t xml:space="preserve">Employee voice is vital to achieving good performance. There are a number of factors that can affect organisational performance, </w:t>
      </w:r>
      <w:r w:rsidR="007A0740">
        <w:t>however,</w:t>
      </w:r>
      <w:r w:rsidRPr="00347F1D">
        <w:t xml:space="preserve"> employees that feel valued and listened to will be much more motivated to perform well. </w:t>
      </w:r>
    </w:p>
    <w:p w14:paraId="715249F2" w14:textId="3BA3FDAE" w:rsidR="00347F1D" w:rsidRPr="00347F1D" w:rsidRDefault="00347F1D" w:rsidP="00347F1D">
      <w:r w:rsidRPr="00347F1D">
        <w:t>Both individual voice and collective voice have their benefits. Individual voice can be beneficial for employees that wish to raise concern</w:t>
      </w:r>
      <w:r w:rsidR="000D5399">
        <w:t>s</w:t>
      </w:r>
      <w:r w:rsidRPr="00347F1D">
        <w:t xml:space="preserve"> in confidence and can help to build a mutual trust with their manager, whereas collective voice allow</w:t>
      </w:r>
      <w:r w:rsidR="009451B4">
        <w:t>s</w:t>
      </w:r>
      <w:r w:rsidRPr="00347F1D">
        <w:t xml:space="preserve"> employees to share opinions with support </w:t>
      </w:r>
      <w:r w:rsidR="009451B4">
        <w:t>from</w:t>
      </w:r>
      <w:r w:rsidRPr="00347F1D">
        <w:t xml:space="preserve"> their peers. By sharing these different viewpoints, along with management input, you can create an innovative workforce in a positive and partnership approach. </w:t>
      </w:r>
    </w:p>
    <w:p w14:paraId="7CEBC42B" w14:textId="41DD2376" w:rsidR="00347F1D" w:rsidRPr="001A0095" w:rsidRDefault="00347F1D" w:rsidP="00347F1D">
      <w:r w:rsidRPr="00347F1D">
        <w:t>In the CIPD 2019 survey, (</w:t>
      </w:r>
      <w:r w:rsidR="001A0095">
        <w:t xml:space="preserve">Armstrong &amp; Taylor, </w:t>
      </w:r>
      <w:r w:rsidRPr="00347F1D">
        <w:t xml:space="preserve">2020), found that </w:t>
      </w:r>
      <w:r w:rsidRPr="001A0095">
        <w:t xml:space="preserve">‘just over a fifth stated they had plenty of opportunity to speak up and express new ideas. It was established that employee voice is encouraged by leadership and is most likely to flourish in an organisation climate of innovation and flexibility’. </w:t>
      </w:r>
    </w:p>
    <w:p w14:paraId="7BD19E2D" w14:textId="11BD7653" w:rsidR="00347F1D" w:rsidRPr="00347F1D" w:rsidRDefault="00347F1D" w:rsidP="00347F1D">
      <w:r w:rsidRPr="00347F1D">
        <w:t>Providing employees with regular opportunities to have their voice</w:t>
      </w:r>
      <w:r w:rsidR="0083267A">
        <w:t>,</w:t>
      </w:r>
      <w:r w:rsidRPr="00347F1D">
        <w:t xml:space="preserve"> promoting this via various platforms and avenues, allow</w:t>
      </w:r>
      <w:r w:rsidR="0083267A">
        <w:t>s</w:t>
      </w:r>
      <w:r w:rsidRPr="00347F1D">
        <w:t xml:space="preserve"> for continued good performance and productivity. Regular monitoring of employee voice will highlight any new concerns before they become problematic and allow</w:t>
      </w:r>
      <w:r w:rsidR="0033210E">
        <w:t>s</w:t>
      </w:r>
      <w:r w:rsidRPr="00347F1D">
        <w:t xml:space="preserve"> concerns to be dealt with quickly, keeping disruption to a minimum. </w:t>
      </w:r>
    </w:p>
    <w:p w14:paraId="33AE2E97" w14:textId="5DE67727" w:rsidR="00347F1D" w:rsidRPr="001A0095" w:rsidRDefault="00F03AA6" w:rsidP="00347F1D">
      <w:r>
        <w:t xml:space="preserve">I other </w:t>
      </w:r>
      <w:r w:rsidR="00347F1D" w:rsidRPr="00347F1D">
        <w:t xml:space="preserve">CIPD research (CIPD, 2017), Nita Clarke, Director of the Involvement and Participation Association explored the value and purpose of employee voice and stated </w:t>
      </w:r>
      <w:r w:rsidR="002E7998">
        <w:t>‘</w:t>
      </w:r>
      <w:r w:rsidR="00347F1D" w:rsidRPr="001A0095">
        <w:t>Listening to your employees will keep you honest. Everybody at work needs to be heard – whatever their contractual relationship is</w:t>
      </w:r>
      <w:r w:rsidR="006451E1">
        <w:t>.</w:t>
      </w:r>
      <w:r w:rsidR="0082149F">
        <w:t>’</w:t>
      </w:r>
    </w:p>
    <w:p w14:paraId="3C3E35A4" w14:textId="5248EB92" w:rsidR="00347F1D" w:rsidRPr="00347F1D" w:rsidRDefault="00121C0A" w:rsidP="00347F1D">
      <w:r>
        <w:t>E</w:t>
      </w:r>
      <w:r w:rsidR="00347F1D" w:rsidRPr="00347F1D">
        <w:t xml:space="preserve">mployees denied a voice, </w:t>
      </w:r>
      <w:r>
        <w:t>has</w:t>
      </w:r>
      <w:r w:rsidR="00347F1D" w:rsidRPr="00347F1D">
        <w:t xml:space="preserve"> a negative impact on th</w:t>
      </w:r>
      <w:r w:rsidR="005C5A7C">
        <w:t xml:space="preserve">e </w:t>
      </w:r>
      <w:r w:rsidR="00347F1D" w:rsidRPr="00347F1D">
        <w:t xml:space="preserve">workforce and organisation. If unable to voice their opinions at work, employees are likely to voice these outside of work, which could be detrimental </w:t>
      </w:r>
      <w:r w:rsidR="000875C6">
        <w:t>to Go Quests’</w:t>
      </w:r>
      <w:r w:rsidR="00347F1D" w:rsidRPr="00347F1D">
        <w:t xml:space="preserve"> reputation. It can result in resignations from unhappy staff and make</w:t>
      </w:r>
      <w:r w:rsidR="00D87AC5">
        <w:t>s</w:t>
      </w:r>
      <w:r w:rsidR="00347F1D" w:rsidRPr="00347F1D">
        <w:t xml:space="preserve"> recruitment of good staff more difficult. </w:t>
      </w:r>
    </w:p>
    <w:p w14:paraId="14B0ACFF" w14:textId="77777777" w:rsidR="00DE77BC" w:rsidRDefault="00DE77BC"/>
    <w:p w14:paraId="72AA44E1" w14:textId="77777777" w:rsidR="00D920FD" w:rsidRDefault="00D920FD"/>
    <w:p w14:paraId="4311EFEF" w14:textId="128DFF20" w:rsidR="00EB39E6" w:rsidRDefault="00EB39E6" w:rsidP="00EB39E6">
      <w:pPr>
        <w:rPr>
          <w:b/>
          <w:bCs/>
          <w:u w:val="single"/>
        </w:rPr>
      </w:pPr>
      <w:r>
        <w:rPr>
          <w:b/>
          <w:bCs/>
          <w:u w:val="single"/>
        </w:rPr>
        <w:lastRenderedPageBreak/>
        <w:t xml:space="preserve">Better working lives. </w:t>
      </w:r>
      <w:r w:rsidR="00FB2486" w:rsidRPr="00AE0F2B">
        <w:rPr>
          <w:b/>
          <w:bCs/>
          <w:u w:val="single"/>
        </w:rPr>
        <w:t>(AC 1.</w:t>
      </w:r>
      <w:r w:rsidR="00FB2486">
        <w:rPr>
          <w:b/>
          <w:bCs/>
          <w:u w:val="single"/>
        </w:rPr>
        <w:t>5</w:t>
      </w:r>
      <w:r w:rsidR="00FB2486" w:rsidRPr="00AE0F2B">
        <w:rPr>
          <w:b/>
          <w:bCs/>
          <w:u w:val="single"/>
        </w:rPr>
        <w:t>)</w:t>
      </w:r>
    </w:p>
    <w:p w14:paraId="6C81191B" w14:textId="77777777" w:rsidR="00D14A70" w:rsidRDefault="00D14A70" w:rsidP="00EB39E6">
      <w:pPr>
        <w:rPr>
          <w:b/>
          <w:bCs/>
          <w:u w:val="single"/>
        </w:rPr>
      </w:pPr>
    </w:p>
    <w:p w14:paraId="3916DC80" w14:textId="63CCC204" w:rsidR="002D7EEF" w:rsidRDefault="00652EEC">
      <w:r w:rsidRPr="002A6913">
        <w:t>Promoting and supporting employee wellbeing is at the heart of our purpose to champion better work and working lives because an effective workplace wellbeing programme can deliver mutual benefit to people, organisations, economies, and communities.</w:t>
      </w:r>
      <w:r>
        <w:t xml:space="preserve"> (</w:t>
      </w:r>
      <w:r w:rsidRPr="00F15FC3">
        <w:t>CIPD, 2022</w:t>
      </w:r>
      <w:r w:rsidR="00DF0166">
        <w:t xml:space="preserve"> b</w:t>
      </w:r>
      <w:r w:rsidRPr="00F15FC3">
        <w:t>)</w:t>
      </w:r>
    </w:p>
    <w:p w14:paraId="4439A840" w14:textId="76DFD2EC" w:rsidR="0028263D" w:rsidRDefault="00176CAB">
      <w:r>
        <w:t xml:space="preserve">Organisations have a responsibility to ensure their employees are physically and mentally healthy. By encouraging </w:t>
      </w:r>
      <w:r w:rsidR="0028263D">
        <w:t xml:space="preserve">and promoting </w:t>
      </w:r>
      <w:r>
        <w:t>the wellbeing of their staff and</w:t>
      </w:r>
      <w:r w:rsidR="0028263D">
        <w:t xml:space="preserve"> supporting</w:t>
      </w:r>
      <w:r>
        <w:t xml:space="preserve"> a healthy work life balance, </w:t>
      </w:r>
      <w:r w:rsidR="0028263D">
        <w:t>employers</w:t>
      </w:r>
      <w:r>
        <w:t xml:space="preserve"> can create a positive working environment </w:t>
      </w:r>
      <w:r w:rsidR="0028263D">
        <w:t xml:space="preserve">with organisational citizenship behaviours </w:t>
      </w:r>
      <w:r w:rsidR="006D0C52">
        <w:t xml:space="preserve">displayed, </w:t>
      </w:r>
      <w:r w:rsidR="0028263D">
        <w:t>thus</w:t>
      </w:r>
      <w:r>
        <w:t xml:space="preserve"> increas</w:t>
      </w:r>
      <w:r w:rsidR="0028263D">
        <w:t xml:space="preserve">ing </w:t>
      </w:r>
      <w:r>
        <w:t>productivity and</w:t>
      </w:r>
      <w:r w:rsidR="0028263D">
        <w:t xml:space="preserve"> performance. </w:t>
      </w:r>
    </w:p>
    <w:p w14:paraId="5E62C5D6" w14:textId="383B2C2C" w:rsidR="00652EEC" w:rsidRDefault="00652EEC">
      <w:r w:rsidRPr="00BE3322">
        <w:t>Investing in employee wellbeing can lead to increased resilience, better employee engagement, reduced sickness absence and higher performance and productivity.</w:t>
      </w:r>
      <w:r>
        <w:t xml:space="preserve"> (</w:t>
      </w:r>
      <w:r w:rsidRPr="00F15FC3">
        <w:t>CIPD, 2022</w:t>
      </w:r>
      <w:r w:rsidR="00DF0166">
        <w:t xml:space="preserve"> c</w:t>
      </w:r>
      <w:r>
        <w:t>)</w:t>
      </w:r>
    </w:p>
    <w:p w14:paraId="778E000F" w14:textId="77777777" w:rsidR="009A22D6" w:rsidRDefault="009A22D6" w:rsidP="009A22D6">
      <w:r>
        <w:t>Employers that promote the health and wellbeing and development of their staff, often find it easier to recruit into the organisation and retain their staff.</w:t>
      </w:r>
    </w:p>
    <w:p w14:paraId="19E44EAB" w14:textId="595C5890" w:rsidR="00B12B52" w:rsidRDefault="00141997">
      <w:pPr>
        <w:rPr>
          <w:i/>
          <w:iCs/>
        </w:rPr>
      </w:pPr>
      <w:r w:rsidRPr="00BE3322">
        <w:t>It is also claimed that engaged employees are more likely to act as organisational advocates than non-engaged or disengaged employees and can therefore play a powerful role in promoting their organisation as an employer of choice (employer brand).</w:t>
      </w:r>
      <w:r w:rsidRPr="00141997">
        <w:rPr>
          <w:i/>
          <w:iCs/>
        </w:rPr>
        <w:t xml:space="preserve"> </w:t>
      </w:r>
      <w:r w:rsidR="001A0095">
        <w:t>(</w:t>
      </w:r>
      <w:r w:rsidRPr="00D06D59">
        <w:t>Taylor,</w:t>
      </w:r>
      <w:r w:rsidR="001A0095">
        <w:t xml:space="preserve"> </w:t>
      </w:r>
      <w:r>
        <w:t>2016)</w:t>
      </w:r>
    </w:p>
    <w:p w14:paraId="3C485151" w14:textId="450601AF" w:rsidR="00165A8F" w:rsidRDefault="00D920FD" w:rsidP="00715804">
      <w:r>
        <w:t xml:space="preserve">CIPD </w:t>
      </w:r>
      <w:r w:rsidR="00A77072">
        <w:t>created a ‘Good Work Index’ which is made up from 7 dimensions which all contribute to achieving good work. These dimensions combine both subjective and objective measures which consider both opinions and preferences of people, and also unbiased measures such as contract types</w:t>
      </w:r>
      <w:r w:rsidR="00715804">
        <w:t xml:space="preserve">. </w:t>
      </w:r>
    </w:p>
    <w:p w14:paraId="6A33B1BA" w14:textId="57268591" w:rsidR="00183C20" w:rsidRDefault="00183C20" w:rsidP="00183C20">
      <w:r>
        <w:t xml:space="preserve">The seven dimensions are: </w:t>
      </w:r>
    </w:p>
    <w:p w14:paraId="244C8605" w14:textId="77777777" w:rsidR="00183C20" w:rsidRDefault="00183C20" w:rsidP="00183C20">
      <w:pPr>
        <w:pStyle w:val="ListParagraph"/>
        <w:numPr>
          <w:ilvl w:val="0"/>
          <w:numId w:val="12"/>
        </w:numPr>
      </w:pPr>
      <w:r>
        <w:t xml:space="preserve">Pay and benefits </w:t>
      </w:r>
    </w:p>
    <w:p w14:paraId="26BE2CD5" w14:textId="77777777" w:rsidR="00183C20" w:rsidRDefault="00183C20" w:rsidP="00183C20">
      <w:pPr>
        <w:pStyle w:val="ListParagraph"/>
        <w:numPr>
          <w:ilvl w:val="0"/>
          <w:numId w:val="12"/>
        </w:numPr>
      </w:pPr>
      <w:r>
        <w:t xml:space="preserve">Contracts </w:t>
      </w:r>
    </w:p>
    <w:p w14:paraId="68CAB800" w14:textId="77777777" w:rsidR="00183C20" w:rsidRDefault="00183C20" w:rsidP="00183C20">
      <w:pPr>
        <w:pStyle w:val="ListParagraph"/>
        <w:numPr>
          <w:ilvl w:val="0"/>
          <w:numId w:val="12"/>
        </w:numPr>
      </w:pPr>
      <w:r>
        <w:t xml:space="preserve">Work-life balance  </w:t>
      </w:r>
    </w:p>
    <w:p w14:paraId="4401C2EC" w14:textId="77777777" w:rsidR="00183C20" w:rsidRDefault="00183C20" w:rsidP="00183C20">
      <w:pPr>
        <w:pStyle w:val="ListParagraph"/>
        <w:numPr>
          <w:ilvl w:val="0"/>
          <w:numId w:val="12"/>
        </w:numPr>
      </w:pPr>
      <w:r>
        <w:t xml:space="preserve">Job design and the nature of work </w:t>
      </w:r>
    </w:p>
    <w:p w14:paraId="129FB94B" w14:textId="77777777" w:rsidR="00183C20" w:rsidRDefault="00183C20" w:rsidP="00183C20">
      <w:pPr>
        <w:pStyle w:val="ListParagraph"/>
        <w:numPr>
          <w:ilvl w:val="0"/>
          <w:numId w:val="12"/>
        </w:numPr>
      </w:pPr>
      <w:r>
        <w:t xml:space="preserve">Relationships at work </w:t>
      </w:r>
    </w:p>
    <w:p w14:paraId="149438C2" w14:textId="77777777" w:rsidR="00183C20" w:rsidRDefault="00183C20" w:rsidP="00183C20">
      <w:pPr>
        <w:pStyle w:val="ListParagraph"/>
        <w:numPr>
          <w:ilvl w:val="0"/>
          <w:numId w:val="12"/>
        </w:numPr>
      </w:pPr>
      <w:r>
        <w:t xml:space="preserve">Employee voice </w:t>
      </w:r>
    </w:p>
    <w:p w14:paraId="4627BB42" w14:textId="5FB63402" w:rsidR="00BD1A3B" w:rsidRDefault="00183C20" w:rsidP="00183C20">
      <w:pPr>
        <w:pStyle w:val="ListParagraph"/>
        <w:numPr>
          <w:ilvl w:val="0"/>
          <w:numId w:val="12"/>
        </w:numPr>
      </w:pPr>
      <w:r>
        <w:t>Health and wellbeing</w:t>
      </w:r>
    </w:p>
    <w:p w14:paraId="10FC7594" w14:textId="609757AB" w:rsidR="00A77072" w:rsidRPr="00715804" w:rsidRDefault="00715804" w:rsidP="008B73E9">
      <w:r w:rsidRPr="00715804">
        <w:t xml:space="preserve">These dimensions </w:t>
      </w:r>
      <w:r w:rsidR="00183C20">
        <w:t>can</w:t>
      </w:r>
      <w:r w:rsidRPr="00715804">
        <w:t xml:space="preserve"> benchmark good work or job quality in the UK</w:t>
      </w:r>
      <w:r>
        <w:t xml:space="preserve"> and identify good practice</w:t>
      </w:r>
      <w:r w:rsidR="00B828D0">
        <w:t>s</w:t>
      </w:r>
      <w:r w:rsidR="00183C20">
        <w:t xml:space="preserve"> whilst</w:t>
      </w:r>
      <w:r w:rsidR="00B828D0">
        <w:t xml:space="preserve"> </w:t>
      </w:r>
      <w:r w:rsidR="00183C20">
        <w:t>highlighting</w:t>
      </w:r>
      <w:r w:rsidR="00B828D0">
        <w:t xml:space="preserve"> areas that can be improved</w:t>
      </w:r>
      <w:r w:rsidR="003A2748">
        <w:t xml:space="preserve"> to achieve good work.</w:t>
      </w:r>
    </w:p>
    <w:p w14:paraId="285ED710" w14:textId="77777777" w:rsidR="00D920FD" w:rsidRDefault="00D920FD">
      <w:pPr>
        <w:rPr>
          <w:b/>
          <w:bCs/>
          <w:u w:val="single"/>
        </w:rPr>
      </w:pPr>
    </w:p>
    <w:p w14:paraId="4DF3729A" w14:textId="77777777" w:rsidR="00805A4B" w:rsidRDefault="00805A4B">
      <w:pPr>
        <w:rPr>
          <w:b/>
          <w:bCs/>
          <w:u w:val="single"/>
        </w:rPr>
      </w:pPr>
    </w:p>
    <w:p w14:paraId="5305DE39" w14:textId="77777777" w:rsidR="00300A1F" w:rsidRDefault="00300A1F" w:rsidP="00415A13">
      <w:pPr>
        <w:pStyle w:val="NormalWeb"/>
        <w:spacing w:before="0" w:beforeAutospacing="0" w:after="240" w:afterAutospacing="0" w:line="360" w:lineRule="auto"/>
        <w:jc w:val="center"/>
        <w:rPr>
          <w:sz w:val="36"/>
          <w:szCs w:val="36"/>
        </w:rPr>
      </w:pPr>
      <w:r>
        <w:rPr>
          <w:sz w:val="36"/>
          <w:szCs w:val="36"/>
        </w:rPr>
        <w:t>Reference list</w:t>
      </w:r>
    </w:p>
    <w:p w14:paraId="232B1C88" w14:textId="77777777" w:rsidR="00300A1F" w:rsidRDefault="00300A1F" w:rsidP="00300A1F">
      <w:pPr>
        <w:pStyle w:val="NormalWeb"/>
        <w:spacing w:before="0" w:beforeAutospacing="0" w:after="240" w:afterAutospacing="0" w:line="360" w:lineRule="auto"/>
      </w:pPr>
      <w:r>
        <w:t xml:space="preserve">Armstrong, M. and Taylor, S. (2020). </w:t>
      </w:r>
      <w:r>
        <w:rPr>
          <w:i/>
          <w:iCs/>
        </w:rPr>
        <w:t>Armstrong’s handbook of human resource management practice</w:t>
      </w:r>
      <w:r>
        <w:t xml:space="preserve">. 15th ed. London: </w:t>
      </w:r>
      <w:proofErr w:type="spellStart"/>
      <w:r>
        <w:t>KoganPage</w:t>
      </w:r>
      <w:proofErr w:type="spellEnd"/>
      <w:r>
        <w:t>, p.557.</w:t>
      </w:r>
    </w:p>
    <w:p w14:paraId="47F24F7E" w14:textId="77777777" w:rsidR="00300A1F" w:rsidRDefault="00300A1F" w:rsidP="00300A1F">
      <w:pPr>
        <w:pStyle w:val="NormalWeb"/>
        <w:spacing w:before="0" w:beforeAutospacing="0" w:after="240" w:afterAutospacing="0" w:line="360" w:lineRule="auto"/>
      </w:pPr>
      <w:r>
        <w:lastRenderedPageBreak/>
        <w:t xml:space="preserve">CIPD (2022). </w:t>
      </w:r>
      <w:r>
        <w:rPr>
          <w:i/>
          <w:iCs/>
        </w:rPr>
        <w:t xml:space="preserve">CIPD | Employee </w:t>
      </w:r>
      <w:proofErr w:type="gramStart"/>
      <w:r>
        <w:rPr>
          <w:i/>
          <w:iCs/>
        </w:rPr>
        <w:t xml:space="preserve">Voice </w:t>
      </w:r>
      <w:r>
        <w:t>.</w:t>
      </w:r>
      <w:proofErr w:type="gramEnd"/>
      <w:r>
        <w:t xml:space="preserve"> [online] CIPD. Available at: https://www.cipd.org/uk/knowledge/factsheets/voice-factsheet/.</w:t>
      </w:r>
    </w:p>
    <w:p w14:paraId="35E0768E" w14:textId="77777777" w:rsidR="00300A1F" w:rsidRDefault="00300A1F" w:rsidP="00300A1F">
      <w:pPr>
        <w:pStyle w:val="NormalWeb"/>
        <w:spacing w:before="0" w:beforeAutospacing="0" w:after="240" w:afterAutospacing="0" w:line="360" w:lineRule="auto"/>
      </w:pPr>
      <w:proofErr w:type="spellStart"/>
      <w:r>
        <w:t>CiPD</w:t>
      </w:r>
      <w:proofErr w:type="spellEnd"/>
      <w:r>
        <w:t xml:space="preserve"> (2021). </w:t>
      </w:r>
      <w:r>
        <w:rPr>
          <w:i/>
          <w:iCs/>
        </w:rPr>
        <w:t xml:space="preserve">CIPD | Employee Engagement &amp; Motivation | </w:t>
      </w:r>
      <w:proofErr w:type="gramStart"/>
      <w:r>
        <w:rPr>
          <w:i/>
          <w:iCs/>
        </w:rPr>
        <w:t xml:space="preserve">Factsheets </w:t>
      </w:r>
      <w:r>
        <w:t>.</w:t>
      </w:r>
      <w:proofErr w:type="gramEnd"/>
      <w:r>
        <w:t xml:space="preserve"> [online] CIPD. Available at: https://www.cipd.org/uk/knowledge/factsheets/engagement-factsheet/.</w:t>
      </w:r>
    </w:p>
    <w:p w14:paraId="7F3100FF" w14:textId="77777777" w:rsidR="00300A1F" w:rsidRDefault="00300A1F" w:rsidP="00300A1F">
      <w:pPr>
        <w:pStyle w:val="NormalWeb"/>
        <w:spacing w:before="0" w:beforeAutospacing="0" w:after="240" w:afterAutospacing="0" w:line="360" w:lineRule="auto"/>
      </w:pPr>
      <w:r>
        <w:t xml:space="preserve">CIPD. (2017). </w:t>
      </w:r>
      <w:r>
        <w:rPr>
          <w:i/>
          <w:iCs/>
        </w:rPr>
        <w:t>CIPD | New research explores the future of employee voice</w:t>
      </w:r>
      <w:r>
        <w:t>. [online] Available at: https://www.cipd.org/uk/about/news/future-employee-voice/ [Accessed 19 May 2023].</w:t>
      </w:r>
    </w:p>
    <w:p w14:paraId="1600278E" w14:textId="77777777" w:rsidR="00300A1F" w:rsidRDefault="00300A1F" w:rsidP="00300A1F">
      <w:pPr>
        <w:pStyle w:val="NormalWeb"/>
        <w:spacing w:before="0" w:beforeAutospacing="0" w:after="240" w:afterAutospacing="0" w:line="360" w:lineRule="auto"/>
      </w:pPr>
      <w:r>
        <w:t xml:space="preserve">CIPD. (2021). </w:t>
      </w:r>
      <w:r>
        <w:rPr>
          <w:i/>
          <w:iCs/>
        </w:rPr>
        <w:t>CIPD | Guide to using group voice channels</w:t>
      </w:r>
      <w:r>
        <w:t>. [online] Available at: https://www.cipd.org/uk/knowledge/guides/employee-voice-guide/?_gl=1 [Accessed 19 May 2023].</w:t>
      </w:r>
    </w:p>
    <w:p w14:paraId="1EFA423D" w14:textId="77777777" w:rsidR="00300A1F" w:rsidRDefault="00300A1F" w:rsidP="00300A1F">
      <w:pPr>
        <w:pStyle w:val="NormalWeb"/>
        <w:spacing w:before="0" w:beforeAutospacing="0" w:after="240" w:afterAutospacing="0" w:line="360" w:lineRule="auto"/>
      </w:pPr>
      <w:proofErr w:type="spellStart"/>
      <w:r>
        <w:t>Suff</w:t>
      </w:r>
      <w:proofErr w:type="spellEnd"/>
      <w:r>
        <w:t xml:space="preserve">, R. (2022). </w:t>
      </w:r>
      <w:r>
        <w:rPr>
          <w:i/>
          <w:iCs/>
        </w:rPr>
        <w:t>CIPD | Employee Relations | Factsheets</w:t>
      </w:r>
      <w:r>
        <w:t>. [online] CIPD. Available at: https://www.cipd.org/uk/knowledge/factsheets/relations-employees-factsheet/#gref [Accessed 15 May 2023].</w:t>
      </w:r>
    </w:p>
    <w:p w14:paraId="01CBD4DD" w14:textId="205C4401" w:rsidR="00300A1F" w:rsidRDefault="00300A1F" w:rsidP="00300A1F">
      <w:pPr>
        <w:pStyle w:val="NormalWeb"/>
        <w:spacing w:before="0" w:beforeAutospacing="0" w:after="240" w:afterAutospacing="0" w:line="360" w:lineRule="auto"/>
      </w:pPr>
      <w:r>
        <w:t xml:space="preserve">Taylor, S. and Woodhams, C. (2016). </w:t>
      </w:r>
      <w:r>
        <w:rPr>
          <w:i/>
          <w:iCs/>
        </w:rPr>
        <w:t xml:space="preserve">Human resource </w:t>
      </w:r>
      <w:proofErr w:type="gramStart"/>
      <w:r>
        <w:rPr>
          <w:i/>
          <w:iCs/>
        </w:rPr>
        <w:t>management :</w:t>
      </w:r>
      <w:proofErr w:type="gramEnd"/>
      <w:r>
        <w:rPr>
          <w:i/>
          <w:iCs/>
        </w:rPr>
        <w:t xml:space="preserve"> people and organisations.</w:t>
      </w:r>
      <w:r>
        <w:t xml:space="preserve"> 2nd ed. London: Chartered Institute </w:t>
      </w:r>
      <w:proofErr w:type="gramStart"/>
      <w:r>
        <w:t>Of</w:t>
      </w:r>
      <w:proofErr w:type="gramEnd"/>
      <w:r>
        <w:t xml:space="preserve"> Personnel And Development, p.123.</w:t>
      </w:r>
    </w:p>
    <w:p w14:paraId="03B1C654" w14:textId="33E9833B" w:rsidR="00300A1F" w:rsidRDefault="00300A1F" w:rsidP="00300A1F">
      <w:pPr>
        <w:pStyle w:val="NormalWeb"/>
        <w:spacing w:before="0" w:beforeAutospacing="0" w:after="240" w:afterAutospacing="0" w:line="360" w:lineRule="auto"/>
      </w:pPr>
      <w:r>
        <w:t xml:space="preserve">Taylor, S. and Woodhams, C. (2016). </w:t>
      </w:r>
      <w:r>
        <w:rPr>
          <w:i/>
          <w:iCs/>
        </w:rPr>
        <w:t xml:space="preserve">Human resource </w:t>
      </w:r>
      <w:proofErr w:type="gramStart"/>
      <w:r>
        <w:rPr>
          <w:i/>
          <w:iCs/>
        </w:rPr>
        <w:t>management :</w:t>
      </w:r>
      <w:proofErr w:type="gramEnd"/>
      <w:r>
        <w:rPr>
          <w:i/>
          <w:iCs/>
        </w:rPr>
        <w:t xml:space="preserve"> people and organisations.</w:t>
      </w:r>
      <w:r>
        <w:t xml:space="preserve"> 2nd ed. London: Chartered Institute </w:t>
      </w:r>
      <w:proofErr w:type="gramStart"/>
      <w:r>
        <w:t>Of</w:t>
      </w:r>
      <w:proofErr w:type="gramEnd"/>
      <w:r>
        <w:t xml:space="preserve"> Personnel And Development, pp.20–21.</w:t>
      </w:r>
    </w:p>
    <w:p w14:paraId="56124627" w14:textId="3AD2613F" w:rsidR="00300A1F" w:rsidRDefault="00300A1F" w:rsidP="00300A1F">
      <w:pPr>
        <w:pStyle w:val="NormalWeb"/>
        <w:spacing w:before="0" w:beforeAutospacing="0" w:after="240" w:afterAutospacing="0" w:line="360" w:lineRule="auto"/>
      </w:pPr>
      <w:r>
        <w:t xml:space="preserve">Taylor, S. and Woodhams, C. (2022). </w:t>
      </w:r>
      <w:r>
        <w:rPr>
          <w:i/>
          <w:iCs/>
        </w:rPr>
        <w:t xml:space="preserve">Human resource </w:t>
      </w:r>
      <w:proofErr w:type="gramStart"/>
      <w:r>
        <w:rPr>
          <w:i/>
          <w:iCs/>
        </w:rPr>
        <w:t>management :</w:t>
      </w:r>
      <w:proofErr w:type="gramEnd"/>
      <w:r>
        <w:rPr>
          <w:i/>
          <w:iCs/>
        </w:rPr>
        <w:t xml:space="preserve"> people and organisations</w:t>
      </w:r>
      <w:r>
        <w:t>. New York, Ny: Kogan Page Inc, pp.30–31.</w:t>
      </w:r>
    </w:p>
    <w:p w14:paraId="161A3B80" w14:textId="635E7C45" w:rsidR="00300A1F" w:rsidRDefault="00300A1F" w:rsidP="00300A1F">
      <w:pPr>
        <w:pStyle w:val="NormalWeb"/>
        <w:spacing w:before="0" w:beforeAutospacing="0" w:after="240" w:afterAutospacing="0" w:line="360" w:lineRule="auto"/>
      </w:pPr>
      <w:r>
        <w:t xml:space="preserve">Taylor, S. and Woodhams, C. (2022). </w:t>
      </w:r>
      <w:r>
        <w:rPr>
          <w:i/>
          <w:iCs/>
        </w:rPr>
        <w:t xml:space="preserve">Human resource </w:t>
      </w:r>
      <w:proofErr w:type="gramStart"/>
      <w:r>
        <w:rPr>
          <w:i/>
          <w:iCs/>
        </w:rPr>
        <w:t>management :</w:t>
      </w:r>
      <w:proofErr w:type="gramEnd"/>
      <w:r>
        <w:rPr>
          <w:i/>
          <w:iCs/>
        </w:rPr>
        <w:t xml:space="preserve"> people and organisations</w:t>
      </w:r>
      <w:r>
        <w:t>. New York, Ny: Kogan Page Inc, p.85.</w:t>
      </w:r>
    </w:p>
    <w:p w14:paraId="076952ED" w14:textId="77777777" w:rsidR="00300A1F" w:rsidRDefault="00300A1F" w:rsidP="00300A1F">
      <w:pPr>
        <w:pStyle w:val="NormalWeb"/>
        <w:spacing w:before="0" w:beforeAutospacing="0" w:after="240" w:afterAutospacing="0" w:line="360" w:lineRule="auto"/>
      </w:pPr>
      <w:r>
        <w:t xml:space="preserve">Wheatley, D. (2022). </w:t>
      </w:r>
      <w:r>
        <w:rPr>
          <w:i/>
          <w:iCs/>
        </w:rPr>
        <w:t xml:space="preserve">CIPD Good Work Index Survey Report </w:t>
      </w:r>
      <w:proofErr w:type="gramStart"/>
      <w:r>
        <w:rPr>
          <w:i/>
          <w:iCs/>
        </w:rPr>
        <w:t xml:space="preserve">2022 </w:t>
      </w:r>
      <w:r>
        <w:t>.</w:t>
      </w:r>
      <w:proofErr w:type="gramEnd"/>
      <w:r>
        <w:t xml:space="preserve"> [online] https://www.cipd.org/uk/knowledge/reports/goodwork/. Available at: https://www.cipd.org/uk/knowledge/reports/goodwork/ [Accessed 19 May 2023].</w:t>
      </w:r>
    </w:p>
    <w:p w14:paraId="48B4B733" w14:textId="77777777" w:rsidR="00805A4B" w:rsidRDefault="00805A4B">
      <w:pPr>
        <w:rPr>
          <w:b/>
          <w:bCs/>
          <w:u w:val="single"/>
        </w:rPr>
      </w:pPr>
    </w:p>
    <w:p w14:paraId="0967187C" w14:textId="77777777" w:rsidR="00805A4B" w:rsidRDefault="00805A4B">
      <w:pPr>
        <w:rPr>
          <w:b/>
          <w:bCs/>
          <w:u w:val="single"/>
        </w:rPr>
      </w:pPr>
    </w:p>
    <w:p w14:paraId="7FB59369" w14:textId="77777777" w:rsidR="00805A4B" w:rsidRDefault="00805A4B">
      <w:pPr>
        <w:rPr>
          <w:b/>
          <w:bCs/>
          <w:u w:val="single"/>
        </w:rPr>
      </w:pPr>
    </w:p>
    <w:p w14:paraId="4EC09DF1" w14:textId="77777777" w:rsidR="00D920FD" w:rsidRDefault="00D920FD"/>
    <w:p w14:paraId="2D47E672" w14:textId="2FAD20A3" w:rsidR="002F2E18" w:rsidRPr="004F1340" w:rsidRDefault="00956074">
      <w:pPr>
        <w:rPr>
          <w:b/>
          <w:bCs/>
          <w:i/>
          <w:iCs/>
          <w:sz w:val="36"/>
          <w:szCs w:val="36"/>
          <w:u w:val="single"/>
        </w:rPr>
      </w:pPr>
      <w:r w:rsidRPr="004F1340">
        <w:rPr>
          <w:b/>
          <w:bCs/>
          <w:i/>
          <w:iCs/>
          <w:sz w:val="36"/>
          <w:szCs w:val="36"/>
          <w:u w:val="single"/>
        </w:rPr>
        <w:lastRenderedPageBreak/>
        <w:t xml:space="preserve">Section Two. </w:t>
      </w:r>
    </w:p>
    <w:p w14:paraId="1FC9E28F" w14:textId="77777777" w:rsidR="00D14A70" w:rsidRPr="00D14A70" w:rsidRDefault="00D14A70">
      <w:pPr>
        <w:rPr>
          <w:b/>
          <w:bCs/>
          <w:i/>
          <w:iCs/>
          <w:sz w:val="28"/>
          <w:szCs w:val="28"/>
          <w:u w:val="single"/>
        </w:rPr>
      </w:pPr>
    </w:p>
    <w:p w14:paraId="068C9E76" w14:textId="11CD5F55" w:rsidR="00616498" w:rsidRDefault="004E1A3A" w:rsidP="004E1A3A">
      <w:pPr>
        <w:rPr>
          <w:b/>
          <w:bCs/>
          <w:u w:val="single"/>
        </w:rPr>
      </w:pPr>
      <w:r w:rsidRPr="004E1A3A">
        <w:rPr>
          <w:b/>
          <w:bCs/>
          <w:u w:val="single"/>
        </w:rPr>
        <w:t xml:space="preserve">Organisational conflict vs misbehaviour and informal vs formal conflict. </w:t>
      </w:r>
      <w:r w:rsidR="00A01139">
        <w:rPr>
          <w:b/>
          <w:bCs/>
          <w:u w:val="single"/>
        </w:rPr>
        <w:t>(AC 2.1)</w:t>
      </w:r>
    </w:p>
    <w:p w14:paraId="20C18E70" w14:textId="77777777" w:rsidR="004F1340" w:rsidRPr="004E1A3A" w:rsidRDefault="004F1340" w:rsidP="004E1A3A">
      <w:pPr>
        <w:rPr>
          <w:b/>
          <w:bCs/>
          <w:u w:val="single"/>
        </w:rPr>
      </w:pPr>
    </w:p>
    <w:p w14:paraId="0E34A0F0" w14:textId="374B3E80" w:rsidR="004E1A3A" w:rsidRDefault="004E1A3A" w:rsidP="004E1A3A">
      <w:r>
        <w:t>Conflict in the workplace is inevitable, disagreements, feelings, and cultures cannot always be shared</w:t>
      </w:r>
      <w:r w:rsidR="00B57491">
        <w:t xml:space="preserve"> but</w:t>
      </w:r>
      <w:r>
        <w:t xml:space="preserve"> how </w:t>
      </w:r>
      <w:r w:rsidR="005525B9">
        <w:t>Go Quest</w:t>
      </w:r>
      <w:r>
        <w:t xml:space="preserve"> manage</w:t>
      </w:r>
      <w:r w:rsidR="005525B9">
        <w:t>s</w:t>
      </w:r>
      <w:r>
        <w:t xml:space="preserve"> these differences and resol</w:t>
      </w:r>
      <w:r w:rsidR="003B4F74">
        <w:t>ves</w:t>
      </w:r>
      <w:r>
        <w:t xml:space="preserve"> the disagreements, is essential to maintaining a happy</w:t>
      </w:r>
      <w:r w:rsidR="001341F3">
        <w:t>,</w:t>
      </w:r>
      <w:r>
        <w:t xml:space="preserve"> healthy workplace.</w:t>
      </w:r>
    </w:p>
    <w:p w14:paraId="6A40EA67" w14:textId="77777777" w:rsidR="004F1340" w:rsidRDefault="004F1340" w:rsidP="002375C3"/>
    <w:p w14:paraId="1100A584" w14:textId="3C82353B" w:rsidR="002375C3" w:rsidRPr="002375C3" w:rsidRDefault="002375C3" w:rsidP="002375C3">
      <w:r>
        <w:t xml:space="preserve">According to the CIPD, </w:t>
      </w:r>
      <w:r w:rsidR="00EC1DDD">
        <w:t xml:space="preserve">(Young, 2022) </w:t>
      </w:r>
      <w:r>
        <w:t>‘</w:t>
      </w:r>
      <w:r w:rsidRPr="002375C3">
        <w:t>organisational costs of conflict can include:</w:t>
      </w:r>
    </w:p>
    <w:p w14:paraId="60DA654F" w14:textId="77777777" w:rsidR="002375C3" w:rsidRPr="002375C3" w:rsidRDefault="002375C3" w:rsidP="002375C3">
      <w:pPr>
        <w:numPr>
          <w:ilvl w:val="0"/>
          <w:numId w:val="9"/>
        </w:numPr>
      </w:pPr>
      <w:r w:rsidRPr="002375C3">
        <w:t>Management time in dealing with the conflict instead of focusing on managing the business.</w:t>
      </w:r>
    </w:p>
    <w:p w14:paraId="356D75EB" w14:textId="77777777" w:rsidR="002375C3" w:rsidRPr="002375C3" w:rsidRDefault="002375C3" w:rsidP="002375C3">
      <w:pPr>
        <w:numPr>
          <w:ilvl w:val="0"/>
          <w:numId w:val="9"/>
        </w:numPr>
      </w:pPr>
      <w:r w:rsidRPr="002375C3">
        <w:t>The risk of costly formal proceedings such as employment tribunals.</w:t>
      </w:r>
    </w:p>
    <w:p w14:paraId="435199A1" w14:textId="77777777" w:rsidR="002375C3" w:rsidRPr="002375C3" w:rsidRDefault="002375C3" w:rsidP="002375C3">
      <w:pPr>
        <w:numPr>
          <w:ilvl w:val="0"/>
          <w:numId w:val="9"/>
        </w:numPr>
      </w:pPr>
      <w:r w:rsidRPr="002375C3">
        <w:t>Unworkable relationships and a decline in productivity.</w:t>
      </w:r>
    </w:p>
    <w:p w14:paraId="2C7F867D" w14:textId="77777777" w:rsidR="002375C3" w:rsidRPr="002375C3" w:rsidRDefault="002375C3" w:rsidP="002375C3">
      <w:pPr>
        <w:numPr>
          <w:ilvl w:val="0"/>
          <w:numId w:val="9"/>
        </w:numPr>
      </w:pPr>
      <w:r w:rsidRPr="002375C3">
        <w:t>Lower staff morale and employee engagement.</w:t>
      </w:r>
    </w:p>
    <w:p w14:paraId="33572A73" w14:textId="77777777" w:rsidR="002375C3" w:rsidRPr="002375C3" w:rsidRDefault="002375C3" w:rsidP="002375C3">
      <w:pPr>
        <w:numPr>
          <w:ilvl w:val="0"/>
          <w:numId w:val="9"/>
        </w:numPr>
      </w:pPr>
      <w:r w:rsidRPr="002375C3">
        <w:t>Sickness absence.</w:t>
      </w:r>
    </w:p>
    <w:p w14:paraId="32044ABB" w14:textId="647A7A7B" w:rsidR="002375C3" w:rsidRDefault="002375C3" w:rsidP="002375C3">
      <w:pPr>
        <w:numPr>
          <w:ilvl w:val="0"/>
          <w:numId w:val="9"/>
        </w:numPr>
      </w:pPr>
      <w:r w:rsidRPr="002375C3">
        <w:t>Staff turnover and associated recruitment costs.</w:t>
      </w:r>
      <w:r>
        <w:t xml:space="preserve">’ </w:t>
      </w:r>
      <w:r w:rsidR="00EC1DDD">
        <w:t xml:space="preserve"> </w:t>
      </w:r>
    </w:p>
    <w:p w14:paraId="28F89937" w14:textId="77777777" w:rsidR="00B57491" w:rsidRPr="002375C3" w:rsidRDefault="00B57491" w:rsidP="00B57491">
      <w:pPr>
        <w:ind w:left="720"/>
      </w:pPr>
    </w:p>
    <w:p w14:paraId="00B168B9" w14:textId="434D5D08" w:rsidR="00D02792" w:rsidRDefault="00D02792" w:rsidP="004E1A3A">
      <w:r>
        <w:t xml:space="preserve">Conflict </w:t>
      </w:r>
      <w:r w:rsidR="00755B9D">
        <w:t>isn’t always</w:t>
      </w:r>
      <w:r>
        <w:t xml:space="preserve"> a negative situation, as finding resolutions to conflict, provides opening</w:t>
      </w:r>
      <w:r w:rsidR="00755B9D">
        <w:t>s</w:t>
      </w:r>
      <w:r>
        <w:t xml:space="preserve"> to change and improvement within the workplace</w:t>
      </w:r>
      <w:r w:rsidR="00B915E1">
        <w:t xml:space="preserve">. This is the pluralist approach towards conflict, as mentioned previously in AC 1.3. </w:t>
      </w:r>
      <w:r>
        <w:t xml:space="preserve"> </w:t>
      </w:r>
    </w:p>
    <w:p w14:paraId="09BDC4DE" w14:textId="4C66B558" w:rsidR="002375C3" w:rsidRDefault="002375C3" w:rsidP="004E1A3A">
      <w:r>
        <w:t>‘</w:t>
      </w:r>
      <w:r w:rsidRPr="005525B9">
        <w:t>Handling workplace conflict in a proactive and positive way will help you improve your team’s morale, retain valuable skills and talent, and reduce sickness absence.</w:t>
      </w:r>
      <w:r>
        <w:t xml:space="preserve">’ </w:t>
      </w:r>
      <w:r w:rsidRPr="005035DB">
        <w:t>(“CIPD | Dealing with Bullying and Workplace Conflict: A Guide for Managers”)</w:t>
      </w:r>
    </w:p>
    <w:p w14:paraId="66F2648C" w14:textId="7CCF2BC2" w:rsidR="005525B9" w:rsidRDefault="005525B9" w:rsidP="004E1A3A">
      <w:r>
        <w:t xml:space="preserve">Misbehaviour is intentional acts carried out by employees to purposely harm an individual/ a company or business reputation. These acts can include uncivil behaviours for example ignoring instructions, foul language, violence and damage to belongings or the business property. </w:t>
      </w:r>
    </w:p>
    <w:p w14:paraId="5055D747" w14:textId="77777777" w:rsidR="00616498" w:rsidRDefault="00616498" w:rsidP="003C491B">
      <w:pPr>
        <w:rPr>
          <w:b/>
          <w:bCs/>
          <w:u w:val="single"/>
        </w:rPr>
      </w:pPr>
    </w:p>
    <w:p w14:paraId="3E50F108" w14:textId="1F055D85" w:rsidR="003C491B" w:rsidRDefault="003C491B" w:rsidP="003C491B">
      <w:pPr>
        <w:rPr>
          <w:b/>
          <w:bCs/>
          <w:u w:val="single"/>
        </w:rPr>
      </w:pPr>
      <w:r>
        <w:rPr>
          <w:b/>
          <w:bCs/>
          <w:u w:val="single"/>
        </w:rPr>
        <w:t>Official and unofficial employee action.</w:t>
      </w:r>
      <w:r w:rsidR="00FB2486">
        <w:rPr>
          <w:b/>
          <w:bCs/>
          <w:u w:val="single"/>
        </w:rPr>
        <w:t xml:space="preserve"> (AC 2.2)</w:t>
      </w:r>
    </w:p>
    <w:p w14:paraId="2BE17B6E" w14:textId="77777777" w:rsidR="00D14A70" w:rsidRDefault="00D14A70" w:rsidP="003C491B">
      <w:pPr>
        <w:rPr>
          <w:b/>
          <w:bCs/>
          <w:u w:val="single"/>
        </w:rPr>
      </w:pPr>
    </w:p>
    <w:p w14:paraId="3E580884" w14:textId="25AB0D52" w:rsidR="003C491B" w:rsidRDefault="004B0AF9" w:rsidP="003C491B">
      <w:r>
        <w:t>Unofficial industrial action is employee participation in unofficial strikes (strikes not</w:t>
      </w:r>
      <w:r w:rsidR="00683653">
        <w:t xml:space="preserve"> </w:t>
      </w:r>
      <w:r>
        <w:t>endorsed b</w:t>
      </w:r>
      <w:r w:rsidR="00F76D18">
        <w:t>y unions</w:t>
      </w:r>
      <w:r>
        <w:t>). This include</w:t>
      </w:r>
      <w:r w:rsidR="00F76D18">
        <w:t>s</w:t>
      </w:r>
      <w:r>
        <w:t xml:space="preserve"> employees that are not members of a trade union but claim to be and take part in str</w:t>
      </w:r>
      <w:r w:rsidR="00613F16">
        <w:t>i</w:t>
      </w:r>
      <w:r>
        <w:t xml:space="preserve">ke action. Unofficial strike action does not provide employees with any statutory protection against unfair dismissal. </w:t>
      </w:r>
    </w:p>
    <w:p w14:paraId="184F3E4B" w14:textId="66AA6D8A" w:rsidR="004B0AF9" w:rsidRDefault="004B0AF9" w:rsidP="003C491B">
      <w:r>
        <w:t xml:space="preserve">Official industrial </w:t>
      </w:r>
      <w:r w:rsidR="00F31AF0">
        <w:t>action,</w:t>
      </w:r>
      <w:r>
        <w:t xml:space="preserve"> however, does </w:t>
      </w:r>
      <w:r w:rsidR="00F31AF0">
        <w:t xml:space="preserve">allow employees that are union members to </w:t>
      </w:r>
      <w:r w:rsidR="00282E5F">
        <w:t xml:space="preserve">legally </w:t>
      </w:r>
      <w:r w:rsidR="00F31AF0">
        <w:t xml:space="preserve">take part in official strikes or refuse to do overtime if a resolution cannot be found </w:t>
      </w:r>
      <w:r w:rsidR="00971D85">
        <w:t>during</w:t>
      </w:r>
      <w:r w:rsidR="00F31AF0">
        <w:t xml:space="preserve"> the negotiations. </w:t>
      </w:r>
      <w:r w:rsidR="00C353A4">
        <w:t xml:space="preserve">There is no </w:t>
      </w:r>
      <w:r w:rsidR="00365D35">
        <w:t>common right to strike in UK law, however</w:t>
      </w:r>
      <w:r w:rsidR="00C703DF">
        <w:t xml:space="preserve">, the Human Rights Act 1998 </w:t>
      </w:r>
      <w:r w:rsidR="00C703DF">
        <w:lastRenderedPageBreak/>
        <w:t>“</w:t>
      </w:r>
      <w:r w:rsidR="00C703DF" w:rsidRPr="00C703DF">
        <w:t>gives a legal right to 'freedom of assembly and association'. This was confirmed by the European Court in the case of Wilson v UK (2002).</w:t>
      </w:r>
      <w:r w:rsidR="00C703DF">
        <w:t>” (CIPD, 2022</w:t>
      </w:r>
      <w:r w:rsidR="00737C04">
        <w:t xml:space="preserve"> a</w:t>
      </w:r>
      <w:r w:rsidR="00C703DF">
        <w:t>)</w:t>
      </w:r>
    </w:p>
    <w:p w14:paraId="352170B0" w14:textId="0348A790" w:rsidR="00F31AF0" w:rsidRPr="009D5507" w:rsidRDefault="00F31AF0" w:rsidP="003C491B">
      <w:r>
        <w:t xml:space="preserve">To </w:t>
      </w:r>
      <w:r w:rsidR="00710481">
        <w:t>enable an official strike to go ahead the union are required to organise a legal ballot and must provide the following to the employers:</w:t>
      </w:r>
      <w:r w:rsidR="00664EFC">
        <w:t xml:space="preserve"> </w:t>
      </w:r>
      <w:r w:rsidR="00664EFC" w:rsidRPr="00664EFC">
        <w:t xml:space="preserve">(“CIPD | Trade Union Recognition and Industrial Action: UK </w:t>
      </w:r>
      <w:r w:rsidR="00664EFC" w:rsidRPr="009D5507">
        <w:t>Employment Law”)</w:t>
      </w:r>
    </w:p>
    <w:p w14:paraId="341D56C5" w14:textId="77777777" w:rsidR="00664EFC" w:rsidRPr="009D5507" w:rsidRDefault="00710481" w:rsidP="00710481">
      <w:r w:rsidRPr="009D5507">
        <w:t>‘- written notice no less than seven days in advance of the opening of the ballot or the union’s intention to ballot</w:t>
      </w:r>
    </w:p>
    <w:p w14:paraId="40A45AD2" w14:textId="26CC73C1" w:rsidR="00710481" w:rsidRPr="009D5507" w:rsidRDefault="00664EFC" w:rsidP="00710481">
      <w:r w:rsidRPr="009D5507">
        <w:t>-</w:t>
      </w:r>
      <w:r w:rsidR="00710481" w:rsidRPr="009D5507">
        <w:t xml:space="preserve"> sen</w:t>
      </w:r>
      <w:r w:rsidRPr="009D5507">
        <w:t>d</w:t>
      </w:r>
      <w:r w:rsidR="00710481" w:rsidRPr="009D5507">
        <w:t xml:space="preserve"> a sample voting paper three days before the ballot opens </w:t>
      </w:r>
    </w:p>
    <w:p w14:paraId="78CA2711" w14:textId="1550ECA6" w:rsidR="00710481" w:rsidRPr="009D5507" w:rsidRDefault="00710481" w:rsidP="00710481">
      <w:r w:rsidRPr="009D5507">
        <w:t>-</w:t>
      </w:r>
      <w:r w:rsidR="00664EFC" w:rsidRPr="009D5507">
        <w:t xml:space="preserve"> </w:t>
      </w:r>
      <w:r w:rsidRPr="009D5507">
        <w:t>give</w:t>
      </w:r>
      <w:r w:rsidR="00664EFC" w:rsidRPr="009D5507">
        <w:t xml:space="preserve"> </w:t>
      </w:r>
      <w:r w:rsidRPr="009D5507">
        <w:t>at least 14 days’ notice of intended industrial action but, prior to this, to have been informed of the ballot result.’</w:t>
      </w:r>
    </w:p>
    <w:p w14:paraId="6838FB2E" w14:textId="7C90A3B2" w:rsidR="00762B2F" w:rsidRDefault="00762B2F">
      <w:pPr>
        <w:rPr>
          <w:b/>
          <w:bCs/>
          <w:u w:val="single"/>
        </w:rPr>
      </w:pPr>
    </w:p>
    <w:p w14:paraId="25FFF76D" w14:textId="62977A3A" w:rsidR="000224B4" w:rsidRDefault="00102AAE">
      <w:pPr>
        <w:rPr>
          <w:b/>
          <w:bCs/>
          <w:u w:val="single"/>
        </w:rPr>
      </w:pPr>
      <w:r w:rsidRPr="00102AAE">
        <w:rPr>
          <w:b/>
          <w:bCs/>
          <w:u w:val="single"/>
        </w:rPr>
        <w:t xml:space="preserve">Emerging trends in conflict and industrial sanctions. (A/C </w:t>
      </w:r>
      <w:r w:rsidR="006E30B6" w:rsidRPr="00102AAE">
        <w:rPr>
          <w:b/>
          <w:bCs/>
          <w:u w:val="single"/>
        </w:rPr>
        <w:t>2.3</w:t>
      </w:r>
      <w:r w:rsidRPr="00102AAE">
        <w:rPr>
          <w:b/>
          <w:bCs/>
          <w:u w:val="single"/>
        </w:rPr>
        <w:t>)</w:t>
      </w:r>
      <w:r w:rsidR="006E30B6">
        <w:rPr>
          <w:b/>
          <w:bCs/>
          <w:u w:val="single"/>
        </w:rPr>
        <w:t xml:space="preserve"> </w:t>
      </w:r>
    </w:p>
    <w:p w14:paraId="7B2E18FC" w14:textId="77777777" w:rsidR="00D14A70" w:rsidRDefault="00D14A70">
      <w:pPr>
        <w:rPr>
          <w:b/>
          <w:bCs/>
          <w:u w:val="single"/>
        </w:rPr>
      </w:pPr>
    </w:p>
    <w:p w14:paraId="51B64309" w14:textId="18123A50" w:rsidR="000224B4" w:rsidRPr="000224B4" w:rsidRDefault="00502282">
      <w:r>
        <w:t>Industrial</w:t>
      </w:r>
      <w:r w:rsidR="00803DA7">
        <w:t xml:space="preserve"> action</w:t>
      </w:r>
      <w:r w:rsidR="00C51A0A">
        <w:t xml:space="preserve"> has changed </w:t>
      </w:r>
      <w:r w:rsidR="00803DA7">
        <w:t>significantly</w:t>
      </w:r>
      <w:r w:rsidR="00C51A0A">
        <w:t xml:space="preserve"> over the years, especially when considering the shift </w:t>
      </w:r>
      <w:r>
        <w:t>from</w:t>
      </w:r>
      <w:r w:rsidR="00C51A0A">
        <w:t xml:space="preserve"> previous</w:t>
      </w:r>
      <w:r>
        <w:t>ly</w:t>
      </w:r>
      <w:r w:rsidR="00C51A0A">
        <w:t xml:space="preserve"> </w:t>
      </w:r>
      <w:r>
        <w:t xml:space="preserve">long-drawn-out </w:t>
      </w:r>
      <w:r w:rsidR="00C51A0A">
        <w:t xml:space="preserve">strikes to more short and strategically planned strikes. This has resulted in </w:t>
      </w:r>
      <w:r>
        <w:t>fewer</w:t>
      </w:r>
      <w:r w:rsidR="00C51A0A">
        <w:t xml:space="preserve"> working days being lost</w:t>
      </w:r>
      <w:r>
        <w:t xml:space="preserve">. However, </w:t>
      </w:r>
      <w:r w:rsidR="00C51A0A">
        <w:t xml:space="preserve">the strikes </w:t>
      </w:r>
      <w:r>
        <w:t xml:space="preserve">are </w:t>
      </w:r>
      <w:r w:rsidR="00C51A0A">
        <w:t xml:space="preserve">often planned to cause great disruption in a bid to encourage early talks and negotiations. </w:t>
      </w:r>
    </w:p>
    <w:p w14:paraId="46E210A3" w14:textId="7BBE7215" w:rsidR="003C491B" w:rsidRDefault="006E30B6">
      <w:r w:rsidRPr="006E30B6">
        <w:t xml:space="preserve">(Stephen Taylor, 2022) </w:t>
      </w:r>
      <w:r w:rsidRPr="00A131BB">
        <w:t>Statistics on strike action illustrate that strikes have declined in the UK. At their peak in 1979 there were 29.4 million working days lost from strike action, compared with 18,000 in the year up to January 2020 (ONS, 2022).</w:t>
      </w:r>
    </w:p>
    <w:p w14:paraId="7111FCF5" w14:textId="47650FD2" w:rsidR="003C491B" w:rsidRDefault="00502282">
      <w:r>
        <w:t xml:space="preserve">The causes behind conflict have also changed </w:t>
      </w:r>
      <w:r w:rsidR="00D06496">
        <w:t>over the years. I</w:t>
      </w:r>
      <w:r>
        <w:t xml:space="preserve">n addition to clashes of personalities and differences </w:t>
      </w:r>
      <w:r w:rsidR="00D06496">
        <w:t>of</w:t>
      </w:r>
      <w:r>
        <w:t xml:space="preserve"> opinions </w:t>
      </w:r>
      <w:r w:rsidR="0068765C">
        <w:t>/</w:t>
      </w:r>
      <w:r>
        <w:t xml:space="preserve"> beliefs, </w:t>
      </w:r>
      <w:r w:rsidR="00D06496">
        <w:t>common issues</w:t>
      </w:r>
      <w:r>
        <w:t xml:space="preserve"> </w:t>
      </w:r>
      <w:r w:rsidR="00D06496">
        <w:t xml:space="preserve">now </w:t>
      </w:r>
      <w:r>
        <w:t>includ</w:t>
      </w:r>
      <w:r w:rsidR="00D06496">
        <w:t>e</w:t>
      </w:r>
      <w:r>
        <w:t xml:space="preserve"> </w:t>
      </w:r>
      <w:r w:rsidR="00271C16">
        <w:t>zero-hour</w:t>
      </w:r>
      <w:r>
        <w:t xml:space="preserve"> contracts and working conditions</w:t>
      </w:r>
      <w:r w:rsidR="00271C16">
        <w:t>. This has been driven significantly due to the</w:t>
      </w:r>
      <w:r w:rsidR="00D06496">
        <w:t xml:space="preserve"> </w:t>
      </w:r>
      <w:r w:rsidR="00271C16">
        <w:t>cost-of-living crisis and employees seeking financial stability</w:t>
      </w:r>
      <w:r w:rsidR="00D06496">
        <w:t xml:space="preserve"> and guaranteed work/hours. </w:t>
      </w:r>
    </w:p>
    <w:p w14:paraId="0ACFD795" w14:textId="343F44C6" w:rsidR="000B5B16" w:rsidRDefault="000B5B16">
      <w:r>
        <w:t xml:space="preserve">UK law was recently updated in relation to Zero Hour contracts - </w:t>
      </w:r>
      <w:r w:rsidRPr="00BE3966">
        <w:t>In May 2015, the government banned exclusivity clauses for zero-hours contracts. It’s now against the law for an employer to prevent an individual who is employed under a zero-hours contract from working elsewhere. (CIPD</w:t>
      </w:r>
      <w:r w:rsidR="001769E9">
        <w:t>, 2022</w:t>
      </w:r>
      <w:r w:rsidR="00737C04">
        <w:t xml:space="preserve"> b</w:t>
      </w:r>
      <w:r w:rsidRPr="00BE3966">
        <w:t>)</w:t>
      </w:r>
    </w:p>
    <w:p w14:paraId="00212951" w14:textId="77777777" w:rsidR="003C079B" w:rsidRPr="00BE3966" w:rsidRDefault="003C079B"/>
    <w:p w14:paraId="17100863" w14:textId="7126ABE8" w:rsidR="0066233E" w:rsidRDefault="00E329AB">
      <w:pPr>
        <w:rPr>
          <w:b/>
          <w:bCs/>
          <w:u w:val="single"/>
        </w:rPr>
      </w:pPr>
      <w:r>
        <w:rPr>
          <w:b/>
          <w:bCs/>
          <w:u w:val="single"/>
        </w:rPr>
        <w:t>Third party conciliation, Mediation and Arbitration.</w:t>
      </w:r>
      <w:r w:rsidR="00FB2486">
        <w:rPr>
          <w:b/>
          <w:bCs/>
          <w:u w:val="single"/>
        </w:rPr>
        <w:t xml:space="preserve"> (AC 2.4)</w:t>
      </w:r>
    </w:p>
    <w:p w14:paraId="0A6A6790" w14:textId="70FC9160" w:rsidR="002F775B" w:rsidRDefault="00DE77BC">
      <w:r>
        <w:t>Go Quest</w:t>
      </w:r>
      <w:r w:rsidR="00D149EB">
        <w:t xml:space="preserve"> can seek support from third parties in an attempt to aid settling a dispute. </w:t>
      </w:r>
      <w:r w:rsidR="002F775B">
        <w:t xml:space="preserve">There are three main processes </w:t>
      </w:r>
      <w:r w:rsidR="00D149EB">
        <w:t xml:space="preserve">that can be </w:t>
      </w:r>
      <w:r w:rsidR="002F775B">
        <w:t>follow</w:t>
      </w:r>
      <w:r w:rsidR="00D149EB">
        <w:t>ed,</w:t>
      </w:r>
      <w:r w:rsidR="002F775B">
        <w:t xml:space="preserve"> to try and resolve </w:t>
      </w:r>
      <w:r w:rsidR="00D149EB">
        <w:t xml:space="preserve">the </w:t>
      </w:r>
      <w:r w:rsidR="002F775B">
        <w:t>dispute</w:t>
      </w:r>
      <w:r w:rsidR="00D149EB">
        <w:t xml:space="preserve"> if direct resolution with the employer</w:t>
      </w:r>
      <w:r w:rsidR="00E12994">
        <w:t>/employee</w:t>
      </w:r>
      <w:r w:rsidR="00D149EB">
        <w:t xml:space="preserve"> is not achieved</w:t>
      </w:r>
      <w:r w:rsidR="002F775B">
        <w:t>, these are:</w:t>
      </w:r>
    </w:p>
    <w:p w14:paraId="2DDEA4E3" w14:textId="0FA62FC9" w:rsidR="00E329AB" w:rsidRDefault="00E329AB">
      <w:r w:rsidRPr="002F775B">
        <w:rPr>
          <w:b/>
          <w:bCs/>
        </w:rPr>
        <w:t>Conciliation</w:t>
      </w:r>
      <w:r w:rsidR="002F775B">
        <w:t>. Conciliation</w:t>
      </w:r>
      <w:r>
        <w:t xml:space="preserve"> is the process of conciliation between disagreeing parties. It </w:t>
      </w:r>
      <w:r w:rsidR="00990E36">
        <w:t>is</w:t>
      </w:r>
      <w:r>
        <w:t xml:space="preserve"> carried out by a third party</w:t>
      </w:r>
      <w:r w:rsidR="00990E36">
        <w:t>,</w:t>
      </w:r>
      <w:r>
        <w:t xml:space="preserve"> a neutral body, this is often ACAS (Advisory, Conciliation and Arbitration Service). They </w:t>
      </w:r>
      <w:r w:rsidR="00A91166">
        <w:t>cannot</w:t>
      </w:r>
      <w:r>
        <w:t xml:space="preserve"> make </w:t>
      </w:r>
      <w:r w:rsidR="00A91166">
        <w:t>recommendations;</w:t>
      </w:r>
      <w:r>
        <w:t xml:space="preserve"> they can only </w:t>
      </w:r>
      <w:r w:rsidR="00A91166">
        <w:t xml:space="preserve">help the parties come to an agreement between themselves. It is voluntary and is free of charge. </w:t>
      </w:r>
    </w:p>
    <w:p w14:paraId="5545A452" w14:textId="2BC7CB5B" w:rsidR="00A91166" w:rsidRDefault="00A91166">
      <w:r w:rsidRPr="002F775B">
        <w:rPr>
          <w:b/>
          <w:bCs/>
        </w:rPr>
        <w:t>Mediation</w:t>
      </w:r>
      <w:r w:rsidR="002F775B">
        <w:rPr>
          <w:b/>
          <w:bCs/>
        </w:rPr>
        <w:t xml:space="preserve">. </w:t>
      </w:r>
      <w:r w:rsidR="002F775B" w:rsidRPr="002F775B">
        <w:t>Mediation</w:t>
      </w:r>
      <w:r>
        <w:t>, like conciliation</w:t>
      </w:r>
      <w:r w:rsidR="00990E36">
        <w:t>,</w:t>
      </w:r>
      <w:r>
        <w:t xml:space="preserve"> is voluntary and carried out by a third party, however, they </w:t>
      </w:r>
      <w:r w:rsidR="007F6C76">
        <w:t>can</w:t>
      </w:r>
      <w:r>
        <w:t xml:space="preserve"> make recommendations to both employer and the union. </w:t>
      </w:r>
      <w:r w:rsidR="00853E90">
        <w:t>It is</w:t>
      </w:r>
      <w:r>
        <w:t xml:space="preserve"> an informal process</w:t>
      </w:r>
      <w:r w:rsidR="00853E90">
        <w:t>,</w:t>
      </w:r>
      <w:r>
        <w:t xml:space="preserve"> private and </w:t>
      </w:r>
      <w:r w:rsidR="007F6C76">
        <w:lastRenderedPageBreak/>
        <w:t>confidential</w:t>
      </w:r>
      <w:r w:rsidR="00853E90">
        <w:t>,</w:t>
      </w:r>
      <w:r w:rsidR="007F6C76">
        <w:t xml:space="preserve"> but</w:t>
      </w:r>
      <w:r>
        <w:t xml:space="preserve"> is not free of charge. </w:t>
      </w:r>
      <w:r w:rsidR="00853E90">
        <w:t>C</w:t>
      </w:r>
      <w:r>
        <w:t>osts can remain low as the process can usually result i</w:t>
      </w:r>
      <w:r w:rsidR="007F6C76">
        <w:t>n</w:t>
      </w:r>
      <w:r>
        <w:t xml:space="preserve"> a quick resolution. </w:t>
      </w:r>
    </w:p>
    <w:p w14:paraId="33E4799A" w14:textId="4558D896" w:rsidR="006C113B" w:rsidRDefault="006C113B">
      <w:r>
        <w:t>In 2008, the CIPD conducted a survey report on workplace mediation. It found that ‘</w:t>
      </w:r>
      <w:r w:rsidRPr="006C113B">
        <w:t>although in only 16% of cases was mediation said to follow an actual or threatened tribunal claim, in 9% of instances a claim was withdrawn. This suggests that, in the majority of cases where mediation is used in these circumstances, it is effective in resolving issues that would otherwise have had to be resolved at a tribunal.</w:t>
      </w:r>
      <w:r>
        <w:t xml:space="preserve">’ </w:t>
      </w:r>
      <w:r w:rsidRPr="006C113B">
        <w:t>(</w:t>
      </w:r>
      <w:r>
        <w:t>CIPD|</w:t>
      </w:r>
      <w:r w:rsidRPr="006C113B">
        <w:t>Suff)</w:t>
      </w:r>
      <w:r>
        <w:t xml:space="preserve"> </w:t>
      </w:r>
    </w:p>
    <w:p w14:paraId="40718C8F" w14:textId="254D9EF5" w:rsidR="00A91166" w:rsidRDefault="00A91166">
      <w:r w:rsidRPr="002F775B">
        <w:rPr>
          <w:b/>
          <w:bCs/>
        </w:rPr>
        <w:t>Arbitration</w:t>
      </w:r>
      <w:r w:rsidR="002F775B">
        <w:t xml:space="preserve">. </w:t>
      </w:r>
      <w:r w:rsidR="003F692A">
        <w:t xml:space="preserve">A </w:t>
      </w:r>
      <w:proofErr w:type="gramStart"/>
      <w:r w:rsidR="003F692A">
        <w:t>third</w:t>
      </w:r>
      <w:r w:rsidR="002F775B">
        <w:t xml:space="preserve">-party </w:t>
      </w:r>
      <w:r>
        <w:t>review</w:t>
      </w:r>
      <w:r w:rsidR="003F692A">
        <w:t>s</w:t>
      </w:r>
      <w:proofErr w:type="gramEnd"/>
      <w:r>
        <w:t xml:space="preserve"> </w:t>
      </w:r>
      <w:r w:rsidR="002F775B">
        <w:t xml:space="preserve">the arguments from both </w:t>
      </w:r>
      <w:r>
        <w:t>disagreeing parties</w:t>
      </w:r>
      <w:r w:rsidR="002F775B">
        <w:t>,</w:t>
      </w:r>
      <w:r>
        <w:t xml:space="preserve"> </w:t>
      </w:r>
      <w:r w:rsidR="00B95AAF">
        <w:t>mak</w:t>
      </w:r>
      <w:r w:rsidR="003F692A">
        <w:t>es</w:t>
      </w:r>
      <w:r w:rsidR="002F775B">
        <w:t xml:space="preserve"> a</w:t>
      </w:r>
      <w:r>
        <w:t xml:space="preserve"> formal recommendation</w:t>
      </w:r>
      <w:r w:rsidR="00AE2C08">
        <w:t>,</w:t>
      </w:r>
      <w:r>
        <w:t xml:space="preserve"> setting out terms which </w:t>
      </w:r>
      <w:r w:rsidR="003F692A">
        <w:t>Go Quest</w:t>
      </w:r>
      <w:r>
        <w:t xml:space="preserve"> and employee</w:t>
      </w:r>
      <w:r w:rsidR="003F692A">
        <w:t>s</w:t>
      </w:r>
      <w:r>
        <w:t xml:space="preserve"> must agree to. The decision is binding</w:t>
      </w:r>
      <w:r w:rsidR="002F775B">
        <w:t>,</w:t>
      </w:r>
      <w:r>
        <w:t xml:space="preserve"> sacrificing any control the parties have over the outcome</w:t>
      </w:r>
      <w:r w:rsidR="002F775B">
        <w:t xml:space="preserve">, therefore </w:t>
      </w:r>
      <w:r w:rsidR="002F775B" w:rsidRPr="002F775B">
        <w:t>requires agreement from both parties to enter into</w:t>
      </w:r>
      <w:r w:rsidR="002F775B">
        <w:t xml:space="preserve"> before</w:t>
      </w:r>
      <w:r w:rsidR="003F692A">
        <w:t xml:space="preserve"> starting</w:t>
      </w:r>
      <w:r w:rsidR="002F775B">
        <w:t xml:space="preserve">. Arbitration </w:t>
      </w:r>
      <w:r>
        <w:t>is</w:t>
      </w:r>
      <w:r w:rsidR="002F775B">
        <w:t xml:space="preserve"> </w:t>
      </w:r>
      <w:r>
        <w:t>a last resort</w:t>
      </w:r>
      <w:r w:rsidR="00E12994">
        <w:t xml:space="preserve"> and takes longer to complete</w:t>
      </w:r>
      <w:r w:rsidR="00C749BD">
        <w:t xml:space="preserve"> /</w:t>
      </w:r>
      <w:r w:rsidR="00E12994">
        <w:t xml:space="preserve"> resolve. Information gathering takes place before </w:t>
      </w:r>
      <w:r w:rsidR="00C9263B">
        <w:t>the</w:t>
      </w:r>
      <w:r w:rsidR="00E12994">
        <w:t xml:space="preserve"> hearing, and then the decision is sent</w:t>
      </w:r>
      <w:r w:rsidR="00952EC8">
        <w:t>.</w:t>
      </w:r>
    </w:p>
    <w:p w14:paraId="1F04604A" w14:textId="6316C44C" w:rsidR="00E12994" w:rsidRPr="00E12994" w:rsidRDefault="00E12994" w:rsidP="00E12994">
      <w:r>
        <w:t>‘</w:t>
      </w:r>
      <w:r w:rsidRPr="00E12994">
        <w:t>After the hearing the arbitrator will make a decision in writing, called an 'award'.</w:t>
      </w:r>
      <w:r>
        <w:t xml:space="preserve"> </w:t>
      </w:r>
      <w:r w:rsidRPr="00E12994">
        <w:t>A</w:t>
      </w:r>
      <w:r w:rsidR="001E4236">
        <w:t>CAS</w:t>
      </w:r>
      <w:r w:rsidRPr="00E12994">
        <w:t xml:space="preserve"> will send the award to both sides at the same time within:</w:t>
      </w:r>
    </w:p>
    <w:p w14:paraId="05EEAAF6" w14:textId="77777777" w:rsidR="00E12994" w:rsidRPr="00E12994" w:rsidRDefault="00E12994" w:rsidP="00E12994">
      <w:pPr>
        <w:numPr>
          <w:ilvl w:val="0"/>
          <w:numId w:val="6"/>
        </w:numPr>
      </w:pPr>
      <w:r w:rsidRPr="00E12994">
        <w:t>21 days for collective disputes</w:t>
      </w:r>
    </w:p>
    <w:p w14:paraId="03D0457D" w14:textId="0D804052" w:rsidR="002F2E18" w:rsidRPr="00E12994" w:rsidRDefault="00E12994" w:rsidP="00B445B8">
      <w:pPr>
        <w:numPr>
          <w:ilvl w:val="0"/>
          <w:numId w:val="6"/>
        </w:numPr>
      </w:pPr>
      <w:r w:rsidRPr="00E12994">
        <w:t>14 days for individual disputes</w:t>
      </w:r>
      <w:r>
        <w:t>’ (ACAS, “Arbitration”)</w:t>
      </w:r>
    </w:p>
    <w:p w14:paraId="5ACFAB5F" w14:textId="77777777" w:rsidR="002F2E18" w:rsidRDefault="002F2E18" w:rsidP="00B445B8">
      <w:pPr>
        <w:rPr>
          <w:b/>
          <w:bCs/>
          <w:u w:val="single"/>
        </w:rPr>
      </w:pPr>
    </w:p>
    <w:p w14:paraId="1321413E" w14:textId="77777777" w:rsidR="00D14A70" w:rsidRDefault="00D14A70" w:rsidP="00B445B8">
      <w:pPr>
        <w:rPr>
          <w:b/>
          <w:bCs/>
          <w:u w:val="single"/>
        </w:rPr>
      </w:pPr>
    </w:p>
    <w:p w14:paraId="0CF66E52" w14:textId="72D93DB5" w:rsidR="00B445B8" w:rsidRDefault="00B445B8" w:rsidP="00B445B8">
      <w:pPr>
        <w:rPr>
          <w:b/>
          <w:bCs/>
          <w:u w:val="single"/>
        </w:rPr>
      </w:pPr>
      <w:r>
        <w:rPr>
          <w:b/>
          <w:bCs/>
          <w:u w:val="single"/>
        </w:rPr>
        <w:t>Unfair dismissal legislation (Capability / misconduct issues).</w:t>
      </w:r>
      <w:r w:rsidR="00FB2486">
        <w:rPr>
          <w:b/>
          <w:bCs/>
          <w:u w:val="single"/>
        </w:rPr>
        <w:t xml:space="preserve"> (AC 3.1)</w:t>
      </w:r>
    </w:p>
    <w:p w14:paraId="1C510BE5" w14:textId="77777777" w:rsidR="00D14A70" w:rsidRDefault="00D14A70" w:rsidP="00B445B8">
      <w:pPr>
        <w:rPr>
          <w:b/>
          <w:bCs/>
          <w:u w:val="single"/>
        </w:rPr>
      </w:pPr>
    </w:p>
    <w:p w14:paraId="6C6677A6" w14:textId="2AF10AD9" w:rsidR="00B445B8" w:rsidRDefault="00B445B8" w:rsidP="00761110">
      <w:r>
        <w:t xml:space="preserve">The Employment Rights Act 1996 contains the law surrounding unfair dismissal. Employees within the UK have the right not to be unfairly dismissed. </w:t>
      </w:r>
    </w:p>
    <w:p w14:paraId="7C39EB0D" w14:textId="1140E289" w:rsidR="00472EE4" w:rsidRPr="00B445B8" w:rsidRDefault="00472EE4" w:rsidP="00761110">
      <w:r>
        <w:t>To enable an employee to raise an unfair dismissal claim, there are certain criteria that the employee must meet:</w:t>
      </w:r>
    </w:p>
    <w:p w14:paraId="2A7EB224" w14:textId="446FC4D2" w:rsidR="00472EE4" w:rsidRPr="00B017A0" w:rsidRDefault="00472EE4" w:rsidP="00472EE4">
      <w:r w:rsidRPr="00472EE4">
        <w:t>(“CIPD | Information on Dismissal”)</w:t>
      </w:r>
      <w:r w:rsidR="004C5AF0">
        <w:t xml:space="preserve"> </w:t>
      </w:r>
      <w:r w:rsidRPr="00B017A0">
        <w:t xml:space="preserve">To present a claim for unfair dismissal, you must: </w:t>
      </w:r>
    </w:p>
    <w:p w14:paraId="2427816F" w14:textId="6307E90B" w:rsidR="00472EE4" w:rsidRPr="00B017A0" w:rsidRDefault="00472EE4" w:rsidP="00472EE4">
      <w:pPr>
        <w:pStyle w:val="ListParagraph"/>
        <w:numPr>
          <w:ilvl w:val="0"/>
          <w:numId w:val="3"/>
        </w:numPr>
      </w:pPr>
      <w:r w:rsidRPr="00B017A0">
        <w:t xml:space="preserve">have been dismissed </w:t>
      </w:r>
    </w:p>
    <w:p w14:paraId="1A9D4CA7" w14:textId="77777777" w:rsidR="00472EE4" w:rsidRPr="00B017A0" w:rsidRDefault="00472EE4" w:rsidP="00472EE4">
      <w:pPr>
        <w:pStyle w:val="ListParagraph"/>
        <w:numPr>
          <w:ilvl w:val="0"/>
          <w:numId w:val="3"/>
        </w:numPr>
      </w:pPr>
      <w:r w:rsidRPr="00B017A0">
        <w:t xml:space="preserve">be an employee and not a worker </w:t>
      </w:r>
    </w:p>
    <w:p w14:paraId="17BE7790" w14:textId="4B224E25" w:rsidR="00472EE4" w:rsidRPr="00B017A0" w:rsidRDefault="00472EE4" w:rsidP="00472EE4">
      <w:pPr>
        <w:pStyle w:val="ListParagraph"/>
        <w:numPr>
          <w:ilvl w:val="0"/>
          <w:numId w:val="3"/>
        </w:numPr>
      </w:pPr>
      <w:r w:rsidRPr="00B017A0">
        <w:t xml:space="preserve">be employed for the requisite qualifying period </w:t>
      </w:r>
    </w:p>
    <w:p w14:paraId="00FD815E" w14:textId="77777777" w:rsidR="00472EE4" w:rsidRPr="00B017A0" w:rsidRDefault="00472EE4" w:rsidP="00472EE4">
      <w:pPr>
        <w:pStyle w:val="ListParagraph"/>
        <w:numPr>
          <w:ilvl w:val="0"/>
          <w:numId w:val="3"/>
        </w:numPr>
      </w:pPr>
      <w:r w:rsidRPr="00B017A0">
        <w:t xml:space="preserve">commence the claim within three calendar months of dismissal unless an extension applies </w:t>
      </w:r>
    </w:p>
    <w:p w14:paraId="1DEB838E" w14:textId="77777777" w:rsidR="00472EE4" w:rsidRPr="00B017A0" w:rsidRDefault="00472EE4" w:rsidP="00472EE4">
      <w:pPr>
        <w:pStyle w:val="ListParagraph"/>
        <w:numPr>
          <w:ilvl w:val="0"/>
          <w:numId w:val="3"/>
        </w:numPr>
      </w:pPr>
      <w:r w:rsidRPr="00B017A0">
        <w:t xml:space="preserve">not be within the excluded categories (for example, the armed forces). </w:t>
      </w:r>
    </w:p>
    <w:p w14:paraId="07C708F1" w14:textId="77777777" w:rsidR="004C5AF0" w:rsidRDefault="004C5AF0" w:rsidP="00472EE4"/>
    <w:p w14:paraId="10AAF525" w14:textId="0825A754" w:rsidR="00813ECB" w:rsidRDefault="00472EE4" w:rsidP="00472EE4">
      <w:r>
        <w:t>The qualifying period differ</w:t>
      </w:r>
      <w:r w:rsidR="00592344">
        <w:t>s</w:t>
      </w:r>
      <w:r>
        <w:t xml:space="preserve"> between employees that were employed prior to 6th April 2012 and after. </w:t>
      </w:r>
      <w:r w:rsidR="00952EC8">
        <w:t>T</w:t>
      </w:r>
      <w:r w:rsidR="00813ECB">
        <w:t xml:space="preserve">he continuous service periods do not apply for automatically unfair cases. </w:t>
      </w:r>
    </w:p>
    <w:p w14:paraId="3CA52BA4" w14:textId="49ABE2CC" w:rsidR="004C5AF0" w:rsidRDefault="00097694" w:rsidP="00472EE4">
      <w:r>
        <w:t xml:space="preserve">In order to minimise the risk of unfair dismissals, </w:t>
      </w:r>
      <w:r w:rsidR="00E96C85">
        <w:t>Go Quest</w:t>
      </w:r>
      <w:r>
        <w:t xml:space="preserve"> must follow fair and consistent capability/ conduct procedures. </w:t>
      </w:r>
    </w:p>
    <w:p w14:paraId="126F3D51" w14:textId="57D014D8" w:rsidR="004C5AF0" w:rsidRPr="00234095" w:rsidRDefault="004C5AF0" w:rsidP="00472EE4">
      <w:r w:rsidRPr="00234095">
        <w:t>(“CIPD | Information on Dismissal”) One of the main potentially fair reasons to dismiss is because of the employee’s incapability.</w:t>
      </w:r>
      <w:r w:rsidR="00234095" w:rsidRPr="00234095">
        <w:t>’</w:t>
      </w:r>
    </w:p>
    <w:p w14:paraId="75665C24" w14:textId="3A1BF753" w:rsidR="00097694" w:rsidRDefault="00224375" w:rsidP="00472EE4">
      <w:r>
        <w:lastRenderedPageBreak/>
        <w:t>Regarding c</w:t>
      </w:r>
      <w:r w:rsidR="004C5AF0">
        <w:t>apability, e</w:t>
      </w:r>
      <w:r>
        <w:t>mployers</w:t>
      </w:r>
      <w:r w:rsidR="004C5AF0">
        <w:t xml:space="preserve"> must show they supported the employee providing any additional support </w:t>
      </w:r>
      <w:r w:rsidR="00234095">
        <w:t xml:space="preserve">/ </w:t>
      </w:r>
      <w:r w:rsidR="004C5AF0">
        <w:t xml:space="preserve">training they might require to be able to carry out their work to the required standard. Completing performance reviews regularly will highlight any concerns which can prevent these concerns escalating into performance issues. </w:t>
      </w:r>
    </w:p>
    <w:p w14:paraId="16438769" w14:textId="367DC2A1" w:rsidR="004C5AF0" w:rsidRDefault="00092BA7" w:rsidP="00472EE4">
      <w:r>
        <w:t>T</w:t>
      </w:r>
      <w:r w:rsidR="004C5AF0">
        <w:t xml:space="preserve">o state ‘poor work performance’ for reason of dismissal, </w:t>
      </w:r>
      <w:r w:rsidR="00E96C85">
        <w:t>you</w:t>
      </w:r>
      <w:r w:rsidR="004C5AF0">
        <w:t xml:space="preserve"> must</w:t>
      </w:r>
      <w:r w:rsidR="00230455">
        <w:t xml:space="preserve"> evidence</w:t>
      </w:r>
      <w:r>
        <w:t xml:space="preserve"> </w:t>
      </w:r>
      <w:r w:rsidR="004C5AF0">
        <w:t xml:space="preserve">steps taken to aid the employee </w:t>
      </w:r>
      <w:r w:rsidR="00230455">
        <w:t>to</w:t>
      </w:r>
      <w:r w:rsidR="004C5AF0">
        <w:t xml:space="preserve"> improv</w:t>
      </w:r>
      <w:r w:rsidR="00230455">
        <w:t>e</w:t>
      </w:r>
      <w:r w:rsidR="004C5AF0">
        <w:t xml:space="preserve"> their performance within reasonable timescales and have evidence of the employee’s failings. </w:t>
      </w:r>
    </w:p>
    <w:p w14:paraId="6B9A3E8B" w14:textId="45BF55BC" w:rsidR="00311618" w:rsidRDefault="00311618" w:rsidP="00472EE4">
      <w:pPr>
        <w:rPr>
          <w:i/>
          <w:iCs/>
        </w:rPr>
      </w:pPr>
      <w:r>
        <w:t xml:space="preserve">In relation to misconduct, </w:t>
      </w:r>
      <w:r w:rsidRPr="00472EE4">
        <w:t>(“CIPD | Information on Dismissal”)</w:t>
      </w:r>
      <w:r>
        <w:t xml:space="preserve"> </w:t>
      </w:r>
      <w:r w:rsidRPr="0085652A">
        <w:t>Generally, dismissals for misconduct will only be reasonable if the employee has committed previous acts of misconduct. If the conduct is an isolated incident, it would have to be very serious to justify dismissal for a first offence.</w:t>
      </w:r>
    </w:p>
    <w:p w14:paraId="1905D4B3" w14:textId="77777777" w:rsidR="009F22A9" w:rsidRDefault="009F22A9" w:rsidP="00761110">
      <w:pPr>
        <w:rPr>
          <w:b/>
          <w:bCs/>
          <w:u w:val="single"/>
        </w:rPr>
      </w:pPr>
    </w:p>
    <w:p w14:paraId="46A6299E" w14:textId="7DD09DFE" w:rsidR="00D14A70" w:rsidRDefault="001D1439" w:rsidP="00761110">
      <w:pPr>
        <w:rPr>
          <w:b/>
          <w:bCs/>
          <w:u w:val="single"/>
        </w:rPr>
      </w:pPr>
      <w:r>
        <w:rPr>
          <w:b/>
          <w:bCs/>
          <w:u w:val="single"/>
        </w:rPr>
        <w:t xml:space="preserve">Key causes of employee </w:t>
      </w:r>
      <w:r w:rsidR="00B21488">
        <w:rPr>
          <w:b/>
          <w:bCs/>
          <w:u w:val="single"/>
        </w:rPr>
        <w:t>grievances</w:t>
      </w:r>
      <w:r w:rsidR="00761110">
        <w:rPr>
          <w:b/>
          <w:bCs/>
          <w:u w:val="single"/>
        </w:rPr>
        <w:t>.</w:t>
      </w:r>
      <w:r w:rsidR="00FB2486">
        <w:rPr>
          <w:b/>
          <w:bCs/>
          <w:u w:val="single"/>
        </w:rPr>
        <w:t xml:space="preserve"> (AC 3.2)</w:t>
      </w:r>
    </w:p>
    <w:p w14:paraId="4EADD89D" w14:textId="7D3124B2" w:rsidR="001D1439" w:rsidRPr="00D14A70" w:rsidRDefault="00E96C85" w:rsidP="00761110">
      <w:pPr>
        <w:rPr>
          <w:b/>
          <w:bCs/>
          <w:u w:val="single"/>
        </w:rPr>
      </w:pPr>
      <w:r>
        <w:t>A g</w:t>
      </w:r>
      <w:r w:rsidR="001B5D7A">
        <w:t xml:space="preserve">rievance is any form of </w:t>
      </w:r>
      <w:r w:rsidR="00B036CE">
        <w:t xml:space="preserve">formal </w:t>
      </w:r>
      <w:r w:rsidR="001B5D7A">
        <w:t xml:space="preserve">complaint </w:t>
      </w:r>
      <w:r w:rsidR="00567186">
        <w:t xml:space="preserve">raised </w:t>
      </w:r>
      <w:r w:rsidR="00B12E05">
        <w:t>by</w:t>
      </w:r>
      <w:r w:rsidR="001B5D7A">
        <w:t xml:space="preserve"> employee</w:t>
      </w:r>
      <w:r w:rsidR="00B12E05">
        <w:t>s</w:t>
      </w:r>
      <w:r w:rsidR="001B5D7A">
        <w:t xml:space="preserve"> </w:t>
      </w:r>
      <w:r w:rsidR="00567186">
        <w:t>within the workplace</w:t>
      </w:r>
      <w:r w:rsidR="00B036CE">
        <w:t xml:space="preserve"> where it hasn’t been successfully resolved informally</w:t>
      </w:r>
      <w:r w:rsidR="00567186">
        <w:t xml:space="preserve">. </w:t>
      </w:r>
    </w:p>
    <w:p w14:paraId="7350CB82" w14:textId="1F4E647C" w:rsidR="00567186" w:rsidRDefault="00567186" w:rsidP="00761110">
      <w:r>
        <w:t xml:space="preserve">Many factors can cause a grievance to be raised within the workplace such as: </w:t>
      </w:r>
    </w:p>
    <w:p w14:paraId="1D719C3A" w14:textId="38057018" w:rsidR="00567186" w:rsidRDefault="00567186" w:rsidP="00567186">
      <w:pPr>
        <w:pStyle w:val="ListParagraph"/>
        <w:numPr>
          <w:ilvl w:val="0"/>
          <w:numId w:val="4"/>
        </w:numPr>
      </w:pPr>
      <w:r>
        <w:t>working conditions</w:t>
      </w:r>
    </w:p>
    <w:p w14:paraId="5DB5CFF8" w14:textId="2FF272A7" w:rsidR="00567186" w:rsidRDefault="00567186" w:rsidP="00567186">
      <w:pPr>
        <w:pStyle w:val="ListParagraph"/>
        <w:numPr>
          <w:ilvl w:val="0"/>
          <w:numId w:val="4"/>
        </w:numPr>
      </w:pPr>
      <w:r>
        <w:t xml:space="preserve">bullying </w:t>
      </w:r>
      <w:r w:rsidR="003F692A">
        <w:t>/</w:t>
      </w:r>
      <w:r>
        <w:t xml:space="preserve"> harassment </w:t>
      </w:r>
    </w:p>
    <w:p w14:paraId="3D0DE47C" w14:textId="63912162" w:rsidR="00567186" w:rsidRDefault="00567186" w:rsidP="00567186">
      <w:pPr>
        <w:pStyle w:val="ListParagraph"/>
        <w:numPr>
          <w:ilvl w:val="0"/>
          <w:numId w:val="4"/>
        </w:numPr>
      </w:pPr>
      <w:r>
        <w:t xml:space="preserve">flexibility </w:t>
      </w:r>
    </w:p>
    <w:p w14:paraId="51BA9760" w14:textId="0A14BBC0" w:rsidR="00567186" w:rsidRDefault="00567186" w:rsidP="00567186">
      <w:pPr>
        <w:pStyle w:val="ListParagraph"/>
        <w:numPr>
          <w:ilvl w:val="0"/>
          <w:numId w:val="4"/>
        </w:numPr>
      </w:pPr>
      <w:r>
        <w:t xml:space="preserve">unfair treatment </w:t>
      </w:r>
    </w:p>
    <w:p w14:paraId="079F2824" w14:textId="3ECCEADF" w:rsidR="00567186" w:rsidRDefault="00567186" w:rsidP="00567186">
      <w:pPr>
        <w:pStyle w:val="ListParagraph"/>
        <w:numPr>
          <w:ilvl w:val="0"/>
          <w:numId w:val="4"/>
        </w:numPr>
      </w:pPr>
      <w:r>
        <w:t>difference in culture, beliefs, religions</w:t>
      </w:r>
    </w:p>
    <w:p w14:paraId="788C86C8" w14:textId="081D6FFC" w:rsidR="00D87B2F" w:rsidRDefault="00A96BB1" w:rsidP="00D87B2F">
      <w:pPr>
        <w:pStyle w:val="ListParagraph"/>
        <w:numPr>
          <w:ilvl w:val="0"/>
          <w:numId w:val="4"/>
        </w:numPr>
      </w:pPr>
      <w:r>
        <w:t xml:space="preserve">relationship breakdowns </w:t>
      </w:r>
      <w:r w:rsidR="005F7523">
        <w:t>between employee’s</w:t>
      </w:r>
      <w:r>
        <w:t xml:space="preserve"> management </w:t>
      </w:r>
    </w:p>
    <w:p w14:paraId="1D873BED" w14:textId="795B5E73" w:rsidR="007222A6" w:rsidRDefault="007222A6" w:rsidP="00D87B2F">
      <w:pPr>
        <w:pStyle w:val="ListParagraph"/>
        <w:numPr>
          <w:ilvl w:val="0"/>
          <w:numId w:val="4"/>
        </w:numPr>
      </w:pPr>
      <w:r>
        <w:t>inadequate pay/bonuses</w:t>
      </w:r>
    </w:p>
    <w:p w14:paraId="56D85737" w14:textId="3DFF8731" w:rsidR="00424D07" w:rsidRDefault="00424D07" w:rsidP="00B334FF">
      <w:r w:rsidRPr="00424D07">
        <w:t>Nearly a third (30%) of employers have seen employee grievances rise over the past two years, particularly around relationships and pay.</w:t>
      </w:r>
      <w:r>
        <w:t xml:space="preserve"> (Webber, A. 2023)</w:t>
      </w:r>
    </w:p>
    <w:p w14:paraId="373B77E2" w14:textId="64F8886A" w:rsidR="00715515" w:rsidRDefault="00715515" w:rsidP="00B334FF">
      <w:r>
        <w:t>G</w:t>
      </w:r>
      <w:r w:rsidR="005F7523">
        <w:t xml:space="preserve">ood working relationships between management and staff is </w:t>
      </w:r>
      <w:r>
        <w:t>crucial to keeping conflict between both parties to a minimum. According to a recent CIPD report, when asked, employees stated their line manager or supervisor s the person they have experienced the most serious problems with, see table. (CPID, 2020)</w:t>
      </w:r>
    </w:p>
    <w:p w14:paraId="0EF22D22" w14:textId="623F7369" w:rsidR="005F7523" w:rsidRDefault="00715515" w:rsidP="00B334FF">
      <w:r w:rsidRPr="00715515">
        <w:drawing>
          <wp:inline distT="0" distB="0" distL="0" distR="0" wp14:anchorId="70988305" wp14:editId="47FB11F1">
            <wp:extent cx="3938560" cy="2103120"/>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3961571" cy="2115407"/>
                    </a:xfrm>
                    <a:prstGeom prst="rect">
                      <a:avLst/>
                    </a:prstGeom>
                  </pic:spPr>
                </pic:pic>
              </a:graphicData>
            </a:graphic>
          </wp:inline>
        </w:drawing>
      </w:r>
    </w:p>
    <w:p w14:paraId="467B77AB" w14:textId="738BF8C1" w:rsidR="00715515" w:rsidRDefault="00715515" w:rsidP="00B334FF"/>
    <w:p w14:paraId="766E41B5" w14:textId="77777777" w:rsidR="00715515" w:rsidRDefault="00715515" w:rsidP="00B334FF"/>
    <w:p w14:paraId="083375E3" w14:textId="196F6F1A" w:rsidR="00424D07" w:rsidRDefault="00424D07" w:rsidP="00B334FF">
      <w:r>
        <w:t>The cost-of-living crisis and soaring interest rates and inflation is having an impact on workplace relations when it comes to affordable pay awards</w:t>
      </w:r>
      <w:r w:rsidR="007222A6">
        <w:t>.</w:t>
      </w:r>
      <w:r w:rsidR="00715515">
        <w:t xml:space="preserve"> </w:t>
      </w:r>
      <w:r w:rsidR="00D12CB9">
        <w:t>Flexibility within areas such as working from home, annual leave purchase schemes</w:t>
      </w:r>
      <w:r>
        <w:t>,</w:t>
      </w:r>
      <w:r w:rsidR="00D12CB9">
        <w:t xml:space="preserve"> and travel to work benefits </w:t>
      </w:r>
      <w:r>
        <w:t>i.e.,</w:t>
      </w:r>
      <w:r w:rsidR="00D12CB9">
        <w:t xml:space="preserve"> cycle to work schemes</w:t>
      </w:r>
      <w:r>
        <w:t>,</w:t>
      </w:r>
      <w:r w:rsidR="00D12CB9">
        <w:t xml:space="preserve"> show</w:t>
      </w:r>
      <w:r>
        <w:t>s</w:t>
      </w:r>
      <w:r w:rsidR="00D12CB9">
        <w:t xml:space="preserve"> employees are valued and </w:t>
      </w:r>
      <w:r>
        <w:t>may</w:t>
      </w:r>
      <w:r w:rsidR="00D12CB9">
        <w:t xml:space="preserve"> improve staff morale</w:t>
      </w:r>
      <w:r w:rsidR="00715515">
        <w:t>. They</w:t>
      </w:r>
      <w:r w:rsidR="00D12CB9">
        <w:t xml:space="preserve"> </w:t>
      </w:r>
      <w:r>
        <w:t>can be</w:t>
      </w:r>
      <w:r w:rsidR="00D12CB9">
        <w:t xml:space="preserve"> beneficial to the employee</w:t>
      </w:r>
      <w:r w:rsidR="00715515">
        <w:t xml:space="preserve"> </w:t>
      </w:r>
      <w:r w:rsidR="00D12CB9">
        <w:t xml:space="preserve">without </w:t>
      </w:r>
      <w:r>
        <w:t xml:space="preserve">Go Quest incurring direct costs of increased pay. </w:t>
      </w:r>
    </w:p>
    <w:p w14:paraId="127C5834" w14:textId="208E2004" w:rsidR="00F4034D" w:rsidRDefault="00E96C85">
      <w:r>
        <w:t>Go Quest</w:t>
      </w:r>
      <w:r w:rsidR="007C4AC6">
        <w:t xml:space="preserve"> </w:t>
      </w:r>
      <w:r w:rsidR="00715515">
        <w:t>should write</w:t>
      </w:r>
      <w:r w:rsidR="007C4AC6">
        <w:t xml:space="preserve"> policies clearly set</w:t>
      </w:r>
      <w:r w:rsidR="00527459">
        <w:t>ting</w:t>
      </w:r>
      <w:r w:rsidR="007C4AC6">
        <w:t xml:space="preserve"> out behaviours expected</w:t>
      </w:r>
      <w:r w:rsidR="00715515">
        <w:t xml:space="preserve">, </w:t>
      </w:r>
      <w:r w:rsidR="007C4AC6">
        <w:t xml:space="preserve">including the standards of work expected. </w:t>
      </w:r>
      <w:r w:rsidR="00527459">
        <w:t xml:space="preserve">It </w:t>
      </w:r>
      <w:r w:rsidR="007C4AC6">
        <w:t>should promote fair working</w:t>
      </w:r>
      <w:r w:rsidR="00232213">
        <w:t>,</w:t>
      </w:r>
      <w:r w:rsidR="007C4AC6">
        <w:t xml:space="preserve"> encourage respect and dignity towards fellow employees and </w:t>
      </w:r>
      <w:r w:rsidR="001F43CB">
        <w:t>Go Quest</w:t>
      </w:r>
      <w:r w:rsidR="007C4AC6">
        <w:t xml:space="preserve"> alike. It should clearly explain what constitutes as misconduct and as a result</w:t>
      </w:r>
      <w:r w:rsidR="0016716F">
        <w:t>,</w:t>
      </w:r>
      <w:r w:rsidR="007C4AC6">
        <w:t xml:space="preserve"> the disciplinary procedure</w:t>
      </w:r>
      <w:r w:rsidR="00A04C56">
        <w:t xml:space="preserve">. </w:t>
      </w:r>
      <w:r w:rsidR="00C7341A">
        <w:t xml:space="preserve">Go Quest should also ensure all employees have the appropriate equipment, training, and support to complete their work to the required standards. </w:t>
      </w:r>
    </w:p>
    <w:p w14:paraId="4FDEC704" w14:textId="04C26F74" w:rsidR="007222A6" w:rsidRDefault="007222A6"/>
    <w:p w14:paraId="165857AB" w14:textId="77777777" w:rsidR="008626F1" w:rsidRPr="0016716F" w:rsidRDefault="008626F1" w:rsidP="0016716F">
      <w:pPr>
        <w:rPr>
          <w:i/>
          <w:iCs/>
        </w:rPr>
      </w:pPr>
    </w:p>
    <w:p w14:paraId="69C8155E" w14:textId="010DCBA8" w:rsidR="00CA4F0E" w:rsidRDefault="00A70AF9" w:rsidP="00CA4F0E">
      <w:pPr>
        <w:rPr>
          <w:b/>
          <w:bCs/>
          <w:u w:val="single"/>
        </w:rPr>
      </w:pPr>
      <w:r>
        <w:rPr>
          <w:b/>
          <w:bCs/>
          <w:u w:val="single"/>
        </w:rPr>
        <w:t>Skills to handle grievance/disciplinary’s effectively.</w:t>
      </w:r>
      <w:r w:rsidR="00FB2486">
        <w:rPr>
          <w:b/>
          <w:bCs/>
          <w:u w:val="single"/>
        </w:rPr>
        <w:t xml:space="preserve"> (AC 3.3)</w:t>
      </w:r>
    </w:p>
    <w:p w14:paraId="094A8A75" w14:textId="77777777" w:rsidR="00D14A70" w:rsidRDefault="00D14A70" w:rsidP="00CA4F0E">
      <w:pPr>
        <w:rPr>
          <w:b/>
          <w:bCs/>
          <w:u w:val="single"/>
        </w:rPr>
      </w:pPr>
    </w:p>
    <w:p w14:paraId="656B5FCF" w14:textId="0D4A092A" w:rsidR="004F1340" w:rsidRDefault="001839E7" w:rsidP="00CA4F0E">
      <w:pPr>
        <w:rPr>
          <w:i/>
          <w:iCs/>
        </w:rPr>
      </w:pPr>
      <w:r>
        <w:t>E</w:t>
      </w:r>
      <w:r w:rsidR="00966431">
        <w:t xml:space="preserve">ffective handling of grievances </w:t>
      </w:r>
      <w:r w:rsidR="00F3151A">
        <w:t>reassures</w:t>
      </w:r>
      <w:r w:rsidR="00966431">
        <w:t xml:space="preserve"> employees that issues are listened to and dealt with </w:t>
      </w:r>
      <w:r>
        <w:t xml:space="preserve">respectfully and </w:t>
      </w:r>
      <w:r w:rsidR="00966431">
        <w:t xml:space="preserve">responsibly. </w:t>
      </w:r>
      <w:r w:rsidR="00966431" w:rsidRPr="00966431">
        <w:t>(Taylor and Woodhams)</w:t>
      </w:r>
      <w:r w:rsidR="00966431">
        <w:t xml:space="preserve"> </w:t>
      </w:r>
      <w:r w:rsidR="00966431" w:rsidRPr="00574565">
        <w:t>Gallo (2018) wrote that ‘disagreements – when managed well – have lots of positive outcomes, such as better work products, opportunities to learn and grow, better relationships, and a more inclusive work environment’.</w:t>
      </w:r>
    </w:p>
    <w:p w14:paraId="526F6168" w14:textId="0CA6A04C" w:rsidR="00FC2CEB" w:rsidRPr="004F1340" w:rsidRDefault="00FC2CEB" w:rsidP="00CA4F0E">
      <w:pPr>
        <w:rPr>
          <w:i/>
          <w:iCs/>
        </w:rPr>
      </w:pPr>
      <w:r>
        <w:t>Key skills to consider include:</w:t>
      </w:r>
    </w:p>
    <w:p w14:paraId="51CC142B" w14:textId="2F287CFC" w:rsidR="00966431" w:rsidRDefault="00FC2CEB" w:rsidP="00CA4F0E">
      <w:r>
        <w:t xml:space="preserve">Listening - </w:t>
      </w:r>
      <w:r w:rsidR="001A5248">
        <w:t>E</w:t>
      </w:r>
      <w:r w:rsidR="00966431">
        <w:t>stablish all the facts from all parties</w:t>
      </w:r>
      <w:r w:rsidR="00923B9E">
        <w:t xml:space="preserve"> </w:t>
      </w:r>
      <w:r>
        <w:t>and</w:t>
      </w:r>
      <w:r w:rsidR="00966431">
        <w:t xml:space="preserve"> conducting an investigation to obtain</w:t>
      </w:r>
      <w:r>
        <w:t xml:space="preserve"> </w:t>
      </w:r>
      <w:r w:rsidR="00966431">
        <w:t>the information needed in order to understand the issue as a whole.</w:t>
      </w:r>
    </w:p>
    <w:p w14:paraId="7FD9B2EF" w14:textId="0829055A" w:rsidR="00966431" w:rsidRDefault="00FC2CEB" w:rsidP="00CA4F0E">
      <w:r>
        <w:t>Knowledge - Knowing the policies</w:t>
      </w:r>
      <w:r w:rsidR="001E4236">
        <w:t xml:space="preserve"> at</w:t>
      </w:r>
      <w:r w:rsidR="00DA1A47">
        <w:t xml:space="preserve"> Go Quest</w:t>
      </w:r>
      <w:r>
        <w:t xml:space="preserve"> is</w:t>
      </w:r>
      <w:r w:rsidR="00581E50">
        <w:t xml:space="preserve"> vital</w:t>
      </w:r>
      <w:r w:rsidR="003F692A">
        <w:t>.</w:t>
      </w:r>
      <w:r>
        <w:t xml:space="preserve"> </w:t>
      </w:r>
      <w:r w:rsidR="003F692A">
        <w:t>I</w:t>
      </w:r>
      <w:r>
        <w:t>dentify</w:t>
      </w:r>
      <w:r w:rsidR="003F692A">
        <w:t>ing</w:t>
      </w:r>
      <w:r>
        <w:t xml:space="preserve"> if any rules have been broken or if the alleged behaviour/cause for the grievance is against the </w:t>
      </w:r>
      <w:r w:rsidR="00581E50">
        <w:t>organisation</w:t>
      </w:r>
      <w:r w:rsidR="006F6E3F">
        <w:t>s’</w:t>
      </w:r>
      <w:r>
        <w:t xml:space="preserve"> polic</w:t>
      </w:r>
      <w:r w:rsidR="00581E50">
        <w:t>ies.</w:t>
      </w:r>
    </w:p>
    <w:p w14:paraId="11C774E8" w14:textId="2540D33B" w:rsidR="00FC2CEB" w:rsidRDefault="00FC2CEB" w:rsidP="00CA4F0E">
      <w:r>
        <w:t>Organised - It is imperative clear and accurate record</w:t>
      </w:r>
      <w:r w:rsidR="006F6E3F">
        <w:t>s</w:t>
      </w:r>
      <w:r>
        <w:t xml:space="preserve"> </w:t>
      </w:r>
      <w:r w:rsidR="006F6E3F">
        <w:t>are</w:t>
      </w:r>
      <w:r>
        <w:t xml:space="preserve"> kept of all information/evidence </w:t>
      </w:r>
      <w:r w:rsidR="00581E50">
        <w:t xml:space="preserve">that is </w:t>
      </w:r>
      <w:r>
        <w:t>obtained during each stage of the process</w:t>
      </w:r>
      <w:r w:rsidR="00F3151A">
        <w:t>.</w:t>
      </w:r>
      <w:r>
        <w:t xml:space="preserve"> </w:t>
      </w:r>
    </w:p>
    <w:p w14:paraId="31120080" w14:textId="3733234B" w:rsidR="00FC2CEB" w:rsidRDefault="00FC2CEB" w:rsidP="00CA4F0E">
      <w:r>
        <w:t xml:space="preserve">Remain neutral – </w:t>
      </w:r>
      <w:r w:rsidR="000617CA">
        <w:t>S</w:t>
      </w:r>
      <w:r>
        <w:t>how no bias to any party involved</w:t>
      </w:r>
      <w:r w:rsidR="006F6E3F">
        <w:t>,</w:t>
      </w:r>
      <w:r>
        <w:t xml:space="preserve"> not discriminat</w:t>
      </w:r>
      <w:r w:rsidR="00A84883">
        <w:t>ing</w:t>
      </w:r>
      <w:r>
        <w:t xml:space="preserve"> against any party in any way. </w:t>
      </w:r>
    </w:p>
    <w:p w14:paraId="5149E93F" w14:textId="575812D1" w:rsidR="00FC2CEB" w:rsidRDefault="00FC2CEB" w:rsidP="00CA4F0E">
      <w:r>
        <w:t>Communicate – You must inform at each stage of the process</w:t>
      </w:r>
      <w:r w:rsidR="00581E50">
        <w:t>,</w:t>
      </w:r>
      <w:r>
        <w:t xml:space="preserve"> ensuring all parties are aware and up to date with all relevant/required information. </w:t>
      </w:r>
    </w:p>
    <w:p w14:paraId="50845E4C" w14:textId="62E36192" w:rsidR="00FC2CEB" w:rsidRDefault="00FC2CEB" w:rsidP="00CA4F0E">
      <w:r>
        <w:t>Respect confidentiality – Only sharing information wi</w:t>
      </w:r>
      <w:r w:rsidR="00DC3E16">
        <w:t>th</w:t>
      </w:r>
      <w:r>
        <w:t xml:space="preserve"> any party</w:t>
      </w:r>
      <w:r w:rsidR="00E0545A">
        <w:t xml:space="preserve"> /</w:t>
      </w:r>
      <w:r>
        <w:t xml:space="preserve"> their representative when you have authority to do so. </w:t>
      </w:r>
      <w:r w:rsidR="00DC3E16">
        <w:t xml:space="preserve">If unsure, HR teams can advise on the reportable status </w:t>
      </w:r>
      <w:r w:rsidR="00581E50">
        <w:t>of information</w:t>
      </w:r>
      <w:r w:rsidR="00DC3E16">
        <w:t xml:space="preserve">. </w:t>
      </w:r>
    </w:p>
    <w:p w14:paraId="1763F619" w14:textId="3335EE8A" w:rsidR="00DC3E16" w:rsidRDefault="001839E7" w:rsidP="00CA4F0E">
      <w:r>
        <w:t xml:space="preserve">Promoting the positives following a grievance outcome </w:t>
      </w:r>
      <w:r w:rsidR="00581E50">
        <w:t>will provide</w:t>
      </w:r>
      <w:r>
        <w:t xml:space="preserve"> the opportunity to improve the workplace and the work standards for all within the organisation. </w:t>
      </w:r>
    </w:p>
    <w:p w14:paraId="4389F1C0" w14:textId="77777777" w:rsidR="004F1340" w:rsidRDefault="004F1340" w:rsidP="00CA4F0E"/>
    <w:p w14:paraId="4F45C9FB" w14:textId="77777777" w:rsidR="009B0659" w:rsidRDefault="009B0659" w:rsidP="00CA4F0E"/>
    <w:p w14:paraId="4E9C0A95" w14:textId="0BAE543E" w:rsidR="00FC2CEB" w:rsidRDefault="00D21ABF" w:rsidP="00CA4F0E">
      <w:pPr>
        <w:rPr>
          <w:b/>
          <w:bCs/>
          <w:u w:val="single"/>
        </w:rPr>
      </w:pPr>
      <w:r>
        <w:rPr>
          <w:b/>
          <w:bCs/>
          <w:u w:val="single"/>
        </w:rPr>
        <w:t>Importance of effective grievance handling. (AC 3.4)</w:t>
      </w:r>
    </w:p>
    <w:p w14:paraId="39E2942C" w14:textId="77777777" w:rsidR="00D14A70" w:rsidRDefault="00D14A70" w:rsidP="00CA4F0E">
      <w:pPr>
        <w:rPr>
          <w:b/>
          <w:bCs/>
          <w:u w:val="single"/>
        </w:rPr>
      </w:pPr>
    </w:p>
    <w:p w14:paraId="4D4A8A35" w14:textId="4599B0E8" w:rsidR="00D21ABF" w:rsidRDefault="00577BF8" w:rsidP="00CA4F0E">
      <w:r>
        <w:t>Go Quests’</w:t>
      </w:r>
      <w:r w:rsidR="009368F6">
        <w:t xml:space="preserve"> reputation c</w:t>
      </w:r>
      <w:r w:rsidR="00EE5E6F">
        <w:t>ould</w:t>
      </w:r>
      <w:r w:rsidR="009368F6">
        <w:t xml:space="preserve"> suffer significantly if grievances aren’t handled correctly. Disgruntled employees will voice their disapproval if a case is not handled fairly and respectfully, this ca</w:t>
      </w:r>
      <w:r w:rsidR="001E57A3">
        <w:t>n</w:t>
      </w:r>
      <w:r w:rsidR="009368F6">
        <w:t xml:space="preserve"> lead to </w:t>
      </w:r>
      <w:r w:rsidR="00C25CE7">
        <w:t xml:space="preserve">a decrease work morale, </w:t>
      </w:r>
      <w:r w:rsidR="004425E9">
        <w:t>employees</w:t>
      </w:r>
      <w:r w:rsidR="009368F6">
        <w:t xml:space="preserve"> handing in their notice and </w:t>
      </w:r>
      <w:r w:rsidR="00C25CE7">
        <w:t xml:space="preserve">can </w:t>
      </w:r>
      <w:r w:rsidR="009368F6">
        <w:t xml:space="preserve">discourage </w:t>
      </w:r>
      <w:r w:rsidR="00C25CE7">
        <w:t xml:space="preserve">external </w:t>
      </w:r>
      <w:r w:rsidR="009368F6">
        <w:t>people</w:t>
      </w:r>
      <w:r w:rsidR="00C25CE7">
        <w:t xml:space="preserve"> </w:t>
      </w:r>
      <w:r w:rsidR="004425E9">
        <w:t>from</w:t>
      </w:r>
      <w:r w:rsidR="009368F6">
        <w:t xml:space="preserve"> apply</w:t>
      </w:r>
      <w:r w:rsidR="004425E9">
        <w:t>ing</w:t>
      </w:r>
      <w:r w:rsidR="009368F6">
        <w:t xml:space="preserve"> to work there. </w:t>
      </w:r>
    </w:p>
    <w:p w14:paraId="0AEB672F" w14:textId="3321284D" w:rsidR="009368F6" w:rsidRDefault="009368F6" w:rsidP="00CA4F0E">
      <w:r>
        <w:t>If a grievance isn’t dealt with effectively and the cause isn’t addressed, this can lead to the issue</w:t>
      </w:r>
      <w:r w:rsidR="00786088">
        <w:t xml:space="preserve"> </w:t>
      </w:r>
      <w:r>
        <w:t xml:space="preserve">expanding wider affecting more staff. </w:t>
      </w:r>
    </w:p>
    <w:p w14:paraId="51693ED4" w14:textId="53B47F19" w:rsidR="00876EE9" w:rsidRDefault="00876EE9" w:rsidP="00CA4F0E">
      <w:r>
        <w:t xml:space="preserve">ACAS states </w:t>
      </w:r>
      <w:r w:rsidRPr="00D14A70">
        <w:t>‘Many potential disciplinary or grievance issues can be resolved informally. A quiet word is often all that is required to resolve an issue.’</w:t>
      </w:r>
      <w:r>
        <w:t xml:space="preserve"> </w:t>
      </w:r>
      <w:r w:rsidRPr="007D5C3D">
        <w:t>(ACAS)</w:t>
      </w:r>
    </w:p>
    <w:p w14:paraId="110C0A44" w14:textId="4DD289C8" w:rsidR="00BE0C69" w:rsidRDefault="00876EE9" w:rsidP="00CA4F0E">
      <w:r>
        <w:t xml:space="preserve">A </w:t>
      </w:r>
      <w:r w:rsidR="00BE0C69">
        <w:t xml:space="preserve">grievance procedure </w:t>
      </w:r>
      <w:r>
        <w:t>is</w:t>
      </w:r>
      <w:r w:rsidR="00BE0C69">
        <w:t xml:space="preserve"> stressful and </w:t>
      </w:r>
      <w:r w:rsidR="003F692A">
        <w:t>not only impacts</w:t>
      </w:r>
      <w:r w:rsidR="00BE0C69">
        <w:t xml:space="preserve"> those involved in the matter, but others within the workplace</w:t>
      </w:r>
      <w:r w:rsidR="00543387">
        <w:t>.</w:t>
      </w:r>
      <w:r w:rsidR="00C32086">
        <w:t xml:space="preserve"> </w:t>
      </w:r>
      <w:r w:rsidR="00543387">
        <w:t>L</w:t>
      </w:r>
      <w:r w:rsidR="00BE0C69">
        <w:t xml:space="preserve">ooking after the wellbeing of all employees can help prevent mental health issues arising and employee absence. </w:t>
      </w:r>
    </w:p>
    <w:p w14:paraId="452D99EA" w14:textId="77777777" w:rsidR="00AC32EF" w:rsidRDefault="00832D67" w:rsidP="00AC32EF">
      <w:r>
        <w:t>Go Quest</w:t>
      </w:r>
      <w:r w:rsidR="00DD1670">
        <w:t xml:space="preserve"> must act lawfully by following the</w:t>
      </w:r>
      <w:r>
        <w:t>ir</w:t>
      </w:r>
      <w:r w:rsidR="00DD1670">
        <w:t xml:space="preserve"> grievance</w:t>
      </w:r>
      <w:r>
        <w:t xml:space="preserve"> policy</w:t>
      </w:r>
      <w:r w:rsidR="00DD1670">
        <w:t xml:space="preserve"> and the ACAS Code of Practice</w:t>
      </w:r>
      <w:r w:rsidR="00AC32EF">
        <w:t xml:space="preserve"> to avoid further action being taken against you, also reducing the risk of legal claims. </w:t>
      </w:r>
    </w:p>
    <w:p w14:paraId="2CC1FD41" w14:textId="2ABE69E5" w:rsidR="003D6BCA" w:rsidRDefault="00DD1670">
      <w:r w:rsidRPr="00DD1670">
        <w:t>(ACAS)</w:t>
      </w:r>
      <w:r>
        <w:t xml:space="preserve"> </w:t>
      </w:r>
      <w:r w:rsidR="00114DE3">
        <w:t>‘</w:t>
      </w:r>
      <w:r w:rsidRPr="003D6BCA">
        <w:t>The procedure you've followed will be taken into account if the case reaches an employment tribunal</w:t>
      </w:r>
      <w:r w:rsidR="00114DE3">
        <w:t>’.</w:t>
      </w:r>
    </w:p>
    <w:p w14:paraId="3B23AAA0" w14:textId="77777777" w:rsidR="00E83618" w:rsidRDefault="00E83618">
      <w:pPr>
        <w:rPr>
          <w:b/>
          <w:bCs/>
          <w:u w:val="single"/>
        </w:rPr>
      </w:pPr>
    </w:p>
    <w:p w14:paraId="22A72580" w14:textId="7A6CCDE4" w:rsidR="00574565" w:rsidRDefault="001E4236">
      <w:pPr>
        <w:rPr>
          <w:b/>
          <w:bCs/>
          <w:u w:val="single"/>
        </w:rPr>
      </w:pPr>
      <w:r w:rsidRPr="001E4236">
        <w:rPr>
          <w:b/>
          <w:bCs/>
          <w:u w:val="single"/>
        </w:rPr>
        <w:t>Collective employment law (AC 4.1)</w:t>
      </w:r>
    </w:p>
    <w:p w14:paraId="778357E6" w14:textId="77777777" w:rsidR="00380BD3" w:rsidRDefault="00380BD3">
      <w:pPr>
        <w:rPr>
          <w:b/>
          <w:bCs/>
          <w:u w:val="single"/>
        </w:rPr>
      </w:pPr>
    </w:p>
    <w:p w14:paraId="20935221" w14:textId="4F95E640" w:rsidR="00E0605F" w:rsidRDefault="002260B9" w:rsidP="0033434E">
      <w:r>
        <w:t xml:space="preserve">Go quest can negotiate with staff on limited issues such as grievance / disciplinary matters, however, recognition of a Trade Union </w:t>
      </w:r>
      <w:r w:rsidR="0033434E">
        <w:t xml:space="preserve">means </w:t>
      </w:r>
      <w:r w:rsidR="003F692A">
        <w:t>you</w:t>
      </w:r>
      <w:r w:rsidR="0033434E">
        <w:t xml:space="preserve"> must negotiate with </w:t>
      </w:r>
      <w:r w:rsidR="00675F48">
        <w:t>T</w:t>
      </w:r>
      <w:r w:rsidR="0033434E">
        <w:t>rade Union</w:t>
      </w:r>
      <w:r w:rsidR="00675F48">
        <w:t>s</w:t>
      </w:r>
      <w:r w:rsidR="0033434E">
        <w:t xml:space="preserve"> on matters such as pay and redundancies. </w:t>
      </w:r>
    </w:p>
    <w:p w14:paraId="62D598CB" w14:textId="41219C52" w:rsidR="0033434E" w:rsidRDefault="0033434E" w:rsidP="0033434E">
      <w:r>
        <w:t>Automatic recognition and Recognition by ballot are a result of the statutory recognition procedure. The Trade Union provide a written request to Go Quest asking for recognition, identifying the Trade Union, and Bargaining unit (the group of workers that the Union is requesting to represent). If the bargaining unit cannot be agreed, the CAC (Central Arbitration Committee) will decide.</w:t>
      </w:r>
    </w:p>
    <w:p w14:paraId="59BD40BB" w14:textId="64E905C3" w:rsidR="00747506" w:rsidRDefault="00747506" w:rsidP="0033434E">
      <w:r w:rsidRPr="0033434E">
        <w:t>(Daniels</w:t>
      </w:r>
      <w:r w:rsidR="00382547">
        <w:t>, a</w:t>
      </w:r>
      <w:r w:rsidRPr="0033434E">
        <w:t>)</w:t>
      </w:r>
      <w:r>
        <w:t xml:space="preserve"> </w:t>
      </w:r>
      <w:r w:rsidRPr="00747506">
        <w:t>For the statutory recognition procedure to be invoked, the trade union making the request must have a certificate of independence.</w:t>
      </w:r>
    </w:p>
    <w:p w14:paraId="7131808D" w14:textId="03AA00FF" w:rsidR="00E47D93" w:rsidRDefault="00765AC7" w:rsidP="0033434E">
      <w:r>
        <w:t>The CAC</w:t>
      </w:r>
      <w:r w:rsidR="00767FFA">
        <w:t xml:space="preserve"> can only become involved if at least 10% of the bargaining unit are Trade Union members</w:t>
      </w:r>
      <w:r w:rsidR="00BE7F41">
        <w:t xml:space="preserve"> and if the workers are likely to favour recognition. </w:t>
      </w:r>
      <w:r w:rsidR="006E3D5D">
        <w:t xml:space="preserve">The Employment </w:t>
      </w:r>
      <w:r w:rsidR="004B4B4A">
        <w:t>R</w:t>
      </w:r>
      <w:r w:rsidR="006E3D5D">
        <w:t xml:space="preserve">elations </w:t>
      </w:r>
      <w:r w:rsidR="004B4B4A">
        <w:t xml:space="preserve">Act 2004 set out this process. </w:t>
      </w:r>
    </w:p>
    <w:p w14:paraId="0743D589" w14:textId="3AE6FF39" w:rsidR="00E17401" w:rsidRPr="001E4236" w:rsidRDefault="00A814AB" w:rsidP="0033434E">
      <w:r>
        <w:t>The Trade Union Act 2016</w:t>
      </w:r>
      <w:r w:rsidR="00A84000">
        <w:t>,</w:t>
      </w:r>
      <w:r>
        <w:t xml:space="preserve"> Employment Relations Acts </w:t>
      </w:r>
      <w:r w:rsidR="00A84000">
        <w:t>of 1991 &amp; 2004 set out the process for any industrial action to be considered lawful.</w:t>
      </w:r>
    </w:p>
    <w:p w14:paraId="3A64AF60" w14:textId="5FD0D9B0" w:rsidR="0025353E" w:rsidRDefault="0080408F">
      <w:r>
        <w:t xml:space="preserve">Trade unions must </w:t>
      </w:r>
      <w:r w:rsidR="00EA4AFA">
        <w:t>inform</w:t>
      </w:r>
      <w:r w:rsidR="008A54C1">
        <w:t xml:space="preserve"> you</w:t>
      </w:r>
      <w:r w:rsidR="003E65FD">
        <w:t xml:space="preserve"> at least</w:t>
      </w:r>
      <w:r w:rsidR="00EA4AFA">
        <w:t xml:space="preserve"> 7 days before any ballot of employee</w:t>
      </w:r>
      <w:r w:rsidR="00235AB8">
        <w:t xml:space="preserve"> numbers involved</w:t>
      </w:r>
      <w:r w:rsidR="0020553D">
        <w:t xml:space="preserve">, </w:t>
      </w:r>
      <w:r w:rsidR="00F9155B">
        <w:t>categories,</w:t>
      </w:r>
      <w:r w:rsidR="00895D37">
        <w:t xml:space="preserve"> </w:t>
      </w:r>
      <w:r w:rsidR="00ED76A3">
        <w:t>and workplace</w:t>
      </w:r>
      <w:r w:rsidR="008A54C1">
        <w:t xml:space="preserve"> -</w:t>
      </w:r>
      <w:r w:rsidR="00856A2C">
        <w:t xml:space="preserve"> employee</w:t>
      </w:r>
      <w:r w:rsidR="00F9155B">
        <w:t xml:space="preserve"> names are not to be disclosed. </w:t>
      </w:r>
      <w:r w:rsidR="00B271C2">
        <w:t xml:space="preserve">For a ballot to be valid, at least 50% </w:t>
      </w:r>
      <w:r w:rsidR="00DE6D9D">
        <w:t>of those entitled to vote must have voted and the majority must be in favour to take action</w:t>
      </w:r>
      <w:r w:rsidR="00E87945">
        <w:t>. I</w:t>
      </w:r>
      <w:r w:rsidR="00B7793A">
        <w:t xml:space="preserve">f the result is </w:t>
      </w:r>
      <w:r w:rsidR="0060621B">
        <w:t xml:space="preserve">in favour of taking action, the Trade Union must provide 14 </w:t>
      </w:r>
      <w:r w:rsidR="002033C1">
        <w:t>days’ notice</w:t>
      </w:r>
      <w:r w:rsidR="0060621B">
        <w:t xml:space="preserve"> of </w:t>
      </w:r>
      <w:r w:rsidR="001F28BD">
        <w:t xml:space="preserve">the planned action. </w:t>
      </w:r>
    </w:p>
    <w:p w14:paraId="42743A2C" w14:textId="0BD6B7CA" w:rsidR="00574565" w:rsidRDefault="00C91F55">
      <w:r w:rsidRPr="0033434E">
        <w:lastRenderedPageBreak/>
        <w:t>(Daniels</w:t>
      </w:r>
      <w:r w:rsidR="000C40FF">
        <w:t>, c</w:t>
      </w:r>
      <w:r w:rsidRPr="0033434E">
        <w:t>)</w:t>
      </w:r>
      <w:r w:rsidR="001D0EC2">
        <w:t>”</w:t>
      </w:r>
      <w:r w:rsidR="001D0EC2" w:rsidRPr="001D0EC2">
        <w:t xml:space="preserve"> If unlawful industrial action is taken (which could be action following a void ballot or action taken without a ballot – known as a ‘wildcat strike’), the employer can apply for an injunction to stop any further action being taken.</w:t>
      </w:r>
      <w:r w:rsidR="001D0EC2">
        <w:t>”</w:t>
      </w:r>
    </w:p>
    <w:p w14:paraId="28CF7EA5" w14:textId="7A1346B4" w:rsidR="001D0EC2" w:rsidRDefault="002D047D">
      <w:r>
        <w:t xml:space="preserve">When </w:t>
      </w:r>
      <w:r w:rsidR="00A67240">
        <w:t xml:space="preserve">deciding if an interim injunction is required, the courts will </w:t>
      </w:r>
      <w:r w:rsidR="00191C5E">
        <w:t>consider if it</w:t>
      </w:r>
      <w:r w:rsidR="00B264E0">
        <w:t xml:space="preserve"> </w:t>
      </w:r>
      <w:r w:rsidR="00191C5E">
        <w:t>would be in the interest of both parties, i</w:t>
      </w:r>
      <w:r w:rsidR="00B264E0">
        <w:t>f</w:t>
      </w:r>
      <w:r w:rsidR="00191C5E">
        <w:t xml:space="preserve"> there any public interest </w:t>
      </w:r>
      <w:r w:rsidR="00B264E0">
        <w:t xml:space="preserve">and if there is a serious </w:t>
      </w:r>
      <w:r w:rsidR="00D63AD7">
        <w:t xml:space="preserve">issue that needs addressing. </w:t>
      </w:r>
    </w:p>
    <w:p w14:paraId="5131CCEB" w14:textId="77777777" w:rsidR="00B856E4" w:rsidRDefault="00B856E4"/>
    <w:p w14:paraId="44191242" w14:textId="242A8CAC" w:rsidR="0025353E" w:rsidRDefault="00C62489">
      <w:pPr>
        <w:rPr>
          <w:b/>
          <w:bCs/>
          <w:u w:val="single"/>
        </w:rPr>
      </w:pPr>
      <w:r>
        <w:rPr>
          <w:b/>
          <w:bCs/>
          <w:u w:val="single"/>
        </w:rPr>
        <w:t xml:space="preserve">Employee bodies &amp; </w:t>
      </w:r>
      <w:r w:rsidR="006C773B">
        <w:rPr>
          <w:b/>
          <w:bCs/>
          <w:u w:val="single"/>
        </w:rPr>
        <w:t>r</w:t>
      </w:r>
      <w:r>
        <w:rPr>
          <w:b/>
          <w:bCs/>
          <w:u w:val="single"/>
        </w:rPr>
        <w:t>epresentation (AC 4.2)</w:t>
      </w:r>
    </w:p>
    <w:p w14:paraId="2F37667E" w14:textId="77777777" w:rsidR="00602109" w:rsidRDefault="00602109">
      <w:pPr>
        <w:rPr>
          <w:b/>
          <w:bCs/>
          <w:u w:val="single"/>
        </w:rPr>
      </w:pPr>
    </w:p>
    <w:p w14:paraId="7060559A" w14:textId="42B8DA7B" w:rsidR="00C62489" w:rsidRDefault="000739E8">
      <w:r>
        <w:t>N</w:t>
      </w:r>
      <w:r w:rsidR="00992EE1">
        <w:t xml:space="preserve">on-union </w:t>
      </w:r>
      <w:r>
        <w:t>representation</w:t>
      </w:r>
      <w:r w:rsidR="00DF5BEB">
        <w:t xml:space="preserve"> includes employee bodies</w:t>
      </w:r>
      <w:r w:rsidR="00992EE1">
        <w:t xml:space="preserve"> such as focus groups </w:t>
      </w:r>
      <w:r w:rsidR="00BF10FE">
        <w:t xml:space="preserve">/ </w:t>
      </w:r>
      <w:r w:rsidR="00992EE1">
        <w:t>staff councils</w:t>
      </w:r>
      <w:r w:rsidR="000A15FD">
        <w:t>. The</w:t>
      </w:r>
      <w:r w:rsidR="00C11E9A">
        <w:t>s</w:t>
      </w:r>
      <w:r w:rsidR="000A15FD">
        <w:t>e groups of staff</w:t>
      </w:r>
      <w:r w:rsidR="007F4909">
        <w:t xml:space="preserve"> </w:t>
      </w:r>
      <w:r w:rsidR="000A15FD">
        <w:t>come together informally</w:t>
      </w:r>
      <w:r w:rsidR="00DF5BEB">
        <w:t>,</w:t>
      </w:r>
      <w:r w:rsidR="000A15FD">
        <w:t xml:space="preserve"> to </w:t>
      </w:r>
      <w:r w:rsidR="002E504F">
        <w:t>gain informa</w:t>
      </w:r>
      <w:r w:rsidR="005D65CA">
        <w:t xml:space="preserve">tion and then </w:t>
      </w:r>
      <w:r w:rsidR="000A15FD">
        <w:t>discuss</w:t>
      </w:r>
      <w:r w:rsidR="00C81D23">
        <w:t xml:space="preserve"> with management,</w:t>
      </w:r>
      <w:r w:rsidR="000A15FD">
        <w:t xml:space="preserve"> any</w:t>
      </w:r>
      <w:r w:rsidR="00C81D23">
        <w:t xml:space="preserve"> issues</w:t>
      </w:r>
      <w:r w:rsidR="000A15FD">
        <w:t xml:space="preserve"> that </w:t>
      </w:r>
      <w:r w:rsidR="00DF5BEB">
        <w:t>are a</w:t>
      </w:r>
      <w:r w:rsidR="002127C0">
        <w:t>rising</w:t>
      </w:r>
      <w:r w:rsidR="00C81D23">
        <w:t xml:space="preserve">. </w:t>
      </w:r>
      <w:r w:rsidR="005148E8">
        <w:t>Early discussions can lead to fast resolution</w:t>
      </w:r>
      <w:r w:rsidR="00696736">
        <w:t xml:space="preserve"> and improvements being made which as a result, c</w:t>
      </w:r>
      <w:r w:rsidR="00ED3F48">
        <w:t>ould</w:t>
      </w:r>
      <w:r w:rsidR="00696736">
        <w:t xml:space="preserve"> be positive for employees and Go quest alike. </w:t>
      </w:r>
    </w:p>
    <w:p w14:paraId="3CD67235" w14:textId="2BC4BBB3" w:rsidR="00696736" w:rsidRDefault="00FE63CA">
      <w:r>
        <w:t>I</w:t>
      </w:r>
      <w:r w:rsidR="00200A40">
        <w:t>ssues relating to terms and conditions, pay etc</w:t>
      </w:r>
      <w:r w:rsidR="005F4FA5">
        <w:t xml:space="preserve">, </w:t>
      </w:r>
      <w:r w:rsidR="00200A40">
        <w:t xml:space="preserve">employees </w:t>
      </w:r>
      <w:r w:rsidR="002A75FD">
        <w:t xml:space="preserve">can </w:t>
      </w:r>
      <w:r w:rsidR="00F973FA">
        <w:t xml:space="preserve">consult with </w:t>
      </w:r>
      <w:r w:rsidR="00AF392E">
        <w:t>collective</w:t>
      </w:r>
      <w:r w:rsidR="00F973FA">
        <w:t xml:space="preserve"> </w:t>
      </w:r>
      <w:r w:rsidR="009072E2">
        <w:t>consultative committees</w:t>
      </w:r>
      <w:r w:rsidR="00F37A58">
        <w:t>,</w:t>
      </w:r>
      <w:r w:rsidR="005C68FB">
        <w:t xml:space="preserve"> which</w:t>
      </w:r>
      <w:r w:rsidR="00F37A58">
        <w:t xml:space="preserve"> include</w:t>
      </w:r>
      <w:r w:rsidR="005C68FB">
        <w:t xml:space="preserve"> </w:t>
      </w:r>
      <w:r w:rsidR="005F4FA5">
        <w:t xml:space="preserve">trained </w:t>
      </w:r>
      <w:r w:rsidR="005C68FB">
        <w:t>Trade Union representatives</w:t>
      </w:r>
      <w:r w:rsidR="009072E2">
        <w:t xml:space="preserve"> </w:t>
      </w:r>
      <w:r w:rsidR="00F16292">
        <w:t xml:space="preserve">for </w:t>
      </w:r>
      <w:r w:rsidR="005F4FA5">
        <w:t xml:space="preserve">the </w:t>
      </w:r>
      <w:r w:rsidR="00F16292">
        <w:t xml:space="preserve">collective bargaining issues mentioned above. </w:t>
      </w:r>
      <w:r w:rsidR="00F07E5E">
        <w:t>This</w:t>
      </w:r>
      <w:r w:rsidR="000F0289">
        <w:t xml:space="preserve"> representation holds more power </w:t>
      </w:r>
      <w:r w:rsidR="00740A84">
        <w:t>in comparison to</w:t>
      </w:r>
      <w:r w:rsidR="000F0289">
        <w:t xml:space="preserve"> </w:t>
      </w:r>
      <w:r w:rsidR="00C17A20">
        <w:t>staff council</w:t>
      </w:r>
      <w:r w:rsidR="00740A84">
        <w:t>s</w:t>
      </w:r>
      <w:r w:rsidR="00C17A20">
        <w:t xml:space="preserve"> </w:t>
      </w:r>
      <w:r w:rsidR="0073669A">
        <w:t xml:space="preserve">/ employee </w:t>
      </w:r>
      <w:r w:rsidR="00135A2A">
        <w:t>focus group</w:t>
      </w:r>
      <w:r w:rsidR="00740A84">
        <w:t>s</w:t>
      </w:r>
      <w:r w:rsidR="00135A2A">
        <w:t xml:space="preserve"> </w:t>
      </w:r>
      <w:r w:rsidR="00DD00D4">
        <w:t>that are usually voluntary</w:t>
      </w:r>
      <w:r w:rsidR="00762F8E">
        <w:t>.</w:t>
      </w:r>
    </w:p>
    <w:p w14:paraId="446D45A0" w14:textId="7DECAD93" w:rsidR="00126DBB" w:rsidRDefault="00126DBB" w:rsidP="00126DBB">
      <w:r>
        <w:t>Research from the CIPD Collective Employee Voice Report July 2022 shows Trade Unions are still seen by employees as relevant and still an everyday reality for organisations, see chart below:</w:t>
      </w:r>
    </w:p>
    <w:p w14:paraId="150D1816" w14:textId="77777777" w:rsidR="004F1340" w:rsidRDefault="004F1340" w:rsidP="00126DBB"/>
    <w:p w14:paraId="2F14DD06" w14:textId="77777777" w:rsidR="00126DBB" w:rsidRDefault="00126DBB" w:rsidP="00126DBB"/>
    <w:p w14:paraId="4E6FF71C" w14:textId="77777777" w:rsidR="00126DBB" w:rsidRDefault="00126DBB" w:rsidP="00126DBB">
      <w:r w:rsidRPr="006E0ED4">
        <w:rPr>
          <w:noProof/>
        </w:rPr>
        <w:drawing>
          <wp:inline distT="0" distB="0" distL="0" distR="0" wp14:anchorId="027276EF" wp14:editId="7C49703C">
            <wp:extent cx="4846740" cy="217188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846740" cy="2171888"/>
                    </a:xfrm>
                    <a:prstGeom prst="rect">
                      <a:avLst/>
                    </a:prstGeom>
                  </pic:spPr>
                </pic:pic>
              </a:graphicData>
            </a:graphic>
          </wp:inline>
        </w:drawing>
      </w:r>
    </w:p>
    <w:p w14:paraId="3BD38396" w14:textId="77777777" w:rsidR="004F1340" w:rsidRDefault="004F1340" w:rsidP="00126DBB"/>
    <w:p w14:paraId="3B3907D4" w14:textId="7DFE0264" w:rsidR="007C470F" w:rsidRDefault="003E3B4A" w:rsidP="00116C56">
      <w:r>
        <w:t>There are occasions where employer</w:t>
      </w:r>
      <w:r w:rsidR="00653081">
        <w:t>s</w:t>
      </w:r>
      <w:r>
        <w:t xml:space="preserve"> </w:t>
      </w:r>
      <w:r w:rsidRPr="005E35B3">
        <w:rPr>
          <w:u w:val="single"/>
        </w:rPr>
        <w:t>must</w:t>
      </w:r>
      <w:r>
        <w:t xml:space="preserve"> collectively consult</w:t>
      </w:r>
      <w:r w:rsidR="005E35B3">
        <w:t xml:space="preserve">. According to CIPD Collective Employee Voice Report July 2022, the most common </w:t>
      </w:r>
      <w:r w:rsidR="0066295A">
        <w:t>situations to require consultation are propos</w:t>
      </w:r>
      <w:r w:rsidR="0020204C">
        <w:t>ed redundancies of 20</w:t>
      </w:r>
      <w:r w:rsidR="00DA5B69">
        <w:t>+</w:t>
      </w:r>
      <w:r w:rsidR="0020204C">
        <w:t xml:space="preserve"> staff and transfer of the business (TUPE). </w:t>
      </w:r>
    </w:p>
    <w:p w14:paraId="1511288A" w14:textId="58297204" w:rsidR="00334CF9" w:rsidRDefault="00282FD3" w:rsidP="007C470F">
      <w:r>
        <w:t>Failure to</w:t>
      </w:r>
      <w:r w:rsidR="0058283D">
        <w:t xml:space="preserve"> meet requirements </w:t>
      </w:r>
      <w:r w:rsidR="003D5E2D">
        <w:t>regarding</w:t>
      </w:r>
      <w:r w:rsidR="0058283D">
        <w:t xml:space="preserve"> </w:t>
      </w:r>
      <w:r w:rsidR="00A803A7">
        <w:t>collective consultation</w:t>
      </w:r>
      <w:r>
        <w:t xml:space="preserve"> means </w:t>
      </w:r>
      <w:r w:rsidR="00A803A7">
        <w:t>employees c</w:t>
      </w:r>
      <w:r w:rsidR="007F25FB">
        <w:t>ould</w:t>
      </w:r>
      <w:r w:rsidR="00A803A7">
        <w:t xml:space="preserve"> </w:t>
      </w:r>
      <w:r w:rsidR="003B3C7F">
        <w:t>make employment</w:t>
      </w:r>
      <w:r w:rsidR="00A803A7">
        <w:t xml:space="preserve"> tribunal claim</w:t>
      </w:r>
      <w:r w:rsidR="003D5E2D">
        <w:t>s</w:t>
      </w:r>
      <w:r w:rsidR="00A803A7">
        <w:t xml:space="preserve"> which could result in</w:t>
      </w:r>
      <w:r w:rsidR="003D5E2D">
        <w:t xml:space="preserve"> </w:t>
      </w:r>
      <w:r w:rsidR="005F7FBB">
        <w:t xml:space="preserve">compensation of up to 90days full pay for each affected employee. </w:t>
      </w:r>
    </w:p>
    <w:p w14:paraId="3FAC5C1D" w14:textId="713A3A2C" w:rsidR="00915A48" w:rsidRDefault="00900F16">
      <w:r>
        <w:lastRenderedPageBreak/>
        <w:t xml:space="preserve">If Go Quest </w:t>
      </w:r>
      <w:r w:rsidR="00EC40CB">
        <w:t>has 50 or more employee</w:t>
      </w:r>
      <w:r w:rsidR="006A4139">
        <w:t>s</w:t>
      </w:r>
      <w:r w:rsidR="00EC40CB">
        <w:t xml:space="preserve">, your employees </w:t>
      </w:r>
      <w:r w:rsidR="00242E6A">
        <w:t>have the right to request a formal agreement to be</w:t>
      </w:r>
      <w:r w:rsidR="00435230">
        <w:t xml:space="preserve"> consulted and informed regarding important decisions and issues. </w:t>
      </w:r>
      <w:r w:rsidR="000F78DF">
        <w:t xml:space="preserve">The formal agreement </w:t>
      </w:r>
      <w:r w:rsidR="001E04A6">
        <w:t>is called Informing and Consulting Employees</w:t>
      </w:r>
      <w:r w:rsidR="00915A48">
        <w:t xml:space="preserve">. </w:t>
      </w:r>
      <w:r w:rsidR="00EB4006">
        <w:t>ICE</w:t>
      </w:r>
      <w:r w:rsidR="00E07440">
        <w:t xml:space="preserve"> agreement covers significant workplace matters such as health and safety, training</w:t>
      </w:r>
      <w:r w:rsidR="00851567">
        <w:t>, staffing levels and working conditions.</w:t>
      </w:r>
    </w:p>
    <w:p w14:paraId="65CAEAD9" w14:textId="77777777" w:rsidR="00F47202" w:rsidRDefault="00F47202" w:rsidP="00851567"/>
    <w:p w14:paraId="2E29912B" w14:textId="77777777" w:rsidR="00DF575D" w:rsidRDefault="00DF575D"/>
    <w:p w14:paraId="2DC24258" w14:textId="05CF876D" w:rsidR="00956074" w:rsidRDefault="005D6F89">
      <w:pPr>
        <w:rPr>
          <w:b/>
          <w:bCs/>
          <w:u w:val="single"/>
        </w:rPr>
      </w:pPr>
      <w:r w:rsidRPr="005D6F89">
        <w:rPr>
          <w:b/>
          <w:bCs/>
          <w:u w:val="single"/>
        </w:rPr>
        <w:t>Collective bargaining</w:t>
      </w:r>
      <w:r w:rsidR="00D14A70">
        <w:rPr>
          <w:b/>
          <w:bCs/>
          <w:u w:val="single"/>
        </w:rPr>
        <w:t xml:space="preserve"> (AC 4.3)</w:t>
      </w:r>
    </w:p>
    <w:p w14:paraId="4DBBA46D" w14:textId="77777777" w:rsidR="00D14A70" w:rsidRDefault="00D14A70">
      <w:pPr>
        <w:rPr>
          <w:b/>
          <w:bCs/>
          <w:u w:val="single"/>
        </w:rPr>
      </w:pPr>
    </w:p>
    <w:p w14:paraId="34F9C17B" w14:textId="4176D46C" w:rsidR="005D6F89" w:rsidRDefault="00884275">
      <w:r w:rsidRPr="00884275">
        <w:t xml:space="preserve">Collective bargaining is employees and Unions working together to discuss and agree changes </w:t>
      </w:r>
      <w:r w:rsidR="00DF0DDC">
        <w:t>on matters such as the</w:t>
      </w:r>
      <w:r w:rsidRPr="00884275">
        <w:t xml:space="preserve"> employees’ terms and conditions of employment</w:t>
      </w:r>
      <w:r w:rsidR="00DF0DDC">
        <w:t>, working conditions, redundancy terms or even termination and disciplinary matters</w:t>
      </w:r>
      <w:r w:rsidRPr="00884275">
        <w:t>.</w:t>
      </w:r>
      <w:r>
        <w:t xml:space="preserve"> </w:t>
      </w:r>
      <w:r w:rsidR="00FB2036">
        <w:t>It m</w:t>
      </w:r>
      <w:r>
        <w:t>ay include all employees or</w:t>
      </w:r>
      <w:r w:rsidR="00970BEB">
        <w:t xml:space="preserve"> </w:t>
      </w:r>
      <w:r>
        <w:t>limited sections</w:t>
      </w:r>
      <w:r w:rsidR="00FB2036">
        <w:t xml:space="preserve"> </w:t>
      </w:r>
      <w:r w:rsidR="00970BEB">
        <w:t>/</w:t>
      </w:r>
      <w:r w:rsidR="00FB2036">
        <w:t xml:space="preserve"> </w:t>
      </w:r>
      <w:r>
        <w:t xml:space="preserve">departments </w:t>
      </w:r>
      <w:r w:rsidR="009A3716">
        <w:t>including</w:t>
      </w:r>
      <w:r>
        <w:t xml:space="preserve"> </w:t>
      </w:r>
      <w:r w:rsidR="00970BEB">
        <w:t>subjects</w:t>
      </w:r>
      <w:r>
        <w:t xml:space="preserve"> like hours, pay and holiday entitlement</w:t>
      </w:r>
      <w:r w:rsidR="00F07E5E">
        <w:t>.</w:t>
      </w:r>
    </w:p>
    <w:p w14:paraId="0C83D13A" w14:textId="21A8288B" w:rsidR="00946A20" w:rsidRDefault="00946A20">
      <w:r w:rsidRPr="00946A20">
        <w:t>Collective bargaining may take place through a voluntary agreement or may be imposed on an employer if a trade union succeeds using a formal union recognition process.</w:t>
      </w:r>
      <w:r w:rsidR="00F91155" w:rsidRPr="00F91155">
        <w:t xml:space="preserve"> (“CIPD | Trade Union Recognition and Industrial Action: UK Employment Law”)</w:t>
      </w:r>
    </w:p>
    <w:p w14:paraId="1B2ECE0B" w14:textId="179675B7" w:rsidR="00FB2036" w:rsidRDefault="00FB2036">
      <w:r>
        <w:t>Employers and unions will work out how to run the collective bargaining and decide what will be discussed. Other factor</w:t>
      </w:r>
      <w:r w:rsidR="005404B2">
        <w:t>s</w:t>
      </w:r>
      <w:r>
        <w:t xml:space="preserve"> considered are:</w:t>
      </w:r>
    </w:p>
    <w:p w14:paraId="2DCA1EC5" w14:textId="6104DE1D" w:rsidR="00FB2036" w:rsidRDefault="00FB2036" w:rsidP="00FB2036">
      <w:pPr>
        <w:pStyle w:val="ListParagraph"/>
        <w:numPr>
          <w:ilvl w:val="0"/>
          <w:numId w:val="2"/>
        </w:numPr>
      </w:pPr>
      <w:r>
        <w:t>if there is more than one recognised union</w:t>
      </w:r>
    </w:p>
    <w:p w14:paraId="12C9F24D" w14:textId="40863BF3" w:rsidR="00FB2036" w:rsidRDefault="00FB2036" w:rsidP="00FB2036">
      <w:pPr>
        <w:pStyle w:val="ListParagraph"/>
        <w:numPr>
          <w:ilvl w:val="0"/>
          <w:numId w:val="2"/>
        </w:numPr>
      </w:pPr>
      <w:r>
        <w:t xml:space="preserve">who </w:t>
      </w:r>
      <w:r w:rsidR="00D76F62">
        <w:t>is</w:t>
      </w:r>
      <w:r>
        <w:t xml:space="preserve"> included within the bargaining unit</w:t>
      </w:r>
    </w:p>
    <w:p w14:paraId="700CD6E2" w14:textId="767B6EC4" w:rsidR="00FB2036" w:rsidRDefault="00FB2036" w:rsidP="00FB2036">
      <w:pPr>
        <w:pStyle w:val="ListParagraph"/>
        <w:numPr>
          <w:ilvl w:val="0"/>
          <w:numId w:val="2"/>
        </w:numPr>
      </w:pPr>
      <w:r>
        <w:t>who will represent the workers</w:t>
      </w:r>
    </w:p>
    <w:p w14:paraId="78555CF8" w14:textId="12F8B874" w:rsidR="00FB2036" w:rsidRDefault="00FB2036" w:rsidP="00FB2036">
      <w:pPr>
        <w:pStyle w:val="ListParagraph"/>
        <w:numPr>
          <w:ilvl w:val="0"/>
          <w:numId w:val="2"/>
        </w:numPr>
      </w:pPr>
      <w:r>
        <w:t>where and when the meetings will happen</w:t>
      </w:r>
    </w:p>
    <w:p w14:paraId="6AC8F7BB" w14:textId="7945A7FD" w:rsidR="00FB2036" w:rsidRDefault="00FB2036" w:rsidP="00FB2036">
      <w:pPr>
        <w:pStyle w:val="ListParagraph"/>
        <w:numPr>
          <w:ilvl w:val="0"/>
          <w:numId w:val="2"/>
        </w:numPr>
      </w:pPr>
      <w:r>
        <w:t>what will happen if the employer and the union do not reach an agreement</w:t>
      </w:r>
    </w:p>
    <w:p w14:paraId="5002757C" w14:textId="46FF4001" w:rsidR="00DF0DDC" w:rsidRDefault="00313858" w:rsidP="00FB2036">
      <w:r>
        <w:t xml:space="preserve">The </w:t>
      </w:r>
      <w:r w:rsidR="003C3655">
        <w:t>p</w:t>
      </w:r>
      <w:r>
        <w:t xml:space="preserve">rocess must be completely genuine with no offers of inducements to the unions from </w:t>
      </w:r>
      <w:r w:rsidR="000E5941">
        <w:t>Go quest</w:t>
      </w:r>
      <w:r>
        <w:t xml:space="preserve"> </w:t>
      </w:r>
      <w:r w:rsidR="000E5941">
        <w:t>in an</w:t>
      </w:r>
      <w:r>
        <w:t xml:space="preserve"> attempt to discourage </w:t>
      </w:r>
      <w:r w:rsidR="00DF0DDC">
        <w:t xml:space="preserve">negotiations taking place. </w:t>
      </w:r>
    </w:p>
    <w:p w14:paraId="695344FD" w14:textId="38526BE6" w:rsidR="00BD1A3B" w:rsidRDefault="00E07BBE">
      <w:r>
        <w:t>Agreements following the discussions may be reached which may be a substantive agreement (set out agreed</w:t>
      </w:r>
      <w:r w:rsidR="00A833BB">
        <w:t xml:space="preserve"> conditions</w:t>
      </w:r>
      <w:r>
        <w:t>), procedural agreements (methods and procedures to be followed) or partnership agreements</w:t>
      </w:r>
      <w:r w:rsidR="00A833BB">
        <w:t>.</w:t>
      </w:r>
      <w:r w:rsidR="00E30F88">
        <w:t xml:space="preserve"> I</w:t>
      </w:r>
      <w:r>
        <w:t xml:space="preserve">f an agreement is not reached the process will extend on to dispute resolution. </w:t>
      </w:r>
    </w:p>
    <w:p w14:paraId="2CEC01A6" w14:textId="77777777" w:rsidR="00805A4B" w:rsidRDefault="00805A4B"/>
    <w:p w14:paraId="7F8F61C4" w14:textId="77777777" w:rsidR="00415A13" w:rsidRDefault="00415A13" w:rsidP="00415A13">
      <w:pPr>
        <w:pStyle w:val="NormalWeb"/>
        <w:spacing w:before="0" w:beforeAutospacing="0" w:after="0" w:afterAutospacing="0" w:line="480" w:lineRule="auto"/>
        <w:ind w:left="720" w:hanging="720"/>
        <w:jc w:val="center"/>
        <w:rPr>
          <w:color w:val="000000"/>
          <w:sz w:val="36"/>
          <w:szCs w:val="36"/>
          <w:shd w:val="clear" w:color="auto" w:fill="FFFFFF"/>
        </w:rPr>
      </w:pPr>
      <w:r>
        <w:rPr>
          <w:color w:val="000000"/>
          <w:sz w:val="36"/>
          <w:szCs w:val="36"/>
          <w:shd w:val="clear" w:color="auto" w:fill="FFFFFF"/>
        </w:rPr>
        <w:t>Reference list</w:t>
      </w:r>
    </w:p>
    <w:p w14:paraId="145965AB" w14:textId="6370F5B7" w:rsidR="00805A4B" w:rsidRDefault="00805A4B" w:rsidP="00805A4B">
      <w:pPr>
        <w:pStyle w:val="NormalWeb"/>
        <w:spacing w:before="0" w:beforeAutospacing="0" w:after="0" w:afterAutospacing="0" w:line="480" w:lineRule="auto"/>
        <w:ind w:left="720" w:hanging="720"/>
      </w:pPr>
      <w:r>
        <w:t xml:space="preserve">ACAS. “Arbitration.” </w:t>
      </w:r>
      <w:proofErr w:type="spellStart"/>
      <w:r>
        <w:rPr>
          <w:i/>
          <w:iCs/>
        </w:rPr>
        <w:t>Acas</w:t>
      </w:r>
      <w:proofErr w:type="spellEnd"/>
      <w:r>
        <w:t>, 19 July 2022, www.acas.org.uk/arbitration.</w:t>
      </w:r>
    </w:p>
    <w:p w14:paraId="449E15E8" w14:textId="77777777" w:rsidR="00805A4B" w:rsidRDefault="00805A4B" w:rsidP="00805A4B">
      <w:pPr>
        <w:pStyle w:val="NormalWeb"/>
        <w:spacing w:before="0" w:beforeAutospacing="0" w:after="0" w:afterAutospacing="0" w:line="480" w:lineRule="auto"/>
        <w:ind w:left="720" w:hanging="720"/>
      </w:pPr>
      <w:r>
        <w:t xml:space="preserve">---. “Formal Grievance Procedure: Step by Step.” </w:t>
      </w:r>
      <w:r>
        <w:rPr>
          <w:i/>
          <w:iCs/>
        </w:rPr>
        <w:t>Acas.org.uk</w:t>
      </w:r>
      <w:r>
        <w:t>, 2019, www.acas.org.uk/grievance-procedure-step-by-step. Accessed 31 May 2023.</w:t>
      </w:r>
    </w:p>
    <w:p w14:paraId="7FBB3560" w14:textId="77777777" w:rsidR="00805A4B" w:rsidRDefault="00805A4B" w:rsidP="00805A4B">
      <w:pPr>
        <w:pStyle w:val="NormalWeb"/>
        <w:spacing w:before="0" w:beforeAutospacing="0" w:after="0" w:afterAutospacing="0" w:line="480" w:lineRule="auto"/>
        <w:ind w:left="720" w:hanging="720"/>
      </w:pPr>
      <w:r>
        <w:lastRenderedPageBreak/>
        <w:t xml:space="preserve">CIPD. “CIPD | Zero Hours Contracts | Factsheets.” </w:t>
      </w:r>
      <w:r>
        <w:rPr>
          <w:i/>
          <w:iCs/>
        </w:rPr>
        <w:t>CIPD</w:t>
      </w:r>
      <w:r>
        <w:t>, 18 Oct. 2022, www.cipd.org/uk/knowledge/factsheets/zero-hours-reality-report/. Accessed 23 June 2023.</w:t>
      </w:r>
    </w:p>
    <w:p w14:paraId="4BFBAABF" w14:textId="77777777" w:rsidR="00805A4B" w:rsidRDefault="00805A4B" w:rsidP="00805A4B">
      <w:pPr>
        <w:pStyle w:val="NormalWeb"/>
        <w:spacing w:before="0" w:beforeAutospacing="0" w:after="0" w:afterAutospacing="0" w:line="480" w:lineRule="auto"/>
        <w:ind w:left="720" w:hanging="720"/>
      </w:pPr>
      <w:r>
        <w:t xml:space="preserve">---. </w:t>
      </w:r>
      <w:r>
        <w:rPr>
          <w:i/>
          <w:iCs/>
        </w:rPr>
        <w:t>Recommendations for Working with Employee Representatives for Mutual Gain COLLECTIVE EMPLOYEE VOICE Report</w:t>
      </w:r>
      <w:r>
        <w:t>. July 2022.</w:t>
      </w:r>
    </w:p>
    <w:p w14:paraId="10D2396E" w14:textId="77777777" w:rsidR="00805A4B" w:rsidRDefault="00805A4B" w:rsidP="00805A4B">
      <w:pPr>
        <w:pStyle w:val="NormalWeb"/>
        <w:spacing w:before="0" w:beforeAutospacing="0" w:after="0" w:afterAutospacing="0" w:line="480" w:lineRule="auto"/>
        <w:ind w:left="720" w:hanging="720"/>
      </w:pPr>
      <w:r>
        <w:t xml:space="preserve">“CIPD | Dealing with Bullying and Workplace Conflict: A Guide for Managers.” </w:t>
      </w:r>
      <w:r>
        <w:rPr>
          <w:i/>
          <w:iCs/>
        </w:rPr>
        <w:t>CIPD</w:t>
      </w:r>
      <w:r>
        <w:t>, 14 Mar. 2022, www.cipd.org/uk/knowledge/guides/workplace-conflict-people-manager-guide/?_gl=1. Accessed 30 June 2023.</w:t>
      </w:r>
    </w:p>
    <w:p w14:paraId="6BF1F4D8" w14:textId="77777777" w:rsidR="00805A4B" w:rsidRDefault="00805A4B" w:rsidP="00805A4B">
      <w:pPr>
        <w:pStyle w:val="NormalWeb"/>
        <w:spacing w:before="0" w:beforeAutospacing="0" w:after="0" w:afterAutospacing="0" w:line="480" w:lineRule="auto"/>
        <w:ind w:left="720" w:hanging="720"/>
      </w:pPr>
      <w:r>
        <w:t xml:space="preserve">“CIPD | Disciplinary and Grievance Procedures: Guidance for Managers.” </w:t>
      </w:r>
      <w:r>
        <w:rPr>
          <w:i/>
          <w:iCs/>
        </w:rPr>
        <w:t>CIPD</w:t>
      </w:r>
      <w:r>
        <w:t>, 7 Feb. 2023, www.cipd.org/uk/knowledge/guides/disciplinary-and-grievance-procedures-guidance-for-managers/. Accessed 31 May 2023.</w:t>
      </w:r>
    </w:p>
    <w:p w14:paraId="3C4AF20A" w14:textId="1C934FAD" w:rsidR="00805A4B" w:rsidRDefault="00805A4B" w:rsidP="00805A4B">
      <w:pPr>
        <w:pStyle w:val="NormalWeb"/>
        <w:spacing w:before="0" w:beforeAutospacing="0" w:after="0" w:afterAutospacing="0" w:line="480" w:lineRule="auto"/>
        <w:ind w:left="720" w:hanging="720"/>
      </w:pPr>
      <w:r>
        <w:t xml:space="preserve">“CIPD | Information on Dismissal.” </w:t>
      </w:r>
      <w:r>
        <w:rPr>
          <w:i/>
          <w:iCs/>
        </w:rPr>
        <w:t>CIPD</w:t>
      </w:r>
      <w:r>
        <w:t>, 14 Oct. 2020, www.cipd.org/uk/knowledge/employment-law/dismissal/. Accessed 26 May 2023.</w:t>
      </w:r>
    </w:p>
    <w:p w14:paraId="5A646E99" w14:textId="458985EA" w:rsidR="00715515" w:rsidRDefault="00587009" w:rsidP="00805A4B">
      <w:pPr>
        <w:pStyle w:val="NormalWeb"/>
        <w:spacing w:before="0" w:beforeAutospacing="0" w:after="0" w:afterAutospacing="0" w:line="480" w:lineRule="auto"/>
        <w:ind w:left="720" w:hanging="720"/>
      </w:pPr>
      <w:r w:rsidRPr="00587009">
        <w:t>CIPD (2020). Managing conflict in the modern workplace REPORT |. [online] CIPD, p.14. Available at: https://www.cipd.org/globalassets/media/knowledge/knowledge-hub/reports/managing-conflict-in-the-workplace-2_tcm18-70655.pdf [Accessed 2 Sep. 2023].</w:t>
      </w:r>
    </w:p>
    <w:p w14:paraId="22342EF2" w14:textId="77777777" w:rsidR="00805A4B" w:rsidRDefault="00805A4B" w:rsidP="00805A4B">
      <w:pPr>
        <w:pStyle w:val="NormalWeb"/>
        <w:spacing w:before="0" w:beforeAutospacing="0" w:after="0" w:afterAutospacing="0" w:line="480" w:lineRule="auto"/>
        <w:ind w:left="720" w:hanging="720"/>
      </w:pPr>
      <w:r>
        <w:t xml:space="preserve">“CIPD | Trade Union Recognition and Industrial Action: UK Employment Law.” </w:t>
      </w:r>
      <w:r>
        <w:rPr>
          <w:i/>
          <w:iCs/>
        </w:rPr>
        <w:t>CIPD</w:t>
      </w:r>
      <w:r>
        <w:t>, 31 Aug. 2022, www.cipd.org/uk/knowledge/employment-law/employee-relations/. Accessed 19 May 2023.</w:t>
      </w:r>
    </w:p>
    <w:p w14:paraId="46F9AE10" w14:textId="77777777" w:rsidR="00805A4B" w:rsidRDefault="00805A4B" w:rsidP="00805A4B">
      <w:pPr>
        <w:pStyle w:val="NormalWeb"/>
        <w:spacing w:before="0" w:beforeAutospacing="0" w:after="0" w:afterAutospacing="0" w:line="480" w:lineRule="auto"/>
        <w:ind w:left="720" w:hanging="720"/>
      </w:pPr>
      <w:r>
        <w:t xml:space="preserve">“CIPD Sustainable Organisation Performance Research Report.” </w:t>
      </w:r>
      <w:r>
        <w:rPr>
          <w:i/>
          <w:iCs/>
        </w:rPr>
        <w:t>CIPD</w:t>
      </w:r>
      <w:r>
        <w:t>, Mar. 2013, www.cipd.org/uk/knowledge/reports/employee-voice-report/. Accessed 21 June 2023.</w:t>
      </w:r>
    </w:p>
    <w:p w14:paraId="739785D5" w14:textId="77777777" w:rsidR="00805A4B" w:rsidRDefault="00805A4B" w:rsidP="00805A4B">
      <w:pPr>
        <w:pStyle w:val="NormalWeb"/>
        <w:spacing w:before="0" w:beforeAutospacing="0" w:after="0" w:afterAutospacing="0" w:line="480" w:lineRule="auto"/>
        <w:ind w:left="720" w:hanging="720"/>
      </w:pPr>
      <w:r>
        <w:t xml:space="preserve">Daniels, Kathy. </w:t>
      </w:r>
      <w:r>
        <w:rPr>
          <w:i/>
          <w:iCs/>
        </w:rPr>
        <w:t>Introduction to Employment Law: Fundamentals for HR and Business Students.</w:t>
      </w:r>
      <w:r>
        <w:t xml:space="preserve"> 6th ed., London, Kogan Page, 2022.</w:t>
      </w:r>
    </w:p>
    <w:p w14:paraId="16F63D69" w14:textId="77777777" w:rsidR="00805A4B" w:rsidRDefault="00805A4B" w:rsidP="00805A4B">
      <w:pPr>
        <w:pStyle w:val="NormalWeb"/>
        <w:spacing w:before="0" w:beforeAutospacing="0" w:after="0" w:afterAutospacing="0" w:line="480" w:lineRule="auto"/>
        <w:ind w:left="720" w:hanging="720"/>
      </w:pPr>
      <w:proofErr w:type="spellStart"/>
      <w:r>
        <w:lastRenderedPageBreak/>
        <w:t>Suff</w:t>
      </w:r>
      <w:proofErr w:type="spellEnd"/>
      <w:r>
        <w:t xml:space="preserve">, Rachel. “CIPD | Mediation: An Approach to Resolving Workplace Issues.” </w:t>
      </w:r>
      <w:r>
        <w:rPr>
          <w:i/>
          <w:iCs/>
        </w:rPr>
        <w:t>CIPD</w:t>
      </w:r>
      <w:r>
        <w:t>, 12 Feb. 2013, www.cipd.org/uk/knowledge/guides/workplace-mediation/#the-benefits-of-mediation. Accessed 30 June 2023.</w:t>
      </w:r>
    </w:p>
    <w:p w14:paraId="7F9E9086" w14:textId="77777777" w:rsidR="00805A4B" w:rsidRDefault="00805A4B" w:rsidP="00805A4B">
      <w:pPr>
        <w:pStyle w:val="NormalWeb"/>
        <w:spacing w:before="0" w:beforeAutospacing="0" w:after="0" w:afterAutospacing="0" w:line="480" w:lineRule="auto"/>
        <w:ind w:left="720" w:hanging="720"/>
      </w:pPr>
      <w:r>
        <w:t xml:space="preserve">Taylor, Stephen, and Carol Woodhams. </w:t>
      </w:r>
      <w:r>
        <w:rPr>
          <w:i/>
          <w:iCs/>
        </w:rPr>
        <w:t xml:space="preserve">Human Resource </w:t>
      </w:r>
      <w:proofErr w:type="gramStart"/>
      <w:r>
        <w:rPr>
          <w:i/>
          <w:iCs/>
        </w:rPr>
        <w:t>Management :</w:t>
      </w:r>
      <w:proofErr w:type="gramEnd"/>
      <w:r>
        <w:rPr>
          <w:i/>
          <w:iCs/>
        </w:rPr>
        <w:t xml:space="preserve"> People and Organisations</w:t>
      </w:r>
      <w:r>
        <w:t>. New York, Ny, Kogan Page Inc, 2022. Accessed 26 May 2023.</w:t>
      </w:r>
    </w:p>
    <w:p w14:paraId="011B6B68" w14:textId="284DBF7D" w:rsidR="00805A4B" w:rsidRDefault="00805A4B" w:rsidP="00805A4B">
      <w:pPr>
        <w:pStyle w:val="NormalWeb"/>
        <w:spacing w:before="0" w:beforeAutospacing="0" w:after="0" w:afterAutospacing="0" w:line="480" w:lineRule="auto"/>
        <w:ind w:left="720" w:hanging="720"/>
      </w:pPr>
      <w:r>
        <w:t xml:space="preserve">---. </w:t>
      </w:r>
      <w:r>
        <w:rPr>
          <w:i/>
          <w:iCs/>
        </w:rPr>
        <w:t xml:space="preserve">Human Resource </w:t>
      </w:r>
      <w:proofErr w:type="gramStart"/>
      <w:r>
        <w:rPr>
          <w:i/>
          <w:iCs/>
        </w:rPr>
        <w:t>Management :</w:t>
      </w:r>
      <w:proofErr w:type="gramEnd"/>
      <w:r>
        <w:rPr>
          <w:i/>
          <w:iCs/>
        </w:rPr>
        <w:t xml:space="preserve"> People and Organisations.</w:t>
      </w:r>
      <w:r>
        <w:t xml:space="preserve"> 2nd ed., London, Chartered Institute </w:t>
      </w:r>
      <w:proofErr w:type="gramStart"/>
      <w:r>
        <w:t>Of</w:t>
      </w:r>
      <w:proofErr w:type="gramEnd"/>
      <w:r>
        <w:t xml:space="preserve"> Personnel And Development, 2016, p. 123.</w:t>
      </w:r>
    </w:p>
    <w:p w14:paraId="49B7E25F" w14:textId="7BBB5B80" w:rsidR="00424D07" w:rsidRDefault="00424D07" w:rsidP="00805A4B">
      <w:pPr>
        <w:pStyle w:val="NormalWeb"/>
        <w:spacing w:before="0" w:beforeAutospacing="0" w:after="0" w:afterAutospacing="0" w:line="480" w:lineRule="auto"/>
        <w:ind w:left="720" w:hanging="720"/>
      </w:pPr>
      <w:r w:rsidRPr="00424D07">
        <w:t>Webber, A. (2023). Third of employers seeing more employee grievances. [online] Personnel Today. Available at: https://www.personneltoday.com/hr/employee-grievances-rise-xperthr/.</w:t>
      </w:r>
    </w:p>
    <w:p w14:paraId="13F418AD" w14:textId="77777777" w:rsidR="00805A4B" w:rsidRDefault="00805A4B" w:rsidP="00805A4B">
      <w:pPr>
        <w:pStyle w:val="NormalWeb"/>
        <w:spacing w:before="0" w:beforeAutospacing="0" w:after="0" w:afterAutospacing="0" w:line="480" w:lineRule="auto"/>
        <w:ind w:left="720" w:hanging="720"/>
      </w:pPr>
      <w:r>
        <w:t xml:space="preserve">“When Consultation Is Legally Required: Consulting Employees and Their Representatives - </w:t>
      </w:r>
      <w:proofErr w:type="spellStart"/>
      <w:r>
        <w:t>Acas</w:t>
      </w:r>
      <w:proofErr w:type="spellEnd"/>
      <w:r>
        <w:t xml:space="preserve">.” </w:t>
      </w:r>
      <w:r>
        <w:rPr>
          <w:i/>
          <w:iCs/>
        </w:rPr>
        <w:t>Www.acas.org.uk</w:t>
      </w:r>
      <w:r>
        <w:t>, 21 Dec. 2021, www.acas.org.uk/consulting-employees/when-consultation-is-legally-required. Accessed 18 July 2023.</w:t>
      </w:r>
    </w:p>
    <w:p w14:paraId="1663588D" w14:textId="77777777" w:rsidR="00805A4B" w:rsidRDefault="00805A4B" w:rsidP="00805A4B">
      <w:pPr>
        <w:pStyle w:val="NormalWeb"/>
        <w:spacing w:before="0" w:beforeAutospacing="0" w:after="0" w:afterAutospacing="0" w:line="480" w:lineRule="auto"/>
        <w:ind w:left="720" w:hanging="720"/>
      </w:pPr>
      <w:r>
        <w:t xml:space="preserve">Young, Jake. “CIPD | Workplace Mediation | Factsheets.” </w:t>
      </w:r>
      <w:r>
        <w:rPr>
          <w:i/>
          <w:iCs/>
        </w:rPr>
        <w:t>CIPD</w:t>
      </w:r>
      <w:r>
        <w:t>, 14 Apr. 2022, www.cipd.org/uk/knowledge/factsheets/mediation-factsheet/. Accessed 30 June 2023.</w:t>
      </w:r>
    </w:p>
    <w:p w14:paraId="56E3106B" w14:textId="77777777" w:rsidR="00805A4B" w:rsidRDefault="00805A4B"/>
    <w:sectPr w:rsidR="00805A4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33399"/>
    <w:multiLevelType w:val="hybridMultilevel"/>
    <w:tmpl w:val="DB8C3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A2075E"/>
    <w:multiLevelType w:val="multilevel"/>
    <w:tmpl w:val="C8C26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E58557B"/>
    <w:multiLevelType w:val="hybridMultilevel"/>
    <w:tmpl w:val="8DEAC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A41ECE"/>
    <w:multiLevelType w:val="hybridMultilevel"/>
    <w:tmpl w:val="7E38A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FF4040"/>
    <w:multiLevelType w:val="multilevel"/>
    <w:tmpl w:val="26526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2CB2E19"/>
    <w:multiLevelType w:val="hybridMultilevel"/>
    <w:tmpl w:val="0C764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3E009EE"/>
    <w:multiLevelType w:val="hybridMultilevel"/>
    <w:tmpl w:val="97FE9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E86A82"/>
    <w:multiLevelType w:val="hybridMultilevel"/>
    <w:tmpl w:val="4F26EE5C"/>
    <w:lvl w:ilvl="0" w:tplc="81C86800">
      <w:start w:val="1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E7A29AF"/>
    <w:multiLevelType w:val="hybridMultilevel"/>
    <w:tmpl w:val="D5AE24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6B50122"/>
    <w:multiLevelType w:val="multilevel"/>
    <w:tmpl w:val="4D30A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85D0DED"/>
    <w:multiLevelType w:val="hybridMultilevel"/>
    <w:tmpl w:val="918660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BFC5201"/>
    <w:multiLevelType w:val="hybridMultilevel"/>
    <w:tmpl w:val="BC1ADF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10322590">
    <w:abstractNumId w:val="5"/>
  </w:num>
  <w:num w:numId="2" w16cid:durableId="444081030">
    <w:abstractNumId w:val="7"/>
  </w:num>
  <w:num w:numId="3" w16cid:durableId="1659572604">
    <w:abstractNumId w:val="6"/>
  </w:num>
  <w:num w:numId="4" w16cid:durableId="631641952">
    <w:abstractNumId w:val="8"/>
  </w:num>
  <w:num w:numId="5" w16cid:durableId="318847528">
    <w:abstractNumId w:val="3"/>
  </w:num>
  <w:num w:numId="6" w16cid:durableId="313224373">
    <w:abstractNumId w:val="1"/>
  </w:num>
  <w:num w:numId="7" w16cid:durableId="598803675">
    <w:abstractNumId w:val="0"/>
  </w:num>
  <w:num w:numId="8" w16cid:durableId="255406088">
    <w:abstractNumId w:val="11"/>
  </w:num>
  <w:num w:numId="9" w16cid:durableId="455025144">
    <w:abstractNumId w:val="9"/>
  </w:num>
  <w:num w:numId="10" w16cid:durableId="1712681673">
    <w:abstractNumId w:val="10"/>
  </w:num>
  <w:num w:numId="11" w16cid:durableId="777217462">
    <w:abstractNumId w:val="4"/>
  </w:num>
  <w:num w:numId="12" w16cid:durableId="15927214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206D"/>
    <w:rsid w:val="0001206D"/>
    <w:rsid w:val="000224B4"/>
    <w:rsid w:val="00022E94"/>
    <w:rsid w:val="0005630C"/>
    <w:rsid w:val="000617CA"/>
    <w:rsid w:val="00063358"/>
    <w:rsid w:val="000739E8"/>
    <w:rsid w:val="000751F9"/>
    <w:rsid w:val="000875C6"/>
    <w:rsid w:val="00092BA7"/>
    <w:rsid w:val="00093CBF"/>
    <w:rsid w:val="00095121"/>
    <w:rsid w:val="00097694"/>
    <w:rsid w:val="000A15FD"/>
    <w:rsid w:val="000B2DFB"/>
    <w:rsid w:val="000B2F4C"/>
    <w:rsid w:val="000B5B16"/>
    <w:rsid w:val="000B70B0"/>
    <w:rsid w:val="000C1227"/>
    <w:rsid w:val="000C40FF"/>
    <w:rsid w:val="000C5A1A"/>
    <w:rsid w:val="000C6A80"/>
    <w:rsid w:val="000D5399"/>
    <w:rsid w:val="000D706D"/>
    <w:rsid w:val="000E5941"/>
    <w:rsid w:val="000F0289"/>
    <w:rsid w:val="000F0BFD"/>
    <w:rsid w:val="000F50BB"/>
    <w:rsid w:val="000F7778"/>
    <w:rsid w:val="000F78DF"/>
    <w:rsid w:val="000F7CAD"/>
    <w:rsid w:val="00102AAE"/>
    <w:rsid w:val="00114DE3"/>
    <w:rsid w:val="00116C56"/>
    <w:rsid w:val="00121C0A"/>
    <w:rsid w:val="00125021"/>
    <w:rsid w:val="00126DBB"/>
    <w:rsid w:val="0013017D"/>
    <w:rsid w:val="00130E26"/>
    <w:rsid w:val="001341F3"/>
    <w:rsid w:val="00134655"/>
    <w:rsid w:val="00135A2A"/>
    <w:rsid w:val="00136BD1"/>
    <w:rsid w:val="00137A51"/>
    <w:rsid w:val="00141997"/>
    <w:rsid w:val="00143C80"/>
    <w:rsid w:val="00147770"/>
    <w:rsid w:val="00150E38"/>
    <w:rsid w:val="00156FE4"/>
    <w:rsid w:val="00165A8F"/>
    <w:rsid w:val="001660ED"/>
    <w:rsid w:val="0016716F"/>
    <w:rsid w:val="001742AA"/>
    <w:rsid w:val="00176258"/>
    <w:rsid w:val="001769E9"/>
    <w:rsid w:val="00176CAB"/>
    <w:rsid w:val="00182DAD"/>
    <w:rsid w:val="001839E7"/>
    <w:rsid w:val="00183C20"/>
    <w:rsid w:val="001876C4"/>
    <w:rsid w:val="00191C5E"/>
    <w:rsid w:val="00192700"/>
    <w:rsid w:val="001A0095"/>
    <w:rsid w:val="001A5248"/>
    <w:rsid w:val="001B5D7A"/>
    <w:rsid w:val="001D0EC2"/>
    <w:rsid w:val="001D1439"/>
    <w:rsid w:val="001D4538"/>
    <w:rsid w:val="001D4B3C"/>
    <w:rsid w:val="001E04A6"/>
    <w:rsid w:val="001E4236"/>
    <w:rsid w:val="001E4F02"/>
    <w:rsid w:val="001E57A3"/>
    <w:rsid w:val="001E65D0"/>
    <w:rsid w:val="001F28BD"/>
    <w:rsid w:val="001F43CB"/>
    <w:rsid w:val="00200A40"/>
    <w:rsid w:val="00201459"/>
    <w:rsid w:val="0020204C"/>
    <w:rsid w:val="002033C1"/>
    <w:rsid w:val="0020553D"/>
    <w:rsid w:val="0020707E"/>
    <w:rsid w:val="00207FE5"/>
    <w:rsid w:val="002127C0"/>
    <w:rsid w:val="00213946"/>
    <w:rsid w:val="00224375"/>
    <w:rsid w:val="002260B9"/>
    <w:rsid w:val="00226813"/>
    <w:rsid w:val="00226D2B"/>
    <w:rsid w:val="00230455"/>
    <w:rsid w:val="00232213"/>
    <w:rsid w:val="00232CA9"/>
    <w:rsid w:val="00234095"/>
    <w:rsid w:val="00234BBD"/>
    <w:rsid w:val="00235AB8"/>
    <w:rsid w:val="002375C3"/>
    <w:rsid w:val="00242E6A"/>
    <w:rsid w:val="002515CC"/>
    <w:rsid w:val="0025353E"/>
    <w:rsid w:val="00256EAE"/>
    <w:rsid w:val="00257F19"/>
    <w:rsid w:val="0026641A"/>
    <w:rsid w:val="00267347"/>
    <w:rsid w:val="00271C16"/>
    <w:rsid w:val="0028263D"/>
    <w:rsid w:val="00282E5F"/>
    <w:rsid w:val="00282FD3"/>
    <w:rsid w:val="002A0B03"/>
    <w:rsid w:val="002A6913"/>
    <w:rsid w:val="002A75FD"/>
    <w:rsid w:val="002D047D"/>
    <w:rsid w:val="002D1432"/>
    <w:rsid w:val="002D40A7"/>
    <w:rsid w:val="002D56D0"/>
    <w:rsid w:val="002D7EEF"/>
    <w:rsid w:val="002E0DF2"/>
    <w:rsid w:val="002E504F"/>
    <w:rsid w:val="002E5B1E"/>
    <w:rsid w:val="002E6074"/>
    <w:rsid w:val="002E7998"/>
    <w:rsid w:val="002E7A6E"/>
    <w:rsid w:val="002F2E18"/>
    <w:rsid w:val="002F775B"/>
    <w:rsid w:val="003001A4"/>
    <w:rsid w:val="00300A1F"/>
    <w:rsid w:val="003105B4"/>
    <w:rsid w:val="0031080A"/>
    <w:rsid w:val="00311618"/>
    <w:rsid w:val="00312F41"/>
    <w:rsid w:val="00313858"/>
    <w:rsid w:val="0032079E"/>
    <w:rsid w:val="0032351E"/>
    <w:rsid w:val="003248F9"/>
    <w:rsid w:val="0033210E"/>
    <w:rsid w:val="0033434E"/>
    <w:rsid w:val="00334CF9"/>
    <w:rsid w:val="00334F02"/>
    <w:rsid w:val="00346536"/>
    <w:rsid w:val="00347F1D"/>
    <w:rsid w:val="00361A5A"/>
    <w:rsid w:val="00365D35"/>
    <w:rsid w:val="0037093A"/>
    <w:rsid w:val="00380BD3"/>
    <w:rsid w:val="00382547"/>
    <w:rsid w:val="00383767"/>
    <w:rsid w:val="00383D05"/>
    <w:rsid w:val="00384930"/>
    <w:rsid w:val="00386B37"/>
    <w:rsid w:val="003A2748"/>
    <w:rsid w:val="003A7CCE"/>
    <w:rsid w:val="003B3C7F"/>
    <w:rsid w:val="003B4F74"/>
    <w:rsid w:val="003C079B"/>
    <w:rsid w:val="003C3655"/>
    <w:rsid w:val="003C491B"/>
    <w:rsid w:val="003D5E2D"/>
    <w:rsid w:val="003D6BCA"/>
    <w:rsid w:val="003E0DCA"/>
    <w:rsid w:val="003E3B4A"/>
    <w:rsid w:val="003E580D"/>
    <w:rsid w:val="003E5C46"/>
    <w:rsid w:val="003E65FD"/>
    <w:rsid w:val="003F1BD4"/>
    <w:rsid w:val="003F212F"/>
    <w:rsid w:val="003F4179"/>
    <w:rsid w:val="003F5BCE"/>
    <w:rsid w:val="003F692A"/>
    <w:rsid w:val="00406F30"/>
    <w:rsid w:val="0041083A"/>
    <w:rsid w:val="00411337"/>
    <w:rsid w:val="0041469F"/>
    <w:rsid w:val="00415A13"/>
    <w:rsid w:val="00424D07"/>
    <w:rsid w:val="00431F02"/>
    <w:rsid w:val="00435230"/>
    <w:rsid w:val="004425E9"/>
    <w:rsid w:val="00445980"/>
    <w:rsid w:val="0045293E"/>
    <w:rsid w:val="00452EFF"/>
    <w:rsid w:val="00455C41"/>
    <w:rsid w:val="00472EE4"/>
    <w:rsid w:val="00476770"/>
    <w:rsid w:val="00477718"/>
    <w:rsid w:val="0049339E"/>
    <w:rsid w:val="004A693D"/>
    <w:rsid w:val="004B0AF9"/>
    <w:rsid w:val="004B0F1C"/>
    <w:rsid w:val="004B4B4A"/>
    <w:rsid w:val="004C5618"/>
    <w:rsid w:val="004C5AF0"/>
    <w:rsid w:val="004C5CFC"/>
    <w:rsid w:val="004C79E1"/>
    <w:rsid w:val="004D0B59"/>
    <w:rsid w:val="004E1A3A"/>
    <w:rsid w:val="004E36FA"/>
    <w:rsid w:val="004E588E"/>
    <w:rsid w:val="004F1340"/>
    <w:rsid w:val="00502282"/>
    <w:rsid w:val="005035DB"/>
    <w:rsid w:val="00511A9A"/>
    <w:rsid w:val="00512269"/>
    <w:rsid w:val="00513713"/>
    <w:rsid w:val="005141C0"/>
    <w:rsid w:val="005148E8"/>
    <w:rsid w:val="00516A7E"/>
    <w:rsid w:val="0052273D"/>
    <w:rsid w:val="0052545F"/>
    <w:rsid w:val="00527459"/>
    <w:rsid w:val="005361D2"/>
    <w:rsid w:val="005404B2"/>
    <w:rsid w:val="00542903"/>
    <w:rsid w:val="00543387"/>
    <w:rsid w:val="0054422E"/>
    <w:rsid w:val="005525B9"/>
    <w:rsid w:val="0056335E"/>
    <w:rsid w:val="00567186"/>
    <w:rsid w:val="00567213"/>
    <w:rsid w:val="00574565"/>
    <w:rsid w:val="00577319"/>
    <w:rsid w:val="005774CE"/>
    <w:rsid w:val="00577BF8"/>
    <w:rsid w:val="00581E50"/>
    <w:rsid w:val="0058283D"/>
    <w:rsid w:val="00587009"/>
    <w:rsid w:val="00590DE4"/>
    <w:rsid w:val="00592344"/>
    <w:rsid w:val="005B299D"/>
    <w:rsid w:val="005B4362"/>
    <w:rsid w:val="005B52D5"/>
    <w:rsid w:val="005C5A7C"/>
    <w:rsid w:val="005C6801"/>
    <w:rsid w:val="005C68FB"/>
    <w:rsid w:val="005D65CA"/>
    <w:rsid w:val="005D6F89"/>
    <w:rsid w:val="005E35B3"/>
    <w:rsid w:val="005F0110"/>
    <w:rsid w:val="005F0875"/>
    <w:rsid w:val="005F1490"/>
    <w:rsid w:val="005F1904"/>
    <w:rsid w:val="005F1AFD"/>
    <w:rsid w:val="005F26E3"/>
    <w:rsid w:val="005F4793"/>
    <w:rsid w:val="005F4E8F"/>
    <w:rsid w:val="005F4FA5"/>
    <w:rsid w:val="005F7523"/>
    <w:rsid w:val="005F78A0"/>
    <w:rsid w:val="005F7FBB"/>
    <w:rsid w:val="00600186"/>
    <w:rsid w:val="00602109"/>
    <w:rsid w:val="0060621B"/>
    <w:rsid w:val="00607E35"/>
    <w:rsid w:val="00610D44"/>
    <w:rsid w:val="00613F16"/>
    <w:rsid w:val="00615132"/>
    <w:rsid w:val="00616498"/>
    <w:rsid w:val="00625584"/>
    <w:rsid w:val="006451E1"/>
    <w:rsid w:val="00652EEC"/>
    <w:rsid w:val="00653081"/>
    <w:rsid w:val="006547C3"/>
    <w:rsid w:val="0066233E"/>
    <w:rsid w:val="0066295A"/>
    <w:rsid w:val="0066303A"/>
    <w:rsid w:val="00663CCC"/>
    <w:rsid w:val="00663FB0"/>
    <w:rsid w:val="00664EFC"/>
    <w:rsid w:val="0067041C"/>
    <w:rsid w:val="00670F9B"/>
    <w:rsid w:val="00675F48"/>
    <w:rsid w:val="00683653"/>
    <w:rsid w:val="0068765C"/>
    <w:rsid w:val="0069285E"/>
    <w:rsid w:val="00696736"/>
    <w:rsid w:val="006A4139"/>
    <w:rsid w:val="006A6012"/>
    <w:rsid w:val="006A7462"/>
    <w:rsid w:val="006B77DC"/>
    <w:rsid w:val="006C113B"/>
    <w:rsid w:val="006C2C12"/>
    <w:rsid w:val="006C2D56"/>
    <w:rsid w:val="006C410E"/>
    <w:rsid w:val="006C773B"/>
    <w:rsid w:val="006C7C47"/>
    <w:rsid w:val="006D0C52"/>
    <w:rsid w:val="006D24A0"/>
    <w:rsid w:val="006D44D7"/>
    <w:rsid w:val="006D5485"/>
    <w:rsid w:val="006E0ED4"/>
    <w:rsid w:val="006E30B6"/>
    <w:rsid w:val="006E3D5D"/>
    <w:rsid w:val="006F6E3F"/>
    <w:rsid w:val="006F751E"/>
    <w:rsid w:val="006F7726"/>
    <w:rsid w:val="00710481"/>
    <w:rsid w:val="00714C35"/>
    <w:rsid w:val="00715515"/>
    <w:rsid w:val="00715804"/>
    <w:rsid w:val="00716A43"/>
    <w:rsid w:val="007222A6"/>
    <w:rsid w:val="0073669A"/>
    <w:rsid w:val="00736FBD"/>
    <w:rsid w:val="00737C04"/>
    <w:rsid w:val="00740A84"/>
    <w:rsid w:val="00747229"/>
    <w:rsid w:val="00747334"/>
    <w:rsid w:val="00747506"/>
    <w:rsid w:val="00755B9D"/>
    <w:rsid w:val="00755DF4"/>
    <w:rsid w:val="00760805"/>
    <w:rsid w:val="00761110"/>
    <w:rsid w:val="00762B2F"/>
    <w:rsid w:val="00762F8E"/>
    <w:rsid w:val="007639CC"/>
    <w:rsid w:val="00765AC7"/>
    <w:rsid w:val="00767FFA"/>
    <w:rsid w:val="00776294"/>
    <w:rsid w:val="007852DA"/>
    <w:rsid w:val="00786088"/>
    <w:rsid w:val="00793071"/>
    <w:rsid w:val="007A0740"/>
    <w:rsid w:val="007A6C12"/>
    <w:rsid w:val="007A78FC"/>
    <w:rsid w:val="007A7ADB"/>
    <w:rsid w:val="007C470F"/>
    <w:rsid w:val="007C4AC6"/>
    <w:rsid w:val="007C6E16"/>
    <w:rsid w:val="007D2EBE"/>
    <w:rsid w:val="007D5967"/>
    <w:rsid w:val="007D5C3D"/>
    <w:rsid w:val="007D644D"/>
    <w:rsid w:val="007F0846"/>
    <w:rsid w:val="007F1EFC"/>
    <w:rsid w:val="007F25FB"/>
    <w:rsid w:val="007F4909"/>
    <w:rsid w:val="007F6C76"/>
    <w:rsid w:val="00803DA7"/>
    <w:rsid w:val="0080408F"/>
    <w:rsid w:val="00804361"/>
    <w:rsid w:val="00805A4B"/>
    <w:rsid w:val="008124CB"/>
    <w:rsid w:val="00813ECB"/>
    <w:rsid w:val="0082149F"/>
    <w:rsid w:val="00825403"/>
    <w:rsid w:val="0083267A"/>
    <w:rsid w:val="00832D67"/>
    <w:rsid w:val="00836C03"/>
    <w:rsid w:val="0085016E"/>
    <w:rsid w:val="00851567"/>
    <w:rsid w:val="00853E90"/>
    <w:rsid w:val="0085652A"/>
    <w:rsid w:val="00856A2C"/>
    <w:rsid w:val="008626F1"/>
    <w:rsid w:val="00865E59"/>
    <w:rsid w:val="00871493"/>
    <w:rsid w:val="00872347"/>
    <w:rsid w:val="00876EE9"/>
    <w:rsid w:val="00882215"/>
    <w:rsid w:val="008834A9"/>
    <w:rsid w:val="00884275"/>
    <w:rsid w:val="00887F1B"/>
    <w:rsid w:val="0089092C"/>
    <w:rsid w:val="00892060"/>
    <w:rsid w:val="008922DD"/>
    <w:rsid w:val="00895D37"/>
    <w:rsid w:val="00896723"/>
    <w:rsid w:val="00897217"/>
    <w:rsid w:val="00897841"/>
    <w:rsid w:val="008A4027"/>
    <w:rsid w:val="008A54C1"/>
    <w:rsid w:val="008A639B"/>
    <w:rsid w:val="008B73E9"/>
    <w:rsid w:val="008C5455"/>
    <w:rsid w:val="008D12A1"/>
    <w:rsid w:val="008D14F4"/>
    <w:rsid w:val="008D6207"/>
    <w:rsid w:val="008D638E"/>
    <w:rsid w:val="008E4C64"/>
    <w:rsid w:val="008F06E1"/>
    <w:rsid w:val="008F302E"/>
    <w:rsid w:val="00900988"/>
    <w:rsid w:val="00900F16"/>
    <w:rsid w:val="00905088"/>
    <w:rsid w:val="009072E2"/>
    <w:rsid w:val="00915A48"/>
    <w:rsid w:val="00923B9E"/>
    <w:rsid w:val="0092486E"/>
    <w:rsid w:val="009368F6"/>
    <w:rsid w:val="009409C8"/>
    <w:rsid w:val="0094124E"/>
    <w:rsid w:val="0094332E"/>
    <w:rsid w:val="009451B4"/>
    <w:rsid w:val="00946A20"/>
    <w:rsid w:val="00951207"/>
    <w:rsid w:val="00952EC8"/>
    <w:rsid w:val="00956074"/>
    <w:rsid w:val="009625AF"/>
    <w:rsid w:val="00964550"/>
    <w:rsid w:val="00966431"/>
    <w:rsid w:val="00970BEB"/>
    <w:rsid w:val="00971D85"/>
    <w:rsid w:val="009729DD"/>
    <w:rsid w:val="009778D3"/>
    <w:rsid w:val="00990E36"/>
    <w:rsid w:val="00992EE1"/>
    <w:rsid w:val="009A0298"/>
    <w:rsid w:val="009A22D6"/>
    <w:rsid w:val="009A2592"/>
    <w:rsid w:val="009A3716"/>
    <w:rsid w:val="009A4892"/>
    <w:rsid w:val="009B04C8"/>
    <w:rsid w:val="009B0659"/>
    <w:rsid w:val="009B62F9"/>
    <w:rsid w:val="009B67B7"/>
    <w:rsid w:val="009C22EE"/>
    <w:rsid w:val="009D397C"/>
    <w:rsid w:val="009D5507"/>
    <w:rsid w:val="009D7F7F"/>
    <w:rsid w:val="009E190C"/>
    <w:rsid w:val="009E284D"/>
    <w:rsid w:val="009F22A9"/>
    <w:rsid w:val="009F5485"/>
    <w:rsid w:val="009F5E76"/>
    <w:rsid w:val="00A01139"/>
    <w:rsid w:val="00A02C0F"/>
    <w:rsid w:val="00A03320"/>
    <w:rsid w:val="00A04C56"/>
    <w:rsid w:val="00A131BB"/>
    <w:rsid w:val="00A168D3"/>
    <w:rsid w:val="00A22A3B"/>
    <w:rsid w:val="00A32066"/>
    <w:rsid w:val="00A32ED4"/>
    <w:rsid w:val="00A5295C"/>
    <w:rsid w:val="00A67240"/>
    <w:rsid w:val="00A70AF9"/>
    <w:rsid w:val="00A77072"/>
    <w:rsid w:val="00A803A7"/>
    <w:rsid w:val="00A814AB"/>
    <w:rsid w:val="00A81970"/>
    <w:rsid w:val="00A82703"/>
    <w:rsid w:val="00A833BB"/>
    <w:rsid w:val="00A84000"/>
    <w:rsid w:val="00A84883"/>
    <w:rsid w:val="00A91166"/>
    <w:rsid w:val="00A916D7"/>
    <w:rsid w:val="00A96BB1"/>
    <w:rsid w:val="00AA5A5C"/>
    <w:rsid w:val="00AB0569"/>
    <w:rsid w:val="00AB195B"/>
    <w:rsid w:val="00AB3ED2"/>
    <w:rsid w:val="00AB4771"/>
    <w:rsid w:val="00AB4B92"/>
    <w:rsid w:val="00AB7DFC"/>
    <w:rsid w:val="00AC0230"/>
    <w:rsid w:val="00AC32EF"/>
    <w:rsid w:val="00AC41B2"/>
    <w:rsid w:val="00AD1DD9"/>
    <w:rsid w:val="00AD658F"/>
    <w:rsid w:val="00AE0F2B"/>
    <w:rsid w:val="00AE20F5"/>
    <w:rsid w:val="00AE2C08"/>
    <w:rsid w:val="00AE64B2"/>
    <w:rsid w:val="00AF392E"/>
    <w:rsid w:val="00B017A0"/>
    <w:rsid w:val="00B01B6A"/>
    <w:rsid w:val="00B036CE"/>
    <w:rsid w:val="00B05A98"/>
    <w:rsid w:val="00B1141A"/>
    <w:rsid w:val="00B11E92"/>
    <w:rsid w:val="00B12B52"/>
    <w:rsid w:val="00B12E05"/>
    <w:rsid w:val="00B21488"/>
    <w:rsid w:val="00B264E0"/>
    <w:rsid w:val="00B271C2"/>
    <w:rsid w:val="00B334FF"/>
    <w:rsid w:val="00B37D57"/>
    <w:rsid w:val="00B445B8"/>
    <w:rsid w:val="00B53C49"/>
    <w:rsid w:val="00B57491"/>
    <w:rsid w:val="00B61CF9"/>
    <w:rsid w:val="00B70347"/>
    <w:rsid w:val="00B7660A"/>
    <w:rsid w:val="00B7793A"/>
    <w:rsid w:val="00B807CD"/>
    <w:rsid w:val="00B81C07"/>
    <w:rsid w:val="00B828D0"/>
    <w:rsid w:val="00B856E4"/>
    <w:rsid w:val="00B915E1"/>
    <w:rsid w:val="00B932ED"/>
    <w:rsid w:val="00B95AAF"/>
    <w:rsid w:val="00BA1787"/>
    <w:rsid w:val="00BA1D2C"/>
    <w:rsid w:val="00BA4559"/>
    <w:rsid w:val="00BB4687"/>
    <w:rsid w:val="00BB746B"/>
    <w:rsid w:val="00BC2548"/>
    <w:rsid w:val="00BD1A3B"/>
    <w:rsid w:val="00BE0B50"/>
    <w:rsid w:val="00BE0C69"/>
    <w:rsid w:val="00BE132A"/>
    <w:rsid w:val="00BE3322"/>
    <w:rsid w:val="00BE3966"/>
    <w:rsid w:val="00BE7F41"/>
    <w:rsid w:val="00BF04B5"/>
    <w:rsid w:val="00BF10FE"/>
    <w:rsid w:val="00BF5156"/>
    <w:rsid w:val="00BF64F5"/>
    <w:rsid w:val="00BF6717"/>
    <w:rsid w:val="00C020E9"/>
    <w:rsid w:val="00C07167"/>
    <w:rsid w:val="00C11E9A"/>
    <w:rsid w:val="00C17A20"/>
    <w:rsid w:val="00C2006F"/>
    <w:rsid w:val="00C235DE"/>
    <w:rsid w:val="00C25CE7"/>
    <w:rsid w:val="00C31359"/>
    <w:rsid w:val="00C32086"/>
    <w:rsid w:val="00C353A4"/>
    <w:rsid w:val="00C45CF5"/>
    <w:rsid w:val="00C50716"/>
    <w:rsid w:val="00C51A0A"/>
    <w:rsid w:val="00C54D88"/>
    <w:rsid w:val="00C611B3"/>
    <w:rsid w:val="00C62489"/>
    <w:rsid w:val="00C703DF"/>
    <w:rsid w:val="00C7341A"/>
    <w:rsid w:val="00C736E2"/>
    <w:rsid w:val="00C749BD"/>
    <w:rsid w:val="00C7620E"/>
    <w:rsid w:val="00C81D23"/>
    <w:rsid w:val="00C91F55"/>
    <w:rsid w:val="00C9263B"/>
    <w:rsid w:val="00C94D48"/>
    <w:rsid w:val="00CA4F0E"/>
    <w:rsid w:val="00CB1581"/>
    <w:rsid w:val="00CC14A9"/>
    <w:rsid w:val="00CC5BF6"/>
    <w:rsid w:val="00CE519F"/>
    <w:rsid w:val="00CE6F0A"/>
    <w:rsid w:val="00D02792"/>
    <w:rsid w:val="00D043B1"/>
    <w:rsid w:val="00D06496"/>
    <w:rsid w:val="00D06D59"/>
    <w:rsid w:val="00D12CB9"/>
    <w:rsid w:val="00D149EB"/>
    <w:rsid w:val="00D14A70"/>
    <w:rsid w:val="00D20277"/>
    <w:rsid w:val="00D21ABF"/>
    <w:rsid w:val="00D21E22"/>
    <w:rsid w:val="00D31180"/>
    <w:rsid w:val="00D34BC2"/>
    <w:rsid w:val="00D42510"/>
    <w:rsid w:val="00D47458"/>
    <w:rsid w:val="00D63AD7"/>
    <w:rsid w:val="00D63CEC"/>
    <w:rsid w:val="00D67037"/>
    <w:rsid w:val="00D67F2E"/>
    <w:rsid w:val="00D704A8"/>
    <w:rsid w:val="00D76F62"/>
    <w:rsid w:val="00D85689"/>
    <w:rsid w:val="00D87AC5"/>
    <w:rsid w:val="00D87B2F"/>
    <w:rsid w:val="00D90204"/>
    <w:rsid w:val="00D920FD"/>
    <w:rsid w:val="00DA1A47"/>
    <w:rsid w:val="00DA5B69"/>
    <w:rsid w:val="00DB0244"/>
    <w:rsid w:val="00DB19FC"/>
    <w:rsid w:val="00DB353B"/>
    <w:rsid w:val="00DC1E20"/>
    <w:rsid w:val="00DC3E16"/>
    <w:rsid w:val="00DD00D4"/>
    <w:rsid w:val="00DD1670"/>
    <w:rsid w:val="00DD412B"/>
    <w:rsid w:val="00DD4419"/>
    <w:rsid w:val="00DE6D9D"/>
    <w:rsid w:val="00DE77BC"/>
    <w:rsid w:val="00DF0166"/>
    <w:rsid w:val="00DF0DDC"/>
    <w:rsid w:val="00DF23F4"/>
    <w:rsid w:val="00DF3419"/>
    <w:rsid w:val="00DF575D"/>
    <w:rsid w:val="00DF5BEB"/>
    <w:rsid w:val="00E0545A"/>
    <w:rsid w:val="00E0605F"/>
    <w:rsid w:val="00E07440"/>
    <w:rsid w:val="00E07BBE"/>
    <w:rsid w:val="00E07C21"/>
    <w:rsid w:val="00E10475"/>
    <w:rsid w:val="00E12994"/>
    <w:rsid w:val="00E17401"/>
    <w:rsid w:val="00E30F88"/>
    <w:rsid w:val="00E329AB"/>
    <w:rsid w:val="00E43817"/>
    <w:rsid w:val="00E45377"/>
    <w:rsid w:val="00E47D93"/>
    <w:rsid w:val="00E51745"/>
    <w:rsid w:val="00E7114C"/>
    <w:rsid w:val="00E83618"/>
    <w:rsid w:val="00E85416"/>
    <w:rsid w:val="00E85DEF"/>
    <w:rsid w:val="00E87945"/>
    <w:rsid w:val="00E90B95"/>
    <w:rsid w:val="00E96C85"/>
    <w:rsid w:val="00EA2AAA"/>
    <w:rsid w:val="00EA44D0"/>
    <w:rsid w:val="00EA4AFA"/>
    <w:rsid w:val="00EA6528"/>
    <w:rsid w:val="00EA7C39"/>
    <w:rsid w:val="00EB39E6"/>
    <w:rsid w:val="00EB4006"/>
    <w:rsid w:val="00EB4BC5"/>
    <w:rsid w:val="00EB4C81"/>
    <w:rsid w:val="00EB5E45"/>
    <w:rsid w:val="00EB7DC7"/>
    <w:rsid w:val="00EC1DDD"/>
    <w:rsid w:val="00EC26BD"/>
    <w:rsid w:val="00EC3735"/>
    <w:rsid w:val="00EC40CB"/>
    <w:rsid w:val="00EC5E6A"/>
    <w:rsid w:val="00ED3F48"/>
    <w:rsid w:val="00ED406E"/>
    <w:rsid w:val="00ED4AA4"/>
    <w:rsid w:val="00ED76A3"/>
    <w:rsid w:val="00EE1899"/>
    <w:rsid w:val="00EE5E6F"/>
    <w:rsid w:val="00EF2B18"/>
    <w:rsid w:val="00F02CCA"/>
    <w:rsid w:val="00F03AA6"/>
    <w:rsid w:val="00F03CEA"/>
    <w:rsid w:val="00F07E5E"/>
    <w:rsid w:val="00F151B5"/>
    <w:rsid w:val="00F15FC3"/>
    <w:rsid w:val="00F16292"/>
    <w:rsid w:val="00F3151A"/>
    <w:rsid w:val="00F31AF0"/>
    <w:rsid w:val="00F3639E"/>
    <w:rsid w:val="00F37A58"/>
    <w:rsid w:val="00F4034D"/>
    <w:rsid w:val="00F40BC8"/>
    <w:rsid w:val="00F47202"/>
    <w:rsid w:val="00F56A71"/>
    <w:rsid w:val="00F60EBF"/>
    <w:rsid w:val="00F617F3"/>
    <w:rsid w:val="00F64364"/>
    <w:rsid w:val="00F668D4"/>
    <w:rsid w:val="00F76D18"/>
    <w:rsid w:val="00F8374A"/>
    <w:rsid w:val="00F91155"/>
    <w:rsid w:val="00F9155B"/>
    <w:rsid w:val="00F973FA"/>
    <w:rsid w:val="00FA0D5D"/>
    <w:rsid w:val="00FB2036"/>
    <w:rsid w:val="00FB2486"/>
    <w:rsid w:val="00FB3A7E"/>
    <w:rsid w:val="00FC2CEB"/>
    <w:rsid w:val="00FC2F69"/>
    <w:rsid w:val="00FC47C9"/>
    <w:rsid w:val="00FE63CA"/>
    <w:rsid w:val="00FF6B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3B9831"/>
  <w15:chartTrackingRefBased/>
  <w15:docId w15:val="{67CEAC07-D221-4779-AF55-4D92C4116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7F1D"/>
  </w:style>
  <w:style w:type="paragraph" w:styleId="Heading1">
    <w:name w:val="heading 1"/>
    <w:basedOn w:val="Normal"/>
    <w:link w:val="Heading1Char"/>
    <w:uiPriority w:val="9"/>
    <w:qFormat/>
    <w:rsid w:val="0069285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AB4B92"/>
    <w:rPr>
      <w:sz w:val="16"/>
      <w:szCs w:val="16"/>
    </w:rPr>
  </w:style>
  <w:style w:type="paragraph" w:styleId="CommentText">
    <w:name w:val="annotation text"/>
    <w:basedOn w:val="Normal"/>
    <w:link w:val="CommentTextChar"/>
    <w:uiPriority w:val="99"/>
    <w:semiHidden/>
    <w:unhideWhenUsed/>
    <w:rsid w:val="00AB4B92"/>
    <w:pPr>
      <w:spacing w:line="240" w:lineRule="auto"/>
    </w:pPr>
    <w:rPr>
      <w:sz w:val="20"/>
      <w:szCs w:val="20"/>
    </w:rPr>
  </w:style>
  <w:style w:type="character" w:customStyle="1" w:styleId="CommentTextChar">
    <w:name w:val="Comment Text Char"/>
    <w:basedOn w:val="DefaultParagraphFont"/>
    <w:link w:val="CommentText"/>
    <w:uiPriority w:val="99"/>
    <w:semiHidden/>
    <w:rsid w:val="00AB4B92"/>
    <w:rPr>
      <w:sz w:val="20"/>
      <w:szCs w:val="20"/>
    </w:rPr>
  </w:style>
  <w:style w:type="paragraph" w:styleId="CommentSubject">
    <w:name w:val="annotation subject"/>
    <w:basedOn w:val="CommentText"/>
    <w:next w:val="CommentText"/>
    <w:link w:val="CommentSubjectChar"/>
    <w:uiPriority w:val="99"/>
    <w:semiHidden/>
    <w:unhideWhenUsed/>
    <w:rsid w:val="00AB4B92"/>
    <w:rPr>
      <w:b/>
      <w:bCs/>
    </w:rPr>
  </w:style>
  <w:style w:type="character" w:customStyle="1" w:styleId="CommentSubjectChar">
    <w:name w:val="Comment Subject Char"/>
    <w:basedOn w:val="CommentTextChar"/>
    <w:link w:val="CommentSubject"/>
    <w:uiPriority w:val="99"/>
    <w:semiHidden/>
    <w:rsid w:val="00AB4B92"/>
    <w:rPr>
      <w:b/>
      <w:bCs/>
      <w:sz w:val="20"/>
      <w:szCs w:val="20"/>
    </w:rPr>
  </w:style>
  <w:style w:type="paragraph" w:styleId="ListParagraph">
    <w:name w:val="List Paragraph"/>
    <w:basedOn w:val="Normal"/>
    <w:uiPriority w:val="34"/>
    <w:qFormat/>
    <w:rsid w:val="00716A43"/>
    <w:pPr>
      <w:ind w:left="720"/>
      <w:contextualSpacing/>
    </w:pPr>
  </w:style>
  <w:style w:type="character" w:styleId="Hyperlink">
    <w:name w:val="Hyperlink"/>
    <w:basedOn w:val="DefaultParagraphFont"/>
    <w:uiPriority w:val="99"/>
    <w:unhideWhenUsed/>
    <w:rsid w:val="00B53C49"/>
    <w:rPr>
      <w:color w:val="0563C1" w:themeColor="hyperlink"/>
      <w:u w:val="single"/>
    </w:rPr>
  </w:style>
  <w:style w:type="character" w:styleId="UnresolvedMention">
    <w:name w:val="Unresolved Mention"/>
    <w:basedOn w:val="DefaultParagraphFont"/>
    <w:uiPriority w:val="99"/>
    <w:semiHidden/>
    <w:unhideWhenUsed/>
    <w:rsid w:val="00B53C49"/>
    <w:rPr>
      <w:color w:val="605E5C"/>
      <w:shd w:val="clear" w:color="auto" w:fill="E1DFDD"/>
    </w:rPr>
  </w:style>
  <w:style w:type="character" w:customStyle="1" w:styleId="Heading1Char">
    <w:name w:val="Heading 1 Char"/>
    <w:basedOn w:val="DefaultParagraphFont"/>
    <w:link w:val="Heading1"/>
    <w:uiPriority w:val="9"/>
    <w:rsid w:val="0069285E"/>
    <w:rPr>
      <w:rFonts w:ascii="Times New Roman" w:eastAsia="Times New Roman" w:hAnsi="Times New Roman" w:cs="Times New Roman"/>
      <w:b/>
      <w:bCs/>
      <w:kern w:val="36"/>
      <w:sz w:val="48"/>
      <w:szCs w:val="48"/>
      <w:lang w:eastAsia="en-GB"/>
    </w:rPr>
  </w:style>
  <w:style w:type="character" w:customStyle="1" w:styleId="ng-binding">
    <w:name w:val="ng-binding"/>
    <w:basedOn w:val="DefaultParagraphFont"/>
    <w:rsid w:val="0069285E"/>
  </w:style>
  <w:style w:type="paragraph" w:styleId="NormalWeb">
    <w:name w:val="Normal (Web)"/>
    <w:basedOn w:val="Normal"/>
    <w:uiPriority w:val="99"/>
    <w:semiHidden/>
    <w:unhideWhenUsed/>
    <w:rsid w:val="00805A4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8099861">
      <w:bodyDiv w:val="1"/>
      <w:marLeft w:val="0"/>
      <w:marRight w:val="0"/>
      <w:marTop w:val="0"/>
      <w:marBottom w:val="0"/>
      <w:divBdr>
        <w:top w:val="none" w:sz="0" w:space="0" w:color="auto"/>
        <w:left w:val="none" w:sz="0" w:space="0" w:color="auto"/>
        <w:bottom w:val="none" w:sz="0" w:space="0" w:color="auto"/>
        <w:right w:val="none" w:sz="0" w:space="0" w:color="auto"/>
      </w:divBdr>
    </w:div>
    <w:div w:id="373503486">
      <w:bodyDiv w:val="1"/>
      <w:marLeft w:val="0"/>
      <w:marRight w:val="0"/>
      <w:marTop w:val="0"/>
      <w:marBottom w:val="0"/>
      <w:divBdr>
        <w:top w:val="none" w:sz="0" w:space="0" w:color="auto"/>
        <w:left w:val="none" w:sz="0" w:space="0" w:color="auto"/>
        <w:bottom w:val="none" w:sz="0" w:space="0" w:color="auto"/>
        <w:right w:val="none" w:sz="0" w:space="0" w:color="auto"/>
      </w:divBdr>
    </w:div>
    <w:div w:id="460733820">
      <w:bodyDiv w:val="1"/>
      <w:marLeft w:val="0"/>
      <w:marRight w:val="0"/>
      <w:marTop w:val="0"/>
      <w:marBottom w:val="0"/>
      <w:divBdr>
        <w:top w:val="none" w:sz="0" w:space="0" w:color="auto"/>
        <w:left w:val="none" w:sz="0" w:space="0" w:color="auto"/>
        <w:bottom w:val="none" w:sz="0" w:space="0" w:color="auto"/>
        <w:right w:val="none" w:sz="0" w:space="0" w:color="auto"/>
      </w:divBdr>
    </w:div>
    <w:div w:id="896743738">
      <w:bodyDiv w:val="1"/>
      <w:marLeft w:val="0"/>
      <w:marRight w:val="0"/>
      <w:marTop w:val="0"/>
      <w:marBottom w:val="0"/>
      <w:divBdr>
        <w:top w:val="none" w:sz="0" w:space="0" w:color="auto"/>
        <w:left w:val="none" w:sz="0" w:space="0" w:color="auto"/>
        <w:bottom w:val="none" w:sz="0" w:space="0" w:color="auto"/>
        <w:right w:val="none" w:sz="0" w:space="0" w:color="auto"/>
      </w:divBdr>
      <w:divsChild>
        <w:div w:id="376514017">
          <w:marLeft w:val="0"/>
          <w:marRight w:val="0"/>
          <w:marTop w:val="0"/>
          <w:marBottom w:val="0"/>
          <w:divBdr>
            <w:top w:val="none" w:sz="0" w:space="0" w:color="auto"/>
            <w:left w:val="none" w:sz="0" w:space="0" w:color="auto"/>
            <w:bottom w:val="none" w:sz="0" w:space="0" w:color="auto"/>
            <w:right w:val="none" w:sz="0" w:space="0" w:color="auto"/>
          </w:divBdr>
        </w:div>
      </w:divsChild>
    </w:div>
    <w:div w:id="954025222">
      <w:bodyDiv w:val="1"/>
      <w:marLeft w:val="0"/>
      <w:marRight w:val="0"/>
      <w:marTop w:val="0"/>
      <w:marBottom w:val="0"/>
      <w:divBdr>
        <w:top w:val="none" w:sz="0" w:space="0" w:color="auto"/>
        <w:left w:val="none" w:sz="0" w:space="0" w:color="auto"/>
        <w:bottom w:val="none" w:sz="0" w:space="0" w:color="auto"/>
        <w:right w:val="none" w:sz="0" w:space="0" w:color="auto"/>
      </w:divBdr>
    </w:div>
    <w:div w:id="1328899359">
      <w:bodyDiv w:val="1"/>
      <w:marLeft w:val="0"/>
      <w:marRight w:val="0"/>
      <w:marTop w:val="0"/>
      <w:marBottom w:val="0"/>
      <w:divBdr>
        <w:top w:val="none" w:sz="0" w:space="0" w:color="auto"/>
        <w:left w:val="none" w:sz="0" w:space="0" w:color="auto"/>
        <w:bottom w:val="none" w:sz="0" w:space="0" w:color="auto"/>
        <w:right w:val="none" w:sz="0" w:space="0" w:color="auto"/>
      </w:divBdr>
      <w:divsChild>
        <w:div w:id="508251183">
          <w:marLeft w:val="0"/>
          <w:marRight w:val="0"/>
          <w:marTop w:val="0"/>
          <w:marBottom w:val="0"/>
          <w:divBdr>
            <w:top w:val="none" w:sz="0" w:space="0" w:color="auto"/>
            <w:left w:val="none" w:sz="0" w:space="0" w:color="auto"/>
            <w:bottom w:val="none" w:sz="0" w:space="0" w:color="auto"/>
            <w:right w:val="none" w:sz="0" w:space="0" w:color="auto"/>
          </w:divBdr>
        </w:div>
      </w:divsChild>
    </w:div>
    <w:div w:id="1695034512">
      <w:bodyDiv w:val="1"/>
      <w:marLeft w:val="0"/>
      <w:marRight w:val="0"/>
      <w:marTop w:val="0"/>
      <w:marBottom w:val="0"/>
      <w:divBdr>
        <w:top w:val="none" w:sz="0" w:space="0" w:color="auto"/>
        <w:left w:val="none" w:sz="0" w:space="0" w:color="auto"/>
        <w:bottom w:val="none" w:sz="0" w:space="0" w:color="auto"/>
        <w:right w:val="none" w:sz="0" w:space="0" w:color="auto"/>
      </w:divBdr>
    </w:div>
    <w:div w:id="1787264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15</Pages>
  <Words>4923</Words>
  <Characters>28065</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Hywel Dda University Health Board</Company>
  <LinksUpToDate>false</LinksUpToDate>
  <CharactersWithSpaces>32923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 Mugford (Hywel Dda UHB - Resourcing Officer)</dc:creator>
  <cp:keywords/>
  <dc:description/>
  <cp:lastModifiedBy>Clare Mugford (Hywel Dda UHB - Resourcing Officer)</cp:lastModifiedBy>
  <cp:revision>3</cp:revision>
  <dcterms:created xsi:type="dcterms:W3CDTF">2023-09-02T14:58:00Z</dcterms:created>
  <dcterms:modified xsi:type="dcterms:W3CDTF">2023-09-02T15:00:00Z</dcterms:modified>
</cp:coreProperties>
</file>