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D72724" w:rsidRPr="00D72724" w:rsidRDefault="00D72724">
      <w:pPr>
        <w:pStyle w:val="Normal1"/>
        <w:spacing w:line="360" w:lineRule="auto"/>
        <w:jc w:val="center"/>
        <w:rPr>
          <w:rFonts w:ascii="Times New Roman" w:eastAsia="Times New Roman" w:hAnsi="Times New Roman" w:cs="Times New Roman"/>
          <w:b/>
          <w:sz w:val="32"/>
          <w:szCs w:val="32"/>
          <w:lang w:val="en-GB"/>
        </w:rPr>
      </w:pPr>
    </w:p>
    <w:p w:rsidR="005E08FA" w:rsidRDefault="005E08FA">
      <w:pPr>
        <w:pStyle w:val="Normal1"/>
        <w:spacing w:line="360" w:lineRule="auto"/>
        <w:jc w:val="center"/>
        <w:rPr>
          <w:rFonts w:ascii="Times New Roman" w:eastAsia="Times New Roman" w:hAnsi="Times New Roman" w:cs="Times New Roman"/>
          <w:b/>
          <w:sz w:val="32"/>
          <w:szCs w:val="32"/>
          <w:lang w:val="en-GB"/>
        </w:rPr>
      </w:pPr>
    </w:p>
    <w:p w:rsidR="005E08FA" w:rsidRDefault="005E08FA">
      <w:pPr>
        <w:pStyle w:val="Normal1"/>
        <w:spacing w:line="360" w:lineRule="auto"/>
        <w:jc w:val="center"/>
        <w:rPr>
          <w:rFonts w:ascii="Times New Roman" w:eastAsia="Times New Roman" w:hAnsi="Times New Roman" w:cs="Times New Roman"/>
          <w:b/>
          <w:sz w:val="32"/>
          <w:szCs w:val="32"/>
          <w:lang w:val="en-GB"/>
        </w:rPr>
      </w:pPr>
    </w:p>
    <w:p w:rsidR="00B501B5" w:rsidRPr="00CA7802" w:rsidRDefault="00B501B5" w:rsidP="000A344B">
      <w:pPr>
        <w:spacing w:line="360" w:lineRule="auto"/>
        <w:jc w:val="center"/>
        <w:rPr>
          <w:rFonts w:ascii="Times New Roman" w:eastAsia="Times New Roman" w:hAnsi="Times New Roman" w:cs="Times New Roman"/>
          <w:b/>
          <w:sz w:val="32"/>
          <w:szCs w:val="32"/>
          <w:highlight w:val="white"/>
          <w:lang w:val="en-GB"/>
        </w:rPr>
      </w:pPr>
    </w:p>
    <w:p w:rsidR="00B501B5" w:rsidRPr="00CA7802" w:rsidRDefault="00B501B5" w:rsidP="000A344B">
      <w:pPr>
        <w:spacing w:line="360" w:lineRule="auto"/>
        <w:jc w:val="center"/>
        <w:rPr>
          <w:rFonts w:ascii="Times New Roman" w:eastAsia="Times New Roman" w:hAnsi="Times New Roman" w:cs="Times New Roman"/>
          <w:b/>
          <w:sz w:val="32"/>
          <w:szCs w:val="32"/>
          <w:highlight w:val="white"/>
          <w:lang w:val="en-GB"/>
        </w:rPr>
      </w:pPr>
    </w:p>
    <w:p w:rsidR="00B501B5" w:rsidRPr="00482718" w:rsidRDefault="00B501B5" w:rsidP="000F1CB1">
      <w:pPr>
        <w:spacing w:line="360" w:lineRule="auto"/>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 xml:space="preserve">Student name: </w:t>
      </w:r>
      <w:proofErr w:type="spellStart"/>
      <w:r w:rsidR="00E56E50">
        <w:rPr>
          <w:rFonts w:ascii="Times New Roman" w:eastAsia="Times New Roman" w:hAnsi="Times New Roman" w:cs="Times New Roman"/>
          <w:b/>
          <w:sz w:val="32"/>
          <w:szCs w:val="32"/>
          <w:lang w:val="en-GB"/>
        </w:rPr>
        <w:t>Andreea</w:t>
      </w:r>
      <w:proofErr w:type="spellEnd"/>
      <w:r w:rsidRPr="00482718">
        <w:rPr>
          <w:rFonts w:ascii="Times New Roman" w:eastAsia="Times New Roman" w:hAnsi="Times New Roman" w:cs="Times New Roman"/>
          <w:b/>
          <w:sz w:val="32"/>
          <w:szCs w:val="32"/>
          <w:lang w:val="en-GB"/>
        </w:rPr>
        <w:t xml:space="preserve"> Silica</w:t>
      </w:r>
    </w:p>
    <w:p w:rsidR="00B501B5" w:rsidRPr="00482718" w:rsidRDefault="00B501B5" w:rsidP="000F1CB1">
      <w:pPr>
        <w:spacing w:line="360" w:lineRule="auto"/>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Student number: 180859</w:t>
      </w:r>
      <w:r w:rsidR="00E56E50">
        <w:rPr>
          <w:rFonts w:ascii="Times New Roman" w:eastAsia="Times New Roman" w:hAnsi="Times New Roman" w:cs="Times New Roman"/>
          <w:b/>
          <w:sz w:val="32"/>
          <w:szCs w:val="32"/>
          <w:lang w:val="en-GB"/>
        </w:rPr>
        <w:t>5</w:t>
      </w:r>
    </w:p>
    <w:p w:rsidR="00B501B5" w:rsidRPr="00482718" w:rsidRDefault="00B501B5" w:rsidP="000F1CB1">
      <w:pPr>
        <w:spacing w:line="360" w:lineRule="auto"/>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 xml:space="preserve">Course title: </w:t>
      </w:r>
      <w:r w:rsidR="00E56E50">
        <w:rPr>
          <w:rFonts w:ascii="Times New Roman" w:eastAsia="Times New Roman" w:hAnsi="Times New Roman" w:cs="Times New Roman"/>
          <w:b/>
          <w:sz w:val="32"/>
          <w:szCs w:val="32"/>
          <w:lang w:val="en-GB"/>
        </w:rPr>
        <w:t>Management Accounting</w:t>
      </w:r>
    </w:p>
    <w:p w:rsidR="00B501B5" w:rsidRPr="00482718" w:rsidRDefault="00B501B5" w:rsidP="000F1CB1">
      <w:pPr>
        <w:spacing w:line="360" w:lineRule="auto"/>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Code of the course: LCBB</w:t>
      </w:r>
      <w:r w:rsidR="00E56E50">
        <w:rPr>
          <w:rFonts w:ascii="Times New Roman" w:eastAsia="Times New Roman" w:hAnsi="Times New Roman" w:cs="Times New Roman"/>
          <w:b/>
          <w:sz w:val="32"/>
          <w:szCs w:val="32"/>
          <w:lang w:val="en-GB"/>
        </w:rPr>
        <w:t>5</w:t>
      </w:r>
      <w:r w:rsidRPr="00482718">
        <w:rPr>
          <w:rFonts w:ascii="Times New Roman" w:eastAsia="Times New Roman" w:hAnsi="Times New Roman" w:cs="Times New Roman"/>
          <w:b/>
          <w:sz w:val="32"/>
          <w:szCs w:val="32"/>
          <w:lang w:val="en-GB"/>
        </w:rPr>
        <w:t>002</w:t>
      </w:r>
    </w:p>
    <w:p w:rsidR="005E08FA" w:rsidRDefault="00B501B5" w:rsidP="000F1CB1">
      <w:pPr>
        <w:pStyle w:val="Normal1"/>
        <w:spacing w:line="360" w:lineRule="auto"/>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 xml:space="preserve">Lecturer name: </w:t>
      </w:r>
      <w:r w:rsidR="003F3919">
        <w:rPr>
          <w:rFonts w:ascii="Times New Roman" w:eastAsia="Times New Roman" w:hAnsi="Times New Roman" w:cs="Times New Roman"/>
          <w:b/>
          <w:sz w:val="32"/>
          <w:szCs w:val="32"/>
          <w:lang w:val="en-GB"/>
        </w:rPr>
        <w:t xml:space="preserve">Isaiah </w:t>
      </w:r>
      <w:proofErr w:type="spellStart"/>
      <w:r w:rsidR="003F3919">
        <w:rPr>
          <w:rFonts w:ascii="Times New Roman" w:eastAsia="Times New Roman" w:hAnsi="Times New Roman" w:cs="Times New Roman"/>
          <w:b/>
          <w:sz w:val="32"/>
          <w:szCs w:val="32"/>
          <w:lang w:val="en-GB"/>
        </w:rPr>
        <w:t>Oino</w:t>
      </w:r>
      <w:proofErr w:type="spellEnd"/>
    </w:p>
    <w:p w:rsidR="0088258E" w:rsidRDefault="0088258E" w:rsidP="0088258E">
      <w:pPr>
        <w:pStyle w:val="Normal1"/>
        <w:spacing w:line="360" w:lineRule="auto"/>
        <w:jc w:val="center"/>
        <w:rPr>
          <w:rFonts w:ascii="Times New Roman" w:eastAsia="Times New Roman" w:hAnsi="Times New Roman" w:cs="Times New Roman"/>
          <w:b/>
          <w:sz w:val="32"/>
          <w:szCs w:val="32"/>
          <w:lang w:val="en-GB"/>
        </w:rPr>
      </w:pPr>
    </w:p>
    <w:p w:rsidR="003C0B5A" w:rsidRPr="00D72724" w:rsidRDefault="003C0B5A" w:rsidP="0088258E">
      <w:pPr>
        <w:pStyle w:val="Normal1"/>
        <w:spacing w:line="360" w:lineRule="auto"/>
        <w:jc w:val="center"/>
        <w:rPr>
          <w:rFonts w:ascii="Times New Roman" w:eastAsia="Times New Roman" w:hAnsi="Times New Roman" w:cs="Times New Roman"/>
          <w:b/>
          <w:sz w:val="32"/>
          <w:szCs w:val="32"/>
          <w:lang w:val="en-GB"/>
        </w:rPr>
      </w:pPr>
    </w:p>
    <w:p w:rsidR="003C0B5A" w:rsidRPr="00D72724" w:rsidRDefault="00AF72B0">
      <w:pPr>
        <w:pStyle w:val="Normal1"/>
        <w:spacing w:line="360" w:lineRule="auto"/>
        <w:jc w:val="center"/>
        <w:rPr>
          <w:rFonts w:ascii="Times New Roman" w:eastAsia="Times New Roman" w:hAnsi="Times New Roman" w:cs="Times New Roman"/>
          <w:b/>
          <w:sz w:val="24"/>
          <w:szCs w:val="24"/>
          <w:lang w:val="en-GB"/>
        </w:rPr>
      </w:pPr>
      <w:r w:rsidRPr="00D72724">
        <w:rPr>
          <w:lang w:val="en-GB"/>
        </w:rPr>
        <w:br w:type="page"/>
      </w:r>
    </w:p>
    <w:p w:rsidR="005E08FA" w:rsidRDefault="005E08FA">
      <w:pPr>
        <w:rPr>
          <w:rFonts w:ascii="Times New Roman" w:eastAsia="Times New Roman" w:hAnsi="Times New Roman" w:cs="Times New Roman"/>
          <w:b/>
          <w:sz w:val="24"/>
          <w:szCs w:val="24"/>
          <w:lang w:val="en-GB"/>
        </w:rPr>
      </w:pPr>
    </w:p>
    <w:p w:rsidR="003C0B5A" w:rsidRPr="00D72724" w:rsidRDefault="00AF72B0">
      <w:pPr>
        <w:pStyle w:val="Normal1"/>
        <w:spacing w:line="360" w:lineRule="auto"/>
        <w:jc w:val="center"/>
        <w:rPr>
          <w:rFonts w:ascii="Times New Roman" w:eastAsia="Times New Roman" w:hAnsi="Times New Roman" w:cs="Times New Roman"/>
          <w:b/>
          <w:sz w:val="24"/>
          <w:szCs w:val="24"/>
          <w:lang w:val="en-GB"/>
        </w:rPr>
      </w:pPr>
      <w:r w:rsidRPr="00D72724">
        <w:rPr>
          <w:rFonts w:ascii="Times New Roman" w:eastAsia="Times New Roman" w:hAnsi="Times New Roman" w:cs="Times New Roman"/>
          <w:b/>
          <w:sz w:val="24"/>
          <w:szCs w:val="24"/>
          <w:lang w:val="en-GB"/>
        </w:rPr>
        <w:t>Table of Contents</w:t>
      </w:r>
    </w:p>
    <w:p w:rsidR="005E08FA" w:rsidRPr="005E08FA" w:rsidRDefault="00A4475C" w:rsidP="005E08FA">
      <w:pPr>
        <w:pStyle w:val="TOC1"/>
        <w:tabs>
          <w:tab w:val="right" w:leader="dot" w:pos="9019"/>
        </w:tabs>
        <w:spacing w:line="360" w:lineRule="auto"/>
        <w:jc w:val="both"/>
        <w:rPr>
          <w:rFonts w:ascii="Times New Roman" w:hAnsi="Times New Roman" w:cs="Times New Roman"/>
          <w:noProof/>
          <w:sz w:val="24"/>
          <w:szCs w:val="24"/>
        </w:rPr>
      </w:pPr>
      <w:r>
        <w:rPr>
          <w:lang w:val="en-GB"/>
        </w:rPr>
        <w:fldChar w:fldCharType="begin"/>
      </w:r>
      <w:r w:rsidR="005E08FA">
        <w:rPr>
          <w:lang w:val="en-GB"/>
        </w:rPr>
        <w:instrText xml:space="preserve"> TOC \o "1-3" \h \z \u </w:instrText>
      </w:r>
      <w:r>
        <w:rPr>
          <w:lang w:val="en-GB"/>
        </w:rPr>
        <w:fldChar w:fldCharType="separate"/>
      </w:r>
      <w:hyperlink w:anchor="_Toc26811034" w:history="1">
        <w:r w:rsidR="005E08FA" w:rsidRPr="005E08FA">
          <w:rPr>
            <w:rStyle w:val="Hyperlink"/>
            <w:rFonts w:ascii="Times New Roman" w:hAnsi="Times New Roman" w:cs="Times New Roman"/>
            <w:noProof/>
            <w:sz w:val="24"/>
            <w:szCs w:val="24"/>
            <w:lang w:val="en-GB"/>
          </w:rPr>
          <w:t>Introduction</w:t>
        </w:r>
        <w:r w:rsidR="005E08FA" w:rsidRPr="005E08FA">
          <w:rPr>
            <w:rFonts w:ascii="Times New Roman" w:hAnsi="Times New Roman" w:cs="Times New Roman"/>
            <w:noProof/>
            <w:webHidden/>
            <w:sz w:val="24"/>
            <w:szCs w:val="24"/>
          </w:rPr>
          <w:tab/>
        </w:r>
        <w:r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_Toc26811034 \h </w:instrText>
        </w:r>
        <w:r w:rsidRPr="005E08FA">
          <w:rPr>
            <w:rFonts w:ascii="Times New Roman" w:hAnsi="Times New Roman" w:cs="Times New Roman"/>
            <w:noProof/>
            <w:webHidden/>
            <w:sz w:val="24"/>
            <w:szCs w:val="24"/>
          </w:rPr>
        </w:r>
        <w:r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3</w:t>
        </w:r>
        <w:r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35" w:history="1">
        <w:r w:rsidR="005E08FA" w:rsidRPr="005E08FA">
          <w:rPr>
            <w:rStyle w:val="Hyperlink"/>
            <w:rFonts w:ascii="Times New Roman" w:hAnsi="Times New Roman" w:cs="Times New Roman"/>
            <w:noProof/>
            <w:sz w:val="24"/>
            <w:szCs w:val="24"/>
            <w:lang w:val="en-GB"/>
          </w:rPr>
          <w:t>Critical analysis of need and process of budgeting</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_Toc26811035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3</w:t>
        </w:r>
        <w:r w:rsidR="00A4475C"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36" w:history="1">
        <w:r w:rsidR="005E08FA" w:rsidRPr="005E08FA">
          <w:rPr>
            <w:rStyle w:val="Hyperlink"/>
            <w:rFonts w:ascii="Times New Roman" w:hAnsi="Times New Roman" w:cs="Times New Roman"/>
            <w:noProof/>
            <w:sz w:val="24"/>
            <w:szCs w:val="24"/>
            <w:lang w:val="en-GB"/>
          </w:rPr>
          <w:t>Budgeting process</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_Toc26811036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5</w:t>
        </w:r>
        <w:r w:rsidR="00A4475C"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37" w:history="1">
        <w:r w:rsidR="005E08FA" w:rsidRPr="005E08FA">
          <w:rPr>
            <w:rStyle w:val="Hyperlink"/>
            <w:rFonts w:ascii="Times New Roman" w:hAnsi="Times New Roman" w:cs="Times New Roman"/>
            <w:noProof/>
            <w:sz w:val="24"/>
            <w:szCs w:val="24"/>
            <w:lang w:val="en-GB"/>
          </w:rPr>
          <w:t>Balance scorecard</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_Toc26811037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5</w:t>
        </w:r>
        <w:r w:rsidR="00A4475C"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38" w:history="1">
        <w:r w:rsidR="005E08FA" w:rsidRPr="005E08FA">
          <w:rPr>
            <w:rStyle w:val="Hyperlink"/>
            <w:rFonts w:ascii="Times New Roman" w:hAnsi="Times New Roman" w:cs="Times New Roman"/>
            <w:noProof/>
            <w:sz w:val="24"/>
            <w:szCs w:val="24"/>
            <w:lang w:val="en-GB"/>
          </w:rPr>
          <w:t>Activity based budgeting</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_Toc26811038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6</w:t>
        </w:r>
        <w:r w:rsidR="00A4475C"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39" w:history="1">
        <w:r w:rsidR="005E08FA" w:rsidRPr="005E08FA">
          <w:rPr>
            <w:rStyle w:val="Hyperlink"/>
            <w:rFonts w:ascii="Times New Roman" w:hAnsi="Times New Roman" w:cs="Times New Roman"/>
            <w:noProof/>
            <w:sz w:val="24"/>
            <w:szCs w:val="24"/>
          </w:rPr>
          <w:t>Conclusion</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_Toc26811039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7</w:t>
        </w:r>
        <w:r w:rsidR="00A4475C" w:rsidRPr="005E08FA">
          <w:rPr>
            <w:rFonts w:ascii="Times New Roman" w:hAnsi="Times New Roman" w:cs="Times New Roman"/>
            <w:noProof/>
            <w:webHidden/>
            <w:sz w:val="24"/>
            <w:szCs w:val="24"/>
          </w:rPr>
          <w:fldChar w:fldCharType="end"/>
        </w:r>
      </w:hyperlink>
    </w:p>
    <w:p w:rsidR="005E08FA" w:rsidRPr="005E08FA" w:rsidRDefault="00643443" w:rsidP="005E08FA">
      <w:pPr>
        <w:pStyle w:val="TOC1"/>
        <w:tabs>
          <w:tab w:val="right" w:leader="dot" w:pos="9019"/>
        </w:tabs>
        <w:spacing w:line="360" w:lineRule="auto"/>
        <w:jc w:val="both"/>
        <w:rPr>
          <w:rFonts w:ascii="Times New Roman" w:hAnsi="Times New Roman" w:cs="Times New Roman"/>
          <w:noProof/>
          <w:sz w:val="24"/>
          <w:szCs w:val="24"/>
        </w:rPr>
      </w:pPr>
      <w:hyperlink w:anchor="_Toc26811040" w:history="1">
        <w:r w:rsidR="005E08FA" w:rsidRPr="005E08FA">
          <w:rPr>
            <w:rStyle w:val="Hyperlink"/>
            <w:rFonts w:ascii="Times New Roman" w:hAnsi="Times New Roman" w:cs="Times New Roman"/>
            <w:noProof/>
            <w:sz w:val="24"/>
            <w:szCs w:val="24"/>
            <w:lang w:val="en-GB"/>
          </w:rPr>
          <w:t>References</w:t>
        </w:r>
        <w:r w:rsidR="005E08FA" w:rsidRPr="005E08FA">
          <w:rPr>
            <w:rFonts w:ascii="Times New Roman" w:hAnsi="Times New Roman" w:cs="Times New Roman"/>
            <w:noProof/>
            <w:webHidden/>
            <w:sz w:val="24"/>
            <w:szCs w:val="24"/>
          </w:rPr>
          <w:tab/>
        </w:r>
        <w:r w:rsidR="00A4475C" w:rsidRPr="005E08FA">
          <w:rPr>
            <w:rFonts w:ascii="Times New Roman" w:hAnsi="Times New Roman" w:cs="Times New Roman"/>
            <w:noProof/>
            <w:webHidden/>
            <w:sz w:val="24"/>
            <w:szCs w:val="24"/>
          </w:rPr>
          <w:fldChar w:fldCharType="begin"/>
        </w:r>
        <w:r w:rsidR="005E08FA" w:rsidRPr="005E08FA">
          <w:rPr>
            <w:rFonts w:ascii="Times New Roman" w:hAnsi="Times New Roman" w:cs="Times New Roman"/>
            <w:noProof/>
            <w:webHidden/>
            <w:sz w:val="24"/>
            <w:szCs w:val="24"/>
          </w:rPr>
          <w:instrText xml:space="preserve"> PAGEREF _Toc26811040 \h </w:instrText>
        </w:r>
        <w:r w:rsidR="00A4475C" w:rsidRPr="005E08FA">
          <w:rPr>
            <w:rFonts w:ascii="Times New Roman" w:hAnsi="Times New Roman" w:cs="Times New Roman"/>
            <w:noProof/>
            <w:webHidden/>
            <w:sz w:val="24"/>
            <w:szCs w:val="24"/>
          </w:rPr>
        </w:r>
        <w:r w:rsidR="00A4475C" w:rsidRPr="005E08FA">
          <w:rPr>
            <w:rFonts w:ascii="Times New Roman" w:hAnsi="Times New Roman" w:cs="Times New Roman"/>
            <w:noProof/>
            <w:webHidden/>
            <w:sz w:val="24"/>
            <w:szCs w:val="24"/>
          </w:rPr>
          <w:fldChar w:fldCharType="separate"/>
        </w:r>
        <w:r w:rsidR="005E08FA" w:rsidRPr="005E08FA">
          <w:rPr>
            <w:rFonts w:ascii="Times New Roman" w:hAnsi="Times New Roman" w:cs="Times New Roman"/>
            <w:noProof/>
            <w:webHidden/>
            <w:sz w:val="24"/>
            <w:szCs w:val="24"/>
          </w:rPr>
          <w:t>8</w:t>
        </w:r>
        <w:r w:rsidR="00A4475C" w:rsidRPr="005E08FA">
          <w:rPr>
            <w:rFonts w:ascii="Times New Roman" w:hAnsi="Times New Roman" w:cs="Times New Roman"/>
            <w:noProof/>
            <w:webHidden/>
            <w:sz w:val="24"/>
            <w:szCs w:val="24"/>
          </w:rPr>
          <w:fldChar w:fldCharType="end"/>
        </w:r>
      </w:hyperlink>
    </w:p>
    <w:p w:rsidR="003C0B5A" w:rsidRPr="00D72724" w:rsidRDefault="00A4475C">
      <w:pPr>
        <w:pStyle w:val="Normal1"/>
        <w:spacing w:line="360" w:lineRule="auto"/>
        <w:jc w:val="center"/>
        <w:rPr>
          <w:rFonts w:ascii="Times New Roman" w:eastAsia="Times New Roman" w:hAnsi="Times New Roman" w:cs="Times New Roman"/>
          <w:b/>
          <w:sz w:val="24"/>
          <w:szCs w:val="24"/>
          <w:lang w:val="en-GB"/>
        </w:rPr>
      </w:pPr>
      <w:r>
        <w:rPr>
          <w:lang w:val="en-GB"/>
        </w:rPr>
        <w:fldChar w:fldCharType="end"/>
      </w:r>
      <w:r w:rsidR="00AF72B0" w:rsidRPr="00D72724">
        <w:rPr>
          <w:lang w:val="en-GB"/>
        </w:rPr>
        <w:br w:type="page"/>
      </w:r>
    </w:p>
    <w:p w:rsidR="003C0B5A" w:rsidRPr="00D72724" w:rsidRDefault="00AF72B0" w:rsidP="005E08FA">
      <w:pPr>
        <w:pStyle w:val="Heading1"/>
        <w:rPr>
          <w:b w:val="0"/>
          <w:lang w:val="en-GB"/>
        </w:rPr>
      </w:pPr>
      <w:bookmarkStart w:id="0" w:name="_Toc26811034"/>
      <w:r w:rsidRPr="00D72724">
        <w:rPr>
          <w:lang w:val="en-GB"/>
        </w:rPr>
        <w:lastRenderedPageBreak/>
        <w:t>Introduction</w:t>
      </w:r>
      <w:bookmarkEnd w:id="0"/>
      <w:r w:rsidRPr="00D72724">
        <w:rPr>
          <w:lang w:val="en-GB"/>
        </w:rPr>
        <w:t xml:space="preserve"> </w:t>
      </w:r>
    </w:p>
    <w:p w:rsidR="003C0B5A" w:rsidRPr="00D72724" w:rsidRDefault="00AF72B0">
      <w:pPr>
        <w:pStyle w:val="Normal1"/>
        <w:spacing w:line="360" w:lineRule="auto"/>
        <w:jc w:val="both"/>
        <w:rPr>
          <w:rFonts w:ascii="Times New Roman" w:eastAsia="Times New Roman" w:hAnsi="Times New Roman" w:cs="Times New Roman"/>
          <w:sz w:val="24"/>
          <w:szCs w:val="24"/>
          <w:lang w:val="en-GB"/>
        </w:rPr>
      </w:pPr>
      <w:r w:rsidRPr="00D72724">
        <w:rPr>
          <w:rFonts w:ascii="Times New Roman" w:eastAsia="Times New Roman" w:hAnsi="Times New Roman" w:cs="Times New Roman"/>
          <w:sz w:val="24"/>
          <w:szCs w:val="24"/>
          <w:lang w:val="en-GB"/>
        </w:rPr>
        <w:t>M</w:t>
      </w:r>
      <w:r w:rsidR="00061387">
        <w:rPr>
          <w:rFonts w:ascii="Times New Roman" w:eastAsia="Times New Roman" w:hAnsi="Times New Roman" w:cs="Times New Roman"/>
          <w:sz w:val="24"/>
          <w:szCs w:val="24"/>
          <w:lang w:val="en-GB"/>
        </w:rPr>
        <w:t xml:space="preserve">anagement Accounting </w:t>
      </w:r>
      <w:r w:rsidRPr="00D72724">
        <w:rPr>
          <w:rFonts w:ascii="Times New Roman" w:eastAsia="Times New Roman" w:hAnsi="Times New Roman" w:cs="Times New Roman"/>
          <w:sz w:val="24"/>
          <w:szCs w:val="24"/>
          <w:lang w:val="en-GB"/>
        </w:rPr>
        <w:t>is the process of analysing costs and operation of an organisation in order to prepare financial and internal reports. Moreover, it helps the venture in decision making process and achieving future goals. In addition to this, helps managers to measure performance of the business in order to get competitive strength in industry. The study sheds light on significance of M</w:t>
      </w:r>
      <w:r w:rsidR="00E672A8">
        <w:rPr>
          <w:rFonts w:ascii="Times New Roman" w:eastAsia="Times New Roman" w:hAnsi="Times New Roman" w:cs="Times New Roman"/>
          <w:sz w:val="24"/>
          <w:szCs w:val="24"/>
          <w:lang w:val="en-GB"/>
        </w:rPr>
        <w:t>anagement accounting</w:t>
      </w:r>
      <w:r w:rsidRPr="00D72724">
        <w:rPr>
          <w:rFonts w:ascii="Times New Roman" w:eastAsia="Times New Roman" w:hAnsi="Times New Roman" w:cs="Times New Roman"/>
          <w:sz w:val="24"/>
          <w:szCs w:val="24"/>
          <w:lang w:val="en-GB"/>
        </w:rPr>
        <w:t xml:space="preserve"> in the process of preparing budget of an organisation. Along with this, critical analysis on need of M</w:t>
      </w:r>
      <w:r w:rsidR="00792E6D">
        <w:rPr>
          <w:rFonts w:ascii="Times New Roman" w:eastAsia="Times New Roman" w:hAnsi="Times New Roman" w:cs="Times New Roman"/>
          <w:sz w:val="24"/>
          <w:szCs w:val="24"/>
          <w:lang w:val="en-GB"/>
        </w:rPr>
        <w:t xml:space="preserve">anagement accounting </w:t>
      </w:r>
      <w:r w:rsidRPr="00D72724">
        <w:rPr>
          <w:rFonts w:ascii="Times New Roman" w:eastAsia="Times New Roman" w:hAnsi="Times New Roman" w:cs="Times New Roman"/>
          <w:sz w:val="24"/>
          <w:szCs w:val="24"/>
          <w:lang w:val="en-GB"/>
        </w:rPr>
        <w:t>has been made for deriving its usefulness in management of organisation.</w:t>
      </w:r>
      <w:r w:rsidR="00D72724">
        <w:rPr>
          <w:rFonts w:ascii="Times New Roman" w:eastAsia="Times New Roman" w:hAnsi="Times New Roman" w:cs="Times New Roman"/>
          <w:sz w:val="24"/>
          <w:szCs w:val="24"/>
          <w:lang w:val="en-GB"/>
        </w:rPr>
        <w:t xml:space="preserve"> Lastly, conclusion has been mad</w:t>
      </w:r>
      <w:r w:rsidRPr="00D72724">
        <w:rPr>
          <w:rFonts w:ascii="Times New Roman" w:eastAsia="Times New Roman" w:hAnsi="Times New Roman" w:cs="Times New Roman"/>
          <w:sz w:val="24"/>
          <w:szCs w:val="24"/>
          <w:lang w:val="en-GB"/>
        </w:rPr>
        <w:t xml:space="preserve">e by assessing the significance of budgeting and its system.         </w:t>
      </w:r>
    </w:p>
    <w:p w:rsidR="003C0B5A" w:rsidRPr="00D72724" w:rsidRDefault="00AF72B0" w:rsidP="005E08FA">
      <w:pPr>
        <w:pStyle w:val="Heading1"/>
        <w:rPr>
          <w:lang w:val="en-GB"/>
        </w:rPr>
      </w:pPr>
      <w:bookmarkStart w:id="1" w:name="_Toc26811035"/>
      <w:r w:rsidRPr="00D72724">
        <w:rPr>
          <w:lang w:val="en-GB"/>
        </w:rPr>
        <w:t>Critical analysis of need and process of budgeting</w:t>
      </w:r>
      <w:bookmarkEnd w:id="1"/>
      <w:r w:rsidRPr="00D72724">
        <w:rPr>
          <w:lang w:val="en-GB"/>
        </w:rPr>
        <w:t xml:space="preserve">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b/>
          <w:sz w:val="24"/>
          <w:szCs w:val="24"/>
          <w:lang w:val="en-GB"/>
        </w:rPr>
        <w:t xml:space="preserve">Budget: </w:t>
      </w:r>
      <w:r w:rsidRPr="00D72724">
        <w:rPr>
          <w:rFonts w:ascii="Times New Roman" w:eastAsia="Times New Roman" w:hAnsi="Times New Roman" w:cs="Times New Roman"/>
          <w:sz w:val="24"/>
          <w:szCs w:val="24"/>
          <w:lang w:val="en-GB"/>
        </w:rPr>
        <w:t xml:space="preserve">Budget can be defined as a financial plan made by organisation to finance its expenditure of a specific period of time. Moreover, it can be prepared by an organisation in order to finance any specific deal or project. According to </w:t>
      </w:r>
      <w:proofErr w:type="spellStart"/>
      <w:r w:rsidRPr="00D72724">
        <w:rPr>
          <w:rFonts w:ascii="Times New Roman" w:eastAsia="Times New Roman" w:hAnsi="Times New Roman" w:cs="Times New Roman"/>
          <w:sz w:val="24"/>
          <w:szCs w:val="24"/>
          <w:highlight w:val="white"/>
          <w:lang w:val="en-GB"/>
        </w:rPr>
        <w:t>Alsharari</w:t>
      </w:r>
      <w:proofErr w:type="spellEnd"/>
      <w:r w:rsidRPr="00D72724">
        <w:rPr>
          <w:rFonts w:ascii="Times New Roman" w:eastAsia="Times New Roman" w:hAnsi="Times New Roman" w:cs="Times New Roman"/>
          <w:sz w:val="24"/>
          <w:szCs w:val="24"/>
          <w:highlight w:val="white"/>
          <w:lang w:val="en-GB"/>
        </w:rPr>
        <w:t xml:space="preserve"> </w:t>
      </w:r>
      <w:r w:rsidRPr="00D72724">
        <w:rPr>
          <w:rFonts w:ascii="Times New Roman" w:eastAsia="Times New Roman" w:hAnsi="Times New Roman" w:cs="Times New Roman"/>
          <w:i/>
          <w:sz w:val="24"/>
          <w:szCs w:val="24"/>
          <w:highlight w:val="white"/>
          <w:lang w:val="en-GB"/>
        </w:rPr>
        <w:t>et al.</w:t>
      </w:r>
      <w:r w:rsidRPr="00D72724">
        <w:rPr>
          <w:rFonts w:ascii="Times New Roman" w:eastAsia="Times New Roman" w:hAnsi="Times New Roman" w:cs="Times New Roman"/>
          <w:sz w:val="24"/>
          <w:szCs w:val="24"/>
          <w:highlight w:val="white"/>
          <w:lang w:val="en-GB"/>
        </w:rPr>
        <w:t xml:space="preserve"> (2015), budgeting allows company to forecast </w:t>
      </w:r>
      <w:r w:rsidR="00D72724" w:rsidRPr="00D72724">
        <w:rPr>
          <w:rFonts w:ascii="Times New Roman" w:eastAsia="Times New Roman" w:hAnsi="Times New Roman" w:cs="Times New Roman"/>
          <w:sz w:val="24"/>
          <w:szCs w:val="24"/>
          <w:highlight w:val="white"/>
          <w:lang w:val="en-GB"/>
        </w:rPr>
        <w:t>its</w:t>
      </w:r>
      <w:r w:rsidRPr="00D72724">
        <w:rPr>
          <w:rFonts w:ascii="Times New Roman" w:eastAsia="Times New Roman" w:hAnsi="Times New Roman" w:cs="Times New Roman"/>
          <w:sz w:val="24"/>
          <w:szCs w:val="24"/>
          <w:highlight w:val="white"/>
          <w:lang w:val="en-GB"/>
        </w:rPr>
        <w:t xml:space="preserve"> operation for future course of action. </w:t>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t>Need of budget</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Based on conception of </w:t>
      </w:r>
      <w:proofErr w:type="spellStart"/>
      <w:r w:rsidRPr="00D72724">
        <w:rPr>
          <w:rFonts w:ascii="Times New Roman" w:eastAsia="Times New Roman" w:hAnsi="Times New Roman" w:cs="Times New Roman"/>
          <w:sz w:val="24"/>
          <w:szCs w:val="24"/>
          <w:highlight w:val="white"/>
          <w:lang w:val="en-GB"/>
        </w:rPr>
        <w:t>Boučková</w:t>
      </w:r>
      <w:proofErr w:type="spellEnd"/>
      <w:r w:rsidRPr="00D72724">
        <w:rPr>
          <w:rFonts w:ascii="Times New Roman" w:eastAsia="Times New Roman" w:hAnsi="Times New Roman" w:cs="Times New Roman"/>
          <w:sz w:val="24"/>
          <w:szCs w:val="24"/>
          <w:highlight w:val="white"/>
          <w:lang w:val="en-GB"/>
        </w:rPr>
        <w:t xml:space="preserve"> (2015), budgeting leads to provide better coordination between the different departments of organisations.  Thus, </w:t>
      </w:r>
      <w:r w:rsidR="00D72724" w:rsidRPr="00D72724">
        <w:rPr>
          <w:rFonts w:ascii="Times New Roman" w:eastAsia="Times New Roman" w:hAnsi="Times New Roman" w:cs="Times New Roman"/>
          <w:sz w:val="24"/>
          <w:szCs w:val="24"/>
          <w:highlight w:val="white"/>
          <w:lang w:val="en-GB"/>
        </w:rPr>
        <w:t>a staff member of organisations has</w:t>
      </w:r>
      <w:r w:rsidRPr="00D72724">
        <w:rPr>
          <w:rFonts w:ascii="Times New Roman" w:eastAsia="Times New Roman" w:hAnsi="Times New Roman" w:cs="Times New Roman"/>
          <w:sz w:val="24"/>
          <w:szCs w:val="24"/>
          <w:highlight w:val="white"/>
          <w:lang w:val="en-GB"/>
        </w:rPr>
        <w:t xml:space="preserve"> better understand their responsibilities after implementation of budgetary control. As criticised by </w:t>
      </w:r>
      <w:proofErr w:type="spellStart"/>
      <w:r w:rsidRPr="00D72724">
        <w:rPr>
          <w:rFonts w:ascii="Times New Roman" w:eastAsia="Times New Roman" w:hAnsi="Times New Roman" w:cs="Times New Roman"/>
          <w:sz w:val="24"/>
          <w:szCs w:val="24"/>
          <w:highlight w:val="white"/>
          <w:lang w:val="en-GB"/>
        </w:rPr>
        <w:t>Makrygiannakis</w:t>
      </w:r>
      <w:proofErr w:type="spellEnd"/>
      <w:r w:rsidRPr="00D72724">
        <w:rPr>
          <w:rFonts w:ascii="Times New Roman" w:eastAsia="Times New Roman" w:hAnsi="Times New Roman" w:cs="Times New Roman"/>
          <w:sz w:val="24"/>
          <w:szCs w:val="24"/>
          <w:highlight w:val="white"/>
          <w:lang w:val="en-GB"/>
        </w:rPr>
        <w:t xml:space="preserve"> and Jack (2016), budgeting may lead to de</w:t>
      </w:r>
      <w:r w:rsidR="00D72724">
        <w:rPr>
          <w:rFonts w:ascii="Times New Roman" w:eastAsia="Times New Roman" w:hAnsi="Times New Roman" w:cs="Times New Roman"/>
          <w:sz w:val="24"/>
          <w:szCs w:val="24"/>
          <w:highlight w:val="white"/>
          <w:lang w:val="en-GB"/>
        </w:rPr>
        <w:t>-</w:t>
      </w:r>
      <w:r w:rsidRPr="00D72724">
        <w:rPr>
          <w:rFonts w:ascii="Times New Roman" w:eastAsia="Times New Roman" w:hAnsi="Times New Roman" w:cs="Times New Roman"/>
          <w:sz w:val="24"/>
          <w:szCs w:val="24"/>
          <w:highlight w:val="white"/>
          <w:lang w:val="en-GB"/>
        </w:rPr>
        <w:t xml:space="preserve">motivate staff members if the determined target are too easy for achieving or too difficult. Moreover, if the manger made responsible to the staff members </w:t>
      </w:r>
      <w:r w:rsidR="00D72724" w:rsidRPr="00D72724">
        <w:rPr>
          <w:rFonts w:ascii="Times New Roman" w:eastAsia="Times New Roman" w:hAnsi="Times New Roman" w:cs="Times New Roman"/>
          <w:sz w:val="24"/>
          <w:szCs w:val="24"/>
          <w:highlight w:val="white"/>
          <w:lang w:val="en-GB"/>
        </w:rPr>
        <w:t>who</w:t>
      </w:r>
      <w:r w:rsidRPr="00D72724">
        <w:rPr>
          <w:rFonts w:ascii="Times New Roman" w:eastAsia="Times New Roman" w:hAnsi="Times New Roman" w:cs="Times New Roman"/>
          <w:sz w:val="24"/>
          <w:szCs w:val="24"/>
          <w:highlight w:val="white"/>
          <w:lang w:val="en-GB"/>
        </w:rPr>
        <w:t xml:space="preserve"> is beyond their capacity; it will make the staff member less responsible for the work. In context to this, preparation of budget increases the probability of company to achieve the future goals and objectives as it prescribes the steps to finance the expenses. Thus, managers will be able to determine every cost required for the service and production costing such as prime cost, the total cost or product cost.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b/>
          <w:sz w:val="24"/>
          <w:szCs w:val="24"/>
          <w:highlight w:val="white"/>
          <w:lang w:val="en-GB"/>
        </w:rPr>
        <w:t xml:space="preserve">Service and product costs: </w:t>
      </w:r>
      <w:r w:rsidRPr="00D72724">
        <w:rPr>
          <w:rFonts w:ascii="Times New Roman" w:eastAsia="Times New Roman" w:hAnsi="Times New Roman" w:cs="Times New Roman"/>
          <w:sz w:val="24"/>
          <w:szCs w:val="24"/>
          <w:highlight w:val="white"/>
          <w:lang w:val="en-GB"/>
        </w:rPr>
        <w:t xml:space="preserve">According to </w:t>
      </w:r>
      <w:proofErr w:type="spellStart"/>
      <w:r w:rsidRPr="00D72724">
        <w:rPr>
          <w:rFonts w:ascii="Times New Roman" w:eastAsia="Times New Roman" w:hAnsi="Times New Roman" w:cs="Times New Roman"/>
          <w:sz w:val="24"/>
          <w:szCs w:val="24"/>
          <w:highlight w:val="white"/>
          <w:lang w:val="en-GB"/>
        </w:rPr>
        <w:t>Ax</w:t>
      </w:r>
      <w:proofErr w:type="spellEnd"/>
      <w:r w:rsidRPr="00D72724">
        <w:rPr>
          <w:rFonts w:ascii="Times New Roman" w:eastAsia="Times New Roman" w:hAnsi="Times New Roman" w:cs="Times New Roman"/>
          <w:sz w:val="24"/>
          <w:szCs w:val="24"/>
          <w:highlight w:val="white"/>
          <w:lang w:val="en-GB"/>
        </w:rPr>
        <w:t xml:space="preserve"> and </w:t>
      </w:r>
      <w:proofErr w:type="spellStart"/>
      <w:r w:rsidRPr="00D72724">
        <w:rPr>
          <w:rFonts w:ascii="Times New Roman" w:eastAsia="Times New Roman" w:hAnsi="Times New Roman" w:cs="Times New Roman"/>
          <w:sz w:val="24"/>
          <w:szCs w:val="24"/>
          <w:highlight w:val="white"/>
          <w:lang w:val="en-GB"/>
        </w:rPr>
        <w:t>Greve</w:t>
      </w:r>
      <w:proofErr w:type="spellEnd"/>
      <w:r w:rsidRPr="00D72724">
        <w:rPr>
          <w:rFonts w:ascii="Times New Roman" w:eastAsia="Times New Roman" w:hAnsi="Times New Roman" w:cs="Times New Roman"/>
          <w:sz w:val="24"/>
          <w:szCs w:val="24"/>
          <w:highlight w:val="white"/>
          <w:lang w:val="en-GB"/>
        </w:rPr>
        <w:t xml:space="preserve"> (2017), service and product cost includes all those costs which are required to provide services and products to the customers.</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b/>
          <w:sz w:val="24"/>
          <w:szCs w:val="24"/>
          <w:highlight w:val="white"/>
          <w:lang w:val="en-GB"/>
        </w:rPr>
        <w:t xml:space="preserve">Prime cost: </w:t>
      </w:r>
      <w:r w:rsidRPr="00D72724">
        <w:rPr>
          <w:rFonts w:ascii="Times New Roman" w:eastAsia="Times New Roman" w:hAnsi="Times New Roman" w:cs="Times New Roman"/>
          <w:sz w:val="24"/>
          <w:szCs w:val="24"/>
          <w:highlight w:val="white"/>
          <w:lang w:val="en-GB"/>
        </w:rPr>
        <w:t xml:space="preserve">Prime cost includes all those expenditures which are directly attributable to the preparation of product. Moreover, calculation of prime cost mainly includes amount of raw material and direct labour expenditure.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b/>
          <w:sz w:val="24"/>
          <w:szCs w:val="24"/>
          <w:highlight w:val="white"/>
          <w:lang w:val="en-GB"/>
        </w:rPr>
        <w:t>Production cost:</w:t>
      </w:r>
      <w:r w:rsidRPr="00D72724">
        <w:rPr>
          <w:rFonts w:ascii="Times New Roman" w:eastAsia="Times New Roman" w:hAnsi="Times New Roman" w:cs="Times New Roman"/>
          <w:sz w:val="24"/>
          <w:szCs w:val="24"/>
          <w:highlight w:val="white"/>
          <w:lang w:val="en-GB"/>
        </w:rPr>
        <w:t xml:space="preserve"> Production cost includes those costs which are required to produce the product. In addition to this, </w:t>
      </w:r>
      <w:r w:rsidR="00D72724" w:rsidRPr="00D72724">
        <w:rPr>
          <w:rFonts w:ascii="Times New Roman" w:eastAsia="Times New Roman" w:hAnsi="Times New Roman" w:cs="Times New Roman"/>
          <w:sz w:val="24"/>
          <w:szCs w:val="24"/>
          <w:highlight w:val="white"/>
          <w:lang w:val="en-GB"/>
        </w:rPr>
        <w:t>this cost</w:t>
      </w:r>
      <w:r w:rsidRPr="00D72724">
        <w:rPr>
          <w:rFonts w:ascii="Times New Roman" w:eastAsia="Times New Roman" w:hAnsi="Times New Roman" w:cs="Times New Roman"/>
          <w:sz w:val="24"/>
          <w:szCs w:val="24"/>
          <w:highlight w:val="white"/>
          <w:lang w:val="en-GB"/>
        </w:rPr>
        <w:t xml:space="preserve"> includes the cost of raw material, labour expenditure and manufacturing expenditure.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b/>
          <w:sz w:val="24"/>
          <w:szCs w:val="24"/>
          <w:highlight w:val="white"/>
          <w:lang w:val="en-GB"/>
        </w:rPr>
        <w:lastRenderedPageBreak/>
        <w:t xml:space="preserve">Total cost: </w:t>
      </w:r>
      <w:r w:rsidRPr="00D72724">
        <w:rPr>
          <w:rFonts w:ascii="Times New Roman" w:eastAsia="Times New Roman" w:hAnsi="Times New Roman" w:cs="Times New Roman"/>
          <w:sz w:val="24"/>
          <w:szCs w:val="24"/>
          <w:highlight w:val="white"/>
          <w:lang w:val="en-GB"/>
        </w:rPr>
        <w:t>Based on conceptions of Butler and Ghosh (2015), total cost includes both fixed cost and variable cost. In addition to this, it is the total amount of expenses made of producer for producing any particular product.</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As proclaimed by Cooper </w:t>
      </w:r>
      <w:r w:rsidRPr="00D72724">
        <w:rPr>
          <w:rFonts w:ascii="Times New Roman" w:eastAsia="Times New Roman" w:hAnsi="Times New Roman" w:cs="Times New Roman"/>
          <w:i/>
          <w:sz w:val="24"/>
          <w:szCs w:val="24"/>
          <w:highlight w:val="white"/>
          <w:lang w:val="en-GB"/>
        </w:rPr>
        <w:t>et al.</w:t>
      </w:r>
      <w:r w:rsidRPr="00D72724">
        <w:rPr>
          <w:rFonts w:ascii="Times New Roman" w:eastAsia="Times New Roman" w:hAnsi="Times New Roman" w:cs="Times New Roman"/>
          <w:sz w:val="24"/>
          <w:szCs w:val="24"/>
          <w:highlight w:val="white"/>
          <w:lang w:val="en-GB"/>
        </w:rPr>
        <w:t xml:space="preserve"> (2017), usage of budgeting in an organisation do to reflect accurate amount of expenditure required for the operation as it for</w:t>
      </w:r>
      <w:r w:rsidR="00D72724">
        <w:rPr>
          <w:rFonts w:ascii="Times New Roman" w:eastAsia="Times New Roman" w:hAnsi="Times New Roman" w:cs="Times New Roman"/>
          <w:sz w:val="24"/>
          <w:szCs w:val="24"/>
          <w:highlight w:val="white"/>
          <w:lang w:val="en-GB"/>
        </w:rPr>
        <w:t>ecasts</w:t>
      </w:r>
      <w:r w:rsidRPr="00D72724">
        <w:rPr>
          <w:rFonts w:ascii="Times New Roman" w:eastAsia="Times New Roman" w:hAnsi="Times New Roman" w:cs="Times New Roman"/>
          <w:sz w:val="24"/>
          <w:szCs w:val="24"/>
          <w:highlight w:val="white"/>
          <w:lang w:val="en-GB"/>
        </w:rPr>
        <w:t xml:space="preserve"> the expenses and future is full of uncertainty. Thus, the allocation of funds depends on   requirements of the operation.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As opined by Otley (2016), preparation of budget in management helps in adopting appropriate costing technique in venture. Further, costing method can be of different types such as absorption costing, process costing and standard costing. In case of process costing co</w:t>
      </w:r>
      <w:r w:rsidR="00D72724">
        <w:rPr>
          <w:rFonts w:ascii="Times New Roman" w:eastAsia="Times New Roman" w:hAnsi="Times New Roman" w:cs="Times New Roman"/>
          <w:sz w:val="24"/>
          <w:szCs w:val="24"/>
          <w:highlight w:val="white"/>
          <w:lang w:val="en-GB"/>
        </w:rPr>
        <w:t>s</w:t>
      </w:r>
      <w:r w:rsidRPr="00D72724">
        <w:rPr>
          <w:rFonts w:ascii="Times New Roman" w:eastAsia="Times New Roman" w:hAnsi="Times New Roman" w:cs="Times New Roman"/>
          <w:sz w:val="24"/>
          <w:szCs w:val="24"/>
          <w:highlight w:val="white"/>
          <w:lang w:val="en-GB"/>
        </w:rPr>
        <w:t xml:space="preserve">t are derived at each stage of production whereas absorption costing leads to consider indirect costs of production. Moreover, in process costing manager requires to consider and identify each unit of cost and evaluate the work in progress of production and process of undertaking the production. Furthermore, using budget helps in setting standards for the purpose of costing.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However, usage of budget provides lower flexibility to management as it does not provide an accurate picture of costs required for project. Besides this, many scholars has strong opinion that budget is a forward looking aspect that help company to identify costing required for long term and short term decision making and cost and volume  profit of the production.  Moreover, co</w:t>
      </w:r>
      <w:r w:rsidR="00D72724">
        <w:rPr>
          <w:rFonts w:ascii="Times New Roman" w:eastAsia="Times New Roman" w:hAnsi="Times New Roman" w:cs="Times New Roman"/>
          <w:sz w:val="24"/>
          <w:szCs w:val="24"/>
          <w:highlight w:val="white"/>
          <w:lang w:val="en-GB"/>
        </w:rPr>
        <w:t>s</w:t>
      </w:r>
      <w:r w:rsidRPr="00D72724">
        <w:rPr>
          <w:rFonts w:ascii="Times New Roman" w:eastAsia="Times New Roman" w:hAnsi="Times New Roman" w:cs="Times New Roman"/>
          <w:sz w:val="24"/>
          <w:szCs w:val="24"/>
          <w:highlight w:val="white"/>
          <w:lang w:val="en-GB"/>
        </w:rPr>
        <w:t xml:space="preserve">t and volume profit analysis helps the company how changes in cost and volume in the production has affected in operating income of the company. Furthermore, the </w:t>
      </w:r>
      <w:r w:rsidR="00D72724" w:rsidRPr="00D72724">
        <w:rPr>
          <w:rFonts w:ascii="Times New Roman" w:eastAsia="Times New Roman" w:hAnsi="Times New Roman" w:cs="Times New Roman"/>
          <w:sz w:val="24"/>
          <w:szCs w:val="24"/>
          <w:highlight w:val="white"/>
          <w:lang w:val="en-GB"/>
        </w:rPr>
        <w:t>behaviour</w:t>
      </w:r>
      <w:r w:rsidRPr="00D72724">
        <w:rPr>
          <w:rFonts w:ascii="Times New Roman" w:eastAsia="Times New Roman" w:hAnsi="Times New Roman" w:cs="Times New Roman"/>
          <w:sz w:val="24"/>
          <w:szCs w:val="24"/>
          <w:highlight w:val="white"/>
          <w:lang w:val="en-GB"/>
        </w:rPr>
        <w:t xml:space="preserve"> of cost can be derived by budgetary system by which manager is able to reduce or contribute more funds to the cost structure.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As criticised by Van der </w:t>
      </w:r>
      <w:proofErr w:type="spellStart"/>
      <w:r w:rsidRPr="00D72724">
        <w:rPr>
          <w:rFonts w:ascii="Times New Roman" w:eastAsia="Times New Roman" w:hAnsi="Times New Roman" w:cs="Times New Roman"/>
          <w:sz w:val="24"/>
          <w:szCs w:val="24"/>
          <w:highlight w:val="white"/>
          <w:lang w:val="en-GB"/>
        </w:rPr>
        <w:t>Stede</w:t>
      </w:r>
      <w:proofErr w:type="spellEnd"/>
      <w:r w:rsidRPr="00D72724">
        <w:rPr>
          <w:rFonts w:ascii="Times New Roman" w:eastAsia="Times New Roman" w:hAnsi="Times New Roman" w:cs="Times New Roman"/>
          <w:sz w:val="24"/>
          <w:szCs w:val="24"/>
          <w:highlight w:val="white"/>
          <w:lang w:val="en-GB"/>
        </w:rPr>
        <w:t xml:space="preserve"> (2016), use of budgetary system does not provide a clear picture that whether organisation should use marginal costing or absorption costing in the manger.  In addition to this, marginal costing emphasises upon increase in cost or unit of production by increase in additional units in process of production whereas absorption costing focuses on indirect cost of production. </w:t>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t>Types of budgets</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Usage of budgetary system in management allows the organisation to prepare different budgets in management according to the purpose or need. Thus, it makes the budgetary control simple and easy to understand for staff members.  These budgets can be of different types such as operating budget, cash budget and master budget.</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Operating budget is a budget which is prepared by manager to estimate the total value of resources used by organisation. Along with this, cas</w:t>
      </w:r>
      <w:r w:rsidR="00D72724">
        <w:rPr>
          <w:rFonts w:ascii="Times New Roman" w:eastAsia="Times New Roman" w:hAnsi="Times New Roman" w:cs="Times New Roman"/>
          <w:sz w:val="24"/>
          <w:szCs w:val="24"/>
          <w:highlight w:val="white"/>
          <w:lang w:val="en-GB"/>
        </w:rPr>
        <w:t>h</w:t>
      </w:r>
      <w:r w:rsidRPr="00D72724">
        <w:rPr>
          <w:rFonts w:ascii="Times New Roman" w:eastAsia="Times New Roman" w:hAnsi="Times New Roman" w:cs="Times New Roman"/>
          <w:sz w:val="24"/>
          <w:szCs w:val="24"/>
          <w:highlight w:val="white"/>
          <w:lang w:val="en-GB"/>
        </w:rPr>
        <w:t xml:space="preserve"> budget allows venture to estimate the cash component held by magnet and the amount of cash required for the project. Further, master budget is the main budget that is followed by the overall management in order to achieve the </w:t>
      </w:r>
      <w:r w:rsidRPr="00D72724">
        <w:rPr>
          <w:rFonts w:ascii="Times New Roman" w:eastAsia="Times New Roman" w:hAnsi="Times New Roman" w:cs="Times New Roman"/>
          <w:sz w:val="24"/>
          <w:szCs w:val="24"/>
          <w:highlight w:val="white"/>
          <w:lang w:val="en-GB"/>
        </w:rPr>
        <w:lastRenderedPageBreak/>
        <w:t xml:space="preserve">future objectives and managing the working capital required for daily operations.  However, many scholars have argued that these budgets only helps in aiming to achieve target but not helps in exceeding the target.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As per </w:t>
      </w:r>
      <w:proofErr w:type="spellStart"/>
      <w:r w:rsidRPr="00D72724">
        <w:rPr>
          <w:rFonts w:ascii="Times New Roman" w:eastAsia="Times New Roman" w:hAnsi="Times New Roman" w:cs="Times New Roman"/>
          <w:sz w:val="24"/>
          <w:szCs w:val="24"/>
          <w:highlight w:val="white"/>
          <w:lang w:val="en-GB"/>
        </w:rPr>
        <w:t>Weetman</w:t>
      </w:r>
      <w:proofErr w:type="spellEnd"/>
      <w:r w:rsidRPr="00D72724">
        <w:rPr>
          <w:rFonts w:ascii="Times New Roman" w:eastAsia="Times New Roman" w:hAnsi="Times New Roman" w:cs="Times New Roman"/>
          <w:sz w:val="24"/>
          <w:szCs w:val="24"/>
          <w:highlight w:val="white"/>
          <w:lang w:val="en-GB"/>
        </w:rPr>
        <w:t xml:space="preserve"> (2019), budgetary systems not only helps in preparing budget for projects and cash management but also helps in budgeting material, sales, overhead or labour budgeting.  Besides the master budget organisation prepares these </w:t>
      </w:r>
      <w:r w:rsidR="00D72724">
        <w:rPr>
          <w:rFonts w:ascii="Times New Roman" w:eastAsia="Times New Roman" w:hAnsi="Times New Roman" w:cs="Times New Roman"/>
          <w:sz w:val="24"/>
          <w:szCs w:val="24"/>
          <w:highlight w:val="white"/>
          <w:lang w:val="en-GB"/>
        </w:rPr>
        <w:t>sub budget under each departmen</w:t>
      </w:r>
      <w:r w:rsidR="00D72724" w:rsidRPr="00D72724">
        <w:rPr>
          <w:rFonts w:ascii="Times New Roman" w:eastAsia="Times New Roman" w:hAnsi="Times New Roman" w:cs="Times New Roman"/>
          <w:sz w:val="24"/>
          <w:szCs w:val="24"/>
          <w:highlight w:val="white"/>
          <w:lang w:val="en-GB"/>
        </w:rPr>
        <w:t>t</w:t>
      </w:r>
      <w:r w:rsidRPr="00D72724">
        <w:rPr>
          <w:rFonts w:ascii="Times New Roman" w:eastAsia="Times New Roman" w:hAnsi="Times New Roman" w:cs="Times New Roman"/>
          <w:sz w:val="24"/>
          <w:szCs w:val="24"/>
          <w:highlight w:val="white"/>
          <w:lang w:val="en-GB"/>
        </w:rPr>
        <w:t xml:space="preserve"> to finance all the activities. So, preparing budget for sales, material or overhead aids positively into the master budget and functional budget of organization. However, analysis of </w:t>
      </w:r>
      <w:r w:rsidR="00D72724" w:rsidRPr="00D72724">
        <w:rPr>
          <w:rFonts w:ascii="Times New Roman" w:eastAsia="Times New Roman" w:hAnsi="Times New Roman" w:cs="Times New Roman"/>
          <w:sz w:val="24"/>
          <w:szCs w:val="24"/>
          <w:highlight w:val="white"/>
          <w:lang w:val="en-GB"/>
        </w:rPr>
        <w:t>this budget</w:t>
      </w:r>
      <w:r w:rsidRPr="00D72724">
        <w:rPr>
          <w:rFonts w:ascii="Times New Roman" w:eastAsia="Times New Roman" w:hAnsi="Times New Roman" w:cs="Times New Roman"/>
          <w:sz w:val="24"/>
          <w:szCs w:val="24"/>
          <w:highlight w:val="white"/>
          <w:lang w:val="en-GB"/>
        </w:rPr>
        <w:t xml:space="preserve"> and preparing report takes huge time by the manager that fails to provide immediate influence on the management and staff members. </w:t>
      </w:r>
    </w:p>
    <w:p w:rsidR="003C0B5A" w:rsidRPr="00D72724" w:rsidRDefault="00AF72B0" w:rsidP="005E08FA">
      <w:pPr>
        <w:pStyle w:val="Heading1"/>
        <w:rPr>
          <w:highlight w:val="white"/>
          <w:lang w:val="en-GB"/>
        </w:rPr>
      </w:pPr>
      <w:bookmarkStart w:id="2" w:name="_Toc26811036"/>
      <w:r w:rsidRPr="00D72724">
        <w:rPr>
          <w:highlight w:val="white"/>
          <w:lang w:val="en-GB"/>
        </w:rPr>
        <w:t>Budgeting process</w:t>
      </w:r>
      <w:bookmarkEnd w:id="2"/>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Budget of an organization can be set as follows:</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Setting goals</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Identifying expenses and incomes</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Separation of wants and needs</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Designing structure of budget</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Considering seasonal expense</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Drafting the budget</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Taking permission of higher executives</w:t>
      </w:r>
    </w:p>
    <w:p w:rsidR="003C0B5A" w:rsidRPr="00D72724" w:rsidRDefault="00AF72B0">
      <w:pPr>
        <w:pStyle w:val="Normal1"/>
        <w:numPr>
          <w:ilvl w:val="0"/>
          <w:numId w:val="5"/>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Circulating the budget in each department       </w:t>
      </w:r>
    </w:p>
    <w:p w:rsidR="003C0B5A" w:rsidRPr="00D72724" w:rsidRDefault="00AF72B0" w:rsidP="005E08FA">
      <w:pPr>
        <w:pStyle w:val="Heading1"/>
        <w:rPr>
          <w:highlight w:val="white"/>
          <w:lang w:val="en-GB"/>
        </w:rPr>
      </w:pPr>
      <w:bookmarkStart w:id="3" w:name="_Toc26811037"/>
      <w:r w:rsidRPr="00D72724">
        <w:rPr>
          <w:highlight w:val="white"/>
          <w:lang w:val="en-GB"/>
        </w:rPr>
        <w:t>Balance scorecard</w:t>
      </w:r>
      <w:bookmarkEnd w:id="3"/>
      <w:r w:rsidRPr="00D72724">
        <w:rPr>
          <w:highlight w:val="white"/>
          <w:lang w:val="en-GB"/>
        </w:rPr>
        <w:t xml:space="preserve"> </w:t>
      </w:r>
    </w:p>
    <w:p w:rsidR="003C0B5A" w:rsidRPr="00D72724" w:rsidRDefault="00AF72B0">
      <w:pPr>
        <w:pStyle w:val="Normal1"/>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Balanced scorecard is a strategic management matrix that is used to measure performance of organisation. It helps the manager to improve internal functional areas of an organisation that leads to improve external outcome of the venture.  Based on conceptions </w:t>
      </w:r>
      <w:r w:rsidR="00D72724" w:rsidRPr="00D72724">
        <w:rPr>
          <w:rFonts w:ascii="Times New Roman" w:eastAsia="Times New Roman" w:hAnsi="Times New Roman" w:cs="Times New Roman"/>
          <w:sz w:val="24"/>
          <w:szCs w:val="24"/>
          <w:highlight w:val="white"/>
          <w:lang w:val="en-GB"/>
        </w:rPr>
        <w:t xml:space="preserve">of </w:t>
      </w:r>
      <w:proofErr w:type="spellStart"/>
      <w:r w:rsidR="00D72724" w:rsidRPr="00D72724">
        <w:rPr>
          <w:rFonts w:ascii="Times New Roman" w:eastAsia="Times New Roman" w:hAnsi="Times New Roman" w:cs="Times New Roman"/>
          <w:sz w:val="24"/>
          <w:szCs w:val="24"/>
          <w:highlight w:val="white"/>
          <w:lang w:val="en-GB"/>
        </w:rPr>
        <w:t>Alsharari</w:t>
      </w:r>
      <w:proofErr w:type="spellEnd"/>
      <w:r w:rsidRPr="00D72724">
        <w:rPr>
          <w:rFonts w:ascii="Times New Roman" w:eastAsia="Times New Roman" w:hAnsi="Times New Roman" w:cs="Times New Roman"/>
          <w:sz w:val="24"/>
          <w:szCs w:val="24"/>
          <w:highlight w:val="white"/>
          <w:lang w:val="en-GB"/>
        </w:rPr>
        <w:t xml:space="preserve"> </w:t>
      </w:r>
      <w:r w:rsidRPr="00D72724">
        <w:rPr>
          <w:rFonts w:ascii="Times New Roman" w:eastAsia="Times New Roman" w:hAnsi="Times New Roman" w:cs="Times New Roman"/>
          <w:i/>
          <w:sz w:val="24"/>
          <w:szCs w:val="24"/>
          <w:highlight w:val="white"/>
          <w:lang w:val="en-GB"/>
        </w:rPr>
        <w:t>et al.</w:t>
      </w:r>
      <w:r w:rsidRPr="00D72724">
        <w:rPr>
          <w:rFonts w:ascii="Times New Roman" w:eastAsia="Times New Roman" w:hAnsi="Times New Roman" w:cs="Times New Roman"/>
          <w:sz w:val="24"/>
          <w:szCs w:val="24"/>
          <w:highlight w:val="white"/>
          <w:lang w:val="en-GB"/>
        </w:rPr>
        <w:t xml:space="preserve"> (2015), using matrices of balanced scorecard helps in implementing feedback to the management. Some of the advantages and disadvantages of balanced scorecard are as under:</w:t>
      </w:r>
    </w:p>
    <w:p w:rsidR="005E08FA" w:rsidRDefault="005E08FA">
      <w:pPr>
        <w:pStyle w:val="Normal1"/>
        <w:spacing w:line="360" w:lineRule="auto"/>
        <w:jc w:val="both"/>
        <w:rPr>
          <w:rFonts w:ascii="Times New Roman" w:eastAsia="Times New Roman" w:hAnsi="Times New Roman" w:cs="Times New Roman"/>
          <w:b/>
          <w:sz w:val="24"/>
          <w:szCs w:val="24"/>
          <w:highlight w:val="white"/>
          <w:lang w:val="en-GB"/>
        </w:rPr>
      </w:pPr>
    </w:p>
    <w:p w:rsidR="005E08FA" w:rsidRDefault="005E08FA">
      <w:pP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br w:type="page"/>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lastRenderedPageBreak/>
        <w:t>Advantages</w:t>
      </w:r>
    </w:p>
    <w:p w:rsidR="003C0B5A" w:rsidRPr="00D72724" w:rsidRDefault="00AF72B0">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Use of balanced scorecard helps the manager in better strategic planning in the organisation. Further, it helps the manager in emphasising upon cause and effect relationship of strategic goals. </w:t>
      </w:r>
    </w:p>
    <w:p w:rsidR="003C0B5A" w:rsidRPr="00D72724" w:rsidRDefault="00AF72B0">
      <w:pPr>
        <w:pStyle w:val="Normal1"/>
        <w:numPr>
          <w:ilvl w:val="0"/>
          <w:numId w:val="4"/>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Usage of this matrix in management helps in improving performance report of the organisation.  Along with this, it monitors the performance of the organisation. </w:t>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t>Disadvantages</w:t>
      </w:r>
    </w:p>
    <w:p w:rsidR="003C0B5A" w:rsidRPr="00D72724" w:rsidRDefault="00AF72B0">
      <w:pPr>
        <w:pStyle w:val="Normal1"/>
        <w:numPr>
          <w:ilvl w:val="0"/>
          <w:numId w:val="2"/>
        </w:numPr>
        <w:spacing w:line="360" w:lineRule="auto"/>
        <w:jc w:val="both"/>
        <w:rPr>
          <w:rFonts w:ascii="Times New Roman" w:eastAsia="Times New Roman" w:hAnsi="Times New Roman" w:cs="Times New Roman"/>
          <w:sz w:val="24"/>
          <w:szCs w:val="24"/>
          <w:highlight w:val="white"/>
          <w:lang w:val="en-GB"/>
        </w:rPr>
      </w:pPr>
      <w:r w:rsidRPr="00D72724">
        <w:rPr>
          <w:rFonts w:ascii="Times New Roman" w:eastAsia="Times New Roman" w:hAnsi="Times New Roman" w:cs="Times New Roman"/>
          <w:sz w:val="24"/>
          <w:szCs w:val="24"/>
          <w:highlight w:val="white"/>
          <w:lang w:val="en-GB"/>
        </w:rPr>
        <w:t xml:space="preserve">Use of </w:t>
      </w:r>
      <w:r w:rsidR="00D72724" w:rsidRPr="00D72724">
        <w:rPr>
          <w:rFonts w:ascii="Times New Roman" w:eastAsia="Times New Roman" w:hAnsi="Times New Roman" w:cs="Times New Roman"/>
          <w:sz w:val="24"/>
          <w:szCs w:val="24"/>
          <w:highlight w:val="white"/>
          <w:lang w:val="en-GB"/>
        </w:rPr>
        <w:t>these matrices</w:t>
      </w:r>
      <w:r w:rsidRPr="00D72724">
        <w:rPr>
          <w:rFonts w:ascii="Times New Roman" w:eastAsia="Times New Roman" w:hAnsi="Times New Roman" w:cs="Times New Roman"/>
          <w:sz w:val="24"/>
          <w:szCs w:val="24"/>
          <w:highlight w:val="white"/>
          <w:lang w:val="en-GB"/>
        </w:rPr>
        <w:t xml:space="preserve"> only focuses on internal control and does not consider external factors of organisation.  </w:t>
      </w:r>
    </w:p>
    <w:p w:rsidR="003C0B5A" w:rsidRPr="00D72724" w:rsidRDefault="00AF72B0" w:rsidP="005E08FA">
      <w:pPr>
        <w:pStyle w:val="Heading1"/>
        <w:rPr>
          <w:highlight w:val="white"/>
          <w:lang w:val="en-GB"/>
        </w:rPr>
      </w:pPr>
      <w:bookmarkStart w:id="4" w:name="_Toc26811038"/>
      <w:r w:rsidRPr="00D72724">
        <w:rPr>
          <w:highlight w:val="white"/>
          <w:lang w:val="en-GB"/>
        </w:rPr>
        <w:t>Activity based budgeting</w:t>
      </w:r>
      <w:bookmarkEnd w:id="4"/>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sz w:val="24"/>
          <w:szCs w:val="24"/>
          <w:highlight w:val="white"/>
          <w:lang w:val="en-GB"/>
        </w:rPr>
        <w:t xml:space="preserve">Activity based budgeting is the method of budgeting which is prepared by usage of ABC analysis (Cooper </w:t>
      </w:r>
      <w:r w:rsidRPr="00D72724">
        <w:rPr>
          <w:rFonts w:ascii="Times New Roman" w:eastAsia="Times New Roman" w:hAnsi="Times New Roman" w:cs="Times New Roman"/>
          <w:i/>
          <w:sz w:val="24"/>
          <w:szCs w:val="24"/>
          <w:highlight w:val="white"/>
          <w:lang w:val="en-GB"/>
        </w:rPr>
        <w:t>et al.</w:t>
      </w:r>
      <w:r w:rsidRPr="00D72724">
        <w:rPr>
          <w:rFonts w:ascii="Times New Roman" w:eastAsia="Times New Roman" w:hAnsi="Times New Roman" w:cs="Times New Roman"/>
          <w:sz w:val="24"/>
          <w:szCs w:val="24"/>
          <w:highlight w:val="white"/>
          <w:lang w:val="en-GB"/>
        </w:rPr>
        <w:t xml:space="preserve"> 2017). In addition to this, it is an accounting tool which does not consider part aspects of accounting and only focuses on present aspects of management. </w:t>
      </w:r>
      <w:r w:rsidRPr="00D72724">
        <w:rPr>
          <w:rFonts w:ascii="Times New Roman" w:eastAsia="Times New Roman" w:hAnsi="Times New Roman" w:cs="Times New Roman"/>
          <w:b/>
          <w:sz w:val="24"/>
          <w:szCs w:val="24"/>
          <w:highlight w:val="white"/>
          <w:lang w:val="en-GB"/>
        </w:rPr>
        <w:t xml:space="preserve">   </w:t>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t>Advantage</w:t>
      </w:r>
    </w:p>
    <w:p w:rsidR="003C0B5A" w:rsidRPr="00D72724" w:rsidRDefault="00AF72B0">
      <w:pPr>
        <w:pStyle w:val="Normal1"/>
        <w:numPr>
          <w:ilvl w:val="0"/>
          <w:numId w:val="1"/>
        </w:numPr>
        <w:spacing w:line="360" w:lineRule="auto"/>
        <w:jc w:val="both"/>
        <w:rPr>
          <w:rFonts w:ascii="Times New Roman" w:eastAsia="Times New Roman" w:hAnsi="Times New Roman" w:cs="Times New Roman"/>
          <w:sz w:val="24"/>
          <w:szCs w:val="24"/>
          <w:lang w:val="en-GB"/>
        </w:rPr>
      </w:pPr>
      <w:r w:rsidRPr="00D72724">
        <w:rPr>
          <w:rFonts w:ascii="Times New Roman" w:eastAsia="Times New Roman" w:hAnsi="Times New Roman" w:cs="Times New Roman"/>
          <w:sz w:val="24"/>
          <w:szCs w:val="24"/>
          <w:highlight w:val="white"/>
          <w:lang w:val="en-GB"/>
        </w:rPr>
        <w:t>Use of this budgeting in management helps in getting competitive edge to the management and combating competitors in industry.</w:t>
      </w:r>
    </w:p>
    <w:p w:rsidR="003C0B5A" w:rsidRPr="00D72724" w:rsidRDefault="00AF72B0">
      <w:pPr>
        <w:pStyle w:val="Normal1"/>
        <w:numPr>
          <w:ilvl w:val="0"/>
          <w:numId w:val="1"/>
        </w:numPr>
        <w:spacing w:line="360" w:lineRule="auto"/>
        <w:jc w:val="both"/>
        <w:rPr>
          <w:rFonts w:ascii="Times New Roman" w:eastAsia="Times New Roman" w:hAnsi="Times New Roman" w:cs="Times New Roman"/>
          <w:sz w:val="24"/>
          <w:szCs w:val="24"/>
          <w:lang w:val="en-GB"/>
        </w:rPr>
      </w:pPr>
      <w:r w:rsidRPr="00D72724">
        <w:rPr>
          <w:rFonts w:ascii="Times New Roman" w:eastAsia="Times New Roman" w:hAnsi="Times New Roman" w:cs="Times New Roman"/>
          <w:sz w:val="24"/>
          <w:szCs w:val="24"/>
          <w:highlight w:val="white"/>
          <w:lang w:val="en-GB"/>
        </w:rPr>
        <w:t xml:space="preserve">Use to this budgeting in management helps in maintaining cooperation in staff members and helps in effective communication in management.   </w:t>
      </w:r>
      <w:r w:rsidRPr="00D72724">
        <w:rPr>
          <w:rFonts w:ascii="Times New Roman" w:eastAsia="Times New Roman" w:hAnsi="Times New Roman" w:cs="Times New Roman"/>
          <w:b/>
          <w:sz w:val="24"/>
          <w:szCs w:val="24"/>
          <w:highlight w:val="white"/>
          <w:lang w:val="en-GB"/>
        </w:rPr>
        <w:t xml:space="preserve"> </w:t>
      </w:r>
    </w:p>
    <w:p w:rsidR="003C0B5A" w:rsidRPr="00D72724" w:rsidRDefault="00AF72B0">
      <w:pPr>
        <w:pStyle w:val="Normal1"/>
        <w:spacing w:line="360" w:lineRule="auto"/>
        <w:jc w:val="both"/>
        <w:rPr>
          <w:rFonts w:ascii="Times New Roman" w:eastAsia="Times New Roman" w:hAnsi="Times New Roman" w:cs="Times New Roman"/>
          <w:b/>
          <w:sz w:val="24"/>
          <w:szCs w:val="24"/>
          <w:highlight w:val="white"/>
          <w:lang w:val="en-GB"/>
        </w:rPr>
      </w:pPr>
      <w:r w:rsidRPr="00D72724">
        <w:rPr>
          <w:rFonts w:ascii="Times New Roman" w:eastAsia="Times New Roman" w:hAnsi="Times New Roman" w:cs="Times New Roman"/>
          <w:b/>
          <w:sz w:val="24"/>
          <w:szCs w:val="24"/>
          <w:highlight w:val="white"/>
          <w:lang w:val="en-GB"/>
        </w:rPr>
        <w:t>Disadvantage</w:t>
      </w:r>
    </w:p>
    <w:p w:rsidR="005E08FA" w:rsidRPr="0088258E" w:rsidRDefault="00AF72B0" w:rsidP="0088258E">
      <w:pPr>
        <w:pStyle w:val="Normal1"/>
        <w:numPr>
          <w:ilvl w:val="0"/>
          <w:numId w:val="3"/>
        </w:numPr>
        <w:spacing w:line="360" w:lineRule="auto"/>
        <w:jc w:val="both"/>
        <w:rPr>
          <w:rFonts w:ascii="Times New Roman" w:eastAsia="Times New Roman" w:hAnsi="Times New Roman" w:cs="Times New Roman"/>
          <w:sz w:val="24"/>
          <w:szCs w:val="24"/>
          <w:lang w:val="en-GB"/>
        </w:rPr>
      </w:pPr>
      <w:r w:rsidRPr="00D72724">
        <w:rPr>
          <w:rFonts w:ascii="Times New Roman" w:eastAsia="Times New Roman" w:hAnsi="Times New Roman" w:cs="Times New Roman"/>
          <w:sz w:val="24"/>
          <w:szCs w:val="24"/>
          <w:highlight w:val="white"/>
          <w:lang w:val="en-GB"/>
        </w:rPr>
        <w:t xml:space="preserve">Use of this budget in management only focuses on short term </w:t>
      </w:r>
      <w:r w:rsidR="00D72724" w:rsidRPr="00D72724">
        <w:rPr>
          <w:rFonts w:ascii="Times New Roman" w:eastAsia="Times New Roman" w:hAnsi="Times New Roman" w:cs="Times New Roman"/>
          <w:sz w:val="24"/>
          <w:szCs w:val="24"/>
          <w:highlight w:val="white"/>
          <w:lang w:val="en-GB"/>
        </w:rPr>
        <w:t>requirements</w:t>
      </w:r>
      <w:r w:rsidRPr="00D72724">
        <w:rPr>
          <w:rFonts w:ascii="Times New Roman" w:eastAsia="Times New Roman" w:hAnsi="Times New Roman" w:cs="Times New Roman"/>
          <w:sz w:val="24"/>
          <w:szCs w:val="24"/>
          <w:highlight w:val="white"/>
          <w:lang w:val="en-GB"/>
        </w:rPr>
        <w:t xml:space="preserve"> of organization rather than long term needs of the company. Along with </w:t>
      </w:r>
      <w:r w:rsidR="00D72724" w:rsidRPr="00D72724">
        <w:rPr>
          <w:rFonts w:ascii="Times New Roman" w:eastAsia="Times New Roman" w:hAnsi="Times New Roman" w:cs="Times New Roman"/>
          <w:sz w:val="24"/>
          <w:szCs w:val="24"/>
          <w:highlight w:val="white"/>
          <w:lang w:val="en-GB"/>
        </w:rPr>
        <w:t>this</w:t>
      </w:r>
      <w:r w:rsidRPr="00D72724">
        <w:rPr>
          <w:rFonts w:ascii="Times New Roman" w:eastAsia="Times New Roman" w:hAnsi="Times New Roman" w:cs="Times New Roman"/>
          <w:sz w:val="24"/>
          <w:szCs w:val="24"/>
          <w:highlight w:val="white"/>
          <w:lang w:val="en-GB"/>
        </w:rPr>
        <w:t xml:space="preserve">, implementation of this budget in management required trained employees in organisation.      </w:t>
      </w:r>
      <w:r w:rsidRPr="00D72724">
        <w:rPr>
          <w:rFonts w:ascii="Times New Roman" w:eastAsia="Times New Roman" w:hAnsi="Times New Roman" w:cs="Times New Roman"/>
          <w:sz w:val="24"/>
          <w:szCs w:val="24"/>
          <w:lang w:val="en-GB"/>
        </w:rPr>
        <w:t xml:space="preserve">  </w:t>
      </w:r>
    </w:p>
    <w:p w:rsidR="003C0B5A" w:rsidRPr="00D72724" w:rsidRDefault="00AF72B0" w:rsidP="005E08FA">
      <w:pPr>
        <w:pStyle w:val="Heading1"/>
        <w:rPr>
          <w:lang w:val="en-GB"/>
        </w:rPr>
      </w:pPr>
      <w:bookmarkStart w:id="5" w:name="_Toc26811039"/>
      <w:r w:rsidRPr="005E08FA">
        <w:t>Conclusion</w:t>
      </w:r>
      <w:bookmarkEnd w:id="5"/>
      <w:r w:rsidRPr="00D72724">
        <w:rPr>
          <w:lang w:val="en-GB"/>
        </w:rPr>
        <w:t xml:space="preserve"> </w:t>
      </w:r>
    </w:p>
    <w:p w:rsidR="003C0B5A" w:rsidRPr="00D72724" w:rsidRDefault="00AF72B0">
      <w:pPr>
        <w:pStyle w:val="Normal1"/>
        <w:spacing w:line="360" w:lineRule="auto"/>
        <w:jc w:val="both"/>
        <w:rPr>
          <w:rFonts w:ascii="Times New Roman" w:eastAsia="Times New Roman" w:hAnsi="Times New Roman" w:cs="Times New Roman"/>
          <w:b/>
          <w:sz w:val="24"/>
          <w:szCs w:val="24"/>
          <w:lang w:val="en-GB"/>
        </w:rPr>
      </w:pPr>
      <w:r w:rsidRPr="00D72724">
        <w:rPr>
          <w:rFonts w:ascii="Times New Roman" w:eastAsia="Times New Roman" w:hAnsi="Times New Roman" w:cs="Times New Roman"/>
          <w:sz w:val="24"/>
          <w:szCs w:val="24"/>
          <w:lang w:val="en-GB"/>
        </w:rPr>
        <w:t>M</w:t>
      </w:r>
      <w:r w:rsidR="00A152B8">
        <w:rPr>
          <w:rFonts w:ascii="Times New Roman" w:eastAsia="Times New Roman" w:hAnsi="Times New Roman" w:cs="Times New Roman"/>
          <w:sz w:val="24"/>
          <w:szCs w:val="24"/>
          <w:lang w:val="en-GB"/>
        </w:rPr>
        <w:t>anagement</w:t>
      </w:r>
      <w:r w:rsidR="000E4198">
        <w:rPr>
          <w:rFonts w:ascii="Times New Roman" w:eastAsia="Times New Roman" w:hAnsi="Times New Roman" w:cs="Times New Roman"/>
          <w:sz w:val="24"/>
          <w:szCs w:val="24"/>
          <w:lang w:val="en-GB"/>
        </w:rPr>
        <w:t xml:space="preserve"> accounting</w:t>
      </w:r>
      <w:r w:rsidR="00A152B8">
        <w:rPr>
          <w:rFonts w:ascii="Times New Roman" w:eastAsia="Times New Roman" w:hAnsi="Times New Roman" w:cs="Times New Roman"/>
          <w:sz w:val="24"/>
          <w:szCs w:val="24"/>
          <w:lang w:val="en-GB"/>
        </w:rPr>
        <w:t xml:space="preserve"> </w:t>
      </w:r>
      <w:r w:rsidRPr="00D72724">
        <w:rPr>
          <w:rFonts w:ascii="Times New Roman" w:eastAsia="Times New Roman" w:hAnsi="Times New Roman" w:cs="Times New Roman"/>
          <w:sz w:val="24"/>
          <w:szCs w:val="24"/>
          <w:lang w:val="en-GB"/>
        </w:rPr>
        <w:t xml:space="preserve">leads to analysing costs and operation of an organisation in order to prepare financial and internal reports. Moreover, it helps managers to measure the business to get competitive strength in industry. </w:t>
      </w:r>
      <w:r w:rsidRPr="00D72724">
        <w:rPr>
          <w:rFonts w:ascii="Times New Roman" w:eastAsia="Times New Roman" w:hAnsi="Times New Roman" w:cs="Times New Roman"/>
          <w:sz w:val="24"/>
          <w:szCs w:val="24"/>
          <w:highlight w:val="white"/>
          <w:lang w:val="en-GB"/>
        </w:rPr>
        <w:t xml:space="preserve">Budgeting helps company in providing better coordination between the different departments of organisations. </w:t>
      </w:r>
      <w:r w:rsidR="00D72724" w:rsidRPr="00D72724">
        <w:rPr>
          <w:rFonts w:ascii="Times New Roman" w:eastAsia="Times New Roman" w:hAnsi="Times New Roman" w:cs="Times New Roman"/>
          <w:sz w:val="24"/>
          <w:szCs w:val="24"/>
          <w:highlight w:val="white"/>
          <w:lang w:val="en-GB"/>
        </w:rPr>
        <w:t xml:space="preserve">Costing method </w:t>
      </w:r>
      <w:r w:rsidR="00D72724">
        <w:rPr>
          <w:rFonts w:ascii="Times New Roman" w:eastAsia="Times New Roman" w:hAnsi="Times New Roman" w:cs="Times New Roman"/>
          <w:sz w:val="24"/>
          <w:szCs w:val="24"/>
          <w:highlight w:val="white"/>
          <w:lang w:val="en-GB"/>
        </w:rPr>
        <w:t>is of</w:t>
      </w:r>
      <w:r w:rsidR="00D72724" w:rsidRPr="00D72724">
        <w:rPr>
          <w:rFonts w:ascii="Times New Roman" w:eastAsia="Times New Roman" w:hAnsi="Times New Roman" w:cs="Times New Roman"/>
          <w:sz w:val="24"/>
          <w:szCs w:val="24"/>
          <w:highlight w:val="white"/>
          <w:lang w:val="en-GB"/>
        </w:rPr>
        <w:t xml:space="preserve"> different types such as process </w:t>
      </w:r>
      <w:r w:rsidR="00D72724">
        <w:rPr>
          <w:rFonts w:ascii="Times New Roman" w:eastAsia="Times New Roman" w:hAnsi="Times New Roman" w:cs="Times New Roman"/>
          <w:sz w:val="24"/>
          <w:szCs w:val="24"/>
          <w:highlight w:val="white"/>
          <w:lang w:val="en-GB"/>
        </w:rPr>
        <w:t>ABC costing and standard costing</w:t>
      </w:r>
      <w:r w:rsidR="00D72724" w:rsidRPr="00D72724">
        <w:rPr>
          <w:rFonts w:ascii="Times New Roman" w:eastAsia="Times New Roman" w:hAnsi="Times New Roman" w:cs="Times New Roman"/>
          <w:sz w:val="24"/>
          <w:szCs w:val="24"/>
          <w:highlight w:val="white"/>
          <w:lang w:val="en-GB"/>
        </w:rPr>
        <w:t>. Thus</w:t>
      </w:r>
      <w:r w:rsidRPr="00D72724">
        <w:rPr>
          <w:rFonts w:ascii="Times New Roman" w:eastAsia="Times New Roman" w:hAnsi="Times New Roman" w:cs="Times New Roman"/>
          <w:sz w:val="24"/>
          <w:szCs w:val="24"/>
          <w:highlight w:val="white"/>
          <w:lang w:val="en-GB"/>
        </w:rPr>
        <w:t xml:space="preserve">, the presence </w:t>
      </w:r>
      <w:r w:rsidR="00D72724">
        <w:rPr>
          <w:rFonts w:ascii="Times New Roman" w:eastAsia="Times New Roman" w:hAnsi="Times New Roman" w:cs="Times New Roman"/>
          <w:sz w:val="24"/>
          <w:szCs w:val="24"/>
          <w:highlight w:val="white"/>
          <w:lang w:val="en-GB"/>
        </w:rPr>
        <w:t>of master budget, cash budget an</w:t>
      </w:r>
      <w:r w:rsidRPr="00D72724">
        <w:rPr>
          <w:rFonts w:ascii="Times New Roman" w:eastAsia="Times New Roman" w:hAnsi="Times New Roman" w:cs="Times New Roman"/>
          <w:sz w:val="24"/>
          <w:szCs w:val="24"/>
          <w:highlight w:val="white"/>
          <w:lang w:val="en-GB"/>
        </w:rPr>
        <w:t>d functional budget provides better understanding of cost components required for project to the manger.</w:t>
      </w:r>
      <w:r w:rsidR="00D72724">
        <w:rPr>
          <w:rFonts w:ascii="Times New Roman" w:eastAsia="Times New Roman" w:hAnsi="Times New Roman" w:cs="Times New Roman"/>
          <w:sz w:val="24"/>
          <w:szCs w:val="24"/>
          <w:highlight w:val="white"/>
          <w:lang w:val="en-GB"/>
        </w:rPr>
        <w:t xml:space="preserve"> Further, many scholars ahs argued that </w:t>
      </w:r>
      <w:r w:rsidR="00D72724" w:rsidRPr="00D72724">
        <w:rPr>
          <w:rFonts w:ascii="Times New Roman" w:eastAsia="Times New Roman" w:hAnsi="Times New Roman" w:cs="Times New Roman"/>
          <w:sz w:val="24"/>
          <w:szCs w:val="24"/>
          <w:highlight w:val="white"/>
          <w:lang w:val="en-GB"/>
        </w:rPr>
        <w:t>budgeting may lead to de</w:t>
      </w:r>
      <w:r w:rsidR="00D72724">
        <w:rPr>
          <w:rFonts w:ascii="Times New Roman" w:eastAsia="Times New Roman" w:hAnsi="Times New Roman" w:cs="Times New Roman"/>
          <w:sz w:val="24"/>
          <w:szCs w:val="24"/>
          <w:highlight w:val="white"/>
          <w:lang w:val="en-GB"/>
        </w:rPr>
        <w:t>-</w:t>
      </w:r>
      <w:r w:rsidR="00D72724" w:rsidRPr="00D72724">
        <w:rPr>
          <w:rFonts w:ascii="Times New Roman" w:eastAsia="Times New Roman" w:hAnsi="Times New Roman" w:cs="Times New Roman"/>
          <w:sz w:val="24"/>
          <w:szCs w:val="24"/>
          <w:highlight w:val="white"/>
          <w:lang w:val="en-GB"/>
        </w:rPr>
        <w:t>motiva</w:t>
      </w:r>
      <w:bookmarkStart w:id="6" w:name="_GoBack"/>
      <w:bookmarkEnd w:id="6"/>
      <w:r w:rsidR="00D72724" w:rsidRPr="00D72724">
        <w:rPr>
          <w:rFonts w:ascii="Times New Roman" w:eastAsia="Times New Roman" w:hAnsi="Times New Roman" w:cs="Times New Roman"/>
          <w:sz w:val="24"/>
          <w:szCs w:val="24"/>
          <w:highlight w:val="white"/>
          <w:lang w:val="en-GB"/>
        </w:rPr>
        <w:t xml:space="preserve">te staff members if the determined target are too easy for achieving or too difficult. </w:t>
      </w:r>
      <w:r w:rsidR="00D72724">
        <w:rPr>
          <w:rFonts w:ascii="Times New Roman" w:eastAsia="Times New Roman" w:hAnsi="Times New Roman" w:cs="Times New Roman"/>
          <w:sz w:val="24"/>
          <w:szCs w:val="24"/>
          <w:highlight w:val="white"/>
          <w:lang w:val="en-GB"/>
        </w:rPr>
        <w:t xml:space="preserve">Along with this, </w:t>
      </w:r>
      <w:r w:rsidR="00D72724" w:rsidRPr="00D72724">
        <w:rPr>
          <w:rFonts w:ascii="Times New Roman" w:eastAsia="Times New Roman" w:hAnsi="Times New Roman" w:cs="Times New Roman"/>
          <w:sz w:val="24"/>
          <w:szCs w:val="24"/>
          <w:highlight w:val="white"/>
          <w:lang w:val="en-GB"/>
        </w:rPr>
        <w:t>manger made responsible to the staff members who are beyond their capacity</w:t>
      </w:r>
      <w:r w:rsidR="00D72724">
        <w:rPr>
          <w:rFonts w:ascii="Times New Roman" w:eastAsia="Times New Roman" w:hAnsi="Times New Roman" w:cs="Times New Roman"/>
          <w:sz w:val="24"/>
          <w:szCs w:val="24"/>
          <w:highlight w:val="white"/>
          <w:lang w:val="en-GB"/>
        </w:rPr>
        <w:t xml:space="preserve"> which make them dissatisfied.  </w:t>
      </w:r>
      <w:r w:rsidR="00D72724" w:rsidRPr="00D72724">
        <w:rPr>
          <w:rFonts w:ascii="Times New Roman" w:eastAsia="Times New Roman" w:hAnsi="Times New Roman" w:cs="Times New Roman"/>
          <w:sz w:val="24"/>
          <w:szCs w:val="24"/>
          <w:highlight w:val="white"/>
          <w:lang w:val="en-GB"/>
        </w:rPr>
        <w:t>In case of process costing co</w:t>
      </w:r>
      <w:r w:rsidR="00D72724">
        <w:rPr>
          <w:rFonts w:ascii="Times New Roman" w:eastAsia="Times New Roman" w:hAnsi="Times New Roman" w:cs="Times New Roman"/>
          <w:sz w:val="24"/>
          <w:szCs w:val="24"/>
          <w:highlight w:val="white"/>
          <w:lang w:val="en-GB"/>
        </w:rPr>
        <w:t>s</w:t>
      </w:r>
      <w:r w:rsidR="00D72724" w:rsidRPr="00D72724">
        <w:rPr>
          <w:rFonts w:ascii="Times New Roman" w:eastAsia="Times New Roman" w:hAnsi="Times New Roman" w:cs="Times New Roman"/>
          <w:sz w:val="24"/>
          <w:szCs w:val="24"/>
          <w:highlight w:val="white"/>
          <w:lang w:val="en-GB"/>
        </w:rPr>
        <w:t xml:space="preserve">t are derived at each stage of production whereas </w:t>
      </w:r>
      <w:r w:rsidR="00D72724" w:rsidRPr="00D72724">
        <w:rPr>
          <w:rFonts w:ascii="Times New Roman" w:eastAsia="Times New Roman" w:hAnsi="Times New Roman" w:cs="Times New Roman"/>
          <w:sz w:val="24"/>
          <w:szCs w:val="24"/>
          <w:highlight w:val="white"/>
          <w:lang w:val="en-GB"/>
        </w:rPr>
        <w:lastRenderedPageBreak/>
        <w:t>absorption costing leads to consider indirect costs of production</w:t>
      </w:r>
      <w:r w:rsidR="00D72724">
        <w:rPr>
          <w:rFonts w:ascii="Times New Roman" w:eastAsia="Times New Roman" w:hAnsi="Times New Roman" w:cs="Times New Roman"/>
          <w:sz w:val="24"/>
          <w:szCs w:val="24"/>
          <w:highlight w:val="white"/>
          <w:lang w:val="en-GB"/>
        </w:rPr>
        <w:t xml:space="preserve">. Identification of each cost </w:t>
      </w:r>
      <w:r w:rsidR="00D72724" w:rsidRPr="00D72724">
        <w:rPr>
          <w:rFonts w:ascii="Times New Roman" w:eastAsia="Times New Roman" w:hAnsi="Times New Roman" w:cs="Times New Roman"/>
          <w:sz w:val="24"/>
          <w:szCs w:val="24"/>
          <w:highlight w:val="white"/>
          <w:lang w:val="en-GB"/>
        </w:rPr>
        <w:t xml:space="preserve">makes the budgetary control simple and easy to understand for staff members. </w:t>
      </w:r>
      <w:r w:rsidR="00D72724">
        <w:rPr>
          <w:rFonts w:ascii="Times New Roman" w:eastAsia="Times New Roman" w:hAnsi="Times New Roman" w:cs="Times New Roman"/>
          <w:sz w:val="24"/>
          <w:szCs w:val="24"/>
          <w:highlight w:val="white"/>
          <w:lang w:val="en-GB"/>
        </w:rPr>
        <w:t xml:space="preserve"> T</w:t>
      </w:r>
      <w:r w:rsidR="00D72724" w:rsidRPr="00D72724">
        <w:rPr>
          <w:rFonts w:ascii="Times New Roman" w:eastAsia="Times New Roman" w:hAnsi="Times New Roman" w:cs="Times New Roman"/>
          <w:sz w:val="24"/>
          <w:szCs w:val="24"/>
          <w:highlight w:val="white"/>
          <w:lang w:val="en-GB"/>
        </w:rPr>
        <w:t xml:space="preserve">he behaviour of cost can be derived by budgetary system </w:t>
      </w:r>
      <w:r w:rsidR="00D72724">
        <w:rPr>
          <w:rFonts w:ascii="Times New Roman" w:eastAsia="Times New Roman" w:hAnsi="Times New Roman" w:cs="Times New Roman"/>
          <w:sz w:val="24"/>
          <w:szCs w:val="24"/>
          <w:highlight w:val="white"/>
          <w:lang w:val="en-GB"/>
        </w:rPr>
        <w:t xml:space="preserve">so that </w:t>
      </w:r>
      <w:r w:rsidR="00D72724" w:rsidRPr="00D72724">
        <w:rPr>
          <w:rFonts w:ascii="Times New Roman" w:eastAsia="Times New Roman" w:hAnsi="Times New Roman" w:cs="Times New Roman"/>
          <w:sz w:val="24"/>
          <w:szCs w:val="24"/>
          <w:highlight w:val="white"/>
          <w:lang w:val="en-GB"/>
        </w:rPr>
        <w:t xml:space="preserve">manager is able to </w:t>
      </w:r>
      <w:r w:rsidR="00D72724">
        <w:rPr>
          <w:rFonts w:ascii="Times New Roman" w:eastAsia="Times New Roman" w:hAnsi="Times New Roman" w:cs="Times New Roman"/>
          <w:sz w:val="24"/>
          <w:szCs w:val="24"/>
          <w:highlight w:val="white"/>
          <w:lang w:val="en-GB"/>
        </w:rPr>
        <w:t>manage</w:t>
      </w:r>
      <w:r w:rsidR="00D72724" w:rsidRPr="00D72724">
        <w:rPr>
          <w:rFonts w:ascii="Times New Roman" w:eastAsia="Times New Roman" w:hAnsi="Times New Roman" w:cs="Times New Roman"/>
          <w:sz w:val="24"/>
          <w:szCs w:val="24"/>
          <w:highlight w:val="white"/>
          <w:lang w:val="en-GB"/>
        </w:rPr>
        <w:t xml:space="preserve"> funds </w:t>
      </w:r>
      <w:r w:rsidR="00D72724">
        <w:rPr>
          <w:rFonts w:ascii="Times New Roman" w:eastAsia="Times New Roman" w:hAnsi="Times New Roman" w:cs="Times New Roman"/>
          <w:sz w:val="24"/>
          <w:szCs w:val="24"/>
          <w:highlight w:val="white"/>
          <w:lang w:val="en-GB"/>
        </w:rPr>
        <w:t xml:space="preserve">as per the </w:t>
      </w:r>
      <w:r w:rsidR="00D72724" w:rsidRPr="00D72724">
        <w:rPr>
          <w:rFonts w:ascii="Times New Roman" w:eastAsia="Times New Roman" w:hAnsi="Times New Roman" w:cs="Times New Roman"/>
          <w:sz w:val="24"/>
          <w:szCs w:val="24"/>
          <w:highlight w:val="white"/>
          <w:lang w:val="en-GB"/>
        </w:rPr>
        <w:t xml:space="preserve">cost structure. </w:t>
      </w:r>
      <w:r w:rsidR="00D72724">
        <w:rPr>
          <w:rFonts w:ascii="Times New Roman" w:eastAsia="Times New Roman" w:hAnsi="Times New Roman" w:cs="Times New Roman"/>
          <w:sz w:val="24"/>
          <w:szCs w:val="24"/>
          <w:highlight w:val="white"/>
          <w:lang w:val="en-GB"/>
        </w:rPr>
        <w:t xml:space="preserve">  </w:t>
      </w:r>
      <w:r w:rsidRPr="00D72724">
        <w:rPr>
          <w:rFonts w:ascii="Times New Roman" w:eastAsia="Times New Roman" w:hAnsi="Times New Roman" w:cs="Times New Roman"/>
          <w:sz w:val="24"/>
          <w:szCs w:val="24"/>
          <w:highlight w:val="white"/>
          <w:lang w:val="en-GB"/>
        </w:rPr>
        <w:t xml:space="preserve">   </w:t>
      </w:r>
      <w:r w:rsidRPr="00D72724">
        <w:rPr>
          <w:rFonts w:ascii="Times New Roman" w:eastAsia="Times New Roman" w:hAnsi="Times New Roman" w:cs="Times New Roman"/>
          <w:sz w:val="24"/>
          <w:szCs w:val="24"/>
          <w:lang w:val="en-GB"/>
        </w:rPr>
        <w:t xml:space="preserve">   </w:t>
      </w:r>
      <w:r w:rsidRPr="00D72724">
        <w:rPr>
          <w:lang w:val="en-GB"/>
        </w:rPr>
        <w:br w:type="page"/>
      </w:r>
    </w:p>
    <w:p w:rsidR="003C0B5A" w:rsidRPr="00D72724" w:rsidRDefault="00AF72B0" w:rsidP="005E08FA">
      <w:pPr>
        <w:pStyle w:val="Heading1"/>
        <w:rPr>
          <w:lang w:val="en-GB"/>
        </w:rPr>
      </w:pPr>
      <w:bookmarkStart w:id="7" w:name="_Toc26811040"/>
      <w:r w:rsidRPr="00D72724">
        <w:rPr>
          <w:lang w:val="en-GB"/>
        </w:rPr>
        <w:lastRenderedPageBreak/>
        <w:t>References</w:t>
      </w:r>
      <w:bookmarkEnd w:id="7"/>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proofErr w:type="spellStart"/>
      <w:r w:rsidRPr="007C15B4">
        <w:rPr>
          <w:rFonts w:ascii="Times New Roman" w:hAnsi="Times New Roman" w:cs="Times New Roman"/>
          <w:color w:val="000000" w:themeColor="text1"/>
          <w:sz w:val="24"/>
          <w:szCs w:val="24"/>
          <w:shd w:val="clear" w:color="auto" w:fill="FFFFFF"/>
        </w:rPr>
        <w:t>Alsharari</w:t>
      </w:r>
      <w:proofErr w:type="spellEnd"/>
      <w:r w:rsidRPr="007C15B4">
        <w:rPr>
          <w:rFonts w:ascii="Times New Roman" w:hAnsi="Times New Roman" w:cs="Times New Roman"/>
          <w:color w:val="000000" w:themeColor="text1"/>
          <w:sz w:val="24"/>
          <w:szCs w:val="24"/>
          <w:shd w:val="clear" w:color="auto" w:fill="FFFFFF"/>
        </w:rPr>
        <w:t>, N.M., Dixon, R. and Youssef, M.A.E.A., (2015). Management accounting change: critical review and a new contextual framework. </w:t>
      </w:r>
      <w:r w:rsidRPr="007C15B4">
        <w:rPr>
          <w:rFonts w:ascii="Times New Roman" w:hAnsi="Times New Roman" w:cs="Times New Roman"/>
          <w:i/>
          <w:iCs/>
          <w:color w:val="000000" w:themeColor="text1"/>
          <w:sz w:val="24"/>
          <w:szCs w:val="24"/>
          <w:shd w:val="clear" w:color="auto" w:fill="FFFFFF"/>
        </w:rPr>
        <w:t>Journal of Accounting &amp; Organizational Change</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11</w:t>
      </w:r>
      <w:r w:rsidRPr="007C15B4">
        <w:rPr>
          <w:rFonts w:ascii="Times New Roman" w:hAnsi="Times New Roman" w:cs="Times New Roman"/>
          <w:color w:val="000000" w:themeColor="text1"/>
          <w:sz w:val="24"/>
          <w:szCs w:val="24"/>
          <w:shd w:val="clear" w:color="auto" w:fill="FFFFFF"/>
        </w:rPr>
        <w:t>(4), pp.476-502.</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r w:rsidRPr="007C15B4">
        <w:rPr>
          <w:rFonts w:ascii="Times New Roman" w:hAnsi="Times New Roman" w:cs="Times New Roman"/>
          <w:color w:val="000000" w:themeColor="text1"/>
          <w:sz w:val="24"/>
          <w:szCs w:val="24"/>
          <w:shd w:val="clear" w:color="auto" w:fill="FFFFFF"/>
        </w:rPr>
        <w:t xml:space="preserve">Ax, C. and </w:t>
      </w:r>
      <w:proofErr w:type="spellStart"/>
      <w:r w:rsidRPr="007C15B4">
        <w:rPr>
          <w:rFonts w:ascii="Times New Roman" w:hAnsi="Times New Roman" w:cs="Times New Roman"/>
          <w:color w:val="000000" w:themeColor="text1"/>
          <w:sz w:val="24"/>
          <w:szCs w:val="24"/>
          <w:shd w:val="clear" w:color="auto" w:fill="FFFFFF"/>
        </w:rPr>
        <w:t>Greve</w:t>
      </w:r>
      <w:proofErr w:type="spellEnd"/>
      <w:r w:rsidRPr="007C15B4">
        <w:rPr>
          <w:rFonts w:ascii="Times New Roman" w:hAnsi="Times New Roman" w:cs="Times New Roman"/>
          <w:color w:val="000000" w:themeColor="text1"/>
          <w:sz w:val="24"/>
          <w:szCs w:val="24"/>
          <w:shd w:val="clear" w:color="auto" w:fill="FFFFFF"/>
        </w:rPr>
        <w:t>, J., (2017). Adoption of management accounting innovations: Organizational culture compatibility and perceived outcomes. </w:t>
      </w:r>
      <w:r w:rsidRPr="007C15B4">
        <w:rPr>
          <w:rFonts w:ascii="Times New Roman" w:hAnsi="Times New Roman" w:cs="Times New Roman"/>
          <w:i/>
          <w:iCs/>
          <w:color w:val="000000" w:themeColor="text1"/>
          <w:sz w:val="24"/>
          <w:szCs w:val="24"/>
          <w:shd w:val="clear" w:color="auto" w:fill="FFFFFF"/>
        </w:rPr>
        <w:t>Management Accounting Research</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34</w:t>
      </w:r>
      <w:r w:rsidRPr="007C15B4">
        <w:rPr>
          <w:rFonts w:ascii="Times New Roman" w:hAnsi="Times New Roman" w:cs="Times New Roman"/>
          <w:color w:val="000000" w:themeColor="text1"/>
          <w:sz w:val="24"/>
          <w:szCs w:val="24"/>
          <w:shd w:val="clear" w:color="auto" w:fill="FFFFFF"/>
        </w:rPr>
        <w:t>, pp.59-74.</w:t>
      </w:r>
    </w:p>
    <w:p w:rsidR="00D72724" w:rsidRPr="007C15B4" w:rsidRDefault="00D72724" w:rsidP="00D72724">
      <w:pPr>
        <w:spacing w:line="360" w:lineRule="auto"/>
        <w:jc w:val="both"/>
        <w:rPr>
          <w:rFonts w:ascii="Times New Roman" w:hAnsi="Times New Roman" w:cs="Times New Roman"/>
          <w:color w:val="000000" w:themeColor="text1"/>
          <w:sz w:val="24"/>
          <w:szCs w:val="24"/>
        </w:rPr>
      </w:pPr>
      <w:proofErr w:type="spellStart"/>
      <w:r w:rsidRPr="007C15B4">
        <w:rPr>
          <w:rFonts w:ascii="Times New Roman" w:hAnsi="Times New Roman" w:cs="Times New Roman"/>
          <w:color w:val="000000" w:themeColor="text1"/>
          <w:sz w:val="24"/>
          <w:szCs w:val="24"/>
          <w:shd w:val="clear" w:color="auto" w:fill="FFFFFF"/>
        </w:rPr>
        <w:t>Boučková</w:t>
      </w:r>
      <w:proofErr w:type="spellEnd"/>
      <w:r w:rsidRPr="007C15B4">
        <w:rPr>
          <w:rFonts w:ascii="Times New Roman" w:hAnsi="Times New Roman" w:cs="Times New Roman"/>
          <w:color w:val="000000" w:themeColor="text1"/>
          <w:sz w:val="24"/>
          <w:szCs w:val="24"/>
          <w:shd w:val="clear" w:color="auto" w:fill="FFFFFF"/>
        </w:rPr>
        <w:t>, M., (2015). Management accounting and agency theory. </w:t>
      </w:r>
      <w:r w:rsidRPr="007C15B4">
        <w:rPr>
          <w:rFonts w:ascii="Times New Roman" w:hAnsi="Times New Roman" w:cs="Times New Roman"/>
          <w:i/>
          <w:iCs/>
          <w:color w:val="000000" w:themeColor="text1"/>
          <w:sz w:val="24"/>
          <w:szCs w:val="24"/>
          <w:shd w:val="clear" w:color="auto" w:fill="FFFFFF"/>
        </w:rPr>
        <w:t>Procedia Economics and Finance</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25</w:t>
      </w:r>
      <w:r w:rsidRPr="007C15B4">
        <w:rPr>
          <w:rFonts w:ascii="Times New Roman" w:hAnsi="Times New Roman" w:cs="Times New Roman"/>
          <w:color w:val="000000" w:themeColor="text1"/>
          <w:sz w:val="24"/>
          <w:szCs w:val="24"/>
          <w:shd w:val="clear" w:color="auto" w:fill="FFFFFF"/>
        </w:rPr>
        <w:t>, pp.5-13.</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r w:rsidRPr="007C15B4">
        <w:rPr>
          <w:rFonts w:ascii="Times New Roman" w:hAnsi="Times New Roman" w:cs="Times New Roman"/>
          <w:color w:val="000000" w:themeColor="text1"/>
          <w:sz w:val="24"/>
          <w:szCs w:val="24"/>
          <w:shd w:val="clear" w:color="auto" w:fill="FFFFFF"/>
        </w:rPr>
        <w:t>Butler, S.A. and Ghosh, D., (2015). Individual differences in managerial accounting judgments and decision making. </w:t>
      </w:r>
      <w:r w:rsidRPr="007C15B4">
        <w:rPr>
          <w:rFonts w:ascii="Times New Roman" w:hAnsi="Times New Roman" w:cs="Times New Roman"/>
          <w:i/>
          <w:iCs/>
          <w:color w:val="000000" w:themeColor="text1"/>
          <w:sz w:val="24"/>
          <w:szCs w:val="24"/>
          <w:shd w:val="clear" w:color="auto" w:fill="FFFFFF"/>
        </w:rPr>
        <w:t>The British Accounting Review</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47</w:t>
      </w:r>
      <w:r w:rsidRPr="007C15B4">
        <w:rPr>
          <w:rFonts w:ascii="Times New Roman" w:hAnsi="Times New Roman" w:cs="Times New Roman"/>
          <w:color w:val="000000" w:themeColor="text1"/>
          <w:sz w:val="24"/>
          <w:szCs w:val="24"/>
          <w:shd w:val="clear" w:color="auto" w:fill="FFFFFF"/>
        </w:rPr>
        <w:t>(1), pp.33-45.</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r w:rsidRPr="007C15B4">
        <w:rPr>
          <w:rFonts w:ascii="Times New Roman" w:hAnsi="Times New Roman" w:cs="Times New Roman"/>
          <w:color w:val="000000" w:themeColor="text1"/>
          <w:sz w:val="24"/>
          <w:szCs w:val="24"/>
          <w:shd w:val="clear" w:color="auto" w:fill="FFFFFF"/>
        </w:rPr>
        <w:t xml:space="preserve">Cooper, D.J., </w:t>
      </w:r>
      <w:proofErr w:type="spellStart"/>
      <w:r w:rsidRPr="007C15B4">
        <w:rPr>
          <w:rFonts w:ascii="Times New Roman" w:hAnsi="Times New Roman" w:cs="Times New Roman"/>
          <w:color w:val="000000" w:themeColor="text1"/>
          <w:sz w:val="24"/>
          <w:szCs w:val="24"/>
          <w:shd w:val="clear" w:color="auto" w:fill="FFFFFF"/>
        </w:rPr>
        <w:t>Ezzamel</w:t>
      </w:r>
      <w:proofErr w:type="spellEnd"/>
      <w:r w:rsidRPr="007C15B4">
        <w:rPr>
          <w:rFonts w:ascii="Times New Roman" w:hAnsi="Times New Roman" w:cs="Times New Roman"/>
          <w:color w:val="000000" w:themeColor="text1"/>
          <w:sz w:val="24"/>
          <w:szCs w:val="24"/>
          <w:shd w:val="clear" w:color="auto" w:fill="FFFFFF"/>
        </w:rPr>
        <w:t>, M. and Qu, S.Q., (2017). Popularizing a management accounting idea: The case of the balanced scorecard. </w:t>
      </w:r>
      <w:r w:rsidRPr="007C15B4">
        <w:rPr>
          <w:rFonts w:ascii="Times New Roman" w:hAnsi="Times New Roman" w:cs="Times New Roman"/>
          <w:i/>
          <w:iCs/>
          <w:color w:val="000000" w:themeColor="text1"/>
          <w:sz w:val="24"/>
          <w:szCs w:val="24"/>
          <w:shd w:val="clear" w:color="auto" w:fill="FFFFFF"/>
        </w:rPr>
        <w:t>Contemporary Accounting Research</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34</w:t>
      </w:r>
      <w:r w:rsidRPr="007C15B4">
        <w:rPr>
          <w:rFonts w:ascii="Times New Roman" w:hAnsi="Times New Roman" w:cs="Times New Roman"/>
          <w:color w:val="000000" w:themeColor="text1"/>
          <w:sz w:val="24"/>
          <w:szCs w:val="24"/>
          <w:shd w:val="clear" w:color="auto" w:fill="FFFFFF"/>
        </w:rPr>
        <w:t>(2), pp.991-1025.</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proofErr w:type="spellStart"/>
      <w:r w:rsidRPr="007C15B4">
        <w:rPr>
          <w:rFonts w:ascii="Times New Roman" w:hAnsi="Times New Roman" w:cs="Times New Roman"/>
          <w:color w:val="000000" w:themeColor="text1"/>
          <w:sz w:val="24"/>
          <w:szCs w:val="24"/>
          <w:shd w:val="clear" w:color="auto" w:fill="FFFFFF"/>
        </w:rPr>
        <w:t>Makrygiannakis</w:t>
      </w:r>
      <w:proofErr w:type="spellEnd"/>
      <w:r w:rsidRPr="007C15B4">
        <w:rPr>
          <w:rFonts w:ascii="Times New Roman" w:hAnsi="Times New Roman" w:cs="Times New Roman"/>
          <w:color w:val="000000" w:themeColor="text1"/>
          <w:sz w:val="24"/>
          <w:szCs w:val="24"/>
          <w:shd w:val="clear" w:color="auto" w:fill="FFFFFF"/>
        </w:rPr>
        <w:t>, G. and Jack, L., (2016). Understanding management accounting change using strong structuration frameworks. </w:t>
      </w:r>
      <w:r w:rsidRPr="007C15B4">
        <w:rPr>
          <w:rFonts w:ascii="Times New Roman" w:hAnsi="Times New Roman" w:cs="Times New Roman"/>
          <w:i/>
          <w:iCs/>
          <w:color w:val="000000" w:themeColor="text1"/>
          <w:sz w:val="24"/>
          <w:szCs w:val="24"/>
          <w:shd w:val="clear" w:color="auto" w:fill="FFFFFF"/>
        </w:rPr>
        <w:t>Accounting, auditing &amp; accountability journal</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29</w:t>
      </w:r>
      <w:r w:rsidRPr="007C15B4">
        <w:rPr>
          <w:rFonts w:ascii="Times New Roman" w:hAnsi="Times New Roman" w:cs="Times New Roman"/>
          <w:color w:val="000000" w:themeColor="text1"/>
          <w:sz w:val="24"/>
          <w:szCs w:val="24"/>
          <w:shd w:val="clear" w:color="auto" w:fill="FFFFFF"/>
        </w:rPr>
        <w:t>(7), pp.1234-1258.</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proofErr w:type="spellStart"/>
      <w:r w:rsidRPr="007C15B4">
        <w:rPr>
          <w:rFonts w:ascii="Times New Roman" w:hAnsi="Times New Roman" w:cs="Times New Roman"/>
          <w:color w:val="000000" w:themeColor="text1"/>
          <w:sz w:val="24"/>
          <w:szCs w:val="24"/>
          <w:shd w:val="clear" w:color="auto" w:fill="FFFFFF"/>
        </w:rPr>
        <w:t>Otley</w:t>
      </w:r>
      <w:proofErr w:type="spellEnd"/>
      <w:r w:rsidRPr="007C15B4">
        <w:rPr>
          <w:rFonts w:ascii="Times New Roman" w:hAnsi="Times New Roman" w:cs="Times New Roman"/>
          <w:color w:val="000000" w:themeColor="text1"/>
          <w:sz w:val="24"/>
          <w:szCs w:val="24"/>
          <w:shd w:val="clear" w:color="auto" w:fill="FFFFFF"/>
        </w:rPr>
        <w:t>, D., (2016). The contingency theory of management accounting and control: 1980–2014. </w:t>
      </w:r>
      <w:r w:rsidRPr="007C15B4">
        <w:rPr>
          <w:rFonts w:ascii="Times New Roman" w:hAnsi="Times New Roman" w:cs="Times New Roman"/>
          <w:i/>
          <w:iCs/>
          <w:color w:val="000000" w:themeColor="text1"/>
          <w:sz w:val="24"/>
          <w:szCs w:val="24"/>
          <w:shd w:val="clear" w:color="auto" w:fill="FFFFFF"/>
        </w:rPr>
        <w:t>Management accounting research</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31</w:t>
      </w:r>
      <w:r w:rsidRPr="007C15B4">
        <w:rPr>
          <w:rFonts w:ascii="Times New Roman" w:hAnsi="Times New Roman" w:cs="Times New Roman"/>
          <w:color w:val="000000" w:themeColor="text1"/>
          <w:sz w:val="24"/>
          <w:szCs w:val="24"/>
          <w:shd w:val="clear" w:color="auto" w:fill="FFFFFF"/>
        </w:rPr>
        <w:t>, pp.45-62.</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proofErr w:type="spellStart"/>
      <w:r w:rsidRPr="007C15B4">
        <w:rPr>
          <w:rFonts w:ascii="Times New Roman" w:hAnsi="Times New Roman" w:cs="Times New Roman"/>
          <w:color w:val="000000" w:themeColor="text1"/>
          <w:sz w:val="24"/>
          <w:szCs w:val="24"/>
          <w:shd w:val="clear" w:color="auto" w:fill="FFFFFF"/>
        </w:rPr>
        <w:t>Schaltegger</w:t>
      </w:r>
      <w:proofErr w:type="spellEnd"/>
      <w:r w:rsidRPr="007C15B4">
        <w:rPr>
          <w:rFonts w:ascii="Times New Roman" w:hAnsi="Times New Roman" w:cs="Times New Roman"/>
          <w:color w:val="000000" w:themeColor="text1"/>
          <w:sz w:val="24"/>
          <w:szCs w:val="24"/>
          <w:shd w:val="clear" w:color="auto" w:fill="FFFFFF"/>
        </w:rPr>
        <w:t>, S. and Burritt, R., (2017). </w:t>
      </w:r>
      <w:r w:rsidRPr="007C15B4">
        <w:rPr>
          <w:rFonts w:ascii="Times New Roman" w:hAnsi="Times New Roman" w:cs="Times New Roman"/>
          <w:i/>
          <w:iCs/>
          <w:color w:val="000000" w:themeColor="text1"/>
          <w:sz w:val="24"/>
          <w:szCs w:val="24"/>
          <w:shd w:val="clear" w:color="auto" w:fill="FFFFFF"/>
        </w:rPr>
        <w:t>Contemporary environmental accounting: issues, concepts and practice</w:t>
      </w:r>
      <w:r w:rsidRPr="007C15B4">
        <w:rPr>
          <w:rFonts w:ascii="Times New Roman" w:hAnsi="Times New Roman" w:cs="Times New Roman"/>
          <w:color w:val="000000" w:themeColor="text1"/>
          <w:sz w:val="24"/>
          <w:szCs w:val="24"/>
          <w:shd w:val="clear" w:color="auto" w:fill="FFFFFF"/>
        </w:rPr>
        <w:t>. Routledge.</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r w:rsidRPr="007C15B4">
        <w:rPr>
          <w:rFonts w:ascii="Times New Roman" w:hAnsi="Times New Roman" w:cs="Times New Roman"/>
          <w:color w:val="000000" w:themeColor="text1"/>
          <w:sz w:val="24"/>
          <w:szCs w:val="24"/>
          <w:shd w:val="clear" w:color="auto" w:fill="FFFFFF"/>
        </w:rPr>
        <w:t xml:space="preserve">Van der </w:t>
      </w:r>
      <w:proofErr w:type="spellStart"/>
      <w:r w:rsidRPr="007C15B4">
        <w:rPr>
          <w:rFonts w:ascii="Times New Roman" w:hAnsi="Times New Roman" w:cs="Times New Roman"/>
          <w:color w:val="000000" w:themeColor="text1"/>
          <w:sz w:val="24"/>
          <w:szCs w:val="24"/>
          <w:shd w:val="clear" w:color="auto" w:fill="FFFFFF"/>
        </w:rPr>
        <w:t>Stede</w:t>
      </w:r>
      <w:proofErr w:type="spellEnd"/>
      <w:r w:rsidRPr="007C15B4">
        <w:rPr>
          <w:rFonts w:ascii="Times New Roman" w:hAnsi="Times New Roman" w:cs="Times New Roman"/>
          <w:color w:val="000000" w:themeColor="text1"/>
          <w:sz w:val="24"/>
          <w:szCs w:val="24"/>
          <w:shd w:val="clear" w:color="auto" w:fill="FFFFFF"/>
        </w:rPr>
        <w:t>, W.A., (2016). Management accounting in context: Industry, regulation and informatics. </w:t>
      </w:r>
      <w:r w:rsidRPr="007C15B4">
        <w:rPr>
          <w:rFonts w:ascii="Times New Roman" w:hAnsi="Times New Roman" w:cs="Times New Roman"/>
          <w:i/>
          <w:iCs/>
          <w:color w:val="000000" w:themeColor="text1"/>
          <w:sz w:val="24"/>
          <w:szCs w:val="24"/>
          <w:shd w:val="clear" w:color="auto" w:fill="FFFFFF"/>
        </w:rPr>
        <w:t>Management Accounting Research</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31</w:t>
      </w:r>
      <w:r w:rsidRPr="007C15B4">
        <w:rPr>
          <w:rFonts w:ascii="Times New Roman" w:hAnsi="Times New Roman" w:cs="Times New Roman"/>
          <w:color w:val="000000" w:themeColor="text1"/>
          <w:sz w:val="24"/>
          <w:szCs w:val="24"/>
          <w:shd w:val="clear" w:color="auto" w:fill="FFFFFF"/>
        </w:rPr>
        <w:t>, pp.100-102.</w:t>
      </w:r>
    </w:p>
    <w:p w:rsidR="00D72724" w:rsidRPr="007C15B4" w:rsidRDefault="00D72724" w:rsidP="00D72724">
      <w:pPr>
        <w:spacing w:line="360" w:lineRule="auto"/>
        <w:jc w:val="both"/>
        <w:rPr>
          <w:rFonts w:ascii="Times New Roman" w:hAnsi="Times New Roman" w:cs="Times New Roman"/>
          <w:color w:val="000000" w:themeColor="text1"/>
          <w:sz w:val="24"/>
          <w:szCs w:val="24"/>
          <w:shd w:val="clear" w:color="auto" w:fill="FFFFFF"/>
        </w:rPr>
      </w:pPr>
      <w:proofErr w:type="spellStart"/>
      <w:r w:rsidRPr="007C15B4">
        <w:rPr>
          <w:rFonts w:ascii="Times New Roman" w:hAnsi="Times New Roman" w:cs="Times New Roman"/>
          <w:color w:val="000000" w:themeColor="text1"/>
          <w:sz w:val="24"/>
          <w:szCs w:val="24"/>
          <w:shd w:val="clear" w:color="auto" w:fill="FFFFFF"/>
        </w:rPr>
        <w:t>Weetman</w:t>
      </w:r>
      <w:proofErr w:type="spellEnd"/>
      <w:r w:rsidRPr="007C15B4">
        <w:rPr>
          <w:rFonts w:ascii="Times New Roman" w:hAnsi="Times New Roman" w:cs="Times New Roman"/>
          <w:color w:val="000000" w:themeColor="text1"/>
          <w:sz w:val="24"/>
          <w:szCs w:val="24"/>
          <w:shd w:val="clear" w:color="auto" w:fill="FFFFFF"/>
        </w:rPr>
        <w:t xml:space="preserve">, P., </w:t>
      </w:r>
      <w:r>
        <w:rPr>
          <w:rFonts w:ascii="Times New Roman" w:hAnsi="Times New Roman" w:cs="Times New Roman"/>
          <w:color w:val="000000" w:themeColor="text1"/>
          <w:sz w:val="24"/>
          <w:szCs w:val="24"/>
          <w:shd w:val="clear" w:color="auto" w:fill="FFFFFF"/>
        </w:rPr>
        <w:t>(</w:t>
      </w:r>
      <w:r w:rsidRPr="007C15B4">
        <w:rPr>
          <w:rFonts w:ascii="Times New Roman" w:hAnsi="Times New Roman" w:cs="Times New Roman"/>
          <w:color w:val="000000" w:themeColor="text1"/>
          <w:sz w:val="24"/>
          <w:szCs w:val="24"/>
          <w:shd w:val="clear" w:color="auto" w:fill="FFFFFF"/>
        </w:rPr>
        <w:t>2019</w:t>
      </w:r>
      <w:r>
        <w:rPr>
          <w:rFonts w:ascii="Times New Roman" w:hAnsi="Times New Roman" w:cs="Times New Roman"/>
          <w:color w:val="000000" w:themeColor="text1"/>
          <w:sz w:val="24"/>
          <w:szCs w:val="24"/>
          <w:shd w:val="clear" w:color="auto" w:fill="FFFFFF"/>
        </w:rPr>
        <w:t>)</w:t>
      </w:r>
      <w:r w:rsidRPr="007C15B4">
        <w:rPr>
          <w:rFonts w:ascii="Times New Roman" w:hAnsi="Times New Roman" w:cs="Times New Roman"/>
          <w:color w:val="000000" w:themeColor="text1"/>
          <w:sz w:val="24"/>
          <w:szCs w:val="24"/>
          <w:shd w:val="clear" w:color="auto" w:fill="FFFFFF"/>
        </w:rPr>
        <w:t>. </w:t>
      </w:r>
      <w:r w:rsidRPr="007C15B4">
        <w:rPr>
          <w:rFonts w:ascii="Times New Roman" w:hAnsi="Times New Roman" w:cs="Times New Roman"/>
          <w:i/>
          <w:iCs/>
          <w:color w:val="000000" w:themeColor="text1"/>
          <w:sz w:val="24"/>
          <w:szCs w:val="24"/>
          <w:shd w:val="clear" w:color="auto" w:fill="FFFFFF"/>
        </w:rPr>
        <w:t>Financial and management accounting</w:t>
      </w:r>
      <w:r w:rsidRPr="007C15B4">
        <w:rPr>
          <w:rFonts w:ascii="Times New Roman" w:hAnsi="Times New Roman" w:cs="Times New Roman"/>
          <w:color w:val="000000" w:themeColor="text1"/>
          <w:sz w:val="24"/>
          <w:szCs w:val="24"/>
          <w:shd w:val="clear" w:color="auto" w:fill="FFFFFF"/>
        </w:rPr>
        <w:t>. Pearson UK.</w:t>
      </w:r>
    </w:p>
    <w:p w:rsidR="003C0B5A" w:rsidRPr="00D72724" w:rsidRDefault="003C0B5A">
      <w:pPr>
        <w:pStyle w:val="Normal1"/>
        <w:spacing w:line="360" w:lineRule="auto"/>
        <w:jc w:val="both"/>
        <w:rPr>
          <w:rFonts w:ascii="Times New Roman" w:eastAsia="Times New Roman" w:hAnsi="Times New Roman" w:cs="Times New Roman"/>
          <w:b/>
          <w:sz w:val="24"/>
          <w:szCs w:val="24"/>
          <w:lang w:val="en-GB"/>
        </w:rPr>
      </w:pPr>
    </w:p>
    <w:p w:rsidR="003C0B5A" w:rsidRPr="00D72724" w:rsidRDefault="003C0B5A">
      <w:pPr>
        <w:pStyle w:val="Normal1"/>
        <w:spacing w:line="360" w:lineRule="auto"/>
        <w:rPr>
          <w:rFonts w:ascii="Times New Roman" w:eastAsia="Times New Roman" w:hAnsi="Times New Roman" w:cs="Times New Roman"/>
          <w:sz w:val="32"/>
          <w:szCs w:val="32"/>
          <w:lang w:val="en-GB"/>
        </w:rPr>
      </w:pPr>
    </w:p>
    <w:sectPr w:rsidR="003C0B5A" w:rsidRPr="00D72724" w:rsidSect="005E08FA">
      <w:footerReference w:type="default" r:id="rId8"/>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443" w:rsidRDefault="00643443" w:rsidP="005E08FA">
      <w:pPr>
        <w:spacing w:line="240" w:lineRule="auto"/>
      </w:pPr>
      <w:r>
        <w:separator/>
      </w:r>
    </w:p>
  </w:endnote>
  <w:endnote w:type="continuationSeparator" w:id="0">
    <w:p w:rsidR="00643443" w:rsidRDefault="00643443" w:rsidP="005E0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Arial"/>
    <w:panose1 w:val="02020603050405020304"/>
    <w:charset w:val="00"/>
    <w:family w:val="roman"/>
    <w:pitch w:val="variable"/>
    <w:sig w:usb0="00000000"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13579"/>
      <w:docPartObj>
        <w:docPartGallery w:val="Page Numbers (Bottom of Page)"/>
        <w:docPartUnique/>
      </w:docPartObj>
    </w:sdtPr>
    <w:sdtEndPr/>
    <w:sdtContent>
      <w:p w:rsidR="005E08FA" w:rsidRDefault="00DF0180">
        <w:pPr>
          <w:pStyle w:val="Footer"/>
          <w:jc w:val="right"/>
        </w:pPr>
        <w:r>
          <w:fldChar w:fldCharType="begin"/>
        </w:r>
        <w:r>
          <w:instrText xml:space="preserve"> PAGE   \* MERGEFORMAT </w:instrText>
        </w:r>
        <w:r>
          <w:fldChar w:fldCharType="separate"/>
        </w:r>
        <w:r w:rsidR="0088258E">
          <w:rPr>
            <w:noProof/>
          </w:rPr>
          <w:t>7</w:t>
        </w:r>
        <w:r>
          <w:rPr>
            <w:noProof/>
          </w:rPr>
          <w:fldChar w:fldCharType="end"/>
        </w:r>
      </w:p>
    </w:sdtContent>
  </w:sdt>
  <w:p w:rsidR="005E08FA" w:rsidRDefault="005E0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443" w:rsidRDefault="00643443" w:rsidP="005E08FA">
      <w:pPr>
        <w:spacing w:line="240" w:lineRule="auto"/>
      </w:pPr>
      <w:r>
        <w:separator/>
      </w:r>
    </w:p>
  </w:footnote>
  <w:footnote w:type="continuationSeparator" w:id="0">
    <w:p w:rsidR="00643443" w:rsidRDefault="00643443" w:rsidP="005E08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5473D"/>
    <w:multiLevelType w:val="multilevel"/>
    <w:tmpl w:val="4D122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41500C"/>
    <w:multiLevelType w:val="multilevel"/>
    <w:tmpl w:val="5AFE3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362DC5"/>
    <w:multiLevelType w:val="multilevel"/>
    <w:tmpl w:val="3B824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DB2D1B"/>
    <w:multiLevelType w:val="multilevel"/>
    <w:tmpl w:val="2E2A5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4C92267"/>
    <w:multiLevelType w:val="multilevel"/>
    <w:tmpl w:val="22267C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5A"/>
    <w:rsid w:val="00014F9A"/>
    <w:rsid w:val="00061387"/>
    <w:rsid w:val="000E4198"/>
    <w:rsid w:val="000F1CB1"/>
    <w:rsid w:val="003C0B5A"/>
    <w:rsid w:val="003F3919"/>
    <w:rsid w:val="00447439"/>
    <w:rsid w:val="005E08FA"/>
    <w:rsid w:val="00643443"/>
    <w:rsid w:val="00792E6D"/>
    <w:rsid w:val="00834BDB"/>
    <w:rsid w:val="0088258E"/>
    <w:rsid w:val="009871B5"/>
    <w:rsid w:val="00A152B8"/>
    <w:rsid w:val="00A4475C"/>
    <w:rsid w:val="00AF72B0"/>
    <w:rsid w:val="00B501B5"/>
    <w:rsid w:val="00CD6F72"/>
    <w:rsid w:val="00D50BDD"/>
    <w:rsid w:val="00D72724"/>
    <w:rsid w:val="00DF0180"/>
    <w:rsid w:val="00E56E50"/>
    <w:rsid w:val="00E672A8"/>
    <w:rsid w:val="00F177D3"/>
    <w:rsid w:val="00F6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735C4"/>
  <w15:docId w15:val="{78A4E5E5-B96E-1847-878F-40B92A53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724"/>
  </w:style>
  <w:style w:type="paragraph" w:styleId="Heading1">
    <w:name w:val="heading 1"/>
    <w:basedOn w:val="Normal1"/>
    <w:next w:val="Normal1"/>
    <w:rsid w:val="005E08FA"/>
    <w:pPr>
      <w:keepNext/>
      <w:keepLines/>
      <w:spacing w:before="280"/>
      <w:jc w:val="both"/>
      <w:outlineLvl w:val="0"/>
    </w:pPr>
    <w:rPr>
      <w:rFonts w:ascii="Times New Roman" w:hAnsi="Times New Roman"/>
      <w:b/>
      <w:color w:val="000000" w:themeColor="text1"/>
      <w:sz w:val="24"/>
      <w:szCs w:val="40"/>
    </w:rPr>
  </w:style>
  <w:style w:type="paragraph" w:styleId="Heading2">
    <w:name w:val="heading 2"/>
    <w:basedOn w:val="Normal1"/>
    <w:next w:val="Normal1"/>
    <w:rsid w:val="003C0B5A"/>
    <w:pPr>
      <w:keepNext/>
      <w:keepLines/>
      <w:spacing w:before="360" w:after="120"/>
      <w:outlineLvl w:val="1"/>
    </w:pPr>
    <w:rPr>
      <w:sz w:val="32"/>
      <w:szCs w:val="32"/>
    </w:rPr>
  </w:style>
  <w:style w:type="paragraph" w:styleId="Heading3">
    <w:name w:val="heading 3"/>
    <w:basedOn w:val="Normal1"/>
    <w:next w:val="Normal1"/>
    <w:rsid w:val="003C0B5A"/>
    <w:pPr>
      <w:keepNext/>
      <w:keepLines/>
      <w:spacing w:before="320" w:after="80"/>
      <w:outlineLvl w:val="2"/>
    </w:pPr>
    <w:rPr>
      <w:color w:val="434343"/>
      <w:sz w:val="28"/>
      <w:szCs w:val="28"/>
    </w:rPr>
  </w:style>
  <w:style w:type="paragraph" w:styleId="Heading4">
    <w:name w:val="heading 4"/>
    <w:basedOn w:val="Normal1"/>
    <w:next w:val="Normal1"/>
    <w:rsid w:val="003C0B5A"/>
    <w:pPr>
      <w:keepNext/>
      <w:keepLines/>
      <w:spacing w:before="280" w:after="80"/>
      <w:outlineLvl w:val="3"/>
    </w:pPr>
    <w:rPr>
      <w:color w:val="666666"/>
      <w:sz w:val="24"/>
      <w:szCs w:val="24"/>
    </w:rPr>
  </w:style>
  <w:style w:type="paragraph" w:styleId="Heading5">
    <w:name w:val="heading 5"/>
    <w:basedOn w:val="Normal1"/>
    <w:next w:val="Normal1"/>
    <w:rsid w:val="003C0B5A"/>
    <w:pPr>
      <w:keepNext/>
      <w:keepLines/>
      <w:spacing w:before="240" w:after="80"/>
      <w:outlineLvl w:val="4"/>
    </w:pPr>
    <w:rPr>
      <w:color w:val="666666"/>
    </w:rPr>
  </w:style>
  <w:style w:type="paragraph" w:styleId="Heading6">
    <w:name w:val="heading 6"/>
    <w:basedOn w:val="Normal1"/>
    <w:next w:val="Normal1"/>
    <w:rsid w:val="003C0B5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0B5A"/>
  </w:style>
  <w:style w:type="paragraph" w:styleId="Title">
    <w:name w:val="Title"/>
    <w:basedOn w:val="Normal1"/>
    <w:next w:val="Normal1"/>
    <w:rsid w:val="003C0B5A"/>
    <w:pPr>
      <w:keepNext/>
      <w:keepLines/>
      <w:spacing w:after="60"/>
    </w:pPr>
    <w:rPr>
      <w:sz w:val="52"/>
      <w:szCs w:val="52"/>
    </w:rPr>
  </w:style>
  <w:style w:type="paragraph" w:styleId="Subtitle">
    <w:name w:val="Subtitle"/>
    <w:basedOn w:val="Normal1"/>
    <w:next w:val="Normal1"/>
    <w:rsid w:val="003C0B5A"/>
    <w:pPr>
      <w:keepNext/>
      <w:keepLines/>
      <w:spacing w:after="320"/>
    </w:pPr>
    <w:rPr>
      <w:color w:val="666666"/>
      <w:sz w:val="30"/>
      <w:szCs w:val="30"/>
    </w:rPr>
  </w:style>
  <w:style w:type="paragraph" w:styleId="Header">
    <w:name w:val="header"/>
    <w:basedOn w:val="Normal"/>
    <w:link w:val="HeaderChar"/>
    <w:uiPriority w:val="99"/>
    <w:semiHidden/>
    <w:unhideWhenUsed/>
    <w:rsid w:val="005E08F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E08FA"/>
  </w:style>
  <w:style w:type="paragraph" w:styleId="Footer">
    <w:name w:val="footer"/>
    <w:basedOn w:val="Normal"/>
    <w:link w:val="FooterChar"/>
    <w:uiPriority w:val="99"/>
    <w:unhideWhenUsed/>
    <w:rsid w:val="005E08FA"/>
    <w:pPr>
      <w:tabs>
        <w:tab w:val="center" w:pos="4680"/>
        <w:tab w:val="right" w:pos="9360"/>
      </w:tabs>
      <w:spacing w:line="240" w:lineRule="auto"/>
    </w:pPr>
  </w:style>
  <w:style w:type="character" w:customStyle="1" w:styleId="FooterChar">
    <w:name w:val="Footer Char"/>
    <w:basedOn w:val="DefaultParagraphFont"/>
    <w:link w:val="Footer"/>
    <w:uiPriority w:val="99"/>
    <w:rsid w:val="005E08FA"/>
  </w:style>
  <w:style w:type="paragraph" w:styleId="TOC1">
    <w:name w:val="toc 1"/>
    <w:basedOn w:val="Normal"/>
    <w:next w:val="Normal"/>
    <w:autoRedefine/>
    <w:uiPriority w:val="39"/>
    <w:unhideWhenUsed/>
    <w:rsid w:val="005E08FA"/>
    <w:pPr>
      <w:spacing w:after="100"/>
    </w:pPr>
  </w:style>
  <w:style w:type="character" w:styleId="Hyperlink">
    <w:name w:val="Hyperlink"/>
    <w:basedOn w:val="DefaultParagraphFont"/>
    <w:uiPriority w:val="99"/>
    <w:unhideWhenUsed/>
    <w:rsid w:val="005E08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72FA0-D2ED-8E49-B00D-2B993E0981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1810</Words>
  <Characters>10323</Characters>
  <Application>Microsoft Office Word</Application>
  <DocSecurity>0</DocSecurity>
  <Lines>86</Lines>
  <Paragraphs>24</Paragraphs>
  <ScaleCrop>false</ScaleCrop>
  <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19120348</dc:creator>
  <cp:lastModifiedBy>447578359993</cp:lastModifiedBy>
  <cp:revision>16</cp:revision>
  <dcterms:created xsi:type="dcterms:W3CDTF">2019-12-11T09:52:00Z</dcterms:created>
  <dcterms:modified xsi:type="dcterms:W3CDTF">2020-01-02T06:35:00Z</dcterms:modified>
</cp:coreProperties>
</file>