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0033122"/>
        <w:docPartObj>
          <w:docPartGallery w:val="Cover Pages"/>
          <w:docPartUnique/>
        </w:docPartObj>
      </w:sdtPr>
      <w:sdtContent>
        <w:p w14:paraId="759F6CFD" w14:textId="77777777" w:rsidR="00B478E1" w:rsidRDefault="00B478E1">
          <w:r>
            <w:rPr>
              <w:noProof/>
            </w:rPr>
            <mc:AlternateContent>
              <mc:Choice Requires="wps">
                <w:drawing>
                  <wp:anchor distT="0" distB="0" distL="114300" distR="114300" simplePos="0" relativeHeight="251661312" behindDoc="0" locked="0" layoutInCell="1" allowOverlap="1" wp14:anchorId="118DB454" wp14:editId="044BA59A">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87754C1" w14:textId="1DC1481E" w:rsidR="00B478E1" w:rsidRDefault="00B478E1">
                                    <w:pPr>
                                      <w:pStyle w:val="NoSpacing"/>
                                      <w:spacing w:after="480"/>
                                      <w:rPr>
                                        <w:i/>
                                        <w:color w:val="262626" w:themeColor="text1" w:themeTint="D9"/>
                                        <w:sz w:val="32"/>
                                        <w:szCs w:val="32"/>
                                      </w:rPr>
                                    </w:pPr>
                                    <w:r>
                                      <w:rPr>
                                        <w:i/>
                                        <w:color w:val="262626" w:themeColor="text1" w:themeTint="D9"/>
                                        <w:sz w:val="32"/>
                                        <w:szCs w:val="32"/>
                                      </w:rPr>
                                      <w:t>George Butcher</w:t>
                                    </w:r>
                                  </w:p>
                                </w:sdtContent>
                              </w:sdt>
                              <w:p w14:paraId="64FB2DED" w14:textId="69E3151A" w:rsidR="00B478E1" w:rsidRDefault="00B478E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UWTSD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18DB454"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87754C1" w14:textId="1DC1481E" w:rsidR="00B478E1" w:rsidRDefault="00B478E1">
                              <w:pPr>
                                <w:pStyle w:val="NoSpacing"/>
                                <w:spacing w:after="480"/>
                                <w:rPr>
                                  <w:i/>
                                  <w:color w:val="262626" w:themeColor="text1" w:themeTint="D9"/>
                                  <w:sz w:val="32"/>
                                  <w:szCs w:val="32"/>
                                </w:rPr>
                              </w:pPr>
                              <w:r>
                                <w:rPr>
                                  <w:i/>
                                  <w:color w:val="262626" w:themeColor="text1" w:themeTint="D9"/>
                                  <w:sz w:val="32"/>
                                  <w:szCs w:val="32"/>
                                </w:rPr>
                                <w:t>George Butcher</w:t>
                              </w:r>
                            </w:p>
                          </w:sdtContent>
                        </w:sdt>
                        <w:p w14:paraId="64FB2DED" w14:textId="69E3151A" w:rsidR="00B478E1" w:rsidRDefault="00B478E1">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51CC96E" wp14:editId="1C685B8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25F2BBC"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6A8CFAD9" wp14:editId="3D8053BD">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AE80E57" w14:textId="6E554FAF" w:rsidR="00B478E1" w:rsidRDefault="00B478E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ACDB</w:t>
                                    </w:r>
                                    <w:r w:rsidR="00DA592B">
                                      <w:rPr>
                                        <w:rFonts w:asciiTheme="majorHAnsi" w:hAnsiTheme="majorHAnsi"/>
                                        <w:i/>
                                        <w:caps/>
                                        <w:color w:val="262626" w:themeColor="text1" w:themeTint="D9"/>
                                        <w:sz w:val="120"/>
                                        <w:szCs w:val="120"/>
                                      </w:rPr>
                                      <w:t xml:space="preserve"> </w:t>
                                    </w:r>
                                    <w:r>
                                      <w:rPr>
                                        <w:rFonts w:asciiTheme="majorHAnsi" w:hAnsiTheme="majorHAnsi"/>
                                        <w:i/>
                                        <w:caps/>
                                        <w:color w:val="262626" w:themeColor="text1" w:themeTint="D9"/>
                                        <w:sz w:val="120"/>
                                        <w:szCs w:val="120"/>
                                      </w:rPr>
                                      <w:t>4011</w:t>
                                    </w:r>
                                    <w:r w:rsidR="00DA592B">
                                      <w:rPr>
                                        <w:rFonts w:asciiTheme="majorHAnsi" w:hAnsiTheme="majorHAnsi"/>
                                        <w:i/>
                                        <w:caps/>
                                        <w:color w:val="262626" w:themeColor="text1" w:themeTint="D9"/>
                                        <w:sz w:val="120"/>
                                        <w:szCs w:val="120"/>
                                      </w:rPr>
                                      <w:t xml:space="preserve">:  Rate of reaction </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37B2188" w14:textId="68C916BB" w:rsidR="00B478E1" w:rsidRDefault="00B478E1">
                                    <w:pPr>
                                      <w:pStyle w:val="NoSpacing"/>
                                      <w:rPr>
                                        <w:i/>
                                        <w:color w:val="262626" w:themeColor="text1" w:themeTint="D9"/>
                                        <w:sz w:val="36"/>
                                        <w:szCs w:val="36"/>
                                      </w:rPr>
                                    </w:pPr>
                                    <w:r>
                                      <w:rPr>
                                        <w:color w:val="262626" w:themeColor="text1" w:themeTint="D9"/>
                                        <w:sz w:val="36"/>
                                        <w:szCs w:val="36"/>
                                      </w:rPr>
                                      <w:t xml:space="preserve">Lab Report </w:t>
                                    </w:r>
                                    <w:r w:rsidR="00DA592B">
                                      <w:rPr>
                                        <w:color w:val="262626" w:themeColor="text1" w:themeTint="D9"/>
                                        <w:sz w:val="36"/>
                                        <w:szCs w:val="36"/>
                                      </w:rPr>
                                      <w:t>4</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6A8CFAD9"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AE80E57" w14:textId="6E554FAF" w:rsidR="00B478E1" w:rsidRDefault="00B478E1">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ACDB</w:t>
                              </w:r>
                              <w:r w:rsidR="00DA592B">
                                <w:rPr>
                                  <w:rFonts w:asciiTheme="majorHAnsi" w:hAnsiTheme="majorHAnsi"/>
                                  <w:i/>
                                  <w:caps/>
                                  <w:color w:val="262626" w:themeColor="text1" w:themeTint="D9"/>
                                  <w:sz w:val="120"/>
                                  <w:szCs w:val="120"/>
                                </w:rPr>
                                <w:t xml:space="preserve"> </w:t>
                              </w:r>
                              <w:r>
                                <w:rPr>
                                  <w:rFonts w:asciiTheme="majorHAnsi" w:hAnsiTheme="majorHAnsi"/>
                                  <w:i/>
                                  <w:caps/>
                                  <w:color w:val="262626" w:themeColor="text1" w:themeTint="D9"/>
                                  <w:sz w:val="120"/>
                                  <w:szCs w:val="120"/>
                                </w:rPr>
                                <w:t>4011</w:t>
                              </w:r>
                              <w:r w:rsidR="00DA592B">
                                <w:rPr>
                                  <w:rFonts w:asciiTheme="majorHAnsi" w:hAnsiTheme="majorHAnsi"/>
                                  <w:i/>
                                  <w:caps/>
                                  <w:color w:val="262626" w:themeColor="text1" w:themeTint="D9"/>
                                  <w:sz w:val="120"/>
                                  <w:szCs w:val="120"/>
                                </w:rPr>
                                <w:t xml:space="preserve">:  Rate of reaction </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37B2188" w14:textId="68C916BB" w:rsidR="00B478E1" w:rsidRDefault="00B478E1">
                              <w:pPr>
                                <w:pStyle w:val="NoSpacing"/>
                                <w:rPr>
                                  <w:i/>
                                  <w:color w:val="262626" w:themeColor="text1" w:themeTint="D9"/>
                                  <w:sz w:val="36"/>
                                  <w:szCs w:val="36"/>
                                </w:rPr>
                              </w:pPr>
                              <w:r>
                                <w:rPr>
                                  <w:color w:val="262626" w:themeColor="text1" w:themeTint="D9"/>
                                  <w:sz w:val="36"/>
                                  <w:szCs w:val="36"/>
                                </w:rPr>
                                <w:t xml:space="preserve">Lab Report </w:t>
                              </w:r>
                              <w:r w:rsidR="00DA592B">
                                <w:rPr>
                                  <w:color w:val="262626" w:themeColor="text1" w:themeTint="D9"/>
                                  <w:sz w:val="36"/>
                                  <w:szCs w:val="36"/>
                                </w:rPr>
                                <w:t>4</w:t>
                              </w:r>
                            </w:p>
                          </w:sdtContent>
                        </w:sdt>
                      </w:txbxContent>
                    </v:textbox>
                    <w10:wrap anchorx="page" anchory="page"/>
                  </v:shape>
                </w:pict>
              </mc:Fallback>
            </mc:AlternateContent>
          </w:r>
        </w:p>
        <w:p w14:paraId="00252F09" w14:textId="77777777" w:rsidR="00B478E1" w:rsidRDefault="00B478E1">
          <w:r>
            <w:br w:type="page"/>
          </w:r>
        </w:p>
      </w:sdtContent>
    </w:sdt>
    <w:sdt>
      <w:sdtPr>
        <w:id w:val="-130346579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B121367" w14:textId="0B0BA78C" w:rsidR="00932218" w:rsidRPr="00932218" w:rsidRDefault="00932218">
          <w:pPr>
            <w:pStyle w:val="TOCHeading"/>
            <w:rPr>
              <w:color w:val="000000" w:themeColor="text1"/>
            </w:rPr>
          </w:pPr>
          <w:r w:rsidRPr="00932218">
            <w:rPr>
              <w:color w:val="000000" w:themeColor="text1"/>
            </w:rPr>
            <w:t>Table of Contents</w:t>
          </w:r>
        </w:p>
        <w:p w14:paraId="5D81D511" w14:textId="56ABFF63" w:rsidR="00932218" w:rsidRDefault="0093221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7692377" w:history="1">
            <w:r w:rsidRPr="003A7C18">
              <w:rPr>
                <w:rStyle w:val="Hyperlink"/>
                <w:noProof/>
              </w:rPr>
              <w:t>Introduction.</w:t>
            </w:r>
            <w:r>
              <w:rPr>
                <w:noProof/>
                <w:webHidden/>
              </w:rPr>
              <w:tab/>
            </w:r>
            <w:r>
              <w:rPr>
                <w:noProof/>
                <w:webHidden/>
              </w:rPr>
              <w:fldChar w:fldCharType="begin"/>
            </w:r>
            <w:r>
              <w:rPr>
                <w:noProof/>
                <w:webHidden/>
              </w:rPr>
              <w:instrText xml:space="preserve"> PAGEREF _Toc197692377 \h </w:instrText>
            </w:r>
            <w:r>
              <w:rPr>
                <w:noProof/>
                <w:webHidden/>
              </w:rPr>
            </w:r>
            <w:r>
              <w:rPr>
                <w:noProof/>
                <w:webHidden/>
              </w:rPr>
              <w:fldChar w:fldCharType="separate"/>
            </w:r>
            <w:r>
              <w:rPr>
                <w:noProof/>
                <w:webHidden/>
              </w:rPr>
              <w:t>2</w:t>
            </w:r>
            <w:r>
              <w:rPr>
                <w:noProof/>
                <w:webHidden/>
              </w:rPr>
              <w:fldChar w:fldCharType="end"/>
            </w:r>
          </w:hyperlink>
        </w:p>
        <w:p w14:paraId="58D7C969" w14:textId="65D70CFE" w:rsidR="00932218" w:rsidRDefault="00932218">
          <w:pPr>
            <w:pStyle w:val="TOC1"/>
            <w:tabs>
              <w:tab w:val="right" w:leader="dot" w:pos="9016"/>
            </w:tabs>
            <w:rPr>
              <w:rFonts w:eastAsiaTheme="minorEastAsia" w:cstheme="minorBidi"/>
              <w:b w:val="0"/>
              <w:bCs w:val="0"/>
              <w:i w:val="0"/>
              <w:iCs w:val="0"/>
              <w:noProof/>
              <w:lang w:eastAsia="en-GB"/>
            </w:rPr>
          </w:pPr>
          <w:hyperlink w:anchor="_Toc197692378" w:history="1">
            <w:r w:rsidRPr="003A7C18">
              <w:rPr>
                <w:rStyle w:val="Hyperlink"/>
                <w:noProof/>
              </w:rPr>
              <w:t>Hypothesis:</w:t>
            </w:r>
            <w:r>
              <w:rPr>
                <w:noProof/>
                <w:webHidden/>
              </w:rPr>
              <w:tab/>
            </w:r>
            <w:r>
              <w:rPr>
                <w:noProof/>
                <w:webHidden/>
              </w:rPr>
              <w:fldChar w:fldCharType="begin"/>
            </w:r>
            <w:r>
              <w:rPr>
                <w:noProof/>
                <w:webHidden/>
              </w:rPr>
              <w:instrText xml:space="preserve"> PAGEREF _Toc197692378 \h </w:instrText>
            </w:r>
            <w:r>
              <w:rPr>
                <w:noProof/>
                <w:webHidden/>
              </w:rPr>
            </w:r>
            <w:r>
              <w:rPr>
                <w:noProof/>
                <w:webHidden/>
              </w:rPr>
              <w:fldChar w:fldCharType="separate"/>
            </w:r>
            <w:r>
              <w:rPr>
                <w:noProof/>
                <w:webHidden/>
              </w:rPr>
              <w:t>2</w:t>
            </w:r>
            <w:r>
              <w:rPr>
                <w:noProof/>
                <w:webHidden/>
              </w:rPr>
              <w:fldChar w:fldCharType="end"/>
            </w:r>
          </w:hyperlink>
        </w:p>
        <w:p w14:paraId="6956B1FC" w14:textId="2B3FE57C" w:rsidR="00932218" w:rsidRDefault="00932218">
          <w:pPr>
            <w:pStyle w:val="TOC1"/>
            <w:tabs>
              <w:tab w:val="right" w:leader="dot" w:pos="9016"/>
            </w:tabs>
            <w:rPr>
              <w:rFonts w:eastAsiaTheme="minorEastAsia" w:cstheme="minorBidi"/>
              <w:b w:val="0"/>
              <w:bCs w:val="0"/>
              <w:i w:val="0"/>
              <w:iCs w:val="0"/>
              <w:noProof/>
              <w:lang w:eastAsia="en-GB"/>
            </w:rPr>
          </w:pPr>
          <w:hyperlink w:anchor="_Toc197692379" w:history="1">
            <w:r w:rsidRPr="003A7C18">
              <w:rPr>
                <w:rStyle w:val="Hyperlink"/>
                <w:noProof/>
              </w:rPr>
              <w:t>Variables:</w:t>
            </w:r>
            <w:r>
              <w:rPr>
                <w:noProof/>
                <w:webHidden/>
              </w:rPr>
              <w:tab/>
            </w:r>
            <w:r>
              <w:rPr>
                <w:noProof/>
                <w:webHidden/>
              </w:rPr>
              <w:fldChar w:fldCharType="begin"/>
            </w:r>
            <w:r>
              <w:rPr>
                <w:noProof/>
                <w:webHidden/>
              </w:rPr>
              <w:instrText xml:space="preserve"> PAGEREF _Toc197692379 \h </w:instrText>
            </w:r>
            <w:r>
              <w:rPr>
                <w:noProof/>
                <w:webHidden/>
              </w:rPr>
            </w:r>
            <w:r>
              <w:rPr>
                <w:noProof/>
                <w:webHidden/>
              </w:rPr>
              <w:fldChar w:fldCharType="separate"/>
            </w:r>
            <w:r>
              <w:rPr>
                <w:noProof/>
                <w:webHidden/>
              </w:rPr>
              <w:t>2</w:t>
            </w:r>
            <w:r>
              <w:rPr>
                <w:noProof/>
                <w:webHidden/>
              </w:rPr>
              <w:fldChar w:fldCharType="end"/>
            </w:r>
          </w:hyperlink>
        </w:p>
        <w:p w14:paraId="3DF6FF84" w14:textId="6DBAA62F" w:rsidR="00932218" w:rsidRDefault="00932218">
          <w:pPr>
            <w:pStyle w:val="TOC2"/>
            <w:tabs>
              <w:tab w:val="right" w:leader="dot" w:pos="9016"/>
            </w:tabs>
            <w:rPr>
              <w:rFonts w:eastAsiaTheme="minorEastAsia" w:cstheme="minorBidi"/>
              <w:b w:val="0"/>
              <w:bCs w:val="0"/>
              <w:noProof/>
              <w:sz w:val="24"/>
              <w:szCs w:val="24"/>
              <w:lang w:eastAsia="en-GB"/>
            </w:rPr>
          </w:pPr>
          <w:hyperlink w:anchor="_Toc197692380" w:history="1">
            <w:r w:rsidRPr="003A7C18">
              <w:rPr>
                <w:rStyle w:val="Hyperlink"/>
                <w:noProof/>
              </w:rPr>
              <w:t>Experiment 1 - Effect of HCl concentration on the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_Toc197692380 \h </w:instrText>
            </w:r>
            <w:r>
              <w:rPr>
                <w:noProof/>
                <w:webHidden/>
              </w:rPr>
            </w:r>
            <w:r>
              <w:rPr>
                <w:noProof/>
                <w:webHidden/>
              </w:rPr>
              <w:fldChar w:fldCharType="separate"/>
            </w:r>
            <w:r>
              <w:rPr>
                <w:noProof/>
                <w:webHidden/>
              </w:rPr>
              <w:t>2</w:t>
            </w:r>
            <w:r>
              <w:rPr>
                <w:noProof/>
                <w:webHidden/>
              </w:rPr>
              <w:fldChar w:fldCharType="end"/>
            </w:r>
          </w:hyperlink>
        </w:p>
        <w:p w14:paraId="47B5452B" w14:textId="723A290A" w:rsidR="00932218" w:rsidRDefault="00932218">
          <w:pPr>
            <w:pStyle w:val="TOC2"/>
            <w:tabs>
              <w:tab w:val="right" w:leader="dot" w:pos="9016"/>
            </w:tabs>
            <w:rPr>
              <w:rFonts w:eastAsiaTheme="minorEastAsia" w:cstheme="minorBidi"/>
              <w:b w:val="0"/>
              <w:bCs w:val="0"/>
              <w:noProof/>
              <w:sz w:val="24"/>
              <w:szCs w:val="24"/>
              <w:lang w:eastAsia="en-GB"/>
            </w:rPr>
          </w:pPr>
          <w:hyperlink w:anchor="_Toc197692381" w:history="1">
            <w:r w:rsidRPr="003A7C18">
              <w:rPr>
                <w:rStyle w:val="Hyperlink"/>
                <w:noProof/>
              </w:rPr>
              <w:t>Experiment 2 - Effect of temperature on the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_Toc197692381 \h </w:instrText>
            </w:r>
            <w:r>
              <w:rPr>
                <w:noProof/>
                <w:webHidden/>
              </w:rPr>
            </w:r>
            <w:r>
              <w:rPr>
                <w:noProof/>
                <w:webHidden/>
              </w:rPr>
              <w:fldChar w:fldCharType="separate"/>
            </w:r>
            <w:r>
              <w:rPr>
                <w:noProof/>
                <w:webHidden/>
              </w:rPr>
              <w:t>2</w:t>
            </w:r>
            <w:r>
              <w:rPr>
                <w:noProof/>
                <w:webHidden/>
              </w:rPr>
              <w:fldChar w:fldCharType="end"/>
            </w:r>
          </w:hyperlink>
        </w:p>
        <w:p w14:paraId="102B50C6" w14:textId="60F0F3D5" w:rsidR="00932218" w:rsidRDefault="00932218">
          <w:pPr>
            <w:pStyle w:val="TOC2"/>
            <w:tabs>
              <w:tab w:val="right" w:leader="dot" w:pos="9016"/>
            </w:tabs>
            <w:rPr>
              <w:rFonts w:eastAsiaTheme="minorEastAsia" w:cstheme="minorBidi"/>
              <w:b w:val="0"/>
              <w:bCs w:val="0"/>
              <w:noProof/>
              <w:sz w:val="24"/>
              <w:szCs w:val="24"/>
              <w:lang w:eastAsia="en-GB"/>
            </w:rPr>
          </w:pPr>
          <w:hyperlink w:anchor="_Toc197692382" w:history="1">
            <w:r w:rsidRPr="003A7C18">
              <w:rPr>
                <w:rStyle w:val="Hyperlink"/>
                <w:noProof/>
              </w:rPr>
              <w:t>Experiment 3 - Effect of the surface area of Mg on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_Toc197692382 \h </w:instrText>
            </w:r>
            <w:r>
              <w:rPr>
                <w:noProof/>
                <w:webHidden/>
              </w:rPr>
            </w:r>
            <w:r>
              <w:rPr>
                <w:noProof/>
                <w:webHidden/>
              </w:rPr>
              <w:fldChar w:fldCharType="separate"/>
            </w:r>
            <w:r>
              <w:rPr>
                <w:noProof/>
                <w:webHidden/>
              </w:rPr>
              <w:t>2</w:t>
            </w:r>
            <w:r>
              <w:rPr>
                <w:noProof/>
                <w:webHidden/>
              </w:rPr>
              <w:fldChar w:fldCharType="end"/>
            </w:r>
          </w:hyperlink>
        </w:p>
        <w:p w14:paraId="68C680B6" w14:textId="4DAE7122" w:rsidR="00932218" w:rsidRDefault="00932218">
          <w:pPr>
            <w:pStyle w:val="TOC1"/>
            <w:tabs>
              <w:tab w:val="right" w:leader="dot" w:pos="9016"/>
            </w:tabs>
            <w:rPr>
              <w:rFonts w:eastAsiaTheme="minorEastAsia" w:cstheme="minorBidi"/>
              <w:b w:val="0"/>
              <w:bCs w:val="0"/>
              <w:i w:val="0"/>
              <w:iCs w:val="0"/>
              <w:noProof/>
              <w:lang w:eastAsia="en-GB"/>
            </w:rPr>
          </w:pPr>
          <w:hyperlink w:anchor="_Toc197692383" w:history="1">
            <w:r w:rsidRPr="003A7C18">
              <w:rPr>
                <w:rStyle w:val="Hyperlink"/>
                <w:noProof/>
              </w:rPr>
              <w:t>Equations:</w:t>
            </w:r>
            <w:r>
              <w:rPr>
                <w:noProof/>
                <w:webHidden/>
              </w:rPr>
              <w:tab/>
            </w:r>
            <w:r>
              <w:rPr>
                <w:noProof/>
                <w:webHidden/>
              </w:rPr>
              <w:fldChar w:fldCharType="begin"/>
            </w:r>
            <w:r>
              <w:rPr>
                <w:noProof/>
                <w:webHidden/>
              </w:rPr>
              <w:instrText xml:space="preserve"> PAGEREF _Toc197692383 \h </w:instrText>
            </w:r>
            <w:r>
              <w:rPr>
                <w:noProof/>
                <w:webHidden/>
              </w:rPr>
            </w:r>
            <w:r>
              <w:rPr>
                <w:noProof/>
                <w:webHidden/>
              </w:rPr>
              <w:fldChar w:fldCharType="separate"/>
            </w:r>
            <w:r>
              <w:rPr>
                <w:noProof/>
                <w:webHidden/>
              </w:rPr>
              <w:t>3</w:t>
            </w:r>
            <w:r>
              <w:rPr>
                <w:noProof/>
                <w:webHidden/>
              </w:rPr>
              <w:fldChar w:fldCharType="end"/>
            </w:r>
          </w:hyperlink>
        </w:p>
        <w:p w14:paraId="2244BC95" w14:textId="18C9999C" w:rsidR="00932218" w:rsidRDefault="00932218">
          <w:pPr>
            <w:pStyle w:val="TOC1"/>
            <w:tabs>
              <w:tab w:val="right" w:leader="dot" w:pos="9016"/>
            </w:tabs>
            <w:rPr>
              <w:rFonts w:eastAsiaTheme="minorEastAsia" w:cstheme="minorBidi"/>
              <w:b w:val="0"/>
              <w:bCs w:val="0"/>
              <w:i w:val="0"/>
              <w:iCs w:val="0"/>
              <w:noProof/>
              <w:lang w:eastAsia="en-GB"/>
            </w:rPr>
          </w:pPr>
          <w:hyperlink w:anchor="_Toc197692384" w:history="1">
            <w:r w:rsidRPr="003A7C18">
              <w:rPr>
                <w:rStyle w:val="Hyperlink"/>
                <w:noProof/>
              </w:rPr>
              <w:t>Results.</w:t>
            </w:r>
            <w:r>
              <w:rPr>
                <w:noProof/>
                <w:webHidden/>
              </w:rPr>
              <w:tab/>
            </w:r>
            <w:r>
              <w:rPr>
                <w:noProof/>
                <w:webHidden/>
              </w:rPr>
              <w:fldChar w:fldCharType="begin"/>
            </w:r>
            <w:r>
              <w:rPr>
                <w:noProof/>
                <w:webHidden/>
              </w:rPr>
              <w:instrText xml:space="preserve"> PAGEREF _Toc197692384 \h </w:instrText>
            </w:r>
            <w:r>
              <w:rPr>
                <w:noProof/>
                <w:webHidden/>
              </w:rPr>
            </w:r>
            <w:r>
              <w:rPr>
                <w:noProof/>
                <w:webHidden/>
              </w:rPr>
              <w:fldChar w:fldCharType="separate"/>
            </w:r>
            <w:r>
              <w:rPr>
                <w:noProof/>
                <w:webHidden/>
              </w:rPr>
              <w:t>4</w:t>
            </w:r>
            <w:r>
              <w:rPr>
                <w:noProof/>
                <w:webHidden/>
              </w:rPr>
              <w:fldChar w:fldCharType="end"/>
            </w:r>
          </w:hyperlink>
        </w:p>
        <w:p w14:paraId="42035A46" w14:textId="1CA347EC" w:rsidR="00932218" w:rsidRDefault="00932218">
          <w:pPr>
            <w:pStyle w:val="TOC2"/>
            <w:tabs>
              <w:tab w:val="right" w:leader="dot" w:pos="9016"/>
            </w:tabs>
            <w:rPr>
              <w:rFonts w:eastAsiaTheme="minorEastAsia" w:cstheme="minorBidi"/>
              <w:b w:val="0"/>
              <w:bCs w:val="0"/>
              <w:noProof/>
              <w:sz w:val="24"/>
              <w:szCs w:val="24"/>
              <w:lang w:eastAsia="en-GB"/>
            </w:rPr>
          </w:pPr>
          <w:hyperlink w:anchor="_Toc197692385" w:history="1">
            <w:r w:rsidRPr="003A7C18">
              <w:rPr>
                <w:rStyle w:val="Hyperlink"/>
                <w:noProof/>
              </w:rPr>
              <w:t>Experiment 1 - Effect of HCl concentration on the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_Toc197692385 \h </w:instrText>
            </w:r>
            <w:r>
              <w:rPr>
                <w:noProof/>
                <w:webHidden/>
              </w:rPr>
            </w:r>
            <w:r>
              <w:rPr>
                <w:noProof/>
                <w:webHidden/>
              </w:rPr>
              <w:fldChar w:fldCharType="separate"/>
            </w:r>
            <w:r>
              <w:rPr>
                <w:noProof/>
                <w:webHidden/>
              </w:rPr>
              <w:t>5</w:t>
            </w:r>
            <w:r>
              <w:rPr>
                <w:noProof/>
                <w:webHidden/>
              </w:rPr>
              <w:fldChar w:fldCharType="end"/>
            </w:r>
          </w:hyperlink>
        </w:p>
        <w:p w14:paraId="15AB0779" w14:textId="39AFC340" w:rsidR="00932218" w:rsidRDefault="00932218">
          <w:pPr>
            <w:pStyle w:val="TOC2"/>
            <w:tabs>
              <w:tab w:val="right" w:leader="dot" w:pos="9016"/>
            </w:tabs>
            <w:rPr>
              <w:rFonts w:eastAsiaTheme="minorEastAsia" w:cstheme="minorBidi"/>
              <w:b w:val="0"/>
              <w:bCs w:val="0"/>
              <w:noProof/>
              <w:sz w:val="24"/>
              <w:szCs w:val="24"/>
              <w:lang w:eastAsia="en-GB"/>
            </w:rPr>
          </w:pPr>
          <w:hyperlink w:anchor="_Toc197692386" w:history="1">
            <w:r w:rsidRPr="003A7C18">
              <w:rPr>
                <w:rStyle w:val="Hyperlink"/>
                <w:noProof/>
              </w:rPr>
              <w:t>Experiment 2 - Effect of temperature on the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_Toc197692386 \h </w:instrText>
            </w:r>
            <w:r>
              <w:rPr>
                <w:noProof/>
                <w:webHidden/>
              </w:rPr>
            </w:r>
            <w:r>
              <w:rPr>
                <w:noProof/>
                <w:webHidden/>
              </w:rPr>
              <w:fldChar w:fldCharType="separate"/>
            </w:r>
            <w:r>
              <w:rPr>
                <w:noProof/>
                <w:webHidden/>
              </w:rPr>
              <w:t>6</w:t>
            </w:r>
            <w:r>
              <w:rPr>
                <w:noProof/>
                <w:webHidden/>
              </w:rPr>
              <w:fldChar w:fldCharType="end"/>
            </w:r>
          </w:hyperlink>
        </w:p>
        <w:p w14:paraId="5D4A70D7" w14:textId="65E7AEBA" w:rsidR="00932218" w:rsidRDefault="00932218">
          <w:pPr>
            <w:pStyle w:val="TOC2"/>
            <w:tabs>
              <w:tab w:val="right" w:leader="dot" w:pos="9016"/>
            </w:tabs>
            <w:rPr>
              <w:rFonts w:eastAsiaTheme="minorEastAsia" w:cstheme="minorBidi"/>
              <w:b w:val="0"/>
              <w:bCs w:val="0"/>
              <w:noProof/>
              <w:sz w:val="24"/>
              <w:szCs w:val="24"/>
              <w:lang w:eastAsia="en-GB"/>
            </w:rPr>
          </w:pPr>
          <w:hyperlink w:anchor="_Toc197692387" w:history="1">
            <w:r w:rsidRPr="003A7C18">
              <w:rPr>
                <w:rStyle w:val="Hyperlink"/>
                <w:noProof/>
              </w:rPr>
              <w:t>Experiment 3 - Effect of the surface area of Mg on speed of H</w:t>
            </w:r>
            <w:r w:rsidRPr="003A7C18">
              <w:rPr>
                <w:rStyle w:val="Hyperlink"/>
                <w:noProof/>
                <w:vertAlign w:val="subscript"/>
              </w:rPr>
              <w:t>2</w:t>
            </w:r>
            <w:r w:rsidRPr="003A7C18">
              <w:rPr>
                <w:rStyle w:val="Hyperlink"/>
                <w:noProof/>
              </w:rPr>
              <w:t xml:space="preserve"> gas evolution.</w:t>
            </w:r>
            <w:r>
              <w:rPr>
                <w:noProof/>
                <w:webHidden/>
              </w:rPr>
              <w:tab/>
            </w:r>
            <w:r>
              <w:rPr>
                <w:noProof/>
                <w:webHidden/>
              </w:rPr>
              <w:fldChar w:fldCharType="begin"/>
            </w:r>
            <w:r>
              <w:rPr>
                <w:noProof/>
                <w:webHidden/>
              </w:rPr>
              <w:instrText xml:space="preserve"> PAGEREF _Toc197692387 \h </w:instrText>
            </w:r>
            <w:r>
              <w:rPr>
                <w:noProof/>
                <w:webHidden/>
              </w:rPr>
            </w:r>
            <w:r>
              <w:rPr>
                <w:noProof/>
                <w:webHidden/>
              </w:rPr>
              <w:fldChar w:fldCharType="separate"/>
            </w:r>
            <w:r>
              <w:rPr>
                <w:noProof/>
                <w:webHidden/>
              </w:rPr>
              <w:t>8</w:t>
            </w:r>
            <w:r>
              <w:rPr>
                <w:noProof/>
                <w:webHidden/>
              </w:rPr>
              <w:fldChar w:fldCharType="end"/>
            </w:r>
          </w:hyperlink>
        </w:p>
        <w:p w14:paraId="0BD7D7AD" w14:textId="7CD07644" w:rsidR="00932218" w:rsidRDefault="00932218">
          <w:pPr>
            <w:pStyle w:val="TOC1"/>
            <w:tabs>
              <w:tab w:val="right" w:leader="dot" w:pos="9016"/>
            </w:tabs>
            <w:rPr>
              <w:rFonts w:eastAsiaTheme="minorEastAsia" w:cstheme="minorBidi"/>
              <w:b w:val="0"/>
              <w:bCs w:val="0"/>
              <w:i w:val="0"/>
              <w:iCs w:val="0"/>
              <w:noProof/>
              <w:lang w:eastAsia="en-GB"/>
            </w:rPr>
          </w:pPr>
          <w:hyperlink w:anchor="_Toc197692388" w:history="1">
            <w:r w:rsidRPr="003A7C18">
              <w:rPr>
                <w:rStyle w:val="Hyperlink"/>
                <w:noProof/>
              </w:rPr>
              <w:t>Discussion.</w:t>
            </w:r>
            <w:r>
              <w:rPr>
                <w:noProof/>
                <w:webHidden/>
              </w:rPr>
              <w:tab/>
            </w:r>
            <w:r>
              <w:rPr>
                <w:noProof/>
                <w:webHidden/>
              </w:rPr>
              <w:fldChar w:fldCharType="begin"/>
            </w:r>
            <w:r>
              <w:rPr>
                <w:noProof/>
                <w:webHidden/>
              </w:rPr>
              <w:instrText xml:space="preserve"> PAGEREF _Toc197692388 \h </w:instrText>
            </w:r>
            <w:r>
              <w:rPr>
                <w:noProof/>
                <w:webHidden/>
              </w:rPr>
            </w:r>
            <w:r>
              <w:rPr>
                <w:noProof/>
                <w:webHidden/>
              </w:rPr>
              <w:fldChar w:fldCharType="separate"/>
            </w:r>
            <w:r>
              <w:rPr>
                <w:noProof/>
                <w:webHidden/>
              </w:rPr>
              <w:t>9</w:t>
            </w:r>
            <w:r>
              <w:rPr>
                <w:noProof/>
                <w:webHidden/>
              </w:rPr>
              <w:fldChar w:fldCharType="end"/>
            </w:r>
          </w:hyperlink>
        </w:p>
        <w:p w14:paraId="7279CD14" w14:textId="342A62AB" w:rsidR="00932218" w:rsidRDefault="00932218">
          <w:pPr>
            <w:pStyle w:val="TOC1"/>
            <w:tabs>
              <w:tab w:val="right" w:leader="dot" w:pos="9016"/>
            </w:tabs>
            <w:rPr>
              <w:rFonts w:eastAsiaTheme="minorEastAsia" w:cstheme="minorBidi"/>
              <w:b w:val="0"/>
              <w:bCs w:val="0"/>
              <w:i w:val="0"/>
              <w:iCs w:val="0"/>
              <w:noProof/>
              <w:lang w:eastAsia="en-GB"/>
            </w:rPr>
          </w:pPr>
          <w:hyperlink w:anchor="_Toc197692389" w:history="1">
            <w:r w:rsidRPr="003A7C18">
              <w:rPr>
                <w:rStyle w:val="Hyperlink"/>
                <w:noProof/>
              </w:rPr>
              <w:t>Conclusions.</w:t>
            </w:r>
            <w:r>
              <w:rPr>
                <w:noProof/>
                <w:webHidden/>
              </w:rPr>
              <w:tab/>
            </w:r>
            <w:r>
              <w:rPr>
                <w:noProof/>
                <w:webHidden/>
              </w:rPr>
              <w:fldChar w:fldCharType="begin"/>
            </w:r>
            <w:r>
              <w:rPr>
                <w:noProof/>
                <w:webHidden/>
              </w:rPr>
              <w:instrText xml:space="preserve"> PAGEREF _Toc197692389 \h </w:instrText>
            </w:r>
            <w:r>
              <w:rPr>
                <w:noProof/>
                <w:webHidden/>
              </w:rPr>
            </w:r>
            <w:r>
              <w:rPr>
                <w:noProof/>
                <w:webHidden/>
              </w:rPr>
              <w:fldChar w:fldCharType="separate"/>
            </w:r>
            <w:r>
              <w:rPr>
                <w:noProof/>
                <w:webHidden/>
              </w:rPr>
              <w:t>10</w:t>
            </w:r>
            <w:r>
              <w:rPr>
                <w:noProof/>
                <w:webHidden/>
              </w:rPr>
              <w:fldChar w:fldCharType="end"/>
            </w:r>
          </w:hyperlink>
        </w:p>
        <w:p w14:paraId="45BD722D" w14:textId="0C8AC22B" w:rsidR="00932218" w:rsidRDefault="00932218">
          <w:pPr>
            <w:pStyle w:val="TOC1"/>
            <w:tabs>
              <w:tab w:val="right" w:leader="dot" w:pos="9016"/>
            </w:tabs>
            <w:rPr>
              <w:rFonts w:eastAsiaTheme="minorEastAsia" w:cstheme="minorBidi"/>
              <w:b w:val="0"/>
              <w:bCs w:val="0"/>
              <w:i w:val="0"/>
              <w:iCs w:val="0"/>
              <w:noProof/>
              <w:lang w:eastAsia="en-GB"/>
            </w:rPr>
          </w:pPr>
          <w:hyperlink w:anchor="_Toc197692390" w:history="1">
            <w:r w:rsidRPr="003A7C18">
              <w:rPr>
                <w:rStyle w:val="Hyperlink"/>
                <w:noProof/>
              </w:rPr>
              <w:t>References.</w:t>
            </w:r>
            <w:r>
              <w:rPr>
                <w:noProof/>
                <w:webHidden/>
              </w:rPr>
              <w:tab/>
            </w:r>
            <w:r>
              <w:rPr>
                <w:noProof/>
                <w:webHidden/>
              </w:rPr>
              <w:fldChar w:fldCharType="begin"/>
            </w:r>
            <w:r>
              <w:rPr>
                <w:noProof/>
                <w:webHidden/>
              </w:rPr>
              <w:instrText xml:space="preserve"> PAGEREF _Toc197692390 \h </w:instrText>
            </w:r>
            <w:r>
              <w:rPr>
                <w:noProof/>
                <w:webHidden/>
              </w:rPr>
            </w:r>
            <w:r>
              <w:rPr>
                <w:noProof/>
                <w:webHidden/>
              </w:rPr>
              <w:fldChar w:fldCharType="separate"/>
            </w:r>
            <w:r>
              <w:rPr>
                <w:noProof/>
                <w:webHidden/>
              </w:rPr>
              <w:t>12</w:t>
            </w:r>
            <w:r>
              <w:rPr>
                <w:noProof/>
                <w:webHidden/>
              </w:rPr>
              <w:fldChar w:fldCharType="end"/>
            </w:r>
          </w:hyperlink>
        </w:p>
        <w:p w14:paraId="0FD1F035" w14:textId="4F81873E" w:rsidR="00932218" w:rsidRDefault="00932218">
          <w:pPr>
            <w:pStyle w:val="TOC1"/>
            <w:tabs>
              <w:tab w:val="right" w:leader="dot" w:pos="9016"/>
            </w:tabs>
            <w:rPr>
              <w:rFonts w:eastAsiaTheme="minorEastAsia" w:cstheme="minorBidi"/>
              <w:b w:val="0"/>
              <w:bCs w:val="0"/>
              <w:i w:val="0"/>
              <w:iCs w:val="0"/>
              <w:noProof/>
              <w:lang w:eastAsia="en-GB"/>
            </w:rPr>
          </w:pPr>
          <w:hyperlink w:anchor="_Toc197692391" w:history="1">
            <w:r w:rsidRPr="003A7C18">
              <w:rPr>
                <w:rStyle w:val="Hyperlink"/>
                <w:noProof/>
              </w:rPr>
              <w:t>Appendix.</w:t>
            </w:r>
            <w:r>
              <w:rPr>
                <w:noProof/>
                <w:webHidden/>
              </w:rPr>
              <w:tab/>
            </w:r>
            <w:r>
              <w:rPr>
                <w:noProof/>
                <w:webHidden/>
              </w:rPr>
              <w:fldChar w:fldCharType="begin"/>
            </w:r>
            <w:r>
              <w:rPr>
                <w:noProof/>
                <w:webHidden/>
              </w:rPr>
              <w:instrText xml:space="preserve"> PAGEREF _Toc197692391 \h </w:instrText>
            </w:r>
            <w:r>
              <w:rPr>
                <w:noProof/>
                <w:webHidden/>
              </w:rPr>
            </w:r>
            <w:r>
              <w:rPr>
                <w:noProof/>
                <w:webHidden/>
              </w:rPr>
              <w:fldChar w:fldCharType="separate"/>
            </w:r>
            <w:r>
              <w:rPr>
                <w:noProof/>
                <w:webHidden/>
              </w:rPr>
              <w:t>13</w:t>
            </w:r>
            <w:r>
              <w:rPr>
                <w:noProof/>
                <w:webHidden/>
              </w:rPr>
              <w:fldChar w:fldCharType="end"/>
            </w:r>
          </w:hyperlink>
        </w:p>
        <w:p w14:paraId="03F8DC27" w14:textId="6FA38683" w:rsidR="00932218" w:rsidRDefault="00932218">
          <w:pPr>
            <w:pStyle w:val="TOC2"/>
            <w:tabs>
              <w:tab w:val="right" w:leader="dot" w:pos="9016"/>
            </w:tabs>
            <w:rPr>
              <w:rFonts w:eastAsiaTheme="minorEastAsia" w:cstheme="minorBidi"/>
              <w:b w:val="0"/>
              <w:bCs w:val="0"/>
              <w:noProof/>
              <w:sz w:val="24"/>
              <w:szCs w:val="24"/>
              <w:lang w:eastAsia="en-GB"/>
            </w:rPr>
          </w:pPr>
          <w:hyperlink w:anchor="_Toc197692392" w:history="1">
            <w:r w:rsidRPr="003A7C18">
              <w:rPr>
                <w:rStyle w:val="Hyperlink"/>
                <w:noProof/>
              </w:rPr>
              <w:t>Appendix 1 – Materials and equipment.</w:t>
            </w:r>
            <w:r>
              <w:rPr>
                <w:noProof/>
                <w:webHidden/>
              </w:rPr>
              <w:tab/>
            </w:r>
            <w:r>
              <w:rPr>
                <w:noProof/>
                <w:webHidden/>
              </w:rPr>
              <w:fldChar w:fldCharType="begin"/>
            </w:r>
            <w:r>
              <w:rPr>
                <w:noProof/>
                <w:webHidden/>
              </w:rPr>
              <w:instrText xml:space="preserve"> PAGEREF _Toc197692392 \h </w:instrText>
            </w:r>
            <w:r>
              <w:rPr>
                <w:noProof/>
                <w:webHidden/>
              </w:rPr>
            </w:r>
            <w:r>
              <w:rPr>
                <w:noProof/>
                <w:webHidden/>
              </w:rPr>
              <w:fldChar w:fldCharType="separate"/>
            </w:r>
            <w:r>
              <w:rPr>
                <w:noProof/>
                <w:webHidden/>
              </w:rPr>
              <w:t>13</w:t>
            </w:r>
            <w:r>
              <w:rPr>
                <w:noProof/>
                <w:webHidden/>
              </w:rPr>
              <w:fldChar w:fldCharType="end"/>
            </w:r>
          </w:hyperlink>
        </w:p>
        <w:p w14:paraId="7D226ECC" w14:textId="318C4792" w:rsidR="00932218" w:rsidRDefault="00932218">
          <w:pPr>
            <w:pStyle w:val="TOC2"/>
            <w:tabs>
              <w:tab w:val="right" w:leader="dot" w:pos="9016"/>
            </w:tabs>
            <w:rPr>
              <w:rFonts w:eastAsiaTheme="minorEastAsia" w:cstheme="minorBidi"/>
              <w:b w:val="0"/>
              <w:bCs w:val="0"/>
              <w:noProof/>
              <w:sz w:val="24"/>
              <w:szCs w:val="24"/>
              <w:lang w:eastAsia="en-GB"/>
            </w:rPr>
          </w:pPr>
          <w:hyperlink w:anchor="_Toc197692393" w:history="1">
            <w:r w:rsidRPr="003A7C18">
              <w:rPr>
                <w:rStyle w:val="Hyperlink"/>
                <w:noProof/>
              </w:rPr>
              <w:t>Appendix 2 – Procedures.</w:t>
            </w:r>
            <w:r>
              <w:rPr>
                <w:noProof/>
                <w:webHidden/>
              </w:rPr>
              <w:tab/>
            </w:r>
            <w:r>
              <w:rPr>
                <w:noProof/>
                <w:webHidden/>
              </w:rPr>
              <w:fldChar w:fldCharType="begin"/>
            </w:r>
            <w:r>
              <w:rPr>
                <w:noProof/>
                <w:webHidden/>
              </w:rPr>
              <w:instrText xml:space="preserve"> PAGEREF _Toc197692393 \h </w:instrText>
            </w:r>
            <w:r>
              <w:rPr>
                <w:noProof/>
                <w:webHidden/>
              </w:rPr>
            </w:r>
            <w:r>
              <w:rPr>
                <w:noProof/>
                <w:webHidden/>
              </w:rPr>
              <w:fldChar w:fldCharType="separate"/>
            </w:r>
            <w:r>
              <w:rPr>
                <w:noProof/>
                <w:webHidden/>
              </w:rPr>
              <w:t>14</w:t>
            </w:r>
            <w:r>
              <w:rPr>
                <w:noProof/>
                <w:webHidden/>
              </w:rPr>
              <w:fldChar w:fldCharType="end"/>
            </w:r>
          </w:hyperlink>
        </w:p>
        <w:p w14:paraId="3F7F35E1" w14:textId="6DA26BBA" w:rsidR="00932218" w:rsidRDefault="00932218">
          <w:r>
            <w:rPr>
              <w:b/>
              <w:bCs/>
              <w:noProof/>
            </w:rPr>
            <w:fldChar w:fldCharType="end"/>
          </w:r>
        </w:p>
      </w:sdtContent>
    </w:sdt>
    <w:p w14:paraId="2A1EC8D6" w14:textId="35669294" w:rsidR="00932218" w:rsidRDefault="00932218"/>
    <w:p w14:paraId="6B95D6E9" w14:textId="77777777" w:rsidR="00DA592B" w:rsidRDefault="00DA592B"/>
    <w:p w14:paraId="569045A2" w14:textId="77777777" w:rsidR="00DA592B" w:rsidRDefault="00DA592B"/>
    <w:p w14:paraId="7321BC5D" w14:textId="77777777" w:rsidR="00DA592B" w:rsidRDefault="00DA592B"/>
    <w:p w14:paraId="0079DBCE" w14:textId="5DF22103" w:rsidR="00DA592B" w:rsidRDefault="00DA592B">
      <w:r>
        <w:br w:type="page"/>
      </w:r>
    </w:p>
    <w:p w14:paraId="2CE94C41" w14:textId="244EDFC1" w:rsidR="00DA592B" w:rsidRPr="00932218" w:rsidRDefault="00DA592B" w:rsidP="00932218">
      <w:pPr>
        <w:pStyle w:val="Heading1"/>
        <w:rPr>
          <w:rFonts w:asciiTheme="minorHAnsi" w:hAnsiTheme="minorHAnsi" w:cstheme="minorHAnsi"/>
          <w:b/>
          <w:bCs/>
          <w:color w:val="000000" w:themeColor="text1"/>
          <w:sz w:val="24"/>
          <w:szCs w:val="24"/>
        </w:rPr>
      </w:pPr>
      <w:bookmarkStart w:id="0" w:name="_Toc197692377"/>
      <w:r w:rsidRPr="00932218">
        <w:rPr>
          <w:rFonts w:asciiTheme="minorHAnsi" w:hAnsiTheme="minorHAnsi" w:cstheme="minorHAnsi"/>
          <w:b/>
          <w:bCs/>
          <w:color w:val="000000" w:themeColor="text1"/>
          <w:sz w:val="24"/>
          <w:szCs w:val="24"/>
        </w:rPr>
        <w:lastRenderedPageBreak/>
        <w:t>Introduction.</w:t>
      </w:r>
      <w:bookmarkEnd w:id="0"/>
      <w:r w:rsidRPr="00932218">
        <w:rPr>
          <w:rFonts w:asciiTheme="minorHAnsi" w:hAnsiTheme="minorHAnsi" w:cstheme="minorHAnsi"/>
          <w:b/>
          <w:bCs/>
          <w:color w:val="000000" w:themeColor="text1"/>
          <w:sz w:val="24"/>
          <w:szCs w:val="24"/>
        </w:rPr>
        <w:t xml:space="preserve"> </w:t>
      </w:r>
    </w:p>
    <w:p w14:paraId="469153D3" w14:textId="77777777" w:rsidR="00DA592B" w:rsidRPr="00932218" w:rsidRDefault="00DA592B">
      <w:pPr>
        <w:rPr>
          <w:rFonts w:cstheme="minorHAnsi"/>
          <w:b/>
          <w:bCs/>
          <w:color w:val="000000" w:themeColor="text1"/>
        </w:rPr>
      </w:pPr>
    </w:p>
    <w:p w14:paraId="362D42BE" w14:textId="35F94BB4" w:rsidR="00DA592B" w:rsidRPr="00932218" w:rsidRDefault="00B221F1">
      <w:pPr>
        <w:rPr>
          <w:rFonts w:cstheme="minorHAnsi"/>
          <w:color w:val="000000" w:themeColor="text1"/>
        </w:rPr>
      </w:pPr>
      <w:r w:rsidRPr="00932218">
        <w:rPr>
          <w:rFonts w:cstheme="minorHAnsi"/>
          <w:color w:val="000000" w:themeColor="text1"/>
        </w:rPr>
        <w:t>The rate of reaction is a fundamental concept in chemistry and it measure</w:t>
      </w:r>
      <w:r w:rsidR="006F4D5B" w:rsidRPr="00932218">
        <w:rPr>
          <w:rFonts w:cstheme="minorHAnsi"/>
          <w:color w:val="000000" w:themeColor="text1"/>
        </w:rPr>
        <w:t>s</w:t>
      </w:r>
      <w:r w:rsidRPr="00932218">
        <w:rPr>
          <w:rFonts w:cstheme="minorHAnsi"/>
          <w:color w:val="000000" w:themeColor="text1"/>
        </w:rPr>
        <w:t xml:space="preserve"> how quickly reactants are transformed into products in a chemical reaction </w:t>
      </w:r>
      <w:r w:rsidRPr="00932218">
        <w:rPr>
          <w:rFonts w:cstheme="minorHAnsi"/>
          <w:b/>
          <w:bCs/>
          <w:color w:val="000000" w:themeColor="text1"/>
        </w:rPr>
        <w:t>[1]</w:t>
      </w:r>
      <w:r w:rsidRPr="00932218">
        <w:rPr>
          <w:rFonts w:cstheme="minorHAnsi"/>
          <w:color w:val="000000" w:themeColor="text1"/>
        </w:rPr>
        <w:t xml:space="preserve">. The experiments mentioned in this lab report investigate how different </w:t>
      </w:r>
      <w:r w:rsidR="00932218">
        <w:rPr>
          <w:rFonts w:cstheme="minorHAnsi"/>
          <w:color w:val="000000" w:themeColor="text1"/>
        </w:rPr>
        <w:t xml:space="preserve">variables </w:t>
      </w:r>
      <w:r w:rsidRPr="00932218">
        <w:rPr>
          <w:rFonts w:cstheme="minorHAnsi"/>
          <w:color w:val="000000" w:themeColor="text1"/>
        </w:rPr>
        <w:t xml:space="preserve">affect the rate of reaction </w:t>
      </w:r>
      <w:r w:rsidR="00932218">
        <w:rPr>
          <w:rFonts w:cstheme="minorHAnsi"/>
          <w:color w:val="000000" w:themeColor="text1"/>
        </w:rPr>
        <w:t xml:space="preserve">of </w:t>
      </w:r>
      <w:r w:rsidRPr="00932218">
        <w:rPr>
          <w:rFonts w:cstheme="minorHAnsi"/>
          <w:color w:val="000000" w:themeColor="text1"/>
        </w:rPr>
        <w:t>magnesium react</w:t>
      </w:r>
      <w:r w:rsidR="00932218">
        <w:rPr>
          <w:rFonts w:cstheme="minorHAnsi"/>
          <w:color w:val="000000" w:themeColor="text1"/>
        </w:rPr>
        <w:t>ing</w:t>
      </w:r>
      <w:r w:rsidRPr="00932218">
        <w:rPr>
          <w:rFonts w:cstheme="minorHAnsi"/>
          <w:color w:val="000000" w:themeColor="text1"/>
        </w:rPr>
        <w:t xml:space="preserve"> with hydrochloric acid. In the 3 experiments</w:t>
      </w:r>
      <w:r w:rsidR="006F4D5B" w:rsidRPr="00932218">
        <w:rPr>
          <w:rFonts w:cstheme="minorHAnsi"/>
          <w:color w:val="000000" w:themeColor="text1"/>
        </w:rPr>
        <w:t>,</w:t>
      </w:r>
      <w:r w:rsidRPr="00932218">
        <w:rPr>
          <w:rFonts w:cstheme="minorHAnsi"/>
          <w:color w:val="000000" w:themeColor="text1"/>
        </w:rPr>
        <w:t xml:space="preserve"> the factors looked at are concentration of hydrochloric acid, temperature and surface area of magnesium used. According to the collision theory, reactions occur when particles collide with enough energy. From this it is expected that increasing concentration of the hydrochloric acid it will increase the rate of reaction, as it increases the number of particles per unit volume. It is also expected by increasing the temperature</w:t>
      </w:r>
      <w:r w:rsidR="006F4D5B" w:rsidRPr="00932218">
        <w:rPr>
          <w:rFonts w:cstheme="minorHAnsi"/>
          <w:color w:val="000000" w:themeColor="text1"/>
        </w:rPr>
        <w:t>,</w:t>
      </w:r>
      <w:r w:rsidRPr="00932218">
        <w:rPr>
          <w:rFonts w:cstheme="minorHAnsi"/>
          <w:color w:val="000000" w:themeColor="text1"/>
        </w:rPr>
        <w:t xml:space="preserve"> the rate of reaction will increase as the particles will have more energy, making them move faster, increasing the frequency and energy of the collisions. Finally, in the last experiment, it is expected that increasing the surface area of the magnesium it will also increase the rate of reaction. This is because there will be more reactive surfaces for the hydrochloric acid to collide and react to. </w:t>
      </w:r>
    </w:p>
    <w:p w14:paraId="4BFE9333" w14:textId="77777777" w:rsidR="00DA592B" w:rsidRPr="00932218" w:rsidRDefault="00DA592B">
      <w:pPr>
        <w:rPr>
          <w:rFonts w:cstheme="minorHAnsi"/>
          <w:b/>
          <w:bCs/>
          <w:color w:val="000000" w:themeColor="text1"/>
        </w:rPr>
      </w:pPr>
    </w:p>
    <w:p w14:paraId="46AEE407" w14:textId="0A4795F2" w:rsidR="00DA592B" w:rsidRPr="00932218" w:rsidRDefault="00DA592B" w:rsidP="00932218">
      <w:pPr>
        <w:pStyle w:val="Heading1"/>
        <w:rPr>
          <w:rFonts w:asciiTheme="minorHAnsi" w:hAnsiTheme="minorHAnsi" w:cstheme="minorHAnsi"/>
          <w:color w:val="000000" w:themeColor="text1"/>
          <w:sz w:val="24"/>
          <w:szCs w:val="24"/>
        </w:rPr>
      </w:pPr>
      <w:bookmarkStart w:id="1" w:name="_Toc197692378"/>
      <w:r w:rsidRPr="00932218">
        <w:rPr>
          <w:rFonts w:asciiTheme="minorHAnsi" w:hAnsiTheme="minorHAnsi" w:cstheme="minorHAnsi"/>
          <w:color w:val="000000" w:themeColor="text1"/>
          <w:sz w:val="24"/>
          <w:szCs w:val="24"/>
        </w:rPr>
        <w:t>Hypothesis:</w:t>
      </w:r>
      <w:bookmarkEnd w:id="1"/>
    </w:p>
    <w:p w14:paraId="56404BF3" w14:textId="77777777" w:rsidR="00DA592B" w:rsidRPr="00932218" w:rsidRDefault="00DA592B">
      <w:pPr>
        <w:rPr>
          <w:rFonts w:cstheme="minorHAnsi"/>
          <w:b/>
          <w:bCs/>
          <w:color w:val="000000" w:themeColor="text1"/>
        </w:rPr>
      </w:pPr>
    </w:p>
    <w:p w14:paraId="70816C39" w14:textId="2D632BDB" w:rsidR="00DA592B" w:rsidRPr="00932218" w:rsidRDefault="00B221F1" w:rsidP="00B221F1">
      <w:pPr>
        <w:pStyle w:val="ListParagraph"/>
        <w:numPr>
          <w:ilvl w:val="0"/>
          <w:numId w:val="1"/>
        </w:numPr>
        <w:rPr>
          <w:rFonts w:cstheme="minorHAnsi"/>
          <w:color w:val="000000" w:themeColor="text1"/>
        </w:rPr>
      </w:pPr>
      <w:r w:rsidRPr="00932218">
        <w:rPr>
          <w:rFonts w:cstheme="minorHAnsi"/>
          <w:color w:val="000000" w:themeColor="text1"/>
        </w:rPr>
        <w:t xml:space="preserve">Concentration - </w:t>
      </w:r>
      <w:r w:rsidRPr="00932218">
        <w:rPr>
          <w:rFonts w:cstheme="minorHAnsi"/>
          <w:color w:val="000000" w:themeColor="text1"/>
        </w:rPr>
        <w:t>Increasing the concentration of hydrochloric acid will increase the rate of reaction with magnesium.</w:t>
      </w:r>
    </w:p>
    <w:p w14:paraId="12DCC40F" w14:textId="4B637A6C" w:rsidR="00B221F1" w:rsidRPr="00932218" w:rsidRDefault="00B221F1" w:rsidP="00B221F1">
      <w:pPr>
        <w:pStyle w:val="ListParagraph"/>
        <w:numPr>
          <w:ilvl w:val="0"/>
          <w:numId w:val="1"/>
        </w:numPr>
        <w:rPr>
          <w:rFonts w:cstheme="minorHAnsi"/>
          <w:color w:val="000000" w:themeColor="text1"/>
        </w:rPr>
      </w:pPr>
      <w:r w:rsidRPr="00932218">
        <w:rPr>
          <w:rFonts w:cstheme="minorHAnsi"/>
          <w:color w:val="000000" w:themeColor="text1"/>
        </w:rPr>
        <w:t>Temperature</w:t>
      </w:r>
      <w:r w:rsidRPr="00932218">
        <w:rPr>
          <w:rFonts w:cstheme="minorHAnsi"/>
          <w:color w:val="000000" w:themeColor="text1"/>
        </w:rPr>
        <w:t xml:space="preserve"> - </w:t>
      </w:r>
      <w:r w:rsidRPr="00932218">
        <w:rPr>
          <w:rFonts w:cstheme="minorHAnsi"/>
          <w:color w:val="000000" w:themeColor="text1"/>
        </w:rPr>
        <w:t>Increasing the temperature will increase the rate of reaction between magnesium and hydrochloric acid.</w:t>
      </w:r>
    </w:p>
    <w:p w14:paraId="6B752134" w14:textId="6611C93F" w:rsidR="00B221F1" w:rsidRPr="00932218" w:rsidRDefault="00B221F1" w:rsidP="00B221F1">
      <w:pPr>
        <w:pStyle w:val="ListParagraph"/>
        <w:numPr>
          <w:ilvl w:val="0"/>
          <w:numId w:val="1"/>
        </w:numPr>
        <w:rPr>
          <w:rFonts w:cstheme="minorHAnsi"/>
          <w:color w:val="000000" w:themeColor="text1"/>
        </w:rPr>
      </w:pPr>
      <w:r w:rsidRPr="00932218">
        <w:rPr>
          <w:rFonts w:cstheme="minorHAnsi"/>
          <w:color w:val="000000" w:themeColor="text1"/>
        </w:rPr>
        <w:t>Surface Area</w:t>
      </w:r>
      <w:r w:rsidRPr="00932218">
        <w:rPr>
          <w:rFonts w:cstheme="minorHAnsi"/>
          <w:color w:val="000000" w:themeColor="text1"/>
        </w:rPr>
        <w:t xml:space="preserve"> - </w:t>
      </w:r>
      <w:r w:rsidRPr="00932218">
        <w:rPr>
          <w:rFonts w:cstheme="minorHAnsi"/>
          <w:color w:val="000000" w:themeColor="text1"/>
        </w:rPr>
        <w:t xml:space="preserve">Magnesium </w:t>
      </w:r>
      <w:r w:rsidRPr="00932218">
        <w:rPr>
          <w:rFonts w:cstheme="minorHAnsi"/>
          <w:color w:val="000000" w:themeColor="text1"/>
        </w:rPr>
        <w:t xml:space="preserve">turnings </w:t>
      </w:r>
      <w:r w:rsidRPr="00932218">
        <w:rPr>
          <w:rFonts w:cstheme="minorHAnsi"/>
          <w:color w:val="000000" w:themeColor="text1"/>
        </w:rPr>
        <w:t xml:space="preserve">will react faster than </w:t>
      </w:r>
      <w:r w:rsidRPr="00932218">
        <w:rPr>
          <w:rFonts w:cstheme="minorHAnsi"/>
          <w:color w:val="000000" w:themeColor="text1"/>
        </w:rPr>
        <w:t xml:space="preserve">a </w:t>
      </w:r>
      <w:r w:rsidRPr="00932218">
        <w:rPr>
          <w:rFonts w:cstheme="minorHAnsi"/>
          <w:color w:val="000000" w:themeColor="text1"/>
        </w:rPr>
        <w:t>magnesium ribbon due to greater surface area.</w:t>
      </w:r>
    </w:p>
    <w:p w14:paraId="1A03F3F7" w14:textId="77777777" w:rsidR="00DA592B" w:rsidRPr="00932218" w:rsidRDefault="00DA592B">
      <w:pPr>
        <w:rPr>
          <w:rFonts w:cstheme="minorHAnsi"/>
          <w:b/>
          <w:bCs/>
          <w:color w:val="000000" w:themeColor="text1"/>
        </w:rPr>
      </w:pPr>
    </w:p>
    <w:p w14:paraId="027E610A" w14:textId="73F97DD8" w:rsidR="00DA592B" w:rsidRPr="00932218" w:rsidRDefault="00DA592B" w:rsidP="00932218">
      <w:pPr>
        <w:pStyle w:val="Heading1"/>
        <w:rPr>
          <w:rFonts w:asciiTheme="minorHAnsi" w:hAnsiTheme="minorHAnsi" w:cstheme="minorHAnsi"/>
          <w:b/>
          <w:bCs/>
          <w:color w:val="000000" w:themeColor="text1"/>
          <w:sz w:val="24"/>
          <w:szCs w:val="24"/>
        </w:rPr>
      </w:pPr>
      <w:bookmarkStart w:id="2" w:name="_Toc197692379"/>
      <w:r w:rsidRPr="00932218">
        <w:rPr>
          <w:rFonts w:asciiTheme="minorHAnsi" w:hAnsiTheme="minorHAnsi" w:cstheme="minorHAnsi"/>
          <w:b/>
          <w:bCs/>
          <w:color w:val="000000" w:themeColor="text1"/>
          <w:sz w:val="24"/>
          <w:szCs w:val="24"/>
        </w:rPr>
        <w:t>Variables:</w:t>
      </w:r>
      <w:bookmarkEnd w:id="2"/>
    </w:p>
    <w:p w14:paraId="5971D102" w14:textId="77777777" w:rsidR="00DA592B" w:rsidRPr="00932218" w:rsidRDefault="00DA592B">
      <w:pPr>
        <w:rPr>
          <w:rFonts w:cstheme="minorHAnsi"/>
          <w:b/>
          <w:bCs/>
          <w:color w:val="000000" w:themeColor="text1"/>
        </w:rPr>
      </w:pPr>
    </w:p>
    <w:p w14:paraId="246A00CE" w14:textId="77777777" w:rsidR="00B221F1" w:rsidRPr="00932218" w:rsidRDefault="00B221F1" w:rsidP="00932218">
      <w:pPr>
        <w:pStyle w:val="Heading2"/>
        <w:rPr>
          <w:rFonts w:asciiTheme="minorHAnsi" w:hAnsiTheme="minorHAnsi" w:cstheme="minorHAnsi"/>
          <w:color w:val="000000" w:themeColor="text1"/>
          <w:sz w:val="24"/>
          <w:szCs w:val="24"/>
        </w:rPr>
      </w:pPr>
      <w:bookmarkStart w:id="3" w:name="_Toc197692233"/>
      <w:bookmarkStart w:id="4" w:name="_Toc197692380"/>
      <w:r w:rsidRPr="00932218">
        <w:rPr>
          <w:rFonts w:asciiTheme="minorHAnsi" w:hAnsiTheme="minorHAnsi" w:cstheme="minorHAnsi"/>
          <w:color w:val="000000" w:themeColor="text1"/>
          <w:sz w:val="24"/>
          <w:szCs w:val="24"/>
        </w:rPr>
        <w:t xml:space="preserve">Experiment 1 - </w:t>
      </w:r>
      <w:r w:rsidRPr="00932218">
        <w:rPr>
          <w:rFonts w:asciiTheme="minorHAnsi" w:hAnsiTheme="minorHAnsi" w:cstheme="minorHAnsi"/>
          <w:color w:val="000000" w:themeColor="text1"/>
          <w:sz w:val="24"/>
          <w:szCs w:val="24"/>
        </w:rPr>
        <w:t>Effect of HCl concentration on the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r w:rsidRPr="00932218">
        <w:rPr>
          <w:rFonts w:asciiTheme="minorHAnsi" w:hAnsiTheme="minorHAnsi" w:cstheme="minorHAnsi"/>
          <w:color w:val="000000" w:themeColor="text1"/>
          <w:sz w:val="24"/>
          <w:szCs w:val="24"/>
        </w:rPr>
        <w:t>.</w:t>
      </w:r>
      <w:bookmarkEnd w:id="3"/>
      <w:bookmarkEnd w:id="4"/>
    </w:p>
    <w:p w14:paraId="4D7EF9F4" w14:textId="77777777" w:rsidR="00B221F1" w:rsidRPr="00932218" w:rsidRDefault="00B221F1" w:rsidP="00B221F1">
      <w:pPr>
        <w:rPr>
          <w:rFonts w:cstheme="minorHAnsi"/>
          <w:color w:val="000000" w:themeColor="text1"/>
        </w:rPr>
      </w:pPr>
    </w:p>
    <w:p w14:paraId="7BF3B92D" w14:textId="446372E7" w:rsidR="00B221F1" w:rsidRPr="00932218" w:rsidRDefault="00B221F1" w:rsidP="00B221F1">
      <w:pPr>
        <w:pStyle w:val="ListParagraph"/>
        <w:numPr>
          <w:ilvl w:val="0"/>
          <w:numId w:val="6"/>
        </w:numPr>
        <w:rPr>
          <w:rFonts w:cstheme="minorHAnsi"/>
          <w:color w:val="000000" w:themeColor="text1"/>
        </w:rPr>
      </w:pPr>
      <w:r w:rsidRPr="00932218">
        <w:rPr>
          <w:rFonts w:cstheme="minorHAnsi"/>
          <w:color w:val="000000" w:themeColor="text1"/>
        </w:rPr>
        <w:t>I</w:t>
      </w:r>
      <w:r w:rsidRPr="00932218">
        <w:rPr>
          <w:rFonts w:cstheme="minorHAnsi"/>
          <w:color w:val="000000" w:themeColor="text1"/>
        </w:rPr>
        <w:t>ndependent Variable</w:t>
      </w:r>
      <w:r w:rsidRPr="00932218">
        <w:rPr>
          <w:rFonts w:cstheme="minorHAnsi"/>
          <w:color w:val="000000" w:themeColor="text1"/>
        </w:rPr>
        <w:t xml:space="preserve"> - </w:t>
      </w:r>
      <w:r w:rsidRPr="00932218">
        <w:rPr>
          <w:rFonts w:cstheme="minorHAnsi"/>
          <w:color w:val="000000" w:themeColor="text1"/>
        </w:rPr>
        <w:t>Concentration of hydrochloric acid.</w:t>
      </w:r>
    </w:p>
    <w:p w14:paraId="5013F01A" w14:textId="14E529B8" w:rsidR="00B221F1" w:rsidRPr="00932218" w:rsidRDefault="00B221F1" w:rsidP="00B221F1">
      <w:pPr>
        <w:pStyle w:val="ListParagraph"/>
        <w:numPr>
          <w:ilvl w:val="0"/>
          <w:numId w:val="6"/>
        </w:numPr>
        <w:rPr>
          <w:rFonts w:cstheme="minorHAnsi"/>
          <w:color w:val="000000" w:themeColor="text1"/>
        </w:rPr>
      </w:pPr>
      <w:r w:rsidRPr="00932218">
        <w:rPr>
          <w:rFonts w:cstheme="minorHAnsi"/>
          <w:color w:val="000000" w:themeColor="text1"/>
        </w:rPr>
        <w:t>Dependent Variable</w:t>
      </w:r>
      <w:r w:rsidRPr="00932218">
        <w:rPr>
          <w:rFonts w:cstheme="minorHAnsi"/>
          <w:color w:val="000000" w:themeColor="text1"/>
        </w:rPr>
        <w:t xml:space="preserve"> - </w:t>
      </w:r>
      <w:r w:rsidRPr="00932218">
        <w:rPr>
          <w:rFonts w:cstheme="minorHAnsi"/>
          <w:color w:val="000000" w:themeColor="text1"/>
        </w:rPr>
        <w:t>Time for magnesium to fully dissolve.</w:t>
      </w:r>
    </w:p>
    <w:p w14:paraId="27EEFFEC" w14:textId="4EE0D0B4" w:rsidR="00B221F1" w:rsidRPr="00932218" w:rsidRDefault="00B221F1" w:rsidP="00B221F1">
      <w:pPr>
        <w:pStyle w:val="ListParagraph"/>
        <w:numPr>
          <w:ilvl w:val="0"/>
          <w:numId w:val="6"/>
        </w:numPr>
        <w:rPr>
          <w:rFonts w:cstheme="minorHAnsi"/>
          <w:color w:val="000000" w:themeColor="text1"/>
        </w:rPr>
      </w:pPr>
      <w:r w:rsidRPr="00932218">
        <w:rPr>
          <w:rFonts w:cstheme="minorHAnsi"/>
          <w:color w:val="000000" w:themeColor="text1"/>
        </w:rPr>
        <w:t>Controlled Variables</w:t>
      </w:r>
      <w:r w:rsidRPr="00932218">
        <w:rPr>
          <w:rFonts w:cstheme="minorHAnsi"/>
          <w:color w:val="000000" w:themeColor="text1"/>
        </w:rPr>
        <w:t xml:space="preserve"> - </w:t>
      </w:r>
      <w:r w:rsidRPr="00932218">
        <w:rPr>
          <w:rFonts w:cstheme="minorHAnsi"/>
          <w:color w:val="000000" w:themeColor="text1"/>
        </w:rPr>
        <w:t>Temperature, volume of acid, mass and form of magnesium</w:t>
      </w:r>
      <w:r w:rsidRPr="00932218">
        <w:rPr>
          <w:rFonts w:cstheme="minorHAnsi"/>
          <w:color w:val="000000" w:themeColor="text1"/>
        </w:rPr>
        <w:t xml:space="preserve"> strip</w:t>
      </w:r>
      <w:r w:rsidRPr="00932218">
        <w:rPr>
          <w:rFonts w:cstheme="minorHAnsi"/>
          <w:color w:val="000000" w:themeColor="text1"/>
        </w:rPr>
        <w:t>.</w:t>
      </w:r>
    </w:p>
    <w:p w14:paraId="31C2276C" w14:textId="77777777" w:rsidR="00B221F1" w:rsidRPr="00932218" w:rsidRDefault="00B221F1" w:rsidP="00B221F1">
      <w:pPr>
        <w:rPr>
          <w:rFonts w:cstheme="minorHAnsi"/>
          <w:color w:val="000000" w:themeColor="text1"/>
        </w:rPr>
      </w:pPr>
    </w:p>
    <w:p w14:paraId="208B8F08" w14:textId="30AE7824" w:rsidR="00B221F1" w:rsidRPr="00932218" w:rsidRDefault="00B221F1" w:rsidP="00932218">
      <w:pPr>
        <w:pStyle w:val="Heading2"/>
        <w:rPr>
          <w:rFonts w:asciiTheme="minorHAnsi" w:hAnsiTheme="minorHAnsi" w:cstheme="minorHAnsi"/>
          <w:color w:val="000000" w:themeColor="text1"/>
          <w:sz w:val="24"/>
          <w:szCs w:val="24"/>
          <w:u w:val="single"/>
        </w:rPr>
      </w:pPr>
      <w:bookmarkStart w:id="5" w:name="_Toc197692234"/>
      <w:bookmarkStart w:id="6" w:name="_Toc197692381"/>
      <w:r w:rsidRPr="00932218">
        <w:rPr>
          <w:rFonts w:asciiTheme="minorHAnsi" w:hAnsiTheme="minorHAnsi" w:cstheme="minorHAnsi"/>
          <w:color w:val="000000" w:themeColor="text1"/>
          <w:sz w:val="24"/>
          <w:szCs w:val="24"/>
        </w:rPr>
        <w:t xml:space="preserve">Experiment 2 - </w:t>
      </w:r>
      <w:r w:rsidRPr="00932218">
        <w:rPr>
          <w:rFonts w:asciiTheme="minorHAnsi" w:hAnsiTheme="minorHAnsi" w:cstheme="minorHAnsi"/>
          <w:color w:val="000000" w:themeColor="text1"/>
          <w:sz w:val="24"/>
          <w:szCs w:val="24"/>
        </w:rPr>
        <w:t>Effect of temperature on the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r w:rsidRPr="00932218">
        <w:rPr>
          <w:rFonts w:asciiTheme="minorHAnsi" w:hAnsiTheme="minorHAnsi" w:cstheme="minorHAnsi"/>
          <w:color w:val="000000" w:themeColor="text1"/>
          <w:sz w:val="24"/>
          <w:szCs w:val="24"/>
        </w:rPr>
        <w:t>.</w:t>
      </w:r>
      <w:bookmarkEnd w:id="5"/>
      <w:bookmarkEnd w:id="6"/>
      <w:r w:rsidRPr="00932218">
        <w:rPr>
          <w:rFonts w:asciiTheme="minorHAnsi" w:hAnsiTheme="minorHAnsi" w:cstheme="minorHAnsi"/>
          <w:color w:val="000000" w:themeColor="text1"/>
          <w:sz w:val="24"/>
          <w:szCs w:val="24"/>
          <w:u w:val="single"/>
        </w:rPr>
        <w:br/>
      </w:r>
    </w:p>
    <w:p w14:paraId="5AB5D9F8" w14:textId="31653573" w:rsidR="00DA592B" w:rsidRPr="00932218" w:rsidRDefault="00B221F1" w:rsidP="00B221F1">
      <w:pPr>
        <w:pStyle w:val="ListParagraph"/>
        <w:numPr>
          <w:ilvl w:val="0"/>
          <w:numId w:val="5"/>
        </w:numPr>
        <w:rPr>
          <w:rFonts w:cstheme="minorHAnsi"/>
          <w:color w:val="000000" w:themeColor="text1"/>
        </w:rPr>
      </w:pPr>
      <w:r w:rsidRPr="00932218">
        <w:rPr>
          <w:rFonts w:cstheme="minorHAnsi"/>
          <w:color w:val="000000" w:themeColor="text1"/>
        </w:rPr>
        <w:t xml:space="preserve">Independent variable - </w:t>
      </w:r>
      <w:r w:rsidRPr="00932218">
        <w:rPr>
          <w:rFonts w:cstheme="minorHAnsi"/>
          <w:color w:val="000000" w:themeColor="text1"/>
        </w:rPr>
        <w:t>Temperature of the hydrochloric acid.</w:t>
      </w:r>
    </w:p>
    <w:p w14:paraId="0803F814" w14:textId="706E3B4B" w:rsidR="00B221F1" w:rsidRPr="00932218" w:rsidRDefault="00B221F1" w:rsidP="00B221F1">
      <w:pPr>
        <w:pStyle w:val="ListParagraph"/>
        <w:numPr>
          <w:ilvl w:val="0"/>
          <w:numId w:val="5"/>
        </w:numPr>
        <w:rPr>
          <w:rFonts w:cstheme="minorHAnsi"/>
          <w:color w:val="000000" w:themeColor="text1"/>
        </w:rPr>
      </w:pPr>
      <w:r w:rsidRPr="00932218">
        <w:rPr>
          <w:rFonts w:cstheme="minorHAnsi"/>
          <w:color w:val="000000" w:themeColor="text1"/>
        </w:rPr>
        <w:t>Dependent Variable</w:t>
      </w:r>
      <w:r w:rsidRPr="00932218">
        <w:rPr>
          <w:rFonts w:cstheme="minorHAnsi"/>
          <w:color w:val="000000" w:themeColor="text1"/>
        </w:rPr>
        <w:t xml:space="preserve"> - </w:t>
      </w:r>
      <w:r w:rsidRPr="00932218">
        <w:rPr>
          <w:rFonts w:cstheme="minorHAnsi"/>
          <w:color w:val="000000" w:themeColor="text1"/>
        </w:rPr>
        <w:t>Time for the magnesium to fully dissolve.</w:t>
      </w:r>
    </w:p>
    <w:p w14:paraId="1B50B9F6" w14:textId="188C693D" w:rsidR="00B221F1" w:rsidRPr="00932218" w:rsidRDefault="00B221F1" w:rsidP="00B221F1">
      <w:pPr>
        <w:pStyle w:val="ListParagraph"/>
        <w:numPr>
          <w:ilvl w:val="0"/>
          <w:numId w:val="5"/>
        </w:numPr>
        <w:rPr>
          <w:rFonts w:cstheme="minorHAnsi"/>
          <w:color w:val="000000" w:themeColor="text1"/>
        </w:rPr>
      </w:pPr>
      <w:r w:rsidRPr="00932218">
        <w:rPr>
          <w:rFonts w:cstheme="minorHAnsi"/>
          <w:color w:val="000000" w:themeColor="text1"/>
        </w:rPr>
        <w:t>Controlled Variables</w:t>
      </w:r>
      <w:r w:rsidRPr="00932218">
        <w:rPr>
          <w:rFonts w:cstheme="minorHAnsi"/>
          <w:color w:val="000000" w:themeColor="text1"/>
        </w:rPr>
        <w:t xml:space="preserve"> - </w:t>
      </w:r>
      <w:r w:rsidRPr="00932218">
        <w:rPr>
          <w:rFonts w:cstheme="minorHAnsi"/>
          <w:color w:val="000000" w:themeColor="text1"/>
        </w:rPr>
        <w:t xml:space="preserve">Concentration and volume of hydrochloric acid, mass </w:t>
      </w:r>
      <w:r w:rsidRPr="00932218">
        <w:rPr>
          <w:rFonts w:cstheme="minorHAnsi"/>
          <w:color w:val="000000" w:themeColor="text1"/>
        </w:rPr>
        <w:t>and form</w:t>
      </w:r>
      <w:r w:rsidRPr="00932218">
        <w:rPr>
          <w:rFonts w:cstheme="minorHAnsi"/>
          <w:color w:val="000000" w:themeColor="text1"/>
        </w:rPr>
        <w:t xml:space="preserve"> </w:t>
      </w:r>
      <w:r w:rsidRPr="00932218">
        <w:rPr>
          <w:rFonts w:cstheme="minorHAnsi"/>
          <w:color w:val="000000" w:themeColor="text1"/>
        </w:rPr>
        <w:t xml:space="preserve">of </w:t>
      </w:r>
      <w:r w:rsidRPr="00932218">
        <w:rPr>
          <w:rFonts w:cstheme="minorHAnsi"/>
          <w:color w:val="000000" w:themeColor="text1"/>
        </w:rPr>
        <w:t>magnesium strip.</w:t>
      </w:r>
    </w:p>
    <w:p w14:paraId="114F20F9" w14:textId="77777777" w:rsidR="00B221F1" w:rsidRPr="00932218" w:rsidRDefault="00B221F1" w:rsidP="00B221F1">
      <w:pPr>
        <w:rPr>
          <w:rFonts w:cstheme="minorHAnsi"/>
          <w:color w:val="000000" w:themeColor="text1"/>
        </w:rPr>
      </w:pPr>
    </w:p>
    <w:p w14:paraId="13C13782" w14:textId="7C6207F2" w:rsidR="00B221F1" w:rsidRPr="00932218" w:rsidRDefault="00B221F1" w:rsidP="00932218">
      <w:pPr>
        <w:pStyle w:val="Heading2"/>
        <w:rPr>
          <w:rFonts w:asciiTheme="minorHAnsi" w:hAnsiTheme="minorHAnsi" w:cstheme="minorHAnsi"/>
          <w:color w:val="000000" w:themeColor="text1"/>
          <w:sz w:val="24"/>
          <w:szCs w:val="24"/>
        </w:rPr>
      </w:pPr>
      <w:bookmarkStart w:id="7" w:name="_Toc197692235"/>
      <w:bookmarkStart w:id="8" w:name="_Toc197692382"/>
      <w:r w:rsidRPr="00932218">
        <w:rPr>
          <w:rFonts w:asciiTheme="minorHAnsi" w:hAnsiTheme="minorHAnsi" w:cstheme="minorHAnsi"/>
          <w:color w:val="000000" w:themeColor="text1"/>
          <w:sz w:val="24"/>
          <w:szCs w:val="24"/>
        </w:rPr>
        <w:t xml:space="preserve">Experiment 3 - </w:t>
      </w:r>
      <w:r w:rsidRPr="00932218">
        <w:rPr>
          <w:rFonts w:asciiTheme="minorHAnsi" w:hAnsiTheme="minorHAnsi" w:cstheme="minorHAnsi"/>
          <w:color w:val="000000" w:themeColor="text1"/>
          <w:sz w:val="24"/>
          <w:szCs w:val="24"/>
        </w:rPr>
        <w:t>Effect of the surface area of Mg on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r w:rsidRPr="00932218">
        <w:rPr>
          <w:rFonts w:asciiTheme="minorHAnsi" w:hAnsiTheme="minorHAnsi" w:cstheme="minorHAnsi"/>
          <w:color w:val="000000" w:themeColor="text1"/>
          <w:sz w:val="24"/>
          <w:szCs w:val="24"/>
        </w:rPr>
        <w:t>.</w:t>
      </w:r>
      <w:bookmarkEnd w:id="7"/>
      <w:bookmarkEnd w:id="8"/>
    </w:p>
    <w:p w14:paraId="7BB22AD1" w14:textId="77777777" w:rsidR="00B221F1" w:rsidRPr="00932218" w:rsidRDefault="00B221F1" w:rsidP="00B221F1">
      <w:pPr>
        <w:rPr>
          <w:rFonts w:cstheme="minorHAnsi"/>
          <w:color w:val="000000" w:themeColor="text1"/>
        </w:rPr>
      </w:pPr>
    </w:p>
    <w:p w14:paraId="5B8E748B" w14:textId="157E8E20" w:rsidR="00B221F1" w:rsidRPr="00932218" w:rsidRDefault="00B221F1" w:rsidP="00B221F1">
      <w:pPr>
        <w:pStyle w:val="ListParagraph"/>
        <w:numPr>
          <w:ilvl w:val="0"/>
          <w:numId w:val="7"/>
        </w:numPr>
        <w:rPr>
          <w:rFonts w:cstheme="minorHAnsi"/>
          <w:color w:val="000000" w:themeColor="text1"/>
        </w:rPr>
      </w:pPr>
      <w:r w:rsidRPr="00932218">
        <w:rPr>
          <w:rFonts w:cstheme="minorHAnsi"/>
          <w:color w:val="000000" w:themeColor="text1"/>
        </w:rPr>
        <w:t>I</w:t>
      </w:r>
      <w:r w:rsidRPr="00932218">
        <w:rPr>
          <w:rFonts w:cstheme="minorHAnsi"/>
          <w:color w:val="000000" w:themeColor="text1"/>
        </w:rPr>
        <w:t>ndependent Variable</w:t>
      </w:r>
      <w:r w:rsidRPr="00932218">
        <w:rPr>
          <w:rFonts w:cstheme="minorHAnsi"/>
          <w:color w:val="000000" w:themeColor="text1"/>
        </w:rPr>
        <w:t xml:space="preserve"> - </w:t>
      </w:r>
      <w:r w:rsidRPr="00932218">
        <w:rPr>
          <w:rFonts w:cstheme="minorHAnsi"/>
          <w:color w:val="000000" w:themeColor="text1"/>
        </w:rPr>
        <w:t>Surface area of magnesium</w:t>
      </w:r>
      <w:r w:rsidRPr="00932218">
        <w:rPr>
          <w:rFonts w:cstheme="minorHAnsi"/>
          <w:color w:val="000000" w:themeColor="text1"/>
        </w:rPr>
        <w:t>.</w:t>
      </w:r>
    </w:p>
    <w:p w14:paraId="0319CFA4" w14:textId="1A79CA25" w:rsidR="00B221F1" w:rsidRPr="00932218" w:rsidRDefault="00B221F1" w:rsidP="00B221F1">
      <w:pPr>
        <w:pStyle w:val="ListParagraph"/>
        <w:numPr>
          <w:ilvl w:val="0"/>
          <w:numId w:val="7"/>
        </w:numPr>
        <w:rPr>
          <w:rFonts w:cstheme="minorHAnsi"/>
          <w:color w:val="000000" w:themeColor="text1"/>
        </w:rPr>
      </w:pPr>
      <w:r w:rsidRPr="00932218">
        <w:rPr>
          <w:rFonts w:cstheme="minorHAnsi"/>
          <w:color w:val="000000" w:themeColor="text1"/>
        </w:rPr>
        <w:t>Dependent Variable</w:t>
      </w:r>
      <w:r w:rsidRPr="00932218">
        <w:rPr>
          <w:rFonts w:cstheme="minorHAnsi"/>
          <w:color w:val="000000" w:themeColor="text1"/>
        </w:rPr>
        <w:t xml:space="preserve"> - </w:t>
      </w:r>
      <w:r w:rsidRPr="00932218">
        <w:rPr>
          <w:rFonts w:cstheme="minorHAnsi"/>
          <w:color w:val="000000" w:themeColor="text1"/>
        </w:rPr>
        <w:t>Time for magnesium to fully dissolve.</w:t>
      </w:r>
    </w:p>
    <w:p w14:paraId="103F8393" w14:textId="629ECBCE" w:rsidR="00B221F1" w:rsidRPr="00932218" w:rsidRDefault="00B221F1" w:rsidP="00B221F1">
      <w:pPr>
        <w:pStyle w:val="ListParagraph"/>
        <w:numPr>
          <w:ilvl w:val="0"/>
          <w:numId w:val="7"/>
        </w:numPr>
        <w:rPr>
          <w:rFonts w:cstheme="minorHAnsi"/>
          <w:color w:val="000000" w:themeColor="text1"/>
        </w:rPr>
      </w:pPr>
      <w:r w:rsidRPr="00932218">
        <w:rPr>
          <w:rFonts w:cstheme="minorHAnsi"/>
          <w:color w:val="000000" w:themeColor="text1"/>
        </w:rPr>
        <w:t>Controlled Variables</w:t>
      </w:r>
      <w:r w:rsidRPr="00932218">
        <w:rPr>
          <w:rFonts w:cstheme="minorHAnsi"/>
          <w:color w:val="000000" w:themeColor="text1"/>
        </w:rPr>
        <w:t xml:space="preserve"> - </w:t>
      </w:r>
      <w:r w:rsidRPr="00932218">
        <w:rPr>
          <w:rFonts w:cstheme="minorHAnsi"/>
          <w:color w:val="000000" w:themeColor="text1"/>
        </w:rPr>
        <w:t>Concentration and volume of hydrochloric acid</w:t>
      </w:r>
      <w:r w:rsidRPr="00932218">
        <w:rPr>
          <w:rFonts w:cstheme="minorHAnsi"/>
          <w:color w:val="000000" w:themeColor="text1"/>
        </w:rPr>
        <w:t xml:space="preserve">, </w:t>
      </w:r>
      <w:r w:rsidRPr="00932218">
        <w:rPr>
          <w:rFonts w:cstheme="minorHAnsi"/>
          <w:color w:val="000000" w:themeColor="text1"/>
        </w:rPr>
        <w:t>temperature.</w:t>
      </w:r>
    </w:p>
    <w:p w14:paraId="18CDA389" w14:textId="77777777" w:rsidR="00B221F1" w:rsidRPr="00932218" w:rsidRDefault="00B221F1">
      <w:pPr>
        <w:rPr>
          <w:rFonts w:cstheme="minorHAnsi"/>
          <w:b/>
          <w:bCs/>
          <w:color w:val="000000" w:themeColor="text1"/>
        </w:rPr>
      </w:pPr>
    </w:p>
    <w:p w14:paraId="240A3C0E" w14:textId="77777777" w:rsidR="00B221F1" w:rsidRPr="00932218" w:rsidRDefault="00DA592B" w:rsidP="00932218">
      <w:pPr>
        <w:pStyle w:val="Heading1"/>
        <w:rPr>
          <w:rFonts w:asciiTheme="minorHAnsi" w:hAnsiTheme="minorHAnsi" w:cstheme="minorHAnsi"/>
          <w:b/>
          <w:bCs/>
          <w:color w:val="000000" w:themeColor="text1"/>
          <w:sz w:val="24"/>
          <w:szCs w:val="24"/>
        </w:rPr>
      </w:pPr>
      <w:bookmarkStart w:id="9" w:name="_Toc197692383"/>
      <w:r w:rsidRPr="00932218">
        <w:rPr>
          <w:rFonts w:asciiTheme="minorHAnsi" w:hAnsiTheme="minorHAnsi" w:cstheme="minorHAnsi"/>
          <w:b/>
          <w:bCs/>
          <w:color w:val="000000" w:themeColor="text1"/>
          <w:sz w:val="24"/>
          <w:szCs w:val="24"/>
        </w:rPr>
        <w:t>Equations:</w:t>
      </w:r>
      <w:bookmarkEnd w:id="9"/>
      <w:r w:rsidR="00B221F1" w:rsidRPr="00932218">
        <w:rPr>
          <w:rFonts w:asciiTheme="minorHAnsi" w:hAnsiTheme="minorHAnsi" w:cstheme="minorHAnsi"/>
          <w:b/>
          <w:bCs/>
          <w:color w:val="000000" w:themeColor="text1"/>
          <w:sz w:val="24"/>
          <w:szCs w:val="24"/>
        </w:rPr>
        <w:t xml:space="preserve">       </w:t>
      </w:r>
    </w:p>
    <w:p w14:paraId="40397CD2" w14:textId="77777777" w:rsidR="00B221F1" w:rsidRPr="00932218" w:rsidRDefault="00B221F1" w:rsidP="00B221F1">
      <w:pPr>
        <w:rPr>
          <w:rFonts w:cstheme="minorHAnsi"/>
          <w:b/>
          <w:bCs/>
          <w:color w:val="000000" w:themeColor="text1"/>
        </w:rPr>
      </w:pPr>
    </w:p>
    <w:p w14:paraId="05DF4484" w14:textId="7329CDC6" w:rsidR="00B221F1" w:rsidRPr="00B221F1" w:rsidRDefault="00B221F1" w:rsidP="00B221F1">
      <w:pPr>
        <w:jc w:val="center"/>
        <w:rPr>
          <w:rFonts w:cstheme="minorHAnsi"/>
          <w:b/>
          <w:bCs/>
          <w:color w:val="000000" w:themeColor="text1"/>
        </w:rPr>
      </w:pPr>
      <m:oMath>
        <m:r>
          <m:rPr>
            <m:sty m:val="bi"/>
          </m:rPr>
          <w:rPr>
            <w:rFonts w:ascii="Cambria Math" w:hAnsi="Cambria Math" w:cstheme="minorHAnsi"/>
            <w:color w:val="000000" w:themeColor="text1"/>
          </w:rPr>
          <m:t xml:space="preserve">rate= </m:t>
        </m:r>
        <m:f>
          <m:fPr>
            <m:ctrlPr>
              <w:rPr>
                <w:rFonts w:ascii="Cambria Math" w:hAnsi="Cambria Math" w:cstheme="minorHAnsi"/>
                <w:b/>
                <w:bCs/>
                <w:i/>
                <w:color w:val="000000" w:themeColor="text1"/>
              </w:rPr>
            </m:ctrlPr>
          </m:fPr>
          <m:num>
            <m:r>
              <m:rPr>
                <m:sty m:val="bi"/>
              </m:rPr>
              <w:rPr>
                <w:rFonts w:ascii="Cambria Math" w:hAnsi="Cambria Math" w:cstheme="minorHAnsi"/>
                <w:color w:val="000000" w:themeColor="text1"/>
              </w:rPr>
              <m:t>∆</m:t>
            </m:r>
            <m:sSub>
              <m:sSubPr>
                <m:ctrlPr>
                  <w:rPr>
                    <w:rFonts w:ascii="Cambria Math" w:hAnsi="Cambria Math" w:cstheme="minorHAnsi"/>
                    <w:b/>
                    <w:bCs/>
                    <w:i/>
                    <w:color w:val="000000" w:themeColor="text1"/>
                  </w:rPr>
                </m:ctrlPr>
              </m:sSubPr>
              <m:e>
                <m:r>
                  <m:rPr>
                    <m:sty m:val="bi"/>
                  </m:rPr>
                  <w:rPr>
                    <w:rFonts w:ascii="Cambria Math" w:hAnsi="Cambria Math" w:cstheme="minorHAnsi"/>
                    <w:color w:val="000000" w:themeColor="text1"/>
                  </w:rPr>
                  <m:t>V</m:t>
                </m:r>
              </m:e>
              <m:sub>
                <m:r>
                  <m:rPr>
                    <m:sty m:val="bi"/>
                  </m:rPr>
                  <w:rPr>
                    <w:rFonts w:ascii="Cambria Math" w:hAnsi="Cambria Math" w:cstheme="minorHAnsi"/>
                    <w:color w:val="000000" w:themeColor="text1"/>
                  </w:rPr>
                  <m:t>H</m:t>
                </m:r>
                <m:r>
                  <m:rPr>
                    <m:sty m:val="bi"/>
                  </m:rPr>
                  <w:rPr>
                    <w:rFonts w:ascii="Cambria Math" w:hAnsi="Cambria Math" w:cstheme="minorHAnsi"/>
                    <w:color w:val="000000" w:themeColor="text1"/>
                  </w:rPr>
                  <m:t>2</m:t>
                </m:r>
              </m:sub>
            </m:sSub>
          </m:num>
          <m:den>
            <m:r>
              <m:rPr>
                <m:sty m:val="bi"/>
              </m:rPr>
              <w:rPr>
                <w:rFonts w:ascii="Cambria Math" w:hAnsi="Cambria Math" w:cstheme="minorHAnsi"/>
                <w:color w:val="000000" w:themeColor="text1"/>
              </w:rPr>
              <m:t>∆t</m:t>
            </m:r>
          </m:den>
        </m:f>
      </m:oMath>
      <w:r w:rsidRPr="00B221F1">
        <w:rPr>
          <w:rFonts w:cstheme="minorHAnsi"/>
          <w:b/>
          <w:bCs/>
          <w:color w:val="000000" w:themeColor="text1"/>
        </w:rPr>
        <w:t xml:space="preserve">    [cm</w:t>
      </w:r>
      <w:r w:rsidRPr="00B221F1">
        <w:rPr>
          <w:rFonts w:cstheme="minorHAnsi"/>
          <w:b/>
          <w:bCs/>
          <w:color w:val="000000" w:themeColor="text1"/>
          <w:vertAlign w:val="superscript"/>
        </w:rPr>
        <w:t>3</w:t>
      </w:r>
      <w:r w:rsidRPr="00B221F1">
        <w:rPr>
          <w:rFonts w:cstheme="minorHAnsi"/>
          <w:b/>
          <w:bCs/>
          <w:color w:val="000000" w:themeColor="text1"/>
        </w:rPr>
        <w:t>/s]</w:t>
      </w:r>
      <w:r w:rsidRPr="00B221F1">
        <w:rPr>
          <w:rFonts w:cstheme="minorHAnsi"/>
          <w:b/>
          <w:bCs/>
          <w:color w:val="000000" w:themeColor="text1"/>
        </w:rPr>
        <w:tab/>
      </w:r>
      <w:r w:rsidRPr="00932218">
        <w:rPr>
          <w:rFonts w:cstheme="minorHAnsi"/>
          <w:b/>
          <w:bCs/>
          <w:color w:val="000000" w:themeColor="text1"/>
        </w:rPr>
        <w:t xml:space="preserve">                                                                  </w:t>
      </w:r>
      <w:r w:rsidRPr="00B221F1">
        <w:rPr>
          <w:rFonts w:cstheme="minorHAnsi"/>
          <w:b/>
          <w:bCs/>
          <w:color w:val="000000" w:themeColor="text1"/>
        </w:rPr>
        <w:tab/>
      </w:r>
      <w:r w:rsidRPr="00B221F1">
        <w:rPr>
          <w:rFonts w:cstheme="minorHAnsi"/>
          <w:b/>
          <w:bCs/>
          <w:color w:val="000000" w:themeColor="text1"/>
        </w:rPr>
        <w:tab/>
      </w:r>
      <w:r w:rsidRPr="00B221F1">
        <w:rPr>
          <w:rFonts w:cstheme="minorHAnsi"/>
          <w:b/>
          <w:bCs/>
          <w:color w:val="000000" w:themeColor="text1"/>
        </w:rPr>
        <w:tab/>
      </w:r>
      <w:r w:rsidRPr="00B221F1">
        <w:rPr>
          <w:rFonts w:cstheme="minorHAnsi"/>
          <w:color w:val="000000" w:themeColor="text1"/>
        </w:rPr>
        <w:t>Equation 1</w:t>
      </w:r>
    </w:p>
    <w:p w14:paraId="34BC6975" w14:textId="77777777" w:rsidR="00B221F1" w:rsidRPr="00932218" w:rsidRDefault="00B221F1">
      <w:pPr>
        <w:rPr>
          <w:rFonts w:cstheme="minorHAnsi"/>
          <w:b/>
          <w:bCs/>
          <w:color w:val="000000" w:themeColor="text1"/>
        </w:rPr>
      </w:pPr>
    </w:p>
    <w:p w14:paraId="5139E018" w14:textId="77777777" w:rsidR="00B221F1" w:rsidRPr="00932218" w:rsidRDefault="00B221F1">
      <w:pPr>
        <w:rPr>
          <w:rFonts w:cstheme="minorHAnsi"/>
          <w:b/>
          <w:bCs/>
          <w:color w:val="000000" w:themeColor="text1"/>
        </w:rPr>
      </w:pPr>
    </w:p>
    <w:p w14:paraId="051D03FE" w14:textId="77777777" w:rsidR="00B221F1" w:rsidRPr="00932218" w:rsidRDefault="00B221F1">
      <w:pPr>
        <w:rPr>
          <w:rFonts w:cstheme="minorHAnsi"/>
          <w:b/>
          <w:bCs/>
          <w:color w:val="000000" w:themeColor="text1"/>
        </w:rPr>
      </w:pPr>
    </w:p>
    <w:p w14:paraId="2FFB3B66" w14:textId="77777777" w:rsidR="00B221F1" w:rsidRPr="00932218" w:rsidRDefault="00B221F1">
      <w:pPr>
        <w:rPr>
          <w:rFonts w:cstheme="minorHAnsi"/>
          <w:b/>
          <w:bCs/>
          <w:color w:val="000000" w:themeColor="text1"/>
        </w:rPr>
      </w:pPr>
    </w:p>
    <w:p w14:paraId="4CCDF52A" w14:textId="14433529" w:rsidR="00B221F1" w:rsidRPr="00932218" w:rsidRDefault="00B221F1">
      <w:pPr>
        <w:rPr>
          <w:rFonts w:cstheme="minorHAnsi"/>
          <w:b/>
          <w:bCs/>
          <w:color w:val="000000" w:themeColor="text1"/>
        </w:rPr>
      </w:pPr>
      <w:r w:rsidRPr="00932218">
        <w:rPr>
          <w:rFonts w:cstheme="minorHAnsi"/>
          <w:b/>
          <w:bCs/>
          <w:color w:val="000000" w:themeColor="text1"/>
        </w:rPr>
        <w:br w:type="page"/>
      </w:r>
    </w:p>
    <w:p w14:paraId="5AC67AD8" w14:textId="2E808854" w:rsidR="00B221F1" w:rsidRPr="00932218" w:rsidRDefault="00B221F1">
      <w:pPr>
        <w:rPr>
          <w:rFonts w:cstheme="minorHAnsi"/>
          <w:b/>
          <w:bCs/>
          <w:color w:val="000000" w:themeColor="text1"/>
        </w:rPr>
      </w:pPr>
    </w:p>
    <w:p w14:paraId="6897807D" w14:textId="39FCE394" w:rsidR="00DA592B" w:rsidRPr="00932218" w:rsidRDefault="00DA592B" w:rsidP="00932218">
      <w:pPr>
        <w:pStyle w:val="Heading1"/>
        <w:rPr>
          <w:rFonts w:asciiTheme="minorHAnsi" w:hAnsiTheme="minorHAnsi" w:cstheme="minorHAnsi"/>
          <w:b/>
          <w:bCs/>
          <w:color w:val="000000" w:themeColor="text1"/>
          <w:sz w:val="24"/>
          <w:szCs w:val="24"/>
        </w:rPr>
      </w:pPr>
      <w:bookmarkStart w:id="10" w:name="_Toc197692384"/>
      <w:r w:rsidRPr="00932218">
        <w:rPr>
          <w:rFonts w:asciiTheme="minorHAnsi" w:hAnsiTheme="minorHAnsi" w:cstheme="minorHAnsi"/>
          <w:b/>
          <w:bCs/>
          <w:color w:val="000000" w:themeColor="text1"/>
          <w:sz w:val="24"/>
          <w:szCs w:val="24"/>
        </w:rPr>
        <w:t>Results.</w:t>
      </w:r>
      <w:bookmarkEnd w:id="10"/>
      <w:r w:rsidRPr="00932218">
        <w:rPr>
          <w:rFonts w:asciiTheme="minorHAnsi" w:hAnsiTheme="minorHAnsi" w:cstheme="minorHAnsi"/>
          <w:b/>
          <w:bCs/>
          <w:color w:val="000000" w:themeColor="text1"/>
          <w:sz w:val="24"/>
          <w:szCs w:val="24"/>
        </w:rPr>
        <w:t xml:space="preserve"> </w:t>
      </w:r>
    </w:p>
    <w:p w14:paraId="4096EAE4" w14:textId="77777777" w:rsidR="002F4C47" w:rsidRPr="00932218" w:rsidRDefault="002F4C47">
      <w:pPr>
        <w:rPr>
          <w:rFonts w:cstheme="minorHAnsi"/>
          <w:b/>
          <w:bCs/>
          <w:color w:val="000000" w:themeColor="text1"/>
        </w:rPr>
      </w:pPr>
    </w:p>
    <w:p w14:paraId="6604C9BB" w14:textId="60BC037E" w:rsidR="002F4C47" w:rsidRPr="00932218" w:rsidRDefault="002F4C47">
      <w:pPr>
        <w:rPr>
          <w:rFonts w:cstheme="minorHAnsi"/>
          <w:color w:val="000000" w:themeColor="text1"/>
        </w:rPr>
      </w:pPr>
      <w:r w:rsidRPr="00932218">
        <w:rPr>
          <w:rFonts w:cstheme="minorHAnsi"/>
          <w:color w:val="000000" w:themeColor="text1"/>
        </w:rPr>
        <w:t xml:space="preserve">First, a balanced chemical equation for the reaction had to be figured out, this can be seen below in figure 1. Then the next step was to work out the mass and moles of magnesium as well as the moles of the hydrochloric acid, this can also be seen in figure 1 below. </w:t>
      </w:r>
    </w:p>
    <w:p w14:paraId="2BC0F182" w14:textId="77777777" w:rsidR="002F4C47" w:rsidRPr="00932218" w:rsidRDefault="002F4C47">
      <w:pPr>
        <w:rPr>
          <w:rFonts w:cstheme="minorHAnsi"/>
          <w:color w:val="000000" w:themeColor="text1"/>
        </w:rPr>
      </w:pPr>
    </w:p>
    <w:p w14:paraId="42D608EE" w14:textId="4305AF76" w:rsidR="00DA592B" w:rsidRPr="00932218" w:rsidRDefault="002F4C47">
      <w:pPr>
        <w:rPr>
          <w:rFonts w:cstheme="minorHAnsi"/>
          <w:b/>
          <w:bCs/>
          <w:color w:val="000000" w:themeColor="text1"/>
        </w:rPr>
      </w:pPr>
      <w:r w:rsidRPr="00932218">
        <w:rPr>
          <w:rFonts w:cstheme="minorHAnsi"/>
          <w:b/>
          <w:bCs/>
          <w:noProof/>
          <w:color w:val="000000" w:themeColor="text1"/>
        </w:rPr>
        <w:drawing>
          <wp:inline distT="0" distB="0" distL="0" distR="0" wp14:anchorId="4C29133D" wp14:editId="015CD29E">
            <wp:extent cx="2968969" cy="5731227"/>
            <wp:effectExtent l="3175" t="0" r="0" b="0"/>
            <wp:docPr id="267719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719017" name="Picture 267719017"/>
                    <pic:cNvPicPr/>
                  </pic:nvPicPr>
                  <pic:blipFill rotWithShape="1">
                    <a:blip r:embed="rId6" cstate="print">
                      <a:extLst>
                        <a:ext uri="{28A0092B-C50C-407E-A947-70E740481C1C}">
                          <a14:useLocalDpi xmlns:a14="http://schemas.microsoft.com/office/drawing/2010/main" val="0"/>
                        </a:ext>
                      </a:extLst>
                    </a:blip>
                    <a:srcRect l="21782" r="39366"/>
                    <a:stretch/>
                  </pic:blipFill>
                  <pic:spPr bwMode="auto">
                    <a:xfrm rot="5400000">
                      <a:off x="0" y="0"/>
                      <a:ext cx="2969116" cy="5731510"/>
                    </a:xfrm>
                    <a:prstGeom prst="rect">
                      <a:avLst/>
                    </a:prstGeom>
                    <a:ln>
                      <a:noFill/>
                    </a:ln>
                    <a:extLst>
                      <a:ext uri="{53640926-AAD7-44D8-BBD7-CCE9431645EC}">
                        <a14:shadowObscured xmlns:a14="http://schemas.microsoft.com/office/drawing/2010/main"/>
                      </a:ext>
                    </a:extLst>
                  </pic:spPr>
                </pic:pic>
              </a:graphicData>
            </a:graphic>
          </wp:inline>
        </w:drawing>
      </w:r>
    </w:p>
    <w:p w14:paraId="5C1EABA2" w14:textId="3DB8C548" w:rsidR="002F4C47" w:rsidRPr="00932218" w:rsidRDefault="002F4C47" w:rsidP="002F4C47">
      <w:pPr>
        <w:jc w:val="center"/>
        <w:rPr>
          <w:rFonts w:cstheme="minorHAnsi"/>
          <w:b/>
          <w:bCs/>
          <w:color w:val="000000" w:themeColor="text1"/>
        </w:rPr>
      </w:pPr>
      <w:r w:rsidRPr="00932218">
        <w:rPr>
          <w:rFonts w:cstheme="minorHAnsi"/>
          <w:b/>
          <w:bCs/>
          <w:color w:val="000000" w:themeColor="text1"/>
        </w:rPr>
        <w:t>Figure 1 – Balanced chemical equation, including moles of Mg and HCl</w:t>
      </w:r>
    </w:p>
    <w:p w14:paraId="4E0EFCDD" w14:textId="77777777" w:rsidR="002F4C47" w:rsidRPr="00932218" w:rsidRDefault="002F4C47" w:rsidP="002F4C47">
      <w:pPr>
        <w:jc w:val="center"/>
        <w:rPr>
          <w:rFonts w:cstheme="minorHAnsi"/>
          <w:b/>
          <w:bCs/>
          <w:color w:val="000000" w:themeColor="text1"/>
        </w:rPr>
      </w:pPr>
    </w:p>
    <w:p w14:paraId="46A4CA94" w14:textId="77777777" w:rsidR="00505580" w:rsidRPr="00932218" w:rsidRDefault="00505580" w:rsidP="002F4C47">
      <w:pPr>
        <w:rPr>
          <w:rFonts w:cstheme="minorHAnsi"/>
          <w:color w:val="000000" w:themeColor="text1"/>
        </w:rPr>
      </w:pPr>
    </w:p>
    <w:p w14:paraId="001BB49B" w14:textId="77777777" w:rsidR="00505580" w:rsidRPr="00932218" w:rsidRDefault="00505580" w:rsidP="002F4C47">
      <w:pPr>
        <w:rPr>
          <w:rFonts w:cstheme="minorHAnsi"/>
          <w:color w:val="000000" w:themeColor="text1"/>
        </w:rPr>
      </w:pPr>
    </w:p>
    <w:p w14:paraId="22049DF4" w14:textId="77777777" w:rsidR="00505580" w:rsidRPr="00932218" w:rsidRDefault="00505580" w:rsidP="002F4C47">
      <w:pPr>
        <w:rPr>
          <w:rFonts w:cstheme="minorHAnsi"/>
          <w:color w:val="000000" w:themeColor="text1"/>
        </w:rPr>
      </w:pPr>
    </w:p>
    <w:p w14:paraId="0FEA234B" w14:textId="77777777" w:rsidR="00505580" w:rsidRPr="00932218" w:rsidRDefault="00505580" w:rsidP="002F4C47">
      <w:pPr>
        <w:rPr>
          <w:rFonts w:cstheme="minorHAnsi"/>
          <w:color w:val="000000" w:themeColor="text1"/>
        </w:rPr>
      </w:pPr>
    </w:p>
    <w:p w14:paraId="7940E934" w14:textId="77777777" w:rsidR="00505580" w:rsidRPr="00932218" w:rsidRDefault="00505580" w:rsidP="002F4C47">
      <w:pPr>
        <w:rPr>
          <w:rFonts w:cstheme="minorHAnsi"/>
          <w:color w:val="000000" w:themeColor="text1"/>
        </w:rPr>
      </w:pPr>
    </w:p>
    <w:p w14:paraId="7BA2BE28" w14:textId="77777777" w:rsidR="00505580" w:rsidRPr="00932218" w:rsidRDefault="00505580" w:rsidP="002F4C47">
      <w:pPr>
        <w:rPr>
          <w:rFonts w:cstheme="minorHAnsi"/>
          <w:color w:val="000000" w:themeColor="text1"/>
        </w:rPr>
      </w:pPr>
    </w:p>
    <w:p w14:paraId="3CC51DFF" w14:textId="77777777" w:rsidR="00505580" w:rsidRPr="00932218" w:rsidRDefault="00505580" w:rsidP="002F4C47">
      <w:pPr>
        <w:rPr>
          <w:rFonts w:cstheme="minorHAnsi"/>
          <w:color w:val="000000" w:themeColor="text1"/>
        </w:rPr>
      </w:pPr>
    </w:p>
    <w:p w14:paraId="71191069" w14:textId="77777777" w:rsidR="00505580" w:rsidRPr="00932218" w:rsidRDefault="00505580" w:rsidP="002F4C47">
      <w:pPr>
        <w:rPr>
          <w:rFonts w:cstheme="minorHAnsi"/>
          <w:color w:val="000000" w:themeColor="text1"/>
        </w:rPr>
      </w:pPr>
    </w:p>
    <w:p w14:paraId="76ECF8B2" w14:textId="77777777" w:rsidR="00505580" w:rsidRPr="00932218" w:rsidRDefault="00505580" w:rsidP="002F4C47">
      <w:pPr>
        <w:rPr>
          <w:rFonts w:cstheme="minorHAnsi"/>
          <w:color w:val="000000" w:themeColor="text1"/>
        </w:rPr>
      </w:pPr>
    </w:p>
    <w:p w14:paraId="35A57D13" w14:textId="77777777" w:rsidR="00505580" w:rsidRPr="00932218" w:rsidRDefault="00505580" w:rsidP="002F4C47">
      <w:pPr>
        <w:rPr>
          <w:rFonts w:cstheme="minorHAnsi"/>
          <w:color w:val="000000" w:themeColor="text1"/>
        </w:rPr>
      </w:pPr>
    </w:p>
    <w:p w14:paraId="5102F668" w14:textId="77777777" w:rsidR="00505580" w:rsidRPr="00932218" w:rsidRDefault="00505580" w:rsidP="002F4C47">
      <w:pPr>
        <w:rPr>
          <w:rFonts w:cstheme="minorHAnsi"/>
          <w:color w:val="000000" w:themeColor="text1"/>
        </w:rPr>
      </w:pPr>
    </w:p>
    <w:p w14:paraId="00F2A94D" w14:textId="77777777" w:rsidR="00505580" w:rsidRPr="00932218" w:rsidRDefault="00505580" w:rsidP="002F4C47">
      <w:pPr>
        <w:rPr>
          <w:rFonts w:cstheme="minorHAnsi"/>
          <w:color w:val="000000" w:themeColor="text1"/>
        </w:rPr>
      </w:pPr>
    </w:p>
    <w:p w14:paraId="085726AE" w14:textId="77777777" w:rsidR="00505580" w:rsidRPr="00932218" w:rsidRDefault="00505580" w:rsidP="002F4C47">
      <w:pPr>
        <w:rPr>
          <w:rFonts w:cstheme="minorHAnsi"/>
          <w:color w:val="000000" w:themeColor="text1"/>
        </w:rPr>
      </w:pPr>
    </w:p>
    <w:p w14:paraId="7510CD25" w14:textId="77777777" w:rsidR="00505580" w:rsidRPr="00932218" w:rsidRDefault="00505580" w:rsidP="002F4C47">
      <w:pPr>
        <w:rPr>
          <w:rFonts w:cstheme="minorHAnsi"/>
          <w:color w:val="000000" w:themeColor="text1"/>
        </w:rPr>
      </w:pPr>
    </w:p>
    <w:p w14:paraId="73679E35" w14:textId="77777777" w:rsidR="00505580" w:rsidRPr="00932218" w:rsidRDefault="00505580" w:rsidP="002F4C47">
      <w:pPr>
        <w:rPr>
          <w:rFonts w:cstheme="minorHAnsi"/>
          <w:color w:val="000000" w:themeColor="text1"/>
        </w:rPr>
      </w:pPr>
    </w:p>
    <w:p w14:paraId="08C0B4DD" w14:textId="77777777" w:rsidR="00505580" w:rsidRPr="00932218" w:rsidRDefault="00505580" w:rsidP="002F4C47">
      <w:pPr>
        <w:rPr>
          <w:rFonts w:cstheme="minorHAnsi"/>
          <w:color w:val="000000" w:themeColor="text1"/>
        </w:rPr>
      </w:pPr>
    </w:p>
    <w:p w14:paraId="39C99735" w14:textId="77777777" w:rsidR="00505580" w:rsidRPr="00932218" w:rsidRDefault="00505580" w:rsidP="002F4C47">
      <w:pPr>
        <w:rPr>
          <w:rFonts w:cstheme="minorHAnsi"/>
          <w:color w:val="000000" w:themeColor="text1"/>
        </w:rPr>
      </w:pPr>
    </w:p>
    <w:p w14:paraId="6537D03E" w14:textId="77777777" w:rsidR="00505580" w:rsidRPr="00932218" w:rsidRDefault="00505580" w:rsidP="002F4C47">
      <w:pPr>
        <w:rPr>
          <w:rFonts w:cstheme="minorHAnsi"/>
          <w:color w:val="000000" w:themeColor="text1"/>
        </w:rPr>
      </w:pPr>
    </w:p>
    <w:p w14:paraId="1A24F6D9" w14:textId="77777777" w:rsidR="00505580" w:rsidRPr="00932218" w:rsidRDefault="00505580" w:rsidP="002F4C47">
      <w:pPr>
        <w:rPr>
          <w:rFonts w:cstheme="minorHAnsi"/>
          <w:color w:val="000000" w:themeColor="text1"/>
        </w:rPr>
      </w:pPr>
    </w:p>
    <w:p w14:paraId="0A9BD055" w14:textId="77777777" w:rsidR="00505580" w:rsidRPr="00932218" w:rsidRDefault="00505580" w:rsidP="002F4C47">
      <w:pPr>
        <w:rPr>
          <w:rFonts w:cstheme="minorHAnsi"/>
          <w:color w:val="000000" w:themeColor="text1"/>
        </w:rPr>
      </w:pPr>
    </w:p>
    <w:p w14:paraId="485CC388" w14:textId="77777777" w:rsidR="00505580" w:rsidRPr="00932218" w:rsidRDefault="00505580" w:rsidP="002F4C47">
      <w:pPr>
        <w:rPr>
          <w:rFonts w:cstheme="minorHAnsi"/>
          <w:color w:val="000000" w:themeColor="text1"/>
        </w:rPr>
      </w:pPr>
    </w:p>
    <w:p w14:paraId="2CFF0059" w14:textId="77777777" w:rsidR="00505580" w:rsidRPr="00932218" w:rsidRDefault="00505580" w:rsidP="002F4C47">
      <w:pPr>
        <w:rPr>
          <w:rFonts w:cstheme="minorHAnsi"/>
          <w:color w:val="000000" w:themeColor="text1"/>
        </w:rPr>
      </w:pPr>
    </w:p>
    <w:p w14:paraId="29E362A1" w14:textId="29C606C8" w:rsidR="002F4C47" w:rsidRPr="00932218" w:rsidRDefault="002F4C47" w:rsidP="00932218">
      <w:pPr>
        <w:pStyle w:val="Heading2"/>
        <w:rPr>
          <w:rFonts w:asciiTheme="minorHAnsi" w:hAnsiTheme="minorHAnsi" w:cstheme="minorHAnsi"/>
          <w:color w:val="000000" w:themeColor="text1"/>
          <w:sz w:val="24"/>
          <w:szCs w:val="24"/>
        </w:rPr>
      </w:pPr>
      <w:bookmarkStart w:id="11" w:name="_Toc197692236"/>
      <w:bookmarkStart w:id="12" w:name="_Toc197692385"/>
      <w:r w:rsidRPr="00932218">
        <w:rPr>
          <w:rFonts w:asciiTheme="minorHAnsi" w:hAnsiTheme="minorHAnsi" w:cstheme="minorHAnsi"/>
          <w:color w:val="000000" w:themeColor="text1"/>
          <w:sz w:val="24"/>
          <w:szCs w:val="24"/>
        </w:rPr>
        <w:t xml:space="preserve">Experiment 1 - </w:t>
      </w:r>
      <w:r w:rsidRPr="00932218">
        <w:rPr>
          <w:rFonts w:asciiTheme="minorHAnsi" w:hAnsiTheme="minorHAnsi" w:cstheme="minorHAnsi"/>
          <w:color w:val="000000" w:themeColor="text1"/>
          <w:sz w:val="24"/>
          <w:szCs w:val="24"/>
        </w:rPr>
        <w:t>Effect of HCl concentration on the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bookmarkEnd w:id="11"/>
      <w:bookmarkEnd w:id="12"/>
    </w:p>
    <w:p w14:paraId="76A50B14" w14:textId="77777777" w:rsidR="002F4C47" w:rsidRPr="00932218" w:rsidRDefault="002F4C47" w:rsidP="002F4C47">
      <w:pPr>
        <w:rPr>
          <w:rFonts w:cstheme="minorHAnsi"/>
          <w:color w:val="000000" w:themeColor="text1"/>
        </w:rPr>
      </w:pPr>
    </w:p>
    <w:p w14:paraId="5B5D8419" w14:textId="77777777" w:rsidR="00505580" w:rsidRPr="00932218" w:rsidRDefault="00505580" w:rsidP="002F4C47">
      <w:pPr>
        <w:rPr>
          <w:rFonts w:cstheme="minorHAnsi"/>
          <w:color w:val="000000" w:themeColor="text1"/>
        </w:rPr>
      </w:pPr>
      <w:r w:rsidRPr="00932218">
        <w:rPr>
          <w:rFonts w:cstheme="minorHAnsi"/>
          <w:color w:val="000000" w:themeColor="text1"/>
        </w:rPr>
        <w:t xml:space="preserve">The results of experiment 1 can be seen in figure 2 below. </w:t>
      </w:r>
    </w:p>
    <w:p w14:paraId="2C8AD88F" w14:textId="77777777" w:rsidR="00505580" w:rsidRPr="00932218" w:rsidRDefault="00505580" w:rsidP="002F4C47">
      <w:pPr>
        <w:rPr>
          <w:rFonts w:cstheme="minorHAnsi"/>
          <w:color w:val="000000" w:themeColor="text1"/>
        </w:rPr>
      </w:pPr>
    </w:p>
    <w:p w14:paraId="06CA8458" w14:textId="2DA1A02E" w:rsidR="002F4C47" w:rsidRPr="00932218" w:rsidRDefault="00505580" w:rsidP="00505580">
      <w:pPr>
        <w:jc w:val="center"/>
        <w:rPr>
          <w:rFonts w:cstheme="minorHAnsi"/>
          <w:color w:val="000000" w:themeColor="text1"/>
        </w:rPr>
      </w:pPr>
      <w:r w:rsidRPr="00932218">
        <w:rPr>
          <w:rFonts w:cstheme="minorHAnsi"/>
          <w:b/>
          <w:bCs/>
          <w:noProof/>
          <w:color w:val="000000" w:themeColor="text1"/>
        </w:rPr>
        <w:drawing>
          <wp:inline distT="0" distB="0" distL="0" distR="0" wp14:anchorId="68E6CFBB" wp14:editId="048ACD46">
            <wp:extent cx="4107845" cy="3168567"/>
            <wp:effectExtent l="0" t="0" r="0" b="0"/>
            <wp:docPr id="19997931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93132" name="Picture 1999793132"/>
                    <pic:cNvPicPr/>
                  </pic:nvPicPr>
                  <pic:blipFill rotWithShape="1">
                    <a:blip r:embed="rId7" cstate="print">
                      <a:extLst>
                        <a:ext uri="{28A0092B-C50C-407E-A947-70E740481C1C}">
                          <a14:useLocalDpi xmlns:a14="http://schemas.microsoft.com/office/drawing/2010/main" val="0"/>
                        </a:ext>
                      </a:extLst>
                    </a:blip>
                    <a:srcRect l="5825" t="8694" r="9427" b="4143"/>
                    <a:stretch/>
                  </pic:blipFill>
                  <pic:spPr bwMode="auto">
                    <a:xfrm rot="5400000">
                      <a:off x="0" y="0"/>
                      <a:ext cx="4254573" cy="3281745"/>
                    </a:xfrm>
                    <a:prstGeom prst="rect">
                      <a:avLst/>
                    </a:prstGeom>
                    <a:ln>
                      <a:noFill/>
                    </a:ln>
                    <a:extLst>
                      <a:ext uri="{53640926-AAD7-44D8-BBD7-CCE9431645EC}">
                        <a14:shadowObscured xmlns:a14="http://schemas.microsoft.com/office/drawing/2010/main"/>
                      </a:ext>
                    </a:extLst>
                  </pic:spPr>
                </pic:pic>
              </a:graphicData>
            </a:graphic>
          </wp:inline>
        </w:drawing>
      </w:r>
    </w:p>
    <w:p w14:paraId="662E09C4" w14:textId="0CB413D5" w:rsidR="00505580" w:rsidRPr="00932218" w:rsidRDefault="00505580" w:rsidP="00505580">
      <w:pPr>
        <w:jc w:val="center"/>
        <w:rPr>
          <w:rFonts w:cstheme="minorHAnsi"/>
          <w:b/>
          <w:bCs/>
          <w:color w:val="000000" w:themeColor="text1"/>
        </w:rPr>
      </w:pPr>
      <w:r w:rsidRPr="00932218">
        <w:rPr>
          <w:rFonts w:cstheme="minorHAnsi"/>
          <w:b/>
          <w:bCs/>
          <w:color w:val="000000" w:themeColor="text1"/>
        </w:rPr>
        <w:t xml:space="preserve">Figure </w:t>
      </w:r>
      <w:r w:rsidR="002B38FF" w:rsidRPr="00932218">
        <w:rPr>
          <w:rFonts w:cstheme="minorHAnsi"/>
          <w:b/>
          <w:bCs/>
          <w:color w:val="000000" w:themeColor="text1"/>
        </w:rPr>
        <w:t>2</w:t>
      </w:r>
      <w:r w:rsidRPr="00932218">
        <w:rPr>
          <w:rFonts w:cstheme="minorHAnsi"/>
          <w:b/>
          <w:bCs/>
          <w:color w:val="000000" w:themeColor="text1"/>
        </w:rPr>
        <w:t xml:space="preserve"> – Results from experiment 1. </w:t>
      </w:r>
    </w:p>
    <w:p w14:paraId="59A255FE" w14:textId="77777777" w:rsidR="002B38FF" w:rsidRPr="00932218" w:rsidRDefault="002B38FF" w:rsidP="00505580">
      <w:pPr>
        <w:jc w:val="center"/>
        <w:rPr>
          <w:rFonts w:cstheme="minorHAnsi"/>
          <w:b/>
          <w:bCs/>
          <w:color w:val="000000" w:themeColor="text1"/>
        </w:rPr>
      </w:pPr>
    </w:p>
    <w:p w14:paraId="3C6F0D13" w14:textId="6542F90D" w:rsidR="00505580" w:rsidRPr="00932218" w:rsidRDefault="002B38FF" w:rsidP="002B38FF">
      <w:pPr>
        <w:jc w:val="center"/>
        <w:rPr>
          <w:rFonts w:cstheme="minorHAnsi"/>
          <w:color w:val="000000" w:themeColor="text1"/>
        </w:rPr>
      </w:pPr>
      <w:r w:rsidRPr="00932218">
        <w:rPr>
          <w:rFonts w:cstheme="minorHAnsi"/>
          <w:noProof/>
          <w:color w:val="000000" w:themeColor="text1"/>
        </w:rPr>
        <w:drawing>
          <wp:inline distT="0" distB="0" distL="0" distR="0" wp14:anchorId="5559526B" wp14:editId="7C9C8BAC">
            <wp:extent cx="4583017" cy="2906273"/>
            <wp:effectExtent l="0" t="0" r="14605" b="15240"/>
            <wp:docPr id="760726253" name="Chart 1">
              <a:extLst xmlns:a="http://schemas.openxmlformats.org/drawingml/2006/main">
                <a:ext uri="{FF2B5EF4-FFF2-40B4-BE49-F238E27FC236}">
                  <a16:creationId xmlns:a16="http://schemas.microsoft.com/office/drawing/2014/main" id="{A155A929-700F-5899-684B-9B07B8F4CA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74FE45F" w14:textId="3596ADD2" w:rsidR="002B38FF" w:rsidRPr="00932218" w:rsidRDefault="002B38FF" w:rsidP="002B38FF">
      <w:pPr>
        <w:jc w:val="center"/>
        <w:rPr>
          <w:rFonts w:cstheme="minorHAnsi"/>
          <w:b/>
          <w:bCs/>
          <w:color w:val="000000" w:themeColor="text1"/>
        </w:rPr>
      </w:pPr>
      <w:r w:rsidRPr="00932218">
        <w:rPr>
          <w:rFonts w:cstheme="minorHAnsi"/>
          <w:b/>
          <w:bCs/>
          <w:color w:val="000000" w:themeColor="text1"/>
        </w:rPr>
        <w:t xml:space="preserve">Figure 3 – Graph from experiment 1. </w:t>
      </w:r>
    </w:p>
    <w:p w14:paraId="51E3A7F1" w14:textId="30105EC1" w:rsidR="002B38FF" w:rsidRPr="00932218" w:rsidRDefault="00505580" w:rsidP="00932218">
      <w:pPr>
        <w:rPr>
          <w:rFonts w:cstheme="minorHAnsi"/>
          <w:color w:val="000000" w:themeColor="text1"/>
        </w:rPr>
      </w:pPr>
      <w:r w:rsidRPr="00932218">
        <w:rPr>
          <w:rFonts w:cstheme="minorHAnsi"/>
          <w:color w:val="000000" w:themeColor="text1"/>
        </w:rPr>
        <w:lastRenderedPageBreak/>
        <w:t xml:space="preserve">As can be seen in the results </w:t>
      </w:r>
      <w:r w:rsidR="002B38FF" w:rsidRPr="00932218">
        <w:rPr>
          <w:rFonts w:cstheme="minorHAnsi"/>
          <w:color w:val="000000" w:themeColor="text1"/>
        </w:rPr>
        <w:t xml:space="preserve">and graph </w:t>
      </w:r>
      <w:r w:rsidRPr="00932218">
        <w:rPr>
          <w:rFonts w:cstheme="minorHAnsi"/>
          <w:color w:val="000000" w:themeColor="text1"/>
        </w:rPr>
        <w:t xml:space="preserve">above, as the concentration of HCl increases, the time required for </w:t>
      </w:r>
      <w:r w:rsidRPr="00932218">
        <w:rPr>
          <w:rFonts w:cstheme="minorHAnsi"/>
          <w:color w:val="000000" w:themeColor="text1"/>
        </w:rPr>
        <w:t xml:space="preserve">magnesium to dissolve decreases, </w:t>
      </w:r>
      <w:r w:rsidRPr="00932218">
        <w:rPr>
          <w:rFonts w:cstheme="minorHAnsi"/>
          <w:color w:val="000000" w:themeColor="text1"/>
        </w:rPr>
        <w:t xml:space="preserve">showing an </w:t>
      </w:r>
      <w:r w:rsidRPr="00932218">
        <w:rPr>
          <w:rFonts w:cstheme="minorHAnsi"/>
          <w:color w:val="000000" w:themeColor="text1"/>
        </w:rPr>
        <w:t>increase in rate</w:t>
      </w:r>
      <w:r w:rsidRPr="00932218">
        <w:rPr>
          <w:rFonts w:cstheme="minorHAnsi"/>
          <w:color w:val="000000" w:themeColor="text1"/>
        </w:rPr>
        <w:t xml:space="preserve"> of reaction</w:t>
      </w:r>
      <w:r w:rsidRPr="00932218">
        <w:rPr>
          <w:rFonts w:cstheme="minorHAnsi"/>
          <w:color w:val="000000" w:themeColor="text1"/>
        </w:rPr>
        <w:t>.</w:t>
      </w:r>
      <w:r w:rsidRPr="00932218">
        <w:rPr>
          <w:rFonts w:cstheme="minorHAnsi"/>
          <w:color w:val="000000" w:themeColor="text1"/>
        </w:rPr>
        <w:t xml:space="preserve"> </w:t>
      </w:r>
      <w:r w:rsidR="00D77E84" w:rsidRPr="00932218">
        <w:rPr>
          <w:rFonts w:cstheme="minorHAnsi"/>
          <w:color w:val="000000" w:themeColor="text1"/>
        </w:rPr>
        <w:t>For 0.5 mol concentration the average rate of reaction was 0.0325</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for 1.0 mol it was 0.245</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for 1.5 mol it was 0.68</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xml:space="preserve"> and finally 2.0 mol the average reaction rate was similar to 1.5 mol at 0.67</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xml:space="preserve">. </w:t>
      </w:r>
      <w:r w:rsidRPr="00932218">
        <w:rPr>
          <w:rFonts w:cstheme="minorHAnsi"/>
          <w:color w:val="000000" w:themeColor="text1"/>
        </w:rPr>
        <w:t xml:space="preserve">This is due to the greater number of H⁺ ions in more concentrated acid, resulting in more frequent </w:t>
      </w:r>
      <w:r w:rsidRPr="00932218">
        <w:rPr>
          <w:rFonts w:cstheme="minorHAnsi"/>
          <w:color w:val="000000" w:themeColor="text1"/>
        </w:rPr>
        <w:t>c</w:t>
      </w:r>
      <w:r w:rsidRPr="00932218">
        <w:rPr>
          <w:rFonts w:cstheme="minorHAnsi"/>
          <w:color w:val="000000" w:themeColor="text1"/>
        </w:rPr>
        <w:t>ollisions with magnesium atoms. The</w:t>
      </w:r>
      <w:r w:rsidRPr="00932218">
        <w:rPr>
          <w:rFonts w:cstheme="minorHAnsi"/>
          <w:color w:val="000000" w:themeColor="text1"/>
        </w:rPr>
        <w:t xml:space="preserve"> </w:t>
      </w:r>
      <w:r w:rsidRPr="00932218">
        <w:rPr>
          <w:rFonts w:cstheme="minorHAnsi"/>
          <w:color w:val="000000" w:themeColor="text1"/>
        </w:rPr>
        <w:t xml:space="preserve">increase in both average and instantaneous rate confirms that concentration significantly influences the </w:t>
      </w:r>
      <w:r w:rsidRPr="00932218">
        <w:rPr>
          <w:rFonts w:cstheme="minorHAnsi"/>
          <w:color w:val="000000" w:themeColor="text1"/>
        </w:rPr>
        <w:t xml:space="preserve">reaction </w:t>
      </w:r>
      <w:r w:rsidRPr="00932218">
        <w:rPr>
          <w:rFonts w:cstheme="minorHAnsi"/>
          <w:color w:val="000000" w:themeColor="text1"/>
        </w:rPr>
        <w:t>rate.</w:t>
      </w:r>
      <w:r w:rsidRPr="00932218">
        <w:rPr>
          <w:rFonts w:cstheme="minorHAnsi"/>
          <w:color w:val="000000" w:themeColor="text1"/>
        </w:rPr>
        <w:t xml:space="preserve"> In this experiment it was expected to produce the same volume of H</w:t>
      </w:r>
      <w:r w:rsidRPr="00932218">
        <w:rPr>
          <w:rFonts w:cstheme="minorHAnsi"/>
          <w:color w:val="000000" w:themeColor="text1"/>
          <w:vertAlign w:val="superscript"/>
        </w:rPr>
        <w:t>2</w:t>
      </w:r>
      <w:r w:rsidRPr="00932218">
        <w:rPr>
          <w:rFonts w:cstheme="minorHAnsi"/>
          <w:color w:val="000000" w:themeColor="text1"/>
        </w:rPr>
        <w:t>, however the volume H</w:t>
      </w:r>
      <w:r w:rsidRPr="00932218">
        <w:rPr>
          <w:rFonts w:cstheme="minorHAnsi"/>
          <w:color w:val="000000" w:themeColor="text1"/>
          <w:vertAlign w:val="superscript"/>
        </w:rPr>
        <w:t>2</w:t>
      </w:r>
      <w:r w:rsidRPr="00932218">
        <w:rPr>
          <w:rFonts w:cstheme="minorHAnsi"/>
          <w:color w:val="000000" w:themeColor="text1"/>
        </w:rPr>
        <w:t xml:space="preserve"> was increased over each experiment. This is probably due to the reaction being a lot slower for the first two concentrations so by the time that 5 of the same readings was taken the reaction wasn’t fully completed. It is assumed that if the reaction was left, over time, the volume of H</w:t>
      </w:r>
      <w:r w:rsidRPr="00932218">
        <w:rPr>
          <w:rFonts w:cstheme="minorHAnsi"/>
          <w:color w:val="000000" w:themeColor="text1"/>
          <w:vertAlign w:val="superscript"/>
        </w:rPr>
        <w:t xml:space="preserve">2 </w:t>
      </w:r>
      <w:r w:rsidRPr="00932218">
        <w:rPr>
          <w:rFonts w:cstheme="minorHAnsi"/>
          <w:color w:val="000000" w:themeColor="text1"/>
        </w:rPr>
        <w:t>would be the same. Regarding the last two concentrations, the results were very similar. The reaction time and the volume of H</w:t>
      </w:r>
      <w:r w:rsidRPr="00932218">
        <w:rPr>
          <w:rFonts w:cstheme="minorHAnsi"/>
          <w:color w:val="000000" w:themeColor="text1"/>
          <w:vertAlign w:val="superscript"/>
        </w:rPr>
        <w:t>2</w:t>
      </w:r>
      <w:r w:rsidRPr="00932218">
        <w:rPr>
          <w:rFonts w:cstheme="minorHAnsi"/>
          <w:color w:val="000000" w:themeColor="text1"/>
        </w:rPr>
        <w:t xml:space="preserve"> were pretty much the same. This is probably due to another factor limiting the reaction rate like surface area of the magnesium or the temperature. After 1.5 mol of HCl the number of H</w:t>
      </w:r>
      <w:r w:rsidRPr="00932218">
        <w:rPr>
          <w:rFonts w:cstheme="minorHAnsi"/>
          <w:color w:val="000000" w:themeColor="text1"/>
          <w:vertAlign w:val="superscript"/>
        </w:rPr>
        <w:t>+</w:t>
      </w:r>
      <w:r w:rsidRPr="00932218">
        <w:rPr>
          <w:rFonts w:cstheme="minorHAnsi"/>
          <w:color w:val="000000" w:themeColor="text1"/>
        </w:rPr>
        <w:t xml:space="preserve"> ions in the concentration had little effect of the rate of reaction. </w:t>
      </w:r>
    </w:p>
    <w:p w14:paraId="0319F92A" w14:textId="77777777" w:rsidR="00932218" w:rsidRPr="00932218" w:rsidRDefault="00932218" w:rsidP="00932218">
      <w:pPr>
        <w:rPr>
          <w:rFonts w:cstheme="minorHAnsi"/>
          <w:color w:val="000000" w:themeColor="text1"/>
        </w:rPr>
      </w:pPr>
    </w:p>
    <w:p w14:paraId="7E4FF7B0" w14:textId="4F5E8D8A" w:rsidR="00505580" w:rsidRPr="00932218" w:rsidRDefault="00505580" w:rsidP="00932218">
      <w:pPr>
        <w:pStyle w:val="Heading2"/>
        <w:rPr>
          <w:rFonts w:asciiTheme="minorHAnsi" w:hAnsiTheme="minorHAnsi" w:cstheme="minorHAnsi"/>
          <w:color w:val="000000" w:themeColor="text1"/>
          <w:sz w:val="24"/>
          <w:szCs w:val="24"/>
        </w:rPr>
      </w:pPr>
      <w:bookmarkStart w:id="13" w:name="_Toc197692237"/>
      <w:bookmarkStart w:id="14" w:name="_Toc197692386"/>
      <w:r w:rsidRPr="00932218">
        <w:rPr>
          <w:rFonts w:asciiTheme="minorHAnsi" w:hAnsiTheme="minorHAnsi" w:cstheme="minorHAnsi"/>
          <w:color w:val="000000" w:themeColor="text1"/>
          <w:sz w:val="24"/>
          <w:szCs w:val="24"/>
        </w:rPr>
        <w:t xml:space="preserve">Experiment 2 - </w:t>
      </w:r>
      <w:r w:rsidRPr="00932218">
        <w:rPr>
          <w:rFonts w:asciiTheme="minorHAnsi" w:hAnsiTheme="minorHAnsi" w:cstheme="minorHAnsi"/>
          <w:color w:val="000000" w:themeColor="text1"/>
          <w:sz w:val="24"/>
          <w:szCs w:val="24"/>
        </w:rPr>
        <w:t>Effect of temperature on the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bookmarkEnd w:id="13"/>
      <w:bookmarkEnd w:id="14"/>
    </w:p>
    <w:p w14:paraId="44C26AFB" w14:textId="77777777" w:rsidR="00505580" w:rsidRPr="00932218" w:rsidRDefault="00505580" w:rsidP="00505580">
      <w:pPr>
        <w:rPr>
          <w:rFonts w:cstheme="minorHAnsi"/>
          <w:color w:val="000000" w:themeColor="text1"/>
        </w:rPr>
      </w:pPr>
    </w:p>
    <w:p w14:paraId="13957CA2" w14:textId="59186E6E" w:rsidR="00505580" w:rsidRPr="00932218" w:rsidRDefault="00505580" w:rsidP="00505580">
      <w:pPr>
        <w:rPr>
          <w:rFonts w:cstheme="minorHAnsi"/>
          <w:color w:val="000000" w:themeColor="text1"/>
        </w:rPr>
      </w:pPr>
      <w:r w:rsidRPr="00932218">
        <w:rPr>
          <w:rFonts w:cstheme="minorHAnsi"/>
          <w:color w:val="000000" w:themeColor="text1"/>
        </w:rPr>
        <w:t xml:space="preserve">The results from experiment 2 can be seen in figure 3 below. </w:t>
      </w:r>
    </w:p>
    <w:p w14:paraId="03D91470" w14:textId="77777777" w:rsidR="00505580" w:rsidRPr="00932218" w:rsidRDefault="00505580" w:rsidP="00505580">
      <w:pPr>
        <w:rPr>
          <w:rFonts w:cstheme="minorHAnsi"/>
          <w:color w:val="000000" w:themeColor="text1"/>
        </w:rPr>
      </w:pPr>
    </w:p>
    <w:p w14:paraId="0A8866E2" w14:textId="6FEC3663" w:rsidR="00505580" w:rsidRPr="00932218" w:rsidRDefault="00505580" w:rsidP="00505580">
      <w:pPr>
        <w:jc w:val="center"/>
        <w:rPr>
          <w:rFonts w:cstheme="minorHAnsi"/>
          <w:color w:val="000000" w:themeColor="text1"/>
        </w:rPr>
      </w:pPr>
      <w:r w:rsidRPr="00932218">
        <w:rPr>
          <w:rFonts w:cstheme="minorHAnsi"/>
          <w:b/>
          <w:bCs/>
          <w:noProof/>
          <w:color w:val="000000" w:themeColor="text1"/>
        </w:rPr>
        <w:drawing>
          <wp:inline distT="0" distB="0" distL="0" distR="0" wp14:anchorId="53EF5E96" wp14:editId="6152B415">
            <wp:extent cx="4547316" cy="3658888"/>
            <wp:effectExtent l="0" t="317" r="0" b="0"/>
            <wp:docPr id="11097631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763148" name="Picture 1109763148"/>
                    <pic:cNvPicPr/>
                  </pic:nvPicPr>
                  <pic:blipFill rotWithShape="1">
                    <a:blip r:embed="rId9" cstate="print">
                      <a:extLst>
                        <a:ext uri="{28A0092B-C50C-407E-A947-70E740481C1C}">
                          <a14:useLocalDpi xmlns:a14="http://schemas.microsoft.com/office/drawing/2010/main" val="0"/>
                        </a:ext>
                      </a:extLst>
                    </a:blip>
                    <a:srcRect l="4097" t="12798" r="16555" b="2068"/>
                    <a:stretch/>
                  </pic:blipFill>
                  <pic:spPr bwMode="auto">
                    <a:xfrm rot="5400000">
                      <a:off x="0" y="0"/>
                      <a:ext cx="4547840" cy="3659310"/>
                    </a:xfrm>
                    <a:prstGeom prst="rect">
                      <a:avLst/>
                    </a:prstGeom>
                    <a:ln>
                      <a:noFill/>
                    </a:ln>
                    <a:extLst>
                      <a:ext uri="{53640926-AAD7-44D8-BBD7-CCE9431645EC}">
                        <a14:shadowObscured xmlns:a14="http://schemas.microsoft.com/office/drawing/2010/main"/>
                      </a:ext>
                    </a:extLst>
                  </pic:spPr>
                </pic:pic>
              </a:graphicData>
            </a:graphic>
          </wp:inline>
        </w:drawing>
      </w:r>
    </w:p>
    <w:p w14:paraId="745CE7D8" w14:textId="72DCDCF8" w:rsidR="00505580" w:rsidRPr="00932218" w:rsidRDefault="00505580" w:rsidP="00505580">
      <w:pPr>
        <w:jc w:val="center"/>
        <w:rPr>
          <w:rFonts w:cstheme="minorHAnsi"/>
          <w:b/>
          <w:bCs/>
          <w:color w:val="000000" w:themeColor="text1"/>
        </w:rPr>
      </w:pPr>
      <w:r w:rsidRPr="00932218">
        <w:rPr>
          <w:rFonts w:cstheme="minorHAnsi"/>
          <w:b/>
          <w:bCs/>
          <w:color w:val="000000" w:themeColor="text1"/>
        </w:rPr>
        <w:t xml:space="preserve">Figure </w:t>
      </w:r>
      <w:r w:rsidR="002B38FF" w:rsidRPr="00932218">
        <w:rPr>
          <w:rFonts w:cstheme="minorHAnsi"/>
          <w:b/>
          <w:bCs/>
          <w:color w:val="000000" w:themeColor="text1"/>
        </w:rPr>
        <w:t>4</w:t>
      </w:r>
      <w:r w:rsidRPr="00932218">
        <w:rPr>
          <w:rFonts w:cstheme="minorHAnsi"/>
          <w:b/>
          <w:bCs/>
          <w:color w:val="000000" w:themeColor="text1"/>
        </w:rPr>
        <w:t xml:space="preserve"> – Results from experiment 2. </w:t>
      </w:r>
    </w:p>
    <w:p w14:paraId="2138912A" w14:textId="77777777" w:rsidR="00505580" w:rsidRPr="00932218" w:rsidRDefault="00505580" w:rsidP="00505580">
      <w:pPr>
        <w:jc w:val="center"/>
        <w:rPr>
          <w:rFonts w:cstheme="minorHAnsi"/>
          <w:b/>
          <w:bCs/>
          <w:color w:val="000000" w:themeColor="text1"/>
        </w:rPr>
      </w:pPr>
    </w:p>
    <w:p w14:paraId="6CFD63F9" w14:textId="77777777" w:rsidR="002B38FF" w:rsidRPr="00932218" w:rsidRDefault="002B38FF" w:rsidP="00505580">
      <w:pPr>
        <w:rPr>
          <w:rFonts w:cstheme="minorHAnsi"/>
          <w:color w:val="000000" w:themeColor="text1"/>
        </w:rPr>
      </w:pPr>
    </w:p>
    <w:p w14:paraId="75C7369B" w14:textId="057BEC7F" w:rsidR="002B38FF" w:rsidRPr="00932218" w:rsidRDefault="002B38FF" w:rsidP="002B38FF">
      <w:pPr>
        <w:jc w:val="center"/>
        <w:rPr>
          <w:rFonts w:cstheme="minorHAnsi"/>
          <w:color w:val="000000" w:themeColor="text1"/>
        </w:rPr>
      </w:pPr>
      <w:r w:rsidRPr="00932218">
        <w:rPr>
          <w:rFonts w:cstheme="minorHAnsi"/>
          <w:noProof/>
          <w:color w:val="000000" w:themeColor="text1"/>
        </w:rPr>
        <w:drawing>
          <wp:inline distT="0" distB="0" distL="0" distR="0" wp14:anchorId="7E2C646D" wp14:editId="63BD72C4">
            <wp:extent cx="5299113" cy="3283027"/>
            <wp:effectExtent l="0" t="0" r="9525" b="6350"/>
            <wp:docPr id="1695344448" name="Chart 1">
              <a:extLst xmlns:a="http://schemas.openxmlformats.org/drawingml/2006/main">
                <a:ext uri="{FF2B5EF4-FFF2-40B4-BE49-F238E27FC236}">
                  <a16:creationId xmlns:a16="http://schemas.microsoft.com/office/drawing/2014/main" id="{25E0D757-07AE-AEBA-42B2-A46070A6B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E273B1" w14:textId="51E74FAC" w:rsidR="002B38FF" w:rsidRPr="00932218" w:rsidRDefault="002B38FF" w:rsidP="002B38FF">
      <w:pPr>
        <w:jc w:val="center"/>
        <w:rPr>
          <w:rFonts w:cstheme="minorHAnsi"/>
          <w:b/>
          <w:bCs/>
          <w:color w:val="000000" w:themeColor="text1"/>
        </w:rPr>
      </w:pPr>
      <w:r w:rsidRPr="00932218">
        <w:rPr>
          <w:rFonts w:cstheme="minorHAnsi"/>
          <w:b/>
          <w:bCs/>
          <w:color w:val="000000" w:themeColor="text1"/>
        </w:rPr>
        <w:t xml:space="preserve">Figure 5 – Graph from experiment 2. </w:t>
      </w:r>
      <w:r w:rsidRPr="00932218">
        <w:rPr>
          <w:rFonts w:cstheme="minorHAnsi"/>
          <w:b/>
          <w:bCs/>
          <w:color w:val="000000" w:themeColor="text1"/>
        </w:rPr>
        <w:br/>
      </w:r>
    </w:p>
    <w:p w14:paraId="4CA1414B" w14:textId="3874EC66" w:rsidR="00505580" w:rsidRPr="00932218" w:rsidRDefault="001C6824" w:rsidP="00505580">
      <w:pPr>
        <w:rPr>
          <w:rFonts w:cstheme="minorHAnsi"/>
          <w:color w:val="000000" w:themeColor="text1"/>
        </w:rPr>
      </w:pPr>
      <w:r w:rsidRPr="00932218">
        <w:rPr>
          <w:rFonts w:cstheme="minorHAnsi"/>
          <w:color w:val="000000" w:themeColor="text1"/>
        </w:rPr>
        <w:t xml:space="preserve">From the results </w:t>
      </w:r>
      <w:r w:rsidR="002B38FF" w:rsidRPr="00932218">
        <w:rPr>
          <w:rFonts w:cstheme="minorHAnsi"/>
          <w:color w:val="000000" w:themeColor="text1"/>
        </w:rPr>
        <w:t xml:space="preserve">and the graph </w:t>
      </w:r>
      <w:r w:rsidRPr="00932218">
        <w:rPr>
          <w:rFonts w:cstheme="minorHAnsi"/>
          <w:color w:val="000000" w:themeColor="text1"/>
        </w:rPr>
        <w:t xml:space="preserve">above there was an unexpected outcome. </w:t>
      </w:r>
      <w:r w:rsidR="00D77E84" w:rsidRPr="00932218">
        <w:rPr>
          <w:rFonts w:cstheme="minorHAnsi"/>
          <w:color w:val="000000" w:themeColor="text1"/>
        </w:rPr>
        <w:t xml:space="preserve">It is expected that the increase of temperature will increase the rate of reaction. </w:t>
      </w:r>
      <w:r w:rsidRPr="00932218">
        <w:rPr>
          <w:rFonts w:cstheme="minorHAnsi"/>
          <w:color w:val="000000" w:themeColor="text1"/>
        </w:rPr>
        <w:t>From the first experiment T1 was measure to be 24.3</w:t>
      </w:r>
      <w:r w:rsidR="00D77E84" w:rsidRPr="00932218">
        <w:rPr>
          <w:rFonts w:cstheme="minorHAnsi"/>
          <w:color w:val="000000" w:themeColor="text1"/>
          <w:vertAlign w:val="superscript"/>
        </w:rPr>
        <w:t>•</w:t>
      </w:r>
      <w:r w:rsidR="00D77E84" w:rsidRPr="00932218">
        <w:rPr>
          <w:rFonts w:cstheme="minorHAnsi"/>
          <w:color w:val="000000" w:themeColor="text1"/>
        </w:rPr>
        <w:t>C with a reaction time of 220 seconds, giving an average rate of 0.245cm</w:t>
      </w:r>
      <w:r w:rsidR="00D77E84" w:rsidRPr="00932218">
        <w:rPr>
          <w:rFonts w:cstheme="minorHAnsi"/>
          <w:color w:val="000000" w:themeColor="text1"/>
          <w:vertAlign w:val="superscript"/>
        </w:rPr>
        <w:t>3</w:t>
      </w:r>
      <w:r w:rsidR="00D77E84" w:rsidRPr="00932218">
        <w:rPr>
          <w:rFonts w:cstheme="minorHAnsi"/>
          <w:color w:val="000000" w:themeColor="text1"/>
        </w:rPr>
        <w:t>/s. In the first part of this experiment T2 was measured to be 35</w:t>
      </w:r>
      <w:r w:rsidR="00D77E84" w:rsidRPr="00932218">
        <w:rPr>
          <w:rFonts w:cstheme="minorHAnsi"/>
          <w:color w:val="000000" w:themeColor="text1"/>
          <w:vertAlign w:val="superscript"/>
        </w:rPr>
        <w:t>•</w:t>
      </w:r>
      <w:r w:rsidR="00D77E84" w:rsidRPr="00932218">
        <w:rPr>
          <w:rFonts w:cstheme="minorHAnsi"/>
          <w:color w:val="000000" w:themeColor="text1"/>
        </w:rPr>
        <w:t>C</w:t>
      </w:r>
      <w:r w:rsidR="00D77E84" w:rsidRPr="00932218">
        <w:rPr>
          <w:rFonts w:cstheme="minorHAnsi"/>
          <w:color w:val="000000" w:themeColor="text1"/>
        </w:rPr>
        <w:t>, however the reaction time increased to 600 seconds, giving it a slower reaction rate of 0.0775</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For the final part of this experiment T3 was measures to be 44.5</w:t>
      </w:r>
      <w:r w:rsidR="00D77E84" w:rsidRPr="00932218">
        <w:rPr>
          <w:rFonts w:cstheme="minorHAnsi"/>
          <w:color w:val="000000" w:themeColor="text1"/>
          <w:vertAlign w:val="superscript"/>
        </w:rPr>
        <w:t>•</w:t>
      </w:r>
      <w:r w:rsidR="00D77E84" w:rsidRPr="00932218">
        <w:rPr>
          <w:rFonts w:cstheme="minorHAnsi"/>
          <w:color w:val="000000" w:themeColor="text1"/>
        </w:rPr>
        <w:t>C</w:t>
      </w:r>
      <w:r w:rsidR="00D77E84" w:rsidRPr="00932218">
        <w:rPr>
          <w:rFonts w:cstheme="minorHAnsi"/>
          <w:color w:val="000000" w:themeColor="text1"/>
        </w:rPr>
        <w:t>, however the reaction time was only slightly quicker than T2 at 580 seconds giving it the average reaction rate of 0.087</w:t>
      </w:r>
      <w:r w:rsidR="00D77E84" w:rsidRPr="00932218">
        <w:rPr>
          <w:rFonts w:cstheme="minorHAnsi"/>
          <w:color w:val="000000" w:themeColor="text1"/>
        </w:rPr>
        <w:t>cm</w:t>
      </w:r>
      <w:r w:rsidR="00D77E84" w:rsidRPr="00932218">
        <w:rPr>
          <w:rFonts w:cstheme="minorHAnsi"/>
          <w:color w:val="000000" w:themeColor="text1"/>
          <w:vertAlign w:val="superscript"/>
        </w:rPr>
        <w:t>3</w:t>
      </w:r>
      <w:r w:rsidR="00D77E84" w:rsidRPr="00932218">
        <w:rPr>
          <w:rFonts w:cstheme="minorHAnsi"/>
          <w:color w:val="000000" w:themeColor="text1"/>
        </w:rPr>
        <w:t>/s</w:t>
      </w:r>
      <w:r w:rsidR="00D77E84" w:rsidRPr="00932218">
        <w:rPr>
          <w:rFonts w:cstheme="minorHAnsi"/>
          <w:color w:val="000000" w:themeColor="text1"/>
        </w:rPr>
        <w:t xml:space="preserve">. </w:t>
      </w:r>
      <w:r w:rsidR="008D16D1" w:rsidRPr="00932218">
        <w:rPr>
          <w:rFonts w:cstheme="minorHAnsi"/>
          <w:color w:val="000000" w:themeColor="text1"/>
        </w:rPr>
        <w:t xml:space="preserve">From these results it would suggest that increasing the temperature slows down the rate of reaction, this contradicts the expectations. Higher temperature should increase rate of reaction due to </w:t>
      </w:r>
      <w:r w:rsidR="008D16D1" w:rsidRPr="00932218">
        <w:rPr>
          <w:rFonts w:cstheme="minorHAnsi"/>
          <w:color w:val="000000" w:themeColor="text1"/>
        </w:rPr>
        <w:t xml:space="preserve">particles </w:t>
      </w:r>
      <w:r w:rsidR="008D16D1" w:rsidRPr="00932218">
        <w:rPr>
          <w:rFonts w:cstheme="minorHAnsi"/>
          <w:color w:val="000000" w:themeColor="text1"/>
        </w:rPr>
        <w:t xml:space="preserve">having </w:t>
      </w:r>
      <w:r w:rsidR="008D16D1" w:rsidRPr="00932218">
        <w:rPr>
          <w:rFonts w:cstheme="minorHAnsi"/>
          <w:color w:val="000000" w:themeColor="text1"/>
        </w:rPr>
        <w:t>more energy, increasing the frequency and energy of the collisions.</w:t>
      </w:r>
      <w:r w:rsidR="008D16D1" w:rsidRPr="00932218">
        <w:rPr>
          <w:rFonts w:cstheme="minorHAnsi"/>
          <w:color w:val="000000" w:themeColor="text1"/>
        </w:rPr>
        <w:t xml:space="preserve"> The issues of the results are most likely due to human error. From these results it suggests that the experiment was done with lower concentration HCl, instead of the 1.0 M HCl intended. Other issue could be that there was inconsistent timing or measurements of temperature. There also could have been inconsistencies with the magnesium strip, oxidation layer of the magnesium might not have been fully removed from this experiment, slow</w:t>
      </w:r>
      <w:r w:rsidR="00932218">
        <w:rPr>
          <w:rFonts w:cstheme="minorHAnsi"/>
          <w:color w:val="000000" w:themeColor="text1"/>
        </w:rPr>
        <w:t>ing</w:t>
      </w:r>
      <w:r w:rsidR="008D16D1" w:rsidRPr="00932218">
        <w:rPr>
          <w:rFonts w:cstheme="minorHAnsi"/>
          <w:color w:val="000000" w:themeColor="text1"/>
        </w:rPr>
        <w:t xml:space="preserve"> down the time of reaction. In </w:t>
      </w:r>
      <w:r w:rsidR="00932218">
        <w:rPr>
          <w:rFonts w:cstheme="minorHAnsi"/>
          <w:color w:val="000000" w:themeColor="text1"/>
        </w:rPr>
        <w:t xml:space="preserve">the </w:t>
      </w:r>
      <w:r w:rsidR="008D16D1" w:rsidRPr="00932218">
        <w:rPr>
          <w:rFonts w:cstheme="minorHAnsi"/>
          <w:color w:val="000000" w:themeColor="text1"/>
        </w:rPr>
        <w:t xml:space="preserve">future for this experiment all measurements will have to be double checked to make sure that the results are consistent. </w:t>
      </w:r>
    </w:p>
    <w:p w14:paraId="6EC2F4B3" w14:textId="77777777" w:rsidR="002B38FF" w:rsidRPr="00932218" w:rsidRDefault="002B38FF" w:rsidP="00505580">
      <w:pPr>
        <w:rPr>
          <w:rFonts w:cstheme="minorHAnsi"/>
          <w:color w:val="000000" w:themeColor="text1"/>
        </w:rPr>
      </w:pPr>
    </w:p>
    <w:p w14:paraId="5365608F" w14:textId="77777777" w:rsidR="002B38FF" w:rsidRPr="00932218" w:rsidRDefault="002B38FF" w:rsidP="00505580">
      <w:pPr>
        <w:rPr>
          <w:rFonts w:cstheme="minorHAnsi"/>
          <w:color w:val="000000" w:themeColor="text1"/>
        </w:rPr>
      </w:pPr>
    </w:p>
    <w:p w14:paraId="008FD753" w14:textId="77777777" w:rsidR="002B38FF" w:rsidRPr="00932218" w:rsidRDefault="002B38FF" w:rsidP="00505580">
      <w:pPr>
        <w:rPr>
          <w:rFonts w:cstheme="minorHAnsi"/>
          <w:color w:val="000000" w:themeColor="text1"/>
        </w:rPr>
      </w:pPr>
    </w:p>
    <w:p w14:paraId="3A90B33F" w14:textId="77777777" w:rsidR="002B38FF" w:rsidRPr="00932218" w:rsidRDefault="002B38FF" w:rsidP="00505580">
      <w:pPr>
        <w:rPr>
          <w:rFonts w:cstheme="minorHAnsi"/>
          <w:color w:val="000000" w:themeColor="text1"/>
        </w:rPr>
      </w:pPr>
    </w:p>
    <w:p w14:paraId="1F3060A3" w14:textId="77777777" w:rsidR="002B38FF" w:rsidRDefault="002B38FF" w:rsidP="00505580">
      <w:pPr>
        <w:rPr>
          <w:rFonts w:cstheme="minorHAnsi"/>
          <w:color w:val="000000" w:themeColor="text1"/>
        </w:rPr>
      </w:pPr>
    </w:p>
    <w:p w14:paraId="58830B22" w14:textId="77777777" w:rsidR="00932218" w:rsidRPr="00932218" w:rsidRDefault="00932218" w:rsidP="00505580">
      <w:pPr>
        <w:rPr>
          <w:rFonts w:cstheme="minorHAnsi"/>
          <w:color w:val="000000" w:themeColor="text1"/>
        </w:rPr>
      </w:pPr>
    </w:p>
    <w:p w14:paraId="52896692" w14:textId="77777777" w:rsidR="002B38FF" w:rsidRPr="00932218" w:rsidRDefault="002B38FF" w:rsidP="00505580">
      <w:pPr>
        <w:rPr>
          <w:rFonts w:cstheme="minorHAnsi"/>
          <w:color w:val="000000" w:themeColor="text1"/>
        </w:rPr>
      </w:pPr>
    </w:p>
    <w:p w14:paraId="76523483" w14:textId="77777777" w:rsidR="002B38FF" w:rsidRPr="00932218" w:rsidRDefault="002B38FF" w:rsidP="00505580">
      <w:pPr>
        <w:rPr>
          <w:rFonts w:cstheme="minorHAnsi"/>
          <w:color w:val="000000" w:themeColor="text1"/>
        </w:rPr>
      </w:pPr>
    </w:p>
    <w:p w14:paraId="15269D73" w14:textId="120CC2B8" w:rsidR="008D16D1" w:rsidRPr="00932218" w:rsidRDefault="008D16D1" w:rsidP="00932218">
      <w:pPr>
        <w:pStyle w:val="Heading2"/>
        <w:rPr>
          <w:rFonts w:asciiTheme="minorHAnsi" w:hAnsiTheme="minorHAnsi" w:cstheme="minorHAnsi"/>
          <w:color w:val="000000" w:themeColor="text1"/>
          <w:sz w:val="24"/>
          <w:szCs w:val="24"/>
        </w:rPr>
      </w:pPr>
      <w:bookmarkStart w:id="15" w:name="_Toc197692238"/>
      <w:bookmarkStart w:id="16" w:name="_Toc197692387"/>
      <w:r w:rsidRPr="00932218">
        <w:rPr>
          <w:rFonts w:asciiTheme="minorHAnsi" w:hAnsiTheme="minorHAnsi" w:cstheme="minorHAnsi"/>
          <w:color w:val="000000" w:themeColor="text1"/>
          <w:sz w:val="24"/>
          <w:szCs w:val="24"/>
        </w:rPr>
        <w:lastRenderedPageBreak/>
        <w:t xml:space="preserve">Experiment 3 - </w:t>
      </w:r>
      <w:r w:rsidRPr="00932218">
        <w:rPr>
          <w:rFonts w:asciiTheme="minorHAnsi" w:hAnsiTheme="minorHAnsi" w:cstheme="minorHAnsi"/>
          <w:color w:val="000000" w:themeColor="text1"/>
          <w:sz w:val="24"/>
          <w:szCs w:val="24"/>
        </w:rPr>
        <w:t>Effect of the surface area of Mg on speed of H</w:t>
      </w:r>
      <w:r w:rsidRPr="00932218">
        <w:rPr>
          <w:rFonts w:asciiTheme="minorHAnsi" w:hAnsiTheme="minorHAnsi" w:cstheme="minorHAnsi"/>
          <w:color w:val="000000" w:themeColor="text1"/>
          <w:sz w:val="24"/>
          <w:szCs w:val="24"/>
          <w:vertAlign w:val="subscript"/>
        </w:rPr>
        <w:t>2</w:t>
      </w:r>
      <w:r w:rsidRPr="00932218">
        <w:rPr>
          <w:rFonts w:asciiTheme="minorHAnsi" w:hAnsiTheme="minorHAnsi" w:cstheme="minorHAnsi"/>
          <w:color w:val="000000" w:themeColor="text1"/>
          <w:sz w:val="24"/>
          <w:szCs w:val="24"/>
        </w:rPr>
        <w:t xml:space="preserve"> gas evolution.</w:t>
      </w:r>
      <w:bookmarkEnd w:id="15"/>
      <w:bookmarkEnd w:id="16"/>
    </w:p>
    <w:p w14:paraId="38E65BDC" w14:textId="77777777" w:rsidR="008D16D1" w:rsidRPr="00932218" w:rsidRDefault="008D16D1" w:rsidP="00505580">
      <w:pPr>
        <w:rPr>
          <w:rFonts w:cstheme="minorHAnsi"/>
          <w:color w:val="000000" w:themeColor="text1"/>
        </w:rPr>
      </w:pPr>
    </w:p>
    <w:p w14:paraId="6746B406" w14:textId="0EA16648" w:rsidR="008D16D1" w:rsidRPr="00932218" w:rsidRDefault="008D16D1" w:rsidP="00505580">
      <w:pPr>
        <w:rPr>
          <w:rFonts w:cstheme="minorHAnsi"/>
          <w:color w:val="000000" w:themeColor="text1"/>
        </w:rPr>
      </w:pPr>
      <w:r w:rsidRPr="00932218">
        <w:rPr>
          <w:rFonts w:cstheme="minorHAnsi"/>
          <w:color w:val="000000" w:themeColor="text1"/>
        </w:rPr>
        <w:t xml:space="preserve">The results from experiment 3 can be seen in figure 4 below. </w:t>
      </w:r>
    </w:p>
    <w:p w14:paraId="2EDAF0AC" w14:textId="77777777" w:rsidR="008D16D1" w:rsidRPr="00932218" w:rsidRDefault="008D16D1" w:rsidP="00505580">
      <w:pPr>
        <w:rPr>
          <w:rFonts w:cstheme="minorHAnsi"/>
          <w:color w:val="000000" w:themeColor="text1"/>
        </w:rPr>
      </w:pPr>
    </w:p>
    <w:p w14:paraId="2236BAD3" w14:textId="3B39964F" w:rsidR="00DA592B" w:rsidRPr="00932218" w:rsidRDefault="002B38FF" w:rsidP="00CF3173">
      <w:pPr>
        <w:jc w:val="center"/>
        <w:rPr>
          <w:rFonts w:cstheme="minorHAnsi"/>
          <w:b/>
          <w:bCs/>
          <w:color w:val="000000" w:themeColor="text1"/>
        </w:rPr>
      </w:pPr>
      <w:r w:rsidRPr="00932218">
        <w:rPr>
          <w:rFonts w:cstheme="minorHAnsi"/>
          <w:b/>
          <w:bCs/>
          <w:noProof/>
          <w:color w:val="000000" w:themeColor="text1"/>
        </w:rPr>
        <mc:AlternateContent>
          <mc:Choice Requires="wps">
            <w:drawing>
              <wp:anchor distT="0" distB="0" distL="114300" distR="114300" simplePos="0" relativeHeight="251662336" behindDoc="0" locked="0" layoutInCell="1" allowOverlap="1" wp14:anchorId="6AC27461" wp14:editId="1153BD14">
                <wp:simplePos x="0" y="0"/>
                <wp:positionH relativeFrom="column">
                  <wp:posOffset>2809301</wp:posOffset>
                </wp:positionH>
                <wp:positionV relativeFrom="paragraph">
                  <wp:posOffset>3387105</wp:posOffset>
                </wp:positionV>
                <wp:extent cx="473725" cy="605928"/>
                <wp:effectExtent l="0" t="0" r="8890" b="16510"/>
                <wp:wrapNone/>
                <wp:docPr id="1510539978" name="Text Box 5"/>
                <wp:cNvGraphicFramePr/>
                <a:graphic xmlns:a="http://schemas.openxmlformats.org/drawingml/2006/main">
                  <a:graphicData uri="http://schemas.microsoft.com/office/word/2010/wordprocessingShape">
                    <wps:wsp>
                      <wps:cNvSpPr txBox="1"/>
                      <wps:spPr>
                        <a:xfrm>
                          <a:off x="0" y="0"/>
                          <a:ext cx="473725" cy="605928"/>
                        </a:xfrm>
                        <a:prstGeom prst="rect">
                          <a:avLst/>
                        </a:prstGeom>
                        <a:solidFill>
                          <a:schemeClr val="lt1"/>
                        </a:solidFill>
                        <a:ln w="6350">
                          <a:solidFill>
                            <a:prstClr val="black"/>
                          </a:solidFill>
                        </a:ln>
                      </wps:spPr>
                      <wps:txbx>
                        <w:txbxContent>
                          <w:p w14:paraId="50047EEB" w14:textId="21B6DD6C" w:rsidR="0093378F" w:rsidRDefault="0093378F">
                            <w:pPr>
                              <w:rPr>
                                <w:sz w:val="13"/>
                                <w:szCs w:val="13"/>
                              </w:rPr>
                            </w:pPr>
                            <w:r w:rsidRPr="0093378F">
                              <w:rPr>
                                <w:sz w:val="13"/>
                                <w:szCs w:val="13"/>
                              </w:rPr>
                              <w:t>42/120</w:t>
                            </w:r>
                            <w:r>
                              <w:rPr>
                                <w:sz w:val="13"/>
                                <w:szCs w:val="13"/>
                              </w:rPr>
                              <w:t>=</w:t>
                            </w:r>
                          </w:p>
                          <w:p w14:paraId="1C41E788" w14:textId="77777777" w:rsidR="0093378F" w:rsidRDefault="0093378F">
                            <w:pPr>
                              <w:rPr>
                                <w:sz w:val="13"/>
                                <w:szCs w:val="13"/>
                              </w:rPr>
                            </w:pPr>
                          </w:p>
                          <w:p w14:paraId="11403E16" w14:textId="5712865D" w:rsidR="0093378F" w:rsidRPr="0093378F" w:rsidRDefault="0093378F">
                            <w:pPr>
                              <w:rPr>
                                <w:sz w:val="16"/>
                                <w:szCs w:val="16"/>
                              </w:rPr>
                            </w:pPr>
                            <w:r>
                              <w:rPr>
                                <w:sz w:val="16"/>
                                <w:szCs w:val="16"/>
                              </w:rPr>
                              <w:t>0.35</w:t>
                            </w:r>
                            <w:r w:rsidRPr="0093378F">
                              <w:rPr>
                                <w:rFonts w:ascii="Calibri" w:hAnsi="Calibri" w:cs="Calibri"/>
                              </w:rPr>
                              <w:t xml:space="preserve"> </w:t>
                            </w:r>
                            <w:r w:rsidRPr="0093378F">
                              <w:rPr>
                                <w:sz w:val="16"/>
                                <w:szCs w:val="16"/>
                              </w:rPr>
                              <w:t>cm</w:t>
                            </w:r>
                            <w:r w:rsidRPr="0093378F">
                              <w:rPr>
                                <w:sz w:val="16"/>
                                <w:szCs w:val="16"/>
                                <w:vertAlign w:val="superscript"/>
                              </w:rPr>
                              <w:t>3</w:t>
                            </w:r>
                            <w:r w:rsidRPr="0093378F">
                              <w:rPr>
                                <w:sz w:val="16"/>
                                <w:szCs w:val="16"/>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27461" id="Text Box 5" o:spid="_x0000_s1028" type="#_x0000_t202" style="position:absolute;left:0;text-align:left;margin-left:221.2pt;margin-top:266.7pt;width:37.3pt;height:47.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" fillcolor="white [3201]" strokeweight=".5pt">
                <v:textbox>
                  <w:txbxContent>
                    <w:p w14:paraId="50047EEB" w14:textId="21B6DD6C" w:rsidR="0093378F" w:rsidRDefault="0093378F">
                      <w:pPr>
                        <w:rPr>
                          <w:sz w:val="13"/>
                          <w:szCs w:val="13"/>
                        </w:rPr>
                      </w:pPr>
                      <w:r w:rsidRPr="0093378F">
                        <w:rPr>
                          <w:sz w:val="13"/>
                          <w:szCs w:val="13"/>
                        </w:rPr>
                        <w:t>42/120</w:t>
                      </w:r>
                      <w:r>
                        <w:rPr>
                          <w:sz w:val="13"/>
                          <w:szCs w:val="13"/>
                        </w:rPr>
                        <w:t>=</w:t>
                      </w:r>
                    </w:p>
                    <w:p w14:paraId="1C41E788" w14:textId="77777777" w:rsidR="0093378F" w:rsidRDefault="0093378F">
                      <w:pPr>
                        <w:rPr>
                          <w:sz w:val="13"/>
                          <w:szCs w:val="13"/>
                        </w:rPr>
                      </w:pPr>
                    </w:p>
                    <w:p w14:paraId="11403E16" w14:textId="5712865D" w:rsidR="0093378F" w:rsidRPr="0093378F" w:rsidRDefault="0093378F">
                      <w:pPr>
                        <w:rPr>
                          <w:sz w:val="16"/>
                          <w:szCs w:val="16"/>
                        </w:rPr>
                      </w:pPr>
                      <w:r>
                        <w:rPr>
                          <w:sz w:val="16"/>
                          <w:szCs w:val="16"/>
                        </w:rPr>
                        <w:t>0.35</w:t>
                      </w:r>
                      <w:r w:rsidRPr="0093378F">
                        <w:rPr>
                          <w:rFonts w:ascii="Calibri" w:hAnsi="Calibri" w:cs="Calibri"/>
                        </w:rPr>
                        <w:t xml:space="preserve"> </w:t>
                      </w:r>
                      <w:r w:rsidRPr="0093378F">
                        <w:rPr>
                          <w:sz w:val="16"/>
                          <w:szCs w:val="16"/>
                        </w:rPr>
                        <w:t>cm</w:t>
                      </w:r>
                      <w:r w:rsidRPr="0093378F">
                        <w:rPr>
                          <w:sz w:val="16"/>
                          <w:szCs w:val="16"/>
                          <w:vertAlign w:val="superscript"/>
                        </w:rPr>
                        <w:t>3</w:t>
                      </w:r>
                      <w:r w:rsidRPr="0093378F">
                        <w:rPr>
                          <w:sz w:val="16"/>
                          <w:szCs w:val="16"/>
                        </w:rPr>
                        <w:t>/s</w:t>
                      </w:r>
                    </w:p>
                  </w:txbxContent>
                </v:textbox>
              </v:shape>
            </w:pict>
          </mc:Fallback>
        </mc:AlternateContent>
      </w:r>
      <w:r w:rsidR="002F4C47" w:rsidRPr="00932218">
        <w:rPr>
          <w:rFonts w:cstheme="minorHAnsi"/>
          <w:b/>
          <w:bCs/>
          <w:noProof/>
          <w:color w:val="000000" w:themeColor="text1"/>
        </w:rPr>
        <w:drawing>
          <wp:inline distT="0" distB="0" distL="0" distR="0" wp14:anchorId="08EF3E60" wp14:editId="79A9DCDC">
            <wp:extent cx="4028534" cy="3105411"/>
            <wp:effectExtent l="4445" t="0" r="1905" b="1905"/>
            <wp:docPr id="211557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7822" name="Picture 211557822"/>
                    <pic:cNvPicPr/>
                  </pic:nvPicPr>
                  <pic:blipFill rotWithShape="1">
                    <a:blip r:embed="rId11" cstate="print">
                      <a:extLst>
                        <a:ext uri="{28A0092B-C50C-407E-A947-70E740481C1C}">
                          <a14:useLocalDpi xmlns:a14="http://schemas.microsoft.com/office/drawing/2010/main" val="0"/>
                        </a:ext>
                      </a:extLst>
                    </a:blip>
                    <a:srcRect l="5943" t="19053" r="28771" b="13845"/>
                    <a:stretch/>
                  </pic:blipFill>
                  <pic:spPr bwMode="auto">
                    <a:xfrm rot="5400000">
                      <a:off x="0" y="0"/>
                      <a:ext cx="4068669" cy="3136350"/>
                    </a:xfrm>
                    <a:prstGeom prst="rect">
                      <a:avLst/>
                    </a:prstGeom>
                    <a:ln>
                      <a:noFill/>
                    </a:ln>
                    <a:extLst>
                      <a:ext uri="{53640926-AAD7-44D8-BBD7-CCE9431645EC}">
                        <a14:shadowObscured xmlns:a14="http://schemas.microsoft.com/office/drawing/2010/main"/>
                      </a:ext>
                    </a:extLst>
                  </pic:spPr>
                </pic:pic>
              </a:graphicData>
            </a:graphic>
          </wp:inline>
        </w:drawing>
      </w:r>
    </w:p>
    <w:p w14:paraId="1065876C" w14:textId="360ED9B8" w:rsidR="00CF3173" w:rsidRPr="00932218" w:rsidRDefault="00CF3173" w:rsidP="00CF3173">
      <w:pPr>
        <w:jc w:val="center"/>
        <w:rPr>
          <w:rFonts w:cstheme="minorHAnsi"/>
          <w:b/>
          <w:bCs/>
          <w:color w:val="000000" w:themeColor="text1"/>
        </w:rPr>
      </w:pPr>
      <w:r w:rsidRPr="00932218">
        <w:rPr>
          <w:rFonts w:cstheme="minorHAnsi"/>
          <w:b/>
          <w:bCs/>
          <w:color w:val="000000" w:themeColor="text1"/>
        </w:rPr>
        <w:t xml:space="preserve">Figure </w:t>
      </w:r>
      <w:r w:rsidR="002B38FF" w:rsidRPr="00932218">
        <w:rPr>
          <w:rFonts w:cstheme="minorHAnsi"/>
          <w:b/>
          <w:bCs/>
          <w:color w:val="000000" w:themeColor="text1"/>
        </w:rPr>
        <w:t>6</w:t>
      </w:r>
      <w:r w:rsidRPr="00932218">
        <w:rPr>
          <w:rFonts w:cstheme="minorHAnsi"/>
          <w:b/>
          <w:bCs/>
          <w:color w:val="000000" w:themeColor="text1"/>
        </w:rPr>
        <w:t xml:space="preserve"> – </w:t>
      </w:r>
      <w:r w:rsidR="002B38FF" w:rsidRPr="00932218">
        <w:rPr>
          <w:rFonts w:cstheme="minorHAnsi"/>
          <w:b/>
          <w:bCs/>
          <w:color w:val="000000" w:themeColor="text1"/>
        </w:rPr>
        <w:t>R</w:t>
      </w:r>
      <w:r w:rsidRPr="00932218">
        <w:rPr>
          <w:rFonts w:cstheme="minorHAnsi"/>
          <w:b/>
          <w:bCs/>
          <w:color w:val="000000" w:themeColor="text1"/>
        </w:rPr>
        <w:t xml:space="preserve">esults from experiment 3. </w:t>
      </w:r>
    </w:p>
    <w:p w14:paraId="7D9B4C17" w14:textId="48B3F7E3" w:rsidR="00CF3173" w:rsidRPr="00932218" w:rsidRDefault="00CF3173" w:rsidP="00CF3173">
      <w:pPr>
        <w:jc w:val="center"/>
        <w:rPr>
          <w:rFonts w:cstheme="minorHAnsi"/>
          <w:b/>
          <w:bCs/>
          <w:color w:val="000000" w:themeColor="text1"/>
        </w:rPr>
      </w:pPr>
    </w:p>
    <w:p w14:paraId="369C8229" w14:textId="765E6241" w:rsidR="002B38FF" w:rsidRPr="00932218" w:rsidRDefault="002B38FF" w:rsidP="00CF3173">
      <w:pPr>
        <w:jc w:val="center"/>
        <w:rPr>
          <w:rFonts w:cstheme="minorHAnsi"/>
          <w:b/>
          <w:bCs/>
          <w:color w:val="000000" w:themeColor="text1"/>
        </w:rPr>
      </w:pPr>
      <w:r w:rsidRPr="00932218">
        <w:rPr>
          <w:rFonts w:cstheme="minorHAnsi"/>
          <w:noProof/>
          <w:color w:val="000000" w:themeColor="text1"/>
        </w:rPr>
        <w:drawing>
          <wp:inline distT="0" distB="0" distL="0" distR="0" wp14:anchorId="1DEC49A8" wp14:editId="719CF08D">
            <wp:extent cx="5332095" cy="3161841"/>
            <wp:effectExtent l="0" t="0" r="14605" b="13335"/>
            <wp:docPr id="1406285693" name="Chart 1">
              <a:extLst xmlns:a="http://schemas.openxmlformats.org/drawingml/2006/main">
                <a:ext uri="{FF2B5EF4-FFF2-40B4-BE49-F238E27FC236}">
                  <a16:creationId xmlns:a16="http://schemas.microsoft.com/office/drawing/2014/main" id="{A671C8B2-5642-998E-834E-198EB8D2AB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2914EBF" w14:textId="46099BC6" w:rsidR="002B38FF" w:rsidRPr="00932218" w:rsidRDefault="002B38FF" w:rsidP="00CF3173">
      <w:pPr>
        <w:jc w:val="center"/>
        <w:rPr>
          <w:rFonts w:cstheme="minorHAnsi"/>
          <w:b/>
          <w:bCs/>
          <w:color w:val="000000" w:themeColor="text1"/>
        </w:rPr>
      </w:pPr>
      <w:r w:rsidRPr="00932218">
        <w:rPr>
          <w:rFonts w:cstheme="minorHAnsi"/>
          <w:b/>
          <w:bCs/>
          <w:color w:val="000000" w:themeColor="text1"/>
        </w:rPr>
        <w:t>Figure 7 – Graph from experiment 3.</w:t>
      </w:r>
    </w:p>
    <w:p w14:paraId="5A8B3BB3" w14:textId="2D962CC3" w:rsidR="00CF3173" w:rsidRPr="00932218" w:rsidRDefault="0093378F" w:rsidP="00CF3173">
      <w:pPr>
        <w:rPr>
          <w:rFonts w:cstheme="minorHAnsi"/>
          <w:color w:val="000000" w:themeColor="text1"/>
        </w:rPr>
      </w:pPr>
      <w:r w:rsidRPr="00932218">
        <w:rPr>
          <w:rFonts w:cstheme="minorHAnsi"/>
          <w:color w:val="000000" w:themeColor="text1"/>
        </w:rPr>
        <w:lastRenderedPageBreak/>
        <w:t>From the results</w:t>
      </w:r>
      <w:r w:rsidR="002B38FF" w:rsidRPr="00932218">
        <w:rPr>
          <w:rFonts w:cstheme="minorHAnsi"/>
          <w:color w:val="000000" w:themeColor="text1"/>
        </w:rPr>
        <w:t xml:space="preserve"> and graph</w:t>
      </w:r>
      <w:r w:rsidRPr="00932218">
        <w:rPr>
          <w:rFonts w:cstheme="minorHAnsi"/>
          <w:color w:val="000000" w:themeColor="text1"/>
        </w:rPr>
        <w:t xml:space="preserve"> above it can be seen that the reaction time </w:t>
      </w:r>
      <w:r w:rsidR="00932218">
        <w:rPr>
          <w:rFonts w:cstheme="minorHAnsi"/>
          <w:color w:val="000000" w:themeColor="text1"/>
        </w:rPr>
        <w:t xml:space="preserve">for the magnesium turnings </w:t>
      </w:r>
      <w:r w:rsidRPr="00932218">
        <w:rPr>
          <w:rFonts w:cstheme="minorHAnsi"/>
          <w:color w:val="000000" w:themeColor="text1"/>
        </w:rPr>
        <w:t>was only 120 seconds giving the average reaction rate of 0.35</w:t>
      </w:r>
      <w:r w:rsidRPr="00932218">
        <w:rPr>
          <w:rFonts w:cstheme="minorHAnsi"/>
          <w:color w:val="000000" w:themeColor="text1"/>
        </w:rPr>
        <w:t>cm</w:t>
      </w:r>
      <w:r w:rsidRPr="00932218">
        <w:rPr>
          <w:rFonts w:cstheme="minorHAnsi"/>
          <w:color w:val="000000" w:themeColor="text1"/>
          <w:vertAlign w:val="superscript"/>
        </w:rPr>
        <w:t>3</w:t>
      </w:r>
      <w:r w:rsidRPr="00932218">
        <w:rPr>
          <w:rFonts w:cstheme="minorHAnsi"/>
          <w:color w:val="000000" w:themeColor="text1"/>
        </w:rPr>
        <w:t>/s</w:t>
      </w:r>
      <w:r w:rsidRPr="00932218">
        <w:rPr>
          <w:rFonts w:cstheme="minorHAnsi"/>
          <w:color w:val="000000" w:themeColor="text1"/>
        </w:rPr>
        <w:t xml:space="preserve"> and an instantaneous reaction rate of 0.7</w:t>
      </w:r>
      <w:r w:rsidRPr="00932218">
        <w:rPr>
          <w:rFonts w:cstheme="minorHAnsi"/>
          <w:color w:val="000000" w:themeColor="text1"/>
        </w:rPr>
        <w:t>cm</w:t>
      </w:r>
      <w:r w:rsidRPr="00932218">
        <w:rPr>
          <w:rFonts w:cstheme="minorHAnsi"/>
          <w:color w:val="000000" w:themeColor="text1"/>
          <w:vertAlign w:val="superscript"/>
        </w:rPr>
        <w:t>3</w:t>
      </w:r>
      <w:r w:rsidRPr="00932218">
        <w:rPr>
          <w:rFonts w:cstheme="minorHAnsi"/>
          <w:color w:val="000000" w:themeColor="text1"/>
        </w:rPr>
        <w:t>/s</w:t>
      </w:r>
      <w:r w:rsidRPr="00932218">
        <w:rPr>
          <w:rFonts w:cstheme="minorHAnsi"/>
          <w:color w:val="000000" w:themeColor="text1"/>
        </w:rPr>
        <w:t xml:space="preserve">. Comparing this to the last part of experiment 2 because the T values are the most similar. The reaction in experiment 2 took 580 seconds, with an average reaction rate of </w:t>
      </w:r>
      <w:r w:rsidRPr="00932218">
        <w:rPr>
          <w:rFonts w:cstheme="minorHAnsi"/>
          <w:color w:val="000000" w:themeColor="text1"/>
        </w:rPr>
        <w:t>0.087cm</w:t>
      </w:r>
      <w:r w:rsidRPr="00932218">
        <w:rPr>
          <w:rFonts w:cstheme="minorHAnsi"/>
          <w:color w:val="000000" w:themeColor="text1"/>
          <w:vertAlign w:val="superscript"/>
        </w:rPr>
        <w:t>3</w:t>
      </w:r>
      <w:r w:rsidRPr="00932218">
        <w:rPr>
          <w:rFonts w:cstheme="minorHAnsi"/>
          <w:color w:val="000000" w:themeColor="text1"/>
        </w:rPr>
        <w:t>/s</w:t>
      </w:r>
      <w:r w:rsidRPr="00932218">
        <w:rPr>
          <w:rFonts w:cstheme="minorHAnsi"/>
          <w:color w:val="000000" w:themeColor="text1"/>
        </w:rPr>
        <w:t xml:space="preserve"> and an instantaneous reaction rate of 0.175</w:t>
      </w:r>
      <w:r w:rsidRPr="00932218">
        <w:rPr>
          <w:rFonts w:cstheme="minorHAnsi"/>
          <w:color w:val="000000" w:themeColor="text1"/>
        </w:rPr>
        <w:t>cm</w:t>
      </w:r>
      <w:r w:rsidRPr="00932218">
        <w:rPr>
          <w:rFonts w:cstheme="minorHAnsi"/>
          <w:color w:val="000000" w:themeColor="text1"/>
          <w:vertAlign w:val="superscript"/>
        </w:rPr>
        <w:t>3</w:t>
      </w:r>
      <w:r w:rsidRPr="00932218">
        <w:rPr>
          <w:rFonts w:cstheme="minorHAnsi"/>
          <w:color w:val="000000" w:themeColor="text1"/>
        </w:rPr>
        <w:t>/s.</w:t>
      </w:r>
      <w:r w:rsidRPr="00932218">
        <w:rPr>
          <w:rFonts w:cstheme="minorHAnsi"/>
          <w:color w:val="000000" w:themeColor="text1"/>
        </w:rPr>
        <w:t xml:space="preserve"> It is clear to see that having a greater surface area of the magnesium results in a higher reaction rate. This is due </w:t>
      </w:r>
      <w:r w:rsidRPr="00932218">
        <w:rPr>
          <w:rFonts w:cstheme="minorHAnsi"/>
          <w:color w:val="000000" w:themeColor="text1"/>
        </w:rPr>
        <w:t>to the greater surface area</w:t>
      </w:r>
      <w:r w:rsidRPr="00932218">
        <w:rPr>
          <w:rFonts w:cstheme="minorHAnsi"/>
          <w:color w:val="000000" w:themeColor="text1"/>
        </w:rPr>
        <w:t xml:space="preserve"> </w:t>
      </w:r>
      <w:r w:rsidRPr="00932218">
        <w:rPr>
          <w:rFonts w:cstheme="minorHAnsi"/>
          <w:color w:val="000000" w:themeColor="text1"/>
        </w:rPr>
        <w:t>allow</w:t>
      </w:r>
      <w:r w:rsidRPr="00932218">
        <w:rPr>
          <w:rFonts w:cstheme="minorHAnsi"/>
          <w:color w:val="000000" w:themeColor="text1"/>
        </w:rPr>
        <w:t xml:space="preserve">ing </w:t>
      </w:r>
      <w:r w:rsidRPr="00932218">
        <w:rPr>
          <w:rFonts w:cstheme="minorHAnsi"/>
          <w:color w:val="000000" w:themeColor="text1"/>
        </w:rPr>
        <w:t>more acid particles to collide with the magnesiu</w:t>
      </w:r>
      <w:r w:rsidRPr="00932218">
        <w:rPr>
          <w:rFonts w:cstheme="minorHAnsi"/>
          <w:color w:val="000000" w:themeColor="text1"/>
        </w:rPr>
        <w:t xml:space="preserve">m. </w:t>
      </w:r>
      <w:r w:rsidRPr="00932218">
        <w:rPr>
          <w:rFonts w:cstheme="minorHAnsi"/>
          <w:color w:val="000000" w:themeColor="text1"/>
        </w:rPr>
        <w:t xml:space="preserve">This supports the </w:t>
      </w:r>
      <w:r w:rsidRPr="00932218">
        <w:rPr>
          <w:rFonts w:cstheme="minorHAnsi"/>
          <w:color w:val="000000" w:themeColor="text1"/>
        </w:rPr>
        <w:t xml:space="preserve">expected results </w:t>
      </w:r>
      <w:r w:rsidRPr="00932218">
        <w:rPr>
          <w:rFonts w:cstheme="minorHAnsi"/>
          <w:color w:val="000000" w:themeColor="text1"/>
        </w:rPr>
        <w:t>that increasing surface area increases reaction rate.</w:t>
      </w:r>
      <w:r w:rsidRPr="00932218">
        <w:rPr>
          <w:rFonts w:cstheme="minorHAnsi"/>
          <w:color w:val="000000" w:themeColor="text1"/>
        </w:rPr>
        <w:t xml:space="preserve"> To increase the validity of these results it would help to have the T values exactly the same. It would also be beneficial to re-do experiment 2 as these results are not accurate. </w:t>
      </w:r>
    </w:p>
    <w:p w14:paraId="3B7EB1B1" w14:textId="77777777" w:rsidR="0093378F" w:rsidRPr="00932218" w:rsidRDefault="0093378F">
      <w:pPr>
        <w:rPr>
          <w:rFonts w:cstheme="minorHAnsi"/>
          <w:b/>
          <w:bCs/>
          <w:color w:val="000000" w:themeColor="text1"/>
        </w:rPr>
      </w:pPr>
    </w:p>
    <w:p w14:paraId="4C84ADBD" w14:textId="4B0FE2DA" w:rsidR="00DA592B" w:rsidRPr="00932218" w:rsidRDefault="00DA592B" w:rsidP="00932218">
      <w:pPr>
        <w:pStyle w:val="Heading1"/>
        <w:rPr>
          <w:rFonts w:asciiTheme="minorHAnsi" w:hAnsiTheme="minorHAnsi" w:cstheme="minorHAnsi"/>
          <w:b/>
          <w:bCs/>
          <w:color w:val="000000" w:themeColor="text1"/>
          <w:sz w:val="24"/>
          <w:szCs w:val="24"/>
        </w:rPr>
      </w:pPr>
      <w:bookmarkStart w:id="17" w:name="_Toc197692388"/>
      <w:r w:rsidRPr="00932218">
        <w:rPr>
          <w:rFonts w:asciiTheme="minorHAnsi" w:hAnsiTheme="minorHAnsi" w:cstheme="minorHAnsi"/>
          <w:b/>
          <w:bCs/>
          <w:color w:val="000000" w:themeColor="text1"/>
          <w:sz w:val="24"/>
          <w:szCs w:val="24"/>
        </w:rPr>
        <w:t>Discussion.</w:t>
      </w:r>
      <w:bookmarkEnd w:id="17"/>
    </w:p>
    <w:p w14:paraId="69BED90B" w14:textId="77777777" w:rsidR="00DA592B" w:rsidRPr="00932218" w:rsidRDefault="00DA592B">
      <w:pPr>
        <w:rPr>
          <w:rFonts w:cstheme="minorHAnsi"/>
          <w:b/>
          <w:bCs/>
          <w:color w:val="000000" w:themeColor="text1"/>
        </w:rPr>
      </w:pPr>
    </w:p>
    <w:p w14:paraId="54CD534F" w14:textId="30137041" w:rsidR="00DA592B" w:rsidRPr="00932218" w:rsidRDefault="0093378F">
      <w:pPr>
        <w:rPr>
          <w:rFonts w:cstheme="minorHAnsi"/>
          <w:color w:val="000000" w:themeColor="text1"/>
        </w:rPr>
      </w:pPr>
      <w:r w:rsidRPr="00932218">
        <w:rPr>
          <w:rFonts w:cstheme="minorHAnsi"/>
          <w:color w:val="000000" w:themeColor="text1"/>
        </w:rPr>
        <w:t xml:space="preserve">The experiments above were done to demonstrate how three variables, </w:t>
      </w:r>
      <w:r w:rsidRPr="00932218">
        <w:rPr>
          <w:rFonts w:cstheme="minorHAnsi"/>
          <w:color w:val="000000" w:themeColor="text1"/>
        </w:rPr>
        <w:t>acid concentration, temperature, and surface are</w:t>
      </w:r>
      <w:r w:rsidRPr="00932218">
        <w:rPr>
          <w:rFonts w:cstheme="minorHAnsi"/>
          <w:color w:val="000000" w:themeColor="text1"/>
        </w:rPr>
        <w:t>a, a</w:t>
      </w:r>
      <w:r w:rsidRPr="00932218">
        <w:rPr>
          <w:rFonts w:cstheme="minorHAnsi"/>
          <w:color w:val="000000" w:themeColor="text1"/>
        </w:rPr>
        <w:t>ffect the rate of chemical reaction between hydrochloric acid (HCl) and magnesium (Mg).</w:t>
      </w:r>
      <w:r w:rsidRPr="00932218">
        <w:rPr>
          <w:rFonts w:cstheme="minorHAnsi"/>
          <w:color w:val="000000" w:themeColor="text1"/>
        </w:rPr>
        <w:t xml:space="preserve"> For concentration, in experiment 1, t</w:t>
      </w:r>
      <w:r w:rsidRPr="00932218">
        <w:rPr>
          <w:rFonts w:cstheme="minorHAnsi"/>
          <w:color w:val="000000" w:themeColor="text1"/>
        </w:rPr>
        <w:t xml:space="preserve">he results clearly showed </w:t>
      </w:r>
      <w:r w:rsidRPr="00932218">
        <w:rPr>
          <w:rFonts w:cstheme="minorHAnsi"/>
          <w:color w:val="000000" w:themeColor="text1"/>
        </w:rPr>
        <w:t xml:space="preserve">that by </w:t>
      </w:r>
      <w:r w:rsidRPr="00932218">
        <w:rPr>
          <w:rFonts w:cstheme="minorHAnsi"/>
          <w:color w:val="000000" w:themeColor="text1"/>
        </w:rPr>
        <w:t>increasing the concentration of hydrochloric acid </w:t>
      </w:r>
      <w:r w:rsidRPr="00932218">
        <w:rPr>
          <w:rFonts w:cstheme="minorHAnsi"/>
          <w:color w:val="000000" w:themeColor="text1"/>
        </w:rPr>
        <w:t xml:space="preserve">it </w:t>
      </w:r>
      <w:r w:rsidRPr="00932218">
        <w:rPr>
          <w:rFonts w:cstheme="minorHAnsi"/>
          <w:color w:val="000000" w:themeColor="text1"/>
        </w:rPr>
        <w:t>increased the rate of</w:t>
      </w:r>
      <w:r w:rsidRPr="00932218">
        <w:rPr>
          <w:rFonts w:cstheme="minorHAnsi"/>
          <w:color w:val="000000" w:themeColor="text1"/>
        </w:rPr>
        <w:t xml:space="preserve"> reaction</w:t>
      </w:r>
      <w:r w:rsidRPr="00932218">
        <w:rPr>
          <w:rFonts w:cstheme="minorHAnsi"/>
          <w:color w:val="000000" w:themeColor="text1"/>
        </w:rPr>
        <w:t>. This aligns with the collision theory, which states that higher concentration increases the number of particles in a given volume, resulting in more frequent and effective collisions.</w:t>
      </w:r>
      <w:r w:rsidRPr="00932218">
        <w:rPr>
          <w:rFonts w:cstheme="minorHAnsi"/>
          <w:color w:val="000000" w:themeColor="text1"/>
        </w:rPr>
        <w:t xml:space="preserve"> Regarding temperature, the results collected s</w:t>
      </w:r>
      <w:r w:rsidRPr="00932218">
        <w:rPr>
          <w:rFonts w:cstheme="minorHAnsi"/>
          <w:color w:val="000000" w:themeColor="text1"/>
        </w:rPr>
        <w:t>howed that higher temperatures were associated with longer reaction time</w:t>
      </w:r>
      <w:r w:rsidRPr="00932218">
        <w:rPr>
          <w:rFonts w:cstheme="minorHAnsi"/>
          <w:color w:val="000000" w:themeColor="text1"/>
        </w:rPr>
        <w:t xml:space="preserve">. This </w:t>
      </w:r>
      <w:r w:rsidRPr="00932218">
        <w:rPr>
          <w:rFonts w:cstheme="minorHAnsi"/>
          <w:color w:val="000000" w:themeColor="text1"/>
        </w:rPr>
        <w:t>contradicts the expectations</w:t>
      </w:r>
      <w:r w:rsidRPr="00932218">
        <w:rPr>
          <w:rFonts w:cstheme="minorHAnsi"/>
          <w:color w:val="000000" w:themeColor="text1"/>
        </w:rPr>
        <w:t>. T</w:t>
      </w:r>
      <w:r w:rsidRPr="00932218">
        <w:rPr>
          <w:rFonts w:cstheme="minorHAnsi"/>
          <w:color w:val="000000" w:themeColor="text1"/>
        </w:rPr>
        <w:t>his is likely due to </w:t>
      </w:r>
      <w:r w:rsidRPr="00932218">
        <w:rPr>
          <w:rFonts w:cstheme="minorHAnsi"/>
          <w:color w:val="000000" w:themeColor="text1"/>
        </w:rPr>
        <w:t xml:space="preserve">human </w:t>
      </w:r>
      <w:r w:rsidRPr="00932218">
        <w:rPr>
          <w:rFonts w:cstheme="minorHAnsi"/>
          <w:color w:val="000000" w:themeColor="text1"/>
        </w:rPr>
        <w:t>error rather than an actual inverse relationship. Theoretically, higher temperature increases the kinetic energy of particles, thereby increasing the frequency and energy of collisions and accelerating the reaction</w:t>
      </w:r>
      <w:r w:rsidRPr="00932218">
        <w:rPr>
          <w:rFonts w:cstheme="minorHAnsi"/>
          <w:color w:val="000000" w:themeColor="text1"/>
        </w:rPr>
        <w:t xml:space="preserve">, however this was not seen in the results. This experiment should be completed again with measurements taken more accurately to ensure their validity. Finally, the results seen in the surface area experiment, showed a significant increase in rate of reaction with the increased surface area of the magnesium. Having an increased surface area, it allows </w:t>
      </w:r>
      <w:r w:rsidRPr="00932218">
        <w:rPr>
          <w:rFonts w:cstheme="minorHAnsi"/>
          <w:color w:val="000000" w:themeColor="text1"/>
        </w:rPr>
        <w:t xml:space="preserve">more </w:t>
      </w:r>
      <w:r w:rsidRPr="00932218">
        <w:rPr>
          <w:rFonts w:cstheme="minorHAnsi"/>
          <w:color w:val="000000" w:themeColor="text1"/>
        </w:rPr>
        <w:t xml:space="preserve">HCl </w:t>
      </w:r>
      <w:r w:rsidRPr="00932218">
        <w:rPr>
          <w:rFonts w:cstheme="minorHAnsi"/>
          <w:color w:val="000000" w:themeColor="text1"/>
        </w:rPr>
        <w:t>particles to interact with the magnesium simultaneously, speeding up the reaction.</w:t>
      </w:r>
    </w:p>
    <w:p w14:paraId="6F464EA3" w14:textId="77777777" w:rsidR="00DA592B" w:rsidRPr="00932218" w:rsidRDefault="00DA592B">
      <w:pPr>
        <w:rPr>
          <w:rFonts w:cstheme="minorHAnsi"/>
          <w:color w:val="000000" w:themeColor="text1"/>
        </w:rPr>
      </w:pPr>
    </w:p>
    <w:p w14:paraId="358F7F48" w14:textId="767935C2" w:rsidR="0093378F" w:rsidRPr="00932218" w:rsidRDefault="0093378F">
      <w:pPr>
        <w:rPr>
          <w:rFonts w:cstheme="minorHAnsi"/>
          <w:color w:val="000000" w:themeColor="text1"/>
        </w:rPr>
      </w:pPr>
      <w:r w:rsidRPr="00932218">
        <w:rPr>
          <w:rFonts w:cstheme="minorHAnsi"/>
          <w:color w:val="000000" w:themeColor="text1"/>
        </w:rPr>
        <w:t>Rate of reaction is highly relevant to a OME environment. Regarding concentration it is important to know the rate of reaction during chemical synthesis o</w:t>
      </w:r>
      <w:r w:rsidR="00932218">
        <w:rPr>
          <w:rFonts w:cstheme="minorHAnsi"/>
          <w:color w:val="000000" w:themeColor="text1"/>
        </w:rPr>
        <w:t>f</w:t>
      </w:r>
      <w:r w:rsidRPr="00932218">
        <w:rPr>
          <w:rFonts w:cstheme="minorHAnsi"/>
          <w:color w:val="000000" w:themeColor="text1"/>
        </w:rPr>
        <w:t xml:space="preserve"> energetic compounds. The ability to predict and control the rate of reaction ensures that the processes are safe and effective </w:t>
      </w:r>
      <w:r w:rsidRPr="00932218">
        <w:rPr>
          <w:rFonts w:cstheme="minorHAnsi"/>
          <w:b/>
          <w:bCs/>
          <w:color w:val="000000" w:themeColor="text1"/>
        </w:rPr>
        <w:t>[2].</w:t>
      </w:r>
      <w:r w:rsidRPr="00932218">
        <w:rPr>
          <w:rFonts w:cstheme="minorHAnsi"/>
          <w:color w:val="000000" w:themeColor="text1"/>
        </w:rPr>
        <w:t xml:space="preserve"> Temperatures effect on rate of reaction is crucial for explosive safety. </w:t>
      </w:r>
      <w:r w:rsidRPr="00932218">
        <w:rPr>
          <w:rFonts w:cstheme="minorHAnsi"/>
          <w:color w:val="000000" w:themeColor="text1"/>
        </w:rPr>
        <w:t xml:space="preserve">Materials that react </w:t>
      </w:r>
      <w:r w:rsidRPr="00932218">
        <w:rPr>
          <w:rFonts w:cstheme="minorHAnsi"/>
          <w:color w:val="000000" w:themeColor="text1"/>
        </w:rPr>
        <w:t xml:space="preserve">easily </w:t>
      </w:r>
      <w:r w:rsidRPr="00932218">
        <w:rPr>
          <w:rFonts w:cstheme="minorHAnsi"/>
          <w:color w:val="000000" w:themeColor="text1"/>
        </w:rPr>
        <w:t xml:space="preserve">at elevated temperatures </w:t>
      </w:r>
      <w:r w:rsidRPr="00932218">
        <w:rPr>
          <w:rFonts w:cstheme="minorHAnsi"/>
          <w:color w:val="000000" w:themeColor="text1"/>
        </w:rPr>
        <w:t>have</w:t>
      </w:r>
      <w:r w:rsidRPr="00932218">
        <w:rPr>
          <w:rFonts w:cstheme="minorHAnsi"/>
          <w:color w:val="000000" w:themeColor="text1"/>
        </w:rPr>
        <w:t xml:space="preserve"> serious risks during storage, handling, or accidental ignition.</w:t>
      </w:r>
      <w:r w:rsidRPr="00932218">
        <w:rPr>
          <w:rFonts w:cstheme="minorHAnsi"/>
          <w:color w:val="000000" w:themeColor="text1"/>
        </w:rPr>
        <w:t xml:space="preserve"> T</w:t>
      </w:r>
      <w:r w:rsidRPr="00932218">
        <w:rPr>
          <w:rFonts w:cstheme="minorHAnsi"/>
          <w:color w:val="000000" w:themeColor="text1"/>
        </w:rPr>
        <w:t xml:space="preserve">emperature thresholds must be tightly regulated in OME environments </w:t>
      </w:r>
      <w:r w:rsidRPr="00932218">
        <w:rPr>
          <w:rFonts w:cstheme="minorHAnsi"/>
          <w:color w:val="000000" w:themeColor="text1"/>
        </w:rPr>
        <w:t xml:space="preserve">to ensure the safe use of energetic materials </w:t>
      </w:r>
      <w:r w:rsidRPr="00932218">
        <w:rPr>
          <w:rFonts w:cstheme="minorHAnsi"/>
          <w:b/>
          <w:bCs/>
          <w:color w:val="000000" w:themeColor="text1"/>
        </w:rPr>
        <w:t>[3].</w:t>
      </w:r>
      <w:r w:rsidRPr="00932218">
        <w:rPr>
          <w:rFonts w:cstheme="minorHAnsi"/>
          <w:b/>
          <w:bCs/>
          <w:color w:val="000000" w:themeColor="text1"/>
        </w:rPr>
        <w:t xml:space="preserve"> </w:t>
      </w:r>
      <w:r w:rsidRPr="00932218">
        <w:rPr>
          <w:rFonts w:cstheme="minorHAnsi"/>
          <w:color w:val="000000" w:themeColor="text1"/>
        </w:rPr>
        <w:t xml:space="preserve">Finally, surface area of explosives and propellants is normally increased to increase the rate of reaction. For example, gun powder is produced in a power form as it rapidly increases the rate of reaction allowing it to be more effective </w:t>
      </w:r>
      <w:r w:rsidRPr="00932218">
        <w:rPr>
          <w:rFonts w:cstheme="minorHAnsi"/>
          <w:b/>
          <w:bCs/>
          <w:color w:val="000000" w:themeColor="text1"/>
        </w:rPr>
        <w:t>[4]</w:t>
      </w:r>
      <w:r w:rsidRPr="00932218">
        <w:rPr>
          <w:rFonts w:cstheme="minorHAnsi"/>
          <w:color w:val="000000" w:themeColor="text1"/>
        </w:rPr>
        <w:t xml:space="preserve">. </w:t>
      </w:r>
    </w:p>
    <w:p w14:paraId="1043901D" w14:textId="77777777" w:rsidR="0093378F" w:rsidRPr="00932218" w:rsidRDefault="0093378F">
      <w:pPr>
        <w:rPr>
          <w:rFonts w:cstheme="minorHAnsi"/>
          <w:color w:val="000000" w:themeColor="text1"/>
        </w:rPr>
      </w:pPr>
    </w:p>
    <w:p w14:paraId="0F59E5A5" w14:textId="1B96FFA0" w:rsidR="0093378F" w:rsidRPr="00932218" w:rsidRDefault="0093378F">
      <w:pPr>
        <w:rPr>
          <w:rFonts w:cstheme="minorHAnsi"/>
          <w:color w:val="000000" w:themeColor="text1"/>
        </w:rPr>
      </w:pPr>
      <w:r w:rsidRPr="00932218">
        <w:rPr>
          <w:rFonts w:cstheme="minorHAnsi"/>
          <w:color w:val="000000" w:themeColor="text1"/>
        </w:rPr>
        <w:t>There are several limitations and potential sources of error for the 3 experiments in this lab report. The main issue from the experiment</w:t>
      </w:r>
      <w:r w:rsidR="002240A8" w:rsidRPr="00932218">
        <w:rPr>
          <w:rFonts w:cstheme="minorHAnsi"/>
          <w:color w:val="000000" w:themeColor="text1"/>
        </w:rPr>
        <w:t>s</w:t>
      </w:r>
      <w:r w:rsidRPr="00932218">
        <w:rPr>
          <w:rFonts w:cstheme="minorHAnsi"/>
          <w:color w:val="000000" w:themeColor="text1"/>
        </w:rPr>
        <w:t xml:space="preserve"> was the effect of temperature on speed of H</w:t>
      </w:r>
      <w:r w:rsidR="002240A8" w:rsidRPr="00932218">
        <w:rPr>
          <w:rFonts w:cstheme="minorHAnsi"/>
          <w:color w:val="000000" w:themeColor="text1"/>
          <w:vertAlign w:val="superscript"/>
        </w:rPr>
        <w:t>2</w:t>
      </w:r>
      <w:r w:rsidR="002240A8" w:rsidRPr="00932218">
        <w:rPr>
          <w:rFonts w:cstheme="minorHAnsi"/>
          <w:color w:val="000000" w:themeColor="text1"/>
        </w:rPr>
        <w:t xml:space="preserve"> evolution (experiment 2). </w:t>
      </w:r>
      <w:r w:rsidR="002240A8" w:rsidRPr="00932218">
        <w:rPr>
          <w:rFonts w:cstheme="minorHAnsi"/>
          <w:color w:val="000000" w:themeColor="text1"/>
        </w:rPr>
        <w:t>Higher temperature</w:t>
      </w:r>
      <w:r w:rsidR="002240A8" w:rsidRPr="00932218">
        <w:rPr>
          <w:rFonts w:cstheme="minorHAnsi"/>
          <w:color w:val="000000" w:themeColor="text1"/>
        </w:rPr>
        <w:t xml:space="preserve">s </w:t>
      </w:r>
      <w:r w:rsidR="002240A8" w:rsidRPr="00932218">
        <w:rPr>
          <w:rFonts w:cstheme="minorHAnsi"/>
          <w:color w:val="000000" w:themeColor="text1"/>
        </w:rPr>
        <w:t xml:space="preserve">should increase rate of reaction due to particles having more energy, increasing the frequency and energy of the collisions. </w:t>
      </w:r>
      <w:r w:rsidR="002240A8" w:rsidRPr="00932218">
        <w:rPr>
          <w:rFonts w:cstheme="minorHAnsi"/>
          <w:color w:val="000000" w:themeColor="text1"/>
        </w:rPr>
        <w:lastRenderedPageBreak/>
        <w:t xml:space="preserve">However, the results did not show this. </w:t>
      </w:r>
      <w:r w:rsidR="002240A8" w:rsidRPr="00932218">
        <w:rPr>
          <w:rFonts w:cstheme="minorHAnsi"/>
          <w:color w:val="000000" w:themeColor="text1"/>
        </w:rPr>
        <w:t>The issues of the results are most likely due to human error. From the</w:t>
      </w:r>
      <w:r w:rsidR="002240A8" w:rsidRPr="00932218">
        <w:rPr>
          <w:rFonts w:cstheme="minorHAnsi"/>
          <w:color w:val="000000" w:themeColor="text1"/>
        </w:rPr>
        <w:t xml:space="preserve"> </w:t>
      </w:r>
      <w:r w:rsidR="002240A8" w:rsidRPr="00932218">
        <w:rPr>
          <w:rFonts w:cstheme="minorHAnsi"/>
          <w:color w:val="000000" w:themeColor="text1"/>
        </w:rPr>
        <w:t xml:space="preserve">results it suggests that the experiment was done with lower concentration HCl, instead of the 1.0 M HCl intended. </w:t>
      </w:r>
      <w:r w:rsidR="002240A8" w:rsidRPr="00932218">
        <w:rPr>
          <w:rFonts w:cstheme="minorHAnsi"/>
          <w:color w:val="000000" w:themeColor="text1"/>
        </w:rPr>
        <w:t>The o</w:t>
      </w:r>
      <w:r w:rsidR="002240A8" w:rsidRPr="00932218">
        <w:rPr>
          <w:rFonts w:cstheme="minorHAnsi"/>
          <w:color w:val="000000" w:themeColor="text1"/>
        </w:rPr>
        <w:t xml:space="preserve">ther issue could be that there was inconsistent timing or measurements of temperature. </w:t>
      </w:r>
      <w:r w:rsidR="002240A8" w:rsidRPr="00932218">
        <w:rPr>
          <w:rFonts w:cstheme="minorHAnsi"/>
          <w:color w:val="000000" w:themeColor="text1"/>
        </w:rPr>
        <w:t>There could have also been temperature loss when m</w:t>
      </w:r>
      <w:r w:rsidR="002240A8" w:rsidRPr="00932218">
        <w:rPr>
          <w:rFonts w:cstheme="minorHAnsi"/>
          <w:color w:val="000000" w:themeColor="text1"/>
        </w:rPr>
        <w:t>oving</w:t>
      </w:r>
      <w:r w:rsidR="002240A8" w:rsidRPr="00932218">
        <w:rPr>
          <w:rFonts w:cstheme="minorHAnsi"/>
          <w:color w:val="000000" w:themeColor="text1"/>
        </w:rPr>
        <w:t xml:space="preserve"> the </w:t>
      </w:r>
      <w:r w:rsidR="002240A8" w:rsidRPr="00932218">
        <w:rPr>
          <w:rFonts w:cstheme="minorHAnsi"/>
          <w:color w:val="000000" w:themeColor="text1"/>
        </w:rPr>
        <w:t xml:space="preserve">HCl from the water bath to the </w:t>
      </w:r>
      <w:r w:rsidR="002240A8" w:rsidRPr="00932218">
        <w:rPr>
          <w:rFonts w:cstheme="minorHAnsi"/>
          <w:color w:val="000000" w:themeColor="text1"/>
        </w:rPr>
        <w:t xml:space="preserve">syringe, this could have </w:t>
      </w:r>
      <w:r w:rsidR="002240A8" w:rsidRPr="00932218">
        <w:rPr>
          <w:rFonts w:cstheme="minorHAnsi"/>
          <w:color w:val="000000" w:themeColor="text1"/>
        </w:rPr>
        <w:t>allow</w:t>
      </w:r>
      <w:r w:rsidR="002240A8" w:rsidRPr="00932218">
        <w:rPr>
          <w:rFonts w:cstheme="minorHAnsi"/>
          <w:color w:val="000000" w:themeColor="text1"/>
        </w:rPr>
        <w:t>ed</w:t>
      </w:r>
      <w:r w:rsidR="002240A8" w:rsidRPr="00932218">
        <w:rPr>
          <w:rFonts w:cstheme="minorHAnsi"/>
          <w:color w:val="000000" w:themeColor="text1"/>
        </w:rPr>
        <w:t xml:space="preserve"> cooling.</w:t>
      </w:r>
      <w:r w:rsidR="002240A8" w:rsidRPr="00932218">
        <w:rPr>
          <w:rFonts w:cstheme="minorHAnsi"/>
          <w:color w:val="000000" w:themeColor="text1"/>
        </w:rPr>
        <w:t xml:space="preserve"> </w:t>
      </w:r>
      <w:r w:rsidR="002240A8" w:rsidRPr="00932218">
        <w:rPr>
          <w:rFonts w:cstheme="minorHAnsi"/>
          <w:color w:val="000000" w:themeColor="text1"/>
        </w:rPr>
        <w:t xml:space="preserve">In future for this experiment all measurements will have to be double checked to make sure that the results are consistent. </w:t>
      </w:r>
      <w:r w:rsidR="002240A8" w:rsidRPr="00932218">
        <w:rPr>
          <w:rFonts w:cstheme="minorHAnsi"/>
          <w:color w:val="000000" w:themeColor="text1"/>
        </w:rPr>
        <w:t>Regarding all the experiments other sources of error could be the inaccurately measuring the time. Gas measurements, the syringe would sometimes get stuck, effecting the H</w:t>
      </w:r>
      <w:r w:rsidR="002240A8" w:rsidRPr="00932218">
        <w:rPr>
          <w:rFonts w:cstheme="minorHAnsi"/>
          <w:color w:val="000000" w:themeColor="text1"/>
          <w:vertAlign w:val="superscript"/>
        </w:rPr>
        <w:t xml:space="preserve">2 </w:t>
      </w:r>
      <w:r w:rsidR="002240A8" w:rsidRPr="00932218">
        <w:rPr>
          <w:rFonts w:cstheme="minorHAnsi"/>
          <w:color w:val="000000" w:themeColor="text1"/>
        </w:rPr>
        <w:t>volume readings. Mass and form of the magnesium’s strips, a</w:t>
      </w:r>
      <w:r w:rsidR="002240A8" w:rsidRPr="00932218">
        <w:rPr>
          <w:rFonts w:cstheme="minorHAnsi"/>
          <w:color w:val="000000" w:themeColor="text1"/>
        </w:rPr>
        <w:t>lthough the ribbon length was controlled, surface condition (oxidation layer) or slight variations in mass</w:t>
      </w:r>
      <w:r w:rsidR="002240A8" w:rsidRPr="00932218">
        <w:rPr>
          <w:rFonts w:cstheme="minorHAnsi"/>
          <w:color w:val="000000" w:themeColor="text1"/>
        </w:rPr>
        <w:t xml:space="preserve"> might not have been fully accurate</w:t>
      </w:r>
      <w:r w:rsidR="002240A8" w:rsidRPr="00932218">
        <w:rPr>
          <w:rFonts w:cstheme="minorHAnsi"/>
          <w:color w:val="000000" w:themeColor="text1"/>
        </w:rPr>
        <w:t>.</w:t>
      </w:r>
      <w:r w:rsidR="002240A8" w:rsidRPr="00932218">
        <w:rPr>
          <w:rFonts w:cstheme="minorHAnsi"/>
          <w:color w:val="000000" w:themeColor="text1"/>
        </w:rPr>
        <w:t xml:space="preserve"> To address these issues in future experiments, better measurements of time, H</w:t>
      </w:r>
      <w:r w:rsidR="002240A8" w:rsidRPr="00932218">
        <w:rPr>
          <w:rFonts w:cstheme="minorHAnsi"/>
          <w:color w:val="000000" w:themeColor="text1"/>
          <w:vertAlign w:val="superscript"/>
        </w:rPr>
        <w:t>2</w:t>
      </w:r>
      <w:r w:rsidR="002240A8" w:rsidRPr="00932218">
        <w:rPr>
          <w:rFonts w:cstheme="minorHAnsi"/>
          <w:color w:val="000000" w:themeColor="text1"/>
        </w:rPr>
        <w:t xml:space="preserve"> volume and temperature will improve the results. It is also important to make sure the controlled variables are actually controlled, for example the oxidation layer on the magnesium strip and the concentration of the HCl for the last 2 experiments. </w:t>
      </w:r>
      <w:r w:rsidR="00932218">
        <w:rPr>
          <w:rFonts w:cstheme="minorHAnsi"/>
          <w:color w:val="000000" w:themeColor="text1"/>
        </w:rPr>
        <w:br/>
      </w:r>
    </w:p>
    <w:p w14:paraId="11704300" w14:textId="434AF372" w:rsidR="00DA592B" w:rsidRPr="00932218" w:rsidRDefault="00DA592B" w:rsidP="00932218">
      <w:pPr>
        <w:pStyle w:val="Heading1"/>
        <w:rPr>
          <w:rFonts w:asciiTheme="minorHAnsi" w:hAnsiTheme="minorHAnsi" w:cstheme="minorHAnsi"/>
          <w:b/>
          <w:bCs/>
          <w:color w:val="000000" w:themeColor="text1"/>
          <w:sz w:val="24"/>
          <w:szCs w:val="24"/>
        </w:rPr>
      </w:pPr>
      <w:bookmarkStart w:id="18" w:name="_Toc197692389"/>
      <w:r w:rsidRPr="00932218">
        <w:rPr>
          <w:rFonts w:asciiTheme="minorHAnsi" w:hAnsiTheme="minorHAnsi" w:cstheme="minorHAnsi"/>
          <w:b/>
          <w:bCs/>
          <w:color w:val="000000" w:themeColor="text1"/>
          <w:sz w:val="24"/>
          <w:szCs w:val="24"/>
        </w:rPr>
        <w:t>Conclusion.</w:t>
      </w:r>
      <w:bookmarkEnd w:id="18"/>
      <w:r w:rsidRPr="00932218">
        <w:rPr>
          <w:rFonts w:asciiTheme="minorHAnsi" w:hAnsiTheme="minorHAnsi" w:cstheme="minorHAnsi"/>
          <w:b/>
          <w:bCs/>
          <w:color w:val="000000" w:themeColor="text1"/>
          <w:sz w:val="24"/>
          <w:szCs w:val="24"/>
        </w:rPr>
        <w:t xml:space="preserve"> </w:t>
      </w:r>
    </w:p>
    <w:p w14:paraId="6A3B9264" w14:textId="77777777" w:rsidR="002A5117" w:rsidRPr="00932218" w:rsidRDefault="002A5117">
      <w:pPr>
        <w:rPr>
          <w:rFonts w:cstheme="minorHAnsi"/>
          <w:color w:val="000000" w:themeColor="text1"/>
        </w:rPr>
      </w:pPr>
    </w:p>
    <w:p w14:paraId="18C42CB0" w14:textId="1309C50D" w:rsidR="00CC7DD4" w:rsidRPr="00932218" w:rsidRDefault="00CC7DD4" w:rsidP="00CC7DD4">
      <w:pPr>
        <w:rPr>
          <w:rFonts w:cstheme="minorHAnsi"/>
          <w:color w:val="000000" w:themeColor="text1"/>
        </w:rPr>
      </w:pPr>
      <w:r w:rsidRPr="00932218">
        <w:rPr>
          <w:rFonts w:cstheme="minorHAnsi"/>
          <w:color w:val="000000" w:themeColor="text1"/>
        </w:rPr>
        <w:t xml:space="preserve">In conclusion, this lab report </w:t>
      </w:r>
      <w:r w:rsidRPr="00CC7DD4">
        <w:rPr>
          <w:rFonts w:cstheme="minorHAnsi"/>
          <w:color w:val="000000" w:themeColor="text1"/>
        </w:rPr>
        <w:t>investigated how three variables</w:t>
      </w:r>
      <w:r w:rsidRPr="00932218">
        <w:rPr>
          <w:rFonts w:cstheme="minorHAnsi"/>
          <w:color w:val="000000" w:themeColor="text1"/>
        </w:rPr>
        <w:t xml:space="preserve">: </w:t>
      </w:r>
      <w:r w:rsidRPr="00CC7DD4">
        <w:rPr>
          <w:rFonts w:cstheme="minorHAnsi"/>
          <w:color w:val="000000" w:themeColor="text1"/>
        </w:rPr>
        <w:t>concentration, temperature, and surface area affect</w:t>
      </w:r>
      <w:r w:rsidRPr="00932218">
        <w:rPr>
          <w:rFonts w:cstheme="minorHAnsi"/>
          <w:color w:val="000000" w:themeColor="text1"/>
        </w:rPr>
        <w:t>ed</w:t>
      </w:r>
      <w:r w:rsidRPr="00CC7DD4">
        <w:rPr>
          <w:rFonts w:cstheme="minorHAnsi"/>
          <w:color w:val="000000" w:themeColor="text1"/>
        </w:rPr>
        <w:t xml:space="preserve"> the rate of reaction between magnesium and hydrochloric acid. </w:t>
      </w:r>
      <w:r w:rsidRPr="00932218">
        <w:rPr>
          <w:rFonts w:cstheme="minorHAnsi"/>
          <w:color w:val="000000" w:themeColor="text1"/>
        </w:rPr>
        <w:t>It was found that i</w:t>
      </w:r>
      <w:r w:rsidRPr="00CC7DD4">
        <w:rPr>
          <w:rFonts w:cstheme="minorHAnsi"/>
          <w:color w:val="000000" w:themeColor="text1"/>
        </w:rPr>
        <w:t>ncreasing the concentration of HCl significantly increased the reaction rate</w:t>
      </w:r>
      <w:r w:rsidRPr="00932218">
        <w:rPr>
          <w:rFonts w:cstheme="minorHAnsi"/>
          <w:color w:val="000000" w:themeColor="text1"/>
        </w:rPr>
        <w:t xml:space="preserve"> up until the 1.5 mol concentration</w:t>
      </w:r>
      <w:r w:rsidRPr="00CC7DD4">
        <w:rPr>
          <w:rFonts w:cstheme="minorHAnsi"/>
          <w:color w:val="000000" w:themeColor="text1"/>
        </w:rPr>
        <w:t xml:space="preserve">, </w:t>
      </w:r>
      <w:r w:rsidRPr="00932218">
        <w:rPr>
          <w:rFonts w:cstheme="minorHAnsi"/>
          <w:color w:val="000000" w:themeColor="text1"/>
        </w:rPr>
        <w:t xml:space="preserve">after this it is likely that another factor was limiting the rate of reaction. This </w:t>
      </w:r>
      <w:r w:rsidRPr="00CC7DD4">
        <w:rPr>
          <w:rFonts w:cstheme="minorHAnsi"/>
          <w:color w:val="000000" w:themeColor="text1"/>
        </w:rPr>
        <w:t>support</w:t>
      </w:r>
      <w:r w:rsidRPr="00932218">
        <w:rPr>
          <w:rFonts w:cstheme="minorHAnsi"/>
          <w:color w:val="000000" w:themeColor="text1"/>
        </w:rPr>
        <w:t>s</w:t>
      </w:r>
      <w:r w:rsidRPr="00CC7DD4">
        <w:rPr>
          <w:rFonts w:cstheme="minorHAnsi"/>
          <w:color w:val="000000" w:themeColor="text1"/>
        </w:rPr>
        <w:t xml:space="preserve"> the hypothesis that </w:t>
      </w:r>
      <w:r w:rsidRPr="00932218">
        <w:rPr>
          <w:rFonts w:cstheme="minorHAnsi"/>
          <w:color w:val="000000" w:themeColor="text1"/>
        </w:rPr>
        <w:t>i</w:t>
      </w:r>
      <w:r w:rsidRPr="00932218">
        <w:rPr>
          <w:rFonts w:cstheme="minorHAnsi"/>
          <w:color w:val="000000" w:themeColor="text1"/>
        </w:rPr>
        <w:t>ncreasing the concentration of hydrochloric acid will increase the rate of reaction with magnesium.</w:t>
      </w:r>
      <w:r w:rsidRPr="00932218">
        <w:rPr>
          <w:rFonts w:cstheme="minorHAnsi"/>
          <w:color w:val="000000" w:themeColor="text1"/>
        </w:rPr>
        <w:t xml:space="preserve"> For the temperature variable </w:t>
      </w:r>
      <w:r w:rsidRPr="00CC7DD4">
        <w:rPr>
          <w:rFonts w:cstheme="minorHAnsi"/>
          <w:color w:val="000000" w:themeColor="text1"/>
        </w:rPr>
        <w:t>the data for </w:t>
      </w:r>
      <w:r w:rsidRPr="00932218">
        <w:rPr>
          <w:rFonts w:cstheme="minorHAnsi"/>
          <w:color w:val="000000" w:themeColor="text1"/>
        </w:rPr>
        <w:t>had</w:t>
      </w:r>
      <w:r w:rsidRPr="00CC7DD4">
        <w:rPr>
          <w:rFonts w:cstheme="minorHAnsi"/>
          <w:color w:val="000000" w:themeColor="text1"/>
        </w:rPr>
        <w:t xml:space="preserve"> unexpected results</w:t>
      </w:r>
      <w:r w:rsidRPr="00932218">
        <w:rPr>
          <w:rFonts w:cstheme="minorHAnsi"/>
          <w:color w:val="000000" w:themeColor="text1"/>
        </w:rPr>
        <w:t>. T</w:t>
      </w:r>
      <w:r w:rsidRPr="00CC7DD4">
        <w:rPr>
          <w:rFonts w:cstheme="minorHAnsi"/>
          <w:color w:val="000000" w:themeColor="text1"/>
        </w:rPr>
        <w:t>he rate of reaction appeared to decrease as temperature increased. This contradicts the hypothesis and the collision theory. These results are likely due to experimental errors</w:t>
      </w:r>
      <w:r w:rsidR="00932218">
        <w:rPr>
          <w:rFonts w:cstheme="minorHAnsi"/>
          <w:color w:val="000000" w:themeColor="text1"/>
        </w:rPr>
        <w:t xml:space="preserve">. </w:t>
      </w:r>
      <w:r w:rsidRPr="00932218">
        <w:rPr>
          <w:rFonts w:cstheme="minorHAnsi"/>
          <w:color w:val="000000" w:themeColor="text1"/>
        </w:rPr>
        <w:t xml:space="preserve">Finally, the surface area variable, it was found that </w:t>
      </w:r>
      <w:r w:rsidRPr="00CC7DD4">
        <w:rPr>
          <w:rFonts w:cstheme="minorHAnsi"/>
          <w:color w:val="000000" w:themeColor="text1"/>
        </w:rPr>
        <w:t>a greater surface area increases the rate of reaction by providing more contact points for collisions.</w:t>
      </w:r>
      <w:r w:rsidRPr="00932218">
        <w:rPr>
          <w:rFonts w:cstheme="minorHAnsi"/>
          <w:color w:val="000000" w:themeColor="text1"/>
        </w:rPr>
        <w:t xml:space="preserve"> Supporting the hypothesis that m</w:t>
      </w:r>
      <w:r w:rsidRPr="00932218">
        <w:rPr>
          <w:rFonts w:cstheme="minorHAnsi"/>
          <w:color w:val="000000" w:themeColor="text1"/>
        </w:rPr>
        <w:t>agnesium turnings will react faster than a magnesium ribbon due to greater surface area.</w:t>
      </w:r>
      <w:r w:rsidRPr="00932218">
        <w:rPr>
          <w:rFonts w:cstheme="minorHAnsi"/>
          <w:color w:val="000000" w:themeColor="text1"/>
        </w:rPr>
        <w:t xml:space="preserve"> </w:t>
      </w:r>
      <w:r w:rsidRPr="00CC7DD4">
        <w:rPr>
          <w:rFonts w:cstheme="minorHAnsi"/>
          <w:color w:val="000000" w:themeColor="text1"/>
        </w:rPr>
        <w:t>Overall, two of the three hypotheses were clearly supported by the data, while the temperature</w:t>
      </w:r>
      <w:r w:rsidR="00932218">
        <w:rPr>
          <w:rFonts w:cstheme="minorHAnsi"/>
          <w:color w:val="000000" w:themeColor="text1"/>
        </w:rPr>
        <w:t xml:space="preserve"> hypothesis </w:t>
      </w:r>
      <w:r w:rsidRPr="00CC7DD4">
        <w:rPr>
          <w:rFonts w:cstheme="minorHAnsi"/>
          <w:color w:val="000000" w:themeColor="text1"/>
        </w:rPr>
        <w:t>could not be properly validated</w:t>
      </w:r>
      <w:r w:rsidR="00932218">
        <w:rPr>
          <w:rFonts w:cstheme="minorHAnsi"/>
          <w:color w:val="000000" w:themeColor="text1"/>
        </w:rPr>
        <w:t>.</w:t>
      </w:r>
    </w:p>
    <w:p w14:paraId="5C783B77" w14:textId="77777777" w:rsidR="00CC7DD4" w:rsidRPr="00932218" w:rsidRDefault="00CC7DD4" w:rsidP="00CC7DD4">
      <w:pPr>
        <w:rPr>
          <w:rFonts w:cstheme="minorHAnsi"/>
          <w:color w:val="000000" w:themeColor="text1"/>
        </w:rPr>
      </w:pPr>
    </w:p>
    <w:p w14:paraId="1D808B2C" w14:textId="1F7F9A7F" w:rsidR="00CC7DD4" w:rsidRPr="00CC7DD4" w:rsidRDefault="00CC7DD4" w:rsidP="00CC7DD4">
      <w:pPr>
        <w:rPr>
          <w:rFonts w:cstheme="minorHAnsi"/>
          <w:color w:val="000000" w:themeColor="text1"/>
        </w:rPr>
      </w:pPr>
      <w:r w:rsidRPr="00932218">
        <w:rPr>
          <w:rFonts w:cstheme="minorHAnsi"/>
          <w:color w:val="000000" w:themeColor="text1"/>
        </w:rPr>
        <w:t>For future experiments it would be recommended to r</w:t>
      </w:r>
      <w:r w:rsidRPr="00932218">
        <w:rPr>
          <w:rFonts w:cstheme="minorHAnsi"/>
          <w:color w:val="000000" w:themeColor="text1"/>
        </w:rPr>
        <w:t xml:space="preserve">epeat the temperature </w:t>
      </w:r>
      <w:r w:rsidRPr="00932218">
        <w:rPr>
          <w:rFonts w:cstheme="minorHAnsi"/>
          <w:color w:val="000000" w:themeColor="text1"/>
        </w:rPr>
        <w:t>experiment</w:t>
      </w:r>
      <w:r w:rsidRPr="00932218">
        <w:rPr>
          <w:rFonts w:cstheme="minorHAnsi"/>
          <w:color w:val="000000" w:themeColor="text1"/>
        </w:rPr>
        <w:t xml:space="preserve"> with </w:t>
      </w:r>
      <w:r w:rsidRPr="00932218">
        <w:rPr>
          <w:rFonts w:cstheme="minorHAnsi"/>
          <w:color w:val="000000" w:themeColor="text1"/>
        </w:rPr>
        <w:t xml:space="preserve">more accuracy, making sure all measurements and timing are correct. It will also help to have </w:t>
      </w:r>
      <w:r w:rsidRPr="00932218">
        <w:rPr>
          <w:rFonts w:cstheme="minorHAnsi"/>
          <w:color w:val="000000" w:themeColor="text1"/>
        </w:rPr>
        <w:t>better thermal insulation and faster transfer of reactants to minimize heat loss and ensure accurate results.</w:t>
      </w:r>
      <w:r w:rsidRPr="00932218">
        <w:rPr>
          <w:rFonts w:cstheme="minorHAnsi"/>
          <w:color w:val="000000" w:themeColor="text1"/>
        </w:rPr>
        <w:t xml:space="preserve"> Another way to increase the results validity is to u</w:t>
      </w:r>
      <w:r w:rsidRPr="00CC7DD4">
        <w:rPr>
          <w:rFonts w:cstheme="minorHAnsi"/>
          <w:color w:val="000000" w:themeColor="text1"/>
        </w:rPr>
        <w:t xml:space="preserve">se more precise timing methods, such as sensors or automated data loggers, to reduce human error, </w:t>
      </w:r>
      <w:r w:rsidRPr="00932218">
        <w:rPr>
          <w:rFonts w:cstheme="minorHAnsi"/>
          <w:color w:val="000000" w:themeColor="text1"/>
        </w:rPr>
        <w:t xml:space="preserve">this will help </w:t>
      </w:r>
      <w:r w:rsidRPr="00CC7DD4">
        <w:rPr>
          <w:rFonts w:cstheme="minorHAnsi"/>
          <w:color w:val="000000" w:themeColor="text1"/>
        </w:rPr>
        <w:t xml:space="preserve">especially in </w:t>
      </w:r>
      <w:r w:rsidRPr="00932218">
        <w:rPr>
          <w:rFonts w:cstheme="minorHAnsi"/>
          <w:color w:val="000000" w:themeColor="text1"/>
        </w:rPr>
        <w:t>quick</w:t>
      </w:r>
      <w:r w:rsidRPr="00CC7DD4">
        <w:rPr>
          <w:rFonts w:cstheme="minorHAnsi"/>
          <w:color w:val="000000" w:themeColor="text1"/>
        </w:rPr>
        <w:t xml:space="preserve"> reactions.</w:t>
      </w:r>
      <w:r w:rsidRPr="00932218">
        <w:rPr>
          <w:rFonts w:cstheme="minorHAnsi"/>
          <w:color w:val="000000" w:themeColor="text1"/>
        </w:rPr>
        <w:t xml:space="preserve"> For future research it would be useful to measure additional variables such as catalysts or pressure and their influence on rate of reaction.</w:t>
      </w:r>
    </w:p>
    <w:p w14:paraId="69D8FF88" w14:textId="6767EBBA" w:rsidR="00CC7DD4" w:rsidRPr="00CC7DD4" w:rsidRDefault="00CC7DD4" w:rsidP="00CC7DD4">
      <w:pPr>
        <w:rPr>
          <w:rFonts w:cstheme="minorHAnsi"/>
          <w:color w:val="000000" w:themeColor="text1"/>
        </w:rPr>
      </w:pPr>
      <w:r w:rsidRPr="00932218">
        <w:rPr>
          <w:rFonts w:cstheme="minorHAnsi"/>
          <w:color w:val="000000" w:themeColor="text1"/>
        </w:rPr>
        <w:t xml:space="preserve"> </w:t>
      </w:r>
    </w:p>
    <w:p w14:paraId="6D09E3AA" w14:textId="77777777" w:rsidR="002A5117" w:rsidRPr="00932218" w:rsidRDefault="002A5117">
      <w:pPr>
        <w:rPr>
          <w:rFonts w:cstheme="minorHAnsi"/>
          <w:color w:val="000000" w:themeColor="text1"/>
        </w:rPr>
      </w:pPr>
    </w:p>
    <w:p w14:paraId="36DBCD9D" w14:textId="77777777" w:rsidR="00DA592B" w:rsidRPr="00932218" w:rsidRDefault="00DA592B">
      <w:pPr>
        <w:rPr>
          <w:rFonts w:cstheme="minorHAnsi"/>
          <w:b/>
          <w:bCs/>
          <w:color w:val="000000" w:themeColor="text1"/>
        </w:rPr>
      </w:pPr>
    </w:p>
    <w:p w14:paraId="29C035FB" w14:textId="4DE39C00" w:rsidR="00DA592B" w:rsidRPr="00932218" w:rsidRDefault="00DA592B">
      <w:pPr>
        <w:rPr>
          <w:rFonts w:cstheme="minorHAnsi"/>
          <w:b/>
          <w:bCs/>
          <w:color w:val="000000" w:themeColor="text1"/>
        </w:rPr>
      </w:pPr>
      <w:r w:rsidRPr="00932218">
        <w:rPr>
          <w:rFonts w:cstheme="minorHAnsi"/>
          <w:b/>
          <w:bCs/>
          <w:color w:val="000000" w:themeColor="text1"/>
        </w:rPr>
        <w:br w:type="page"/>
      </w:r>
    </w:p>
    <w:p w14:paraId="2FE48039" w14:textId="22A3C233" w:rsidR="00DA592B" w:rsidRPr="00932218" w:rsidRDefault="00DA592B" w:rsidP="00932218">
      <w:pPr>
        <w:pStyle w:val="Heading1"/>
        <w:rPr>
          <w:rFonts w:asciiTheme="minorHAnsi" w:hAnsiTheme="minorHAnsi" w:cstheme="minorHAnsi"/>
          <w:color w:val="000000" w:themeColor="text1"/>
          <w:sz w:val="24"/>
          <w:szCs w:val="24"/>
        </w:rPr>
      </w:pPr>
      <w:bookmarkStart w:id="19" w:name="_Toc197692390"/>
      <w:r w:rsidRPr="00932218">
        <w:rPr>
          <w:rFonts w:asciiTheme="minorHAnsi" w:hAnsiTheme="minorHAnsi" w:cstheme="minorHAnsi"/>
          <w:color w:val="000000" w:themeColor="text1"/>
          <w:sz w:val="24"/>
          <w:szCs w:val="24"/>
        </w:rPr>
        <w:lastRenderedPageBreak/>
        <w:t>References.</w:t>
      </w:r>
      <w:bookmarkEnd w:id="19"/>
      <w:r w:rsidRPr="00932218">
        <w:rPr>
          <w:rFonts w:asciiTheme="minorHAnsi" w:hAnsiTheme="minorHAnsi" w:cstheme="minorHAnsi"/>
          <w:color w:val="000000" w:themeColor="text1"/>
          <w:sz w:val="24"/>
          <w:szCs w:val="24"/>
        </w:rPr>
        <w:t xml:space="preserve"> </w:t>
      </w:r>
    </w:p>
    <w:p w14:paraId="7F5DECE6" w14:textId="468971C1" w:rsidR="00DA592B" w:rsidRPr="00932218" w:rsidRDefault="00DA592B">
      <w:pPr>
        <w:rPr>
          <w:rFonts w:cstheme="minorHAnsi"/>
          <w:b/>
          <w:bCs/>
          <w:color w:val="000000" w:themeColor="text1"/>
        </w:rPr>
      </w:pPr>
    </w:p>
    <w:p w14:paraId="24540674" w14:textId="2B33AC3A" w:rsidR="00864404" w:rsidRPr="00932218" w:rsidRDefault="00864404" w:rsidP="00864404">
      <w:pPr>
        <w:rPr>
          <w:rFonts w:eastAsia="Times New Roman" w:cstheme="minorHAnsi"/>
          <w:color w:val="000000" w:themeColor="text1"/>
          <w:kern w:val="0"/>
          <w:lang w:eastAsia="en-GB"/>
          <w14:ligatures w14:val="none"/>
        </w:rPr>
      </w:pPr>
      <w:r w:rsidRPr="00864404">
        <w:rPr>
          <w:rFonts w:eastAsia="Times New Roman" w:cstheme="minorHAnsi"/>
          <w:color w:val="000000" w:themeColor="text1"/>
          <w:kern w:val="0"/>
          <w:lang w:eastAsia="en-GB"/>
          <w14:ligatures w14:val="none"/>
        </w:rPr>
        <w:t>[1]</w:t>
      </w:r>
      <w:r w:rsidRPr="00932218">
        <w:rPr>
          <w:rFonts w:eastAsia="Times New Roman" w:cstheme="minorHAnsi"/>
          <w:color w:val="000000" w:themeColor="text1"/>
          <w:kern w:val="0"/>
          <w:lang w:eastAsia="en-GB"/>
          <w14:ligatures w14:val="none"/>
        </w:rPr>
        <w:t xml:space="preserve"> </w:t>
      </w:r>
      <w:r w:rsidRPr="00864404">
        <w:rPr>
          <w:rFonts w:eastAsia="Times New Roman" w:cstheme="minorHAnsi"/>
          <w:color w:val="000000" w:themeColor="text1"/>
          <w:kern w:val="0"/>
          <w:lang w:eastAsia="en-GB"/>
          <w14:ligatures w14:val="none"/>
        </w:rPr>
        <w:t>M. UWTSD, “Log in to the site | Home,” </w:t>
      </w:r>
      <w:r w:rsidRPr="00864404">
        <w:rPr>
          <w:rFonts w:eastAsia="Times New Roman" w:cstheme="minorHAnsi"/>
          <w:i/>
          <w:iCs/>
          <w:color w:val="000000" w:themeColor="text1"/>
          <w:kern w:val="0"/>
          <w:lang w:eastAsia="en-GB"/>
          <w14:ligatures w14:val="none"/>
        </w:rPr>
        <w:t>Uwtsd.ac.uk</w:t>
      </w:r>
      <w:r w:rsidRPr="00864404">
        <w:rPr>
          <w:rFonts w:eastAsia="Times New Roman" w:cstheme="minorHAnsi"/>
          <w:color w:val="000000" w:themeColor="text1"/>
          <w:kern w:val="0"/>
          <w:lang w:eastAsia="en-GB"/>
          <w14:ligatures w14:val="none"/>
        </w:rPr>
        <w:t xml:space="preserve">, 2025. </w:t>
      </w:r>
      <w:hyperlink r:id="rId13" w:history="1">
        <w:r w:rsidRPr="00864404">
          <w:rPr>
            <w:rStyle w:val="Hyperlink"/>
            <w:rFonts w:eastAsia="Times New Roman" w:cstheme="minorHAnsi"/>
            <w:color w:val="00B0F0"/>
            <w:kern w:val="0"/>
            <w:lang w:eastAsia="en-GB"/>
            <w14:ligatures w14:val="none"/>
          </w:rPr>
          <w:t>https://moodle.uwtsd.ac.uk/mod/resource/view.php?id=662297</w:t>
        </w:r>
      </w:hyperlink>
      <w:r w:rsidRPr="00864404">
        <w:rPr>
          <w:rFonts w:eastAsia="Times New Roman" w:cstheme="minorHAnsi"/>
          <w:color w:val="000000" w:themeColor="text1"/>
          <w:kern w:val="0"/>
          <w:lang w:eastAsia="en-GB"/>
          <w14:ligatures w14:val="none"/>
        </w:rPr>
        <w:t xml:space="preserve"> (accessed May 09, 2025).</w:t>
      </w:r>
    </w:p>
    <w:p w14:paraId="4CD063BF" w14:textId="77777777" w:rsidR="00864404" w:rsidRPr="00864404" w:rsidRDefault="00864404" w:rsidP="00864404">
      <w:pPr>
        <w:rPr>
          <w:rFonts w:eastAsia="Times New Roman" w:cstheme="minorHAnsi"/>
          <w:color w:val="000000" w:themeColor="text1"/>
          <w:kern w:val="0"/>
          <w:lang w:eastAsia="en-GB"/>
          <w14:ligatures w14:val="none"/>
        </w:rPr>
      </w:pPr>
    </w:p>
    <w:p w14:paraId="7690BF4E" w14:textId="01267BD8" w:rsidR="00864404" w:rsidRPr="00932218" w:rsidRDefault="00864404" w:rsidP="00864404">
      <w:pPr>
        <w:rPr>
          <w:rFonts w:eastAsia="Times New Roman" w:cstheme="minorHAnsi"/>
          <w:color w:val="000000" w:themeColor="text1"/>
          <w:kern w:val="0"/>
          <w:lang w:eastAsia="en-GB"/>
          <w14:ligatures w14:val="none"/>
        </w:rPr>
      </w:pPr>
      <w:r w:rsidRPr="00864404">
        <w:rPr>
          <w:rFonts w:eastAsia="Times New Roman" w:cstheme="minorHAnsi"/>
          <w:color w:val="000000" w:themeColor="text1"/>
          <w:kern w:val="0"/>
          <w:lang w:eastAsia="en-GB"/>
          <w14:ligatures w14:val="none"/>
        </w:rPr>
        <w:t>[2]</w:t>
      </w:r>
      <w:r w:rsidRPr="00932218">
        <w:rPr>
          <w:rFonts w:eastAsia="Times New Roman" w:cstheme="minorHAnsi"/>
          <w:color w:val="000000" w:themeColor="text1"/>
          <w:kern w:val="0"/>
          <w:lang w:eastAsia="en-GB"/>
          <w14:ligatures w14:val="none"/>
        </w:rPr>
        <w:t xml:space="preserve"> </w:t>
      </w:r>
      <w:r w:rsidRPr="00864404">
        <w:rPr>
          <w:rFonts w:eastAsia="Times New Roman" w:cstheme="minorHAnsi"/>
          <w:color w:val="000000" w:themeColor="text1"/>
          <w:kern w:val="0"/>
          <w:lang w:eastAsia="en-GB"/>
          <w14:ligatures w14:val="none"/>
        </w:rPr>
        <w:t xml:space="preserve">M. W. </w:t>
      </w:r>
      <w:proofErr w:type="spellStart"/>
      <w:r w:rsidRPr="00864404">
        <w:rPr>
          <w:rFonts w:eastAsia="Times New Roman" w:cstheme="minorHAnsi"/>
          <w:color w:val="000000" w:themeColor="text1"/>
          <w:kern w:val="0"/>
          <w:lang w:eastAsia="en-GB"/>
          <w14:ligatures w14:val="none"/>
        </w:rPr>
        <w:t>Beckstead</w:t>
      </w:r>
      <w:proofErr w:type="spellEnd"/>
      <w:r w:rsidRPr="00864404">
        <w:rPr>
          <w:rFonts w:eastAsia="Times New Roman" w:cstheme="minorHAnsi"/>
          <w:color w:val="000000" w:themeColor="text1"/>
          <w:kern w:val="0"/>
          <w:lang w:eastAsia="en-GB"/>
          <w14:ligatures w14:val="none"/>
        </w:rPr>
        <w:t>, “Solid propellant combustion mechanisms and flame structure,” </w:t>
      </w:r>
      <w:r w:rsidRPr="00864404">
        <w:rPr>
          <w:rFonts w:eastAsia="Times New Roman" w:cstheme="minorHAnsi"/>
          <w:i/>
          <w:iCs/>
          <w:color w:val="000000" w:themeColor="text1"/>
          <w:kern w:val="0"/>
          <w:lang w:eastAsia="en-GB"/>
          <w14:ligatures w14:val="none"/>
        </w:rPr>
        <w:t>Solid propellant combustion mechanisms and flame structure</w:t>
      </w:r>
      <w:r w:rsidRPr="00864404">
        <w:rPr>
          <w:rFonts w:eastAsia="Times New Roman" w:cstheme="minorHAnsi"/>
          <w:color w:val="000000" w:themeColor="text1"/>
          <w:kern w:val="0"/>
          <w:lang w:eastAsia="en-GB"/>
          <w14:ligatures w14:val="none"/>
        </w:rPr>
        <w:t xml:space="preserve">, vol. 65, no. 2, pp. 297–307, Jan. 1993, </w:t>
      </w:r>
      <w:proofErr w:type="spellStart"/>
      <w:r w:rsidRPr="00864404">
        <w:rPr>
          <w:rFonts w:eastAsia="Times New Roman" w:cstheme="minorHAnsi"/>
          <w:color w:val="000000" w:themeColor="text1"/>
          <w:kern w:val="0"/>
          <w:lang w:eastAsia="en-GB"/>
          <w14:ligatures w14:val="none"/>
        </w:rPr>
        <w:t>doi</w:t>
      </w:r>
      <w:proofErr w:type="spellEnd"/>
      <w:r w:rsidRPr="00864404">
        <w:rPr>
          <w:rFonts w:eastAsia="Times New Roman" w:cstheme="minorHAnsi"/>
          <w:color w:val="000000" w:themeColor="text1"/>
          <w:kern w:val="0"/>
          <w:lang w:eastAsia="en-GB"/>
          <w14:ligatures w14:val="none"/>
        </w:rPr>
        <w:t xml:space="preserve">: </w:t>
      </w:r>
      <w:hyperlink r:id="rId14" w:history="1">
        <w:r w:rsidRPr="00864404">
          <w:rPr>
            <w:rStyle w:val="Hyperlink"/>
            <w:rFonts w:eastAsia="Times New Roman" w:cstheme="minorHAnsi"/>
            <w:color w:val="00B0F0"/>
            <w:kern w:val="0"/>
            <w:lang w:eastAsia="en-GB"/>
            <w14:ligatures w14:val="none"/>
          </w:rPr>
          <w:t>https://doi.org/10.1351/pac199365020297</w:t>
        </w:r>
      </w:hyperlink>
      <w:r w:rsidRPr="00864404">
        <w:rPr>
          <w:rFonts w:eastAsia="Times New Roman" w:cstheme="minorHAnsi"/>
          <w:color w:val="000000" w:themeColor="text1"/>
          <w:kern w:val="0"/>
          <w:lang w:eastAsia="en-GB"/>
          <w14:ligatures w14:val="none"/>
        </w:rPr>
        <w:t>.</w:t>
      </w:r>
    </w:p>
    <w:p w14:paraId="04B756BA" w14:textId="77777777" w:rsidR="00864404" w:rsidRPr="00864404" w:rsidRDefault="00864404" w:rsidP="00864404">
      <w:pPr>
        <w:rPr>
          <w:rFonts w:eastAsia="Times New Roman" w:cstheme="minorHAnsi"/>
          <w:color w:val="000000" w:themeColor="text1"/>
          <w:kern w:val="0"/>
          <w:lang w:eastAsia="en-GB"/>
          <w14:ligatures w14:val="none"/>
        </w:rPr>
      </w:pPr>
    </w:p>
    <w:p w14:paraId="135B2173" w14:textId="3F8D3EB9" w:rsidR="00864404" w:rsidRPr="00932218" w:rsidRDefault="00864404" w:rsidP="00864404">
      <w:pPr>
        <w:rPr>
          <w:rFonts w:eastAsia="Times New Roman" w:cstheme="minorHAnsi"/>
          <w:color w:val="000000" w:themeColor="text1"/>
          <w:kern w:val="0"/>
          <w:lang w:eastAsia="en-GB"/>
          <w14:ligatures w14:val="none"/>
        </w:rPr>
      </w:pPr>
      <w:r w:rsidRPr="00864404">
        <w:rPr>
          <w:rFonts w:eastAsia="Times New Roman" w:cstheme="minorHAnsi"/>
          <w:color w:val="000000" w:themeColor="text1"/>
          <w:kern w:val="0"/>
          <w:lang w:eastAsia="en-GB"/>
          <w14:ligatures w14:val="none"/>
        </w:rPr>
        <w:t>[3]</w:t>
      </w:r>
      <w:r w:rsidRPr="00932218">
        <w:rPr>
          <w:rFonts w:eastAsia="Times New Roman" w:cstheme="minorHAnsi"/>
          <w:color w:val="000000" w:themeColor="text1"/>
          <w:kern w:val="0"/>
          <w:lang w:eastAsia="en-GB"/>
          <w14:ligatures w14:val="none"/>
        </w:rPr>
        <w:t xml:space="preserve"> </w:t>
      </w:r>
      <w:r w:rsidRPr="00864404">
        <w:rPr>
          <w:rFonts w:eastAsia="Times New Roman" w:cstheme="minorHAnsi"/>
          <w:color w:val="000000" w:themeColor="text1"/>
          <w:kern w:val="0"/>
          <w:lang w:eastAsia="en-GB"/>
          <w14:ligatures w14:val="none"/>
        </w:rPr>
        <w:t>S. Fordham, “High Explosives and Propellants,” </w:t>
      </w:r>
      <w:r w:rsidRPr="00864404">
        <w:rPr>
          <w:rFonts w:eastAsia="Times New Roman" w:cstheme="minorHAnsi"/>
          <w:i/>
          <w:iCs/>
          <w:color w:val="000000" w:themeColor="text1"/>
          <w:kern w:val="0"/>
          <w:lang w:eastAsia="en-GB"/>
          <w14:ligatures w14:val="none"/>
        </w:rPr>
        <w:t>Google Books</w:t>
      </w:r>
      <w:r w:rsidRPr="00864404">
        <w:rPr>
          <w:rFonts w:eastAsia="Times New Roman" w:cstheme="minorHAnsi"/>
          <w:color w:val="000000" w:themeColor="text1"/>
          <w:kern w:val="0"/>
          <w:lang w:eastAsia="en-GB"/>
          <w14:ligatures w14:val="none"/>
        </w:rPr>
        <w:t xml:space="preserve">, 2025. </w:t>
      </w:r>
      <w:hyperlink r:id="rId15" w:history="1">
        <w:r w:rsidRPr="00864404">
          <w:rPr>
            <w:rStyle w:val="Hyperlink"/>
            <w:rFonts w:eastAsia="Times New Roman" w:cstheme="minorHAnsi"/>
            <w:color w:val="00B0F0"/>
            <w:kern w:val="0"/>
            <w:lang w:eastAsia="en-GB"/>
            <w14:ligatures w14:val="none"/>
          </w:rPr>
          <w:t>https://books.google.co.uk/books?hl=en&amp;lr=&amp;id=vfkkBQAAQBAJ&amp;oi=fnd&amp;pg=PP1&amp;dq=S.+Fordham</w:t>
        </w:r>
      </w:hyperlink>
      <w:r w:rsidRPr="00932218">
        <w:rPr>
          <w:rFonts w:eastAsia="Times New Roman" w:cstheme="minorHAnsi"/>
          <w:color w:val="000000" w:themeColor="text1"/>
          <w:kern w:val="0"/>
          <w:lang w:eastAsia="en-GB"/>
          <w14:ligatures w14:val="none"/>
        </w:rPr>
        <w:t xml:space="preserve"> </w:t>
      </w:r>
      <w:r w:rsidRPr="00864404">
        <w:rPr>
          <w:rFonts w:eastAsia="Times New Roman" w:cstheme="minorHAnsi"/>
          <w:color w:val="000000" w:themeColor="text1"/>
          <w:kern w:val="0"/>
          <w:lang w:eastAsia="en-GB"/>
          <w14:ligatures w14:val="none"/>
        </w:rPr>
        <w:t xml:space="preserve"> (accessed May 09, 2025).</w:t>
      </w:r>
    </w:p>
    <w:p w14:paraId="37059D17" w14:textId="77777777" w:rsidR="00864404" w:rsidRPr="00864404" w:rsidRDefault="00864404" w:rsidP="00864404">
      <w:pPr>
        <w:rPr>
          <w:rFonts w:eastAsia="Times New Roman" w:cstheme="minorHAnsi"/>
          <w:color w:val="000000" w:themeColor="text1"/>
          <w:kern w:val="0"/>
          <w:lang w:eastAsia="en-GB"/>
          <w14:ligatures w14:val="none"/>
        </w:rPr>
      </w:pPr>
    </w:p>
    <w:p w14:paraId="0322FFB5" w14:textId="7E4B0934" w:rsidR="00864404" w:rsidRPr="00864404" w:rsidRDefault="00864404" w:rsidP="00864404">
      <w:pPr>
        <w:rPr>
          <w:rFonts w:eastAsia="Times New Roman" w:cstheme="minorHAnsi"/>
          <w:color w:val="000000" w:themeColor="text1"/>
          <w:kern w:val="0"/>
          <w:lang w:eastAsia="en-GB"/>
          <w14:ligatures w14:val="none"/>
        </w:rPr>
      </w:pPr>
      <w:r w:rsidRPr="00864404">
        <w:rPr>
          <w:rFonts w:eastAsia="Times New Roman" w:cstheme="minorHAnsi"/>
          <w:color w:val="000000" w:themeColor="text1"/>
          <w:kern w:val="0"/>
          <w:lang w:eastAsia="en-GB"/>
          <w14:ligatures w14:val="none"/>
        </w:rPr>
        <w:t>[4]</w:t>
      </w:r>
      <w:r w:rsidRPr="00932218">
        <w:rPr>
          <w:rFonts w:eastAsia="Times New Roman" w:cstheme="minorHAnsi"/>
          <w:color w:val="000000" w:themeColor="text1"/>
          <w:kern w:val="0"/>
          <w:lang w:eastAsia="en-GB"/>
          <w14:ligatures w14:val="none"/>
        </w:rPr>
        <w:t xml:space="preserve"> </w:t>
      </w:r>
      <w:r w:rsidRPr="00864404">
        <w:rPr>
          <w:rFonts w:eastAsia="Times New Roman" w:cstheme="minorHAnsi"/>
          <w:color w:val="000000" w:themeColor="text1"/>
          <w:kern w:val="0"/>
          <w:lang w:eastAsia="en-GB"/>
          <w14:ligatures w14:val="none"/>
        </w:rPr>
        <w:t xml:space="preserve">J. Prakash, “High Energy Materials: Propellants, Explosives and Pyrotechnics, 2nd ed.” Available: </w:t>
      </w:r>
      <w:hyperlink r:id="rId16" w:history="1">
        <w:r w:rsidRPr="00864404">
          <w:rPr>
            <w:rStyle w:val="Hyperlink"/>
            <w:rFonts w:eastAsia="Times New Roman" w:cstheme="minorHAnsi"/>
            <w:color w:val="00B0F0"/>
            <w:kern w:val="0"/>
            <w:lang w:eastAsia="en-GB"/>
            <w14:ligatures w14:val="none"/>
          </w:rPr>
          <w:t>https://ftp.idu.ac.id/wp-content/uploads/ebook/tdg/ADVANCED%20MATERIAL%20DESIGN/epdf.pub_high-energy-materials-propellants-explosives-and-p.pdf</w:t>
        </w:r>
      </w:hyperlink>
      <w:r w:rsidRPr="00932218">
        <w:rPr>
          <w:rFonts w:eastAsia="Times New Roman" w:cstheme="minorHAnsi"/>
          <w:color w:val="00B0F0"/>
          <w:kern w:val="0"/>
          <w:lang w:eastAsia="en-GB"/>
          <w14:ligatures w14:val="none"/>
        </w:rPr>
        <w:t xml:space="preserve"> </w:t>
      </w:r>
    </w:p>
    <w:p w14:paraId="75754C8A" w14:textId="77777777" w:rsidR="00864404" w:rsidRPr="0093378F" w:rsidRDefault="00864404" w:rsidP="0093378F">
      <w:pPr>
        <w:spacing w:before="100" w:beforeAutospacing="1" w:after="100" w:afterAutospacing="1"/>
        <w:rPr>
          <w:rFonts w:eastAsia="Times New Roman" w:cstheme="minorHAnsi"/>
          <w:color w:val="000000" w:themeColor="text1"/>
          <w:kern w:val="0"/>
          <w:lang w:eastAsia="en-GB"/>
          <w14:ligatures w14:val="none"/>
        </w:rPr>
      </w:pPr>
    </w:p>
    <w:p w14:paraId="621999D8" w14:textId="77777777" w:rsidR="0093378F" w:rsidRPr="00932218" w:rsidRDefault="0093378F" w:rsidP="0093378F">
      <w:pPr>
        <w:tabs>
          <w:tab w:val="left" w:pos="3296"/>
        </w:tabs>
        <w:rPr>
          <w:rFonts w:cstheme="minorHAnsi"/>
          <w:b/>
          <w:bCs/>
          <w:color w:val="000000" w:themeColor="text1"/>
        </w:rPr>
      </w:pPr>
    </w:p>
    <w:p w14:paraId="6E1832C9" w14:textId="77777777" w:rsidR="0093378F" w:rsidRPr="00932218" w:rsidRDefault="0093378F" w:rsidP="0093378F">
      <w:pPr>
        <w:tabs>
          <w:tab w:val="left" w:pos="3296"/>
        </w:tabs>
        <w:rPr>
          <w:rFonts w:cstheme="minorHAnsi"/>
          <w:b/>
          <w:bCs/>
          <w:color w:val="000000" w:themeColor="text1"/>
        </w:rPr>
      </w:pPr>
    </w:p>
    <w:p w14:paraId="56460890" w14:textId="77777777" w:rsidR="00B221F1" w:rsidRPr="00932218" w:rsidRDefault="00B221F1">
      <w:pPr>
        <w:rPr>
          <w:rFonts w:cstheme="minorHAnsi"/>
          <w:b/>
          <w:bCs/>
          <w:color w:val="000000" w:themeColor="text1"/>
        </w:rPr>
      </w:pPr>
    </w:p>
    <w:p w14:paraId="7B12103E" w14:textId="77777777" w:rsidR="00B221F1" w:rsidRPr="00932218" w:rsidRDefault="00B221F1">
      <w:pPr>
        <w:rPr>
          <w:rFonts w:cstheme="minorHAnsi"/>
          <w:b/>
          <w:bCs/>
          <w:color w:val="000000" w:themeColor="text1"/>
        </w:rPr>
      </w:pPr>
    </w:p>
    <w:p w14:paraId="2811052F" w14:textId="77777777" w:rsidR="00B221F1" w:rsidRPr="00932218" w:rsidRDefault="00B221F1">
      <w:pPr>
        <w:rPr>
          <w:rFonts w:cstheme="minorHAnsi"/>
          <w:b/>
          <w:bCs/>
          <w:color w:val="000000" w:themeColor="text1"/>
        </w:rPr>
      </w:pPr>
    </w:p>
    <w:p w14:paraId="24053E10" w14:textId="77777777" w:rsidR="00B221F1" w:rsidRPr="00932218" w:rsidRDefault="00B221F1">
      <w:pPr>
        <w:rPr>
          <w:rFonts w:cstheme="minorHAnsi"/>
          <w:b/>
          <w:bCs/>
          <w:color w:val="000000" w:themeColor="text1"/>
        </w:rPr>
      </w:pPr>
    </w:p>
    <w:p w14:paraId="1B5DAFCF" w14:textId="77777777" w:rsidR="00B221F1" w:rsidRPr="00932218" w:rsidRDefault="00B221F1">
      <w:pPr>
        <w:rPr>
          <w:rFonts w:cstheme="minorHAnsi"/>
          <w:b/>
          <w:bCs/>
          <w:color w:val="000000" w:themeColor="text1"/>
        </w:rPr>
      </w:pPr>
    </w:p>
    <w:p w14:paraId="312AE5BA" w14:textId="77777777" w:rsidR="00B221F1" w:rsidRPr="00932218" w:rsidRDefault="00B221F1">
      <w:pPr>
        <w:rPr>
          <w:rFonts w:cstheme="minorHAnsi"/>
          <w:b/>
          <w:bCs/>
          <w:color w:val="000000" w:themeColor="text1"/>
        </w:rPr>
      </w:pPr>
    </w:p>
    <w:p w14:paraId="20A4834A" w14:textId="624D7DD4" w:rsidR="00B221F1" w:rsidRPr="00932218" w:rsidRDefault="00B221F1">
      <w:pPr>
        <w:rPr>
          <w:rFonts w:cstheme="minorHAnsi"/>
          <w:b/>
          <w:bCs/>
          <w:color w:val="000000" w:themeColor="text1"/>
        </w:rPr>
      </w:pPr>
      <w:r w:rsidRPr="00932218">
        <w:rPr>
          <w:rFonts w:cstheme="minorHAnsi"/>
          <w:b/>
          <w:bCs/>
          <w:color w:val="000000" w:themeColor="text1"/>
        </w:rPr>
        <w:br w:type="page"/>
      </w:r>
    </w:p>
    <w:p w14:paraId="51E126F3" w14:textId="77777777" w:rsidR="00B221F1" w:rsidRPr="00932218" w:rsidRDefault="00B221F1">
      <w:pPr>
        <w:rPr>
          <w:rFonts w:cstheme="minorHAnsi"/>
          <w:b/>
          <w:bCs/>
          <w:color w:val="000000" w:themeColor="text1"/>
        </w:rPr>
      </w:pPr>
    </w:p>
    <w:p w14:paraId="0BAA62FA" w14:textId="390E0FA2" w:rsidR="00DA592B" w:rsidRPr="00932218" w:rsidRDefault="00DA592B" w:rsidP="00932218">
      <w:pPr>
        <w:pStyle w:val="Heading1"/>
        <w:rPr>
          <w:rFonts w:asciiTheme="minorHAnsi" w:hAnsiTheme="minorHAnsi" w:cstheme="minorHAnsi"/>
          <w:b/>
          <w:bCs/>
          <w:color w:val="000000" w:themeColor="text1"/>
          <w:sz w:val="24"/>
          <w:szCs w:val="24"/>
        </w:rPr>
      </w:pPr>
      <w:bookmarkStart w:id="20" w:name="_Toc197692391"/>
      <w:r w:rsidRPr="00932218">
        <w:rPr>
          <w:rFonts w:asciiTheme="minorHAnsi" w:hAnsiTheme="minorHAnsi" w:cstheme="minorHAnsi"/>
          <w:b/>
          <w:bCs/>
          <w:color w:val="000000" w:themeColor="text1"/>
          <w:sz w:val="24"/>
          <w:szCs w:val="24"/>
        </w:rPr>
        <w:t>Appendix.</w:t>
      </w:r>
      <w:bookmarkEnd w:id="20"/>
    </w:p>
    <w:p w14:paraId="0C0AD73D" w14:textId="77777777" w:rsidR="00A625D4" w:rsidRPr="00932218" w:rsidRDefault="00A625D4">
      <w:pPr>
        <w:rPr>
          <w:rFonts w:cstheme="minorHAnsi"/>
          <w:b/>
          <w:bCs/>
          <w:color w:val="000000" w:themeColor="text1"/>
        </w:rPr>
      </w:pPr>
    </w:p>
    <w:p w14:paraId="0D6D3234" w14:textId="44050CFD" w:rsidR="00A625D4" w:rsidRPr="00932218" w:rsidRDefault="00A625D4" w:rsidP="00932218">
      <w:pPr>
        <w:pStyle w:val="Heading2"/>
        <w:rPr>
          <w:rFonts w:asciiTheme="minorHAnsi" w:hAnsiTheme="minorHAnsi" w:cstheme="minorHAnsi"/>
          <w:b/>
          <w:bCs/>
          <w:color w:val="000000" w:themeColor="text1"/>
          <w:sz w:val="24"/>
          <w:szCs w:val="24"/>
        </w:rPr>
      </w:pPr>
      <w:bookmarkStart w:id="21" w:name="_Toc197692239"/>
      <w:bookmarkStart w:id="22" w:name="_Toc197692392"/>
      <w:r w:rsidRPr="00932218">
        <w:rPr>
          <w:rFonts w:asciiTheme="minorHAnsi" w:hAnsiTheme="minorHAnsi" w:cstheme="minorHAnsi"/>
          <w:b/>
          <w:bCs/>
          <w:color w:val="000000" w:themeColor="text1"/>
          <w:sz w:val="24"/>
          <w:szCs w:val="24"/>
        </w:rPr>
        <w:t>Appendix 1 – Materials and equipment.</w:t>
      </w:r>
      <w:bookmarkEnd w:id="21"/>
      <w:bookmarkEnd w:id="22"/>
      <w:r w:rsidRPr="00932218">
        <w:rPr>
          <w:rFonts w:asciiTheme="minorHAnsi" w:hAnsiTheme="minorHAnsi" w:cstheme="minorHAnsi"/>
          <w:b/>
          <w:bCs/>
          <w:color w:val="000000" w:themeColor="text1"/>
          <w:sz w:val="24"/>
          <w:szCs w:val="24"/>
        </w:rPr>
        <w:t xml:space="preserve"> </w:t>
      </w:r>
    </w:p>
    <w:p w14:paraId="1A2E2822" w14:textId="77777777" w:rsidR="00A625D4" w:rsidRPr="00932218" w:rsidRDefault="00A625D4">
      <w:pPr>
        <w:rPr>
          <w:rFonts w:cstheme="minorHAnsi"/>
          <w:b/>
          <w:bCs/>
          <w:color w:val="000000" w:themeColor="text1"/>
        </w:rPr>
      </w:pPr>
    </w:p>
    <w:p w14:paraId="05002CF6" w14:textId="77777777" w:rsidR="00A625D4" w:rsidRPr="00A625D4" w:rsidRDefault="00A625D4" w:rsidP="00A625D4">
      <w:pPr>
        <w:rPr>
          <w:rFonts w:cstheme="minorHAnsi"/>
          <w:color w:val="000000" w:themeColor="text1"/>
          <w:u w:val="single"/>
        </w:rPr>
      </w:pPr>
      <w:r w:rsidRPr="00A625D4">
        <w:rPr>
          <w:rFonts w:cstheme="minorHAnsi"/>
          <w:color w:val="000000" w:themeColor="text1"/>
          <w:u w:val="single"/>
        </w:rPr>
        <w:t>Lab tools and supplies:</w:t>
      </w:r>
    </w:p>
    <w:p w14:paraId="72C99515"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Long test tube with arm</w:t>
      </w:r>
    </w:p>
    <w:p w14:paraId="3A693DEA" w14:textId="65706CD5"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Gas syringe</w:t>
      </w:r>
      <w:r w:rsidRPr="00932218">
        <w:rPr>
          <w:rFonts w:cstheme="minorHAnsi"/>
          <w:color w:val="000000" w:themeColor="text1"/>
        </w:rPr>
        <w:t xml:space="preserve"> - </w:t>
      </w:r>
      <w:r w:rsidRPr="00A625D4">
        <w:rPr>
          <w:rFonts w:cstheme="minorHAnsi"/>
          <w:color w:val="000000" w:themeColor="text1"/>
        </w:rPr>
        <w:t>syringe should not be allowed to become wet, or the plunger will stick inside the barrel</w:t>
      </w:r>
    </w:p>
    <w:p w14:paraId="72791A70"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Rubber bung and delivery tube to fit the test tube</w:t>
      </w:r>
    </w:p>
    <w:p w14:paraId="2AF83220"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Two large beakers for the water bath and reaction mixture</w:t>
      </w:r>
    </w:p>
    <w:p w14:paraId="0EA7BDA2"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Pipette and pipette filler</w:t>
      </w:r>
    </w:p>
    <w:p w14:paraId="5422B8AE"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Two clamp stands</w:t>
      </w:r>
    </w:p>
    <w:p w14:paraId="5313DA54"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Test tube holder</w:t>
      </w:r>
    </w:p>
    <w:p w14:paraId="3BABB0AB"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 xml:space="preserve">Thermometer </w:t>
      </w:r>
    </w:p>
    <w:p w14:paraId="44A55607"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 xml:space="preserve">Ring stand, Bunsen burner, clay triangle </w:t>
      </w:r>
    </w:p>
    <w:p w14:paraId="15E23671"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Stopwatch</w:t>
      </w:r>
    </w:p>
    <w:p w14:paraId="58A72778" w14:textId="593E4B83"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Graph paper</w:t>
      </w:r>
      <w:r w:rsidRPr="00932218">
        <w:rPr>
          <w:rFonts w:cstheme="minorHAnsi"/>
          <w:color w:val="000000" w:themeColor="text1"/>
        </w:rPr>
        <w:br/>
      </w:r>
    </w:p>
    <w:p w14:paraId="1FA20262" w14:textId="77777777" w:rsidR="00A625D4" w:rsidRPr="00A625D4" w:rsidRDefault="00A625D4" w:rsidP="00A625D4">
      <w:pPr>
        <w:rPr>
          <w:rFonts w:cstheme="minorHAnsi"/>
          <w:color w:val="000000" w:themeColor="text1"/>
        </w:rPr>
      </w:pPr>
      <w:r w:rsidRPr="00A625D4">
        <w:rPr>
          <w:rFonts w:cstheme="minorHAnsi"/>
          <w:color w:val="000000" w:themeColor="text1"/>
          <w:u w:val="single"/>
        </w:rPr>
        <w:t xml:space="preserve">Chemicals: </w:t>
      </w:r>
    </w:p>
    <w:p w14:paraId="254230A3"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 xml:space="preserve">Magnesium ribbon cut into 4 cm length and weighed </w:t>
      </w:r>
    </w:p>
    <w:p w14:paraId="7750982E" w14:textId="45E3D780"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Magnesium powder (same mass as ribbon)</w:t>
      </w:r>
    </w:p>
    <w:p w14:paraId="69EB1B0A"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Hydrochloric acid (2.0 M and 1.0 M)</w:t>
      </w:r>
    </w:p>
    <w:p w14:paraId="7B7931E9" w14:textId="77777777" w:rsidR="00A625D4" w:rsidRPr="00A625D4" w:rsidRDefault="00A625D4" w:rsidP="00A625D4">
      <w:pPr>
        <w:numPr>
          <w:ilvl w:val="0"/>
          <w:numId w:val="9"/>
        </w:numPr>
        <w:rPr>
          <w:rFonts w:cstheme="minorHAnsi"/>
          <w:color w:val="000000" w:themeColor="text1"/>
        </w:rPr>
      </w:pPr>
      <w:r w:rsidRPr="00A625D4">
        <w:rPr>
          <w:rFonts w:cstheme="minorHAnsi"/>
          <w:color w:val="000000" w:themeColor="text1"/>
        </w:rPr>
        <w:t>DI water</w:t>
      </w:r>
    </w:p>
    <w:p w14:paraId="737CAB55" w14:textId="77777777" w:rsidR="00A625D4" w:rsidRPr="00A625D4" w:rsidRDefault="00A625D4" w:rsidP="00A625D4">
      <w:pPr>
        <w:rPr>
          <w:rFonts w:cstheme="minorHAnsi"/>
          <w:color w:val="000000" w:themeColor="text1"/>
        </w:rPr>
      </w:pPr>
    </w:p>
    <w:p w14:paraId="10C5C71B" w14:textId="4C194E80" w:rsidR="00A625D4" w:rsidRPr="00A625D4" w:rsidRDefault="00A625D4" w:rsidP="00A625D4">
      <w:pPr>
        <w:rPr>
          <w:rFonts w:cstheme="minorHAnsi"/>
          <w:color w:val="000000" w:themeColor="text1"/>
          <w:u w:val="single"/>
        </w:rPr>
      </w:pPr>
      <w:r w:rsidRPr="00A625D4">
        <w:rPr>
          <w:rFonts w:cstheme="minorHAnsi"/>
          <w:color w:val="000000" w:themeColor="text1"/>
          <w:u w:val="single"/>
        </w:rPr>
        <w:t xml:space="preserve">Apparatus: </w:t>
      </w:r>
    </w:p>
    <w:p w14:paraId="0E740797" w14:textId="2CE359AF" w:rsidR="00A625D4" w:rsidRPr="00A625D4" w:rsidRDefault="00A625D4" w:rsidP="00A625D4">
      <w:pPr>
        <w:rPr>
          <w:rFonts w:cstheme="minorHAnsi"/>
          <w:color w:val="000000" w:themeColor="text1"/>
          <w:u w:val="single"/>
        </w:rPr>
      </w:pPr>
      <w:r w:rsidRPr="00A625D4">
        <w:rPr>
          <w:rFonts w:cstheme="minorHAnsi"/>
          <w:color w:val="000000" w:themeColor="text1"/>
          <w:u w:val="single"/>
        </w:rPr>
        <w:drawing>
          <wp:inline distT="0" distB="0" distL="0" distR="0" wp14:anchorId="7218A120" wp14:editId="40C159ED">
            <wp:extent cx="4993341" cy="22382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 r="7289" b="-12059"/>
                    <a:stretch/>
                  </pic:blipFill>
                  <pic:spPr bwMode="auto">
                    <a:xfrm>
                      <a:off x="0" y="0"/>
                      <a:ext cx="5048709" cy="2263101"/>
                    </a:xfrm>
                    <a:prstGeom prst="rect">
                      <a:avLst/>
                    </a:prstGeom>
                    <a:noFill/>
                    <a:ln>
                      <a:noFill/>
                    </a:ln>
                    <a:extLst>
                      <a:ext uri="{53640926-AAD7-44D8-BBD7-CCE9431645EC}">
                        <a14:shadowObscured xmlns:a14="http://schemas.microsoft.com/office/drawing/2010/main"/>
                      </a:ext>
                    </a:extLst>
                  </pic:spPr>
                </pic:pic>
              </a:graphicData>
            </a:graphic>
          </wp:inline>
        </w:drawing>
      </w:r>
    </w:p>
    <w:p w14:paraId="1453E8DA" w14:textId="28F4572E" w:rsidR="00A625D4" w:rsidRPr="00A625D4" w:rsidRDefault="00A625D4" w:rsidP="00A625D4">
      <w:pPr>
        <w:rPr>
          <w:rFonts w:cstheme="minorHAnsi"/>
          <w:color w:val="000000" w:themeColor="text1"/>
        </w:rPr>
      </w:pPr>
      <w:r w:rsidRPr="00A625D4">
        <w:rPr>
          <w:rFonts w:cstheme="minorHAnsi"/>
          <w:color w:val="000000" w:themeColor="text1"/>
          <w:u w:val="single"/>
        </w:rPr>
        <mc:AlternateContent>
          <mc:Choice Requires="wps">
            <w:drawing>
              <wp:anchor distT="45720" distB="45720" distL="114300" distR="114300" simplePos="0" relativeHeight="251664384" behindDoc="0" locked="0" layoutInCell="1" allowOverlap="1" wp14:anchorId="7435CA02" wp14:editId="6BC7C164">
                <wp:simplePos x="0" y="0"/>
                <wp:positionH relativeFrom="column">
                  <wp:posOffset>1914525</wp:posOffset>
                </wp:positionH>
                <wp:positionV relativeFrom="paragraph">
                  <wp:posOffset>137160</wp:posOffset>
                </wp:positionV>
                <wp:extent cx="4181475" cy="233680"/>
                <wp:effectExtent l="0" t="0" r="2857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1475" cy="233680"/>
                        </a:xfrm>
                        <a:prstGeom prst="rect">
                          <a:avLst/>
                        </a:prstGeom>
                        <a:solidFill>
                          <a:srgbClr val="FFFFFF"/>
                        </a:solidFill>
                        <a:ln w="9525">
                          <a:solidFill>
                            <a:srgbClr val="000000"/>
                          </a:solidFill>
                          <a:miter lim="800000"/>
                          <a:headEnd/>
                          <a:tailEnd/>
                        </a:ln>
                      </wps:spPr>
                      <wps:txbx>
                        <w:txbxContent>
                          <w:p w14:paraId="50DE8E26" w14:textId="77777777" w:rsidR="00A625D4" w:rsidRPr="004B5176" w:rsidRDefault="00A625D4" w:rsidP="00A625D4">
                            <w:pPr>
                              <w:rPr>
                                <w:color w:val="FF0000"/>
                                <w:sz w:val="18"/>
                                <w:szCs w:val="18"/>
                                <w:lang w:val="cy-GB"/>
                              </w:rPr>
                            </w:pPr>
                            <w:r w:rsidRPr="004B5176">
                              <w:rPr>
                                <w:color w:val="FF0000"/>
                                <w:sz w:val="18"/>
                                <w:szCs w:val="18"/>
                                <w:lang w:val="cy-GB"/>
                              </w:rPr>
                              <w:t>Keep the aparatus on the same level and the syringe perpendicular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5CA02" id="Text Box 2" o:spid="_x0000_s1029" type="#_x0000_t202" style="position:absolute;margin-left:150.75pt;margin-top:10.8pt;width:329.25pt;height:18.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">
                <v:textbox>
                  <w:txbxContent>
                    <w:p w14:paraId="50DE8E26" w14:textId="77777777" w:rsidR="00A625D4" w:rsidRPr="004B5176" w:rsidRDefault="00A625D4" w:rsidP="00A625D4">
                      <w:pPr>
                        <w:rPr>
                          <w:color w:val="FF0000"/>
                          <w:sz w:val="18"/>
                          <w:szCs w:val="18"/>
                          <w:lang w:val="cy-GB"/>
                        </w:rPr>
                      </w:pPr>
                      <w:r w:rsidRPr="004B5176">
                        <w:rPr>
                          <w:color w:val="FF0000"/>
                          <w:sz w:val="18"/>
                          <w:szCs w:val="18"/>
                          <w:lang w:val="cy-GB"/>
                        </w:rPr>
                        <w:t>Keep the aparatus on the same level and the syringe perpendicular</w:t>
                      </w:r>
                    </w:p>
                  </w:txbxContent>
                </v:textbox>
                <w10:wrap type="square"/>
              </v:shape>
            </w:pict>
          </mc:Fallback>
        </mc:AlternateContent>
      </w:r>
    </w:p>
    <w:p w14:paraId="10B2A4DC" w14:textId="77A2C783" w:rsidR="00A625D4" w:rsidRPr="00932218" w:rsidRDefault="00A625D4">
      <w:pPr>
        <w:rPr>
          <w:rFonts w:cstheme="minorHAnsi"/>
          <w:color w:val="000000" w:themeColor="text1"/>
        </w:rPr>
      </w:pPr>
    </w:p>
    <w:p w14:paraId="1F82A5AD" w14:textId="77777777" w:rsidR="00A625D4" w:rsidRPr="00932218" w:rsidRDefault="00A625D4">
      <w:pPr>
        <w:rPr>
          <w:rFonts w:cstheme="minorHAnsi"/>
          <w:color w:val="000000" w:themeColor="text1"/>
        </w:rPr>
      </w:pPr>
    </w:p>
    <w:p w14:paraId="00516E50" w14:textId="77777777" w:rsidR="00A625D4" w:rsidRPr="00932218" w:rsidRDefault="00A625D4">
      <w:pPr>
        <w:rPr>
          <w:rFonts w:cstheme="minorHAnsi"/>
          <w:color w:val="000000" w:themeColor="text1"/>
        </w:rPr>
      </w:pPr>
    </w:p>
    <w:p w14:paraId="31556731" w14:textId="77777777" w:rsidR="00A625D4" w:rsidRPr="00932218" w:rsidRDefault="00A625D4">
      <w:pPr>
        <w:rPr>
          <w:rFonts w:cstheme="minorHAnsi"/>
          <w:b/>
          <w:bCs/>
          <w:color w:val="000000" w:themeColor="text1"/>
        </w:rPr>
      </w:pPr>
    </w:p>
    <w:p w14:paraId="1292347C" w14:textId="77777777" w:rsidR="00A625D4" w:rsidRPr="00932218" w:rsidRDefault="00A625D4">
      <w:pPr>
        <w:rPr>
          <w:rFonts w:cstheme="minorHAnsi"/>
          <w:b/>
          <w:bCs/>
          <w:color w:val="000000" w:themeColor="text1"/>
        </w:rPr>
      </w:pPr>
    </w:p>
    <w:p w14:paraId="6F3C95BB" w14:textId="77777777" w:rsidR="00A625D4" w:rsidRPr="00932218" w:rsidRDefault="00A625D4">
      <w:pPr>
        <w:rPr>
          <w:rFonts w:cstheme="minorHAnsi"/>
          <w:b/>
          <w:bCs/>
          <w:color w:val="000000" w:themeColor="text1"/>
        </w:rPr>
      </w:pPr>
    </w:p>
    <w:p w14:paraId="4B04E02C" w14:textId="77777777" w:rsidR="00A625D4" w:rsidRPr="00932218" w:rsidRDefault="00A625D4">
      <w:pPr>
        <w:rPr>
          <w:rFonts w:cstheme="minorHAnsi"/>
          <w:b/>
          <w:bCs/>
          <w:color w:val="000000" w:themeColor="text1"/>
        </w:rPr>
      </w:pPr>
    </w:p>
    <w:p w14:paraId="73FFD6C8" w14:textId="77777777" w:rsidR="00A625D4" w:rsidRPr="00932218" w:rsidRDefault="00A625D4">
      <w:pPr>
        <w:rPr>
          <w:rFonts w:cstheme="minorHAnsi"/>
          <w:b/>
          <w:bCs/>
          <w:color w:val="000000" w:themeColor="text1"/>
        </w:rPr>
      </w:pPr>
    </w:p>
    <w:p w14:paraId="0AD52B0A" w14:textId="1518D068" w:rsidR="00A625D4" w:rsidRPr="00932218" w:rsidRDefault="00A625D4" w:rsidP="00932218">
      <w:pPr>
        <w:pStyle w:val="Heading2"/>
        <w:rPr>
          <w:rFonts w:asciiTheme="minorHAnsi" w:hAnsiTheme="minorHAnsi" w:cstheme="minorHAnsi"/>
          <w:b/>
          <w:bCs/>
          <w:color w:val="000000" w:themeColor="text1"/>
          <w:sz w:val="24"/>
          <w:szCs w:val="24"/>
        </w:rPr>
      </w:pPr>
      <w:bookmarkStart w:id="23" w:name="_Toc197692240"/>
      <w:bookmarkStart w:id="24" w:name="_Toc197692393"/>
      <w:r w:rsidRPr="00932218">
        <w:rPr>
          <w:rFonts w:asciiTheme="minorHAnsi" w:hAnsiTheme="minorHAnsi" w:cstheme="minorHAnsi"/>
          <w:b/>
          <w:bCs/>
          <w:color w:val="000000" w:themeColor="text1"/>
          <w:sz w:val="24"/>
          <w:szCs w:val="24"/>
        </w:rPr>
        <w:t>Appendix 2 – Procedures.</w:t>
      </w:r>
      <w:bookmarkEnd w:id="23"/>
      <w:bookmarkEnd w:id="24"/>
      <w:r w:rsidRPr="00932218">
        <w:rPr>
          <w:rFonts w:asciiTheme="minorHAnsi" w:hAnsiTheme="minorHAnsi" w:cstheme="minorHAnsi"/>
          <w:b/>
          <w:bCs/>
          <w:color w:val="000000" w:themeColor="text1"/>
          <w:sz w:val="24"/>
          <w:szCs w:val="24"/>
        </w:rPr>
        <w:t xml:space="preserve"> </w:t>
      </w:r>
    </w:p>
    <w:p w14:paraId="6C34029F" w14:textId="77777777" w:rsidR="00A625D4" w:rsidRPr="00932218" w:rsidRDefault="00A625D4">
      <w:pPr>
        <w:rPr>
          <w:rFonts w:cstheme="minorHAnsi"/>
          <w:b/>
          <w:bCs/>
          <w:color w:val="000000" w:themeColor="text1"/>
        </w:rPr>
      </w:pPr>
    </w:p>
    <w:p w14:paraId="7168D5CC" w14:textId="0AF943B7" w:rsidR="00A625D4" w:rsidRPr="00A625D4" w:rsidRDefault="00A625D4" w:rsidP="00A625D4">
      <w:pPr>
        <w:rPr>
          <w:rFonts w:cstheme="minorHAnsi"/>
          <w:color w:val="000000" w:themeColor="text1"/>
          <w:u w:val="single"/>
        </w:rPr>
      </w:pPr>
      <w:r w:rsidRPr="00932218">
        <w:rPr>
          <w:rFonts w:cstheme="minorHAnsi"/>
          <w:color w:val="000000" w:themeColor="text1"/>
          <w:u w:val="single"/>
        </w:rPr>
        <w:t xml:space="preserve">Experiment 1 - </w:t>
      </w:r>
      <w:r w:rsidRPr="00A625D4">
        <w:rPr>
          <w:rFonts w:cstheme="minorHAnsi"/>
          <w:color w:val="000000" w:themeColor="text1"/>
          <w:u w:val="single"/>
        </w:rPr>
        <w:t>Effect of HCl concentration on the speed of H</w:t>
      </w:r>
      <w:r w:rsidRPr="00A625D4">
        <w:rPr>
          <w:rFonts w:cstheme="minorHAnsi"/>
          <w:color w:val="000000" w:themeColor="text1"/>
          <w:u w:val="single"/>
          <w:vertAlign w:val="subscript"/>
        </w:rPr>
        <w:t>2</w:t>
      </w:r>
      <w:r w:rsidRPr="00A625D4">
        <w:rPr>
          <w:rFonts w:cstheme="minorHAnsi"/>
          <w:color w:val="000000" w:themeColor="text1"/>
          <w:u w:val="single"/>
        </w:rPr>
        <w:t xml:space="preserve"> gas evolution</w:t>
      </w:r>
      <w:r w:rsidRPr="00932218">
        <w:rPr>
          <w:rFonts w:cstheme="minorHAnsi"/>
          <w:color w:val="000000" w:themeColor="text1"/>
          <w:u w:val="single"/>
        </w:rPr>
        <w:t>.</w:t>
      </w:r>
      <w:r w:rsidRPr="00932218">
        <w:rPr>
          <w:rFonts w:cstheme="minorHAnsi"/>
          <w:color w:val="000000" w:themeColor="text1"/>
          <w:u w:val="single"/>
        </w:rPr>
        <w:br/>
      </w:r>
    </w:p>
    <w:p w14:paraId="5DDEEEE4"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 xml:space="preserve">Prepare FOUR 20.0 mL solutions of HCl with the following concentrations: 2.0 M (stock), 1.5 M, 1.0 M and 0.5 M.  Use the pipette to measure appropriate volumes of the 2.0 M HCl solution and DI water. </w:t>
      </w:r>
    </w:p>
    <w:p w14:paraId="4C7F7D5D"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 xml:space="preserve">Pour the HCl solution with the lowest concentration into the test tube with arm. </w:t>
      </w:r>
    </w:p>
    <w:p w14:paraId="51F93F23"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When ready, add a 4 cm strip of magnesium ribbon to the test tube, quickly put the bung back, and start the stopwatch.</w:t>
      </w:r>
    </w:p>
    <w:p w14:paraId="61F80033"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 xml:space="preserve">For 1 M HCl use the Mg ribbon from the premeasured vial. This set of data will be needed for Part 3. </w:t>
      </w:r>
    </w:p>
    <w:p w14:paraId="022C803E"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Record the volume of hydrogen gas given off at suitable intervals (</w:t>
      </w:r>
      <w:proofErr w:type="gramStart"/>
      <w:r w:rsidRPr="00A625D4">
        <w:rPr>
          <w:rFonts w:cstheme="minorHAnsi"/>
          <w:color w:val="000000" w:themeColor="text1"/>
        </w:rPr>
        <w:t>e.g.</w:t>
      </w:r>
      <w:proofErr w:type="gramEnd"/>
      <w:r w:rsidRPr="00A625D4">
        <w:rPr>
          <w:rFonts w:cstheme="minorHAnsi"/>
          <w:color w:val="000000" w:themeColor="text1"/>
        </w:rPr>
        <w:t xml:space="preserve"> 10 seconds). Continue timing until no more gas is given off. </w:t>
      </w:r>
    </w:p>
    <w:p w14:paraId="00408A97"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After the reaction is completed, discard the reaction mixture in the waste beaker.</w:t>
      </w:r>
    </w:p>
    <w:p w14:paraId="471181F3" w14:textId="77777777"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 xml:space="preserve">Measure the temperature of 1.0 M HCl. It will be needed for Part 2. </w:t>
      </w:r>
    </w:p>
    <w:p w14:paraId="05B30F82" w14:textId="5F1E3C08" w:rsidR="00A625D4" w:rsidRPr="00A625D4" w:rsidRDefault="00A625D4" w:rsidP="00A625D4">
      <w:pPr>
        <w:numPr>
          <w:ilvl w:val="0"/>
          <w:numId w:val="10"/>
        </w:numPr>
        <w:rPr>
          <w:rFonts w:cstheme="minorHAnsi"/>
          <w:color w:val="000000" w:themeColor="text1"/>
        </w:rPr>
      </w:pPr>
      <w:r w:rsidRPr="00A625D4">
        <w:rPr>
          <w:rFonts w:cstheme="minorHAnsi"/>
          <w:color w:val="000000" w:themeColor="text1"/>
        </w:rPr>
        <w:t>Repeat the same experiment for three other concentrations of HCl.</w:t>
      </w:r>
      <w:r w:rsidRPr="00932218">
        <w:rPr>
          <w:rFonts w:cstheme="minorHAnsi"/>
          <w:color w:val="000000" w:themeColor="text1"/>
        </w:rPr>
        <w:br/>
      </w:r>
    </w:p>
    <w:p w14:paraId="41669557" w14:textId="25F1D573" w:rsidR="00A625D4" w:rsidRPr="00A625D4" w:rsidRDefault="00A625D4" w:rsidP="00A625D4">
      <w:pPr>
        <w:rPr>
          <w:rFonts w:cstheme="minorHAnsi"/>
          <w:color w:val="000000" w:themeColor="text1"/>
        </w:rPr>
      </w:pPr>
      <w:r w:rsidRPr="00A625D4">
        <w:rPr>
          <w:rFonts w:cstheme="minorHAnsi"/>
          <w:color w:val="000000" w:themeColor="text1"/>
        </w:rPr>
        <w:t>Plot the graph (V</w:t>
      </w:r>
      <w:r w:rsidRPr="00A625D4">
        <w:rPr>
          <w:rFonts w:cstheme="minorHAnsi"/>
          <w:color w:val="000000" w:themeColor="text1"/>
          <w:vertAlign w:val="subscript"/>
        </w:rPr>
        <w:t>H2</w:t>
      </w:r>
      <w:r w:rsidRPr="00A625D4">
        <w:rPr>
          <w:rFonts w:cstheme="minorHAnsi"/>
          <w:color w:val="000000" w:themeColor="text1"/>
        </w:rPr>
        <w:t xml:space="preserve"> vs t) showing the change in volume of H</w:t>
      </w:r>
      <w:r w:rsidRPr="00A625D4">
        <w:rPr>
          <w:rFonts w:cstheme="minorHAnsi"/>
          <w:color w:val="000000" w:themeColor="text1"/>
          <w:vertAlign w:val="subscript"/>
        </w:rPr>
        <w:t>2</w:t>
      </w:r>
      <w:r w:rsidRPr="00A625D4">
        <w:rPr>
          <w:rFonts w:cstheme="minorHAnsi"/>
          <w:color w:val="000000" w:themeColor="text1"/>
        </w:rPr>
        <w:t xml:space="preserve"> gas over time for each concentration of HCl. </w:t>
      </w:r>
      <w:r w:rsidRPr="00932218">
        <w:rPr>
          <w:rFonts w:cstheme="minorHAnsi"/>
          <w:color w:val="000000" w:themeColor="text1"/>
        </w:rPr>
        <w:br/>
      </w:r>
    </w:p>
    <w:p w14:paraId="177BFD67" w14:textId="77777777" w:rsidR="00A625D4" w:rsidRPr="00A625D4" w:rsidRDefault="00A625D4" w:rsidP="00A625D4">
      <w:pPr>
        <w:rPr>
          <w:rFonts w:cstheme="minorHAnsi"/>
          <w:color w:val="000000" w:themeColor="text1"/>
        </w:rPr>
      </w:pPr>
      <w:r w:rsidRPr="00A625D4">
        <w:rPr>
          <w:rFonts w:cstheme="minorHAnsi"/>
          <w:color w:val="000000" w:themeColor="text1"/>
        </w:rPr>
        <w:t>For each concentration of HCl determine the:</w:t>
      </w:r>
    </w:p>
    <w:p w14:paraId="0AB5273F" w14:textId="77777777" w:rsidR="00A625D4" w:rsidRPr="00A625D4" w:rsidRDefault="00A625D4" w:rsidP="00A625D4">
      <w:pPr>
        <w:numPr>
          <w:ilvl w:val="0"/>
          <w:numId w:val="11"/>
        </w:numPr>
        <w:rPr>
          <w:rFonts w:cstheme="minorHAnsi"/>
          <w:color w:val="000000" w:themeColor="text1"/>
        </w:rPr>
      </w:pPr>
      <w:r w:rsidRPr="00A625D4">
        <w:rPr>
          <w:rFonts w:cstheme="minorHAnsi"/>
          <w:color w:val="000000" w:themeColor="text1"/>
        </w:rPr>
        <w:t xml:space="preserve">Average rate of reaction (between t = 0s and t = t1; use the same t1 for all concentrations) </w:t>
      </w:r>
    </w:p>
    <w:p w14:paraId="62AF52A8" w14:textId="77777777" w:rsidR="00A625D4" w:rsidRPr="00A625D4" w:rsidRDefault="00A625D4" w:rsidP="00A625D4">
      <w:pPr>
        <w:numPr>
          <w:ilvl w:val="0"/>
          <w:numId w:val="11"/>
        </w:numPr>
        <w:rPr>
          <w:rFonts w:cstheme="minorHAnsi"/>
          <w:color w:val="000000" w:themeColor="text1"/>
        </w:rPr>
      </w:pPr>
      <w:r w:rsidRPr="00A625D4">
        <w:rPr>
          <w:rFonts w:cstheme="minorHAnsi"/>
          <w:color w:val="000000" w:themeColor="text1"/>
        </w:rPr>
        <w:t>Instantaneous rate of reaction at t = 0.</w:t>
      </w:r>
    </w:p>
    <w:p w14:paraId="7B02EEC3" w14:textId="77777777" w:rsidR="00A625D4" w:rsidRPr="00A625D4" w:rsidRDefault="00A625D4" w:rsidP="00A625D4">
      <w:pPr>
        <w:rPr>
          <w:rFonts w:cstheme="minorHAnsi"/>
          <w:color w:val="000000" w:themeColor="text1"/>
        </w:rPr>
      </w:pPr>
    </w:p>
    <w:p w14:paraId="3A8EB915" w14:textId="6307FBA4" w:rsidR="00A625D4" w:rsidRPr="00A625D4" w:rsidRDefault="00A625D4" w:rsidP="00A625D4">
      <w:pPr>
        <w:rPr>
          <w:rFonts w:cstheme="minorHAnsi"/>
          <w:color w:val="000000" w:themeColor="text1"/>
          <w:u w:val="single"/>
        </w:rPr>
      </w:pPr>
      <w:r w:rsidRPr="00932218">
        <w:rPr>
          <w:rFonts w:cstheme="minorHAnsi"/>
          <w:color w:val="000000" w:themeColor="text1"/>
          <w:u w:val="single"/>
        </w:rPr>
        <w:t xml:space="preserve">Experiment 2 - </w:t>
      </w:r>
      <w:r w:rsidRPr="00A625D4">
        <w:rPr>
          <w:rFonts w:cstheme="minorHAnsi"/>
          <w:color w:val="000000" w:themeColor="text1"/>
          <w:u w:val="single"/>
        </w:rPr>
        <w:t>Effect of temperature on the speed of H</w:t>
      </w:r>
      <w:r w:rsidRPr="00A625D4">
        <w:rPr>
          <w:rFonts w:cstheme="minorHAnsi"/>
          <w:color w:val="000000" w:themeColor="text1"/>
          <w:u w:val="single"/>
          <w:vertAlign w:val="subscript"/>
        </w:rPr>
        <w:t>2</w:t>
      </w:r>
      <w:r w:rsidRPr="00A625D4">
        <w:rPr>
          <w:rFonts w:cstheme="minorHAnsi"/>
          <w:color w:val="000000" w:themeColor="text1"/>
          <w:u w:val="single"/>
        </w:rPr>
        <w:t xml:space="preserve"> gas evolution</w:t>
      </w:r>
      <w:r w:rsidRPr="00932218">
        <w:rPr>
          <w:rFonts w:cstheme="minorHAnsi"/>
          <w:color w:val="000000" w:themeColor="text1"/>
          <w:u w:val="single"/>
        </w:rPr>
        <w:t>.</w:t>
      </w:r>
      <w:r w:rsidRPr="00932218">
        <w:rPr>
          <w:rFonts w:cstheme="minorHAnsi"/>
          <w:color w:val="000000" w:themeColor="text1"/>
          <w:u w:val="single"/>
        </w:rPr>
        <w:br/>
      </w:r>
    </w:p>
    <w:p w14:paraId="105F396B"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 xml:space="preserve">Set up a water bath. Pour water into the large beaker and heat it over the Bunsen burner till the temperature of water increases by approximately 10 </w:t>
      </w:r>
      <w:proofErr w:type="spellStart"/>
      <w:r w:rsidRPr="00A625D4">
        <w:rPr>
          <w:rFonts w:cstheme="minorHAnsi"/>
          <w:color w:val="000000" w:themeColor="text1"/>
        </w:rPr>
        <w:t>degC</w:t>
      </w:r>
      <w:proofErr w:type="spellEnd"/>
      <w:r w:rsidRPr="00A625D4">
        <w:rPr>
          <w:rFonts w:cstheme="minorHAnsi"/>
          <w:color w:val="000000" w:themeColor="text1"/>
        </w:rPr>
        <w:t xml:space="preserve"> when compared to the initial temperature of 1 M HCl measured in the previous part. </w:t>
      </w:r>
    </w:p>
    <w:p w14:paraId="302A68BB"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 xml:space="preserve">Pipette 20 mL of 1.0 M stock solution into three test tubes. </w:t>
      </w:r>
    </w:p>
    <w:p w14:paraId="6600A3E0"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 xml:space="preserve">Place the first test tube with 1.0 M HCl in the water bath and wait until the temperature of the acid reaches the temperature of the water in the water bath. </w:t>
      </w:r>
    </w:p>
    <w:p w14:paraId="419BAF54"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Quickly transfer the warm HCl into the tube with the arm, put 4 cm piece of magnesium ribbon, put the bung back, and start the stopwatch.</w:t>
      </w:r>
    </w:p>
    <w:p w14:paraId="0CA1F306"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 xml:space="preserve">Continue timing until no more gas is given off. </w:t>
      </w:r>
    </w:p>
    <w:p w14:paraId="3BF4E7ED" w14:textId="77777777"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After the reaction is completed, discard the reaction mixture in the waste beaker.</w:t>
      </w:r>
    </w:p>
    <w:p w14:paraId="3D723229" w14:textId="444DAC01" w:rsidR="00A625D4" w:rsidRPr="00A625D4" w:rsidRDefault="00A625D4" w:rsidP="00A625D4">
      <w:pPr>
        <w:numPr>
          <w:ilvl w:val="0"/>
          <w:numId w:val="12"/>
        </w:numPr>
        <w:rPr>
          <w:rFonts w:cstheme="minorHAnsi"/>
          <w:color w:val="000000" w:themeColor="text1"/>
        </w:rPr>
      </w:pPr>
      <w:r w:rsidRPr="00A625D4">
        <w:rPr>
          <w:rFonts w:cstheme="minorHAnsi"/>
          <w:color w:val="000000" w:themeColor="text1"/>
        </w:rPr>
        <w:t xml:space="preserve">Repeat the same experiment for two more temperatures (ideally </w:t>
      </w:r>
      <w:proofErr w:type="gramStart"/>
      <w:r w:rsidRPr="00A625D4">
        <w:rPr>
          <w:rFonts w:cstheme="minorHAnsi"/>
          <w:color w:val="000000" w:themeColor="text1"/>
        </w:rPr>
        <w:t xml:space="preserve">10  </w:t>
      </w:r>
      <w:proofErr w:type="spellStart"/>
      <w:r w:rsidRPr="00A625D4">
        <w:rPr>
          <w:rFonts w:cstheme="minorHAnsi"/>
          <w:color w:val="000000" w:themeColor="text1"/>
        </w:rPr>
        <w:t>degC</w:t>
      </w:r>
      <w:proofErr w:type="spellEnd"/>
      <w:proofErr w:type="gramEnd"/>
      <w:r w:rsidRPr="00A625D4">
        <w:rPr>
          <w:rFonts w:cstheme="minorHAnsi"/>
          <w:color w:val="000000" w:themeColor="text1"/>
        </w:rPr>
        <w:t xml:space="preserve"> apart).</w:t>
      </w:r>
      <w:r w:rsidRPr="00932218">
        <w:rPr>
          <w:rFonts w:cstheme="minorHAnsi"/>
          <w:color w:val="000000" w:themeColor="text1"/>
        </w:rPr>
        <w:br/>
      </w:r>
    </w:p>
    <w:p w14:paraId="60FB182C" w14:textId="72CC6BA4" w:rsidR="00A625D4" w:rsidRPr="00A625D4" w:rsidRDefault="00A625D4" w:rsidP="00A625D4">
      <w:pPr>
        <w:rPr>
          <w:rFonts w:cstheme="minorHAnsi"/>
          <w:color w:val="000000" w:themeColor="text1"/>
        </w:rPr>
      </w:pPr>
      <w:r w:rsidRPr="00A625D4">
        <w:rPr>
          <w:rFonts w:cstheme="minorHAnsi"/>
          <w:color w:val="000000" w:themeColor="text1"/>
        </w:rPr>
        <w:t>On the separate graph paper provided, plot the graph (V</w:t>
      </w:r>
      <w:r w:rsidRPr="00A625D4">
        <w:rPr>
          <w:rFonts w:cstheme="minorHAnsi"/>
          <w:color w:val="000000" w:themeColor="text1"/>
          <w:vertAlign w:val="subscript"/>
        </w:rPr>
        <w:t xml:space="preserve">H2 </w:t>
      </w:r>
      <w:r w:rsidRPr="00A625D4">
        <w:rPr>
          <w:rFonts w:cstheme="minorHAnsi"/>
          <w:color w:val="000000" w:themeColor="text1"/>
        </w:rPr>
        <w:t>vs t)) showing the change in volume of H</w:t>
      </w:r>
      <w:r w:rsidRPr="00A625D4">
        <w:rPr>
          <w:rFonts w:cstheme="minorHAnsi"/>
          <w:color w:val="000000" w:themeColor="text1"/>
          <w:vertAlign w:val="subscript"/>
        </w:rPr>
        <w:t>2</w:t>
      </w:r>
      <w:r w:rsidRPr="00A625D4">
        <w:rPr>
          <w:rFonts w:cstheme="minorHAnsi"/>
          <w:color w:val="000000" w:themeColor="text1"/>
        </w:rPr>
        <w:t xml:space="preserve"> gas over time for each temperature. </w:t>
      </w:r>
      <w:r w:rsidRPr="00932218">
        <w:rPr>
          <w:rFonts w:cstheme="minorHAnsi"/>
          <w:color w:val="000000" w:themeColor="text1"/>
        </w:rPr>
        <w:br/>
      </w:r>
    </w:p>
    <w:p w14:paraId="1BDB428D" w14:textId="77777777" w:rsidR="00A625D4" w:rsidRPr="00A625D4" w:rsidRDefault="00A625D4" w:rsidP="00A625D4">
      <w:pPr>
        <w:rPr>
          <w:rFonts w:cstheme="minorHAnsi"/>
          <w:color w:val="000000" w:themeColor="text1"/>
        </w:rPr>
      </w:pPr>
      <w:r w:rsidRPr="00A625D4">
        <w:rPr>
          <w:rFonts w:cstheme="minorHAnsi"/>
          <w:color w:val="000000" w:themeColor="text1"/>
        </w:rPr>
        <w:t>For each concentration of HCl determine the:</w:t>
      </w:r>
    </w:p>
    <w:p w14:paraId="4594EAA6" w14:textId="77777777" w:rsidR="00A625D4" w:rsidRPr="00A625D4" w:rsidRDefault="00A625D4" w:rsidP="00A625D4">
      <w:pPr>
        <w:numPr>
          <w:ilvl w:val="0"/>
          <w:numId w:val="14"/>
        </w:numPr>
        <w:rPr>
          <w:rFonts w:cstheme="minorHAnsi"/>
          <w:color w:val="000000" w:themeColor="text1"/>
        </w:rPr>
      </w:pPr>
      <w:r w:rsidRPr="00A625D4">
        <w:rPr>
          <w:rFonts w:cstheme="minorHAnsi"/>
          <w:color w:val="000000" w:themeColor="text1"/>
        </w:rPr>
        <w:t xml:space="preserve">1 Average rate of reaction (between t = 0s and t = t1; use the same t1 for all temperatures) </w:t>
      </w:r>
    </w:p>
    <w:p w14:paraId="7CFAAA75" w14:textId="77777777" w:rsidR="00A625D4" w:rsidRPr="00A625D4" w:rsidRDefault="00A625D4" w:rsidP="00A625D4">
      <w:pPr>
        <w:numPr>
          <w:ilvl w:val="0"/>
          <w:numId w:val="14"/>
        </w:numPr>
        <w:rPr>
          <w:rFonts w:cstheme="minorHAnsi"/>
          <w:color w:val="000000" w:themeColor="text1"/>
        </w:rPr>
      </w:pPr>
      <w:r w:rsidRPr="00A625D4">
        <w:rPr>
          <w:rFonts w:cstheme="minorHAnsi"/>
          <w:color w:val="000000" w:themeColor="text1"/>
        </w:rPr>
        <w:lastRenderedPageBreak/>
        <w:t>Instantaneous rate of reaction at t = 0.</w:t>
      </w:r>
    </w:p>
    <w:p w14:paraId="376A47A3" w14:textId="77777777" w:rsidR="00A625D4" w:rsidRPr="00A625D4" w:rsidRDefault="00A625D4" w:rsidP="00A625D4">
      <w:pPr>
        <w:rPr>
          <w:rFonts w:cstheme="minorHAnsi"/>
          <w:color w:val="000000" w:themeColor="text1"/>
        </w:rPr>
      </w:pPr>
    </w:p>
    <w:p w14:paraId="034AF8BB" w14:textId="745EACF1" w:rsidR="00A625D4" w:rsidRPr="00A625D4" w:rsidRDefault="00A625D4" w:rsidP="00A625D4">
      <w:pPr>
        <w:rPr>
          <w:rFonts w:cstheme="minorHAnsi"/>
          <w:color w:val="000000" w:themeColor="text1"/>
          <w:u w:val="single"/>
        </w:rPr>
      </w:pPr>
      <w:r w:rsidRPr="00932218">
        <w:rPr>
          <w:rFonts w:cstheme="minorHAnsi"/>
          <w:color w:val="000000" w:themeColor="text1"/>
          <w:u w:val="single"/>
        </w:rPr>
        <w:t xml:space="preserve">Experiment 3 - </w:t>
      </w:r>
      <w:r w:rsidRPr="00A625D4">
        <w:rPr>
          <w:rFonts w:cstheme="minorHAnsi"/>
          <w:color w:val="000000" w:themeColor="text1"/>
          <w:u w:val="single"/>
        </w:rPr>
        <w:t>Effect of the surface area of Mg on speed of H</w:t>
      </w:r>
      <w:r w:rsidRPr="00A625D4">
        <w:rPr>
          <w:rFonts w:cstheme="minorHAnsi"/>
          <w:color w:val="000000" w:themeColor="text1"/>
          <w:u w:val="single"/>
          <w:vertAlign w:val="subscript"/>
        </w:rPr>
        <w:t>2</w:t>
      </w:r>
      <w:r w:rsidRPr="00A625D4">
        <w:rPr>
          <w:rFonts w:cstheme="minorHAnsi"/>
          <w:color w:val="000000" w:themeColor="text1"/>
          <w:u w:val="single"/>
        </w:rPr>
        <w:t xml:space="preserve"> gas evolution</w:t>
      </w:r>
      <w:r w:rsidRPr="00932218">
        <w:rPr>
          <w:rFonts w:cstheme="minorHAnsi"/>
          <w:color w:val="000000" w:themeColor="text1"/>
          <w:u w:val="single"/>
        </w:rPr>
        <w:t>.</w:t>
      </w:r>
      <w:r w:rsidRPr="00932218">
        <w:rPr>
          <w:rFonts w:cstheme="minorHAnsi"/>
          <w:color w:val="000000" w:themeColor="text1"/>
          <w:u w:val="single"/>
        </w:rPr>
        <w:br/>
      </w:r>
    </w:p>
    <w:p w14:paraId="6E34E078" w14:textId="77777777" w:rsidR="00A625D4" w:rsidRPr="00A625D4" w:rsidRDefault="00A625D4" w:rsidP="00A625D4">
      <w:pPr>
        <w:numPr>
          <w:ilvl w:val="0"/>
          <w:numId w:val="13"/>
        </w:numPr>
        <w:rPr>
          <w:rFonts w:cstheme="minorHAnsi"/>
          <w:color w:val="000000" w:themeColor="text1"/>
        </w:rPr>
      </w:pPr>
      <w:r w:rsidRPr="00A625D4">
        <w:rPr>
          <w:rFonts w:cstheme="minorHAnsi"/>
          <w:color w:val="000000" w:themeColor="text1"/>
        </w:rPr>
        <w:t xml:space="preserve">Use the pipette to transfer 20 mL of 1 M HCl at room temperature into the test tube with arm. </w:t>
      </w:r>
    </w:p>
    <w:p w14:paraId="7D9440D2" w14:textId="77777777" w:rsidR="00A625D4" w:rsidRPr="00A625D4" w:rsidRDefault="00A625D4" w:rsidP="00A625D4">
      <w:pPr>
        <w:numPr>
          <w:ilvl w:val="0"/>
          <w:numId w:val="13"/>
        </w:numPr>
        <w:rPr>
          <w:rFonts w:cstheme="minorHAnsi"/>
          <w:color w:val="000000" w:themeColor="text1"/>
        </w:rPr>
      </w:pPr>
      <w:r w:rsidRPr="00A625D4">
        <w:rPr>
          <w:rFonts w:cstheme="minorHAnsi"/>
          <w:color w:val="000000" w:themeColor="text1"/>
        </w:rPr>
        <w:t>Quickly add the Mg turnings into the test tube, put the bung back, and start the stopwatch.</w:t>
      </w:r>
    </w:p>
    <w:p w14:paraId="3B87B858" w14:textId="77777777" w:rsidR="00A625D4" w:rsidRPr="00A625D4" w:rsidRDefault="00A625D4" w:rsidP="00A625D4">
      <w:pPr>
        <w:numPr>
          <w:ilvl w:val="0"/>
          <w:numId w:val="13"/>
        </w:numPr>
        <w:rPr>
          <w:rFonts w:cstheme="minorHAnsi"/>
          <w:color w:val="000000" w:themeColor="text1"/>
        </w:rPr>
      </w:pPr>
      <w:r w:rsidRPr="00A625D4">
        <w:rPr>
          <w:rFonts w:cstheme="minorHAnsi"/>
          <w:color w:val="000000" w:themeColor="text1"/>
        </w:rPr>
        <w:t xml:space="preserve">Continue timing until no more gas is given off. </w:t>
      </w:r>
    </w:p>
    <w:p w14:paraId="60B7CBC7" w14:textId="77777777" w:rsidR="00A625D4" w:rsidRPr="00A625D4" w:rsidRDefault="00A625D4" w:rsidP="00A625D4">
      <w:pPr>
        <w:numPr>
          <w:ilvl w:val="0"/>
          <w:numId w:val="13"/>
        </w:numPr>
        <w:rPr>
          <w:rFonts w:cstheme="minorHAnsi"/>
          <w:color w:val="000000" w:themeColor="text1"/>
        </w:rPr>
      </w:pPr>
      <w:r w:rsidRPr="00A625D4">
        <w:rPr>
          <w:rFonts w:cstheme="minorHAnsi"/>
          <w:color w:val="000000" w:themeColor="text1"/>
        </w:rPr>
        <w:t>After the reaction is completed, discard the reaction mixture in the waste beaker.</w:t>
      </w:r>
    </w:p>
    <w:p w14:paraId="061179E6" w14:textId="77777777" w:rsidR="00A625D4" w:rsidRPr="00A625D4" w:rsidRDefault="00A625D4" w:rsidP="00A625D4">
      <w:pPr>
        <w:rPr>
          <w:rFonts w:cstheme="minorHAnsi"/>
          <w:color w:val="000000" w:themeColor="text1"/>
        </w:rPr>
      </w:pPr>
    </w:p>
    <w:p w14:paraId="677E0F8B" w14:textId="6F1DA045" w:rsidR="00A625D4" w:rsidRPr="00A625D4" w:rsidRDefault="00A625D4" w:rsidP="00A625D4">
      <w:pPr>
        <w:rPr>
          <w:rFonts w:cstheme="minorHAnsi"/>
          <w:color w:val="000000" w:themeColor="text1"/>
        </w:rPr>
      </w:pPr>
      <w:r w:rsidRPr="00A625D4">
        <w:rPr>
          <w:rFonts w:cstheme="minorHAnsi"/>
          <w:color w:val="000000" w:themeColor="text1"/>
        </w:rPr>
        <w:t>Plot the graph (V</w:t>
      </w:r>
      <w:r w:rsidRPr="00A625D4">
        <w:rPr>
          <w:rFonts w:cstheme="minorHAnsi"/>
          <w:color w:val="000000" w:themeColor="text1"/>
          <w:vertAlign w:val="subscript"/>
        </w:rPr>
        <w:t xml:space="preserve">H2 </w:t>
      </w:r>
      <w:r w:rsidRPr="00A625D4">
        <w:rPr>
          <w:rFonts w:cstheme="minorHAnsi"/>
          <w:color w:val="000000" w:themeColor="text1"/>
        </w:rPr>
        <w:t>vs t)) showing the change in volume of H</w:t>
      </w:r>
      <w:r w:rsidRPr="00A625D4">
        <w:rPr>
          <w:rFonts w:cstheme="minorHAnsi"/>
          <w:color w:val="000000" w:themeColor="text1"/>
          <w:vertAlign w:val="subscript"/>
        </w:rPr>
        <w:t>2</w:t>
      </w:r>
      <w:r w:rsidRPr="00A625D4">
        <w:rPr>
          <w:rFonts w:cstheme="minorHAnsi"/>
          <w:color w:val="000000" w:themeColor="text1"/>
        </w:rPr>
        <w:t xml:space="preserve"> gas over time for each temperature. Determine the:</w:t>
      </w:r>
      <w:r w:rsidRPr="00932218">
        <w:rPr>
          <w:rFonts w:cstheme="minorHAnsi"/>
          <w:color w:val="000000" w:themeColor="text1"/>
        </w:rPr>
        <w:br/>
      </w:r>
    </w:p>
    <w:p w14:paraId="6A274107" w14:textId="77777777" w:rsidR="00A625D4" w:rsidRPr="00A625D4" w:rsidRDefault="00A625D4" w:rsidP="00A625D4">
      <w:pPr>
        <w:numPr>
          <w:ilvl w:val="0"/>
          <w:numId w:val="15"/>
        </w:numPr>
        <w:rPr>
          <w:rFonts w:cstheme="minorHAnsi"/>
          <w:color w:val="000000" w:themeColor="text1"/>
        </w:rPr>
      </w:pPr>
      <w:r w:rsidRPr="00A625D4">
        <w:rPr>
          <w:rFonts w:cstheme="minorHAnsi"/>
          <w:color w:val="000000" w:themeColor="text1"/>
        </w:rPr>
        <w:t xml:space="preserve">1. Average rate of reaction (between t = 0s and t = t1; use the same t1 for both Mg samples). </w:t>
      </w:r>
    </w:p>
    <w:p w14:paraId="7EF69B35" w14:textId="77777777" w:rsidR="00A625D4" w:rsidRPr="00A625D4" w:rsidRDefault="00A625D4" w:rsidP="00A625D4">
      <w:pPr>
        <w:numPr>
          <w:ilvl w:val="0"/>
          <w:numId w:val="15"/>
        </w:numPr>
        <w:rPr>
          <w:rFonts w:cstheme="minorHAnsi"/>
          <w:color w:val="000000" w:themeColor="text1"/>
        </w:rPr>
      </w:pPr>
      <w:r w:rsidRPr="00A625D4">
        <w:rPr>
          <w:rFonts w:cstheme="minorHAnsi"/>
          <w:color w:val="000000" w:themeColor="text1"/>
        </w:rPr>
        <w:t>Instantaneous rate of reaction at t = 0.</w:t>
      </w:r>
    </w:p>
    <w:p w14:paraId="43B336D4" w14:textId="77777777" w:rsidR="00A625D4" w:rsidRPr="00932218" w:rsidRDefault="00A625D4">
      <w:pPr>
        <w:rPr>
          <w:rFonts w:cstheme="minorHAnsi"/>
          <w:b/>
          <w:bCs/>
          <w:color w:val="000000" w:themeColor="text1"/>
        </w:rPr>
      </w:pPr>
    </w:p>
    <w:sectPr w:rsidR="00A625D4" w:rsidRPr="00932218" w:rsidSect="00B478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08F4356"/>
    <w:multiLevelType w:val="hybridMultilevel"/>
    <w:tmpl w:val="0F5457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BF20D25"/>
    <w:multiLevelType w:val="multilevel"/>
    <w:tmpl w:val="D9A63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13DDA"/>
    <w:multiLevelType w:val="hybridMultilevel"/>
    <w:tmpl w:val="486E0C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C9C4298"/>
    <w:multiLevelType w:val="hybridMultilevel"/>
    <w:tmpl w:val="198C63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280018"/>
    <w:multiLevelType w:val="hybridMultilevel"/>
    <w:tmpl w:val="B2A4E1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1242B6"/>
    <w:multiLevelType w:val="hybridMultilevel"/>
    <w:tmpl w:val="12CA26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BE501B3"/>
    <w:multiLevelType w:val="hybridMultilevel"/>
    <w:tmpl w:val="CEFE67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1633147">
    <w:abstractNumId w:val="13"/>
  </w:num>
  <w:num w:numId="2" w16cid:durableId="1470248930">
    <w:abstractNumId w:val="2"/>
  </w:num>
  <w:num w:numId="3" w16cid:durableId="1747874864">
    <w:abstractNumId w:val="14"/>
  </w:num>
  <w:num w:numId="4" w16cid:durableId="183372565">
    <w:abstractNumId w:val="7"/>
  </w:num>
  <w:num w:numId="5" w16cid:durableId="77332828">
    <w:abstractNumId w:val="9"/>
  </w:num>
  <w:num w:numId="6" w16cid:durableId="1450970391">
    <w:abstractNumId w:val="12"/>
  </w:num>
  <w:num w:numId="7" w16cid:durableId="894586285">
    <w:abstractNumId w:val="4"/>
  </w:num>
  <w:num w:numId="8" w16cid:durableId="819812537">
    <w:abstractNumId w:val="3"/>
  </w:num>
  <w:num w:numId="9" w16cid:durableId="1055129860">
    <w:abstractNumId w:val="10"/>
  </w:num>
  <w:num w:numId="10" w16cid:durableId="38434802">
    <w:abstractNumId w:val="0"/>
  </w:num>
  <w:num w:numId="11" w16cid:durableId="946346903">
    <w:abstractNumId w:val="8"/>
  </w:num>
  <w:num w:numId="12" w16cid:durableId="1565749509">
    <w:abstractNumId w:val="11"/>
  </w:num>
  <w:num w:numId="13" w16cid:durableId="1174488554">
    <w:abstractNumId w:val="1"/>
  </w:num>
  <w:num w:numId="14" w16cid:durableId="660426090">
    <w:abstractNumId w:val="5"/>
  </w:num>
  <w:num w:numId="15" w16cid:durableId="11889101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573"/>
    <w:rsid w:val="001C6824"/>
    <w:rsid w:val="002240A8"/>
    <w:rsid w:val="002A5117"/>
    <w:rsid w:val="002B38FF"/>
    <w:rsid w:val="002F4C47"/>
    <w:rsid w:val="00372573"/>
    <w:rsid w:val="00505580"/>
    <w:rsid w:val="006F4D5B"/>
    <w:rsid w:val="00864404"/>
    <w:rsid w:val="008D16D1"/>
    <w:rsid w:val="00932218"/>
    <w:rsid w:val="0093378F"/>
    <w:rsid w:val="00A625D4"/>
    <w:rsid w:val="00B221F1"/>
    <w:rsid w:val="00B478E1"/>
    <w:rsid w:val="00CC7DD4"/>
    <w:rsid w:val="00CF3173"/>
    <w:rsid w:val="00D77E84"/>
    <w:rsid w:val="00DA5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25D5"/>
  <w15:chartTrackingRefBased/>
  <w15:docId w15:val="{CE2CD417-1400-7A44-A6B5-598CBDE0D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9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21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78E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478E1"/>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DA592B"/>
    <w:rPr>
      <w:color w:val="0563C1" w:themeColor="hyperlink"/>
      <w:u w:val="single"/>
    </w:rPr>
  </w:style>
  <w:style w:type="character" w:customStyle="1" w:styleId="Heading1Char">
    <w:name w:val="Heading 1 Char"/>
    <w:basedOn w:val="DefaultParagraphFont"/>
    <w:link w:val="Heading1"/>
    <w:uiPriority w:val="9"/>
    <w:rsid w:val="00DA59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592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592B"/>
    <w:pPr>
      <w:spacing w:before="120"/>
    </w:pPr>
    <w:rPr>
      <w:rFonts w:cstheme="minorHAnsi"/>
      <w:b/>
      <w:bCs/>
      <w:i/>
      <w:iCs/>
    </w:rPr>
  </w:style>
  <w:style w:type="paragraph" w:styleId="TOC2">
    <w:name w:val="toc 2"/>
    <w:basedOn w:val="Normal"/>
    <w:next w:val="Normal"/>
    <w:autoRedefine/>
    <w:uiPriority w:val="39"/>
    <w:unhideWhenUsed/>
    <w:rsid w:val="00DA592B"/>
    <w:pPr>
      <w:spacing w:before="120"/>
      <w:ind w:left="240"/>
    </w:pPr>
    <w:rPr>
      <w:rFonts w:cstheme="minorHAnsi"/>
      <w:b/>
      <w:bCs/>
      <w:sz w:val="22"/>
      <w:szCs w:val="22"/>
    </w:rPr>
  </w:style>
  <w:style w:type="paragraph" w:styleId="ListParagraph">
    <w:name w:val="List Paragraph"/>
    <w:basedOn w:val="Normal"/>
    <w:uiPriority w:val="34"/>
    <w:qFormat/>
    <w:rsid w:val="00B221F1"/>
    <w:pPr>
      <w:ind w:left="720"/>
      <w:contextualSpacing/>
    </w:pPr>
  </w:style>
  <w:style w:type="character" w:styleId="UnresolvedMention">
    <w:name w:val="Unresolved Mention"/>
    <w:basedOn w:val="DefaultParagraphFont"/>
    <w:uiPriority w:val="99"/>
    <w:semiHidden/>
    <w:unhideWhenUsed/>
    <w:rsid w:val="0093378F"/>
    <w:rPr>
      <w:color w:val="605E5C"/>
      <w:shd w:val="clear" w:color="auto" w:fill="E1DFDD"/>
    </w:rPr>
  </w:style>
  <w:style w:type="character" w:customStyle="1" w:styleId="apple-converted-space">
    <w:name w:val="apple-converted-space"/>
    <w:basedOn w:val="DefaultParagraphFont"/>
    <w:rsid w:val="0093378F"/>
  </w:style>
  <w:style w:type="character" w:styleId="Emphasis">
    <w:name w:val="Emphasis"/>
    <w:basedOn w:val="DefaultParagraphFont"/>
    <w:uiPriority w:val="20"/>
    <w:qFormat/>
    <w:rsid w:val="0093378F"/>
    <w:rPr>
      <w:i/>
      <w:iCs/>
    </w:rPr>
  </w:style>
  <w:style w:type="character" w:styleId="FollowedHyperlink">
    <w:name w:val="FollowedHyperlink"/>
    <w:basedOn w:val="DefaultParagraphFont"/>
    <w:uiPriority w:val="99"/>
    <w:semiHidden/>
    <w:unhideWhenUsed/>
    <w:rsid w:val="00864404"/>
    <w:rPr>
      <w:color w:val="954F72" w:themeColor="followedHyperlink"/>
      <w:u w:val="single"/>
    </w:rPr>
  </w:style>
  <w:style w:type="paragraph" w:styleId="TOC3">
    <w:name w:val="toc 3"/>
    <w:basedOn w:val="Normal"/>
    <w:next w:val="Normal"/>
    <w:autoRedefine/>
    <w:uiPriority w:val="39"/>
    <w:semiHidden/>
    <w:unhideWhenUsed/>
    <w:rsid w:val="00932218"/>
    <w:pPr>
      <w:ind w:left="480"/>
    </w:pPr>
    <w:rPr>
      <w:rFonts w:cstheme="minorHAnsi"/>
      <w:sz w:val="20"/>
      <w:szCs w:val="20"/>
    </w:rPr>
  </w:style>
  <w:style w:type="paragraph" w:styleId="TOC4">
    <w:name w:val="toc 4"/>
    <w:basedOn w:val="Normal"/>
    <w:next w:val="Normal"/>
    <w:autoRedefine/>
    <w:uiPriority w:val="39"/>
    <w:semiHidden/>
    <w:unhideWhenUsed/>
    <w:rsid w:val="00932218"/>
    <w:pPr>
      <w:ind w:left="720"/>
    </w:pPr>
    <w:rPr>
      <w:rFonts w:cstheme="minorHAnsi"/>
      <w:sz w:val="20"/>
      <w:szCs w:val="20"/>
    </w:rPr>
  </w:style>
  <w:style w:type="paragraph" w:styleId="TOC5">
    <w:name w:val="toc 5"/>
    <w:basedOn w:val="Normal"/>
    <w:next w:val="Normal"/>
    <w:autoRedefine/>
    <w:uiPriority w:val="39"/>
    <w:semiHidden/>
    <w:unhideWhenUsed/>
    <w:rsid w:val="00932218"/>
    <w:pPr>
      <w:ind w:left="960"/>
    </w:pPr>
    <w:rPr>
      <w:rFonts w:cstheme="minorHAnsi"/>
      <w:sz w:val="20"/>
      <w:szCs w:val="20"/>
    </w:rPr>
  </w:style>
  <w:style w:type="paragraph" w:styleId="TOC6">
    <w:name w:val="toc 6"/>
    <w:basedOn w:val="Normal"/>
    <w:next w:val="Normal"/>
    <w:autoRedefine/>
    <w:uiPriority w:val="39"/>
    <w:semiHidden/>
    <w:unhideWhenUsed/>
    <w:rsid w:val="00932218"/>
    <w:pPr>
      <w:ind w:left="1200"/>
    </w:pPr>
    <w:rPr>
      <w:rFonts w:cstheme="minorHAnsi"/>
      <w:sz w:val="20"/>
      <w:szCs w:val="20"/>
    </w:rPr>
  </w:style>
  <w:style w:type="paragraph" w:styleId="TOC7">
    <w:name w:val="toc 7"/>
    <w:basedOn w:val="Normal"/>
    <w:next w:val="Normal"/>
    <w:autoRedefine/>
    <w:uiPriority w:val="39"/>
    <w:semiHidden/>
    <w:unhideWhenUsed/>
    <w:rsid w:val="00932218"/>
    <w:pPr>
      <w:ind w:left="1440"/>
    </w:pPr>
    <w:rPr>
      <w:rFonts w:cstheme="minorHAnsi"/>
      <w:sz w:val="20"/>
      <w:szCs w:val="20"/>
    </w:rPr>
  </w:style>
  <w:style w:type="paragraph" w:styleId="TOC8">
    <w:name w:val="toc 8"/>
    <w:basedOn w:val="Normal"/>
    <w:next w:val="Normal"/>
    <w:autoRedefine/>
    <w:uiPriority w:val="39"/>
    <w:semiHidden/>
    <w:unhideWhenUsed/>
    <w:rsid w:val="00932218"/>
    <w:pPr>
      <w:ind w:left="1680"/>
    </w:pPr>
    <w:rPr>
      <w:rFonts w:cstheme="minorHAnsi"/>
      <w:sz w:val="20"/>
      <w:szCs w:val="20"/>
    </w:rPr>
  </w:style>
  <w:style w:type="paragraph" w:styleId="TOC9">
    <w:name w:val="toc 9"/>
    <w:basedOn w:val="Normal"/>
    <w:next w:val="Normal"/>
    <w:autoRedefine/>
    <w:uiPriority w:val="39"/>
    <w:semiHidden/>
    <w:unhideWhenUsed/>
    <w:rsid w:val="00932218"/>
    <w:pPr>
      <w:ind w:left="1920"/>
    </w:pPr>
    <w:rPr>
      <w:rFonts w:cstheme="minorHAnsi"/>
      <w:sz w:val="20"/>
      <w:szCs w:val="20"/>
    </w:rPr>
  </w:style>
  <w:style w:type="paragraph" w:styleId="Title">
    <w:name w:val="Title"/>
    <w:basedOn w:val="Normal"/>
    <w:next w:val="Normal"/>
    <w:link w:val="TitleChar"/>
    <w:uiPriority w:val="10"/>
    <w:qFormat/>
    <w:rsid w:val="009322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218"/>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3221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5290">
      <w:bodyDiv w:val="1"/>
      <w:marLeft w:val="0"/>
      <w:marRight w:val="0"/>
      <w:marTop w:val="0"/>
      <w:marBottom w:val="0"/>
      <w:divBdr>
        <w:top w:val="none" w:sz="0" w:space="0" w:color="auto"/>
        <w:left w:val="none" w:sz="0" w:space="0" w:color="auto"/>
        <w:bottom w:val="none" w:sz="0" w:space="0" w:color="auto"/>
        <w:right w:val="none" w:sz="0" w:space="0" w:color="auto"/>
      </w:divBdr>
      <w:divsChild>
        <w:div w:id="247429402">
          <w:marLeft w:val="0"/>
          <w:marRight w:val="0"/>
          <w:marTop w:val="0"/>
          <w:marBottom w:val="0"/>
          <w:divBdr>
            <w:top w:val="none" w:sz="0" w:space="0" w:color="auto"/>
            <w:left w:val="none" w:sz="0" w:space="0" w:color="auto"/>
            <w:bottom w:val="none" w:sz="0" w:space="0" w:color="auto"/>
            <w:right w:val="none" w:sz="0" w:space="0" w:color="auto"/>
          </w:divBdr>
          <w:divsChild>
            <w:div w:id="464467466">
              <w:marLeft w:val="0"/>
              <w:marRight w:val="0"/>
              <w:marTop w:val="0"/>
              <w:marBottom w:val="0"/>
              <w:divBdr>
                <w:top w:val="none" w:sz="0" w:space="0" w:color="auto"/>
                <w:left w:val="none" w:sz="0" w:space="0" w:color="auto"/>
                <w:bottom w:val="none" w:sz="0" w:space="0" w:color="auto"/>
                <w:right w:val="none" w:sz="0" w:space="0" w:color="auto"/>
              </w:divBdr>
            </w:div>
            <w:div w:id="620651036">
              <w:marLeft w:val="0"/>
              <w:marRight w:val="0"/>
              <w:marTop w:val="0"/>
              <w:marBottom w:val="0"/>
              <w:divBdr>
                <w:top w:val="none" w:sz="0" w:space="0" w:color="auto"/>
                <w:left w:val="none" w:sz="0" w:space="0" w:color="auto"/>
                <w:bottom w:val="none" w:sz="0" w:space="0" w:color="auto"/>
                <w:right w:val="none" w:sz="0" w:space="0" w:color="auto"/>
              </w:divBdr>
            </w:div>
            <w:div w:id="1838039604">
              <w:marLeft w:val="0"/>
              <w:marRight w:val="0"/>
              <w:marTop w:val="0"/>
              <w:marBottom w:val="0"/>
              <w:divBdr>
                <w:top w:val="none" w:sz="0" w:space="0" w:color="auto"/>
                <w:left w:val="none" w:sz="0" w:space="0" w:color="auto"/>
                <w:bottom w:val="none" w:sz="0" w:space="0" w:color="auto"/>
                <w:right w:val="none" w:sz="0" w:space="0" w:color="auto"/>
              </w:divBdr>
            </w:div>
            <w:div w:id="1432358458">
              <w:marLeft w:val="0"/>
              <w:marRight w:val="0"/>
              <w:marTop w:val="0"/>
              <w:marBottom w:val="0"/>
              <w:divBdr>
                <w:top w:val="none" w:sz="0" w:space="0" w:color="auto"/>
                <w:left w:val="none" w:sz="0" w:space="0" w:color="auto"/>
                <w:bottom w:val="none" w:sz="0" w:space="0" w:color="auto"/>
                <w:right w:val="none" w:sz="0" w:space="0" w:color="auto"/>
              </w:divBdr>
            </w:div>
            <w:div w:id="1679691119">
              <w:marLeft w:val="0"/>
              <w:marRight w:val="0"/>
              <w:marTop w:val="0"/>
              <w:marBottom w:val="0"/>
              <w:divBdr>
                <w:top w:val="none" w:sz="0" w:space="0" w:color="auto"/>
                <w:left w:val="none" w:sz="0" w:space="0" w:color="auto"/>
                <w:bottom w:val="none" w:sz="0" w:space="0" w:color="auto"/>
                <w:right w:val="none" w:sz="0" w:space="0" w:color="auto"/>
              </w:divBdr>
            </w:div>
            <w:div w:id="1801074790">
              <w:marLeft w:val="0"/>
              <w:marRight w:val="0"/>
              <w:marTop w:val="0"/>
              <w:marBottom w:val="0"/>
              <w:divBdr>
                <w:top w:val="none" w:sz="0" w:space="0" w:color="auto"/>
                <w:left w:val="none" w:sz="0" w:space="0" w:color="auto"/>
                <w:bottom w:val="none" w:sz="0" w:space="0" w:color="auto"/>
                <w:right w:val="none" w:sz="0" w:space="0" w:color="auto"/>
              </w:divBdr>
            </w:div>
            <w:div w:id="794643990">
              <w:marLeft w:val="0"/>
              <w:marRight w:val="0"/>
              <w:marTop w:val="0"/>
              <w:marBottom w:val="0"/>
              <w:divBdr>
                <w:top w:val="none" w:sz="0" w:space="0" w:color="auto"/>
                <w:left w:val="none" w:sz="0" w:space="0" w:color="auto"/>
                <w:bottom w:val="none" w:sz="0" w:space="0" w:color="auto"/>
                <w:right w:val="none" w:sz="0" w:space="0" w:color="auto"/>
              </w:divBdr>
            </w:div>
            <w:div w:id="79163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5723">
      <w:bodyDiv w:val="1"/>
      <w:marLeft w:val="0"/>
      <w:marRight w:val="0"/>
      <w:marTop w:val="0"/>
      <w:marBottom w:val="0"/>
      <w:divBdr>
        <w:top w:val="none" w:sz="0" w:space="0" w:color="auto"/>
        <w:left w:val="none" w:sz="0" w:space="0" w:color="auto"/>
        <w:bottom w:val="none" w:sz="0" w:space="0" w:color="auto"/>
        <w:right w:val="none" w:sz="0" w:space="0" w:color="auto"/>
      </w:divBdr>
    </w:div>
    <w:div w:id="455486415">
      <w:bodyDiv w:val="1"/>
      <w:marLeft w:val="0"/>
      <w:marRight w:val="0"/>
      <w:marTop w:val="0"/>
      <w:marBottom w:val="0"/>
      <w:divBdr>
        <w:top w:val="none" w:sz="0" w:space="0" w:color="auto"/>
        <w:left w:val="none" w:sz="0" w:space="0" w:color="auto"/>
        <w:bottom w:val="none" w:sz="0" w:space="0" w:color="auto"/>
        <w:right w:val="none" w:sz="0" w:space="0" w:color="auto"/>
      </w:divBdr>
    </w:div>
    <w:div w:id="490949808">
      <w:bodyDiv w:val="1"/>
      <w:marLeft w:val="0"/>
      <w:marRight w:val="0"/>
      <w:marTop w:val="0"/>
      <w:marBottom w:val="0"/>
      <w:divBdr>
        <w:top w:val="none" w:sz="0" w:space="0" w:color="auto"/>
        <w:left w:val="none" w:sz="0" w:space="0" w:color="auto"/>
        <w:bottom w:val="none" w:sz="0" w:space="0" w:color="auto"/>
        <w:right w:val="none" w:sz="0" w:space="0" w:color="auto"/>
      </w:divBdr>
    </w:div>
    <w:div w:id="577904637">
      <w:bodyDiv w:val="1"/>
      <w:marLeft w:val="0"/>
      <w:marRight w:val="0"/>
      <w:marTop w:val="0"/>
      <w:marBottom w:val="0"/>
      <w:divBdr>
        <w:top w:val="none" w:sz="0" w:space="0" w:color="auto"/>
        <w:left w:val="none" w:sz="0" w:space="0" w:color="auto"/>
        <w:bottom w:val="none" w:sz="0" w:space="0" w:color="auto"/>
        <w:right w:val="none" w:sz="0" w:space="0" w:color="auto"/>
      </w:divBdr>
    </w:div>
    <w:div w:id="1103262334">
      <w:bodyDiv w:val="1"/>
      <w:marLeft w:val="0"/>
      <w:marRight w:val="0"/>
      <w:marTop w:val="0"/>
      <w:marBottom w:val="0"/>
      <w:divBdr>
        <w:top w:val="none" w:sz="0" w:space="0" w:color="auto"/>
        <w:left w:val="none" w:sz="0" w:space="0" w:color="auto"/>
        <w:bottom w:val="none" w:sz="0" w:space="0" w:color="auto"/>
        <w:right w:val="none" w:sz="0" w:space="0" w:color="auto"/>
      </w:divBdr>
    </w:div>
    <w:div w:id="1236237652">
      <w:bodyDiv w:val="1"/>
      <w:marLeft w:val="0"/>
      <w:marRight w:val="0"/>
      <w:marTop w:val="0"/>
      <w:marBottom w:val="0"/>
      <w:divBdr>
        <w:top w:val="none" w:sz="0" w:space="0" w:color="auto"/>
        <w:left w:val="none" w:sz="0" w:space="0" w:color="auto"/>
        <w:bottom w:val="none" w:sz="0" w:space="0" w:color="auto"/>
        <w:right w:val="none" w:sz="0" w:space="0" w:color="auto"/>
      </w:divBdr>
    </w:div>
    <w:div w:id="1281112177">
      <w:bodyDiv w:val="1"/>
      <w:marLeft w:val="0"/>
      <w:marRight w:val="0"/>
      <w:marTop w:val="0"/>
      <w:marBottom w:val="0"/>
      <w:divBdr>
        <w:top w:val="none" w:sz="0" w:space="0" w:color="auto"/>
        <w:left w:val="none" w:sz="0" w:space="0" w:color="auto"/>
        <w:bottom w:val="none" w:sz="0" w:space="0" w:color="auto"/>
        <w:right w:val="none" w:sz="0" w:space="0" w:color="auto"/>
      </w:divBdr>
    </w:div>
    <w:div w:id="1341614666">
      <w:bodyDiv w:val="1"/>
      <w:marLeft w:val="0"/>
      <w:marRight w:val="0"/>
      <w:marTop w:val="0"/>
      <w:marBottom w:val="0"/>
      <w:divBdr>
        <w:top w:val="none" w:sz="0" w:space="0" w:color="auto"/>
        <w:left w:val="none" w:sz="0" w:space="0" w:color="auto"/>
        <w:bottom w:val="none" w:sz="0" w:space="0" w:color="auto"/>
        <w:right w:val="none" w:sz="0" w:space="0" w:color="auto"/>
      </w:divBdr>
    </w:div>
    <w:div w:id="1626085186">
      <w:bodyDiv w:val="1"/>
      <w:marLeft w:val="0"/>
      <w:marRight w:val="0"/>
      <w:marTop w:val="0"/>
      <w:marBottom w:val="0"/>
      <w:divBdr>
        <w:top w:val="none" w:sz="0" w:space="0" w:color="auto"/>
        <w:left w:val="none" w:sz="0" w:space="0" w:color="auto"/>
        <w:bottom w:val="none" w:sz="0" w:space="0" w:color="auto"/>
        <w:right w:val="none" w:sz="0" w:space="0" w:color="auto"/>
      </w:divBdr>
    </w:div>
    <w:div w:id="1789591776">
      <w:bodyDiv w:val="1"/>
      <w:marLeft w:val="0"/>
      <w:marRight w:val="0"/>
      <w:marTop w:val="0"/>
      <w:marBottom w:val="0"/>
      <w:divBdr>
        <w:top w:val="none" w:sz="0" w:space="0" w:color="auto"/>
        <w:left w:val="none" w:sz="0" w:space="0" w:color="auto"/>
        <w:bottom w:val="none" w:sz="0" w:space="0" w:color="auto"/>
        <w:right w:val="none" w:sz="0" w:space="0" w:color="auto"/>
      </w:divBdr>
    </w:div>
    <w:div w:id="1852258752">
      <w:bodyDiv w:val="1"/>
      <w:marLeft w:val="0"/>
      <w:marRight w:val="0"/>
      <w:marTop w:val="0"/>
      <w:marBottom w:val="0"/>
      <w:divBdr>
        <w:top w:val="none" w:sz="0" w:space="0" w:color="auto"/>
        <w:left w:val="none" w:sz="0" w:space="0" w:color="auto"/>
        <w:bottom w:val="none" w:sz="0" w:space="0" w:color="auto"/>
        <w:right w:val="none" w:sz="0" w:space="0" w:color="auto"/>
      </w:divBdr>
    </w:div>
    <w:div w:id="1979260524">
      <w:bodyDiv w:val="1"/>
      <w:marLeft w:val="0"/>
      <w:marRight w:val="0"/>
      <w:marTop w:val="0"/>
      <w:marBottom w:val="0"/>
      <w:divBdr>
        <w:top w:val="none" w:sz="0" w:space="0" w:color="auto"/>
        <w:left w:val="none" w:sz="0" w:space="0" w:color="auto"/>
        <w:bottom w:val="none" w:sz="0" w:space="0" w:color="auto"/>
        <w:right w:val="none" w:sz="0" w:space="0" w:color="auto"/>
      </w:divBdr>
    </w:div>
    <w:div w:id="2004971744">
      <w:bodyDiv w:val="1"/>
      <w:marLeft w:val="0"/>
      <w:marRight w:val="0"/>
      <w:marTop w:val="0"/>
      <w:marBottom w:val="0"/>
      <w:divBdr>
        <w:top w:val="none" w:sz="0" w:space="0" w:color="auto"/>
        <w:left w:val="none" w:sz="0" w:space="0" w:color="auto"/>
        <w:bottom w:val="none" w:sz="0" w:space="0" w:color="auto"/>
        <w:right w:val="none" w:sz="0" w:space="0" w:color="auto"/>
      </w:divBdr>
    </w:div>
    <w:div w:id="2067482397">
      <w:bodyDiv w:val="1"/>
      <w:marLeft w:val="0"/>
      <w:marRight w:val="0"/>
      <w:marTop w:val="0"/>
      <w:marBottom w:val="0"/>
      <w:divBdr>
        <w:top w:val="none" w:sz="0" w:space="0" w:color="auto"/>
        <w:left w:val="none" w:sz="0" w:space="0" w:color="auto"/>
        <w:bottom w:val="none" w:sz="0" w:space="0" w:color="auto"/>
        <w:right w:val="none" w:sz="0" w:space="0" w:color="auto"/>
      </w:divBdr>
    </w:div>
    <w:div w:id="2072774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moodle.uwtsd.ac.uk/mod/resource/view.php?id=66229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ftp.idu.ac.id/wp-content/uploads/ebook/tdg/ADVANCED%20MATERIAL%20DESIGN/epdf.pub_high-energy-materials-propellants-explosives-and-p.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books.google.co.uk/books?hl=en&amp;lr=&amp;id=vfkkBQAAQBAJ&amp;oi=fnd&amp;pg=PP1&amp;dq=S.+Fordham" TargetMode="Externa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doi.org/10.1351/pac199365020297"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georgebutcher/Documents/OME/Chemisty%20/Rate%20of%20Recation%20-%20Graph%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georgebutcher/Documents/OME/Chemisty%20/Rate%20of%20Recation%20-%20Graph%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georgebutcher/Documents/OME/Chemisty%20/Rate%20of%20Recation%20-%20Graph%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Concentration</a:t>
            </a:r>
            <a:r>
              <a:rPr lang="en-US"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'Concentration '!$C$2</c:f>
              <c:strCache>
                <c:ptCount val="1"/>
                <c:pt idx="0">
                  <c:v>0.5 M</c:v>
                </c:pt>
              </c:strCache>
            </c:strRef>
          </c:tx>
          <c:spPr>
            <a:ln w="28575" cap="rnd">
              <a:solidFill>
                <a:schemeClr val="accent1"/>
              </a:solidFill>
              <a:round/>
            </a:ln>
            <a:effectLst/>
          </c:spPr>
          <c:marker>
            <c:symbol val="none"/>
          </c:marker>
          <c:cat>
            <c:numRef>
              <c:f>'Concentration '!$B$4:$B$38</c:f>
              <c:numCache>
                <c:formatCode>General</c:formatCode>
                <c:ptCount val="3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pt idx="26">
                  <c:v>520</c:v>
                </c:pt>
                <c:pt idx="27">
                  <c:v>540</c:v>
                </c:pt>
                <c:pt idx="28">
                  <c:v>560</c:v>
                </c:pt>
                <c:pt idx="29">
                  <c:v>580</c:v>
                </c:pt>
                <c:pt idx="30">
                  <c:v>600</c:v>
                </c:pt>
                <c:pt idx="31">
                  <c:v>620</c:v>
                </c:pt>
                <c:pt idx="32">
                  <c:v>640</c:v>
                </c:pt>
                <c:pt idx="33">
                  <c:v>660</c:v>
                </c:pt>
                <c:pt idx="34">
                  <c:v>680</c:v>
                </c:pt>
              </c:numCache>
            </c:numRef>
          </c:cat>
          <c:val>
            <c:numRef>
              <c:f>'Concentration '!$C$4:$C$38</c:f>
              <c:numCache>
                <c:formatCode>0.00</c:formatCode>
                <c:ptCount val="35"/>
                <c:pt idx="0" formatCode="General">
                  <c:v>0</c:v>
                </c:pt>
                <c:pt idx="1">
                  <c:v>1.5</c:v>
                </c:pt>
                <c:pt idx="2">
                  <c:v>3.5</c:v>
                </c:pt>
                <c:pt idx="3">
                  <c:v>5</c:v>
                </c:pt>
                <c:pt idx="4">
                  <c:v>7</c:v>
                </c:pt>
                <c:pt idx="5">
                  <c:v>9</c:v>
                </c:pt>
                <c:pt idx="6">
                  <c:v>10.5</c:v>
                </c:pt>
                <c:pt idx="7">
                  <c:v>12.5</c:v>
                </c:pt>
                <c:pt idx="8">
                  <c:v>14</c:v>
                </c:pt>
                <c:pt idx="9">
                  <c:v>15.5</c:v>
                </c:pt>
                <c:pt idx="10">
                  <c:v>17</c:v>
                </c:pt>
                <c:pt idx="11">
                  <c:v>18.5</c:v>
                </c:pt>
                <c:pt idx="12">
                  <c:v>20</c:v>
                </c:pt>
                <c:pt idx="13">
                  <c:v>21</c:v>
                </c:pt>
                <c:pt idx="14">
                  <c:v>22.5</c:v>
                </c:pt>
                <c:pt idx="15">
                  <c:v>23.5</c:v>
                </c:pt>
                <c:pt idx="16">
                  <c:v>24</c:v>
                </c:pt>
                <c:pt idx="17">
                  <c:v>25</c:v>
                </c:pt>
                <c:pt idx="18">
                  <c:v>25.5</c:v>
                </c:pt>
                <c:pt idx="19">
                  <c:v>26</c:v>
                </c:pt>
                <c:pt idx="20">
                  <c:v>27.5</c:v>
                </c:pt>
                <c:pt idx="21">
                  <c:v>28</c:v>
                </c:pt>
                <c:pt idx="22">
                  <c:v>28</c:v>
                </c:pt>
                <c:pt idx="23">
                  <c:v>29</c:v>
                </c:pt>
                <c:pt idx="24">
                  <c:v>29.5</c:v>
                </c:pt>
                <c:pt idx="25">
                  <c:v>30</c:v>
                </c:pt>
                <c:pt idx="26">
                  <c:v>30</c:v>
                </c:pt>
                <c:pt idx="27">
                  <c:v>31</c:v>
                </c:pt>
                <c:pt idx="28">
                  <c:v>31</c:v>
                </c:pt>
                <c:pt idx="29">
                  <c:v>31</c:v>
                </c:pt>
                <c:pt idx="30">
                  <c:v>31.5</c:v>
                </c:pt>
                <c:pt idx="31">
                  <c:v>31.5</c:v>
                </c:pt>
                <c:pt idx="32">
                  <c:v>31.5</c:v>
                </c:pt>
                <c:pt idx="33">
                  <c:v>31.5</c:v>
                </c:pt>
                <c:pt idx="34">
                  <c:v>31.5</c:v>
                </c:pt>
              </c:numCache>
            </c:numRef>
          </c:val>
          <c:smooth val="0"/>
          <c:extLst>
            <c:ext xmlns:c16="http://schemas.microsoft.com/office/drawing/2014/chart" uri="{C3380CC4-5D6E-409C-BE32-E72D297353CC}">
              <c16:uniqueId val="{00000000-7168-3B41-B58F-E40664EB41AC}"/>
            </c:ext>
          </c:extLst>
        </c:ser>
        <c:ser>
          <c:idx val="1"/>
          <c:order val="1"/>
          <c:tx>
            <c:strRef>
              <c:f>'Concentration '!$F$2</c:f>
              <c:strCache>
                <c:ptCount val="1"/>
                <c:pt idx="0">
                  <c:v>1.0 M</c:v>
                </c:pt>
              </c:strCache>
            </c:strRef>
          </c:tx>
          <c:spPr>
            <a:ln w="28575" cap="rnd">
              <a:solidFill>
                <a:schemeClr val="accent2"/>
              </a:solidFill>
              <a:round/>
            </a:ln>
            <a:effectLst/>
          </c:spPr>
          <c:marker>
            <c:symbol val="none"/>
          </c:marker>
          <c:cat>
            <c:numRef>
              <c:f>'Concentration '!$B$4:$B$38</c:f>
              <c:numCache>
                <c:formatCode>General</c:formatCode>
                <c:ptCount val="3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pt idx="26">
                  <c:v>520</c:v>
                </c:pt>
                <c:pt idx="27">
                  <c:v>540</c:v>
                </c:pt>
                <c:pt idx="28">
                  <c:v>560</c:v>
                </c:pt>
                <c:pt idx="29">
                  <c:v>580</c:v>
                </c:pt>
                <c:pt idx="30">
                  <c:v>600</c:v>
                </c:pt>
                <c:pt idx="31">
                  <c:v>620</c:v>
                </c:pt>
                <c:pt idx="32">
                  <c:v>640</c:v>
                </c:pt>
                <c:pt idx="33">
                  <c:v>660</c:v>
                </c:pt>
                <c:pt idx="34">
                  <c:v>680</c:v>
                </c:pt>
              </c:numCache>
            </c:numRef>
          </c:cat>
          <c:val>
            <c:numRef>
              <c:f>'Concentration '!$F$4:$F$19</c:f>
              <c:numCache>
                <c:formatCode>General</c:formatCode>
                <c:ptCount val="16"/>
                <c:pt idx="0">
                  <c:v>0</c:v>
                </c:pt>
                <c:pt idx="1">
                  <c:v>22</c:v>
                </c:pt>
                <c:pt idx="2">
                  <c:v>30</c:v>
                </c:pt>
                <c:pt idx="3">
                  <c:v>31.5</c:v>
                </c:pt>
                <c:pt idx="4">
                  <c:v>48</c:v>
                </c:pt>
                <c:pt idx="5">
                  <c:v>52</c:v>
                </c:pt>
                <c:pt idx="6">
                  <c:v>53</c:v>
                </c:pt>
                <c:pt idx="7">
                  <c:v>53</c:v>
                </c:pt>
                <c:pt idx="8">
                  <c:v>53</c:v>
                </c:pt>
                <c:pt idx="9">
                  <c:v>53.5</c:v>
                </c:pt>
                <c:pt idx="10">
                  <c:v>53.5</c:v>
                </c:pt>
                <c:pt idx="11">
                  <c:v>54</c:v>
                </c:pt>
                <c:pt idx="12">
                  <c:v>54</c:v>
                </c:pt>
                <c:pt idx="13">
                  <c:v>54</c:v>
                </c:pt>
                <c:pt idx="14">
                  <c:v>54</c:v>
                </c:pt>
                <c:pt idx="15">
                  <c:v>54</c:v>
                </c:pt>
              </c:numCache>
            </c:numRef>
          </c:val>
          <c:smooth val="0"/>
          <c:extLst>
            <c:ext xmlns:c16="http://schemas.microsoft.com/office/drawing/2014/chart" uri="{C3380CC4-5D6E-409C-BE32-E72D297353CC}">
              <c16:uniqueId val="{00000001-7168-3B41-B58F-E40664EB41AC}"/>
            </c:ext>
          </c:extLst>
        </c:ser>
        <c:ser>
          <c:idx val="2"/>
          <c:order val="2"/>
          <c:tx>
            <c:strRef>
              <c:f>'Concentration '!$I$2</c:f>
              <c:strCache>
                <c:ptCount val="1"/>
                <c:pt idx="0">
                  <c:v>1.5 M</c:v>
                </c:pt>
              </c:strCache>
            </c:strRef>
          </c:tx>
          <c:spPr>
            <a:ln w="28575" cap="rnd">
              <a:solidFill>
                <a:schemeClr val="accent3"/>
              </a:solidFill>
              <a:round/>
            </a:ln>
            <a:effectLst/>
          </c:spPr>
          <c:marker>
            <c:symbol val="none"/>
          </c:marker>
          <c:cat>
            <c:numRef>
              <c:f>'Concentration '!$B$4:$B$38</c:f>
              <c:numCache>
                <c:formatCode>General</c:formatCode>
                <c:ptCount val="3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pt idx="26">
                  <c:v>520</c:v>
                </c:pt>
                <c:pt idx="27">
                  <c:v>540</c:v>
                </c:pt>
                <c:pt idx="28">
                  <c:v>560</c:v>
                </c:pt>
                <c:pt idx="29">
                  <c:v>580</c:v>
                </c:pt>
                <c:pt idx="30">
                  <c:v>600</c:v>
                </c:pt>
                <c:pt idx="31">
                  <c:v>620</c:v>
                </c:pt>
                <c:pt idx="32">
                  <c:v>640</c:v>
                </c:pt>
                <c:pt idx="33">
                  <c:v>660</c:v>
                </c:pt>
                <c:pt idx="34">
                  <c:v>680</c:v>
                </c:pt>
              </c:numCache>
            </c:numRef>
          </c:cat>
          <c:val>
            <c:numRef>
              <c:f>'Concentration '!$I$4:$I$13</c:f>
              <c:numCache>
                <c:formatCode>General</c:formatCode>
                <c:ptCount val="10"/>
                <c:pt idx="0">
                  <c:v>0</c:v>
                </c:pt>
                <c:pt idx="1">
                  <c:v>44</c:v>
                </c:pt>
                <c:pt idx="2">
                  <c:v>59.5</c:v>
                </c:pt>
                <c:pt idx="3">
                  <c:v>64.5</c:v>
                </c:pt>
                <c:pt idx="4">
                  <c:v>67</c:v>
                </c:pt>
                <c:pt idx="5">
                  <c:v>68</c:v>
                </c:pt>
                <c:pt idx="6">
                  <c:v>68</c:v>
                </c:pt>
                <c:pt idx="7">
                  <c:v>68</c:v>
                </c:pt>
                <c:pt idx="8">
                  <c:v>68</c:v>
                </c:pt>
                <c:pt idx="9">
                  <c:v>68</c:v>
                </c:pt>
              </c:numCache>
            </c:numRef>
          </c:val>
          <c:smooth val="0"/>
          <c:extLst>
            <c:ext xmlns:c16="http://schemas.microsoft.com/office/drawing/2014/chart" uri="{C3380CC4-5D6E-409C-BE32-E72D297353CC}">
              <c16:uniqueId val="{00000002-7168-3B41-B58F-E40664EB41AC}"/>
            </c:ext>
          </c:extLst>
        </c:ser>
        <c:ser>
          <c:idx val="3"/>
          <c:order val="3"/>
          <c:tx>
            <c:strRef>
              <c:f>'Concentration '!$L$2</c:f>
              <c:strCache>
                <c:ptCount val="1"/>
                <c:pt idx="0">
                  <c:v>2.0 M</c:v>
                </c:pt>
              </c:strCache>
            </c:strRef>
          </c:tx>
          <c:spPr>
            <a:ln w="28575" cap="rnd">
              <a:solidFill>
                <a:schemeClr val="accent4"/>
              </a:solidFill>
              <a:round/>
            </a:ln>
            <a:effectLst/>
          </c:spPr>
          <c:marker>
            <c:symbol val="none"/>
          </c:marker>
          <c:val>
            <c:numRef>
              <c:f>'Concentration '!$L$4:$L$13</c:f>
              <c:numCache>
                <c:formatCode>General</c:formatCode>
                <c:ptCount val="10"/>
                <c:pt idx="0">
                  <c:v>0</c:v>
                </c:pt>
                <c:pt idx="1">
                  <c:v>46</c:v>
                </c:pt>
                <c:pt idx="2">
                  <c:v>52</c:v>
                </c:pt>
                <c:pt idx="3">
                  <c:v>61</c:v>
                </c:pt>
                <c:pt idx="4">
                  <c:v>66</c:v>
                </c:pt>
                <c:pt idx="5">
                  <c:v>67</c:v>
                </c:pt>
                <c:pt idx="6">
                  <c:v>67</c:v>
                </c:pt>
                <c:pt idx="7">
                  <c:v>67</c:v>
                </c:pt>
                <c:pt idx="8">
                  <c:v>67</c:v>
                </c:pt>
                <c:pt idx="9">
                  <c:v>67</c:v>
                </c:pt>
              </c:numCache>
            </c:numRef>
          </c:val>
          <c:smooth val="0"/>
          <c:extLst>
            <c:ext xmlns:c16="http://schemas.microsoft.com/office/drawing/2014/chart" uri="{C3380CC4-5D6E-409C-BE32-E72D297353CC}">
              <c16:uniqueId val="{00000003-7168-3B41-B58F-E40664EB41AC}"/>
            </c:ext>
          </c:extLst>
        </c:ser>
        <c:dLbls>
          <c:showLegendKey val="0"/>
          <c:showVal val="0"/>
          <c:showCatName val="0"/>
          <c:showSerName val="0"/>
          <c:showPercent val="0"/>
          <c:showBubbleSize val="0"/>
        </c:dLbls>
        <c:smooth val="0"/>
        <c:axId val="1822994896"/>
        <c:axId val="1822996896"/>
      </c:lineChart>
      <c:catAx>
        <c:axId val="1822994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996896"/>
        <c:crosses val="autoZero"/>
        <c:auto val="1"/>
        <c:lblAlgn val="ctr"/>
        <c:lblOffset val="100"/>
        <c:noMultiLvlLbl val="0"/>
      </c:catAx>
      <c:valAx>
        <c:axId val="182299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(cm2)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994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strRef>
              <c:f>'Temp '!$C$2</c:f>
              <c:strCache>
                <c:ptCount val="1"/>
                <c:pt idx="0">
                  <c:v>24.3</c:v>
                </c:pt>
              </c:strCache>
            </c:strRef>
          </c:tx>
          <c:spPr>
            <a:ln w="28575" cap="rnd">
              <a:solidFill>
                <a:schemeClr val="accent2"/>
              </a:solidFill>
              <a:round/>
            </a:ln>
            <a:effectLst/>
          </c:spPr>
          <c:marker>
            <c:symbol val="none"/>
          </c:marker>
          <c:val>
            <c:numRef>
              <c:f>'Temp '!$C$4:$C$19</c:f>
              <c:numCache>
                <c:formatCode>General</c:formatCode>
                <c:ptCount val="16"/>
                <c:pt idx="0">
                  <c:v>0</c:v>
                </c:pt>
                <c:pt idx="1">
                  <c:v>22</c:v>
                </c:pt>
                <c:pt idx="2">
                  <c:v>30</c:v>
                </c:pt>
                <c:pt idx="3">
                  <c:v>31.5</c:v>
                </c:pt>
                <c:pt idx="4">
                  <c:v>48</c:v>
                </c:pt>
                <c:pt idx="5">
                  <c:v>52</c:v>
                </c:pt>
                <c:pt idx="6">
                  <c:v>53</c:v>
                </c:pt>
                <c:pt idx="7">
                  <c:v>53</c:v>
                </c:pt>
                <c:pt idx="8">
                  <c:v>53</c:v>
                </c:pt>
                <c:pt idx="9">
                  <c:v>53.5</c:v>
                </c:pt>
                <c:pt idx="10">
                  <c:v>53.5</c:v>
                </c:pt>
                <c:pt idx="11">
                  <c:v>54</c:v>
                </c:pt>
                <c:pt idx="12">
                  <c:v>54</c:v>
                </c:pt>
                <c:pt idx="13">
                  <c:v>54</c:v>
                </c:pt>
                <c:pt idx="14">
                  <c:v>54</c:v>
                </c:pt>
                <c:pt idx="15">
                  <c:v>54</c:v>
                </c:pt>
              </c:numCache>
            </c:numRef>
          </c:val>
          <c:smooth val="0"/>
          <c:extLst>
            <c:ext xmlns:c16="http://schemas.microsoft.com/office/drawing/2014/chart" uri="{C3380CC4-5D6E-409C-BE32-E72D297353CC}">
              <c16:uniqueId val="{00000000-61D7-4049-AAEA-8370CAD25D1B}"/>
            </c:ext>
          </c:extLst>
        </c:ser>
        <c:ser>
          <c:idx val="0"/>
          <c:order val="1"/>
          <c:tx>
            <c:strRef>
              <c:f>'Temp '!$F$2</c:f>
              <c:strCache>
                <c:ptCount val="1"/>
                <c:pt idx="0">
                  <c:v>35</c:v>
                </c:pt>
              </c:strCache>
            </c:strRef>
          </c:tx>
          <c:spPr>
            <a:ln w="28575" cap="rnd">
              <a:solidFill>
                <a:schemeClr val="accent1"/>
              </a:solidFill>
              <a:round/>
            </a:ln>
            <a:effectLst/>
          </c:spPr>
          <c:marker>
            <c:symbol val="none"/>
          </c:marker>
          <c:cat>
            <c:numRef>
              <c:f>'Temp '!$E$4:$E$38</c:f>
              <c:numCache>
                <c:formatCode>General</c:formatCode>
                <c:ptCount val="3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pt idx="15">
                  <c:v>300</c:v>
                </c:pt>
                <c:pt idx="16">
                  <c:v>320</c:v>
                </c:pt>
                <c:pt idx="17">
                  <c:v>340</c:v>
                </c:pt>
                <c:pt idx="18">
                  <c:v>360</c:v>
                </c:pt>
                <c:pt idx="19">
                  <c:v>380</c:v>
                </c:pt>
                <c:pt idx="20">
                  <c:v>400</c:v>
                </c:pt>
                <c:pt idx="21">
                  <c:v>420</c:v>
                </c:pt>
                <c:pt idx="22">
                  <c:v>440</c:v>
                </c:pt>
                <c:pt idx="23">
                  <c:v>460</c:v>
                </c:pt>
                <c:pt idx="24">
                  <c:v>480</c:v>
                </c:pt>
                <c:pt idx="25">
                  <c:v>500</c:v>
                </c:pt>
                <c:pt idx="26">
                  <c:v>520</c:v>
                </c:pt>
                <c:pt idx="27">
                  <c:v>540</c:v>
                </c:pt>
                <c:pt idx="28">
                  <c:v>560</c:v>
                </c:pt>
                <c:pt idx="29">
                  <c:v>580</c:v>
                </c:pt>
                <c:pt idx="30">
                  <c:v>600</c:v>
                </c:pt>
                <c:pt idx="31">
                  <c:v>620</c:v>
                </c:pt>
                <c:pt idx="32">
                  <c:v>640</c:v>
                </c:pt>
                <c:pt idx="33">
                  <c:v>660</c:v>
                </c:pt>
                <c:pt idx="34">
                  <c:v>680</c:v>
                </c:pt>
              </c:numCache>
            </c:numRef>
          </c:cat>
          <c:val>
            <c:numRef>
              <c:f>'Temp '!$F$4:$F$38</c:f>
              <c:numCache>
                <c:formatCode>General</c:formatCode>
                <c:ptCount val="35"/>
                <c:pt idx="0">
                  <c:v>0</c:v>
                </c:pt>
                <c:pt idx="1">
                  <c:v>4</c:v>
                </c:pt>
                <c:pt idx="2">
                  <c:v>7</c:v>
                </c:pt>
                <c:pt idx="3">
                  <c:v>9.5</c:v>
                </c:pt>
                <c:pt idx="4">
                  <c:v>12</c:v>
                </c:pt>
                <c:pt idx="5">
                  <c:v>14.5</c:v>
                </c:pt>
                <c:pt idx="6">
                  <c:v>17</c:v>
                </c:pt>
                <c:pt idx="7">
                  <c:v>19</c:v>
                </c:pt>
                <c:pt idx="8">
                  <c:v>21.5</c:v>
                </c:pt>
                <c:pt idx="9">
                  <c:v>23.5</c:v>
                </c:pt>
                <c:pt idx="10">
                  <c:v>25.5</c:v>
                </c:pt>
                <c:pt idx="11">
                  <c:v>27.5</c:v>
                </c:pt>
                <c:pt idx="12">
                  <c:v>29</c:v>
                </c:pt>
                <c:pt idx="13">
                  <c:v>31</c:v>
                </c:pt>
                <c:pt idx="14">
                  <c:v>32.5</c:v>
                </c:pt>
                <c:pt idx="15">
                  <c:v>34</c:v>
                </c:pt>
                <c:pt idx="16">
                  <c:v>35.5</c:v>
                </c:pt>
                <c:pt idx="17">
                  <c:v>37</c:v>
                </c:pt>
                <c:pt idx="18">
                  <c:v>38</c:v>
                </c:pt>
                <c:pt idx="19">
                  <c:v>39</c:v>
                </c:pt>
                <c:pt idx="20">
                  <c:v>40</c:v>
                </c:pt>
                <c:pt idx="21">
                  <c:v>41</c:v>
                </c:pt>
                <c:pt idx="22">
                  <c:v>42</c:v>
                </c:pt>
                <c:pt idx="23">
                  <c:v>43</c:v>
                </c:pt>
                <c:pt idx="24">
                  <c:v>44</c:v>
                </c:pt>
                <c:pt idx="25">
                  <c:v>44.5</c:v>
                </c:pt>
                <c:pt idx="26">
                  <c:v>44.5</c:v>
                </c:pt>
                <c:pt idx="27">
                  <c:v>45</c:v>
                </c:pt>
                <c:pt idx="28">
                  <c:v>46</c:v>
                </c:pt>
                <c:pt idx="29">
                  <c:v>46</c:v>
                </c:pt>
                <c:pt idx="30">
                  <c:v>46.5</c:v>
                </c:pt>
                <c:pt idx="31">
                  <c:v>46.5</c:v>
                </c:pt>
                <c:pt idx="32">
                  <c:v>46.5</c:v>
                </c:pt>
                <c:pt idx="33">
                  <c:v>46.5</c:v>
                </c:pt>
                <c:pt idx="34">
                  <c:v>46.5</c:v>
                </c:pt>
              </c:numCache>
            </c:numRef>
          </c:val>
          <c:smooth val="0"/>
          <c:extLst>
            <c:ext xmlns:c16="http://schemas.microsoft.com/office/drawing/2014/chart" uri="{C3380CC4-5D6E-409C-BE32-E72D297353CC}">
              <c16:uniqueId val="{00000001-61D7-4049-AAEA-8370CAD25D1B}"/>
            </c:ext>
          </c:extLst>
        </c:ser>
        <c:ser>
          <c:idx val="2"/>
          <c:order val="2"/>
          <c:tx>
            <c:strRef>
              <c:f>'Temp '!$I$2</c:f>
              <c:strCache>
                <c:ptCount val="1"/>
                <c:pt idx="0">
                  <c:v>44.8</c:v>
                </c:pt>
              </c:strCache>
            </c:strRef>
          </c:tx>
          <c:spPr>
            <a:ln w="28575" cap="rnd">
              <a:solidFill>
                <a:schemeClr val="accent3"/>
              </a:solidFill>
              <a:round/>
            </a:ln>
            <a:effectLst/>
          </c:spPr>
          <c:marker>
            <c:symbol val="none"/>
          </c:marker>
          <c:val>
            <c:numRef>
              <c:f>'Temp '!$I$4:$I$37</c:f>
              <c:numCache>
                <c:formatCode>General</c:formatCode>
                <c:ptCount val="34"/>
                <c:pt idx="0">
                  <c:v>0</c:v>
                </c:pt>
                <c:pt idx="1">
                  <c:v>3.5</c:v>
                </c:pt>
                <c:pt idx="2">
                  <c:v>7</c:v>
                </c:pt>
                <c:pt idx="3">
                  <c:v>10</c:v>
                </c:pt>
                <c:pt idx="4">
                  <c:v>13.5</c:v>
                </c:pt>
                <c:pt idx="5">
                  <c:v>16.5</c:v>
                </c:pt>
                <c:pt idx="6">
                  <c:v>19.5</c:v>
                </c:pt>
                <c:pt idx="7">
                  <c:v>22</c:v>
                </c:pt>
                <c:pt idx="8">
                  <c:v>25</c:v>
                </c:pt>
                <c:pt idx="9">
                  <c:v>27</c:v>
                </c:pt>
                <c:pt idx="10">
                  <c:v>29.5</c:v>
                </c:pt>
                <c:pt idx="11">
                  <c:v>31.5</c:v>
                </c:pt>
                <c:pt idx="12">
                  <c:v>34</c:v>
                </c:pt>
                <c:pt idx="13">
                  <c:v>35.5</c:v>
                </c:pt>
                <c:pt idx="14">
                  <c:v>37.5</c:v>
                </c:pt>
                <c:pt idx="15">
                  <c:v>39</c:v>
                </c:pt>
                <c:pt idx="16">
                  <c:v>40.5</c:v>
                </c:pt>
                <c:pt idx="17">
                  <c:v>42</c:v>
                </c:pt>
                <c:pt idx="18">
                  <c:v>43</c:v>
                </c:pt>
                <c:pt idx="19">
                  <c:v>43.5</c:v>
                </c:pt>
                <c:pt idx="20">
                  <c:v>44.5</c:v>
                </c:pt>
                <c:pt idx="21">
                  <c:v>46</c:v>
                </c:pt>
                <c:pt idx="22">
                  <c:v>46.5</c:v>
                </c:pt>
                <c:pt idx="23">
                  <c:v>47</c:v>
                </c:pt>
                <c:pt idx="24">
                  <c:v>48</c:v>
                </c:pt>
                <c:pt idx="25">
                  <c:v>49</c:v>
                </c:pt>
                <c:pt idx="26">
                  <c:v>50</c:v>
                </c:pt>
                <c:pt idx="27">
                  <c:v>50</c:v>
                </c:pt>
                <c:pt idx="28">
                  <c:v>50</c:v>
                </c:pt>
                <c:pt idx="29">
                  <c:v>50.5</c:v>
                </c:pt>
                <c:pt idx="30">
                  <c:v>50.5</c:v>
                </c:pt>
                <c:pt idx="31">
                  <c:v>50.5</c:v>
                </c:pt>
                <c:pt idx="32">
                  <c:v>50.5</c:v>
                </c:pt>
                <c:pt idx="33">
                  <c:v>50.5</c:v>
                </c:pt>
              </c:numCache>
            </c:numRef>
          </c:val>
          <c:smooth val="0"/>
          <c:extLst>
            <c:ext xmlns:c16="http://schemas.microsoft.com/office/drawing/2014/chart" uri="{C3380CC4-5D6E-409C-BE32-E72D297353CC}">
              <c16:uniqueId val="{00000002-61D7-4049-AAEA-8370CAD25D1B}"/>
            </c:ext>
          </c:extLst>
        </c:ser>
        <c:dLbls>
          <c:showLegendKey val="0"/>
          <c:showVal val="0"/>
          <c:showCatName val="0"/>
          <c:showSerName val="0"/>
          <c:showPercent val="0"/>
          <c:showBubbleSize val="0"/>
        </c:dLbls>
        <c:smooth val="0"/>
        <c:axId val="47911103"/>
        <c:axId val="47933663"/>
      </c:lineChart>
      <c:catAx>
        <c:axId val="4791110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33663"/>
        <c:crosses val="autoZero"/>
        <c:auto val="1"/>
        <c:lblAlgn val="ctr"/>
        <c:lblOffset val="100"/>
        <c:noMultiLvlLbl val="0"/>
      </c:catAx>
      <c:valAx>
        <c:axId val="47933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(cm2)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111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'Surface area '!$F$1</c:f>
              <c:strCache>
                <c:ptCount val="1"/>
                <c:pt idx="0">
                  <c:v>Ribbon </c:v>
                </c:pt>
              </c:strCache>
            </c:strRef>
          </c:tx>
          <c:spPr>
            <a:ln w="28575" cap="rnd">
              <a:solidFill>
                <a:schemeClr val="accent1"/>
              </a:solidFill>
              <a:round/>
            </a:ln>
            <a:effectLst/>
          </c:spPr>
          <c:marker>
            <c:symbol val="none"/>
          </c:marker>
          <c:cat>
            <c:numRef>
              <c:f>'Surface area '!$E$4:$E$36</c:f>
              <c:numCache>
                <c:formatCode>General</c:formatCode>
                <c:ptCount val="33"/>
                <c:pt idx="0">
                  <c:v>20</c:v>
                </c:pt>
                <c:pt idx="1">
                  <c:v>40</c:v>
                </c:pt>
                <c:pt idx="2">
                  <c:v>60</c:v>
                </c:pt>
                <c:pt idx="3">
                  <c:v>80</c:v>
                </c:pt>
                <c:pt idx="4">
                  <c:v>100</c:v>
                </c:pt>
                <c:pt idx="5">
                  <c:v>120</c:v>
                </c:pt>
                <c:pt idx="6">
                  <c:v>140</c:v>
                </c:pt>
                <c:pt idx="7">
                  <c:v>160</c:v>
                </c:pt>
                <c:pt idx="8">
                  <c:v>180</c:v>
                </c:pt>
                <c:pt idx="9">
                  <c:v>200</c:v>
                </c:pt>
                <c:pt idx="10">
                  <c:v>220</c:v>
                </c:pt>
                <c:pt idx="11">
                  <c:v>240</c:v>
                </c:pt>
                <c:pt idx="12">
                  <c:v>260</c:v>
                </c:pt>
                <c:pt idx="13">
                  <c:v>280</c:v>
                </c:pt>
                <c:pt idx="14">
                  <c:v>300</c:v>
                </c:pt>
                <c:pt idx="15">
                  <c:v>320</c:v>
                </c:pt>
                <c:pt idx="16">
                  <c:v>340</c:v>
                </c:pt>
                <c:pt idx="17">
                  <c:v>360</c:v>
                </c:pt>
                <c:pt idx="18">
                  <c:v>380</c:v>
                </c:pt>
                <c:pt idx="19">
                  <c:v>400</c:v>
                </c:pt>
                <c:pt idx="20">
                  <c:v>420</c:v>
                </c:pt>
                <c:pt idx="21">
                  <c:v>440</c:v>
                </c:pt>
                <c:pt idx="22">
                  <c:v>460</c:v>
                </c:pt>
                <c:pt idx="23">
                  <c:v>480</c:v>
                </c:pt>
                <c:pt idx="24">
                  <c:v>500</c:v>
                </c:pt>
                <c:pt idx="25">
                  <c:v>520</c:v>
                </c:pt>
                <c:pt idx="26">
                  <c:v>540</c:v>
                </c:pt>
                <c:pt idx="27">
                  <c:v>560</c:v>
                </c:pt>
                <c:pt idx="28">
                  <c:v>580</c:v>
                </c:pt>
                <c:pt idx="29">
                  <c:v>600</c:v>
                </c:pt>
                <c:pt idx="30">
                  <c:v>620</c:v>
                </c:pt>
                <c:pt idx="31">
                  <c:v>640</c:v>
                </c:pt>
                <c:pt idx="32">
                  <c:v>660</c:v>
                </c:pt>
              </c:numCache>
            </c:numRef>
          </c:cat>
          <c:val>
            <c:numRef>
              <c:f>'Surface area '!$F$3:$F$36</c:f>
              <c:numCache>
                <c:formatCode>General</c:formatCode>
                <c:ptCount val="34"/>
                <c:pt idx="0">
                  <c:v>0</c:v>
                </c:pt>
                <c:pt idx="1">
                  <c:v>3.5</c:v>
                </c:pt>
                <c:pt idx="2">
                  <c:v>7</c:v>
                </c:pt>
                <c:pt idx="3">
                  <c:v>10</c:v>
                </c:pt>
                <c:pt idx="4">
                  <c:v>13.5</c:v>
                </c:pt>
                <c:pt idx="5">
                  <c:v>16.5</c:v>
                </c:pt>
                <c:pt idx="6">
                  <c:v>19.5</c:v>
                </c:pt>
                <c:pt idx="7">
                  <c:v>22</c:v>
                </c:pt>
                <c:pt idx="8">
                  <c:v>25</c:v>
                </c:pt>
                <c:pt idx="9">
                  <c:v>27</c:v>
                </c:pt>
                <c:pt idx="10">
                  <c:v>29.5</c:v>
                </c:pt>
                <c:pt idx="11">
                  <c:v>31.5</c:v>
                </c:pt>
                <c:pt idx="12">
                  <c:v>34</c:v>
                </c:pt>
                <c:pt idx="13">
                  <c:v>35.5</c:v>
                </c:pt>
                <c:pt idx="14">
                  <c:v>37.5</c:v>
                </c:pt>
                <c:pt idx="15">
                  <c:v>39</c:v>
                </c:pt>
                <c:pt idx="16">
                  <c:v>40.5</c:v>
                </c:pt>
                <c:pt idx="17">
                  <c:v>42</c:v>
                </c:pt>
                <c:pt idx="18">
                  <c:v>43</c:v>
                </c:pt>
                <c:pt idx="19">
                  <c:v>43.5</c:v>
                </c:pt>
                <c:pt idx="20">
                  <c:v>44.5</c:v>
                </c:pt>
                <c:pt idx="21">
                  <c:v>46</c:v>
                </c:pt>
                <c:pt idx="22">
                  <c:v>46.5</c:v>
                </c:pt>
                <c:pt idx="23">
                  <c:v>47</c:v>
                </c:pt>
                <c:pt idx="24">
                  <c:v>48</c:v>
                </c:pt>
                <c:pt idx="25">
                  <c:v>49</c:v>
                </c:pt>
                <c:pt idx="26">
                  <c:v>50</c:v>
                </c:pt>
                <c:pt idx="27">
                  <c:v>50</c:v>
                </c:pt>
                <c:pt idx="28">
                  <c:v>50</c:v>
                </c:pt>
                <c:pt idx="29">
                  <c:v>50.5</c:v>
                </c:pt>
                <c:pt idx="30">
                  <c:v>50.5</c:v>
                </c:pt>
                <c:pt idx="31">
                  <c:v>50.5</c:v>
                </c:pt>
                <c:pt idx="32">
                  <c:v>50.5</c:v>
                </c:pt>
                <c:pt idx="33">
                  <c:v>50.5</c:v>
                </c:pt>
              </c:numCache>
            </c:numRef>
          </c:val>
          <c:smooth val="0"/>
          <c:extLst>
            <c:ext xmlns:c16="http://schemas.microsoft.com/office/drawing/2014/chart" uri="{C3380CC4-5D6E-409C-BE32-E72D297353CC}">
              <c16:uniqueId val="{00000000-34A2-DD49-A13D-EB6FC2A81A4D}"/>
            </c:ext>
          </c:extLst>
        </c:ser>
        <c:ser>
          <c:idx val="1"/>
          <c:order val="1"/>
          <c:tx>
            <c:strRef>
              <c:f>'Surface area '!$C$1</c:f>
              <c:strCache>
                <c:ptCount val="1"/>
                <c:pt idx="0">
                  <c:v>Turnings </c:v>
                </c:pt>
              </c:strCache>
            </c:strRef>
          </c:tx>
          <c:spPr>
            <a:ln w="28575" cap="rnd">
              <a:solidFill>
                <a:schemeClr val="accent2"/>
              </a:solidFill>
              <a:round/>
            </a:ln>
            <a:effectLst/>
          </c:spPr>
          <c:marker>
            <c:symbol val="none"/>
          </c:marker>
          <c:val>
            <c:numRef>
              <c:f>'Surface area '!$C$3:$C$11</c:f>
              <c:numCache>
                <c:formatCode>General</c:formatCode>
                <c:ptCount val="9"/>
                <c:pt idx="0">
                  <c:v>0</c:v>
                </c:pt>
                <c:pt idx="1">
                  <c:v>14</c:v>
                </c:pt>
                <c:pt idx="2">
                  <c:v>19</c:v>
                </c:pt>
                <c:pt idx="3">
                  <c:v>25</c:v>
                </c:pt>
                <c:pt idx="4">
                  <c:v>35</c:v>
                </c:pt>
                <c:pt idx="5">
                  <c:v>41</c:v>
                </c:pt>
                <c:pt idx="6">
                  <c:v>42</c:v>
                </c:pt>
                <c:pt idx="7">
                  <c:v>42</c:v>
                </c:pt>
                <c:pt idx="8">
                  <c:v>42</c:v>
                </c:pt>
              </c:numCache>
            </c:numRef>
          </c:val>
          <c:smooth val="0"/>
          <c:extLst>
            <c:ext xmlns:c16="http://schemas.microsoft.com/office/drawing/2014/chart" uri="{C3380CC4-5D6E-409C-BE32-E72D297353CC}">
              <c16:uniqueId val="{00000001-34A2-DD49-A13D-EB6FC2A81A4D}"/>
            </c:ext>
          </c:extLst>
        </c:ser>
        <c:dLbls>
          <c:showLegendKey val="0"/>
          <c:showVal val="0"/>
          <c:showCatName val="0"/>
          <c:showSerName val="0"/>
          <c:showPercent val="0"/>
          <c:showBubbleSize val="0"/>
        </c:dLbls>
        <c:smooth val="0"/>
        <c:axId val="1822517424"/>
        <c:axId val="1822560784"/>
      </c:lineChart>
      <c:catAx>
        <c:axId val="1822517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560784"/>
        <c:crosses val="autoZero"/>
        <c:auto val="1"/>
        <c:lblAlgn val="ctr"/>
        <c:lblOffset val="100"/>
        <c:noMultiLvlLbl val="0"/>
      </c:catAx>
      <c:valAx>
        <c:axId val="1822560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H2 (cm2)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517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3DEA9-1B00-EB42-B4F5-FB759234A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15</Pages>
  <Words>2974</Words>
  <Characters>16954</Characters>
  <Application>Microsoft Office Word</Application>
  <DocSecurity>0</DocSecurity>
  <Lines>141</Lines>
  <Paragraphs>39</Paragraphs>
  <ScaleCrop>false</ScaleCrop>
  <Company>UWTSD</Company>
  <LinksUpToDate>false</LinksUpToDate>
  <CharactersWithSpaces>19889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4011:  Rate of reaction</dc:title>
  <dc:subject>Lab Report 4</dc:subject>
  <dc:creator>George Butcher</dc:creator>
  <cp:keywords/>
  <dc:description/>
  <cp:lastModifiedBy>george butcher</cp:lastModifiedBy>
  <cp:revision>20</cp:revision>
  <dcterms:created xsi:type="dcterms:W3CDTF">2025-05-07T12:18:00Z</dcterms:created>
  <dcterms:modified xsi:type="dcterms:W3CDTF">2025-05-09T13:46:00Z</dcterms:modified>
</cp:coreProperties>
</file>