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563C9" w14:paraId="28C8A3A1" w14:textId="77777777" w:rsidTr="00373F20">
        <w:tc>
          <w:tcPr>
            <w:tcW w:w="3438" w:type="dxa"/>
            <w:shd w:val="clear" w:color="auto" w:fill="D9D9D9"/>
          </w:tcPr>
          <w:p w14:paraId="28C8A39F" w14:textId="77777777" w:rsidR="00153575" w:rsidRPr="005E3BB1" w:rsidRDefault="00061B12" w:rsidP="004D521D">
            <w:pPr>
              <w:spacing w:before="100" w:beforeAutospacing="1" w:after="100" w:afterAutospacing="1"/>
              <w:rPr>
                <w:rFonts w:cs="Times New Roman"/>
                <w:sz w:val="36"/>
                <w:szCs w:val="24"/>
              </w:rPr>
            </w:pPr>
            <w:r w:rsidRPr="005E3BB1">
              <w:rPr>
                <w:rFonts w:cs="Times New Roman"/>
                <w:sz w:val="36"/>
                <w:szCs w:val="24"/>
              </w:rPr>
              <w:t>Student Name:</w:t>
            </w:r>
          </w:p>
        </w:tc>
        <w:tc>
          <w:tcPr>
            <w:tcW w:w="6055" w:type="dxa"/>
          </w:tcPr>
          <w:p w14:paraId="28C8A3A0" w14:textId="3B20DC7A" w:rsidR="00153575" w:rsidRPr="005E3BB1" w:rsidRDefault="005E3BB1" w:rsidP="005E3BB1">
            <w:pPr>
              <w:spacing w:before="100" w:beforeAutospacing="1" w:after="100" w:afterAutospacing="1"/>
              <w:rPr>
                <w:rFonts w:cs="Times New Roman"/>
                <w:sz w:val="36"/>
                <w:szCs w:val="24"/>
              </w:rPr>
            </w:pPr>
            <w:r w:rsidRPr="005E3BB1">
              <w:rPr>
                <w:rFonts w:cs="Times New Roman"/>
                <w:sz w:val="36"/>
                <w:szCs w:val="24"/>
              </w:rPr>
              <w:t xml:space="preserve">Vincent </w:t>
            </w:r>
            <w:proofErr w:type="spellStart"/>
            <w:r w:rsidRPr="005E3BB1">
              <w:rPr>
                <w:rFonts w:cs="Times New Roman"/>
                <w:sz w:val="36"/>
                <w:szCs w:val="24"/>
              </w:rPr>
              <w:t>Binoburyo</w:t>
            </w:r>
            <w:proofErr w:type="spellEnd"/>
          </w:p>
        </w:tc>
      </w:tr>
      <w:tr w:rsidR="009563C9" w14:paraId="28C8A3A4" w14:textId="77777777" w:rsidTr="00373F20">
        <w:tc>
          <w:tcPr>
            <w:tcW w:w="3438" w:type="dxa"/>
            <w:shd w:val="clear" w:color="auto" w:fill="D9D9D9"/>
          </w:tcPr>
          <w:p w14:paraId="28C8A3A2" w14:textId="4D876100" w:rsidR="00153575" w:rsidRPr="005E3BB1" w:rsidRDefault="005E3BB1" w:rsidP="004D521D">
            <w:pPr>
              <w:spacing w:before="100" w:beforeAutospacing="1" w:after="100" w:afterAutospacing="1"/>
              <w:rPr>
                <w:rFonts w:cs="Times New Roman"/>
                <w:sz w:val="36"/>
                <w:szCs w:val="24"/>
              </w:rPr>
            </w:pPr>
            <w:r w:rsidRPr="005E3BB1">
              <w:rPr>
                <w:rFonts w:cs="Times New Roman"/>
                <w:sz w:val="36"/>
                <w:szCs w:val="24"/>
              </w:rPr>
              <w:t>Student ID</w:t>
            </w:r>
            <w:r w:rsidR="00061B12" w:rsidRPr="005E3BB1">
              <w:rPr>
                <w:rFonts w:cs="Times New Roman"/>
                <w:sz w:val="36"/>
                <w:szCs w:val="24"/>
              </w:rPr>
              <w:t>:</w:t>
            </w:r>
          </w:p>
        </w:tc>
        <w:tc>
          <w:tcPr>
            <w:tcW w:w="6055" w:type="dxa"/>
          </w:tcPr>
          <w:p w14:paraId="28C8A3A3" w14:textId="524B41BD" w:rsidR="00153575" w:rsidRPr="005E3BB1" w:rsidRDefault="005E3BB1" w:rsidP="004D521D">
            <w:pPr>
              <w:spacing w:before="100" w:beforeAutospacing="1" w:after="100" w:afterAutospacing="1"/>
              <w:rPr>
                <w:rFonts w:cs="Times New Roman"/>
                <w:sz w:val="36"/>
                <w:szCs w:val="24"/>
              </w:rPr>
            </w:pPr>
            <w:r w:rsidRPr="005E3BB1">
              <w:rPr>
                <w:rFonts w:cs="Times New Roman"/>
                <w:sz w:val="36"/>
                <w:szCs w:val="24"/>
              </w:rPr>
              <w:t>1806579</w:t>
            </w:r>
          </w:p>
        </w:tc>
      </w:tr>
      <w:tr w:rsidR="009563C9" w14:paraId="28C8A3A7" w14:textId="77777777" w:rsidTr="00373F20">
        <w:tc>
          <w:tcPr>
            <w:tcW w:w="3438" w:type="dxa"/>
            <w:shd w:val="clear" w:color="auto" w:fill="D9D9D9"/>
          </w:tcPr>
          <w:p w14:paraId="28C8A3A5" w14:textId="77777777" w:rsidR="00153575" w:rsidRPr="005E3BB1" w:rsidRDefault="00061B12" w:rsidP="004D521D">
            <w:pPr>
              <w:spacing w:before="100" w:beforeAutospacing="1" w:after="100" w:afterAutospacing="1"/>
              <w:rPr>
                <w:rFonts w:cs="Times New Roman"/>
                <w:sz w:val="36"/>
                <w:szCs w:val="24"/>
              </w:rPr>
            </w:pPr>
            <w:r w:rsidRPr="005E3BB1">
              <w:rPr>
                <w:rFonts w:cs="Times New Roman"/>
                <w:sz w:val="36"/>
                <w:szCs w:val="24"/>
              </w:rPr>
              <w:t>Module No:</w:t>
            </w:r>
          </w:p>
        </w:tc>
        <w:tc>
          <w:tcPr>
            <w:tcW w:w="6055" w:type="dxa"/>
          </w:tcPr>
          <w:p w14:paraId="28C8A3A6" w14:textId="749A2C1D" w:rsidR="00153575" w:rsidRPr="005E3BB1" w:rsidRDefault="00061B12" w:rsidP="004D521D">
            <w:pPr>
              <w:spacing w:before="100" w:beforeAutospacing="1" w:after="100" w:afterAutospacing="1"/>
              <w:rPr>
                <w:rFonts w:cs="Times New Roman"/>
                <w:color w:val="000000" w:themeColor="text1"/>
                <w:sz w:val="36"/>
                <w:szCs w:val="24"/>
              </w:rPr>
            </w:pPr>
            <w:r w:rsidRPr="005E3BB1">
              <w:rPr>
                <w:rFonts w:cs="Times New Roman"/>
                <w:color w:val="000000" w:themeColor="text1"/>
                <w:sz w:val="36"/>
                <w:szCs w:val="24"/>
              </w:rPr>
              <w:t>BMS</w:t>
            </w:r>
            <w:r w:rsidR="00EE500A" w:rsidRPr="005E3BB1">
              <w:rPr>
                <w:rFonts w:cs="Times New Roman"/>
                <w:color w:val="000000" w:themeColor="text1"/>
                <w:sz w:val="36"/>
                <w:szCs w:val="24"/>
              </w:rPr>
              <w:t>W</w:t>
            </w:r>
            <w:r w:rsidRPr="005E3BB1">
              <w:rPr>
                <w:rFonts w:cs="Times New Roman"/>
                <w:color w:val="000000" w:themeColor="text1"/>
                <w:sz w:val="36"/>
                <w:szCs w:val="24"/>
              </w:rPr>
              <w:t>5</w:t>
            </w:r>
            <w:r w:rsidR="00EE500A" w:rsidRPr="005E3BB1">
              <w:rPr>
                <w:rFonts w:cs="Times New Roman"/>
                <w:color w:val="000000" w:themeColor="text1"/>
                <w:sz w:val="36"/>
                <w:szCs w:val="24"/>
              </w:rPr>
              <w:t>10</w:t>
            </w:r>
            <w:r w:rsidRPr="005E3BB1">
              <w:rPr>
                <w:rFonts w:cs="Times New Roman"/>
                <w:color w:val="000000" w:themeColor="text1"/>
                <w:sz w:val="36"/>
                <w:szCs w:val="24"/>
              </w:rPr>
              <w:t>2</w:t>
            </w:r>
          </w:p>
        </w:tc>
      </w:tr>
      <w:tr w:rsidR="009563C9" w14:paraId="28C8A3AE" w14:textId="77777777" w:rsidTr="005E3BB1">
        <w:trPr>
          <w:trHeight w:val="791"/>
        </w:trPr>
        <w:tc>
          <w:tcPr>
            <w:tcW w:w="3438" w:type="dxa"/>
            <w:shd w:val="clear" w:color="auto" w:fill="D9D9D9"/>
          </w:tcPr>
          <w:p w14:paraId="28C8A3A8" w14:textId="77777777" w:rsidR="00153575" w:rsidRPr="005E3BB1" w:rsidRDefault="00061B12" w:rsidP="004D521D">
            <w:pPr>
              <w:spacing w:before="100" w:beforeAutospacing="1" w:after="100" w:afterAutospacing="1"/>
              <w:rPr>
                <w:rFonts w:cs="Times New Roman"/>
                <w:sz w:val="36"/>
                <w:szCs w:val="24"/>
              </w:rPr>
            </w:pPr>
            <w:r w:rsidRPr="005E3BB1">
              <w:rPr>
                <w:rFonts w:cs="Times New Roman"/>
                <w:sz w:val="36"/>
                <w:szCs w:val="24"/>
              </w:rPr>
              <w:t>Module Title:</w:t>
            </w:r>
          </w:p>
          <w:p w14:paraId="28C8A3A9" w14:textId="77777777" w:rsidR="00153575" w:rsidRPr="005E3BB1" w:rsidRDefault="00153575" w:rsidP="004D521D">
            <w:pPr>
              <w:spacing w:before="100" w:beforeAutospacing="1" w:after="100" w:afterAutospacing="1"/>
              <w:rPr>
                <w:rFonts w:cs="Times New Roman"/>
                <w:sz w:val="36"/>
                <w:szCs w:val="24"/>
              </w:rPr>
            </w:pPr>
          </w:p>
          <w:p w14:paraId="28C8A3AA" w14:textId="2C25D4AA" w:rsidR="00153575" w:rsidRPr="005E3BB1" w:rsidRDefault="00153575" w:rsidP="004D521D">
            <w:pPr>
              <w:spacing w:before="100" w:beforeAutospacing="1" w:after="100" w:afterAutospacing="1"/>
              <w:rPr>
                <w:rFonts w:cs="Times New Roman"/>
                <w:sz w:val="36"/>
                <w:szCs w:val="24"/>
              </w:rPr>
            </w:pPr>
          </w:p>
        </w:tc>
        <w:tc>
          <w:tcPr>
            <w:tcW w:w="6055" w:type="dxa"/>
          </w:tcPr>
          <w:p w14:paraId="28C8A3AB" w14:textId="77777777" w:rsidR="00153575" w:rsidRPr="005E3BB1" w:rsidRDefault="00061B12" w:rsidP="004D521D">
            <w:pPr>
              <w:spacing w:before="100" w:beforeAutospacing="1" w:after="100" w:afterAutospacing="1"/>
              <w:rPr>
                <w:rFonts w:cs="Times New Roman"/>
                <w:color w:val="000000" w:themeColor="text1"/>
                <w:sz w:val="36"/>
                <w:szCs w:val="24"/>
              </w:rPr>
            </w:pPr>
            <w:r w:rsidRPr="005E3BB1">
              <w:rPr>
                <w:rFonts w:cs="Times New Roman"/>
                <w:color w:val="000000" w:themeColor="text1"/>
                <w:sz w:val="36"/>
                <w:szCs w:val="24"/>
              </w:rPr>
              <w:t>Developing Relationships and Workplace Achievement</w:t>
            </w:r>
          </w:p>
          <w:p w14:paraId="28C8A3AC" w14:textId="77777777" w:rsidR="00153575" w:rsidRPr="005E3BB1" w:rsidRDefault="00153575" w:rsidP="004D521D">
            <w:pPr>
              <w:spacing w:before="100" w:beforeAutospacing="1" w:after="100" w:afterAutospacing="1"/>
              <w:rPr>
                <w:rFonts w:cs="Times New Roman"/>
                <w:color w:val="000000" w:themeColor="text1"/>
                <w:sz w:val="36"/>
                <w:szCs w:val="24"/>
              </w:rPr>
            </w:pPr>
          </w:p>
          <w:p w14:paraId="28C8A3AD" w14:textId="77777777" w:rsidR="00153575" w:rsidRPr="005E3BB1" w:rsidRDefault="00153575" w:rsidP="004D521D">
            <w:pPr>
              <w:spacing w:before="100" w:beforeAutospacing="1" w:after="100" w:afterAutospacing="1"/>
              <w:rPr>
                <w:rFonts w:cs="Times New Roman"/>
                <w:color w:val="000000" w:themeColor="text1"/>
                <w:sz w:val="36"/>
                <w:szCs w:val="24"/>
              </w:rPr>
            </w:pPr>
          </w:p>
        </w:tc>
      </w:tr>
    </w:tbl>
    <w:p w14:paraId="28C8A3AF" w14:textId="77777777" w:rsidR="009561BF" w:rsidRPr="004D521D" w:rsidRDefault="009561BF" w:rsidP="009B5C82">
      <w:pPr>
        <w:pStyle w:val="NormalWeb"/>
        <w:spacing w:line="360" w:lineRule="auto"/>
        <w:rPr>
          <w:rFonts w:eastAsiaTheme="minorHAnsi"/>
          <w:color w:val="000000"/>
          <w:lang w:eastAsia="en-US"/>
        </w:rPr>
      </w:pPr>
    </w:p>
    <w:p w14:paraId="06570ABE" w14:textId="77777777" w:rsidR="009B5C82" w:rsidRDefault="009B5C82" w:rsidP="009B5C82">
      <w:pPr>
        <w:pStyle w:val="Heading1"/>
        <w:rPr>
          <w:rFonts w:eastAsiaTheme="minorHAnsi"/>
          <w:color w:val="000000"/>
          <w:lang w:eastAsia="en-US"/>
        </w:rPr>
      </w:pPr>
    </w:p>
    <w:p w14:paraId="47C33CC4" w14:textId="77777777" w:rsidR="009B5C82" w:rsidRDefault="009B5C82" w:rsidP="009B5C82">
      <w:pPr>
        <w:pStyle w:val="Heading1"/>
        <w:rPr>
          <w:rFonts w:eastAsiaTheme="minorHAnsi"/>
          <w:color w:val="000000"/>
          <w:lang w:eastAsia="en-US"/>
        </w:rPr>
      </w:pPr>
    </w:p>
    <w:p w14:paraId="002049C3" w14:textId="77777777" w:rsidR="009B5C82" w:rsidRDefault="009B5C82" w:rsidP="009B5C82">
      <w:pPr>
        <w:pStyle w:val="Heading1"/>
        <w:rPr>
          <w:rFonts w:eastAsiaTheme="minorHAnsi"/>
          <w:color w:val="000000"/>
          <w:lang w:eastAsia="en-US"/>
        </w:rPr>
      </w:pPr>
    </w:p>
    <w:p w14:paraId="1A68CD48" w14:textId="77777777" w:rsidR="009B5C82" w:rsidRDefault="009B5C82" w:rsidP="009B5C82">
      <w:pPr>
        <w:pStyle w:val="Heading1"/>
        <w:rPr>
          <w:rFonts w:eastAsiaTheme="minorHAnsi"/>
          <w:color w:val="000000"/>
          <w:lang w:eastAsia="en-US"/>
        </w:rPr>
      </w:pPr>
    </w:p>
    <w:p w14:paraId="7E44F1DD" w14:textId="77777777" w:rsidR="009B5C82" w:rsidRDefault="009B5C82" w:rsidP="009B5C82">
      <w:pPr>
        <w:pStyle w:val="Heading1"/>
        <w:rPr>
          <w:rFonts w:eastAsiaTheme="minorHAnsi"/>
          <w:color w:val="000000"/>
          <w:lang w:eastAsia="en-US"/>
        </w:rPr>
      </w:pPr>
    </w:p>
    <w:p w14:paraId="2D14E424" w14:textId="77777777" w:rsidR="009B5C82" w:rsidRDefault="009B5C82" w:rsidP="009B5C82">
      <w:pPr>
        <w:pStyle w:val="Heading1"/>
        <w:rPr>
          <w:rFonts w:eastAsiaTheme="minorHAnsi"/>
          <w:color w:val="000000"/>
          <w:lang w:eastAsia="en-US"/>
        </w:rPr>
      </w:pPr>
    </w:p>
    <w:p w14:paraId="10EE1382" w14:textId="77777777" w:rsidR="009B5C82" w:rsidRDefault="009B5C82" w:rsidP="009B5C82">
      <w:pPr>
        <w:pStyle w:val="Heading1"/>
        <w:rPr>
          <w:rFonts w:eastAsiaTheme="minorHAnsi"/>
          <w:color w:val="000000"/>
          <w:lang w:eastAsia="en-US"/>
        </w:rPr>
      </w:pPr>
    </w:p>
    <w:p w14:paraId="78588F4B" w14:textId="77777777" w:rsidR="009B5C82" w:rsidRDefault="009B5C82" w:rsidP="009B5C82">
      <w:pPr>
        <w:pStyle w:val="Heading1"/>
        <w:rPr>
          <w:rFonts w:eastAsiaTheme="minorHAnsi"/>
          <w:color w:val="000000"/>
          <w:lang w:eastAsia="en-US"/>
        </w:rPr>
      </w:pPr>
    </w:p>
    <w:p w14:paraId="1A35730D" w14:textId="1A0815E5" w:rsidR="009B5C82" w:rsidRDefault="005E3BB1" w:rsidP="005E3BB1">
      <w:pPr>
        <w:pStyle w:val="Heading1"/>
        <w:jc w:val="center"/>
        <w:rPr>
          <w:rFonts w:eastAsiaTheme="minorHAnsi"/>
          <w:color w:val="000000"/>
          <w:lang w:eastAsia="en-US"/>
        </w:rPr>
      </w:pPr>
      <w:bookmarkStart w:id="0" w:name="_GoBack"/>
      <w:r>
        <w:rPr>
          <w:rFonts w:eastAsiaTheme="minorHAnsi"/>
          <w:color w:val="000000"/>
          <w:lang w:eastAsia="en-US"/>
        </w:rPr>
        <w:t>Date: 05/05/2020</w:t>
      </w:r>
    </w:p>
    <w:bookmarkEnd w:id="0"/>
    <w:p w14:paraId="728193DA" w14:textId="77777777" w:rsidR="009B5C82" w:rsidRDefault="009B5C82" w:rsidP="009B5C82">
      <w:pPr>
        <w:pStyle w:val="Heading1"/>
        <w:rPr>
          <w:rFonts w:eastAsiaTheme="minorHAnsi"/>
          <w:color w:val="000000"/>
          <w:lang w:eastAsia="en-US"/>
        </w:rPr>
      </w:pPr>
    </w:p>
    <w:p w14:paraId="7F83EE5E" w14:textId="77777777" w:rsidR="009B5C82" w:rsidRDefault="009B5C82" w:rsidP="009B5C82">
      <w:pPr>
        <w:pStyle w:val="Heading1"/>
        <w:rPr>
          <w:rFonts w:eastAsiaTheme="minorHAnsi"/>
          <w:color w:val="000000"/>
          <w:lang w:eastAsia="en-US"/>
        </w:rPr>
      </w:pPr>
    </w:p>
    <w:p w14:paraId="1133626D" w14:textId="77777777" w:rsidR="009B5C82" w:rsidRDefault="009B5C82" w:rsidP="009B5C82">
      <w:pPr>
        <w:pStyle w:val="Heading1"/>
        <w:rPr>
          <w:rFonts w:eastAsiaTheme="minorHAnsi"/>
          <w:color w:val="000000"/>
          <w:lang w:eastAsia="en-US"/>
        </w:rPr>
      </w:pPr>
    </w:p>
    <w:p w14:paraId="2C6FB322" w14:textId="77777777" w:rsidR="00061B12" w:rsidRPr="00C42137" w:rsidRDefault="00061B12" w:rsidP="00061B12">
      <w:pPr>
        <w:pStyle w:val="NormalWeb"/>
        <w:tabs>
          <w:tab w:val="left" w:pos="270"/>
        </w:tabs>
        <w:spacing w:line="360" w:lineRule="auto"/>
        <w:ind w:left="180" w:hanging="220"/>
        <w:rPr>
          <w:b/>
        </w:rPr>
      </w:pPr>
      <w:r w:rsidRPr="00C42137">
        <w:rPr>
          <w:b/>
        </w:rPr>
        <w:t>EXECUTIVE SUMMARY</w:t>
      </w:r>
    </w:p>
    <w:p w14:paraId="5437E4A9" w14:textId="77777777" w:rsidR="00061B12" w:rsidRPr="00C42137" w:rsidRDefault="00061B12" w:rsidP="00061B12">
      <w:pPr>
        <w:spacing w:before="100" w:beforeAutospacing="1" w:after="100" w:afterAutospacing="1"/>
        <w:rPr>
          <w:rFonts w:cs="Times New Roman"/>
          <w:i/>
          <w:szCs w:val="24"/>
        </w:rPr>
      </w:pPr>
      <w:r w:rsidRPr="00C42137">
        <w:rPr>
          <w:rFonts w:cs="Times New Roman"/>
          <w:i/>
          <w:szCs w:val="24"/>
          <w:lang w:eastAsia="en-GB"/>
        </w:rPr>
        <w:t xml:space="preserve">Employee development is important for organizational success. It has become imperative for marketers to understand and execute suitable employee development policies with the end goal of expanding organizational image and reputation within a market. Marketers across the globe are striving hard to survive in existing markets. For this concern, companies are investing in organizing developmental vehicles that can become appropriate for the development of the company. The existing report aspires to look at the ways in which an organization can develop relationships and ensure workplace achievement. The aim of this report is critically evaluate and explore the potential benefits to the Merchant Hotel of developing individuals within a workplace. The report will further determine a precise personal development plan for the selected company with the end goal of addressing identified development needs of an individual in the workplace. The plan will further facilitate in successfully and effectively manage company’s performance. </w:t>
      </w:r>
      <w:r w:rsidRPr="00C42137">
        <w:rPr>
          <w:rFonts w:eastAsia="Times New Roman" w:cs="Times New Roman"/>
          <w:i/>
          <w:szCs w:val="24"/>
          <w:lang w:eastAsia="en-GB"/>
        </w:rPr>
        <w:t>The summary of the whole discussion suggests that development of an employee is important within an organization. The discussion depicts that individual development is important in Merchant Hotel because it can facilitate the company in achieving long term goals and targets. The employee development plan can help in arranging actions that can facilitate in reaching desired goals and targets.</w:t>
      </w:r>
    </w:p>
    <w:p w14:paraId="55921FD2" w14:textId="77777777" w:rsidR="009B5C82" w:rsidRDefault="009B5C82" w:rsidP="009B5C82">
      <w:pPr>
        <w:rPr>
          <w:color w:val="000000"/>
        </w:rPr>
      </w:pPr>
    </w:p>
    <w:p w14:paraId="3FAFE7C4" w14:textId="77777777" w:rsidR="009B5C82" w:rsidRDefault="009B5C82" w:rsidP="009B5C82">
      <w:pPr>
        <w:rPr>
          <w:color w:val="000000"/>
        </w:rPr>
      </w:pPr>
    </w:p>
    <w:p w14:paraId="73046860" w14:textId="77777777" w:rsidR="009B5C82" w:rsidRDefault="009B5C82" w:rsidP="009B5C82">
      <w:pPr>
        <w:rPr>
          <w:color w:val="000000"/>
        </w:rPr>
      </w:pPr>
    </w:p>
    <w:p w14:paraId="28C8A3B0" w14:textId="5A5B1368" w:rsidR="00153575" w:rsidRPr="004D521D" w:rsidRDefault="00061B12" w:rsidP="009B5C82">
      <w:r w:rsidRPr="004D521D">
        <w:rPr>
          <w:color w:val="000000"/>
        </w:rPr>
        <w:br w:type="column"/>
      </w:r>
      <w:r w:rsidR="009D223E">
        <w:lastRenderedPageBreak/>
        <w:t>Table o</w:t>
      </w:r>
      <w:r w:rsidR="009D223E" w:rsidRPr="004D521D">
        <w:t>f Contents</w:t>
      </w:r>
    </w:p>
    <w:sdt>
      <w:sdtPr>
        <w:rPr>
          <w:rFonts w:cs="Times New Roman"/>
          <w:b/>
          <w:bCs/>
          <w:szCs w:val="24"/>
        </w:rPr>
        <w:id w:val="4882415"/>
        <w:docPartObj>
          <w:docPartGallery w:val="Table of Contents"/>
          <w:docPartUnique/>
        </w:docPartObj>
      </w:sdtPr>
      <w:sdtEndPr>
        <w:rPr>
          <w:b w:val="0"/>
          <w:bCs w:val="0"/>
        </w:rPr>
      </w:sdtEndPr>
      <w:sdtContent>
        <w:p w14:paraId="28C8A3B1" w14:textId="77777777" w:rsidR="009D223E" w:rsidRDefault="00061B12">
          <w:pPr>
            <w:pStyle w:val="TOC1"/>
            <w:tabs>
              <w:tab w:val="right" w:leader="dot" w:pos="9016"/>
            </w:tabs>
            <w:rPr>
              <w:rFonts w:asciiTheme="minorHAnsi" w:eastAsiaTheme="minorEastAsia" w:hAnsiTheme="minorHAnsi"/>
              <w:noProof/>
              <w:sz w:val="22"/>
              <w:lang w:val="en-US"/>
            </w:rPr>
          </w:pPr>
          <w:r w:rsidRPr="004D521D">
            <w:rPr>
              <w:rFonts w:cs="Times New Roman"/>
              <w:szCs w:val="24"/>
            </w:rPr>
            <w:fldChar w:fldCharType="begin"/>
          </w:r>
          <w:r w:rsidRPr="004D521D">
            <w:rPr>
              <w:rFonts w:cs="Times New Roman"/>
              <w:szCs w:val="24"/>
            </w:rPr>
            <w:instrText xml:space="preserve"> TOC \o "1-3" \h \z \u </w:instrText>
          </w:r>
          <w:r w:rsidRPr="004D521D">
            <w:rPr>
              <w:rFonts w:cs="Times New Roman"/>
              <w:szCs w:val="24"/>
            </w:rPr>
            <w:fldChar w:fldCharType="separate"/>
          </w:r>
          <w:hyperlink w:anchor="_Toc17057305" w:history="1">
            <w:r w:rsidRPr="00037A80">
              <w:rPr>
                <w:rStyle w:val="Hyperlink"/>
                <w:noProof/>
              </w:rPr>
              <w:t>Introduction:</w:t>
            </w:r>
            <w:r>
              <w:rPr>
                <w:noProof/>
                <w:webHidden/>
              </w:rPr>
              <w:tab/>
            </w:r>
            <w:r>
              <w:rPr>
                <w:noProof/>
                <w:webHidden/>
              </w:rPr>
              <w:fldChar w:fldCharType="begin"/>
            </w:r>
            <w:r>
              <w:rPr>
                <w:noProof/>
                <w:webHidden/>
              </w:rPr>
              <w:instrText xml:space="preserve"> PAGEREF _Toc17057305 \h </w:instrText>
            </w:r>
            <w:r>
              <w:rPr>
                <w:noProof/>
                <w:webHidden/>
              </w:rPr>
            </w:r>
            <w:r>
              <w:rPr>
                <w:noProof/>
                <w:webHidden/>
              </w:rPr>
              <w:fldChar w:fldCharType="separate"/>
            </w:r>
            <w:r w:rsidR="00A67149">
              <w:rPr>
                <w:noProof/>
                <w:webHidden/>
              </w:rPr>
              <w:t>3</w:t>
            </w:r>
            <w:r>
              <w:rPr>
                <w:noProof/>
                <w:webHidden/>
              </w:rPr>
              <w:fldChar w:fldCharType="end"/>
            </w:r>
          </w:hyperlink>
        </w:p>
        <w:p w14:paraId="28C8A3B2" w14:textId="77777777" w:rsidR="009D223E" w:rsidRDefault="005E3BB1">
          <w:pPr>
            <w:pStyle w:val="TOC1"/>
            <w:tabs>
              <w:tab w:val="right" w:leader="dot" w:pos="9016"/>
            </w:tabs>
            <w:rPr>
              <w:rFonts w:asciiTheme="minorHAnsi" w:eastAsiaTheme="minorEastAsia" w:hAnsiTheme="minorHAnsi"/>
              <w:noProof/>
              <w:sz w:val="22"/>
              <w:lang w:val="en-US"/>
            </w:rPr>
          </w:pPr>
          <w:hyperlink w:anchor="_Toc17057306" w:history="1">
            <w:r w:rsidR="00061B12" w:rsidRPr="00037A80">
              <w:rPr>
                <w:rStyle w:val="Hyperlink"/>
                <w:noProof/>
              </w:rPr>
              <w:t>1) Provide a critical assessment of the potential benefits of Merchant Hotel and the way of personally developing individuals in the workplace.</w:t>
            </w:r>
            <w:r w:rsidR="00061B12">
              <w:rPr>
                <w:noProof/>
                <w:webHidden/>
              </w:rPr>
              <w:tab/>
            </w:r>
            <w:r w:rsidR="00061B12">
              <w:rPr>
                <w:noProof/>
                <w:webHidden/>
              </w:rPr>
              <w:fldChar w:fldCharType="begin"/>
            </w:r>
            <w:r w:rsidR="00061B12">
              <w:rPr>
                <w:noProof/>
                <w:webHidden/>
              </w:rPr>
              <w:instrText xml:space="preserve"> PAGEREF _Toc17057306 \h </w:instrText>
            </w:r>
            <w:r w:rsidR="00061B12">
              <w:rPr>
                <w:noProof/>
                <w:webHidden/>
              </w:rPr>
            </w:r>
            <w:r w:rsidR="00061B12">
              <w:rPr>
                <w:noProof/>
                <w:webHidden/>
              </w:rPr>
              <w:fldChar w:fldCharType="separate"/>
            </w:r>
            <w:r w:rsidR="00A67149">
              <w:rPr>
                <w:noProof/>
                <w:webHidden/>
              </w:rPr>
              <w:t>4</w:t>
            </w:r>
            <w:r w:rsidR="00061B12">
              <w:rPr>
                <w:noProof/>
                <w:webHidden/>
              </w:rPr>
              <w:fldChar w:fldCharType="end"/>
            </w:r>
          </w:hyperlink>
        </w:p>
        <w:p w14:paraId="28C8A3B3" w14:textId="77777777" w:rsidR="009D223E" w:rsidRDefault="005E3BB1">
          <w:pPr>
            <w:pStyle w:val="TOC1"/>
            <w:tabs>
              <w:tab w:val="right" w:leader="dot" w:pos="9016"/>
            </w:tabs>
            <w:rPr>
              <w:rFonts w:asciiTheme="minorHAnsi" w:eastAsiaTheme="minorEastAsia" w:hAnsiTheme="minorHAnsi"/>
              <w:noProof/>
              <w:sz w:val="22"/>
              <w:lang w:val="en-US"/>
            </w:rPr>
          </w:pPr>
          <w:hyperlink w:anchor="_Toc17057316" w:history="1">
            <w:r w:rsidR="00061B12" w:rsidRPr="00037A80">
              <w:rPr>
                <w:rStyle w:val="Hyperlink"/>
                <w:bCs/>
                <w:noProof/>
                <w:lang w:val="en-US"/>
              </w:rPr>
              <w:t>2) Critically evaluate development vehicles available to Merchant Hotel and explain whether they are appropriate in meeting the development needs of the individual.</w:t>
            </w:r>
            <w:r w:rsidR="00061B12">
              <w:rPr>
                <w:noProof/>
                <w:webHidden/>
              </w:rPr>
              <w:tab/>
            </w:r>
            <w:r w:rsidR="00061B12">
              <w:rPr>
                <w:noProof/>
                <w:webHidden/>
              </w:rPr>
              <w:fldChar w:fldCharType="begin"/>
            </w:r>
            <w:r w:rsidR="00061B12">
              <w:rPr>
                <w:noProof/>
                <w:webHidden/>
              </w:rPr>
              <w:instrText xml:space="preserve"> PAGEREF _Toc17057316 \h </w:instrText>
            </w:r>
            <w:r w:rsidR="00061B12">
              <w:rPr>
                <w:noProof/>
                <w:webHidden/>
              </w:rPr>
            </w:r>
            <w:r w:rsidR="00061B12">
              <w:rPr>
                <w:noProof/>
                <w:webHidden/>
              </w:rPr>
              <w:fldChar w:fldCharType="separate"/>
            </w:r>
            <w:r w:rsidR="00A67149">
              <w:rPr>
                <w:noProof/>
                <w:webHidden/>
              </w:rPr>
              <w:t>11</w:t>
            </w:r>
            <w:r w:rsidR="00061B12">
              <w:rPr>
                <w:noProof/>
                <w:webHidden/>
              </w:rPr>
              <w:fldChar w:fldCharType="end"/>
            </w:r>
          </w:hyperlink>
        </w:p>
        <w:p w14:paraId="28C8A3B4" w14:textId="77777777" w:rsidR="009D223E" w:rsidRDefault="005E3BB1">
          <w:pPr>
            <w:pStyle w:val="TOC1"/>
            <w:tabs>
              <w:tab w:val="right" w:leader="dot" w:pos="9016"/>
            </w:tabs>
            <w:rPr>
              <w:rFonts w:asciiTheme="minorHAnsi" w:eastAsiaTheme="minorEastAsia" w:hAnsiTheme="minorHAnsi"/>
              <w:noProof/>
              <w:sz w:val="22"/>
              <w:lang w:val="en-US"/>
            </w:rPr>
          </w:pPr>
          <w:hyperlink w:anchor="_Toc17057320" w:history="1">
            <w:r w:rsidR="00061B12" w:rsidRPr="00037A80">
              <w:rPr>
                <w:rStyle w:val="Hyperlink"/>
                <w:bCs/>
                <w:noProof/>
                <w:lang w:val="en-US"/>
              </w:rPr>
              <w:t>3) Develop a plan to meet the identified development needs and expectations of an individual.</w:t>
            </w:r>
            <w:r w:rsidR="00061B12">
              <w:rPr>
                <w:noProof/>
                <w:webHidden/>
              </w:rPr>
              <w:tab/>
            </w:r>
            <w:r w:rsidR="00061B12">
              <w:rPr>
                <w:noProof/>
                <w:webHidden/>
              </w:rPr>
              <w:fldChar w:fldCharType="begin"/>
            </w:r>
            <w:r w:rsidR="00061B12">
              <w:rPr>
                <w:noProof/>
                <w:webHidden/>
              </w:rPr>
              <w:instrText xml:space="preserve"> PAGEREF _Toc17057320 \h </w:instrText>
            </w:r>
            <w:r w:rsidR="00061B12">
              <w:rPr>
                <w:noProof/>
                <w:webHidden/>
              </w:rPr>
            </w:r>
            <w:r w:rsidR="00061B12">
              <w:rPr>
                <w:noProof/>
                <w:webHidden/>
              </w:rPr>
              <w:fldChar w:fldCharType="separate"/>
            </w:r>
            <w:r w:rsidR="00A67149">
              <w:rPr>
                <w:noProof/>
                <w:webHidden/>
              </w:rPr>
              <w:t>13</w:t>
            </w:r>
            <w:r w:rsidR="00061B12">
              <w:rPr>
                <w:noProof/>
                <w:webHidden/>
              </w:rPr>
              <w:fldChar w:fldCharType="end"/>
            </w:r>
          </w:hyperlink>
        </w:p>
        <w:p w14:paraId="28C8A3B5" w14:textId="77777777" w:rsidR="009D223E" w:rsidRDefault="005E3BB1">
          <w:pPr>
            <w:pStyle w:val="TOC2"/>
            <w:tabs>
              <w:tab w:val="right" w:leader="dot" w:pos="9016"/>
            </w:tabs>
            <w:rPr>
              <w:rFonts w:asciiTheme="minorHAnsi" w:eastAsiaTheme="minorEastAsia" w:hAnsiTheme="minorHAnsi"/>
              <w:noProof/>
              <w:sz w:val="22"/>
              <w:lang w:val="en-US"/>
            </w:rPr>
          </w:pPr>
          <w:hyperlink w:anchor="_Toc17057321" w:history="1">
            <w:r w:rsidR="00061B12" w:rsidRPr="00037A80">
              <w:rPr>
                <w:rStyle w:val="Hyperlink"/>
                <w:noProof/>
              </w:rPr>
              <w:t>Personal Development Plan</w:t>
            </w:r>
            <w:r w:rsidR="00061B12">
              <w:rPr>
                <w:noProof/>
                <w:webHidden/>
              </w:rPr>
              <w:tab/>
            </w:r>
            <w:r w:rsidR="00061B12">
              <w:rPr>
                <w:noProof/>
                <w:webHidden/>
              </w:rPr>
              <w:fldChar w:fldCharType="begin"/>
            </w:r>
            <w:r w:rsidR="00061B12">
              <w:rPr>
                <w:noProof/>
                <w:webHidden/>
              </w:rPr>
              <w:instrText xml:space="preserve"> PAGEREF _Toc17057321 \h </w:instrText>
            </w:r>
            <w:r w:rsidR="00061B12">
              <w:rPr>
                <w:noProof/>
                <w:webHidden/>
              </w:rPr>
            </w:r>
            <w:r w:rsidR="00061B12">
              <w:rPr>
                <w:noProof/>
                <w:webHidden/>
              </w:rPr>
              <w:fldChar w:fldCharType="separate"/>
            </w:r>
            <w:r w:rsidR="00A67149">
              <w:rPr>
                <w:noProof/>
                <w:webHidden/>
              </w:rPr>
              <w:t>13</w:t>
            </w:r>
            <w:r w:rsidR="00061B12">
              <w:rPr>
                <w:noProof/>
                <w:webHidden/>
              </w:rPr>
              <w:fldChar w:fldCharType="end"/>
            </w:r>
          </w:hyperlink>
        </w:p>
        <w:p w14:paraId="28C8A3B6" w14:textId="77777777" w:rsidR="009D223E" w:rsidRDefault="005E3BB1">
          <w:pPr>
            <w:pStyle w:val="TOC1"/>
            <w:tabs>
              <w:tab w:val="right" w:leader="dot" w:pos="9016"/>
            </w:tabs>
            <w:rPr>
              <w:rFonts w:asciiTheme="minorHAnsi" w:eastAsiaTheme="minorEastAsia" w:hAnsiTheme="minorHAnsi"/>
              <w:noProof/>
              <w:sz w:val="22"/>
              <w:lang w:val="en-US"/>
            </w:rPr>
          </w:pPr>
          <w:hyperlink w:anchor="_Toc17057322" w:history="1">
            <w:r w:rsidR="00061B12" w:rsidRPr="00037A80">
              <w:rPr>
                <w:rStyle w:val="Hyperlink"/>
                <w:noProof/>
              </w:rPr>
              <w:t>Conclusion:</w:t>
            </w:r>
            <w:r w:rsidR="00061B12">
              <w:rPr>
                <w:noProof/>
                <w:webHidden/>
              </w:rPr>
              <w:tab/>
            </w:r>
            <w:r w:rsidR="00061B12">
              <w:rPr>
                <w:noProof/>
                <w:webHidden/>
              </w:rPr>
              <w:fldChar w:fldCharType="begin"/>
            </w:r>
            <w:r w:rsidR="00061B12">
              <w:rPr>
                <w:noProof/>
                <w:webHidden/>
              </w:rPr>
              <w:instrText xml:space="preserve"> PAGEREF _Toc17057322 \h </w:instrText>
            </w:r>
            <w:r w:rsidR="00061B12">
              <w:rPr>
                <w:noProof/>
                <w:webHidden/>
              </w:rPr>
            </w:r>
            <w:r w:rsidR="00061B12">
              <w:rPr>
                <w:noProof/>
                <w:webHidden/>
              </w:rPr>
              <w:fldChar w:fldCharType="separate"/>
            </w:r>
            <w:r w:rsidR="00A67149">
              <w:rPr>
                <w:noProof/>
                <w:webHidden/>
              </w:rPr>
              <w:t>16</w:t>
            </w:r>
            <w:r w:rsidR="00061B12">
              <w:rPr>
                <w:noProof/>
                <w:webHidden/>
              </w:rPr>
              <w:fldChar w:fldCharType="end"/>
            </w:r>
          </w:hyperlink>
        </w:p>
        <w:p w14:paraId="28C8A3B7" w14:textId="77777777" w:rsidR="009D223E" w:rsidRDefault="005E3BB1">
          <w:pPr>
            <w:pStyle w:val="TOC1"/>
            <w:tabs>
              <w:tab w:val="right" w:leader="dot" w:pos="9016"/>
            </w:tabs>
            <w:rPr>
              <w:rFonts w:asciiTheme="minorHAnsi" w:eastAsiaTheme="minorEastAsia" w:hAnsiTheme="minorHAnsi"/>
              <w:noProof/>
              <w:sz w:val="22"/>
              <w:lang w:val="en-US"/>
            </w:rPr>
          </w:pPr>
          <w:hyperlink w:anchor="_Toc17057323" w:history="1">
            <w:r w:rsidR="00061B12" w:rsidRPr="00037A80">
              <w:rPr>
                <w:rStyle w:val="Hyperlink"/>
                <w:noProof/>
              </w:rPr>
              <w:t>References:</w:t>
            </w:r>
            <w:r w:rsidR="00061B12">
              <w:rPr>
                <w:noProof/>
                <w:webHidden/>
              </w:rPr>
              <w:tab/>
            </w:r>
            <w:r w:rsidR="00061B12">
              <w:rPr>
                <w:noProof/>
                <w:webHidden/>
              </w:rPr>
              <w:fldChar w:fldCharType="begin"/>
            </w:r>
            <w:r w:rsidR="00061B12">
              <w:rPr>
                <w:noProof/>
                <w:webHidden/>
              </w:rPr>
              <w:instrText xml:space="preserve"> PAGEREF _Toc17057323 \h </w:instrText>
            </w:r>
            <w:r w:rsidR="00061B12">
              <w:rPr>
                <w:noProof/>
                <w:webHidden/>
              </w:rPr>
            </w:r>
            <w:r w:rsidR="00061B12">
              <w:rPr>
                <w:noProof/>
                <w:webHidden/>
              </w:rPr>
              <w:fldChar w:fldCharType="separate"/>
            </w:r>
            <w:r w:rsidR="00A67149">
              <w:rPr>
                <w:noProof/>
                <w:webHidden/>
              </w:rPr>
              <w:t>17</w:t>
            </w:r>
            <w:r w:rsidR="00061B12">
              <w:rPr>
                <w:noProof/>
                <w:webHidden/>
              </w:rPr>
              <w:fldChar w:fldCharType="end"/>
            </w:r>
          </w:hyperlink>
        </w:p>
        <w:p w14:paraId="28C8A3B8" w14:textId="77777777" w:rsidR="009F0758" w:rsidRPr="004D521D" w:rsidRDefault="00061B12" w:rsidP="004D521D">
          <w:pPr>
            <w:pStyle w:val="TOC1"/>
            <w:tabs>
              <w:tab w:val="right" w:leader="dot" w:pos="9016"/>
            </w:tabs>
            <w:spacing w:before="100" w:beforeAutospacing="1" w:afterAutospacing="1"/>
            <w:rPr>
              <w:rFonts w:cs="Times New Roman"/>
              <w:szCs w:val="24"/>
            </w:rPr>
          </w:pPr>
          <w:r w:rsidRPr="004D521D">
            <w:rPr>
              <w:rFonts w:cs="Times New Roman"/>
              <w:szCs w:val="24"/>
            </w:rPr>
            <w:fldChar w:fldCharType="end"/>
          </w:r>
        </w:p>
      </w:sdtContent>
    </w:sdt>
    <w:p w14:paraId="28C8A3B9" w14:textId="77777777" w:rsidR="009F0758" w:rsidRPr="004D521D" w:rsidRDefault="009F0758" w:rsidP="004D521D">
      <w:pPr>
        <w:pStyle w:val="NormalWeb"/>
        <w:spacing w:line="360" w:lineRule="auto"/>
      </w:pPr>
    </w:p>
    <w:p w14:paraId="28C8A3BA" w14:textId="77777777" w:rsidR="009561BF" w:rsidRPr="009D223E" w:rsidRDefault="00061B12" w:rsidP="009D223E">
      <w:pPr>
        <w:pStyle w:val="Heading1"/>
        <w:rPr>
          <w:i/>
        </w:rPr>
      </w:pPr>
      <w:r w:rsidRPr="004D521D">
        <w:br w:type="column"/>
      </w:r>
      <w:bookmarkStart w:id="1" w:name="_Toc17057305"/>
      <w:r w:rsidR="00153575" w:rsidRPr="004D521D">
        <w:lastRenderedPageBreak/>
        <w:t>Introduction</w:t>
      </w:r>
      <w:r w:rsidR="009D223E">
        <w:t>:</w:t>
      </w:r>
      <w:bookmarkEnd w:id="1"/>
      <w:r w:rsidR="00153575" w:rsidRPr="004D521D">
        <w:t xml:space="preserve"> </w:t>
      </w:r>
    </w:p>
    <w:p w14:paraId="28C8A3BB" w14:textId="77777777" w:rsidR="0029624D" w:rsidRPr="00A67149" w:rsidRDefault="00061B12" w:rsidP="004D521D">
      <w:pPr>
        <w:spacing w:before="100" w:beforeAutospacing="1" w:after="100" w:afterAutospacing="1"/>
        <w:rPr>
          <w:rFonts w:cs="Times New Roman"/>
          <w:szCs w:val="24"/>
          <w:lang w:eastAsia="en-GB"/>
        </w:rPr>
      </w:pPr>
      <w:r w:rsidRPr="00A67149">
        <w:rPr>
          <w:rFonts w:cs="Times New Roman"/>
          <w:szCs w:val="24"/>
          <w:lang w:eastAsia="en-GB"/>
        </w:rPr>
        <w:t xml:space="preserve">Employee development is important for organizational success. It has become imperative for marketers to understand and execute suitable employee development policies with the end goal of expanding organizational image and reputation within a market. Marketers across the globe are striving hard to survive in existing markets. For this concern, companies are investing in organizing developmental vehicles that can become appropriate for the development of the company </w:t>
      </w:r>
      <w:r w:rsidRPr="00A67149">
        <w:rPr>
          <w:rFonts w:cs="Times New Roman"/>
          <w:szCs w:val="24"/>
          <w:shd w:val="clear" w:color="auto" w:fill="FFFFFF"/>
        </w:rPr>
        <w:t>(</w:t>
      </w:r>
      <w:r w:rsidR="00972D02" w:rsidRPr="00A67149">
        <w:rPr>
          <w:rFonts w:cs="Times New Roman"/>
          <w:szCs w:val="24"/>
        </w:rPr>
        <w:t>Armstrong, 2009</w:t>
      </w:r>
      <w:r w:rsidRPr="00A67149">
        <w:rPr>
          <w:rFonts w:cs="Times New Roman"/>
          <w:szCs w:val="24"/>
          <w:shd w:val="clear" w:color="auto" w:fill="FFFFFF"/>
        </w:rPr>
        <w:t>). In likewise manner, employees within an organization require understanding and evaluating individual expectations in respect to personal development because it can facilitate in improving overall organizational performance (</w:t>
      </w:r>
      <w:r w:rsidR="00972D02" w:rsidRPr="00A67149">
        <w:rPr>
          <w:rFonts w:cs="Times New Roman"/>
          <w:szCs w:val="24"/>
        </w:rPr>
        <w:t>Armstrong, 2012; Bee and Bee, 1994)</w:t>
      </w:r>
      <w:r w:rsidRPr="00A67149">
        <w:rPr>
          <w:rFonts w:cs="Times New Roman"/>
          <w:szCs w:val="24"/>
          <w:shd w:val="clear" w:color="auto" w:fill="FFFFFF"/>
        </w:rPr>
        <w:t>. </w:t>
      </w:r>
      <w:r w:rsidRPr="00A67149">
        <w:rPr>
          <w:rFonts w:cs="Times New Roman"/>
          <w:szCs w:val="24"/>
          <w:lang w:eastAsia="en-GB"/>
        </w:rPr>
        <w:t>The existing report aspires to look at how an organization can develop relationships and ensure workplace achievement. The aim of this report is critically evaluated and explore the potential benefits to the organization of developing individuals within a workplace. The report will further determine a precise personal development plan for the selected company with the end goal of addressing identified development needs of an individual in the workplace. The plan will further facilitate successfully and effectively manage a company's performance.</w:t>
      </w:r>
    </w:p>
    <w:p w14:paraId="28C8A3BC" w14:textId="77777777" w:rsidR="002D5571" w:rsidRDefault="00061B12">
      <w:pPr>
        <w:spacing w:after="160" w:line="259" w:lineRule="auto"/>
        <w:rPr>
          <w:rFonts w:eastAsia="Times New Roman" w:cs="Times New Roman"/>
          <w:b/>
          <w:szCs w:val="24"/>
          <w:highlight w:val="yellow"/>
          <w:lang w:eastAsia="en-GB"/>
        </w:rPr>
      </w:pPr>
      <w:r>
        <w:rPr>
          <w:highlight w:val="yellow"/>
        </w:rPr>
        <w:br w:type="page"/>
      </w:r>
    </w:p>
    <w:p w14:paraId="28C8A3BD" w14:textId="77777777" w:rsidR="002D5571" w:rsidRPr="009D223E" w:rsidRDefault="00061B12" w:rsidP="009D223E">
      <w:pPr>
        <w:pStyle w:val="Heading1"/>
      </w:pPr>
      <w:bookmarkStart w:id="2" w:name="_Toc17057306"/>
      <w:r w:rsidRPr="009D223E">
        <w:lastRenderedPageBreak/>
        <w:t>1) Provide a critical assess</w:t>
      </w:r>
      <w:r w:rsidR="009D223E">
        <w:t xml:space="preserve">ment of the potential benefits </w:t>
      </w:r>
      <w:r w:rsidRPr="009D223E">
        <w:t>o</w:t>
      </w:r>
      <w:r w:rsidR="009D223E">
        <w:t>f</w:t>
      </w:r>
      <w:r w:rsidRPr="009D223E">
        <w:t xml:space="preserve"> </w:t>
      </w:r>
      <w:r w:rsidR="009D223E">
        <w:t xml:space="preserve">Merchant Hotel and the way </w:t>
      </w:r>
      <w:r w:rsidRPr="009D223E">
        <w:t>of personally developing individuals in the workplace.</w:t>
      </w:r>
      <w:bookmarkEnd w:id="2"/>
      <w:r w:rsidRPr="009D223E">
        <w:t xml:space="preserve"> </w:t>
      </w:r>
    </w:p>
    <w:p w14:paraId="28C8A3BE" w14:textId="77777777" w:rsidR="00461B6C" w:rsidRPr="00A67149" w:rsidRDefault="00061B12" w:rsidP="004D521D">
      <w:pPr>
        <w:pStyle w:val="NormalWeb"/>
        <w:spacing w:line="360" w:lineRule="auto"/>
      </w:pPr>
      <w:r w:rsidRPr="00A67149">
        <w:t xml:space="preserve">Human </w:t>
      </w:r>
      <w:proofErr w:type="spellStart"/>
      <w:r w:rsidRPr="00A67149">
        <w:t>behavior</w:t>
      </w:r>
      <w:proofErr w:type="spellEnd"/>
      <w:r w:rsidRPr="00A67149">
        <w:t xml:space="preserve"> moves around expectations and reward with its contribution and efforts. </w:t>
      </w:r>
      <w:r w:rsidR="00C85532" w:rsidRPr="00A67149">
        <w:t>It was observed with meeting with manger reward and compensation of the hotel that t</w:t>
      </w:r>
      <w:r w:rsidRPr="00A67149">
        <w:t>here are several research works and marketing theories presented to elaborate it but most important one are Maslow's Hierarchy of Needs and Herzberg X &amp; Y</w:t>
      </w:r>
      <w:r w:rsidR="001058C0" w:rsidRPr="00A67149">
        <w:t xml:space="preserve"> </w:t>
      </w:r>
      <w:r w:rsidR="001058C0" w:rsidRPr="00A67149">
        <w:rPr>
          <w:shd w:val="clear" w:color="auto" w:fill="FFFFFF"/>
        </w:rPr>
        <w:t>(</w:t>
      </w:r>
      <w:r w:rsidR="00972D02" w:rsidRPr="00A67149">
        <w:t>Bee and Bee, 2003; Bee and Bee, 2004)</w:t>
      </w:r>
      <w:r w:rsidRPr="00A67149">
        <w:t xml:space="preserve">. Maslow stated human expectation starts from physiological needs as water, food, shelter, sleeping, clothing, and reproduction. In case of </w:t>
      </w:r>
      <w:r w:rsidR="0029624D" w:rsidRPr="00A67149">
        <w:t>Merchant</w:t>
      </w:r>
      <w:r w:rsidRPr="00A67149">
        <w:t xml:space="preserve"> Hotel meeting with staff and 1</w:t>
      </w:r>
      <w:r w:rsidRPr="00A67149">
        <w:rPr>
          <w:vertAlign w:val="superscript"/>
        </w:rPr>
        <w:t>st</w:t>
      </w:r>
      <w:r w:rsidRPr="00A67149">
        <w:t xml:space="preserve"> and 2</w:t>
      </w:r>
      <w:r w:rsidRPr="00A67149">
        <w:rPr>
          <w:vertAlign w:val="superscript"/>
        </w:rPr>
        <w:t>nd</w:t>
      </w:r>
      <w:r w:rsidRPr="00A67149">
        <w:t xml:space="preserve"> line management revealed that staff are satisfied but provided with cleans food facility during duty timings, stay for outstation employee and proper rest place for employee instead of continuous work furthermore, staff is provided with a uniform that is washed at the cost of a hotel and each employee has two uniforms to ensure cleanliness and professional attitude toward customers</w:t>
      </w:r>
      <w:r w:rsidR="001058C0" w:rsidRPr="00A67149">
        <w:t xml:space="preserve"> </w:t>
      </w:r>
      <w:r w:rsidR="001058C0" w:rsidRPr="00A67149">
        <w:rPr>
          <w:shd w:val="clear" w:color="auto" w:fill="FFFFFF"/>
        </w:rPr>
        <w:t>(</w:t>
      </w:r>
      <w:r w:rsidR="00972D02" w:rsidRPr="00A67149">
        <w:rPr>
          <w:shd w:val="clear" w:color="auto" w:fill="FFFFFF"/>
        </w:rPr>
        <w:t xml:space="preserve">Davis and </w:t>
      </w:r>
      <w:proofErr w:type="spellStart"/>
      <w:r w:rsidR="00972D02" w:rsidRPr="00A67149">
        <w:rPr>
          <w:shd w:val="clear" w:color="auto" w:fill="FFFFFF"/>
        </w:rPr>
        <w:t>Amirbekova</w:t>
      </w:r>
      <w:proofErr w:type="spellEnd"/>
      <w:r w:rsidR="00972D02" w:rsidRPr="00A67149">
        <w:rPr>
          <w:shd w:val="clear" w:color="auto" w:fill="FFFFFF"/>
        </w:rPr>
        <w:t xml:space="preserve">, 2019). </w:t>
      </w:r>
      <w:r w:rsidRPr="00A67149">
        <w:t xml:space="preserve"> </w:t>
      </w:r>
    </w:p>
    <w:p w14:paraId="28C8A3BF" w14:textId="77777777" w:rsidR="001058C0" w:rsidRPr="00A67149" w:rsidRDefault="00061B12" w:rsidP="004D521D">
      <w:pPr>
        <w:pStyle w:val="NormalWeb"/>
        <w:spacing w:line="360" w:lineRule="auto"/>
      </w:pPr>
      <w:r w:rsidRPr="00A67149">
        <w:t>Another important element of the Maslow model is safety needs that means self-security and employment security</w:t>
      </w:r>
      <w:r w:rsidR="004D521D" w:rsidRPr="00A67149">
        <w:t>.</w:t>
      </w:r>
      <w:r w:rsidRPr="00A67149">
        <w:t xml:space="preserve"> In </w:t>
      </w:r>
      <w:r w:rsidR="0029624D" w:rsidRPr="00A67149">
        <w:t>Merchant</w:t>
      </w:r>
      <w:r w:rsidRPr="00A67149">
        <w:t xml:space="preserve">, Hotel staff is provided with all necessary safety equipment at the workplace such as fire extinguisher, roof ladder at high floors in case any unexpected fire to escape, smoke detector along with necessary safety training to an employee at the time of emergency. Also, as per Maslow theory, social factor at the workplace are specially considered and events are celebrated with staff and customers to promote such as charismas and other important are specially celebrated with staff and customers. </w:t>
      </w:r>
      <w:r w:rsidR="005707FF" w:rsidRPr="00A67149">
        <w:t xml:space="preserve">Each staff has treated well with respected and recognized. At each staff has provided with growth opportunities at their potential. Employees at </w:t>
      </w:r>
      <w:r w:rsidR="0029624D" w:rsidRPr="00A67149">
        <w:t>Merchant</w:t>
      </w:r>
      <w:r w:rsidR="005707FF" w:rsidRPr="00A67149">
        <w:t xml:space="preserve"> hotel are provided with professional training at the workplace to work as per the hotel's standard and professionally. Staffs are developed as the brand ambassador of the </w:t>
      </w:r>
      <w:r w:rsidR="0029624D" w:rsidRPr="00A67149">
        <w:t>Merchant</w:t>
      </w:r>
      <w:r w:rsidR="005707FF" w:rsidRPr="00A67149">
        <w:t xml:space="preserve"> hotel with work autonomy and sense of responsibility. The chain work environment has promoted to make each department independent and work effectively under democratic leadership approach. </w:t>
      </w:r>
      <w:r w:rsidRPr="00A67149">
        <w:t>Typically, the hotel focuses on offering a good working environment along with an excellent combination of financial and non-financial benefits. These benefits include; good wages and salary, good working environment, work-life balance, etc.</w:t>
      </w:r>
    </w:p>
    <w:p w14:paraId="28C8A3C0" w14:textId="77777777" w:rsidR="002D5571" w:rsidRDefault="00061B12" w:rsidP="002D5571">
      <w:pPr>
        <w:pStyle w:val="Heading2"/>
      </w:pPr>
      <w:bookmarkStart w:id="3" w:name="_Toc17057307"/>
      <w:r>
        <w:lastRenderedPageBreak/>
        <w:t xml:space="preserve">Potential Benefit of </w:t>
      </w:r>
      <w:r w:rsidRPr="002D5571">
        <w:t>Merchant hotel</w:t>
      </w:r>
      <w:r>
        <w:t>:</w:t>
      </w:r>
      <w:bookmarkEnd w:id="3"/>
    </w:p>
    <w:p w14:paraId="28C8A3C1" w14:textId="77777777" w:rsidR="002D5571" w:rsidRPr="00A67149" w:rsidRDefault="00061B12" w:rsidP="002D5571">
      <w:r w:rsidRPr="00A67149">
        <w:t>There are some potential benefits of Merchant hotel because of those it can be able to sustain in the market for a long time. The hospitality industry is highly competitive. In the case of Merchant hotel, they can easily use their potentiality ad generate profit. The potential benefits are described below:</w:t>
      </w:r>
    </w:p>
    <w:p w14:paraId="28C8A3C2" w14:textId="77777777" w:rsidR="002D5571" w:rsidRDefault="00061B12" w:rsidP="002D5571">
      <w:pPr>
        <w:pStyle w:val="Heading3"/>
      </w:pPr>
      <w:bookmarkStart w:id="4" w:name="_Toc17057308"/>
      <w:r>
        <w:t>Human Resource Administration:</w:t>
      </w:r>
      <w:bookmarkEnd w:id="4"/>
      <w:r>
        <w:t xml:space="preserve"> </w:t>
      </w:r>
    </w:p>
    <w:p w14:paraId="28C8A3C3" w14:textId="77777777" w:rsidR="00461B6C" w:rsidRPr="00A67149" w:rsidRDefault="00061B12" w:rsidP="002D5571">
      <w:r w:rsidRPr="00A67149">
        <w:t xml:space="preserve">Recruitment and selection process of </w:t>
      </w:r>
      <w:r w:rsidR="0029624D" w:rsidRPr="00A67149">
        <w:t>Merchant</w:t>
      </w:r>
      <w:r w:rsidRPr="00A67149">
        <w:t xml:space="preserve"> hotel has found based on a strong basis with qualified HR professional practices along with acquired human resource</w:t>
      </w:r>
      <w:r w:rsidR="00972D02" w:rsidRPr="00A67149">
        <w:t xml:space="preserve"> (</w:t>
      </w:r>
      <w:proofErr w:type="spellStart"/>
      <w:r w:rsidR="00972D02" w:rsidRPr="00A67149">
        <w:t>Jehanzeb</w:t>
      </w:r>
      <w:proofErr w:type="spellEnd"/>
      <w:r w:rsidR="00972D02" w:rsidRPr="00A67149">
        <w:t xml:space="preserve"> and </w:t>
      </w:r>
      <w:proofErr w:type="spellStart"/>
      <w:r w:rsidR="00972D02" w:rsidRPr="00A67149">
        <w:t>Mohanty</w:t>
      </w:r>
      <w:proofErr w:type="spellEnd"/>
      <w:r w:rsidR="00972D02" w:rsidRPr="00A67149">
        <w:t>, 2018)</w:t>
      </w:r>
      <w:r w:rsidRPr="00A67149">
        <w:t xml:space="preserve">. </w:t>
      </w:r>
      <w:r w:rsidR="00C85532" w:rsidRPr="00A67149">
        <w:t>It was observed during a meeting with recruitment manager of the hotel that e</w:t>
      </w:r>
      <w:r w:rsidRPr="00A67149">
        <w:t xml:space="preserve">ach employee has a filter with job role structure offered vacant without proceeding with standard selection criteria and each element of job role is assessed also along with interest factor. It is also shared from the HR team of the hotel that HR policy of the hotel has adopted with appropriate MTO (management trainee programs), GTP (graduate training programs) and IP (internship program) to extract new talent and ensure an energetic team within the industry to distinguish services of the hotel from competitors. Furthermore, different MTO specialize training is conducted also with employment services of consultants to provide the trainee with quality training and latest practice along with an agreement with the hotel to spend at least 2 years with the hotel. It has found welcoming among new hiring as it contributes very importantly in their career development and designing their professional work </w:t>
      </w:r>
      <w:proofErr w:type="spellStart"/>
      <w:r w:rsidRPr="00A67149">
        <w:t>behavior</w:t>
      </w:r>
      <w:proofErr w:type="spellEnd"/>
      <w:r w:rsidRPr="00A67149">
        <w:t>.</w:t>
      </w:r>
    </w:p>
    <w:p w14:paraId="28C8A3C4" w14:textId="77777777" w:rsidR="00240A27" w:rsidRPr="00A67149" w:rsidRDefault="00061B12" w:rsidP="004D521D">
      <w:pPr>
        <w:pStyle w:val="NormalWeb"/>
        <w:spacing w:line="360" w:lineRule="auto"/>
        <w:rPr>
          <w:highlight w:val="yellow"/>
        </w:rPr>
      </w:pPr>
      <w:r w:rsidRPr="00A67149">
        <w:t xml:space="preserve">In the Merchant hotel, there are some work guidelines and the employees have to follow those guidelines. The authority arranges weekly work session for their new employees. They offer appraisal based on the job score of their </w:t>
      </w:r>
      <w:proofErr w:type="gramStart"/>
      <w:r w:rsidRPr="00A67149">
        <w:t xml:space="preserve">employees </w:t>
      </w:r>
      <w:r w:rsidR="00972D02" w:rsidRPr="00A67149">
        <w:t xml:space="preserve"> (</w:t>
      </w:r>
      <w:proofErr w:type="spellStart"/>
      <w:proofErr w:type="gramEnd"/>
      <w:r w:rsidR="00972D02" w:rsidRPr="00A67149">
        <w:t>Leatherbarrow</w:t>
      </w:r>
      <w:proofErr w:type="spellEnd"/>
      <w:r w:rsidR="00972D02" w:rsidRPr="00A67149">
        <w:t xml:space="preserve"> and Fletcher, 2014)</w:t>
      </w:r>
      <w:r w:rsidR="005707FF" w:rsidRPr="00A67149">
        <w:t xml:space="preserve">. It has found that it has significantly contributed to developing work attitude and constructive approach of employees. Furthermore, valuable and potential employees are provided with an international exposure visit to develop their thinking and working style than these employees are used to train staff by conducting in-house training through capacity building programs. Also, training and </w:t>
      </w:r>
      <w:r w:rsidR="00C85532" w:rsidRPr="00A67149">
        <w:t xml:space="preserve">career path definition for each staff has considered seriously with them and meetings are conducted to understand employee's feedback with incorporation and amendments within policies develop work culture and importance of the selection of </w:t>
      </w:r>
      <w:r w:rsidR="0029624D" w:rsidRPr="00A67149">
        <w:t>Merchant</w:t>
      </w:r>
      <w:r w:rsidR="00C85532" w:rsidRPr="00A67149">
        <w:t xml:space="preserve"> Hotel as an ideal workplace for employees. It has contributed to improving employee retention with the hotel.    </w:t>
      </w:r>
    </w:p>
    <w:p w14:paraId="28C8A3C5" w14:textId="77777777" w:rsidR="00153575" w:rsidRPr="004D521D" w:rsidRDefault="00061B12" w:rsidP="00344230">
      <w:pPr>
        <w:pStyle w:val="Heading3"/>
      </w:pPr>
      <w:bookmarkStart w:id="5" w:name="_Toc17057309"/>
      <w:r w:rsidRPr="00344230">
        <w:lastRenderedPageBreak/>
        <w:t xml:space="preserve">Way of </w:t>
      </w:r>
      <w:r w:rsidR="00843C25" w:rsidRPr="00344230">
        <w:t xml:space="preserve">Career Development </w:t>
      </w:r>
      <w:r w:rsidR="006246A9" w:rsidRPr="00344230">
        <w:t>in Merchant Hotel</w:t>
      </w:r>
      <w:r w:rsidRPr="00344230">
        <w:t>:</w:t>
      </w:r>
      <w:bookmarkEnd w:id="5"/>
    </w:p>
    <w:p w14:paraId="28C8A3C6" w14:textId="77777777" w:rsidR="00C85532" w:rsidRPr="00A67149" w:rsidRDefault="00061B12" w:rsidP="004D521D">
      <w:pPr>
        <w:pStyle w:val="NormalWeb"/>
        <w:spacing w:line="360" w:lineRule="auto"/>
      </w:pPr>
      <w:r w:rsidRPr="00A67149">
        <w:t>Human resource has considered a valuable input hotel and management industry to determine not only their profitability but also sustainability</w:t>
      </w:r>
      <w:r w:rsidR="00972D02" w:rsidRPr="00A67149">
        <w:t xml:space="preserve"> </w:t>
      </w:r>
      <w:r w:rsidR="009D223E" w:rsidRPr="00A67149">
        <w:t>(Mullins and Christy, 2013)</w:t>
      </w:r>
      <w:r w:rsidRPr="00A67149">
        <w:t xml:space="preserve">. It was observed during a meeting with training and development manager of the hotel that human resource is flexible with extension in its productivity with training and development programs, therefore, employees at </w:t>
      </w:r>
      <w:r w:rsidR="0029624D" w:rsidRPr="00A67149">
        <w:t>Merchant</w:t>
      </w:r>
      <w:r w:rsidRPr="00A67149">
        <w:t xml:space="preserve"> Hotel are provided with professional culture and </w:t>
      </w:r>
      <w:proofErr w:type="spellStart"/>
      <w:r w:rsidRPr="00A67149">
        <w:t>behavior</w:t>
      </w:r>
      <w:proofErr w:type="spellEnd"/>
      <w:r w:rsidRPr="00A67149">
        <w:t xml:space="preserve"> to groom their personality and presentation toward customer as a brand ambassador. Each employee has given special attention and employees' feedback has specially considered during their grooming and development along with the definition of their career path. It has observed through comprehensive research studies that grooming and development have considered a positive aspect from organization toward employee therefore especially in hotel and management sector employee prefer organization with a clear career path. Hence market practice is keenly observed with identification of necessary needs </w:t>
      </w:r>
      <w:r w:rsidR="00843C25" w:rsidRPr="00A67149">
        <w:t>employee is</w:t>
      </w:r>
      <w:r w:rsidRPr="00A67149">
        <w:t xml:space="preserve"> </w:t>
      </w:r>
      <w:r w:rsidR="00843C25" w:rsidRPr="00A67149">
        <w:t>preceded</w:t>
      </w:r>
      <w:r w:rsidRPr="00A67149">
        <w:t xml:space="preserve"> with those requirement training to incorporate changes in their career path not only their development but also ensure their attachment and retention with the organization. Employees promoted and reward with extraordinary and innovative practices to satisfy customer expectation and requirements. In this context, the monthly reward program has introduced for most valuable efforts from employees and the presentation of those employees with </w:t>
      </w:r>
      <w:r w:rsidR="009024AC" w:rsidRPr="00A67149">
        <w:t xml:space="preserve">other staffs and customers. Also, monthly each staff has provided with in-house short training and </w:t>
      </w:r>
      <w:r w:rsidR="00843C25" w:rsidRPr="00A67149">
        <w:t>inters</w:t>
      </w:r>
      <w:r w:rsidR="009024AC" w:rsidRPr="00A67149">
        <w:t xml:space="preserve"> departmental opportunities to ensure the best allocation of </w:t>
      </w:r>
      <w:r w:rsidR="00843C25" w:rsidRPr="00A67149">
        <w:t>resources</w:t>
      </w:r>
      <w:r w:rsidR="009024AC" w:rsidRPr="00A67149">
        <w:t xml:space="preserve">. Furthermore, </w:t>
      </w:r>
      <w:r w:rsidR="00461B6C" w:rsidRPr="00A67149">
        <w:t>staffs with the intention for higher education are</w:t>
      </w:r>
      <w:r w:rsidR="009024AC" w:rsidRPr="00A67149">
        <w:t xml:space="preserve"> also provided with a scholarship to get an education along with their job role. The hotel has also organized special classes for staff to increase their qualification.   </w:t>
      </w:r>
    </w:p>
    <w:p w14:paraId="28C8A3C7" w14:textId="77777777" w:rsidR="00153575" w:rsidRPr="004D521D" w:rsidRDefault="00061B12" w:rsidP="00344230">
      <w:pPr>
        <w:pStyle w:val="Heading3"/>
      </w:pPr>
      <w:bookmarkStart w:id="6" w:name="_Toc17057310"/>
      <w:r w:rsidRPr="00344230">
        <w:t xml:space="preserve">Performance Analysis </w:t>
      </w:r>
      <w:r w:rsidR="006246A9" w:rsidRPr="00344230">
        <w:t>in Merchant Hotel</w:t>
      </w:r>
      <w:r w:rsidRPr="00344230">
        <w:t>:</w:t>
      </w:r>
      <w:bookmarkEnd w:id="6"/>
    </w:p>
    <w:p w14:paraId="28C8A3C8" w14:textId="77777777" w:rsidR="00972D02" w:rsidRPr="00A67149" w:rsidRDefault="00061B12" w:rsidP="004D521D">
      <w:pPr>
        <w:pStyle w:val="NormalWeb"/>
        <w:spacing w:line="360" w:lineRule="auto"/>
      </w:pPr>
      <w:r w:rsidRPr="00A67149">
        <w:t xml:space="preserve">Employee performance management has determined as an essential function of the Hotel </w:t>
      </w:r>
      <w:r w:rsidRPr="00A67149">
        <w:rPr>
          <w:shd w:val="clear" w:color="auto" w:fill="FFFFFF"/>
        </w:rPr>
        <w:t>(</w:t>
      </w:r>
      <w:proofErr w:type="spellStart"/>
      <w:r w:rsidRPr="00A67149">
        <w:rPr>
          <w:shd w:val="clear" w:color="auto" w:fill="FFFFFF"/>
        </w:rPr>
        <w:t>Nerstad</w:t>
      </w:r>
      <w:proofErr w:type="spellEnd"/>
      <w:r w:rsidRPr="00A67149">
        <w:rPr>
          <w:shd w:val="clear" w:color="auto" w:fill="FFFFFF"/>
        </w:rPr>
        <w:t>, et al., 2018).</w:t>
      </w:r>
      <w:r w:rsidRPr="00A67149">
        <w:t xml:space="preserve"> Employee performance is monitored daily and also the response is taken from the customer on post-service stage. Those responses are recorded with each employees file and reviewed at the time of any internal opportunity and performance assessment not only but also on weekly basis to incorporate those deficiencies in training but also assist in conducting special sessions with staff to contribute with improvement in their deficiencies instead of treating hardly at the initial stage. Furthermore, employees are also provided with an open platform to record their responses with senior management through </w:t>
      </w:r>
      <w:r w:rsidRPr="00A67149">
        <w:lastRenderedPageBreak/>
        <w:t>the promotion of open box for suggestion from staff to input their expectation in their performance management and improvement.</w:t>
      </w:r>
    </w:p>
    <w:p w14:paraId="28C8A3C9" w14:textId="77777777" w:rsidR="00344230" w:rsidRDefault="00061B12" w:rsidP="00344230">
      <w:pPr>
        <w:pStyle w:val="Heading3"/>
      </w:pPr>
      <w:bookmarkStart w:id="7" w:name="_Toc17057311"/>
      <w:r>
        <w:t>Training Facility for the Employees:</w:t>
      </w:r>
      <w:bookmarkEnd w:id="7"/>
      <w:r>
        <w:t xml:space="preserve"> </w:t>
      </w:r>
    </w:p>
    <w:p w14:paraId="28C8A3CA" w14:textId="77777777" w:rsidR="009024AC" w:rsidRPr="00A67149" w:rsidRDefault="00061B12" w:rsidP="004D521D">
      <w:pPr>
        <w:pStyle w:val="NormalWeb"/>
        <w:spacing w:line="360" w:lineRule="auto"/>
      </w:pPr>
      <w:r w:rsidRPr="00A67149">
        <w:t>Also, employees at the junior level are provided with special training and shadowing facility with the senior staff to understand work style and learn unique work practices to help them in developing their practices</w:t>
      </w:r>
      <w:r w:rsidR="00972D02" w:rsidRPr="00A67149">
        <w:t xml:space="preserve"> </w:t>
      </w:r>
      <w:r w:rsidR="00972D02" w:rsidRPr="00A67149">
        <w:rPr>
          <w:shd w:val="clear" w:color="auto" w:fill="FFFFFF"/>
        </w:rPr>
        <w:t xml:space="preserve">(Ok and </w:t>
      </w:r>
      <w:proofErr w:type="spellStart"/>
      <w:r w:rsidR="00972D02" w:rsidRPr="00A67149">
        <w:rPr>
          <w:shd w:val="clear" w:color="auto" w:fill="FFFFFF"/>
        </w:rPr>
        <w:t>Vandenberghe</w:t>
      </w:r>
      <w:proofErr w:type="spellEnd"/>
      <w:r w:rsidR="00972D02" w:rsidRPr="00A67149">
        <w:rPr>
          <w:shd w:val="clear" w:color="auto" w:fill="FFFFFF"/>
        </w:rPr>
        <w:t>, 2016;</w:t>
      </w:r>
      <w:r w:rsidR="00972D02" w:rsidRPr="00A67149">
        <w:t xml:space="preserve"> Rees, et al., 2015</w:t>
      </w:r>
      <w:r w:rsidR="00972D02" w:rsidRPr="00A67149">
        <w:rPr>
          <w:shd w:val="clear" w:color="auto" w:fill="FFFFFF"/>
        </w:rPr>
        <w:t>)</w:t>
      </w:r>
      <w:r w:rsidRPr="00A67149">
        <w:t>.</w:t>
      </w:r>
      <w:r w:rsidR="00344230" w:rsidRPr="00A67149">
        <w:t xml:space="preserve"> Every year, the authority of Merchant Hotel arranges different types of training programs for the improvement of their employee's skills. For this reason, they conduct skill audit and after that, they offer tr</w:t>
      </w:r>
      <w:r w:rsidR="00E3747B" w:rsidRPr="00A67149">
        <w:t xml:space="preserve">aining based on the skill gaps of their employees </w:t>
      </w:r>
      <w:r w:rsidR="004D521D" w:rsidRPr="00A67149">
        <w:rPr>
          <w:sz w:val="22"/>
          <w:szCs w:val="22"/>
        </w:rPr>
        <w:t>(Source: Rees, et al., 2015</w:t>
      </w:r>
      <w:r w:rsidR="00E3747B" w:rsidRPr="00A67149">
        <w:rPr>
          <w:sz w:val="22"/>
          <w:szCs w:val="22"/>
        </w:rPr>
        <w:t xml:space="preserve">). In Merchant hotel, they offer IT training, </w:t>
      </w:r>
      <w:r w:rsidR="00A9079D" w:rsidRPr="00A67149">
        <w:rPr>
          <w:sz w:val="22"/>
          <w:szCs w:val="22"/>
        </w:rPr>
        <w:t xml:space="preserve">communication training, customer's service training, training on improving teamwork. Through this training, </w:t>
      </w:r>
      <w:r w:rsidRPr="00A67149">
        <w:t>hotel management develop</w:t>
      </w:r>
      <w:r w:rsidR="00A9079D" w:rsidRPr="00A67149">
        <w:t>s</w:t>
      </w:r>
      <w:r w:rsidRPr="00A67149">
        <w:t xml:space="preserve"> a pool of talented employee. </w:t>
      </w:r>
    </w:p>
    <w:p w14:paraId="28C8A3CB" w14:textId="77777777" w:rsidR="00A9079D" w:rsidRDefault="00061B12" w:rsidP="00A9079D">
      <w:pPr>
        <w:pStyle w:val="Heading3"/>
      </w:pPr>
      <w:bookmarkStart w:id="8" w:name="_Toc17057312"/>
      <w:r>
        <w:t>Current Structure of Merchant Hotel:</w:t>
      </w:r>
      <w:bookmarkEnd w:id="8"/>
      <w:r>
        <w:t xml:space="preserve"> </w:t>
      </w:r>
    </w:p>
    <w:p w14:paraId="28C8A3CC" w14:textId="77777777" w:rsidR="00024620" w:rsidRPr="00A67149" w:rsidRDefault="00061B12" w:rsidP="004D521D">
      <w:pPr>
        <w:pStyle w:val="NormalWeb"/>
        <w:spacing w:line="360" w:lineRule="auto"/>
      </w:pPr>
      <w:r w:rsidRPr="00A67149">
        <w:t xml:space="preserve">It has found and discussed with the management of the hotel to develop with necessary changes, as required within hotel's human </w:t>
      </w:r>
      <w:r w:rsidR="00843C25" w:rsidRPr="00A67149">
        <w:t>resources</w:t>
      </w:r>
      <w:r w:rsidRPr="00A67149">
        <w:t xml:space="preserve"> structure or </w:t>
      </w:r>
      <w:r w:rsidR="00843C25" w:rsidRPr="00A67149">
        <w:t>organ gram</w:t>
      </w:r>
      <w:r w:rsidRPr="00A67149">
        <w:t xml:space="preserve"> to bring improvement and </w:t>
      </w:r>
      <w:r w:rsidR="00972D02" w:rsidRPr="00A67149">
        <w:t xml:space="preserve">development </w:t>
      </w:r>
      <w:r w:rsidR="00972D02" w:rsidRPr="00A67149">
        <w:rPr>
          <w:shd w:val="clear" w:color="auto" w:fill="FFFFFF"/>
        </w:rPr>
        <w:t>(</w:t>
      </w:r>
      <w:proofErr w:type="spellStart"/>
      <w:r w:rsidR="00972D02" w:rsidRPr="00A67149">
        <w:rPr>
          <w:shd w:val="clear" w:color="auto" w:fill="FFFFFF"/>
        </w:rPr>
        <w:t>Rigoni</w:t>
      </w:r>
      <w:proofErr w:type="spellEnd"/>
      <w:r w:rsidR="00972D02" w:rsidRPr="00A67149">
        <w:rPr>
          <w:shd w:val="clear" w:color="auto" w:fill="FFFFFF"/>
        </w:rPr>
        <w:t xml:space="preserve"> and </w:t>
      </w:r>
      <w:proofErr w:type="spellStart"/>
      <w:r w:rsidR="00972D02" w:rsidRPr="00A67149">
        <w:rPr>
          <w:shd w:val="clear" w:color="auto" w:fill="FFFFFF"/>
        </w:rPr>
        <w:t>Asplund</w:t>
      </w:r>
      <w:proofErr w:type="spellEnd"/>
      <w:r w:rsidR="00972D02" w:rsidRPr="00A67149">
        <w:rPr>
          <w:shd w:val="clear" w:color="auto" w:fill="FFFFFF"/>
        </w:rPr>
        <w:t>, 2017)</w:t>
      </w:r>
      <w:r w:rsidRPr="00A67149">
        <w:t xml:space="preserve">. It has suggested that structure must top with General Manager at Hotel </w:t>
      </w:r>
      <w:r w:rsidR="0029624D" w:rsidRPr="00A67149">
        <w:t>Merchant</w:t>
      </w:r>
      <w:r w:rsidRPr="00A67149">
        <w:t xml:space="preserve"> as exist It must be followed with two assistant managers specific to specialization such as finance, administration, logistic, HR function, inventory management, sales and marketing, training. As it has found that training has merged with HR that has found with somehow restriction of the valuable domain along with necessarily required autonomy of the field. It has also required with necessary saturation of role with the placement of assistant manager and deputy assistant manager in between General Manager and Managerial that has found some communication issue with a probable threat to the hotel's overall reputation and performance.</w:t>
      </w:r>
      <w:r w:rsidR="00A9079D" w:rsidRPr="00A67149">
        <w:t xml:space="preserve"> </w:t>
      </w:r>
      <w:r w:rsidRPr="00A67149">
        <w:t>It has also found that it has a possible threat to the hotel's performance and its impact as compare to comparative market practices</w:t>
      </w:r>
      <w:r w:rsidR="00972D02" w:rsidRPr="00A67149">
        <w:t xml:space="preserve"> </w:t>
      </w:r>
      <w:r w:rsidR="00972D02" w:rsidRPr="00A67149">
        <w:rPr>
          <w:shd w:val="clear" w:color="auto" w:fill="FFFFFF"/>
        </w:rPr>
        <w:t>(</w:t>
      </w:r>
      <w:proofErr w:type="spellStart"/>
      <w:r w:rsidR="00972D02" w:rsidRPr="00A67149">
        <w:rPr>
          <w:shd w:val="clear" w:color="auto" w:fill="FFFFFF"/>
        </w:rPr>
        <w:t>Rigoni</w:t>
      </w:r>
      <w:proofErr w:type="spellEnd"/>
      <w:r w:rsidR="00972D02" w:rsidRPr="00A67149">
        <w:rPr>
          <w:shd w:val="clear" w:color="auto" w:fill="FFFFFF"/>
        </w:rPr>
        <w:t xml:space="preserve"> and </w:t>
      </w:r>
      <w:proofErr w:type="spellStart"/>
      <w:r w:rsidR="00972D02" w:rsidRPr="00A67149">
        <w:rPr>
          <w:shd w:val="clear" w:color="auto" w:fill="FFFFFF"/>
        </w:rPr>
        <w:t>Asplund</w:t>
      </w:r>
      <w:proofErr w:type="spellEnd"/>
      <w:r w:rsidR="00972D02" w:rsidRPr="00A67149">
        <w:rPr>
          <w:shd w:val="clear" w:color="auto" w:fill="FFFFFF"/>
        </w:rPr>
        <w:t>, 2017)</w:t>
      </w:r>
      <w:r w:rsidRPr="00A67149">
        <w:t xml:space="preserve">. Furthermore, logistics and administrative section are separated to increased separate concentration on in-house and external affair with special attention toward each segment of operations of the hotel along with necessary </w:t>
      </w:r>
      <w:r w:rsidR="00843C25" w:rsidRPr="00A67149">
        <w:t>up-gradation</w:t>
      </w:r>
      <w:r w:rsidRPr="00A67149">
        <w:t xml:space="preserve"> of services. Furthermore, inventory management has also separated from logistic to ensure quality ingredients and inputs for operations along with timely availability to increase the quality of services and food presented to customer and valuation of their feelings toward the hotel. </w:t>
      </w:r>
      <w:r w:rsidRPr="00A67149">
        <w:lastRenderedPageBreak/>
        <w:t xml:space="preserve">Also, </w:t>
      </w:r>
      <w:r w:rsidR="002B652C" w:rsidRPr="00A67149">
        <w:t>it has considered with serious consideration that part of sale must be equipped with marketing that helps to better market hotel's services to customers and retention as 1</w:t>
      </w:r>
      <w:r w:rsidR="002B652C" w:rsidRPr="00A67149">
        <w:rPr>
          <w:vertAlign w:val="superscript"/>
        </w:rPr>
        <w:t>st</w:t>
      </w:r>
      <w:r w:rsidR="002B652C" w:rsidRPr="00A67149">
        <w:t xml:space="preserve"> selection for customers. </w:t>
      </w:r>
    </w:p>
    <w:p w14:paraId="28C8A3CD" w14:textId="77777777" w:rsidR="00A9079D" w:rsidRDefault="00061B12" w:rsidP="00A9079D">
      <w:pPr>
        <w:pStyle w:val="Heading3"/>
        <w:rPr>
          <w:lang w:eastAsia="en-GB"/>
        </w:rPr>
      </w:pPr>
      <w:bookmarkStart w:id="9" w:name="_Toc17057313"/>
      <w:r>
        <w:rPr>
          <w:lang w:eastAsia="en-GB"/>
        </w:rPr>
        <w:t>Human Resource Administration way in Merchant Hotel:</w:t>
      </w:r>
      <w:bookmarkEnd w:id="9"/>
    </w:p>
    <w:p w14:paraId="28C8A3CE" w14:textId="77777777" w:rsidR="00E64424" w:rsidRPr="00A67149" w:rsidRDefault="00061B12" w:rsidP="004D521D">
      <w:pPr>
        <w:spacing w:before="100" w:beforeAutospacing="1" w:after="100" w:afterAutospacing="1"/>
        <w:rPr>
          <w:rFonts w:cs="Times New Roman"/>
          <w:szCs w:val="24"/>
        </w:rPr>
      </w:pPr>
      <w:r w:rsidRPr="00A67149">
        <w:rPr>
          <w:rFonts w:cs="Times New Roman"/>
          <w:szCs w:val="24"/>
          <w:lang w:eastAsia="en-GB"/>
        </w:rPr>
        <w:t xml:space="preserve">In every company, formal performance appraisal can turn out to be ideal for the development of an organization. It can help in managing the performance of the workers in the long term </w:t>
      </w:r>
      <w:r w:rsidRPr="00A67149">
        <w:rPr>
          <w:rFonts w:cs="Times New Roman"/>
          <w:szCs w:val="24"/>
          <w:shd w:val="clear" w:color="auto" w:fill="FFFFFF"/>
        </w:rPr>
        <w:t>(</w:t>
      </w:r>
      <w:r w:rsidR="00972D02" w:rsidRPr="00A67149">
        <w:rPr>
          <w:rFonts w:cs="Times New Roman"/>
          <w:szCs w:val="24"/>
          <w:shd w:val="clear" w:color="auto" w:fill="FFFFFF"/>
        </w:rPr>
        <w:t>Shields, et al., 2015)</w:t>
      </w:r>
      <w:r w:rsidRPr="00A67149">
        <w:rPr>
          <w:rFonts w:cs="Times New Roman"/>
          <w:szCs w:val="24"/>
          <w:shd w:val="clear" w:color="auto" w:fill="FFFFFF"/>
        </w:rPr>
        <w:t>. In the case of Merchant Hotel, the performance management is determined to be the continuous process of identifying, measuring and developing. The hotel is focused on aligning the performance with the strategic goals of the organization. Likewise, management is of this opinion that performance management is not performance appraisal. Using performance appraisal, the management attempts to determine and evaluate the strengths and weaknesses of employees. With this concern, managers can communicate the supervisor's views of performance more clearly and effectively. The management makes sure to m</w:t>
      </w:r>
      <w:r w:rsidRPr="00A67149">
        <w:rPr>
          <w:rFonts w:cs="Times New Roman"/>
          <w:szCs w:val="24"/>
        </w:rPr>
        <w:t xml:space="preserve">onitor and review the performance using key performance indicators. In Merchant Hotel, the KPI such as sales achieved, tasks accomplished over a period are used for determining the performance of the workers. </w:t>
      </w:r>
    </w:p>
    <w:p w14:paraId="28C8A3CF" w14:textId="77777777" w:rsidR="00212F3C" w:rsidRPr="00A67149" w:rsidRDefault="00061B12" w:rsidP="004D521D">
      <w:pPr>
        <w:spacing w:before="100" w:beforeAutospacing="1" w:after="100" w:afterAutospacing="1"/>
        <w:rPr>
          <w:rFonts w:cs="Times New Roman"/>
          <w:szCs w:val="24"/>
          <w:lang w:eastAsia="en-GB"/>
        </w:rPr>
      </w:pPr>
      <w:r w:rsidRPr="00A67149">
        <w:rPr>
          <w:rFonts w:cs="Times New Roman"/>
          <w:szCs w:val="24"/>
        </w:rPr>
        <w:t>Besides, workers are additionally furnished with an open stage to record their reactions with senior administration through the advancement of the open box for a recommendation from staff to include their desire in their presentation the executives and improvement</w:t>
      </w:r>
      <w:r w:rsidR="00972D02" w:rsidRPr="00A67149">
        <w:rPr>
          <w:rFonts w:cs="Times New Roman"/>
          <w:szCs w:val="24"/>
        </w:rPr>
        <w:t xml:space="preserve"> (Wellington, 2011)</w:t>
      </w:r>
      <w:r w:rsidRPr="00A67149">
        <w:rPr>
          <w:rFonts w:cs="Times New Roman"/>
          <w:szCs w:val="24"/>
        </w:rPr>
        <w:t>. Also, representatives at the junior level are given exceptional preparing and shadowing office with the ranking staff to comprehend work style and learn special work practices to help them in building up their practices. This not just serves to new representatives to get open doors at Merchant Hotel to build up their work, understanding, style, approach and stir conduct yet additionally concoct new asset extraction and recognizable proof of important assets to include with the advancement of a human asset with supportability of value administrations. Besides, it has additionally discovered strong for the lodging to expand the number of options with breaking syndication and defeat any conceivable unfriendly condition that may raise danger to the hotel's activities. Besides, it has likewise discovered steadily to the hotel the board to build up a pool of skilled representative and perform isolation of good and terrible workers in a scholarly way.</w:t>
      </w:r>
    </w:p>
    <w:p w14:paraId="28C8A3D0" w14:textId="77777777" w:rsidR="00A9079D" w:rsidRDefault="00061B12" w:rsidP="00A9079D">
      <w:pPr>
        <w:pStyle w:val="Heading3"/>
        <w:rPr>
          <w:lang w:eastAsia="en-GB"/>
        </w:rPr>
      </w:pPr>
      <w:bookmarkStart w:id="10" w:name="_Toc17057314"/>
      <w:r>
        <w:rPr>
          <w:lang w:eastAsia="en-GB"/>
        </w:rPr>
        <w:lastRenderedPageBreak/>
        <w:t>Oversees Human Resources:</w:t>
      </w:r>
      <w:bookmarkEnd w:id="10"/>
    </w:p>
    <w:p w14:paraId="28C8A3D1" w14:textId="77777777" w:rsidR="00212F3C" w:rsidRPr="00A67149" w:rsidRDefault="00061B12" w:rsidP="004D521D">
      <w:pPr>
        <w:spacing w:before="100" w:beforeAutospacing="1" w:after="100" w:afterAutospacing="1"/>
      </w:pPr>
      <w:r w:rsidRPr="00A67149">
        <w:rPr>
          <w:rFonts w:cs="Times New Roman"/>
          <w:szCs w:val="24"/>
          <w:lang w:eastAsia="en-GB"/>
        </w:rPr>
        <w:t xml:space="preserve">Every employee deserves fair and honest responses with the end goal of working dedicatedly. </w:t>
      </w:r>
      <w:r w:rsidRPr="00A67149">
        <w:rPr>
          <w:rFonts w:cs="Times New Roman"/>
          <w:szCs w:val="24"/>
        </w:rPr>
        <w:t xml:space="preserve">Human resource has been considered as important information lodging and the executives business to decide their productivity as well as maintainability. It has been seen during </w:t>
      </w:r>
      <w:r w:rsidRPr="00A67149">
        <w:t xml:space="preserve">gathering with preparing and advancement administrator of the hotel that human asset is adaptable with augmentation in its profitability </w:t>
      </w:r>
      <w:r w:rsidR="00972D02" w:rsidRPr="00A67149">
        <w:t>(Williams, 2006)</w:t>
      </w:r>
      <w:r w:rsidRPr="00A67149">
        <w:t xml:space="preserve">. In the case of Merchant Hotel, the company is focused on providing effective and honest reviews for the workers. Therefore, to provide fair and honest assessments of employees the company makes sure to keep </w:t>
      </w:r>
      <w:proofErr w:type="gramStart"/>
      <w:r w:rsidRPr="00A67149">
        <w:t>them</w:t>
      </w:r>
      <w:proofErr w:type="gramEnd"/>
      <w:r w:rsidRPr="00A67149">
        <w:t xml:space="preserve"> updated on their expectations. Judging an employee based on </w:t>
      </w:r>
      <w:r w:rsidR="009D223E" w:rsidRPr="00A67149">
        <w:t>out-dated</w:t>
      </w:r>
      <w:r w:rsidRPr="00A67149">
        <w:t xml:space="preserve"> or unclear criteria is unfair to employees. Subsequently, market practice is acutely seen with distinguishing proof of essential needs worker is continued with those necessity training to fuse changes in their profession way their improvement as well as guarantee their connection and maintenance with the association. Employees advanced and remunerate with uncommon and inventive practices to </w:t>
      </w:r>
      <w:proofErr w:type="spellStart"/>
      <w:r w:rsidR="00000B51" w:rsidRPr="00A67149">
        <w:t>fulfill</w:t>
      </w:r>
      <w:proofErr w:type="spellEnd"/>
      <w:r w:rsidRPr="00A67149">
        <w:t xml:space="preserve"> client desire and necessities. In this specific situation, month to month reward program has presented for most significant </w:t>
      </w:r>
      <w:proofErr w:type="spellStart"/>
      <w:r w:rsidR="00000B51" w:rsidRPr="00A67149">
        <w:t>endeavors</w:t>
      </w:r>
      <w:proofErr w:type="spellEnd"/>
      <w:r w:rsidRPr="00A67149">
        <w:t xml:space="preserve"> from workers and the introduction of those employees with different staffs and clients. Moreover, month to month each staff has given in-house </w:t>
      </w:r>
      <w:r w:rsidR="00000B51" w:rsidRPr="00A67149">
        <w:t>performance appraisal</w:t>
      </w:r>
      <w:r w:rsidRPr="00A67149">
        <w:t xml:space="preserve"> chances to guarantee the best allotment of </w:t>
      </w:r>
      <w:r w:rsidR="00000B51" w:rsidRPr="00A67149">
        <w:t>resources</w:t>
      </w:r>
      <w:r w:rsidRPr="00A67149">
        <w:t>. Moreover, staffs with the goal for advanced education are additionally given the grant to get training alongside their activity job. Lodging has likewise sorted out exceptional classes for staff to expand their capability.</w:t>
      </w:r>
    </w:p>
    <w:p w14:paraId="28C8A3D2" w14:textId="77777777" w:rsidR="00153575" w:rsidRPr="004D521D" w:rsidRDefault="00061B12" w:rsidP="00A9079D">
      <w:pPr>
        <w:pStyle w:val="Heading3"/>
      </w:pPr>
      <w:bookmarkStart w:id="11" w:name="_Toc17057315"/>
      <w:r w:rsidRPr="00A9079D">
        <w:t xml:space="preserve">Performance Appraisal </w:t>
      </w:r>
      <w:r w:rsidR="00A9079D" w:rsidRPr="00A9079D">
        <w:t>Method:</w:t>
      </w:r>
      <w:bookmarkEnd w:id="11"/>
    </w:p>
    <w:p w14:paraId="28C8A3D3" w14:textId="77777777" w:rsidR="00000B51" w:rsidRPr="00A67149" w:rsidRDefault="00061B12" w:rsidP="004D521D">
      <w:pPr>
        <w:spacing w:before="100" w:beforeAutospacing="1" w:after="100" w:afterAutospacing="1"/>
        <w:rPr>
          <w:rFonts w:cs="Times New Roman"/>
          <w:szCs w:val="24"/>
        </w:rPr>
      </w:pPr>
      <w:r w:rsidRPr="00A67149">
        <w:rPr>
          <w:rFonts w:cs="Times New Roman"/>
          <w:szCs w:val="24"/>
        </w:rPr>
        <w:t xml:space="preserve">Employee execution the executives have decided as basic use of the companies operating across the globe. Employee execution is checked on a consistent schedule and furthermore, the reaction is taken from the client on post administration arrange </w:t>
      </w:r>
      <w:r w:rsidR="00972D02" w:rsidRPr="00A67149">
        <w:rPr>
          <w:rFonts w:cs="Times New Roman"/>
          <w:szCs w:val="24"/>
          <w:shd w:val="clear" w:color="auto" w:fill="FFFFFF"/>
        </w:rPr>
        <w:t>(</w:t>
      </w:r>
      <w:r w:rsidR="00972D02" w:rsidRPr="00A67149">
        <w:rPr>
          <w:rFonts w:cs="Times New Roman"/>
          <w:szCs w:val="24"/>
        </w:rPr>
        <w:t>Williams, 2006)</w:t>
      </w:r>
      <w:r w:rsidRPr="00A67149">
        <w:rPr>
          <w:rFonts w:cs="Times New Roman"/>
          <w:szCs w:val="24"/>
        </w:rPr>
        <w:t xml:space="preserve">. In the case of Merchant Hotel, the company prefers reporting performance appraisal while maintaining confidentiality. In the hotel, it has been noted that the HR manager can provide feedbacks face to face. This way the managers can maintain confidentiality. Also, the feedbacks are given by telephone, email or post keeping the information highly private and confidential. Those reactions are recorded with every employee document and checked on at the time of any interior chance and execution evaluation as well as on week by week premise to join those lacks in preparing yet in addition help with directing extraordinary sessions with staff to contribute with progress in their inadequacies as opposed to treating barely at </w:t>
      </w:r>
      <w:r w:rsidRPr="00A67149">
        <w:rPr>
          <w:rFonts w:cs="Times New Roman"/>
          <w:szCs w:val="24"/>
        </w:rPr>
        <w:lastRenderedPageBreak/>
        <w:t>introductory stage. Every worker has given extraordinary consideration and employees' input has uncommonly considered during their preparing and improvement alongside the meaning of their profession way. It has been seen through thorough research contemplates that prepping and improvement has considered as a positive viewpoint from association toward worker along these lines exceptionally in the hotel and the board segment employee lean toward association with make vocation way. It has been found and examined with the executives of Merchant hotel to create fundamental changes, as required inside lodging's human resources structure to bring improvement and advancement. It has been recommended that structure must top with General Manager at Hotel Merchant as exist It must be pursued with two right-hand chiefs explicit to specialization, for example, money, organization, strategic, HR work, stock administration, deals, and advertising, preparing.</w:t>
      </w:r>
    </w:p>
    <w:p w14:paraId="28C8A3D4" w14:textId="77777777" w:rsidR="00A9079D" w:rsidRDefault="00061B12">
      <w:pPr>
        <w:spacing w:after="160" w:line="259" w:lineRule="auto"/>
        <w:jc w:val="left"/>
        <w:rPr>
          <w:rFonts w:eastAsia="Times New Roman" w:cs="Times New Roman"/>
          <w:b/>
          <w:sz w:val="32"/>
          <w:szCs w:val="24"/>
          <w:lang w:eastAsia="en-GB"/>
        </w:rPr>
      </w:pPr>
      <w:r>
        <w:br w:type="page"/>
      </w:r>
    </w:p>
    <w:p w14:paraId="28C8A3D5" w14:textId="77777777" w:rsidR="00A9079D" w:rsidRPr="00A9079D" w:rsidRDefault="00061B12" w:rsidP="00A9079D">
      <w:pPr>
        <w:pStyle w:val="Heading1"/>
        <w:rPr>
          <w:lang w:val="en-US"/>
        </w:rPr>
      </w:pPr>
      <w:bookmarkStart w:id="12" w:name="_Toc17057316"/>
      <w:r w:rsidRPr="00A9079D">
        <w:rPr>
          <w:bCs/>
          <w:lang w:val="en-US"/>
        </w:rPr>
        <w:lastRenderedPageBreak/>
        <w:t xml:space="preserve">2) Critically evaluate development vehicles available to </w:t>
      </w:r>
      <w:r w:rsidR="009B4B8C">
        <w:rPr>
          <w:bCs/>
          <w:lang w:val="en-US"/>
        </w:rPr>
        <w:t xml:space="preserve">Merchant Hotel </w:t>
      </w:r>
      <w:r w:rsidRPr="00A9079D">
        <w:rPr>
          <w:bCs/>
          <w:lang w:val="en-US"/>
        </w:rPr>
        <w:t xml:space="preserve">and explain </w:t>
      </w:r>
      <w:r w:rsidR="009B4B8C">
        <w:rPr>
          <w:bCs/>
          <w:lang w:val="en-US"/>
        </w:rPr>
        <w:t xml:space="preserve">whether </w:t>
      </w:r>
      <w:r w:rsidRPr="00A9079D">
        <w:rPr>
          <w:bCs/>
          <w:lang w:val="en-US"/>
        </w:rPr>
        <w:t>they are appropriate in meeting the development needs of the individual.</w:t>
      </w:r>
      <w:bookmarkEnd w:id="12"/>
      <w:r w:rsidRPr="00A9079D">
        <w:rPr>
          <w:bCs/>
          <w:lang w:val="en-US"/>
        </w:rPr>
        <w:t xml:space="preserve"> </w:t>
      </w:r>
    </w:p>
    <w:p w14:paraId="28C8A3D6" w14:textId="77777777" w:rsidR="00A9079D" w:rsidRPr="00A67149" w:rsidRDefault="00061B12" w:rsidP="00A9079D">
      <w:r w:rsidRPr="00A67149">
        <w:t>In the Merchant Hotel, they offer different types of opportunities for the development of their employees. By grasping those opportunities, the employees can be able to build up themselves for their betterment. The development opportunities in Merchant Hotel are given below:</w:t>
      </w:r>
    </w:p>
    <w:p w14:paraId="28C8A3D7" w14:textId="77777777" w:rsidR="00153575" w:rsidRPr="004D521D" w:rsidRDefault="00061B12" w:rsidP="00A9079D">
      <w:pPr>
        <w:pStyle w:val="Heading3"/>
      </w:pPr>
      <w:bookmarkStart w:id="13" w:name="_Toc17057317"/>
      <w:r w:rsidRPr="00A9079D">
        <w:t xml:space="preserve">Development Opportunities </w:t>
      </w:r>
      <w:r w:rsidR="006246A9" w:rsidRPr="00A9079D">
        <w:t>in Merchant Hotel</w:t>
      </w:r>
      <w:r w:rsidR="00A9079D" w:rsidRPr="00A9079D">
        <w:t>:</w:t>
      </w:r>
      <w:bookmarkEnd w:id="13"/>
    </w:p>
    <w:p w14:paraId="28C8A3D8" w14:textId="77777777" w:rsidR="00000B51" w:rsidRPr="00A67149" w:rsidRDefault="00061B12" w:rsidP="004D521D">
      <w:pPr>
        <w:spacing w:before="100" w:beforeAutospacing="1" w:after="100" w:afterAutospacing="1"/>
        <w:rPr>
          <w:rFonts w:cs="Times New Roman"/>
          <w:szCs w:val="24"/>
        </w:rPr>
      </w:pPr>
      <w:r w:rsidRPr="00A67149">
        <w:rPr>
          <w:rFonts w:cs="Times New Roman"/>
          <w:szCs w:val="24"/>
        </w:rPr>
        <w:t xml:space="preserve">Another significant component of training and development is regarded as </w:t>
      </w:r>
      <w:r w:rsidRPr="00A67149">
        <w:rPr>
          <w:rFonts w:cs="Times New Roman"/>
          <w:bCs/>
          <w:szCs w:val="24"/>
          <w:lang w:val="en-US"/>
        </w:rPr>
        <w:t xml:space="preserve">Holland’s Model of Occupational Personality. The model suggests a range of development policies for people </w:t>
      </w:r>
      <w:r w:rsidR="00253F21" w:rsidRPr="00A67149">
        <w:rPr>
          <w:rFonts w:cs="Times New Roman"/>
          <w:bCs/>
          <w:szCs w:val="24"/>
          <w:lang w:val="en-US"/>
        </w:rPr>
        <w:t>who</w:t>
      </w:r>
      <w:r w:rsidRPr="00A67149">
        <w:rPr>
          <w:rFonts w:cs="Times New Roman"/>
          <w:bCs/>
          <w:szCs w:val="24"/>
          <w:lang w:val="en-US"/>
        </w:rPr>
        <w:t xml:space="preserve"> can help in improving employee performance and engagement at the workplace. Similarly, Schein’s Typology of Career Anchors</w:t>
      </w:r>
      <w:r w:rsidRPr="00A67149">
        <w:rPr>
          <w:rFonts w:cs="Times New Roman"/>
          <w:szCs w:val="24"/>
        </w:rPr>
        <w:t xml:space="preserve"> is wellbeing needs that imply self-security and business security explicitly. For this concern, organizations are putting resources into arranging formative vehicles that can end up suitable for the improvement of the organization </w:t>
      </w:r>
      <w:r w:rsidR="00972D02" w:rsidRPr="00A67149">
        <w:rPr>
          <w:rFonts w:cs="Times New Roman"/>
          <w:szCs w:val="24"/>
          <w:shd w:val="clear" w:color="auto" w:fill="FFFFFF"/>
        </w:rPr>
        <w:t>(</w:t>
      </w:r>
      <w:r w:rsidR="00972D02" w:rsidRPr="00A67149">
        <w:rPr>
          <w:rFonts w:cs="Times New Roman"/>
          <w:szCs w:val="24"/>
        </w:rPr>
        <w:t>Williams, 2006)</w:t>
      </w:r>
      <w:r w:rsidRPr="00A67149">
        <w:rPr>
          <w:rFonts w:cs="Times New Roman"/>
          <w:szCs w:val="24"/>
        </w:rPr>
        <w:t xml:space="preserve">. In like manner way, in the case of Merchant Hotel, employees inside an association require understanding and assessing singular desires regarding self-awareness since it can encourage in improving generally speaking hierarchical execution </w:t>
      </w:r>
      <w:r w:rsidR="009F0758" w:rsidRPr="00A67149">
        <w:rPr>
          <w:rFonts w:cs="Times New Roman"/>
          <w:szCs w:val="24"/>
          <w:shd w:val="clear" w:color="auto" w:fill="FFFFFF"/>
        </w:rPr>
        <w:t>(</w:t>
      </w:r>
      <w:proofErr w:type="spellStart"/>
      <w:r w:rsidR="009F0758" w:rsidRPr="00A67149">
        <w:rPr>
          <w:rFonts w:cs="Times New Roman"/>
          <w:szCs w:val="24"/>
          <w:shd w:val="clear" w:color="auto" w:fill="FFFFFF"/>
        </w:rPr>
        <w:t>Jehanzeb</w:t>
      </w:r>
      <w:proofErr w:type="spellEnd"/>
      <w:r w:rsidR="009F0758" w:rsidRPr="00A67149">
        <w:rPr>
          <w:rFonts w:cs="Times New Roman"/>
          <w:szCs w:val="24"/>
          <w:shd w:val="clear" w:color="auto" w:fill="FFFFFF"/>
        </w:rPr>
        <w:t xml:space="preserve"> and </w:t>
      </w:r>
      <w:proofErr w:type="spellStart"/>
      <w:r w:rsidR="009F0758" w:rsidRPr="00A67149">
        <w:rPr>
          <w:rFonts w:cs="Times New Roman"/>
          <w:szCs w:val="24"/>
          <w:shd w:val="clear" w:color="auto" w:fill="FFFFFF"/>
        </w:rPr>
        <w:t>Mohanty</w:t>
      </w:r>
      <w:proofErr w:type="spellEnd"/>
      <w:r w:rsidR="009F0758" w:rsidRPr="00A67149">
        <w:rPr>
          <w:rFonts w:cs="Times New Roman"/>
          <w:szCs w:val="24"/>
          <w:shd w:val="clear" w:color="auto" w:fill="FFFFFF"/>
        </w:rPr>
        <w:t>, 2018)</w:t>
      </w:r>
      <w:r w:rsidRPr="00A67149">
        <w:rPr>
          <w:rFonts w:cs="Times New Roman"/>
          <w:szCs w:val="24"/>
        </w:rPr>
        <w:t xml:space="preserve">. In Merchant, Hotel staff is furnished with all vital wellbeing hardware at work spot, for example, fire quencher, rooftop stepping stool at high floors if any unforeseen fire to get away, smoke alarm alongside important security preparing to the worker at the time of crisis. </w:t>
      </w:r>
      <w:r w:rsidR="009D223E" w:rsidRPr="00A67149">
        <w:rPr>
          <w:rFonts w:cs="Times New Roman"/>
          <w:szCs w:val="24"/>
        </w:rPr>
        <w:t>The Merchant Hotel authority offers on the job training, off the job training to their employees. In this way, they can learn many practical issues through doing their jobs which is important for them.</w:t>
      </w:r>
    </w:p>
    <w:p w14:paraId="28C8A3D9" w14:textId="77777777" w:rsidR="00253F21" w:rsidRDefault="00061B12" w:rsidP="00253F21">
      <w:pPr>
        <w:pStyle w:val="Heading3"/>
        <w:rPr>
          <w:rFonts w:eastAsiaTheme="minorHAnsi"/>
        </w:rPr>
      </w:pPr>
      <w:bookmarkStart w:id="14" w:name="_Toc17057318"/>
      <w:r>
        <w:rPr>
          <w:rFonts w:eastAsiaTheme="minorHAnsi"/>
        </w:rPr>
        <w:t>Feedback Sending Process:</w:t>
      </w:r>
      <w:bookmarkEnd w:id="14"/>
    </w:p>
    <w:p w14:paraId="28C8A3DA" w14:textId="77777777" w:rsidR="009B4B8C" w:rsidRPr="00A67149" w:rsidRDefault="00061B12" w:rsidP="004D521D">
      <w:pPr>
        <w:pStyle w:val="NormalWeb"/>
        <w:spacing w:line="360" w:lineRule="auto"/>
        <w:rPr>
          <w:rFonts w:eastAsiaTheme="minorHAnsi"/>
          <w:lang w:eastAsia="en-US"/>
        </w:rPr>
      </w:pPr>
      <w:r w:rsidRPr="00A67149">
        <w:rPr>
          <w:rFonts w:eastAsiaTheme="minorHAnsi"/>
          <w:lang w:eastAsia="en-US"/>
        </w:rPr>
        <w:t>The use of a suitable mechanism is important for developing employee engagement. Employee execution is checked on a regular schedule and furthermore, the reaction is taken from the client</w:t>
      </w:r>
      <w:r w:rsidR="00972D02" w:rsidRPr="00A67149">
        <w:rPr>
          <w:rFonts w:eastAsiaTheme="minorHAnsi"/>
          <w:lang w:eastAsia="en-US"/>
        </w:rPr>
        <w:t xml:space="preserve"> on post administration arrange </w:t>
      </w:r>
      <w:r w:rsidR="00972D02" w:rsidRPr="00A67149">
        <w:rPr>
          <w:shd w:val="clear" w:color="auto" w:fill="FFFFFF"/>
        </w:rPr>
        <w:t>(</w:t>
      </w:r>
      <w:r w:rsidR="00972D02" w:rsidRPr="00A67149">
        <w:t>Williams, 2006)</w:t>
      </w:r>
      <w:r w:rsidR="00972D02" w:rsidRPr="00A67149">
        <w:rPr>
          <w:rFonts w:eastAsiaTheme="minorHAnsi"/>
          <w:lang w:eastAsia="en-US"/>
        </w:rPr>
        <w:t>. In the case of Merchant Hotel, self-evaluation and review are used as the key mechanisms that can facilitate in providing appropriate feedback to individuals.</w:t>
      </w:r>
      <w:r w:rsidR="00253F21" w:rsidRPr="00A67149">
        <w:rPr>
          <w:rFonts w:eastAsiaTheme="minorHAnsi"/>
          <w:lang w:eastAsia="en-US"/>
        </w:rPr>
        <w:t xml:space="preserve"> For the lower-level employees, they provide </w:t>
      </w:r>
      <w:r w:rsidR="00253F21" w:rsidRPr="00A67149">
        <w:rPr>
          <w:rFonts w:eastAsiaTheme="minorHAnsi"/>
          <w:lang w:eastAsia="en-US"/>
        </w:rPr>
        <w:lastRenderedPageBreak/>
        <w:t xml:space="preserve">feedback to them on face to face communication. The manager tries to inform them about their faults so that they can rectify it. In the case of mid-level manager or top-level executives, the authority sends them feedback through email. After that, they arrange a workshop for their employees to provide a guideline about their faulty activities. </w:t>
      </w:r>
      <w:r w:rsidRPr="00A67149">
        <w:rPr>
          <w:rFonts w:eastAsiaTheme="minorHAnsi"/>
          <w:lang w:eastAsia="en-US"/>
        </w:rPr>
        <w:t xml:space="preserve">Besides, workers are additionally furnished with an open stage to record their reactions with senior administration through the advancement of the open box for a recommendation from staff to enter their desire in their presentation the executives and improvement. The authority tries to send specific feedback to their employees so that they can understand it easily. For this reason, they specifically point out the feedback and send it to their employees. At the yearend, they </w:t>
      </w:r>
      <w:proofErr w:type="spellStart"/>
      <w:r w:rsidRPr="00A67149">
        <w:rPr>
          <w:rFonts w:eastAsiaTheme="minorHAnsi"/>
          <w:lang w:eastAsia="en-US"/>
        </w:rPr>
        <w:t>analyze</w:t>
      </w:r>
      <w:proofErr w:type="spellEnd"/>
      <w:r w:rsidRPr="00A67149">
        <w:rPr>
          <w:rFonts w:eastAsiaTheme="minorHAnsi"/>
          <w:lang w:eastAsia="en-US"/>
        </w:rPr>
        <w:t xml:space="preserve"> the performance of their employees but it is too late. For this reason, they don't wait for the yearend review. They </w:t>
      </w:r>
      <w:proofErr w:type="spellStart"/>
      <w:r w:rsidRPr="00A67149">
        <w:rPr>
          <w:rFonts w:eastAsiaTheme="minorHAnsi"/>
          <w:lang w:eastAsia="en-US"/>
        </w:rPr>
        <w:t>analyze</w:t>
      </w:r>
      <w:proofErr w:type="spellEnd"/>
      <w:r w:rsidRPr="00A67149">
        <w:rPr>
          <w:rFonts w:eastAsiaTheme="minorHAnsi"/>
          <w:lang w:eastAsia="en-US"/>
        </w:rPr>
        <w:t xml:space="preserve"> their employee's performance every month so that the problems can be solved quickly. The authority of Merchant Hotel doesn't provide the feedback harsh</w:t>
      </w:r>
      <w:r w:rsidR="009D223E" w:rsidRPr="00A67149">
        <w:rPr>
          <w:rFonts w:eastAsiaTheme="minorHAnsi"/>
          <w:lang w:eastAsia="en-US"/>
        </w:rPr>
        <w:t>ly;</w:t>
      </w:r>
      <w:r w:rsidRPr="00A67149">
        <w:rPr>
          <w:rFonts w:eastAsiaTheme="minorHAnsi"/>
          <w:lang w:eastAsia="en-US"/>
        </w:rPr>
        <w:t xml:space="preserve"> they conclude the feedback on a positive note so that the employees can accept it easily. </w:t>
      </w:r>
    </w:p>
    <w:p w14:paraId="28C8A3DB" w14:textId="77777777" w:rsidR="00843C25" w:rsidRPr="004D521D" w:rsidRDefault="00061B12" w:rsidP="00253F21">
      <w:pPr>
        <w:pStyle w:val="Heading3"/>
      </w:pPr>
      <w:bookmarkStart w:id="15" w:name="_Toc17057319"/>
      <w:r w:rsidRPr="00253F21">
        <w:t xml:space="preserve">Career Development Strategies </w:t>
      </w:r>
      <w:r w:rsidR="006246A9" w:rsidRPr="00253F21">
        <w:t>in Merchant Hotel</w:t>
      </w:r>
      <w:r w:rsidR="00253F21" w:rsidRPr="00253F21">
        <w:t>:</w:t>
      </w:r>
      <w:bookmarkEnd w:id="15"/>
    </w:p>
    <w:p w14:paraId="28C8A3DC" w14:textId="77777777" w:rsidR="009B4B8C" w:rsidRPr="00A67149" w:rsidRDefault="00061B12" w:rsidP="009B4B8C">
      <w:r w:rsidRPr="00A67149">
        <w:rPr>
          <w:rFonts w:cs="Times New Roman"/>
          <w:szCs w:val="24"/>
        </w:rPr>
        <w:t>Career development</w:t>
      </w:r>
      <w:r w:rsidR="00000B51" w:rsidRPr="00A67149">
        <w:rPr>
          <w:rFonts w:cs="Times New Roman"/>
          <w:szCs w:val="24"/>
        </w:rPr>
        <w:t xml:space="preserve"> rules are </w:t>
      </w:r>
      <w:r w:rsidRPr="00A67149">
        <w:rPr>
          <w:rFonts w:cs="Times New Roman"/>
          <w:szCs w:val="24"/>
        </w:rPr>
        <w:t>practiced in every company to improving employee development.</w:t>
      </w:r>
      <w:r w:rsidR="00000B51" w:rsidRPr="00A67149">
        <w:rPr>
          <w:rFonts w:cs="Times New Roman"/>
          <w:szCs w:val="24"/>
        </w:rPr>
        <w:t xml:space="preserve"> </w:t>
      </w:r>
      <w:r w:rsidRPr="00A67149">
        <w:rPr>
          <w:rFonts w:cs="Times New Roman"/>
          <w:szCs w:val="24"/>
        </w:rPr>
        <w:t xml:space="preserve">In the case of Merchant Hotel, the employees are encouraged to apply the knowledge, methods, and techniques of sustainable development </w:t>
      </w:r>
      <w:r w:rsidR="009F0758" w:rsidRPr="00A67149">
        <w:rPr>
          <w:rFonts w:cs="Times New Roman"/>
          <w:szCs w:val="24"/>
          <w:shd w:val="clear" w:color="auto" w:fill="FFFFFF"/>
        </w:rPr>
        <w:t>(</w:t>
      </w:r>
      <w:proofErr w:type="spellStart"/>
      <w:r w:rsidR="009F0758" w:rsidRPr="00A67149">
        <w:rPr>
          <w:rFonts w:cs="Times New Roman"/>
          <w:szCs w:val="24"/>
          <w:shd w:val="clear" w:color="auto" w:fill="FFFFFF"/>
        </w:rPr>
        <w:t>Jehanzeb</w:t>
      </w:r>
      <w:proofErr w:type="spellEnd"/>
      <w:r w:rsidR="009F0758" w:rsidRPr="00A67149">
        <w:rPr>
          <w:rFonts w:cs="Times New Roman"/>
          <w:szCs w:val="24"/>
          <w:shd w:val="clear" w:color="auto" w:fill="FFFFFF"/>
        </w:rPr>
        <w:t xml:space="preserve"> and </w:t>
      </w:r>
      <w:proofErr w:type="spellStart"/>
      <w:r w:rsidR="009F0758" w:rsidRPr="00A67149">
        <w:rPr>
          <w:rFonts w:cs="Times New Roman"/>
          <w:szCs w:val="24"/>
          <w:shd w:val="clear" w:color="auto" w:fill="FFFFFF"/>
        </w:rPr>
        <w:t>Mohanty</w:t>
      </w:r>
      <w:proofErr w:type="spellEnd"/>
      <w:r w:rsidR="009F0758" w:rsidRPr="00A67149">
        <w:rPr>
          <w:rFonts w:cs="Times New Roman"/>
          <w:szCs w:val="24"/>
          <w:shd w:val="clear" w:color="auto" w:fill="FFFFFF"/>
        </w:rPr>
        <w:t>, 2018)</w:t>
      </w:r>
      <w:r w:rsidRPr="00A67149">
        <w:rPr>
          <w:rFonts w:cs="Times New Roman"/>
          <w:szCs w:val="24"/>
        </w:rPr>
        <w:t xml:space="preserve">. These techniques are found to be applied by devising relevant strategies for career development such as the use of online data for recruitment, selection, training, and development of an employee within an organization. These techniques are applied </w:t>
      </w:r>
      <w:r w:rsidR="00000B51" w:rsidRPr="00A67149">
        <w:rPr>
          <w:rFonts w:cs="Times New Roman"/>
          <w:szCs w:val="24"/>
        </w:rPr>
        <w:t xml:space="preserve">with students and staff for all intents and purposes with week after week boost session and scoring of their activity job performing approach during occasional examination process on legitimacy. It has been added to improve worker maintenance with the lodging. </w:t>
      </w:r>
      <w:r w:rsidRPr="00A67149">
        <w:t>In Merchant hotel, they offer IT training, communication training, customer's service training, training on improving teamwork. Through this training</w:t>
      </w:r>
      <w:r w:rsidR="009D223E" w:rsidRPr="00A67149">
        <w:t>, the employees can develop themselves</w:t>
      </w:r>
      <w:r w:rsidRPr="00A67149">
        <w:t>.</w:t>
      </w:r>
      <w:r w:rsidR="009D223E" w:rsidRPr="00A67149">
        <w:t xml:space="preserve"> They can utilize this knowledge in their future which will help them to develop their career.</w:t>
      </w:r>
    </w:p>
    <w:p w14:paraId="28C8A3DD" w14:textId="77777777" w:rsidR="00000B51" w:rsidRPr="009B4B8C" w:rsidRDefault="00000B51" w:rsidP="004D521D">
      <w:pPr>
        <w:spacing w:before="100" w:beforeAutospacing="1" w:after="100" w:afterAutospacing="1"/>
        <w:rPr>
          <w:rFonts w:cs="Times New Roman"/>
          <w:szCs w:val="24"/>
        </w:rPr>
      </w:pPr>
    </w:p>
    <w:p w14:paraId="28C8A3DE" w14:textId="77777777" w:rsidR="00253F21" w:rsidRPr="009B4B8C" w:rsidRDefault="00061B12">
      <w:pPr>
        <w:spacing w:after="160" w:line="259" w:lineRule="auto"/>
        <w:jc w:val="left"/>
        <w:rPr>
          <w:rFonts w:eastAsia="Times New Roman" w:cs="Times New Roman"/>
          <w:b/>
          <w:sz w:val="32"/>
          <w:szCs w:val="24"/>
          <w:lang w:eastAsia="en-GB"/>
        </w:rPr>
      </w:pPr>
      <w:r w:rsidRPr="009B4B8C">
        <w:br w:type="page"/>
      </w:r>
    </w:p>
    <w:p w14:paraId="28C8A3DF" w14:textId="77777777" w:rsidR="00253F21" w:rsidRPr="00253F21" w:rsidRDefault="00061B12" w:rsidP="004D521D">
      <w:pPr>
        <w:pStyle w:val="Heading1"/>
        <w:rPr>
          <w:lang w:val="en-US"/>
        </w:rPr>
      </w:pPr>
      <w:bookmarkStart w:id="16" w:name="_Toc17057320"/>
      <w:r w:rsidRPr="00253F21">
        <w:rPr>
          <w:bCs/>
          <w:lang w:val="en-US"/>
        </w:rPr>
        <w:lastRenderedPageBreak/>
        <w:t>3) Develop a plan to meet the identified development needs and expectations of an individual.</w:t>
      </w:r>
      <w:bookmarkEnd w:id="16"/>
      <w:r w:rsidRPr="00253F21">
        <w:rPr>
          <w:bCs/>
          <w:lang w:val="en-US"/>
        </w:rPr>
        <w:t xml:space="preserve"> </w:t>
      </w:r>
    </w:p>
    <w:p w14:paraId="28C8A3E0" w14:textId="77777777" w:rsidR="00153575" w:rsidRPr="004D521D" w:rsidRDefault="00061B12" w:rsidP="00253F21">
      <w:pPr>
        <w:pStyle w:val="Heading2"/>
      </w:pPr>
      <w:bookmarkStart w:id="17" w:name="_Toc17057321"/>
      <w:r w:rsidRPr="004D521D">
        <w:t>Personal Development Plan</w:t>
      </w:r>
      <w:bookmarkEnd w:id="17"/>
      <w:r w:rsidR="00843C25" w:rsidRPr="004D521D">
        <w:t xml:space="preserve"> </w:t>
      </w:r>
    </w:p>
    <w:p w14:paraId="28C8A3E1" w14:textId="77777777" w:rsidR="001058C0" w:rsidRPr="00062BF7" w:rsidRDefault="00061B12" w:rsidP="004D521D">
      <w:pPr>
        <w:spacing w:before="100" w:beforeAutospacing="1" w:after="100" w:afterAutospacing="1"/>
        <w:rPr>
          <w:rFonts w:cs="Times New Roman"/>
          <w:szCs w:val="24"/>
        </w:rPr>
      </w:pPr>
      <w:r w:rsidRPr="00062BF7">
        <w:rPr>
          <w:rFonts w:cs="Times New Roman"/>
          <w:szCs w:val="24"/>
          <w:lang w:eastAsia="en-GB"/>
        </w:rPr>
        <w:t xml:space="preserve">The personal development plan can facilitate in establishing a plan with the end goal of taking charge of their learning. With this plan, an individual can look at learning as proactive as well as reactive processes which can strengthen the overall development. It can facilitate in prioritizing and designing support for immediate development needs specifically for long term ambitions </w:t>
      </w:r>
      <w:r w:rsidR="009F0758" w:rsidRPr="00062BF7">
        <w:rPr>
          <w:rFonts w:cs="Times New Roman"/>
          <w:szCs w:val="24"/>
          <w:shd w:val="clear" w:color="auto" w:fill="FFFFFF"/>
        </w:rPr>
        <w:t>(</w:t>
      </w:r>
      <w:proofErr w:type="spellStart"/>
      <w:r w:rsidR="009F0758" w:rsidRPr="00062BF7">
        <w:rPr>
          <w:rFonts w:cs="Times New Roman"/>
          <w:szCs w:val="24"/>
          <w:shd w:val="clear" w:color="auto" w:fill="FFFFFF"/>
        </w:rPr>
        <w:t>Jehanzeb</w:t>
      </w:r>
      <w:proofErr w:type="spellEnd"/>
      <w:r w:rsidR="009F0758" w:rsidRPr="00062BF7">
        <w:rPr>
          <w:rFonts w:cs="Times New Roman"/>
          <w:szCs w:val="24"/>
          <w:shd w:val="clear" w:color="auto" w:fill="FFFFFF"/>
        </w:rPr>
        <w:t xml:space="preserve"> and </w:t>
      </w:r>
      <w:proofErr w:type="spellStart"/>
      <w:r w:rsidR="009F0758" w:rsidRPr="00062BF7">
        <w:rPr>
          <w:rFonts w:cs="Times New Roman"/>
          <w:szCs w:val="24"/>
          <w:shd w:val="clear" w:color="auto" w:fill="FFFFFF"/>
        </w:rPr>
        <w:t>Mohanty</w:t>
      </w:r>
      <w:proofErr w:type="spellEnd"/>
      <w:r w:rsidR="009F0758" w:rsidRPr="00062BF7">
        <w:rPr>
          <w:rFonts w:cs="Times New Roman"/>
          <w:szCs w:val="24"/>
          <w:shd w:val="clear" w:color="auto" w:fill="FFFFFF"/>
        </w:rPr>
        <w:t>, 2018)</w:t>
      </w:r>
      <w:r w:rsidRPr="00062BF7">
        <w:rPr>
          <w:rFonts w:cs="Times New Roman"/>
          <w:szCs w:val="24"/>
        </w:rPr>
        <w:t>. The use of this plan for the workers in Merchant Hotel seems to be effective because it can strengthen individual development at professional as well as personal level. The employees of Merchant Hotel can follow the below-given plan for attracting success;</w:t>
      </w:r>
    </w:p>
    <w:p w14:paraId="28C8A3E2" w14:textId="77777777" w:rsidR="00FD2092" w:rsidRPr="004D521D" w:rsidRDefault="00FD2092" w:rsidP="004D521D">
      <w:pPr>
        <w:spacing w:before="100" w:beforeAutospacing="1" w:after="100" w:afterAutospacing="1"/>
        <w:rPr>
          <w:rFonts w:cs="Times New Roman"/>
          <w:szCs w:val="24"/>
        </w:rPr>
      </w:pPr>
    </w:p>
    <w:p w14:paraId="28C8A3E3" w14:textId="77777777" w:rsidR="00FD2092" w:rsidRPr="004D521D" w:rsidRDefault="00FD2092" w:rsidP="004D521D">
      <w:pPr>
        <w:spacing w:before="100" w:beforeAutospacing="1" w:after="100" w:afterAutospacing="1"/>
        <w:rPr>
          <w:rFonts w:cs="Times New Roman"/>
          <w:szCs w:val="24"/>
        </w:rPr>
        <w:sectPr w:rsidR="00FD2092" w:rsidRPr="004D521D" w:rsidSect="00FD2092">
          <w:pgSz w:w="11906" w:h="16838"/>
          <w:pgMar w:top="1440" w:right="1440" w:bottom="1440" w:left="1440" w:header="706" w:footer="706" w:gutter="0"/>
          <w:cols w:space="708"/>
          <w:docGrid w:linePitch="360"/>
        </w:sectPr>
      </w:pPr>
    </w:p>
    <w:tbl>
      <w:tblPr>
        <w:tblW w:w="469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9"/>
        <w:gridCol w:w="1029"/>
        <w:gridCol w:w="1536"/>
        <w:gridCol w:w="2056"/>
        <w:gridCol w:w="1670"/>
        <w:gridCol w:w="1229"/>
      </w:tblGrid>
      <w:tr w:rsidR="009563C9" w14:paraId="28C8A3EB" w14:textId="77777777" w:rsidTr="009B4B8C">
        <w:trPr>
          <w:trHeight w:val="141"/>
        </w:trPr>
        <w:tc>
          <w:tcPr>
            <w:tcW w:w="929" w:type="pct"/>
            <w:shd w:val="clear" w:color="auto" w:fill="00CCFF"/>
          </w:tcPr>
          <w:p w14:paraId="28C8A3E4" w14:textId="77777777" w:rsidR="00FD2092" w:rsidRPr="004D521D" w:rsidRDefault="00061B12" w:rsidP="004D521D">
            <w:pPr>
              <w:spacing w:before="100" w:beforeAutospacing="1" w:after="100" w:afterAutospacing="1"/>
              <w:rPr>
                <w:rFonts w:cs="Times New Roman"/>
                <w:b/>
                <w:szCs w:val="24"/>
              </w:rPr>
            </w:pPr>
            <w:r w:rsidRPr="004D521D">
              <w:rPr>
                <w:rFonts w:cs="Times New Roman"/>
                <w:b/>
                <w:szCs w:val="24"/>
              </w:rPr>
              <w:lastRenderedPageBreak/>
              <w:t xml:space="preserve">What are my development </w:t>
            </w:r>
          </w:p>
          <w:p w14:paraId="28C8A3E5" w14:textId="77777777" w:rsidR="00FD2092" w:rsidRPr="004D521D" w:rsidRDefault="00061B12" w:rsidP="004D521D">
            <w:pPr>
              <w:spacing w:before="100" w:beforeAutospacing="1" w:after="100" w:afterAutospacing="1"/>
              <w:rPr>
                <w:rFonts w:cs="Times New Roman"/>
                <w:b/>
                <w:szCs w:val="24"/>
              </w:rPr>
            </w:pPr>
            <w:r w:rsidRPr="004D521D">
              <w:rPr>
                <w:rFonts w:cs="Times New Roman"/>
                <w:b/>
                <w:szCs w:val="24"/>
              </w:rPr>
              <w:t>Objectives?</w:t>
            </w:r>
          </w:p>
        </w:tc>
        <w:tc>
          <w:tcPr>
            <w:tcW w:w="557" w:type="pct"/>
            <w:shd w:val="clear" w:color="auto" w:fill="00CCFF"/>
          </w:tcPr>
          <w:p w14:paraId="28C8A3E6" w14:textId="77777777" w:rsidR="00FD2092" w:rsidRPr="004D521D" w:rsidRDefault="00061B12" w:rsidP="004D521D">
            <w:pPr>
              <w:spacing w:before="100" w:beforeAutospacing="1" w:after="100" w:afterAutospacing="1"/>
              <w:rPr>
                <w:rFonts w:cs="Times New Roman"/>
                <w:b/>
                <w:szCs w:val="24"/>
              </w:rPr>
            </w:pPr>
            <w:r w:rsidRPr="004D521D">
              <w:rPr>
                <w:rFonts w:cs="Times New Roman"/>
                <w:b/>
                <w:szCs w:val="24"/>
              </w:rPr>
              <w:t>Priority</w:t>
            </w:r>
          </w:p>
        </w:tc>
        <w:tc>
          <w:tcPr>
            <w:tcW w:w="834" w:type="pct"/>
            <w:shd w:val="clear" w:color="auto" w:fill="00CCFF"/>
          </w:tcPr>
          <w:p w14:paraId="28C8A3E7" w14:textId="77777777" w:rsidR="00FD2092" w:rsidRPr="004D521D" w:rsidRDefault="00061B12" w:rsidP="004D521D">
            <w:pPr>
              <w:spacing w:before="100" w:beforeAutospacing="1" w:after="100" w:afterAutospacing="1"/>
              <w:rPr>
                <w:rFonts w:cs="Times New Roman"/>
                <w:b/>
                <w:szCs w:val="24"/>
              </w:rPr>
            </w:pPr>
            <w:r w:rsidRPr="004D521D">
              <w:rPr>
                <w:rFonts w:cs="Times New Roman"/>
                <w:b/>
                <w:szCs w:val="24"/>
              </w:rPr>
              <w:t>What activities do I need to undertake to achieve my objectives?</w:t>
            </w:r>
          </w:p>
        </w:tc>
        <w:tc>
          <w:tcPr>
            <w:tcW w:w="1113" w:type="pct"/>
            <w:shd w:val="clear" w:color="auto" w:fill="00CCFF"/>
          </w:tcPr>
          <w:p w14:paraId="28C8A3E8" w14:textId="77777777" w:rsidR="00FD2092" w:rsidRPr="004D521D" w:rsidRDefault="00061B12" w:rsidP="004D521D">
            <w:pPr>
              <w:spacing w:before="100" w:beforeAutospacing="1" w:after="100" w:afterAutospacing="1"/>
              <w:rPr>
                <w:rFonts w:cs="Times New Roman"/>
                <w:b/>
                <w:szCs w:val="24"/>
              </w:rPr>
            </w:pPr>
            <w:r w:rsidRPr="004D521D">
              <w:rPr>
                <w:rFonts w:cs="Times New Roman"/>
                <w:b/>
                <w:szCs w:val="24"/>
              </w:rPr>
              <w:t>What support/resources do I need to achieve my objectives</w:t>
            </w:r>
          </w:p>
        </w:tc>
        <w:tc>
          <w:tcPr>
            <w:tcW w:w="903" w:type="pct"/>
            <w:shd w:val="clear" w:color="auto" w:fill="00CCFF"/>
          </w:tcPr>
          <w:p w14:paraId="28C8A3E9" w14:textId="77777777" w:rsidR="00FD2092" w:rsidRPr="004D521D" w:rsidRDefault="00061B12" w:rsidP="004D521D">
            <w:pPr>
              <w:spacing w:before="100" w:beforeAutospacing="1" w:after="100" w:afterAutospacing="1"/>
              <w:rPr>
                <w:rFonts w:cs="Times New Roman"/>
                <w:b/>
                <w:szCs w:val="24"/>
              </w:rPr>
            </w:pPr>
            <w:r w:rsidRPr="004D521D">
              <w:rPr>
                <w:rFonts w:cs="Times New Roman"/>
                <w:b/>
                <w:szCs w:val="24"/>
              </w:rPr>
              <w:t>The target date for achieving my objectives</w:t>
            </w:r>
          </w:p>
        </w:tc>
        <w:tc>
          <w:tcPr>
            <w:tcW w:w="665" w:type="pct"/>
            <w:shd w:val="clear" w:color="auto" w:fill="00CCFF"/>
          </w:tcPr>
          <w:p w14:paraId="28C8A3EA" w14:textId="77777777" w:rsidR="00FD2092" w:rsidRPr="004D521D" w:rsidRDefault="00061B12" w:rsidP="004D521D">
            <w:pPr>
              <w:spacing w:before="100" w:beforeAutospacing="1" w:after="100" w:afterAutospacing="1"/>
              <w:rPr>
                <w:rFonts w:cs="Times New Roman"/>
                <w:b/>
                <w:szCs w:val="24"/>
              </w:rPr>
            </w:pPr>
            <w:r w:rsidRPr="004D521D">
              <w:rPr>
                <w:rFonts w:cs="Times New Roman"/>
                <w:b/>
                <w:szCs w:val="24"/>
              </w:rPr>
              <w:t>The actual date of achieving my  objectives</w:t>
            </w:r>
          </w:p>
        </w:tc>
      </w:tr>
      <w:tr w:rsidR="009563C9" w14:paraId="28C8A3F3" w14:textId="77777777" w:rsidTr="009B4B8C">
        <w:trPr>
          <w:trHeight w:val="141"/>
        </w:trPr>
        <w:tc>
          <w:tcPr>
            <w:tcW w:w="929" w:type="pct"/>
            <w:shd w:val="clear" w:color="auto" w:fill="auto"/>
          </w:tcPr>
          <w:p w14:paraId="28C8A3EC"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t>As a project manager, the objective is to develop capabilities to move on the management of complex programs and projects</w:t>
            </w:r>
          </w:p>
          <w:p w14:paraId="28C8A3ED" w14:textId="77777777" w:rsidR="00FD2092" w:rsidRPr="004D521D" w:rsidRDefault="00FD2092" w:rsidP="004D521D">
            <w:pPr>
              <w:spacing w:before="100" w:beforeAutospacing="1" w:after="100" w:afterAutospacing="1"/>
              <w:rPr>
                <w:rFonts w:cs="Times New Roman"/>
                <w:szCs w:val="24"/>
              </w:rPr>
            </w:pPr>
          </w:p>
        </w:tc>
        <w:tc>
          <w:tcPr>
            <w:tcW w:w="557" w:type="pct"/>
            <w:shd w:val="clear" w:color="auto" w:fill="auto"/>
          </w:tcPr>
          <w:p w14:paraId="28C8A3EE"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t>High</w:t>
            </w:r>
          </w:p>
        </w:tc>
        <w:tc>
          <w:tcPr>
            <w:tcW w:w="834" w:type="pct"/>
            <w:shd w:val="clear" w:color="auto" w:fill="auto"/>
          </w:tcPr>
          <w:p w14:paraId="28C8A3EF"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t>Complete project management training in this field</w:t>
            </w:r>
          </w:p>
        </w:tc>
        <w:tc>
          <w:tcPr>
            <w:tcW w:w="1113" w:type="pct"/>
            <w:shd w:val="clear" w:color="auto" w:fill="auto"/>
          </w:tcPr>
          <w:p w14:paraId="28C8A3F0"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t>On and off the job training</w:t>
            </w:r>
          </w:p>
        </w:tc>
        <w:tc>
          <w:tcPr>
            <w:tcW w:w="903" w:type="pct"/>
            <w:shd w:val="clear" w:color="auto" w:fill="auto"/>
          </w:tcPr>
          <w:p w14:paraId="28C8A3F1"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t>Approximately two weeks making 10 working days</w:t>
            </w:r>
          </w:p>
        </w:tc>
        <w:tc>
          <w:tcPr>
            <w:tcW w:w="665" w:type="pct"/>
            <w:shd w:val="clear" w:color="auto" w:fill="auto"/>
          </w:tcPr>
          <w:p w14:paraId="28C8A3F2"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t>After Two Weeks</w:t>
            </w:r>
          </w:p>
        </w:tc>
      </w:tr>
      <w:tr w:rsidR="009563C9" w14:paraId="28C8A3FB" w14:textId="77777777" w:rsidTr="009B4B8C">
        <w:trPr>
          <w:trHeight w:val="141"/>
        </w:trPr>
        <w:tc>
          <w:tcPr>
            <w:tcW w:w="929" w:type="pct"/>
            <w:shd w:val="clear" w:color="auto" w:fill="auto"/>
          </w:tcPr>
          <w:p w14:paraId="28C8A3F4"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t xml:space="preserve">As a customer service office, the objective is to improve communication skills </w:t>
            </w:r>
          </w:p>
          <w:p w14:paraId="28C8A3F5" w14:textId="77777777" w:rsidR="00FD2092" w:rsidRPr="004D521D" w:rsidRDefault="00FD2092" w:rsidP="004D521D">
            <w:pPr>
              <w:spacing w:before="100" w:beforeAutospacing="1" w:after="100" w:afterAutospacing="1"/>
              <w:rPr>
                <w:rFonts w:cs="Times New Roman"/>
                <w:szCs w:val="24"/>
              </w:rPr>
            </w:pPr>
          </w:p>
        </w:tc>
        <w:tc>
          <w:tcPr>
            <w:tcW w:w="557" w:type="pct"/>
            <w:shd w:val="clear" w:color="auto" w:fill="auto"/>
          </w:tcPr>
          <w:p w14:paraId="28C8A3F6"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t>High</w:t>
            </w:r>
          </w:p>
        </w:tc>
        <w:tc>
          <w:tcPr>
            <w:tcW w:w="834" w:type="pct"/>
            <w:shd w:val="clear" w:color="auto" w:fill="auto"/>
          </w:tcPr>
          <w:p w14:paraId="28C8A3F7"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t xml:space="preserve">Try to involve in conversations with seniors on different topics and volunteer for different speaking related projects </w:t>
            </w:r>
          </w:p>
        </w:tc>
        <w:tc>
          <w:tcPr>
            <w:tcW w:w="1113" w:type="pct"/>
            <w:shd w:val="clear" w:color="auto" w:fill="auto"/>
          </w:tcPr>
          <w:p w14:paraId="28C8A3F8"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t xml:space="preserve">Watch videos, practice with friends and listen to different podcasts. Can also </w:t>
            </w:r>
            <w:proofErr w:type="spellStart"/>
            <w:r w:rsidRPr="004D521D">
              <w:rPr>
                <w:rFonts w:cs="Times New Roman"/>
                <w:szCs w:val="24"/>
              </w:rPr>
              <w:t>enroll</w:t>
            </w:r>
            <w:proofErr w:type="spellEnd"/>
            <w:r w:rsidRPr="004D521D">
              <w:rPr>
                <w:rFonts w:cs="Times New Roman"/>
                <w:szCs w:val="24"/>
              </w:rPr>
              <w:t xml:space="preserve"> a support group for the same skill</w:t>
            </w:r>
          </w:p>
        </w:tc>
        <w:tc>
          <w:tcPr>
            <w:tcW w:w="903" w:type="pct"/>
            <w:shd w:val="clear" w:color="auto" w:fill="auto"/>
          </w:tcPr>
          <w:p w14:paraId="28C8A3F9"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t>Approximately Four weeks making 20 working days</w:t>
            </w:r>
          </w:p>
        </w:tc>
        <w:tc>
          <w:tcPr>
            <w:tcW w:w="665" w:type="pct"/>
            <w:shd w:val="clear" w:color="auto" w:fill="auto"/>
          </w:tcPr>
          <w:p w14:paraId="28C8A3FA"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t>After Four Weeks</w:t>
            </w:r>
          </w:p>
        </w:tc>
      </w:tr>
      <w:tr w:rsidR="009563C9" w14:paraId="28C8A402" w14:textId="77777777" w:rsidTr="009B4B8C">
        <w:trPr>
          <w:trHeight w:val="141"/>
        </w:trPr>
        <w:tc>
          <w:tcPr>
            <w:tcW w:w="929" w:type="pct"/>
            <w:shd w:val="clear" w:color="auto" w:fill="auto"/>
          </w:tcPr>
          <w:p w14:paraId="28C8A3FC"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t xml:space="preserve">As a customer service officer, the objective is to learn time </w:t>
            </w:r>
            <w:r w:rsidRPr="004D521D">
              <w:rPr>
                <w:rFonts w:cs="Times New Roman"/>
                <w:szCs w:val="24"/>
              </w:rPr>
              <w:lastRenderedPageBreak/>
              <w:t>management</w:t>
            </w:r>
          </w:p>
        </w:tc>
        <w:tc>
          <w:tcPr>
            <w:tcW w:w="557" w:type="pct"/>
            <w:shd w:val="clear" w:color="auto" w:fill="auto"/>
          </w:tcPr>
          <w:p w14:paraId="28C8A3FD"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lastRenderedPageBreak/>
              <w:t>High</w:t>
            </w:r>
          </w:p>
        </w:tc>
        <w:tc>
          <w:tcPr>
            <w:tcW w:w="834" w:type="pct"/>
            <w:shd w:val="clear" w:color="auto" w:fill="auto"/>
          </w:tcPr>
          <w:p w14:paraId="28C8A3FE"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t xml:space="preserve">Ensure following strict deadlines and </w:t>
            </w:r>
            <w:r w:rsidRPr="004D521D">
              <w:rPr>
                <w:rFonts w:cs="Times New Roman"/>
                <w:szCs w:val="24"/>
              </w:rPr>
              <w:lastRenderedPageBreak/>
              <w:t>focus on maintaining work-life balance</w:t>
            </w:r>
          </w:p>
        </w:tc>
        <w:tc>
          <w:tcPr>
            <w:tcW w:w="1113" w:type="pct"/>
            <w:shd w:val="clear" w:color="auto" w:fill="auto"/>
          </w:tcPr>
          <w:p w14:paraId="28C8A3FF"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lastRenderedPageBreak/>
              <w:t xml:space="preserve">Cut down the excessive use of Social Media at the workplace. </w:t>
            </w:r>
            <w:r w:rsidRPr="004D521D">
              <w:rPr>
                <w:rFonts w:cs="Times New Roman"/>
                <w:szCs w:val="24"/>
              </w:rPr>
              <w:lastRenderedPageBreak/>
              <w:t>Avoid wasting time.</w:t>
            </w:r>
          </w:p>
        </w:tc>
        <w:tc>
          <w:tcPr>
            <w:tcW w:w="903" w:type="pct"/>
            <w:shd w:val="clear" w:color="auto" w:fill="auto"/>
          </w:tcPr>
          <w:p w14:paraId="28C8A400"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lastRenderedPageBreak/>
              <w:t>Approximately two weeks making 10 working days</w:t>
            </w:r>
          </w:p>
        </w:tc>
        <w:tc>
          <w:tcPr>
            <w:tcW w:w="665" w:type="pct"/>
            <w:shd w:val="clear" w:color="auto" w:fill="auto"/>
          </w:tcPr>
          <w:p w14:paraId="28C8A401"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t>After Two Weeks</w:t>
            </w:r>
          </w:p>
        </w:tc>
      </w:tr>
      <w:tr w:rsidR="009563C9" w14:paraId="28C8A409" w14:textId="77777777" w:rsidTr="009B4B8C">
        <w:trPr>
          <w:trHeight w:val="141"/>
        </w:trPr>
        <w:tc>
          <w:tcPr>
            <w:tcW w:w="929" w:type="pct"/>
            <w:shd w:val="clear" w:color="auto" w:fill="auto"/>
          </w:tcPr>
          <w:p w14:paraId="28C8A403"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lastRenderedPageBreak/>
              <w:t xml:space="preserve">As a customer service/guest service provider, the goal is to improve management skills </w:t>
            </w:r>
          </w:p>
        </w:tc>
        <w:tc>
          <w:tcPr>
            <w:tcW w:w="557" w:type="pct"/>
            <w:shd w:val="clear" w:color="auto" w:fill="auto"/>
          </w:tcPr>
          <w:p w14:paraId="28C8A404"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t>High</w:t>
            </w:r>
          </w:p>
        </w:tc>
        <w:tc>
          <w:tcPr>
            <w:tcW w:w="834" w:type="pct"/>
            <w:shd w:val="clear" w:color="auto" w:fill="auto"/>
          </w:tcPr>
          <w:p w14:paraId="28C8A405"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t xml:space="preserve">To take on more responsibility along with awareness about relocation procedures. Understand and implement key control measures </w:t>
            </w:r>
          </w:p>
        </w:tc>
        <w:tc>
          <w:tcPr>
            <w:tcW w:w="1113" w:type="pct"/>
            <w:shd w:val="clear" w:color="auto" w:fill="auto"/>
          </w:tcPr>
          <w:p w14:paraId="28C8A406"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t>On and off the job training</w:t>
            </w:r>
          </w:p>
        </w:tc>
        <w:tc>
          <w:tcPr>
            <w:tcW w:w="903" w:type="pct"/>
            <w:shd w:val="clear" w:color="auto" w:fill="auto"/>
          </w:tcPr>
          <w:p w14:paraId="28C8A407"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t>Approximately two weeks making 10 working days</w:t>
            </w:r>
          </w:p>
        </w:tc>
        <w:tc>
          <w:tcPr>
            <w:tcW w:w="665" w:type="pct"/>
            <w:shd w:val="clear" w:color="auto" w:fill="auto"/>
          </w:tcPr>
          <w:p w14:paraId="28C8A408"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t>After Two Weeks</w:t>
            </w:r>
          </w:p>
        </w:tc>
      </w:tr>
      <w:tr w:rsidR="009563C9" w14:paraId="28C8A411" w14:textId="77777777" w:rsidTr="009B4B8C">
        <w:trPr>
          <w:trHeight w:val="141"/>
        </w:trPr>
        <w:tc>
          <w:tcPr>
            <w:tcW w:w="929" w:type="pct"/>
            <w:shd w:val="clear" w:color="auto" w:fill="auto"/>
          </w:tcPr>
          <w:p w14:paraId="28C8A40A"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t xml:space="preserve">As IT Manager of the hotel, the goal is to improve rooms’ visual design as well as gain work experience </w:t>
            </w:r>
          </w:p>
          <w:p w14:paraId="28C8A40B" w14:textId="77777777" w:rsidR="00FD2092" w:rsidRPr="004D521D" w:rsidRDefault="00FD2092" w:rsidP="004D521D">
            <w:pPr>
              <w:spacing w:before="100" w:beforeAutospacing="1" w:after="100" w:afterAutospacing="1"/>
              <w:rPr>
                <w:rFonts w:cs="Times New Roman"/>
                <w:szCs w:val="24"/>
              </w:rPr>
            </w:pPr>
          </w:p>
        </w:tc>
        <w:tc>
          <w:tcPr>
            <w:tcW w:w="557" w:type="pct"/>
            <w:shd w:val="clear" w:color="auto" w:fill="auto"/>
          </w:tcPr>
          <w:p w14:paraId="28C8A40C"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t>High</w:t>
            </w:r>
          </w:p>
        </w:tc>
        <w:tc>
          <w:tcPr>
            <w:tcW w:w="834" w:type="pct"/>
            <w:shd w:val="clear" w:color="auto" w:fill="auto"/>
          </w:tcPr>
          <w:p w14:paraId="28C8A40D"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t xml:space="preserve">Understand and learn visually. </w:t>
            </w:r>
            <w:proofErr w:type="spellStart"/>
            <w:r w:rsidRPr="004D521D">
              <w:rPr>
                <w:rFonts w:cs="Times New Roman"/>
                <w:szCs w:val="24"/>
              </w:rPr>
              <w:t>Enroll</w:t>
            </w:r>
            <w:proofErr w:type="spellEnd"/>
            <w:r w:rsidRPr="004D521D">
              <w:rPr>
                <w:rFonts w:cs="Times New Roman"/>
                <w:szCs w:val="24"/>
              </w:rPr>
              <w:t xml:space="preserve"> in a relevant course and complete a relevant certification</w:t>
            </w:r>
          </w:p>
        </w:tc>
        <w:tc>
          <w:tcPr>
            <w:tcW w:w="1113" w:type="pct"/>
            <w:shd w:val="clear" w:color="auto" w:fill="auto"/>
          </w:tcPr>
          <w:p w14:paraId="28C8A40E"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t xml:space="preserve">Watch videos, practice with friends and listen to different podcasts. Can also </w:t>
            </w:r>
            <w:proofErr w:type="spellStart"/>
            <w:r w:rsidRPr="004D521D">
              <w:rPr>
                <w:rFonts w:cs="Times New Roman"/>
                <w:szCs w:val="24"/>
              </w:rPr>
              <w:t>enroll</w:t>
            </w:r>
            <w:proofErr w:type="spellEnd"/>
            <w:r w:rsidRPr="004D521D">
              <w:rPr>
                <w:rFonts w:cs="Times New Roman"/>
                <w:szCs w:val="24"/>
              </w:rPr>
              <w:t xml:space="preserve"> a support group for the same skill</w:t>
            </w:r>
          </w:p>
        </w:tc>
        <w:tc>
          <w:tcPr>
            <w:tcW w:w="903" w:type="pct"/>
            <w:shd w:val="clear" w:color="auto" w:fill="auto"/>
          </w:tcPr>
          <w:p w14:paraId="28C8A40F"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t>Approximately Four weeks making 20 working days</w:t>
            </w:r>
          </w:p>
        </w:tc>
        <w:tc>
          <w:tcPr>
            <w:tcW w:w="665" w:type="pct"/>
            <w:shd w:val="clear" w:color="auto" w:fill="auto"/>
          </w:tcPr>
          <w:p w14:paraId="28C8A410" w14:textId="77777777" w:rsidR="00FD2092" w:rsidRPr="004D521D" w:rsidRDefault="00061B12" w:rsidP="004D521D">
            <w:pPr>
              <w:spacing w:before="100" w:beforeAutospacing="1" w:after="100" w:afterAutospacing="1"/>
              <w:rPr>
                <w:rFonts w:cs="Times New Roman"/>
                <w:szCs w:val="24"/>
              </w:rPr>
            </w:pPr>
            <w:r w:rsidRPr="004D521D">
              <w:rPr>
                <w:rFonts w:cs="Times New Roman"/>
                <w:szCs w:val="24"/>
              </w:rPr>
              <w:t>After Four Weeks</w:t>
            </w:r>
          </w:p>
        </w:tc>
      </w:tr>
      <w:tr w:rsidR="009563C9" w14:paraId="28C8A415" w14:textId="77777777" w:rsidTr="009B4B8C">
        <w:trPr>
          <w:trHeight w:val="731"/>
        </w:trPr>
        <w:tc>
          <w:tcPr>
            <w:tcW w:w="3432" w:type="pct"/>
            <w:gridSpan w:val="4"/>
            <w:shd w:val="clear" w:color="auto" w:fill="auto"/>
          </w:tcPr>
          <w:p w14:paraId="28C8A412" w14:textId="77777777" w:rsidR="00FD2092" w:rsidRPr="004D521D" w:rsidRDefault="00061B12" w:rsidP="004D521D">
            <w:pPr>
              <w:spacing w:before="100" w:beforeAutospacing="1" w:after="100" w:afterAutospacing="1"/>
              <w:rPr>
                <w:rFonts w:cs="Times New Roman"/>
                <w:b/>
                <w:szCs w:val="24"/>
              </w:rPr>
            </w:pPr>
            <w:r w:rsidRPr="004D521D">
              <w:rPr>
                <w:rFonts w:cs="Times New Roman"/>
                <w:b/>
                <w:szCs w:val="24"/>
              </w:rPr>
              <w:t>Review Date:</w:t>
            </w:r>
          </w:p>
          <w:p w14:paraId="28C8A413" w14:textId="77777777" w:rsidR="00FD2092" w:rsidRPr="004D521D" w:rsidRDefault="00FD2092" w:rsidP="004D521D">
            <w:pPr>
              <w:spacing w:before="100" w:beforeAutospacing="1" w:after="100" w:afterAutospacing="1"/>
              <w:rPr>
                <w:rFonts w:cs="Times New Roman"/>
                <w:szCs w:val="24"/>
              </w:rPr>
            </w:pPr>
          </w:p>
        </w:tc>
        <w:tc>
          <w:tcPr>
            <w:tcW w:w="1274" w:type="pct"/>
            <w:gridSpan w:val="2"/>
            <w:shd w:val="clear" w:color="auto" w:fill="auto"/>
          </w:tcPr>
          <w:p w14:paraId="28C8A414" w14:textId="77777777" w:rsidR="00FD2092" w:rsidRPr="004D521D" w:rsidRDefault="00FD2092" w:rsidP="004D521D">
            <w:pPr>
              <w:keepNext/>
              <w:spacing w:before="100" w:beforeAutospacing="1" w:after="100" w:afterAutospacing="1"/>
              <w:rPr>
                <w:rFonts w:cs="Times New Roman"/>
                <w:b/>
                <w:szCs w:val="24"/>
              </w:rPr>
            </w:pPr>
          </w:p>
        </w:tc>
      </w:tr>
    </w:tbl>
    <w:p w14:paraId="28C8A416" w14:textId="77777777" w:rsidR="00843C25" w:rsidRPr="004D521D" w:rsidRDefault="00061B12" w:rsidP="009B4B8C">
      <w:pPr>
        <w:spacing w:before="100" w:beforeAutospacing="1" w:after="100" w:afterAutospacing="1"/>
        <w:jc w:val="center"/>
        <w:rPr>
          <w:rFonts w:cs="Times New Roman"/>
          <w:szCs w:val="24"/>
        </w:rPr>
      </w:pPr>
      <w:r w:rsidRPr="004D521D">
        <w:rPr>
          <w:rFonts w:cs="Times New Roman"/>
          <w:szCs w:val="24"/>
        </w:rPr>
        <w:t>Table: Personal Development Plan</w:t>
      </w:r>
    </w:p>
    <w:p w14:paraId="28C8A417" w14:textId="77777777" w:rsidR="009B4B8C" w:rsidRDefault="00061B12">
      <w:pPr>
        <w:spacing w:after="160" w:line="259" w:lineRule="auto"/>
        <w:jc w:val="left"/>
        <w:rPr>
          <w:rFonts w:eastAsia="Times New Roman" w:cs="Times New Roman"/>
          <w:b/>
          <w:sz w:val="32"/>
          <w:szCs w:val="24"/>
          <w:lang w:eastAsia="en-GB"/>
        </w:rPr>
      </w:pPr>
      <w:r>
        <w:br w:type="page"/>
      </w:r>
    </w:p>
    <w:p w14:paraId="28C8A418" w14:textId="77777777" w:rsidR="00FD2092" w:rsidRPr="00062BF7" w:rsidRDefault="005E3BB1" w:rsidP="004D521D">
      <w:pPr>
        <w:pStyle w:val="Heading1"/>
        <w:rPr>
          <w:rStyle w:val="Hyperlink"/>
          <w:color w:val="auto"/>
          <w:u w:val="none"/>
        </w:rPr>
      </w:pPr>
      <w:hyperlink r:id="rId6" w:anchor="heading=h.1ksv4uv" w:history="1">
        <w:bookmarkStart w:id="18" w:name="_Toc17057322"/>
        <w:r w:rsidR="00153575" w:rsidRPr="00062BF7">
          <w:rPr>
            <w:rStyle w:val="Hyperlink"/>
            <w:color w:val="auto"/>
            <w:u w:val="none"/>
          </w:rPr>
          <w:t>Conclusion</w:t>
        </w:r>
      </w:hyperlink>
      <w:r w:rsidR="009B4B8C" w:rsidRPr="00062BF7">
        <w:rPr>
          <w:rStyle w:val="Hyperlink"/>
          <w:color w:val="auto"/>
          <w:u w:val="none"/>
        </w:rPr>
        <w:t>:</w:t>
      </w:r>
      <w:bookmarkEnd w:id="18"/>
      <w:r w:rsidR="00843C25" w:rsidRPr="00062BF7">
        <w:rPr>
          <w:rStyle w:val="Hyperlink"/>
          <w:color w:val="auto"/>
          <w:u w:val="none"/>
        </w:rPr>
        <w:t xml:space="preserve"> </w:t>
      </w:r>
    </w:p>
    <w:p w14:paraId="28C8A419" w14:textId="77777777" w:rsidR="00FD2092" w:rsidRPr="00062BF7" w:rsidRDefault="00061B12" w:rsidP="004D521D">
      <w:pPr>
        <w:spacing w:before="100" w:beforeAutospacing="1" w:after="100" w:afterAutospacing="1"/>
        <w:rPr>
          <w:rFonts w:cs="Times New Roman"/>
          <w:szCs w:val="24"/>
        </w:rPr>
      </w:pPr>
      <w:r w:rsidRPr="00062BF7">
        <w:rPr>
          <w:rFonts w:eastAsia="Times New Roman" w:cs="Times New Roman"/>
          <w:szCs w:val="24"/>
          <w:lang w:eastAsia="en-GB"/>
        </w:rPr>
        <w:t xml:space="preserve">The summary of </w:t>
      </w:r>
      <w:r w:rsidR="00843C25" w:rsidRPr="00062BF7">
        <w:rPr>
          <w:rFonts w:eastAsia="Times New Roman" w:cs="Times New Roman"/>
          <w:szCs w:val="24"/>
          <w:lang w:eastAsia="en-GB"/>
        </w:rPr>
        <w:t xml:space="preserve">the whole discussion suggests that the development of an employee is important within an organization. The discussion depicts that individual development is important in the Merchant Hotel because it can facilitate the company in achieving long term goals and targets. The employee development plan can help in arranging actions that can facilitate in reaching desired goals and targets. The company's learning style and development plans differ from traditional actions. These actions have indicated a need for development. </w:t>
      </w:r>
      <w:r w:rsidR="00843C25" w:rsidRPr="00062BF7">
        <w:rPr>
          <w:rFonts w:cs="Times New Roman"/>
          <w:szCs w:val="24"/>
        </w:rPr>
        <w:t>It has likewise found that it has a conceivable risk to hotel's visuals and its effect as a contrast with relative market rehearses. Moreover, coordination and regulatory segment are isolated to an expanded separate fixation on the in-house and outside issue with unique consideration toward each section of activities of the lodging alongside fundamental up-gradation of administrations. Besides, stock administration has likewise isolated from calculated to guarantee quality fixings and contributions for tasks alongside auspicious accessibility to build nature of administrations and nourishment introduced to client and valuation of their sentiments toward the lodging. Moreover, it has likewise considered with genuine thought that piece of the offer must be outfitted with showcasing that betters advertise hotel's administrations to clients and maintenance as the first choice for clients.</w:t>
      </w:r>
    </w:p>
    <w:p w14:paraId="28C8A41A" w14:textId="77777777" w:rsidR="00153575" w:rsidRPr="004D521D" w:rsidRDefault="00061B12" w:rsidP="004D521D">
      <w:pPr>
        <w:pStyle w:val="Heading1"/>
      </w:pPr>
      <w:r w:rsidRPr="004D521D">
        <w:br w:type="column"/>
      </w:r>
      <w:hyperlink r:id="rId7" w:anchor="heading=h.44sinio" w:history="1">
        <w:bookmarkStart w:id="19" w:name="_Toc17057323"/>
        <w:r w:rsidR="009B4B8C" w:rsidRPr="004D521D">
          <w:rPr>
            <w:rStyle w:val="Hyperlink"/>
            <w:color w:val="000000"/>
            <w:u w:val="none"/>
          </w:rPr>
          <w:t>References</w:t>
        </w:r>
      </w:hyperlink>
      <w:r w:rsidR="009B4B8C">
        <w:rPr>
          <w:rStyle w:val="Hyperlink"/>
          <w:color w:val="000000"/>
          <w:u w:val="none"/>
        </w:rPr>
        <w:t>:</w:t>
      </w:r>
      <w:bookmarkEnd w:id="19"/>
    </w:p>
    <w:p w14:paraId="28C8A41B" w14:textId="77777777" w:rsidR="009F0758" w:rsidRPr="00062BF7" w:rsidRDefault="00061B12" w:rsidP="004D521D">
      <w:pPr>
        <w:spacing w:before="100" w:beforeAutospacing="1" w:after="100" w:afterAutospacing="1"/>
        <w:ind w:left="720" w:hanging="720"/>
        <w:rPr>
          <w:rFonts w:cs="Times New Roman"/>
          <w:szCs w:val="24"/>
        </w:rPr>
      </w:pPr>
      <w:r w:rsidRPr="00062BF7">
        <w:rPr>
          <w:rFonts w:cs="Times New Roman"/>
          <w:szCs w:val="24"/>
        </w:rPr>
        <w:t xml:space="preserve">Armstrong, M. (2009) </w:t>
      </w:r>
      <w:r w:rsidRPr="00062BF7">
        <w:rPr>
          <w:rFonts w:cs="Times New Roman"/>
          <w:i/>
          <w:szCs w:val="24"/>
        </w:rPr>
        <w:t>Armstrong’s handbook of human resource management practice</w:t>
      </w:r>
      <w:r w:rsidRPr="00062BF7">
        <w:rPr>
          <w:rFonts w:cs="Times New Roman"/>
          <w:szCs w:val="24"/>
        </w:rPr>
        <w:t xml:space="preserve">, 9th edition London; Philadelphia: </w:t>
      </w:r>
      <w:proofErr w:type="spellStart"/>
      <w:r w:rsidRPr="00062BF7">
        <w:rPr>
          <w:rFonts w:cs="Times New Roman"/>
          <w:szCs w:val="24"/>
        </w:rPr>
        <w:t>Kogan</w:t>
      </w:r>
      <w:proofErr w:type="spellEnd"/>
      <w:r w:rsidRPr="00062BF7">
        <w:rPr>
          <w:rFonts w:cs="Times New Roman"/>
          <w:szCs w:val="24"/>
        </w:rPr>
        <w:t xml:space="preserve"> Page, 2009</w:t>
      </w:r>
    </w:p>
    <w:p w14:paraId="28C8A41C" w14:textId="77777777" w:rsidR="009F0758" w:rsidRPr="00062BF7" w:rsidRDefault="00061B12" w:rsidP="004D521D">
      <w:pPr>
        <w:spacing w:before="100" w:beforeAutospacing="1" w:after="100" w:afterAutospacing="1"/>
        <w:ind w:left="720" w:hanging="720"/>
        <w:rPr>
          <w:rFonts w:cs="Times New Roman"/>
          <w:szCs w:val="24"/>
        </w:rPr>
      </w:pPr>
      <w:r w:rsidRPr="00062BF7">
        <w:rPr>
          <w:rFonts w:cs="Times New Roman"/>
          <w:szCs w:val="24"/>
        </w:rPr>
        <w:t xml:space="preserve">Armstrong, M. (2012) </w:t>
      </w:r>
      <w:r w:rsidRPr="00062BF7">
        <w:rPr>
          <w:rFonts w:cs="Times New Roman"/>
          <w:i/>
          <w:szCs w:val="24"/>
        </w:rPr>
        <w:t>Armstrong’s handbook of human resource management practice</w:t>
      </w:r>
      <w:r w:rsidRPr="00062BF7">
        <w:rPr>
          <w:rFonts w:cs="Times New Roman"/>
          <w:szCs w:val="24"/>
        </w:rPr>
        <w:t xml:space="preserve">, 12th edition. (Online) London, U.K; Philadelphia Pa.: </w:t>
      </w:r>
      <w:proofErr w:type="spellStart"/>
      <w:r w:rsidRPr="00062BF7">
        <w:rPr>
          <w:rFonts w:cs="Times New Roman"/>
          <w:szCs w:val="24"/>
        </w:rPr>
        <w:t>Kogan</w:t>
      </w:r>
      <w:proofErr w:type="spellEnd"/>
      <w:r w:rsidRPr="00062BF7">
        <w:rPr>
          <w:rFonts w:cs="Times New Roman"/>
          <w:szCs w:val="24"/>
        </w:rPr>
        <w:t xml:space="preserve"> Page</w:t>
      </w:r>
    </w:p>
    <w:p w14:paraId="28C8A41D" w14:textId="77777777" w:rsidR="009F0758" w:rsidRPr="00062BF7" w:rsidRDefault="00061B12" w:rsidP="004D521D">
      <w:pPr>
        <w:spacing w:before="100" w:beforeAutospacing="1" w:after="100" w:afterAutospacing="1"/>
        <w:ind w:left="720" w:hanging="720"/>
        <w:rPr>
          <w:rFonts w:cs="Times New Roman"/>
          <w:szCs w:val="24"/>
        </w:rPr>
      </w:pPr>
      <w:r w:rsidRPr="00062BF7">
        <w:rPr>
          <w:rFonts w:cs="Times New Roman"/>
          <w:szCs w:val="24"/>
        </w:rPr>
        <w:t xml:space="preserve">Bee, F. and Bee, R. (1994). </w:t>
      </w:r>
      <w:r w:rsidRPr="00062BF7">
        <w:rPr>
          <w:rFonts w:cs="Times New Roman"/>
          <w:i/>
          <w:szCs w:val="24"/>
        </w:rPr>
        <w:t>Training Needs Analysis and Evaluation</w:t>
      </w:r>
      <w:r w:rsidRPr="00062BF7">
        <w:rPr>
          <w:rFonts w:cs="Times New Roman"/>
          <w:szCs w:val="24"/>
        </w:rPr>
        <w:t>. London: Institute of Personnel Management</w:t>
      </w:r>
    </w:p>
    <w:p w14:paraId="28C8A41E" w14:textId="77777777" w:rsidR="009F0758" w:rsidRPr="00062BF7" w:rsidRDefault="00061B12" w:rsidP="004D521D">
      <w:pPr>
        <w:spacing w:before="100" w:beforeAutospacing="1" w:after="100" w:afterAutospacing="1"/>
        <w:ind w:left="720" w:hanging="720"/>
        <w:rPr>
          <w:rFonts w:cs="Times New Roman"/>
          <w:szCs w:val="24"/>
        </w:rPr>
      </w:pPr>
      <w:r w:rsidRPr="00062BF7">
        <w:rPr>
          <w:rFonts w:cs="Times New Roman"/>
          <w:szCs w:val="24"/>
        </w:rPr>
        <w:t xml:space="preserve">Bee, F. and Bee, R. (2003). </w:t>
      </w:r>
      <w:r w:rsidRPr="00062BF7">
        <w:rPr>
          <w:rFonts w:cs="Times New Roman"/>
          <w:i/>
          <w:szCs w:val="24"/>
        </w:rPr>
        <w:t>Learning Needs Analysis and Evaluation</w:t>
      </w:r>
      <w:r w:rsidRPr="00062BF7">
        <w:rPr>
          <w:rFonts w:cs="Times New Roman"/>
          <w:szCs w:val="24"/>
        </w:rPr>
        <w:t>. 2nd ed. London: Chartered Institute of Personnel and Development.</w:t>
      </w:r>
    </w:p>
    <w:p w14:paraId="28C8A41F" w14:textId="77777777" w:rsidR="009F0758" w:rsidRPr="00062BF7" w:rsidRDefault="00061B12" w:rsidP="004D521D">
      <w:pPr>
        <w:spacing w:before="100" w:beforeAutospacing="1" w:after="100" w:afterAutospacing="1"/>
        <w:ind w:left="720" w:hanging="720"/>
        <w:rPr>
          <w:rFonts w:cs="Times New Roman"/>
          <w:szCs w:val="24"/>
        </w:rPr>
      </w:pPr>
      <w:r w:rsidRPr="00062BF7">
        <w:rPr>
          <w:rFonts w:cs="Times New Roman"/>
          <w:szCs w:val="24"/>
        </w:rPr>
        <w:t xml:space="preserve">Bee, F. and Bee, R. (2004). </w:t>
      </w:r>
      <w:r w:rsidRPr="00062BF7">
        <w:rPr>
          <w:rFonts w:cs="Times New Roman"/>
          <w:i/>
          <w:szCs w:val="24"/>
        </w:rPr>
        <w:t>Learning Needs Analysis and Evaluation</w:t>
      </w:r>
      <w:r w:rsidRPr="00062BF7">
        <w:rPr>
          <w:rFonts w:cs="Times New Roman"/>
          <w:szCs w:val="24"/>
        </w:rPr>
        <w:t>. 2nd ed. (Online) London: Chartered Institute of Personnel and Development.</w:t>
      </w:r>
    </w:p>
    <w:p w14:paraId="28C8A420" w14:textId="77777777" w:rsidR="009F0758" w:rsidRPr="00062BF7" w:rsidRDefault="00061B12" w:rsidP="004D521D">
      <w:pPr>
        <w:spacing w:before="100" w:beforeAutospacing="1" w:after="100" w:afterAutospacing="1"/>
        <w:ind w:left="720" w:hanging="720"/>
        <w:rPr>
          <w:rFonts w:cs="Times New Roman"/>
          <w:szCs w:val="24"/>
        </w:rPr>
      </w:pPr>
      <w:r w:rsidRPr="00062BF7">
        <w:rPr>
          <w:rFonts w:cs="Times New Roman"/>
          <w:szCs w:val="24"/>
          <w:shd w:val="clear" w:color="auto" w:fill="FFFFFF"/>
        </w:rPr>
        <w:t xml:space="preserve">Davis, P., and </w:t>
      </w:r>
      <w:proofErr w:type="spellStart"/>
      <w:r w:rsidRPr="00062BF7">
        <w:rPr>
          <w:rFonts w:cs="Times New Roman"/>
          <w:szCs w:val="24"/>
          <w:shd w:val="clear" w:color="auto" w:fill="FFFFFF"/>
        </w:rPr>
        <w:t>Amirbekova</w:t>
      </w:r>
      <w:proofErr w:type="spellEnd"/>
      <w:r w:rsidRPr="00062BF7">
        <w:rPr>
          <w:rFonts w:cs="Times New Roman"/>
          <w:szCs w:val="24"/>
          <w:shd w:val="clear" w:color="auto" w:fill="FFFFFF"/>
        </w:rPr>
        <w:t>, D. (2019). Assessing the challenges to employee training and development in Sub-Saharan Africa: a qualitative exploration. </w:t>
      </w:r>
      <w:r w:rsidRPr="00062BF7">
        <w:rPr>
          <w:rFonts w:cs="Times New Roman"/>
          <w:i/>
          <w:iCs/>
          <w:szCs w:val="24"/>
          <w:shd w:val="clear" w:color="auto" w:fill="FFFFFF"/>
        </w:rPr>
        <w:t>International Journal of Human Resources Development and Management</w:t>
      </w:r>
      <w:r w:rsidRPr="00062BF7">
        <w:rPr>
          <w:rFonts w:cs="Times New Roman"/>
          <w:szCs w:val="24"/>
          <w:shd w:val="clear" w:color="auto" w:fill="FFFFFF"/>
        </w:rPr>
        <w:t>, </w:t>
      </w:r>
      <w:r w:rsidRPr="00062BF7">
        <w:rPr>
          <w:rFonts w:cs="Times New Roman"/>
          <w:i/>
          <w:iCs/>
          <w:szCs w:val="24"/>
          <w:shd w:val="clear" w:color="auto" w:fill="FFFFFF"/>
        </w:rPr>
        <w:t>19</w:t>
      </w:r>
      <w:r w:rsidRPr="00062BF7">
        <w:rPr>
          <w:rFonts w:cs="Times New Roman"/>
          <w:szCs w:val="24"/>
          <w:shd w:val="clear" w:color="auto" w:fill="FFFFFF"/>
        </w:rPr>
        <w:t>(3), 266-280.</w:t>
      </w:r>
    </w:p>
    <w:p w14:paraId="28C8A421" w14:textId="77777777" w:rsidR="009F0758" w:rsidRPr="00062BF7" w:rsidRDefault="00061B12" w:rsidP="004D521D">
      <w:pPr>
        <w:spacing w:before="100" w:beforeAutospacing="1" w:after="100" w:afterAutospacing="1"/>
        <w:ind w:left="720" w:hanging="720"/>
        <w:rPr>
          <w:rFonts w:cs="Times New Roman"/>
          <w:szCs w:val="24"/>
          <w:shd w:val="clear" w:color="auto" w:fill="FFFFFF"/>
        </w:rPr>
      </w:pPr>
      <w:r w:rsidRPr="00062BF7">
        <w:rPr>
          <w:rFonts w:cs="Times New Roman"/>
          <w:szCs w:val="24"/>
          <w:shd w:val="clear" w:color="auto" w:fill="FFFFFF"/>
        </w:rPr>
        <w:t xml:space="preserve">Dong, Y., </w:t>
      </w:r>
      <w:proofErr w:type="spellStart"/>
      <w:r w:rsidRPr="00062BF7">
        <w:rPr>
          <w:rFonts w:cs="Times New Roman"/>
          <w:szCs w:val="24"/>
          <w:shd w:val="clear" w:color="auto" w:fill="FFFFFF"/>
        </w:rPr>
        <w:t>Bartol</w:t>
      </w:r>
      <w:proofErr w:type="spellEnd"/>
      <w:r w:rsidRPr="00062BF7">
        <w:rPr>
          <w:rFonts w:cs="Times New Roman"/>
          <w:szCs w:val="24"/>
          <w:shd w:val="clear" w:color="auto" w:fill="FFFFFF"/>
        </w:rPr>
        <w:t>, K. M., Zhang, Z. X., and Li, C. (2017). Enhancing employee creativity via individual skill development and team knowledge sharing: Influences of dual‐focused transformational leadership. </w:t>
      </w:r>
      <w:r w:rsidRPr="00062BF7">
        <w:rPr>
          <w:rFonts w:cs="Times New Roman"/>
          <w:i/>
          <w:iCs/>
          <w:szCs w:val="24"/>
          <w:shd w:val="clear" w:color="auto" w:fill="FFFFFF"/>
        </w:rPr>
        <w:t xml:space="preserve">Journal of Organizational </w:t>
      </w:r>
      <w:proofErr w:type="spellStart"/>
      <w:r w:rsidRPr="00062BF7">
        <w:rPr>
          <w:rFonts w:cs="Times New Roman"/>
          <w:i/>
          <w:iCs/>
          <w:szCs w:val="24"/>
          <w:shd w:val="clear" w:color="auto" w:fill="FFFFFF"/>
        </w:rPr>
        <w:t>Behavior</w:t>
      </w:r>
      <w:proofErr w:type="spellEnd"/>
      <w:r w:rsidRPr="00062BF7">
        <w:rPr>
          <w:rFonts w:cs="Times New Roman"/>
          <w:szCs w:val="24"/>
          <w:shd w:val="clear" w:color="auto" w:fill="FFFFFF"/>
        </w:rPr>
        <w:t>, </w:t>
      </w:r>
      <w:r w:rsidRPr="00062BF7">
        <w:rPr>
          <w:rFonts w:cs="Times New Roman"/>
          <w:i/>
          <w:iCs/>
          <w:szCs w:val="24"/>
          <w:shd w:val="clear" w:color="auto" w:fill="FFFFFF"/>
        </w:rPr>
        <w:t>38</w:t>
      </w:r>
      <w:r w:rsidRPr="00062BF7">
        <w:rPr>
          <w:rFonts w:cs="Times New Roman"/>
          <w:szCs w:val="24"/>
          <w:shd w:val="clear" w:color="auto" w:fill="FFFFFF"/>
        </w:rPr>
        <w:t>(3), 439-458.</w:t>
      </w:r>
    </w:p>
    <w:p w14:paraId="28C8A422" w14:textId="77777777" w:rsidR="009F0758" w:rsidRPr="00062BF7" w:rsidRDefault="00061B12" w:rsidP="004D521D">
      <w:pPr>
        <w:spacing w:before="100" w:beforeAutospacing="1" w:after="100" w:afterAutospacing="1"/>
        <w:ind w:left="720" w:hanging="720"/>
        <w:rPr>
          <w:rFonts w:cs="Times New Roman"/>
          <w:szCs w:val="24"/>
        </w:rPr>
      </w:pPr>
      <w:r w:rsidRPr="00062BF7">
        <w:rPr>
          <w:rFonts w:cs="Times New Roman"/>
          <w:szCs w:val="24"/>
        </w:rPr>
        <w:t xml:space="preserve">Hutchinson, S., and CIPD. (2013). </w:t>
      </w:r>
      <w:r w:rsidRPr="00062BF7">
        <w:rPr>
          <w:rFonts w:cs="Times New Roman"/>
          <w:i/>
          <w:szCs w:val="24"/>
        </w:rPr>
        <w:t>Performance Management</w:t>
      </w:r>
      <w:r w:rsidRPr="00062BF7">
        <w:rPr>
          <w:rFonts w:cs="Times New Roman"/>
          <w:szCs w:val="24"/>
        </w:rPr>
        <w:t>. London: Chartered Institute of Personnel and Development.</w:t>
      </w:r>
    </w:p>
    <w:p w14:paraId="28C8A423" w14:textId="77777777" w:rsidR="009F0758" w:rsidRPr="00062BF7" w:rsidRDefault="00061B12" w:rsidP="004D521D">
      <w:pPr>
        <w:spacing w:before="100" w:beforeAutospacing="1" w:after="100" w:afterAutospacing="1"/>
        <w:ind w:left="720" w:hanging="720"/>
        <w:rPr>
          <w:rFonts w:cs="Times New Roman"/>
          <w:szCs w:val="24"/>
          <w:shd w:val="clear" w:color="auto" w:fill="FFFFFF"/>
        </w:rPr>
      </w:pPr>
      <w:proofErr w:type="spellStart"/>
      <w:r w:rsidRPr="00062BF7">
        <w:rPr>
          <w:rFonts w:cs="Times New Roman"/>
          <w:szCs w:val="24"/>
          <w:shd w:val="clear" w:color="auto" w:fill="FFFFFF"/>
        </w:rPr>
        <w:t>Jehanzeb</w:t>
      </w:r>
      <w:proofErr w:type="spellEnd"/>
      <w:r w:rsidRPr="00062BF7">
        <w:rPr>
          <w:rFonts w:cs="Times New Roman"/>
          <w:szCs w:val="24"/>
          <w:shd w:val="clear" w:color="auto" w:fill="FFFFFF"/>
        </w:rPr>
        <w:t xml:space="preserve">, K., and </w:t>
      </w:r>
      <w:proofErr w:type="spellStart"/>
      <w:r w:rsidRPr="00062BF7">
        <w:rPr>
          <w:rFonts w:cs="Times New Roman"/>
          <w:szCs w:val="24"/>
          <w:shd w:val="clear" w:color="auto" w:fill="FFFFFF"/>
        </w:rPr>
        <w:t>Mohanty</w:t>
      </w:r>
      <w:proofErr w:type="spellEnd"/>
      <w:r w:rsidRPr="00062BF7">
        <w:rPr>
          <w:rFonts w:cs="Times New Roman"/>
          <w:szCs w:val="24"/>
          <w:shd w:val="clear" w:color="auto" w:fill="FFFFFF"/>
        </w:rPr>
        <w:t xml:space="preserve">, J. (2018). Impact of employee development on job satisfaction and organizational commitment: person-organization fit as moderator. </w:t>
      </w:r>
      <w:r w:rsidRPr="00062BF7">
        <w:rPr>
          <w:rFonts w:cs="Times New Roman"/>
          <w:i/>
          <w:iCs/>
          <w:szCs w:val="24"/>
          <w:shd w:val="clear" w:color="auto" w:fill="FFFFFF"/>
        </w:rPr>
        <w:t>International Journal of Training and Development</w:t>
      </w:r>
      <w:r w:rsidRPr="00062BF7">
        <w:rPr>
          <w:rFonts w:cs="Times New Roman"/>
          <w:szCs w:val="24"/>
          <w:shd w:val="clear" w:color="auto" w:fill="FFFFFF"/>
        </w:rPr>
        <w:t>, </w:t>
      </w:r>
      <w:r w:rsidRPr="00062BF7">
        <w:rPr>
          <w:rFonts w:cs="Times New Roman"/>
          <w:i/>
          <w:iCs/>
          <w:szCs w:val="24"/>
          <w:shd w:val="clear" w:color="auto" w:fill="FFFFFF"/>
        </w:rPr>
        <w:t>22</w:t>
      </w:r>
      <w:r w:rsidRPr="00062BF7">
        <w:rPr>
          <w:rFonts w:cs="Times New Roman"/>
          <w:szCs w:val="24"/>
          <w:shd w:val="clear" w:color="auto" w:fill="FFFFFF"/>
        </w:rPr>
        <w:t>(3), 171-191.</w:t>
      </w:r>
    </w:p>
    <w:p w14:paraId="28C8A424" w14:textId="77777777" w:rsidR="009F0758" w:rsidRPr="00062BF7" w:rsidRDefault="00061B12" w:rsidP="004D521D">
      <w:pPr>
        <w:spacing w:before="100" w:beforeAutospacing="1" w:after="100" w:afterAutospacing="1"/>
        <w:ind w:left="720" w:hanging="720"/>
        <w:rPr>
          <w:rFonts w:cs="Times New Roman"/>
          <w:szCs w:val="24"/>
        </w:rPr>
      </w:pPr>
      <w:proofErr w:type="spellStart"/>
      <w:r w:rsidRPr="00062BF7">
        <w:rPr>
          <w:rFonts w:cs="Times New Roman"/>
          <w:szCs w:val="24"/>
        </w:rPr>
        <w:t>Leatherbarrow</w:t>
      </w:r>
      <w:proofErr w:type="spellEnd"/>
      <w:r w:rsidRPr="00062BF7">
        <w:rPr>
          <w:rFonts w:cs="Times New Roman"/>
          <w:szCs w:val="24"/>
        </w:rPr>
        <w:t xml:space="preserve">, C., and Fletcher, J., (2014). </w:t>
      </w:r>
      <w:r w:rsidRPr="00062BF7">
        <w:rPr>
          <w:rFonts w:cs="Times New Roman"/>
          <w:i/>
          <w:szCs w:val="24"/>
        </w:rPr>
        <w:t>Introduction to human resource management: A guide to HR in practice.</w:t>
      </w:r>
      <w:r w:rsidRPr="00062BF7">
        <w:rPr>
          <w:rFonts w:cs="Times New Roman"/>
          <w:szCs w:val="24"/>
        </w:rPr>
        <w:t xml:space="preserve"> 3rd ed. London: Chartered Institute of Personnel Development.</w:t>
      </w:r>
    </w:p>
    <w:p w14:paraId="28C8A425" w14:textId="77777777" w:rsidR="009F0758" w:rsidRPr="00062BF7" w:rsidRDefault="00061B12" w:rsidP="004D521D">
      <w:pPr>
        <w:spacing w:before="100" w:beforeAutospacing="1" w:after="100" w:afterAutospacing="1"/>
        <w:ind w:left="720" w:hanging="720"/>
        <w:rPr>
          <w:rFonts w:cs="Times New Roman"/>
          <w:szCs w:val="24"/>
        </w:rPr>
      </w:pPr>
      <w:r w:rsidRPr="00062BF7">
        <w:rPr>
          <w:rFonts w:cs="Times New Roman"/>
          <w:szCs w:val="24"/>
        </w:rPr>
        <w:lastRenderedPageBreak/>
        <w:t xml:space="preserve">Mullins, L., and Christy, G. (2013). </w:t>
      </w:r>
      <w:r w:rsidRPr="00062BF7">
        <w:rPr>
          <w:rFonts w:cs="Times New Roman"/>
          <w:i/>
          <w:szCs w:val="24"/>
        </w:rPr>
        <w:t xml:space="preserve">Management and organizational </w:t>
      </w:r>
      <w:proofErr w:type="spellStart"/>
      <w:r w:rsidRPr="00062BF7">
        <w:rPr>
          <w:rFonts w:cs="Times New Roman"/>
          <w:i/>
          <w:szCs w:val="24"/>
        </w:rPr>
        <w:t>behavior</w:t>
      </w:r>
      <w:proofErr w:type="spellEnd"/>
      <w:r w:rsidRPr="00062BF7">
        <w:rPr>
          <w:rFonts w:cs="Times New Roman"/>
          <w:szCs w:val="24"/>
        </w:rPr>
        <w:t xml:space="preserve"> (Tenth </w:t>
      </w:r>
      <w:proofErr w:type="gramStart"/>
      <w:r w:rsidRPr="00062BF7">
        <w:rPr>
          <w:rFonts w:cs="Times New Roman"/>
          <w:szCs w:val="24"/>
        </w:rPr>
        <w:t>ed</w:t>
      </w:r>
      <w:proofErr w:type="gramEnd"/>
      <w:r w:rsidRPr="00062BF7">
        <w:rPr>
          <w:rFonts w:cs="Times New Roman"/>
          <w:szCs w:val="24"/>
        </w:rPr>
        <w:t>.). (Online) Harlow: FT Publishing</w:t>
      </w:r>
    </w:p>
    <w:p w14:paraId="28C8A426" w14:textId="77777777" w:rsidR="009F0758" w:rsidRPr="00062BF7" w:rsidRDefault="00061B12" w:rsidP="004D521D">
      <w:pPr>
        <w:spacing w:before="100" w:beforeAutospacing="1" w:after="100" w:afterAutospacing="1"/>
        <w:ind w:left="720" w:hanging="720"/>
        <w:rPr>
          <w:rFonts w:cs="Times New Roman"/>
          <w:szCs w:val="24"/>
          <w:shd w:val="clear" w:color="auto" w:fill="FFFFFF"/>
        </w:rPr>
      </w:pPr>
      <w:proofErr w:type="spellStart"/>
      <w:r w:rsidRPr="00062BF7">
        <w:rPr>
          <w:rFonts w:cs="Times New Roman"/>
          <w:szCs w:val="24"/>
          <w:shd w:val="clear" w:color="auto" w:fill="FFFFFF"/>
        </w:rPr>
        <w:t>Nelissen</w:t>
      </w:r>
      <w:proofErr w:type="spellEnd"/>
      <w:r w:rsidRPr="00062BF7">
        <w:rPr>
          <w:rFonts w:cs="Times New Roman"/>
          <w:szCs w:val="24"/>
          <w:shd w:val="clear" w:color="auto" w:fill="FFFFFF"/>
        </w:rPr>
        <w:t xml:space="preserve">, J., </w:t>
      </w:r>
      <w:proofErr w:type="spellStart"/>
      <w:r w:rsidRPr="00062BF7">
        <w:rPr>
          <w:rFonts w:cs="Times New Roman"/>
          <w:szCs w:val="24"/>
          <w:shd w:val="clear" w:color="auto" w:fill="FFFFFF"/>
        </w:rPr>
        <w:t>Forrier</w:t>
      </w:r>
      <w:proofErr w:type="spellEnd"/>
      <w:r w:rsidRPr="00062BF7">
        <w:rPr>
          <w:rFonts w:cs="Times New Roman"/>
          <w:szCs w:val="24"/>
          <w:shd w:val="clear" w:color="auto" w:fill="FFFFFF"/>
        </w:rPr>
        <w:t xml:space="preserve">, A., and </w:t>
      </w:r>
      <w:proofErr w:type="spellStart"/>
      <w:r w:rsidRPr="00062BF7">
        <w:rPr>
          <w:rFonts w:cs="Times New Roman"/>
          <w:szCs w:val="24"/>
          <w:shd w:val="clear" w:color="auto" w:fill="FFFFFF"/>
        </w:rPr>
        <w:t>Verbruggen</w:t>
      </w:r>
      <w:proofErr w:type="spellEnd"/>
      <w:r w:rsidRPr="00062BF7">
        <w:rPr>
          <w:rFonts w:cs="Times New Roman"/>
          <w:szCs w:val="24"/>
          <w:shd w:val="clear" w:color="auto" w:fill="FFFFFF"/>
        </w:rPr>
        <w:t>, M. (2017). Employee development and voluntary turnover: Testing the employability paradox. </w:t>
      </w:r>
      <w:r w:rsidRPr="00062BF7">
        <w:rPr>
          <w:rFonts w:cs="Times New Roman"/>
          <w:i/>
          <w:iCs/>
          <w:szCs w:val="24"/>
          <w:shd w:val="clear" w:color="auto" w:fill="FFFFFF"/>
        </w:rPr>
        <w:t>Human Resource Management Journal</w:t>
      </w:r>
      <w:r w:rsidRPr="00062BF7">
        <w:rPr>
          <w:rFonts w:cs="Times New Roman"/>
          <w:szCs w:val="24"/>
          <w:shd w:val="clear" w:color="auto" w:fill="FFFFFF"/>
        </w:rPr>
        <w:t>, </w:t>
      </w:r>
      <w:r w:rsidRPr="00062BF7">
        <w:rPr>
          <w:rFonts w:cs="Times New Roman"/>
          <w:i/>
          <w:iCs/>
          <w:szCs w:val="24"/>
          <w:shd w:val="clear" w:color="auto" w:fill="FFFFFF"/>
        </w:rPr>
        <w:t>27</w:t>
      </w:r>
      <w:r w:rsidRPr="00062BF7">
        <w:rPr>
          <w:rFonts w:cs="Times New Roman"/>
          <w:szCs w:val="24"/>
          <w:shd w:val="clear" w:color="auto" w:fill="FFFFFF"/>
        </w:rPr>
        <w:t>(1), 152-168</w:t>
      </w:r>
    </w:p>
    <w:p w14:paraId="28C8A427" w14:textId="77777777" w:rsidR="009F0758" w:rsidRPr="00062BF7" w:rsidRDefault="00061B12" w:rsidP="004D521D">
      <w:pPr>
        <w:spacing w:before="100" w:beforeAutospacing="1" w:after="100" w:afterAutospacing="1"/>
        <w:ind w:left="720" w:hanging="720"/>
        <w:rPr>
          <w:rFonts w:cs="Times New Roman"/>
          <w:szCs w:val="24"/>
          <w:shd w:val="clear" w:color="auto" w:fill="FFFFFF"/>
        </w:rPr>
      </w:pPr>
      <w:proofErr w:type="spellStart"/>
      <w:r w:rsidRPr="00062BF7">
        <w:rPr>
          <w:rFonts w:cs="Times New Roman"/>
          <w:szCs w:val="24"/>
          <w:shd w:val="clear" w:color="auto" w:fill="FFFFFF"/>
        </w:rPr>
        <w:t>Neustadt</w:t>
      </w:r>
      <w:proofErr w:type="spellEnd"/>
      <w:r w:rsidRPr="00062BF7">
        <w:rPr>
          <w:rFonts w:cs="Times New Roman"/>
          <w:szCs w:val="24"/>
          <w:shd w:val="clear" w:color="auto" w:fill="FFFFFF"/>
        </w:rPr>
        <w:t xml:space="preserve">, C. G., </w:t>
      </w:r>
      <w:proofErr w:type="spellStart"/>
      <w:r w:rsidRPr="00062BF7">
        <w:rPr>
          <w:rFonts w:cs="Times New Roman"/>
          <w:szCs w:val="24"/>
          <w:shd w:val="clear" w:color="auto" w:fill="FFFFFF"/>
        </w:rPr>
        <w:t>Dysvik</w:t>
      </w:r>
      <w:proofErr w:type="spellEnd"/>
      <w:r w:rsidRPr="00062BF7">
        <w:rPr>
          <w:rFonts w:cs="Times New Roman"/>
          <w:szCs w:val="24"/>
          <w:shd w:val="clear" w:color="auto" w:fill="FFFFFF"/>
        </w:rPr>
        <w:t xml:space="preserve">, A., </w:t>
      </w:r>
      <w:proofErr w:type="spellStart"/>
      <w:r w:rsidRPr="00062BF7">
        <w:rPr>
          <w:rFonts w:cs="Times New Roman"/>
          <w:szCs w:val="24"/>
          <w:shd w:val="clear" w:color="auto" w:fill="FFFFFF"/>
        </w:rPr>
        <w:t>Kuvaas</w:t>
      </w:r>
      <w:proofErr w:type="spellEnd"/>
      <w:r w:rsidRPr="00062BF7">
        <w:rPr>
          <w:rFonts w:cs="Times New Roman"/>
          <w:szCs w:val="24"/>
          <w:shd w:val="clear" w:color="auto" w:fill="FFFFFF"/>
        </w:rPr>
        <w:t xml:space="preserve">, B., and </w:t>
      </w:r>
      <w:proofErr w:type="spellStart"/>
      <w:r w:rsidRPr="00062BF7">
        <w:rPr>
          <w:rFonts w:cs="Times New Roman"/>
          <w:szCs w:val="24"/>
          <w:shd w:val="clear" w:color="auto" w:fill="FFFFFF"/>
        </w:rPr>
        <w:t>Buch</w:t>
      </w:r>
      <w:proofErr w:type="spellEnd"/>
      <w:r w:rsidRPr="00062BF7">
        <w:rPr>
          <w:rFonts w:cs="Times New Roman"/>
          <w:szCs w:val="24"/>
          <w:shd w:val="clear" w:color="auto" w:fill="FFFFFF"/>
        </w:rPr>
        <w:t>, R. (2018). Negative and positive synergies: On employee development practices, motivational climate, and employee outcomes. </w:t>
      </w:r>
      <w:r w:rsidRPr="00062BF7">
        <w:rPr>
          <w:rFonts w:cs="Times New Roman"/>
          <w:i/>
          <w:iCs/>
          <w:szCs w:val="24"/>
          <w:shd w:val="clear" w:color="auto" w:fill="FFFFFF"/>
        </w:rPr>
        <w:t>Human Resource Management</w:t>
      </w:r>
      <w:r w:rsidRPr="00062BF7">
        <w:rPr>
          <w:rFonts w:cs="Times New Roman"/>
          <w:szCs w:val="24"/>
          <w:shd w:val="clear" w:color="auto" w:fill="FFFFFF"/>
        </w:rPr>
        <w:t>, </w:t>
      </w:r>
      <w:r w:rsidRPr="00062BF7">
        <w:rPr>
          <w:rFonts w:cs="Times New Roman"/>
          <w:i/>
          <w:iCs/>
          <w:szCs w:val="24"/>
          <w:shd w:val="clear" w:color="auto" w:fill="FFFFFF"/>
        </w:rPr>
        <w:t>57</w:t>
      </w:r>
      <w:r w:rsidRPr="00062BF7">
        <w:rPr>
          <w:rFonts w:cs="Times New Roman"/>
          <w:szCs w:val="24"/>
          <w:shd w:val="clear" w:color="auto" w:fill="FFFFFF"/>
        </w:rPr>
        <w:t>(5), 1285-1302</w:t>
      </w:r>
    </w:p>
    <w:p w14:paraId="28C8A428" w14:textId="77777777" w:rsidR="009F0758" w:rsidRPr="00062BF7" w:rsidRDefault="00061B12" w:rsidP="004D521D">
      <w:pPr>
        <w:spacing w:before="100" w:beforeAutospacing="1" w:after="100" w:afterAutospacing="1"/>
        <w:ind w:left="720" w:hanging="720"/>
        <w:rPr>
          <w:rFonts w:cs="Times New Roman"/>
          <w:szCs w:val="24"/>
          <w:shd w:val="clear" w:color="auto" w:fill="FFFFFF"/>
        </w:rPr>
      </w:pPr>
      <w:r w:rsidRPr="00062BF7">
        <w:rPr>
          <w:rFonts w:cs="Times New Roman"/>
          <w:szCs w:val="24"/>
          <w:shd w:val="clear" w:color="auto" w:fill="FFFFFF"/>
        </w:rPr>
        <w:t xml:space="preserve">Ok, A. B., and </w:t>
      </w:r>
      <w:proofErr w:type="spellStart"/>
      <w:r w:rsidRPr="00062BF7">
        <w:rPr>
          <w:rFonts w:cs="Times New Roman"/>
          <w:szCs w:val="24"/>
          <w:shd w:val="clear" w:color="auto" w:fill="FFFFFF"/>
        </w:rPr>
        <w:t>Vandenberghe</w:t>
      </w:r>
      <w:proofErr w:type="spellEnd"/>
      <w:r w:rsidRPr="00062BF7">
        <w:rPr>
          <w:rFonts w:cs="Times New Roman"/>
          <w:szCs w:val="24"/>
          <w:shd w:val="clear" w:color="auto" w:fill="FFFFFF"/>
        </w:rPr>
        <w:t xml:space="preserve">, C. (2016). Organizational and career-oriented commitment and employee development </w:t>
      </w:r>
      <w:proofErr w:type="spellStart"/>
      <w:r w:rsidRPr="00062BF7">
        <w:rPr>
          <w:rFonts w:cs="Times New Roman"/>
          <w:szCs w:val="24"/>
          <w:shd w:val="clear" w:color="auto" w:fill="FFFFFF"/>
        </w:rPr>
        <w:t>behaviors</w:t>
      </w:r>
      <w:proofErr w:type="spellEnd"/>
      <w:r w:rsidRPr="00062BF7">
        <w:rPr>
          <w:rFonts w:cs="Times New Roman"/>
          <w:szCs w:val="24"/>
          <w:shd w:val="clear" w:color="auto" w:fill="FFFFFF"/>
        </w:rPr>
        <w:t>. </w:t>
      </w:r>
      <w:r w:rsidRPr="00062BF7">
        <w:rPr>
          <w:rFonts w:cs="Times New Roman"/>
          <w:i/>
          <w:iCs/>
          <w:szCs w:val="24"/>
          <w:shd w:val="clear" w:color="auto" w:fill="FFFFFF"/>
        </w:rPr>
        <w:t>Journal of Managerial Psychology</w:t>
      </w:r>
      <w:r w:rsidRPr="00062BF7">
        <w:rPr>
          <w:rFonts w:cs="Times New Roman"/>
          <w:szCs w:val="24"/>
          <w:shd w:val="clear" w:color="auto" w:fill="FFFFFF"/>
        </w:rPr>
        <w:t>, </w:t>
      </w:r>
      <w:r w:rsidRPr="00062BF7">
        <w:rPr>
          <w:rFonts w:cs="Times New Roman"/>
          <w:i/>
          <w:iCs/>
          <w:szCs w:val="24"/>
          <w:shd w:val="clear" w:color="auto" w:fill="FFFFFF"/>
        </w:rPr>
        <w:t>31</w:t>
      </w:r>
      <w:r w:rsidRPr="00062BF7">
        <w:rPr>
          <w:rFonts w:cs="Times New Roman"/>
          <w:szCs w:val="24"/>
          <w:shd w:val="clear" w:color="auto" w:fill="FFFFFF"/>
        </w:rPr>
        <w:t>(5), 930-945</w:t>
      </w:r>
    </w:p>
    <w:p w14:paraId="28C8A429" w14:textId="77777777" w:rsidR="009F0758" w:rsidRPr="00062BF7" w:rsidRDefault="00061B12" w:rsidP="004D521D">
      <w:pPr>
        <w:spacing w:before="100" w:beforeAutospacing="1" w:after="100" w:afterAutospacing="1"/>
        <w:ind w:left="720" w:hanging="720"/>
        <w:rPr>
          <w:rFonts w:cs="Times New Roman"/>
          <w:szCs w:val="24"/>
        </w:rPr>
      </w:pPr>
      <w:r w:rsidRPr="00062BF7">
        <w:rPr>
          <w:rFonts w:cs="Times New Roman"/>
          <w:szCs w:val="24"/>
        </w:rPr>
        <w:t xml:space="preserve">Rees, W., Porter, W., and Porter, Christine. (2015). </w:t>
      </w:r>
      <w:r w:rsidRPr="00062BF7">
        <w:rPr>
          <w:rFonts w:cs="Times New Roman"/>
          <w:i/>
          <w:szCs w:val="24"/>
        </w:rPr>
        <w:t>Skills in management and leadership: Managing people in organizations</w:t>
      </w:r>
      <w:r w:rsidRPr="00062BF7">
        <w:rPr>
          <w:rFonts w:cs="Times New Roman"/>
          <w:szCs w:val="24"/>
        </w:rPr>
        <w:t>. London: New York, NY: Palgrave Macmillan</w:t>
      </w:r>
    </w:p>
    <w:p w14:paraId="28C8A42A" w14:textId="77777777" w:rsidR="009F0758" w:rsidRPr="00062BF7" w:rsidRDefault="00061B12" w:rsidP="004D521D">
      <w:pPr>
        <w:spacing w:before="100" w:beforeAutospacing="1" w:after="100" w:afterAutospacing="1"/>
        <w:ind w:left="720" w:hanging="720"/>
        <w:rPr>
          <w:rFonts w:cs="Times New Roman"/>
          <w:szCs w:val="24"/>
          <w:shd w:val="clear" w:color="auto" w:fill="FFFFFF"/>
        </w:rPr>
      </w:pPr>
      <w:proofErr w:type="spellStart"/>
      <w:r w:rsidRPr="00062BF7">
        <w:rPr>
          <w:rFonts w:cs="Times New Roman"/>
          <w:szCs w:val="24"/>
          <w:shd w:val="clear" w:color="auto" w:fill="FFFFFF"/>
        </w:rPr>
        <w:t>Rigoni</w:t>
      </w:r>
      <w:proofErr w:type="spellEnd"/>
      <w:r w:rsidRPr="00062BF7">
        <w:rPr>
          <w:rFonts w:cs="Times New Roman"/>
          <w:szCs w:val="24"/>
          <w:shd w:val="clear" w:color="auto" w:fill="FFFFFF"/>
        </w:rPr>
        <w:t xml:space="preserve">, B., and </w:t>
      </w:r>
      <w:proofErr w:type="spellStart"/>
      <w:r w:rsidRPr="00062BF7">
        <w:rPr>
          <w:rFonts w:cs="Times New Roman"/>
          <w:szCs w:val="24"/>
          <w:shd w:val="clear" w:color="auto" w:fill="FFFFFF"/>
        </w:rPr>
        <w:t>Asplund</w:t>
      </w:r>
      <w:proofErr w:type="spellEnd"/>
      <w:r w:rsidRPr="00062BF7">
        <w:rPr>
          <w:rFonts w:cs="Times New Roman"/>
          <w:szCs w:val="24"/>
          <w:shd w:val="clear" w:color="auto" w:fill="FFFFFF"/>
        </w:rPr>
        <w:t xml:space="preserve">, J. (2017). Strengths-based employee development: business results. </w:t>
      </w:r>
      <w:r w:rsidRPr="00062BF7">
        <w:rPr>
          <w:rFonts w:cs="Times New Roman"/>
          <w:i/>
          <w:iCs/>
          <w:szCs w:val="24"/>
          <w:shd w:val="clear" w:color="auto" w:fill="FFFFFF"/>
        </w:rPr>
        <w:t xml:space="preserve">Gallup Business J retrieved: Gallup. </w:t>
      </w:r>
      <w:proofErr w:type="gramStart"/>
      <w:r w:rsidRPr="00062BF7">
        <w:rPr>
          <w:rFonts w:cs="Times New Roman"/>
          <w:i/>
          <w:iCs/>
          <w:szCs w:val="24"/>
          <w:shd w:val="clear" w:color="auto" w:fill="FFFFFF"/>
        </w:rPr>
        <w:t>com/</w:t>
      </w:r>
      <w:proofErr w:type="spellStart"/>
      <w:r w:rsidRPr="00062BF7">
        <w:rPr>
          <w:rFonts w:cs="Times New Roman"/>
          <w:i/>
          <w:iCs/>
          <w:szCs w:val="24"/>
          <w:shd w:val="clear" w:color="auto" w:fill="FFFFFF"/>
        </w:rPr>
        <w:t>businessjournal</w:t>
      </w:r>
      <w:proofErr w:type="spellEnd"/>
      <w:r w:rsidRPr="00062BF7">
        <w:rPr>
          <w:rFonts w:cs="Times New Roman"/>
          <w:i/>
          <w:iCs/>
          <w:szCs w:val="24"/>
          <w:shd w:val="clear" w:color="auto" w:fill="FFFFFF"/>
        </w:rPr>
        <w:t>/193499/strengths-based</w:t>
      </w:r>
      <w:proofErr w:type="gramEnd"/>
      <w:r w:rsidRPr="00062BF7">
        <w:rPr>
          <w:rFonts w:cs="Times New Roman"/>
          <w:i/>
          <w:iCs/>
          <w:szCs w:val="24"/>
          <w:shd w:val="clear" w:color="auto" w:fill="FFFFFF"/>
        </w:rPr>
        <w:t xml:space="preserve">. </w:t>
      </w:r>
      <w:proofErr w:type="gramStart"/>
      <w:r w:rsidRPr="00062BF7">
        <w:rPr>
          <w:rFonts w:cs="Times New Roman"/>
          <w:i/>
          <w:iCs/>
          <w:szCs w:val="24"/>
          <w:shd w:val="clear" w:color="auto" w:fill="FFFFFF"/>
        </w:rPr>
        <w:t>employee-development-business-results</w:t>
      </w:r>
      <w:proofErr w:type="gramEnd"/>
      <w:r w:rsidRPr="00062BF7">
        <w:rPr>
          <w:rFonts w:cs="Times New Roman"/>
          <w:i/>
          <w:iCs/>
          <w:szCs w:val="24"/>
          <w:shd w:val="clear" w:color="auto" w:fill="FFFFFF"/>
        </w:rPr>
        <w:t xml:space="preserve">. </w:t>
      </w:r>
      <w:proofErr w:type="gramStart"/>
      <w:r w:rsidRPr="00062BF7">
        <w:rPr>
          <w:rFonts w:cs="Times New Roman"/>
          <w:i/>
          <w:iCs/>
          <w:szCs w:val="24"/>
          <w:shd w:val="clear" w:color="auto" w:fill="FFFFFF"/>
        </w:rPr>
        <w:t>asp</w:t>
      </w:r>
      <w:proofErr w:type="gramEnd"/>
      <w:r w:rsidRPr="00062BF7">
        <w:rPr>
          <w:rFonts w:cs="Times New Roman"/>
          <w:i/>
          <w:iCs/>
          <w:szCs w:val="24"/>
          <w:shd w:val="clear" w:color="auto" w:fill="FFFFFF"/>
        </w:rPr>
        <w:t>. Accessed</w:t>
      </w:r>
      <w:r w:rsidRPr="00062BF7">
        <w:rPr>
          <w:rFonts w:cs="Times New Roman"/>
          <w:szCs w:val="24"/>
          <w:shd w:val="clear" w:color="auto" w:fill="FFFFFF"/>
        </w:rPr>
        <w:t>, </w:t>
      </w:r>
      <w:r w:rsidRPr="00062BF7">
        <w:rPr>
          <w:rFonts w:cs="Times New Roman"/>
          <w:i/>
          <w:iCs/>
          <w:szCs w:val="24"/>
          <w:shd w:val="clear" w:color="auto" w:fill="FFFFFF"/>
        </w:rPr>
        <w:t>12</w:t>
      </w:r>
      <w:r w:rsidRPr="00062BF7">
        <w:rPr>
          <w:rFonts w:cs="Times New Roman"/>
          <w:szCs w:val="24"/>
          <w:shd w:val="clear" w:color="auto" w:fill="FFFFFF"/>
        </w:rPr>
        <w:t>.</w:t>
      </w:r>
    </w:p>
    <w:p w14:paraId="28C8A42B" w14:textId="77777777" w:rsidR="009F0758" w:rsidRPr="00062BF7" w:rsidRDefault="00061B12" w:rsidP="004D521D">
      <w:pPr>
        <w:spacing w:before="100" w:beforeAutospacing="1" w:after="100" w:afterAutospacing="1"/>
        <w:ind w:left="720" w:hanging="720"/>
        <w:rPr>
          <w:rFonts w:cs="Times New Roman"/>
          <w:szCs w:val="24"/>
          <w:shd w:val="clear" w:color="auto" w:fill="FFFFFF"/>
        </w:rPr>
      </w:pPr>
      <w:r w:rsidRPr="00062BF7">
        <w:rPr>
          <w:rFonts w:cs="Times New Roman"/>
          <w:szCs w:val="24"/>
          <w:shd w:val="clear" w:color="auto" w:fill="FFFFFF"/>
        </w:rPr>
        <w:t xml:space="preserve">Shields, J., Brown, M., </w:t>
      </w:r>
      <w:proofErr w:type="spellStart"/>
      <w:r w:rsidRPr="00062BF7">
        <w:rPr>
          <w:rFonts w:cs="Times New Roman"/>
          <w:szCs w:val="24"/>
          <w:shd w:val="clear" w:color="auto" w:fill="FFFFFF"/>
        </w:rPr>
        <w:t>Kaine</w:t>
      </w:r>
      <w:proofErr w:type="spellEnd"/>
      <w:r w:rsidRPr="00062BF7">
        <w:rPr>
          <w:rFonts w:cs="Times New Roman"/>
          <w:szCs w:val="24"/>
          <w:shd w:val="clear" w:color="auto" w:fill="FFFFFF"/>
        </w:rPr>
        <w:t xml:space="preserve">, S., </w:t>
      </w:r>
      <w:proofErr w:type="spellStart"/>
      <w:r w:rsidRPr="00062BF7">
        <w:rPr>
          <w:rFonts w:cs="Times New Roman"/>
          <w:szCs w:val="24"/>
          <w:shd w:val="clear" w:color="auto" w:fill="FFFFFF"/>
        </w:rPr>
        <w:t>Dolle</w:t>
      </w:r>
      <w:proofErr w:type="spellEnd"/>
      <w:r w:rsidRPr="00062BF7">
        <w:rPr>
          <w:rFonts w:cs="Times New Roman"/>
          <w:szCs w:val="24"/>
          <w:shd w:val="clear" w:color="auto" w:fill="FFFFFF"/>
        </w:rPr>
        <w:t>-Samuel, C., North-</w:t>
      </w:r>
      <w:proofErr w:type="spellStart"/>
      <w:r w:rsidRPr="00062BF7">
        <w:rPr>
          <w:rFonts w:cs="Times New Roman"/>
          <w:szCs w:val="24"/>
          <w:shd w:val="clear" w:color="auto" w:fill="FFFFFF"/>
        </w:rPr>
        <w:t>Samardzic</w:t>
      </w:r>
      <w:proofErr w:type="spellEnd"/>
      <w:r w:rsidRPr="00062BF7">
        <w:rPr>
          <w:rFonts w:cs="Times New Roman"/>
          <w:szCs w:val="24"/>
          <w:shd w:val="clear" w:color="auto" w:fill="FFFFFF"/>
        </w:rPr>
        <w:t>, A., McLean, P</w:t>
      </w:r>
      <w:proofErr w:type="gramStart"/>
      <w:r w:rsidRPr="00062BF7">
        <w:rPr>
          <w:rFonts w:cs="Times New Roman"/>
          <w:szCs w:val="24"/>
          <w:shd w:val="clear" w:color="auto" w:fill="FFFFFF"/>
        </w:rPr>
        <w:t>., ...</w:t>
      </w:r>
      <w:proofErr w:type="gramEnd"/>
      <w:r w:rsidRPr="00062BF7">
        <w:rPr>
          <w:rFonts w:cs="Times New Roman"/>
          <w:szCs w:val="24"/>
          <w:shd w:val="clear" w:color="auto" w:fill="FFFFFF"/>
        </w:rPr>
        <w:t xml:space="preserve"> and </w:t>
      </w:r>
      <w:proofErr w:type="spellStart"/>
      <w:r w:rsidRPr="00062BF7">
        <w:rPr>
          <w:rFonts w:cs="Times New Roman"/>
          <w:szCs w:val="24"/>
          <w:shd w:val="clear" w:color="auto" w:fill="FFFFFF"/>
        </w:rPr>
        <w:t>Plimmer</w:t>
      </w:r>
      <w:proofErr w:type="spellEnd"/>
      <w:r w:rsidRPr="00062BF7">
        <w:rPr>
          <w:rFonts w:cs="Times New Roman"/>
          <w:szCs w:val="24"/>
          <w:shd w:val="clear" w:color="auto" w:fill="FFFFFF"/>
        </w:rPr>
        <w:t>, G. (2015). </w:t>
      </w:r>
      <w:r w:rsidRPr="00062BF7">
        <w:rPr>
          <w:rFonts w:cs="Times New Roman"/>
          <w:i/>
          <w:iCs/>
          <w:szCs w:val="24"/>
          <w:shd w:val="clear" w:color="auto" w:fill="FFFFFF"/>
        </w:rPr>
        <w:t>Managing employee performance and reward: concepts, practices, strategies</w:t>
      </w:r>
      <w:r w:rsidRPr="00062BF7">
        <w:rPr>
          <w:rFonts w:cs="Times New Roman"/>
          <w:szCs w:val="24"/>
          <w:shd w:val="clear" w:color="auto" w:fill="FFFFFF"/>
        </w:rPr>
        <w:t>. Cambridge University Press.</w:t>
      </w:r>
    </w:p>
    <w:p w14:paraId="28C8A42C" w14:textId="77777777" w:rsidR="009F0758" w:rsidRPr="00062BF7" w:rsidRDefault="00061B12" w:rsidP="004D521D">
      <w:pPr>
        <w:spacing w:before="100" w:beforeAutospacing="1" w:after="100" w:afterAutospacing="1"/>
        <w:ind w:left="720" w:hanging="720"/>
        <w:rPr>
          <w:rFonts w:cs="Times New Roman"/>
          <w:szCs w:val="24"/>
        </w:rPr>
      </w:pPr>
      <w:r w:rsidRPr="00062BF7">
        <w:rPr>
          <w:rFonts w:cs="Times New Roman"/>
          <w:szCs w:val="24"/>
        </w:rPr>
        <w:t xml:space="preserve">Wellington, P (2011) Effective people management. (Online) London; Philadelphia: </w:t>
      </w:r>
      <w:proofErr w:type="spellStart"/>
      <w:r w:rsidRPr="00062BF7">
        <w:rPr>
          <w:rFonts w:cs="Times New Roman"/>
          <w:szCs w:val="24"/>
        </w:rPr>
        <w:t>Kogan</w:t>
      </w:r>
      <w:proofErr w:type="spellEnd"/>
      <w:r w:rsidRPr="00062BF7">
        <w:rPr>
          <w:rFonts w:cs="Times New Roman"/>
          <w:szCs w:val="24"/>
        </w:rPr>
        <w:t xml:space="preserve"> Page</w:t>
      </w:r>
    </w:p>
    <w:p w14:paraId="28C8A42D" w14:textId="77777777" w:rsidR="009F0758" w:rsidRPr="00062BF7" w:rsidRDefault="00061B12" w:rsidP="004D521D">
      <w:pPr>
        <w:spacing w:before="100" w:beforeAutospacing="1" w:after="100" w:afterAutospacing="1"/>
        <w:ind w:left="720" w:hanging="720"/>
        <w:rPr>
          <w:rFonts w:cs="Times New Roman"/>
          <w:szCs w:val="24"/>
        </w:rPr>
      </w:pPr>
      <w:r w:rsidRPr="00062BF7">
        <w:rPr>
          <w:rFonts w:cs="Times New Roman"/>
          <w:szCs w:val="24"/>
        </w:rPr>
        <w:t xml:space="preserve">Williams, K. (2006). </w:t>
      </w:r>
      <w:r w:rsidRPr="00062BF7">
        <w:rPr>
          <w:rFonts w:cs="Times New Roman"/>
          <w:i/>
          <w:szCs w:val="24"/>
        </w:rPr>
        <w:t>Introducing Management a Development Guide</w:t>
      </w:r>
      <w:r w:rsidRPr="00062BF7">
        <w:rPr>
          <w:rFonts w:cs="Times New Roman"/>
          <w:szCs w:val="24"/>
        </w:rPr>
        <w:t>. 3rd ed. Oxford: Butterworth-Heinemann</w:t>
      </w:r>
    </w:p>
    <w:p w14:paraId="28C8A42E" w14:textId="77777777" w:rsidR="009F0758" w:rsidRPr="004D521D" w:rsidRDefault="009F0758" w:rsidP="004D521D">
      <w:pPr>
        <w:spacing w:before="100" w:beforeAutospacing="1" w:after="100" w:afterAutospacing="1"/>
        <w:rPr>
          <w:rFonts w:cs="Times New Roman"/>
          <w:szCs w:val="24"/>
          <w:lang w:eastAsia="en-GB"/>
        </w:rPr>
      </w:pPr>
    </w:p>
    <w:p w14:paraId="28C8A42F" w14:textId="77777777" w:rsidR="00153575" w:rsidRPr="004D521D" w:rsidRDefault="00153575" w:rsidP="004D521D">
      <w:pPr>
        <w:spacing w:before="100" w:beforeAutospacing="1" w:after="100" w:afterAutospacing="1"/>
        <w:rPr>
          <w:rFonts w:cs="Times New Roman"/>
          <w:szCs w:val="24"/>
        </w:rPr>
      </w:pPr>
    </w:p>
    <w:p w14:paraId="28C8A430" w14:textId="77777777" w:rsidR="00153575" w:rsidRPr="004D521D" w:rsidRDefault="00153575" w:rsidP="004D521D">
      <w:pPr>
        <w:pStyle w:val="Heading1"/>
      </w:pPr>
    </w:p>
    <w:sectPr w:rsidR="00153575" w:rsidRPr="004D521D" w:rsidSect="00FD2092">
      <w:pgSz w:w="11906" w:h="16838"/>
      <w:pgMar w:top="1440" w:right="1440" w:bottom="1440" w:left="1440" w:header="706" w:footer="706"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04F7F7C"/>
    <w:multiLevelType w:val="hybridMultilevel"/>
    <w:tmpl w:val="0E24D764"/>
    <w:lvl w:ilvl="0" w:tplc="0172E4A2">
      <w:start w:val="1"/>
      <w:numFmt w:val="bullet"/>
      <w:lvlText w:val=""/>
      <w:lvlJc w:val="left"/>
      <w:pPr>
        <w:ind w:left="720" w:hanging="360"/>
      </w:pPr>
      <w:rPr>
        <w:rFonts w:ascii="Symbol" w:hAnsi="Symbol" w:hint="default"/>
      </w:rPr>
    </w:lvl>
    <w:lvl w:ilvl="1" w:tplc="9D3A6BEA" w:tentative="1">
      <w:start w:val="1"/>
      <w:numFmt w:val="bullet"/>
      <w:lvlText w:val="o"/>
      <w:lvlJc w:val="left"/>
      <w:pPr>
        <w:ind w:left="1440" w:hanging="360"/>
      </w:pPr>
      <w:rPr>
        <w:rFonts w:ascii="Courier New" w:hAnsi="Courier New" w:cs="Courier New" w:hint="default"/>
      </w:rPr>
    </w:lvl>
    <w:lvl w:ilvl="2" w:tplc="67DA8D0C" w:tentative="1">
      <w:start w:val="1"/>
      <w:numFmt w:val="bullet"/>
      <w:lvlText w:val=""/>
      <w:lvlJc w:val="left"/>
      <w:pPr>
        <w:ind w:left="2160" w:hanging="360"/>
      </w:pPr>
      <w:rPr>
        <w:rFonts w:ascii="Wingdings" w:hAnsi="Wingdings" w:hint="default"/>
      </w:rPr>
    </w:lvl>
    <w:lvl w:ilvl="3" w:tplc="9DB479FA" w:tentative="1">
      <w:start w:val="1"/>
      <w:numFmt w:val="bullet"/>
      <w:lvlText w:val=""/>
      <w:lvlJc w:val="left"/>
      <w:pPr>
        <w:ind w:left="2880" w:hanging="360"/>
      </w:pPr>
      <w:rPr>
        <w:rFonts w:ascii="Symbol" w:hAnsi="Symbol" w:hint="default"/>
      </w:rPr>
    </w:lvl>
    <w:lvl w:ilvl="4" w:tplc="E4F052CC" w:tentative="1">
      <w:start w:val="1"/>
      <w:numFmt w:val="bullet"/>
      <w:lvlText w:val="o"/>
      <w:lvlJc w:val="left"/>
      <w:pPr>
        <w:ind w:left="3600" w:hanging="360"/>
      </w:pPr>
      <w:rPr>
        <w:rFonts w:ascii="Courier New" w:hAnsi="Courier New" w:cs="Courier New" w:hint="default"/>
      </w:rPr>
    </w:lvl>
    <w:lvl w:ilvl="5" w:tplc="E40413D8" w:tentative="1">
      <w:start w:val="1"/>
      <w:numFmt w:val="bullet"/>
      <w:lvlText w:val=""/>
      <w:lvlJc w:val="left"/>
      <w:pPr>
        <w:ind w:left="4320" w:hanging="360"/>
      </w:pPr>
      <w:rPr>
        <w:rFonts w:ascii="Wingdings" w:hAnsi="Wingdings" w:hint="default"/>
      </w:rPr>
    </w:lvl>
    <w:lvl w:ilvl="6" w:tplc="B07E4692" w:tentative="1">
      <w:start w:val="1"/>
      <w:numFmt w:val="bullet"/>
      <w:lvlText w:val=""/>
      <w:lvlJc w:val="left"/>
      <w:pPr>
        <w:ind w:left="5040" w:hanging="360"/>
      </w:pPr>
      <w:rPr>
        <w:rFonts w:ascii="Symbol" w:hAnsi="Symbol" w:hint="default"/>
      </w:rPr>
    </w:lvl>
    <w:lvl w:ilvl="7" w:tplc="9CEE068E" w:tentative="1">
      <w:start w:val="1"/>
      <w:numFmt w:val="bullet"/>
      <w:lvlText w:val="o"/>
      <w:lvlJc w:val="left"/>
      <w:pPr>
        <w:ind w:left="5760" w:hanging="360"/>
      </w:pPr>
      <w:rPr>
        <w:rFonts w:ascii="Courier New" w:hAnsi="Courier New" w:cs="Courier New" w:hint="default"/>
      </w:rPr>
    </w:lvl>
    <w:lvl w:ilvl="8" w:tplc="F58A77BA" w:tentative="1">
      <w:start w:val="1"/>
      <w:numFmt w:val="bullet"/>
      <w:lvlText w:val=""/>
      <w:lvlJc w:val="left"/>
      <w:pPr>
        <w:ind w:left="6480" w:hanging="360"/>
      </w:pPr>
      <w:rPr>
        <w:rFonts w:ascii="Wingdings" w:hAnsi="Wingdings" w:hint="default"/>
      </w:rPr>
    </w:lvl>
  </w:abstractNum>
  <w:abstractNum w:abstractNumId="1">
    <w:nsid w:val="478E65CD"/>
    <w:multiLevelType w:val="hybridMultilevel"/>
    <w:tmpl w:val="A55C604C"/>
    <w:lvl w:ilvl="0" w:tplc="E5EE7FE2">
      <w:start w:val="1"/>
      <w:numFmt w:val="bullet"/>
      <w:lvlText w:val=""/>
      <w:lvlJc w:val="left"/>
      <w:pPr>
        <w:ind w:left="720" w:hanging="360"/>
      </w:pPr>
      <w:rPr>
        <w:rFonts w:ascii="Symbol" w:hAnsi="Symbol" w:hint="default"/>
      </w:rPr>
    </w:lvl>
    <w:lvl w:ilvl="1" w:tplc="9906EB6E" w:tentative="1">
      <w:start w:val="1"/>
      <w:numFmt w:val="bullet"/>
      <w:lvlText w:val="o"/>
      <w:lvlJc w:val="left"/>
      <w:pPr>
        <w:ind w:left="1440" w:hanging="360"/>
      </w:pPr>
      <w:rPr>
        <w:rFonts w:ascii="Courier New" w:hAnsi="Courier New" w:cs="Courier New" w:hint="default"/>
      </w:rPr>
    </w:lvl>
    <w:lvl w:ilvl="2" w:tplc="66C8747C" w:tentative="1">
      <w:start w:val="1"/>
      <w:numFmt w:val="bullet"/>
      <w:lvlText w:val=""/>
      <w:lvlJc w:val="left"/>
      <w:pPr>
        <w:ind w:left="2160" w:hanging="360"/>
      </w:pPr>
      <w:rPr>
        <w:rFonts w:ascii="Wingdings" w:hAnsi="Wingdings" w:hint="default"/>
      </w:rPr>
    </w:lvl>
    <w:lvl w:ilvl="3" w:tplc="14A8CD10" w:tentative="1">
      <w:start w:val="1"/>
      <w:numFmt w:val="bullet"/>
      <w:lvlText w:val=""/>
      <w:lvlJc w:val="left"/>
      <w:pPr>
        <w:ind w:left="2880" w:hanging="360"/>
      </w:pPr>
      <w:rPr>
        <w:rFonts w:ascii="Symbol" w:hAnsi="Symbol" w:hint="default"/>
      </w:rPr>
    </w:lvl>
    <w:lvl w:ilvl="4" w:tplc="6BAE717A" w:tentative="1">
      <w:start w:val="1"/>
      <w:numFmt w:val="bullet"/>
      <w:lvlText w:val="o"/>
      <w:lvlJc w:val="left"/>
      <w:pPr>
        <w:ind w:left="3600" w:hanging="360"/>
      </w:pPr>
      <w:rPr>
        <w:rFonts w:ascii="Courier New" w:hAnsi="Courier New" w:cs="Courier New" w:hint="default"/>
      </w:rPr>
    </w:lvl>
    <w:lvl w:ilvl="5" w:tplc="C032D294" w:tentative="1">
      <w:start w:val="1"/>
      <w:numFmt w:val="bullet"/>
      <w:lvlText w:val=""/>
      <w:lvlJc w:val="left"/>
      <w:pPr>
        <w:ind w:left="4320" w:hanging="360"/>
      </w:pPr>
      <w:rPr>
        <w:rFonts w:ascii="Wingdings" w:hAnsi="Wingdings" w:hint="default"/>
      </w:rPr>
    </w:lvl>
    <w:lvl w:ilvl="6" w:tplc="357C4D18" w:tentative="1">
      <w:start w:val="1"/>
      <w:numFmt w:val="bullet"/>
      <w:lvlText w:val=""/>
      <w:lvlJc w:val="left"/>
      <w:pPr>
        <w:ind w:left="5040" w:hanging="360"/>
      </w:pPr>
      <w:rPr>
        <w:rFonts w:ascii="Symbol" w:hAnsi="Symbol" w:hint="default"/>
      </w:rPr>
    </w:lvl>
    <w:lvl w:ilvl="7" w:tplc="FF5E5BBC" w:tentative="1">
      <w:start w:val="1"/>
      <w:numFmt w:val="bullet"/>
      <w:lvlText w:val="o"/>
      <w:lvlJc w:val="left"/>
      <w:pPr>
        <w:ind w:left="5760" w:hanging="360"/>
      </w:pPr>
      <w:rPr>
        <w:rFonts w:ascii="Courier New" w:hAnsi="Courier New" w:cs="Courier New" w:hint="default"/>
      </w:rPr>
    </w:lvl>
    <w:lvl w:ilvl="8" w:tplc="CF0A4F32" w:tentative="1">
      <w:start w:val="1"/>
      <w:numFmt w:val="bullet"/>
      <w:lvlText w:val=""/>
      <w:lvlJc w:val="left"/>
      <w:pPr>
        <w:ind w:left="6480" w:hanging="360"/>
      </w:pPr>
      <w:rPr>
        <w:rFonts w:ascii="Wingdings" w:hAnsi="Wingdings" w:hint="default"/>
      </w:rPr>
    </w:lvl>
  </w:abstractNum>
  <w:abstractNum w:abstractNumId="2">
    <w:nsid w:val="506C0DF5"/>
    <w:multiLevelType w:val="hybridMultilevel"/>
    <w:tmpl w:val="67ACAF76"/>
    <w:lvl w:ilvl="0" w:tplc="D3980C30">
      <w:start w:val="1"/>
      <w:numFmt w:val="bullet"/>
      <w:lvlText w:val=""/>
      <w:lvlJc w:val="left"/>
      <w:pPr>
        <w:ind w:left="720" w:hanging="360"/>
      </w:pPr>
      <w:rPr>
        <w:rFonts w:ascii="Symbol" w:hAnsi="Symbol" w:hint="default"/>
      </w:rPr>
    </w:lvl>
    <w:lvl w:ilvl="1" w:tplc="F68E270E" w:tentative="1">
      <w:start w:val="1"/>
      <w:numFmt w:val="bullet"/>
      <w:lvlText w:val="o"/>
      <w:lvlJc w:val="left"/>
      <w:pPr>
        <w:ind w:left="1440" w:hanging="360"/>
      </w:pPr>
      <w:rPr>
        <w:rFonts w:ascii="Courier New" w:hAnsi="Courier New" w:cs="Courier New" w:hint="default"/>
      </w:rPr>
    </w:lvl>
    <w:lvl w:ilvl="2" w:tplc="C09A8E88" w:tentative="1">
      <w:start w:val="1"/>
      <w:numFmt w:val="bullet"/>
      <w:lvlText w:val=""/>
      <w:lvlJc w:val="left"/>
      <w:pPr>
        <w:ind w:left="2160" w:hanging="360"/>
      </w:pPr>
      <w:rPr>
        <w:rFonts w:ascii="Wingdings" w:hAnsi="Wingdings" w:hint="default"/>
      </w:rPr>
    </w:lvl>
    <w:lvl w:ilvl="3" w:tplc="660679E6" w:tentative="1">
      <w:start w:val="1"/>
      <w:numFmt w:val="bullet"/>
      <w:lvlText w:val=""/>
      <w:lvlJc w:val="left"/>
      <w:pPr>
        <w:ind w:left="2880" w:hanging="360"/>
      </w:pPr>
      <w:rPr>
        <w:rFonts w:ascii="Symbol" w:hAnsi="Symbol" w:hint="default"/>
      </w:rPr>
    </w:lvl>
    <w:lvl w:ilvl="4" w:tplc="0060D360" w:tentative="1">
      <w:start w:val="1"/>
      <w:numFmt w:val="bullet"/>
      <w:lvlText w:val="o"/>
      <w:lvlJc w:val="left"/>
      <w:pPr>
        <w:ind w:left="3600" w:hanging="360"/>
      </w:pPr>
      <w:rPr>
        <w:rFonts w:ascii="Courier New" w:hAnsi="Courier New" w:cs="Courier New" w:hint="default"/>
      </w:rPr>
    </w:lvl>
    <w:lvl w:ilvl="5" w:tplc="A094E3BC" w:tentative="1">
      <w:start w:val="1"/>
      <w:numFmt w:val="bullet"/>
      <w:lvlText w:val=""/>
      <w:lvlJc w:val="left"/>
      <w:pPr>
        <w:ind w:left="4320" w:hanging="360"/>
      </w:pPr>
      <w:rPr>
        <w:rFonts w:ascii="Wingdings" w:hAnsi="Wingdings" w:hint="default"/>
      </w:rPr>
    </w:lvl>
    <w:lvl w:ilvl="6" w:tplc="3F74C838" w:tentative="1">
      <w:start w:val="1"/>
      <w:numFmt w:val="bullet"/>
      <w:lvlText w:val=""/>
      <w:lvlJc w:val="left"/>
      <w:pPr>
        <w:ind w:left="5040" w:hanging="360"/>
      </w:pPr>
      <w:rPr>
        <w:rFonts w:ascii="Symbol" w:hAnsi="Symbol" w:hint="default"/>
      </w:rPr>
    </w:lvl>
    <w:lvl w:ilvl="7" w:tplc="C5364D22" w:tentative="1">
      <w:start w:val="1"/>
      <w:numFmt w:val="bullet"/>
      <w:lvlText w:val="o"/>
      <w:lvlJc w:val="left"/>
      <w:pPr>
        <w:ind w:left="5760" w:hanging="360"/>
      </w:pPr>
      <w:rPr>
        <w:rFonts w:ascii="Courier New" w:hAnsi="Courier New" w:cs="Courier New" w:hint="default"/>
      </w:rPr>
    </w:lvl>
    <w:lvl w:ilvl="8" w:tplc="97924420" w:tentative="1">
      <w:start w:val="1"/>
      <w:numFmt w:val="bullet"/>
      <w:lvlText w:val=""/>
      <w:lvlJc w:val="left"/>
      <w:pPr>
        <w:ind w:left="6480" w:hanging="360"/>
      </w:pPr>
      <w:rPr>
        <w:rFonts w:ascii="Wingdings" w:hAnsi="Wingdings" w:hint="default"/>
      </w:rPr>
    </w:lvl>
  </w:abstractNum>
  <w:abstractNum w:abstractNumId="3">
    <w:nsid w:val="677B2F59"/>
    <w:multiLevelType w:val="hybridMultilevel"/>
    <w:tmpl w:val="6CA21398"/>
    <w:lvl w:ilvl="0" w:tplc="75641098">
      <w:start w:val="1"/>
      <w:numFmt w:val="bullet"/>
      <w:lvlText w:val=""/>
      <w:lvlJc w:val="left"/>
      <w:pPr>
        <w:ind w:left="720" w:hanging="360"/>
      </w:pPr>
      <w:rPr>
        <w:rFonts w:ascii="Symbol" w:hAnsi="Symbol" w:hint="default"/>
      </w:rPr>
    </w:lvl>
    <w:lvl w:ilvl="1" w:tplc="03788DC8" w:tentative="1">
      <w:start w:val="1"/>
      <w:numFmt w:val="bullet"/>
      <w:lvlText w:val="o"/>
      <w:lvlJc w:val="left"/>
      <w:pPr>
        <w:ind w:left="1440" w:hanging="360"/>
      </w:pPr>
      <w:rPr>
        <w:rFonts w:ascii="Courier New" w:hAnsi="Courier New" w:cs="Courier New" w:hint="default"/>
      </w:rPr>
    </w:lvl>
    <w:lvl w:ilvl="2" w:tplc="A5E83730" w:tentative="1">
      <w:start w:val="1"/>
      <w:numFmt w:val="bullet"/>
      <w:lvlText w:val=""/>
      <w:lvlJc w:val="left"/>
      <w:pPr>
        <w:ind w:left="2160" w:hanging="360"/>
      </w:pPr>
      <w:rPr>
        <w:rFonts w:ascii="Wingdings" w:hAnsi="Wingdings" w:hint="default"/>
      </w:rPr>
    </w:lvl>
    <w:lvl w:ilvl="3" w:tplc="B55C36D4" w:tentative="1">
      <w:start w:val="1"/>
      <w:numFmt w:val="bullet"/>
      <w:lvlText w:val=""/>
      <w:lvlJc w:val="left"/>
      <w:pPr>
        <w:ind w:left="2880" w:hanging="360"/>
      </w:pPr>
      <w:rPr>
        <w:rFonts w:ascii="Symbol" w:hAnsi="Symbol" w:hint="default"/>
      </w:rPr>
    </w:lvl>
    <w:lvl w:ilvl="4" w:tplc="E01639E0" w:tentative="1">
      <w:start w:val="1"/>
      <w:numFmt w:val="bullet"/>
      <w:lvlText w:val="o"/>
      <w:lvlJc w:val="left"/>
      <w:pPr>
        <w:ind w:left="3600" w:hanging="360"/>
      </w:pPr>
      <w:rPr>
        <w:rFonts w:ascii="Courier New" w:hAnsi="Courier New" w:cs="Courier New" w:hint="default"/>
      </w:rPr>
    </w:lvl>
    <w:lvl w:ilvl="5" w:tplc="B1EC1A96" w:tentative="1">
      <w:start w:val="1"/>
      <w:numFmt w:val="bullet"/>
      <w:lvlText w:val=""/>
      <w:lvlJc w:val="left"/>
      <w:pPr>
        <w:ind w:left="4320" w:hanging="360"/>
      </w:pPr>
      <w:rPr>
        <w:rFonts w:ascii="Wingdings" w:hAnsi="Wingdings" w:hint="default"/>
      </w:rPr>
    </w:lvl>
    <w:lvl w:ilvl="6" w:tplc="380EDCB4" w:tentative="1">
      <w:start w:val="1"/>
      <w:numFmt w:val="bullet"/>
      <w:lvlText w:val=""/>
      <w:lvlJc w:val="left"/>
      <w:pPr>
        <w:ind w:left="5040" w:hanging="360"/>
      </w:pPr>
      <w:rPr>
        <w:rFonts w:ascii="Symbol" w:hAnsi="Symbol" w:hint="default"/>
      </w:rPr>
    </w:lvl>
    <w:lvl w:ilvl="7" w:tplc="830AA064" w:tentative="1">
      <w:start w:val="1"/>
      <w:numFmt w:val="bullet"/>
      <w:lvlText w:val="o"/>
      <w:lvlJc w:val="left"/>
      <w:pPr>
        <w:ind w:left="5760" w:hanging="360"/>
      </w:pPr>
      <w:rPr>
        <w:rFonts w:ascii="Courier New" w:hAnsi="Courier New" w:cs="Courier New" w:hint="default"/>
      </w:rPr>
    </w:lvl>
    <w:lvl w:ilvl="8" w:tplc="BD0265F0"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32A2"/>
    <w:rsid w:val="00000B51"/>
    <w:rsid w:val="00024620"/>
    <w:rsid w:val="00037A80"/>
    <w:rsid w:val="00044A45"/>
    <w:rsid w:val="00061B12"/>
    <w:rsid w:val="00062BF7"/>
    <w:rsid w:val="001058C0"/>
    <w:rsid w:val="00153575"/>
    <w:rsid w:val="001832A2"/>
    <w:rsid w:val="001D7E29"/>
    <w:rsid w:val="00212F3C"/>
    <w:rsid w:val="00240A27"/>
    <w:rsid w:val="00253F21"/>
    <w:rsid w:val="0029624D"/>
    <w:rsid w:val="002B652C"/>
    <w:rsid w:val="002D5571"/>
    <w:rsid w:val="00344230"/>
    <w:rsid w:val="00461B6C"/>
    <w:rsid w:val="004D521D"/>
    <w:rsid w:val="00523249"/>
    <w:rsid w:val="005707FF"/>
    <w:rsid w:val="0059583C"/>
    <w:rsid w:val="005E3BB1"/>
    <w:rsid w:val="00604882"/>
    <w:rsid w:val="006246A9"/>
    <w:rsid w:val="007358A4"/>
    <w:rsid w:val="00843C25"/>
    <w:rsid w:val="009024AC"/>
    <w:rsid w:val="009561BF"/>
    <w:rsid w:val="009563C9"/>
    <w:rsid w:val="00972D02"/>
    <w:rsid w:val="009B4B8C"/>
    <w:rsid w:val="009B5C82"/>
    <w:rsid w:val="009D223E"/>
    <w:rsid w:val="009F0758"/>
    <w:rsid w:val="00A04F21"/>
    <w:rsid w:val="00A214B2"/>
    <w:rsid w:val="00A67149"/>
    <w:rsid w:val="00A9079D"/>
    <w:rsid w:val="00A95C73"/>
    <w:rsid w:val="00BE1266"/>
    <w:rsid w:val="00BE41C8"/>
    <w:rsid w:val="00C13607"/>
    <w:rsid w:val="00C85532"/>
    <w:rsid w:val="00D64A49"/>
    <w:rsid w:val="00E3747B"/>
    <w:rsid w:val="00E64424"/>
    <w:rsid w:val="00E6786D"/>
    <w:rsid w:val="00EE500A"/>
    <w:rsid w:val="00FD209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8A39F"/>
  <w15:docId w15:val="{A0AD6ED9-63BB-4F87-B468-AFBD16207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5571"/>
    <w:pPr>
      <w:spacing w:after="200" w:line="360" w:lineRule="auto"/>
      <w:jc w:val="both"/>
    </w:pPr>
    <w:rPr>
      <w:rFonts w:ascii="Times New Roman" w:hAnsi="Times New Roman"/>
      <w:sz w:val="24"/>
    </w:rPr>
  </w:style>
  <w:style w:type="paragraph" w:styleId="Heading1">
    <w:name w:val="heading 1"/>
    <w:basedOn w:val="NormalWeb"/>
    <w:next w:val="Normal"/>
    <w:link w:val="Heading1Char"/>
    <w:uiPriority w:val="9"/>
    <w:qFormat/>
    <w:rsid w:val="002D5571"/>
    <w:pPr>
      <w:spacing w:line="360" w:lineRule="auto"/>
      <w:outlineLvl w:val="0"/>
    </w:pPr>
    <w:rPr>
      <w:b/>
      <w:sz w:val="32"/>
    </w:rPr>
  </w:style>
  <w:style w:type="paragraph" w:styleId="Heading2">
    <w:name w:val="heading 2"/>
    <w:basedOn w:val="Normal"/>
    <w:next w:val="Normal"/>
    <w:link w:val="Heading2Char"/>
    <w:uiPriority w:val="9"/>
    <w:unhideWhenUsed/>
    <w:qFormat/>
    <w:rsid w:val="002D5571"/>
    <w:pPr>
      <w:keepNext/>
      <w:keepLines/>
      <w:spacing w:before="40" w:after="0"/>
      <w:outlineLvl w:val="1"/>
    </w:pPr>
    <w:rPr>
      <w:rFonts w:asciiTheme="majorBidi" w:eastAsiaTheme="majorEastAsia" w:hAnsiTheme="majorBidi" w:cstheme="majorBidi"/>
      <w:b/>
      <w:color w:val="002060"/>
      <w:sz w:val="28"/>
      <w:szCs w:val="26"/>
    </w:rPr>
  </w:style>
  <w:style w:type="paragraph" w:styleId="Heading3">
    <w:name w:val="heading 3"/>
    <w:basedOn w:val="Normal"/>
    <w:next w:val="Normal"/>
    <w:link w:val="Heading3Char"/>
    <w:uiPriority w:val="9"/>
    <w:unhideWhenUsed/>
    <w:qFormat/>
    <w:rsid w:val="00344230"/>
    <w:pPr>
      <w:keepNext/>
      <w:keepLines/>
      <w:spacing w:before="200" w:after="0"/>
      <w:outlineLvl w:val="2"/>
    </w:pPr>
    <w:rPr>
      <w:rFonts w:eastAsiaTheme="majorEastAsia" w:cstheme="majorBidi"/>
      <w:b/>
      <w:bCs/>
      <w:color w:val="0070C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571"/>
    <w:rPr>
      <w:rFonts w:ascii="Times New Roman" w:eastAsia="Times New Roman" w:hAnsi="Times New Roman" w:cs="Times New Roman"/>
      <w:b/>
      <w:sz w:val="32"/>
      <w:szCs w:val="24"/>
      <w:lang w:eastAsia="en-GB"/>
    </w:rPr>
  </w:style>
  <w:style w:type="character" w:styleId="Hyperlink">
    <w:name w:val="Hyperlink"/>
    <w:basedOn w:val="DefaultParagraphFont"/>
    <w:uiPriority w:val="99"/>
    <w:unhideWhenUsed/>
    <w:rsid w:val="00153575"/>
    <w:rPr>
      <w:color w:val="0563C1" w:themeColor="hyperlink"/>
      <w:u w:val="single"/>
    </w:rPr>
  </w:style>
  <w:style w:type="paragraph" w:styleId="NormalWeb">
    <w:name w:val="Normal (Web)"/>
    <w:basedOn w:val="Normal"/>
    <w:uiPriority w:val="99"/>
    <w:unhideWhenUsed/>
    <w:rsid w:val="00153575"/>
    <w:pPr>
      <w:spacing w:before="100" w:beforeAutospacing="1" w:after="100" w:afterAutospacing="1" w:line="240" w:lineRule="auto"/>
    </w:pPr>
    <w:rPr>
      <w:rFonts w:eastAsia="Times New Roman" w:cs="Times New Roman"/>
      <w:szCs w:val="24"/>
      <w:lang w:eastAsia="en-GB"/>
    </w:rPr>
  </w:style>
  <w:style w:type="character" w:customStyle="1" w:styleId="apple-tab-span">
    <w:name w:val="apple-tab-span"/>
    <w:basedOn w:val="DefaultParagraphFont"/>
    <w:rsid w:val="00153575"/>
  </w:style>
  <w:style w:type="character" w:customStyle="1" w:styleId="Heading2Char">
    <w:name w:val="Heading 2 Char"/>
    <w:basedOn w:val="DefaultParagraphFont"/>
    <w:link w:val="Heading2"/>
    <w:uiPriority w:val="9"/>
    <w:rsid w:val="002D5571"/>
    <w:rPr>
      <w:rFonts w:asciiTheme="majorBidi" w:eastAsiaTheme="majorEastAsia" w:hAnsiTheme="majorBidi" w:cstheme="majorBidi"/>
      <w:b/>
      <w:color w:val="002060"/>
      <w:sz w:val="28"/>
      <w:szCs w:val="26"/>
    </w:rPr>
  </w:style>
  <w:style w:type="paragraph" w:styleId="DocumentMap">
    <w:name w:val="Document Map"/>
    <w:basedOn w:val="Normal"/>
    <w:link w:val="DocumentMapChar"/>
    <w:uiPriority w:val="99"/>
    <w:semiHidden/>
    <w:unhideWhenUsed/>
    <w:rsid w:val="00BE1266"/>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BE1266"/>
    <w:rPr>
      <w:rFonts w:ascii="Tahoma" w:hAnsi="Tahoma" w:cs="Tahoma"/>
      <w:sz w:val="16"/>
      <w:szCs w:val="16"/>
    </w:rPr>
  </w:style>
  <w:style w:type="paragraph" w:styleId="Footer">
    <w:name w:val="footer"/>
    <w:basedOn w:val="Normal"/>
    <w:link w:val="FooterChar"/>
    <w:rsid w:val="00FD2092"/>
    <w:pPr>
      <w:tabs>
        <w:tab w:val="center" w:pos="4320"/>
        <w:tab w:val="right" w:pos="8640"/>
      </w:tabs>
      <w:spacing w:after="0" w:line="240" w:lineRule="auto"/>
    </w:pPr>
    <w:rPr>
      <w:rFonts w:eastAsia="Times New Roman" w:cs="Times New Roman"/>
      <w:szCs w:val="24"/>
    </w:rPr>
  </w:style>
  <w:style w:type="character" w:customStyle="1" w:styleId="FooterChar">
    <w:name w:val="Footer Char"/>
    <w:basedOn w:val="DefaultParagraphFont"/>
    <w:link w:val="Footer"/>
    <w:rsid w:val="00FD2092"/>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FD209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D2092"/>
  </w:style>
  <w:style w:type="paragraph" w:styleId="Caption">
    <w:name w:val="caption"/>
    <w:basedOn w:val="Normal"/>
    <w:next w:val="Normal"/>
    <w:uiPriority w:val="35"/>
    <w:unhideWhenUsed/>
    <w:qFormat/>
    <w:rsid w:val="00843C25"/>
    <w:pPr>
      <w:spacing w:line="240" w:lineRule="auto"/>
    </w:pPr>
    <w:rPr>
      <w:b/>
      <w:bCs/>
      <w:color w:val="4472C4" w:themeColor="accent1"/>
      <w:sz w:val="18"/>
      <w:szCs w:val="18"/>
    </w:rPr>
  </w:style>
  <w:style w:type="paragraph" w:styleId="TOCHeading">
    <w:name w:val="TOC Heading"/>
    <w:basedOn w:val="Heading1"/>
    <w:next w:val="Normal"/>
    <w:uiPriority w:val="39"/>
    <w:unhideWhenUsed/>
    <w:qFormat/>
    <w:rsid w:val="009F0758"/>
    <w:pPr>
      <w:keepNext/>
      <w:keepLines/>
      <w:spacing w:before="480" w:beforeAutospacing="0" w:after="0" w:afterAutospacing="0" w:line="276" w:lineRule="auto"/>
      <w:jc w:val="left"/>
      <w:outlineLvl w:val="9"/>
    </w:pPr>
    <w:rPr>
      <w:rFonts w:asciiTheme="majorHAnsi" w:eastAsiaTheme="majorEastAsia" w:hAnsiTheme="majorHAnsi" w:cstheme="majorBidi"/>
      <w:bCs/>
      <w:color w:val="2F5496" w:themeColor="accent1" w:themeShade="BF"/>
      <w:sz w:val="28"/>
      <w:szCs w:val="28"/>
      <w:lang w:val="en-US" w:eastAsia="en-US"/>
    </w:rPr>
  </w:style>
  <w:style w:type="paragraph" w:styleId="TOC1">
    <w:name w:val="toc 1"/>
    <w:basedOn w:val="Normal"/>
    <w:next w:val="Normal"/>
    <w:autoRedefine/>
    <w:uiPriority w:val="39"/>
    <w:unhideWhenUsed/>
    <w:rsid w:val="009F0758"/>
    <w:pPr>
      <w:spacing w:after="100"/>
    </w:pPr>
  </w:style>
  <w:style w:type="paragraph" w:styleId="BalloonText">
    <w:name w:val="Balloon Text"/>
    <w:basedOn w:val="Normal"/>
    <w:link w:val="BalloonTextChar"/>
    <w:uiPriority w:val="99"/>
    <w:semiHidden/>
    <w:unhideWhenUsed/>
    <w:rsid w:val="009F07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0758"/>
    <w:rPr>
      <w:rFonts w:ascii="Tahoma" w:hAnsi="Tahoma" w:cs="Tahoma"/>
      <w:sz w:val="16"/>
      <w:szCs w:val="16"/>
    </w:rPr>
  </w:style>
  <w:style w:type="paragraph" w:styleId="TOC2">
    <w:name w:val="toc 2"/>
    <w:basedOn w:val="Normal"/>
    <w:next w:val="Normal"/>
    <w:autoRedefine/>
    <w:uiPriority w:val="39"/>
    <w:unhideWhenUsed/>
    <w:rsid w:val="004D521D"/>
    <w:pPr>
      <w:spacing w:after="100"/>
      <w:ind w:left="220"/>
    </w:pPr>
  </w:style>
  <w:style w:type="character" w:customStyle="1" w:styleId="Heading3Char">
    <w:name w:val="Heading 3 Char"/>
    <w:basedOn w:val="DefaultParagraphFont"/>
    <w:link w:val="Heading3"/>
    <w:uiPriority w:val="9"/>
    <w:rsid w:val="00344230"/>
    <w:rPr>
      <w:rFonts w:ascii="Times New Roman" w:eastAsiaTheme="majorEastAsia" w:hAnsi="Times New Roman" w:cstheme="majorBidi"/>
      <w:b/>
      <w:bCs/>
      <w:color w:val="0070C0"/>
      <w:sz w:val="24"/>
    </w:rPr>
  </w:style>
  <w:style w:type="paragraph" w:styleId="ListParagraph">
    <w:name w:val="List Paragraph"/>
    <w:basedOn w:val="Normal"/>
    <w:uiPriority w:val="34"/>
    <w:qFormat/>
    <w:rsid w:val="009B4B8C"/>
    <w:pPr>
      <w:ind w:left="720"/>
      <w:contextualSpacing/>
    </w:pPr>
    <w:rPr>
      <w:lang w:val="en-US"/>
    </w:rPr>
  </w:style>
  <w:style w:type="paragraph" w:styleId="TOC3">
    <w:name w:val="toc 3"/>
    <w:basedOn w:val="Normal"/>
    <w:next w:val="Normal"/>
    <w:autoRedefine/>
    <w:uiPriority w:val="39"/>
    <w:unhideWhenUsed/>
    <w:rsid w:val="009D223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cs.google.com/document/d/1Tk2Z-YtH7xc5SwAsKAxyFxro1bUuQWKv5OxI5FC2WJA/edi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cs.google.com/document/d/1Tk2Z-YtH7xc5SwAsKAxyFxro1bUuQWKv5OxI5FC2WJA/edit"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BAD546-C348-4823-88FF-7FF6448825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19</Pages>
  <Words>4891</Words>
  <Characters>27883</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Yajesh Kumar</dc:creator>
  <cp:lastModifiedBy>Lenovo</cp:lastModifiedBy>
  <cp:revision>2</cp:revision>
  <dcterms:created xsi:type="dcterms:W3CDTF">2019-08-15T16:03:00Z</dcterms:created>
  <dcterms:modified xsi:type="dcterms:W3CDTF">2020-05-05T18:44:00Z</dcterms:modified>
</cp:coreProperties>
</file>