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r>
        <w:rPr>
          <w:rFonts w:hint="default" w:ascii="Arial" w:hAnsi="Arial" w:cs="Arial"/>
          <w:sz w:val="22"/>
        </w:rPr>
        <mc:AlternateContent>
          <mc:Choice Requires="wps">
            <w:drawing>
              <wp:anchor distT="0" distB="0" distL="114300" distR="114300" simplePos="0" relativeHeight="251659264" behindDoc="0" locked="0" layoutInCell="1" allowOverlap="1">
                <wp:simplePos x="0" y="0"/>
                <wp:positionH relativeFrom="column">
                  <wp:posOffset>-271780</wp:posOffset>
                </wp:positionH>
                <wp:positionV relativeFrom="page">
                  <wp:posOffset>3068320</wp:posOffset>
                </wp:positionV>
                <wp:extent cx="5866765" cy="1514475"/>
                <wp:effectExtent l="19685" t="8890" r="38100" b="19685"/>
                <wp:wrapSquare wrapText="bothSides"/>
                <wp:docPr id="2" name="Curved Down Ribbon 2"/>
                <wp:cNvGraphicFramePr/>
                <a:graphic xmlns:a="http://schemas.openxmlformats.org/drawingml/2006/main">
                  <a:graphicData uri="http://schemas.microsoft.com/office/word/2010/wordprocessingShape">
                    <wps:wsp>
                      <wps:cNvSpPr/>
                      <wps:spPr>
                        <a:xfrm>
                          <a:off x="0" y="0"/>
                          <a:ext cx="5866765" cy="1514475"/>
                        </a:xfrm>
                        <a:prstGeom prst="ellipseRibbon">
                          <a:avLst/>
                        </a:prstGeom>
                        <a:solidFill>
                          <a:schemeClr val="accent2"/>
                        </a:solidFill>
                      </wps:spPr>
                      <wps:style>
                        <a:lnRef idx="1">
                          <a:schemeClr val="dk1"/>
                        </a:lnRef>
                        <a:fillRef idx="2">
                          <a:schemeClr val="dk1"/>
                        </a:fillRef>
                        <a:effectRef idx="1">
                          <a:schemeClr val="dk1"/>
                        </a:effectRef>
                        <a:fontRef idx="minor">
                          <a:schemeClr val="dk1"/>
                        </a:fontRef>
                      </wps:style>
                      <wps:txbx>
                        <w:txbxContent>
                          <w:p>
                            <w:pPr>
                              <w:jc w:val="center"/>
                              <w:rPr>
                                <w:rFonts w:hint="default" w:ascii="Arial" w:hAnsi="Arial" w:cs="Arial"/>
                                <w:b/>
                                <w:bCs/>
                                <w:color w:val="000000" w:themeColor="text1"/>
                                <w:sz w:val="56"/>
                                <w:szCs w:val="56"/>
                                <w:lang w:val="en-US"/>
                                <w14:glow w14:rad="0">
                                  <w14:srgbClr w14:val="000000"/>
                                </w14:glow>
                                <w14:shadow w14:blurRad="12700" w14:dist="38100" w14:dir="2700000" w14:sx="100000" w14:sy="100000" w14:kx="0" w14:ky="0" w14:algn="tl">
                                  <w14:schemeClr w14:val="bg1">
                                    <w14:lumMod w14:val="50000"/>
                                  </w14:schemeClr>
                                </w14:shadow>
                                <w14:reflection w14:blurRad="0" w14:stA="0" w14:stPos="0" w14:endA="0" w14:endPos="0" w14:dist="0" w14:dir="0" w14:fadeDir="0" w14:sx="0" w14:sy="0" w14:kx="0" w14:ky="0" w14:algn="none"/>
                                <w14:textOutline w14:w="9525">
                                  <w14:solidFill>
                                    <w14:schemeClr w14:val="bg1"/>
                                  </w14:solidFill>
                                  <w14:prstDash w14:val="solid"/>
                                  <w14:round/>
                                </w14:textOutline>
                                <w14:textFill>
                                  <w14:solidFill>
                                    <w14:schemeClr w14:val="tx1"/>
                                  </w14:solidFill>
                                </w14:textFill>
                                <w14:props3d w14:extrusionH="0" w14:contourW="0" w14:prstMaterial="clear"/>
                              </w:rPr>
                            </w:pPr>
                            <w:r>
                              <w:rPr>
                                <w:rFonts w:hint="default" w:ascii="Arial" w:hAnsi="Arial" w:cs="Arial"/>
                                <w:b/>
                                <w:bCs/>
                                <w:color w:val="000000" w:themeColor="text1"/>
                                <w:sz w:val="56"/>
                                <w:szCs w:val="56"/>
                                <w:lang w:val="en-US"/>
                                <w14:glow w14:rad="0">
                                  <w14:srgbClr w14:val="000000"/>
                                </w14:glow>
                                <w14:shadow w14:blurRad="12700" w14:dist="38100" w14:dir="2700000" w14:sx="100000" w14:sy="100000" w14:kx="0" w14:ky="0" w14:algn="tl">
                                  <w14:schemeClr w14:val="bg1">
                                    <w14:lumMod w14:val="50000"/>
                                  </w14:schemeClr>
                                </w14:shadow>
                                <w14:reflection w14:blurRad="0" w14:stA="0" w14:stPos="0" w14:endA="0" w14:endPos="0" w14:dist="0" w14:dir="0" w14:fadeDir="0" w14:sx="0" w14:sy="0" w14:kx="0" w14:ky="0" w14:algn="none"/>
                                <w14:textOutline w14:w="9525">
                                  <w14:solidFill>
                                    <w14:schemeClr w14:val="bg1"/>
                                  </w14:solidFill>
                                  <w14:prstDash w14:val="solid"/>
                                  <w14:round/>
                                </w14:textOutline>
                                <w14:textFill>
                                  <w14:solidFill>
                                    <w14:schemeClr w14:val="tx1"/>
                                  </w14:solidFill>
                                </w14:textFill>
                                <w14:props3d w14:extrusionH="0" w14:contourW="0" w14:prstMaterial="clear"/>
                              </w:rPr>
                              <w:t xml:space="preserve">FINAL REPORT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07" type="#_x0000_t107" style="position:absolute;left:0pt;margin-left:-21.4pt;margin-top:241.6pt;height:119.25pt;width:461.95pt;mso-position-vertical-relative:page;mso-wrap-distance-bottom:0pt;mso-wrap-distance-left:9pt;mso-wrap-distance-right:9pt;mso-wrap-distance-top:0pt;z-index:251659264;v-text-anchor:middle;mso-width-relative:page;mso-height-relative:page;" fillcolor="#ED7D31 [3205]" filled="t" stroked="t" coordsize="21600,21600" o:gfxdata="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" adj="5400,5400,18900">
                <v:fill on="t" focussize="0,0"/>
                <v:stroke weight="0.5pt" color="#000000 [3200]" miterlimit="8" joinstyle="miter"/>
                <v:imagedata o:title=""/>
                <o:lock v:ext="edit" aspectratio="f"/>
                <v:textbox>
                  <w:txbxContent>
                    <w:p>
                      <w:pPr>
                        <w:jc w:val="center"/>
                        <w:rPr>
                          <w:rFonts w:hint="default" w:ascii="Arial" w:hAnsi="Arial" w:cs="Arial"/>
                          <w:b/>
                          <w:bCs/>
                          <w:color w:val="000000" w:themeColor="text1"/>
                          <w:sz w:val="56"/>
                          <w:szCs w:val="56"/>
                          <w:lang w:val="en-US"/>
                          <w14:glow w14:rad="0">
                            <w14:srgbClr w14:val="000000"/>
                          </w14:glow>
                          <w14:shadow w14:blurRad="12700" w14:dist="38100" w14:dir="2700000" w14:sx="100000" w14:sy="100000" w14:kx="0" w14:ky="0" w14:algn="tl">
                            <w14:schemeClr w14:val="bg1">
                              <w14:lumMod w14:val="50000"/>
                            </w14:schemeClr>
                          </w14:shadow>
                          <w14:reflection w14:blurRad="0" w14:stA="0" w14:stPos="0" w14:endA="0" w14:endPos="0" w14:dist="0" w14:dir="0" w14:fadeDir="0" w14:sx="0" w14:sy="0" w14:kx="0" w14:ky="0" w14:algn="none"/>
                          <w14:textOutline w14:w="9525">
                            <w14:solidFill>
                              <w14:schemeClr w14:val="bg1"/>
                            </w14:solidFill>
                            <w14:prstDash w14:val="solid"/>
                            <w14:round/>
                          </w14:textOutline>
                          <w14:textFill>
                            <w14:solidFill>
                              <w14:schemeClr w14:val="tx1"/>
                            </w14:solidFill>
                          </w14:textFill>
                          <w14:props3d w14:extrusionH="0" w14:contourW="0" w14:prstMaterial="clear"/>
                        </w:rPr>
                      </w:pPr>
                      <w:r>
                        <w:rPr>
                          <w:rFonts w:hint="default" w:ascii="Arial" w:hAnsi="Arial" w:cs="Arial"/>
                          <w:b/>
                          <w:bCs/>
                          <w:color w:val="000000" w:themeColor="text1"/>
                          <w:sz w:val="56"/>
                          <w:szCs w:val="56"/>
                          <w:lang w:val="en-US"/>
                          <w14:glow w14:rad="0">
                            <w14:srgbClr w14:val="000000"/>
                          </w14:glow>
                          <w14:shadow w14:blurRad="12700" w14:dist="38100" w14:dir="2700000" w14:sx="100000" w14:sy="100000" w14:kx="0" w14:ky="0" w14:algn="tl">
                            <w14:schemeClr w14:val="bg1">
                              <w14:lumMod w14:val="50000"/>
                            </w14:schemeClr>
                          </w14:shadow>
                          <w14:reflection w14:blurRad="0" w14:stA="0" w14:stPos="0" w14:endA="0" w14:endPos="0" w14:dist="0" w14:dir="0" w14:fadeDir="0" w14:sx="0" w14:sy="0" w14:kx="0" w14:ky="0" w14:algn="none"/>
                          <w14:textOutline w14:w="9525">
                            <w14:solidFill>
                              <w14:schemeClr w14:val="bg1"/>
                            </w14:solidFill>
                            <w14:prstDash w14:val="solid"/>
                            <w14:round/>
                          </w14:textOutline>
                          <w14:textFill>
                            <w14:solidFill>
                              <w14:schemeClr w14:val="tx1"/>
                            </w14:solidFill>
                          </w14:textFill>
                          <w14:props3d w14:extrusionH="0" w14:contourW="0" w14:prstMaterial="clear"/>
                        </w:rPr>
                        <w:t xml:space="preserve">FINAL REPORT </w:t>
                      </w:r>
                    </w:p>
                  </w:txbxContent>
                </v:textbox>
                <w10:wrap type="square"/>
              </v:shape>
            </w:pict>
          </mc:Fallback>
        </mc:AlternateContent>
      </w: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r>
        <w:rPr>
          <w:rFonts w:hint="default" w:ascii="Arial" w:hAnsi="Arial" w:cs="Arial"/>
          <w:b/>
          <w:bCs/>
          <w:sz w:val="22"/>
          <w:szCs w:val="22"/>
          <w:lang w:val="en-US"/>
        </w:rPr>
        <w:t>PROBLEM SOLVING AND DECISION MAKING</w:t>
      </w:r>
    </w:p>
    <w:p>
      <w:pPr>
        <w:spacing w:line="360" w:lineRule="auto"/>
        <w:rPr>
          <w:rFonts w:hint="default" w:ascii="Arial" w:hAnsi="Arial" w:cs="Arial"/>
          <w:b/>
          <w:bCs/>
          <w:sz w:val="22"/>
          <w:szCs w:val="22"/>
          <w:lang w:val="en-US"/>
        </w:rPr>
      </w:pPr>
      <w:r>
        <w:rPr>
          <w:rFonts w:hint="default" w:ascii="Arial" w:hAnsi="Arial" w:cs="Arial"/>
          <w:b/>
          <w:bCs/>
          <w:sz w:val="22"/>
          <w:szCs w:val="22"/>
          <w:lang w:val="en-US"/>
        </w:rPr>
        <w:t>BMSW4004</w:t>
      </w:r>
    </w:p>
    <w:p>
      <w:pPr>
        <w:spacing w:line="360" w:lineRule="auto"/>
        <w:rPr>
          <w:rFonts w:hint="default" w:ascii="Arial" w:hAnsi="Arial" w:cs="Arial"/>
          <w:b/>
          <w:bCs/>
          <w:sz w:val="22"/>
          <w:szCs w:val="22"/>
          <w:lang w:val="en-US"/>
        </w:rPr>
      </w:pPr>
      <w:r>
        <w:rPr>
          <w:rFonts w:hint="default" w:ascii="Arial" w:hAnsi="Arial" w:cs="Arial"/>
          <w:b/>
          <w:bCs/>
          <w:sz w:val="22"/>
          <w:szCs w:val="22"/>
          <w:lang w:val="en-US"/>
        </w:rPr>
        <w:t xml:space="preserve">ASEN CHIPILOV 2128091 </w:t>
      </w:r>
    </w:p>
    <w:p>
      <w:pPr>
        <w:spacing w:line="360" w:lineRule="auto"/>
        <w:rPr>
          <w:rFonts w:hint="default" w:ascii="Arial" w:hAnsi="Arial" w:cs="Arial"/>
          <w:b/>
          <w:bCs/>
          <w:sz w:val="22"/>
          <w:szCs w:val="22"/>
          <w:lang w:val="en-US"/>
        </w:rPr>
      </w:pPr>
      <w:r>
        <w:rPr>
          <w:rFonts w:hint="default" w:ascii="Arial" w:hAnsi="Arial" w:cs="Arial"/>
          <w:b/>
          <w:bCs/>
          <w:sz w:val="22"/>
          <w:szCs w:val="22"/>
          <w:lang w:val="en-US"/>
        </w:rPr>
        <w:t>LECTURER: CHIJIOKE UBA</w:t>
      </w: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spacing w:line="360" w:lineRule="auto"/>
        <w:rPr>
          <w:rFonts w:hint="default" w:ascii="Arial" w:hAnsi="Arial" w:cs="Arial"/>
          <w:b/>
          <w:bCs/>
          <w:sz w:val="22"/>
          <w:szCs w:val="22"/>
          <w:lang w:val="en-US"/>
        </w:rPr>
      </w:pPr>
    </w:p>
    <w:p>
      <w:pPr>
        <w:rPr>
          <w:rFonts w:hint="default" w:ascii="Arial" w:hAnsi="Arial" w:cs="Arial"/>
          <w:b/>
          <w:bCs/>
          <w:lang w:val="en-US"/>
        </w:rPr>
      </w:pPr>
      <w:r>
        <w:rPr>
          <w:rFonts w:hint="default" w:ascii="Arial" w:hAnsi="Arial" w:cs="Arial"/>
          <w:b/>
          <w:bCs/>
          <w:lang w:val="en-US"/>
        </w:rPr>
        <w:t>CONTENT LIST :</w:t>
      </w:r>
    </w:p>
    <w:p>
      <w:pPr>
        <w:rPr>
          <w:rFonts w:hint="default" w:ascii="Arial" w:hAnsi="Arial" w:cs="Arial"/>
        </w:rPr>
      </w:pPr>
    </w:p>
    <w:p>
      <w:pPr>
        <w:rPr>
          <w:rFonts w:hint="default" w:ascii="Arial" w:hAnsi="Arial" w:cs="Arial"/>
        </w:rPr>
      </w:pPr>
    </w:p>
    <w:p>
      <w:pPr>
        <w:numPr>
          <w:ilvl w:val="0"/>
          <w:numId w:val="1"/>
        </w:numPr>
        <w:jc w:val="both"/>
        <w:rPr>
          <w:rFonts w:hint="default" w:ascii="Arial" w:hAnsi="Arial" w:cs="Arial"/>
          <w:b/>
        </w:rPr>
      </w:pPr>
      <w:r>
        <w:rPr>
          <w:rFonts w:hint="default" w:ascii="Arial" w:hAnsi="Arial" w:cs="Arial"/>
          <w:b/>
        </w:rPr>
        <w:t>Introduction</w:t>
      </w:r>
      <w:r>
        <w:rPr>
          <w:rFonts w:hint="default" w:ascii="Arial" w:hAnsi="Arial" w:cs="Arial"/>
          <w:b/>
          <w:lang w:val="en-US"/>
        </w:rPr>
        <w:t>……………………………………………………………………………………….3</w:t>
      </w:r>
    </w:p>
    <w:p>
      <w:pPr>
        <w:pStyle w:val="9"/>
        <w:jc w:val="both"/>
        <w:rPr>
          <w:rFonts w:hint="default" w:ascii="Arial" w:hAnsi="Arial" w:cs="Arial"/>
          <w:b/>
        </w:rPr>
      </w:pPr>
    </w:p>
    <w:p>
      <w:pPr>
        <w:ind w:firstLine="201" w:firstLineChars="100"/>
        <w:jc w:val="both"/>
        <w:rPr>
          <w:rFonts w:hint="default" w:ascii="Arial" w:hAnsi="Arial" w:cs="Arial"/>
          <w:b/>
          <w:lang w:val="en-US"/>
        </w:rPr>
      </w:pPr>
      <w:r>
        <w:rPr>
          <w:rFonts w:hint="default" w:ascii="Arial" w:hAnsi="Arial" w:cs="Arial"/>
          <w:b/>
          <w:lang w:val="en-US"/>
        </w:rPr>
        <w:t xml:space="preserve">1.1 </w:t>
      </w:r>
      <w:r>
        <w:rPr>
          <w:rFonts w:hint="default" w:ascii="Arial" w:hAnsi="Arial" w:cs="Arial"/>
          <w:b/>
        </w:rPr>
        <w:t>Define the problem</w:t>
      </w:r>
      <w:r>
        <w:rPr>
          <w:rFonts w:hint="default" w:ascii="Arial" w:hAnsi="Arial" w:cs="Arial"/>
          <w:b/>
          <w:lang w:val="en-US"/>
        </w:rPr>
        <w:t>………………………………………………………………………..…3</w:t>
      </w:r>
    </w:p>
    <w:p>
      <w:pPr>
        <w:jc w:val="both"/>
        <w:rPr>
          <w:rFonts w:hint="default" w:ascii="Arial" w:hAnsi="Arial" w:cs="Arial"/>
          <w:b/>
        </w:rPr>
      </w:pPr>
    </w:p>
    <w:p>
      <w:pPr>
        <w:ind w:firstLine="201" w:firstLineChars="100"/>
        <w:jc w:val="both"/>
        <w:rPr>
          <w:rFonts w:hint="default" w:ascii="Arial" w:hAnsi="Arial" w:cs="Arial"/>
          <w:b/>
          <w:lang w:val="en-US"/>
        </w:rPr>
      </w:pPr>
      <w:r>
        <w:rPr>
          <w:rFonts w:hint="default" w:ascii="Arial" w:hAnsi="Arial" w:cs="Arial"/>
          <w:b/>
          <w:lang w:val="en-US"/>
        </w:rPr>
        <w:t xml:space="preserve">1.2 </w:t>
      </w:r>
      <w:r>
        <w:rPr>
          <w:rFonts w:hint="default" w:ascii="Arial" w:hAnsi="Arial" w:cs="Arial"/>
          <w:b/>
        </w:rPr>
        <w:t>Its Scope and Impact</w:t>
      </w:r>
      <w:r>
        <w:rPr>
          <w:rFonts w:hint="default" w:ascii="Arial" w:hAnsi="Arial" w:cs="Arial"/>
          <w:b/>
          <w:lang w:val="en-US"/>
        </w:rPr>
        <w:t>………………………………………………………………………..4</w:t>
      </w:r>
    </w:p>
    <w:p>
      <w:pPr>
        <w:jc w:val="both"/>
        <w:rPr>
          <w:rFonts w:hint="default" w:ascii="Arial" w:hAnsi="Arial" w:cs="Arial"/>
          <w:b/>
        </w:rPr>
      </w:pPr>
    </w:p>
    <w:p>
      <w:pPr>
        <w:numPr>
          <w:ilvl w:val="0"/>
          <w:numId w:val="1"/>
        </w:numPr>
        <w:ind w:left="0" w:leftChars="0" w:firstLine="0" w:firstLineChars="0"/>
        <w:jc w:val="both"/>
        <w:rPr>
          <w:rFonts w:hint="default" w:ascii="Arial" w:hAnsi="Arial" w:cs="Arial"/>
          <w:b/>
        </w:rPr>
      </w:pPr>
      <w:r>
        <w:rPr>
          <w:rFonts w:hint="default" w:ascii="Arial" w:hAnsi="Arial" w:cs="Arial"/>
          <w:b/>
        </w:rPr>
        <w:t>Analysis of the organisation and problem</w:t>
      </w:r>
      <w:r>
        <w:rPr>
          <w:rFonts w:hint="default" w:ascii="Arial" w:hAnsi="Arial" w:cs="Arial"/>
          <w:b/>
          <w:lang w:val="en-US"/>
        </w:rPr>
        <w:t>………………………………………………….4</w:t>
      </w:r>
    </w:p>
    <w:p>
      <w:pPr>
        <w:numPr>
          <w:ilvl w:val="0"/>
          <w:numId w:val="0"/>
        </w:numPr>
        <w:ind w:leftChars="0"/>
        <w:jc w:val="both"/>
        <w:rPr>
          <w:rFonts w:hint="default" w:ascii="Arial" w:hAnsi="Arial" w:cs="Arial"/>
          <w:b/>
        </w:rPr>
      </w:pPr>
    </w:p>
    <w:p>
      <w:pPr>
        <w:pStyle w:val="9"/>
        <w:numPr>
          <w:ilvl w:val="0"/>
          <w:numId w:val="0"/>
        </w:numPr>
        <w:ind w:firstLine="201" w:firstLineChars="100"/>
        <w:jc w:val="both"/>
        <w:rPr>
          <w:rFonts w:hint="default" w:ascii="Arial" w:hAnsi="Arial" w:cs="Arial"/>
          <w:b/>
          <w:bCs/>
          <w:lang w:val="en-US"/>
        </w:rPr>
      </w:pPr>
      <w:r>
        <w:rPr>
          <w:rFonts w:hint="default" w:ascii="Arial" w:hAnsi="Arial" w:cs="Arial"/>
          <w:b/>
          <w:bCs/>
          <w:lang w:val="en-US"/>
        </w:rPr>
        <w:t xml:space="preserve">2.1 </w:t>
      </w:r>
      <w:r>
        <w:rPr>
          <w:rFonts w:hint="default" w:ascii="Arial" w:hAnsi="Arial" w:cs="Arial"/>
          <w:b/>
          <w:bCs/>
        </w:rPr>
        <w:t>PESTEL analysis</w:t>
      </w:r>
      <w:r>
        <w:rPr>
          <w:rFonts w:hint="default" w:ascii="Arial" w:hAnsi="Arial" w:cs="Arial"/>
          <w:b/>
          <w:bCs/>
          <w:lang w:val="en-US"/>
        </w:rPr>
        <w:t>…………………………………………………………………………….4</w:t>
      </w:r>
    </w:p>
    <w:p>
      <w:pPr>
        <w:pStyle w:val="9"/>
        <w:numPr>
          <w:ilvl w:val="0"/>
          <w:numId w:val="0"/>
        </w:numPr>
        <w:ind w:leftChars="350"/>
        <w:jc w:val="both"/>
        <w:rPr>
          <w:rFonts w:hint="default" w:ascii="Arial" w:hAnsi="Arial" w:cs="Arial"/>
          <w:b/>
          <w:bCs/>
          <w:lang w:val="en-US"/>
        </w:rPr>
      </w:pPr>
    </w:p>
    <w:p>
      <w:pPr>
        <w:numPr>
          <w:ilvl w:val="0"/>
          <w:numId w:val="0"/>
        </w:numPr>
        <w:ind w:firstLine="201" w:firstLineChars="100"/>
        <w:jc w:val="both"/>
        <w:rPr>
          <w:rFonts w:hint="default" w:ascii="Arial" w:hAnsi="Arial" w:cs="Arial"/>
          <w:b/>
          <w:bCs/>
          <w:lang w:val="en-US"/>
        </w:rPr>
      </w:pPr>
      <w:r>
        <w:rPr>
          <w:rFonts w:hint="default" w:ascii="Arial" w:hAnsi="Arial" w:cs="Arial"/>
          <w:b/>
          <w:bCs/>
          <w:lang w:val="en-US"/>
        </w:rPr>
        <w:t xml:space="preserve">2.2 </w:t>
      </w:r>
      <w:r>
        <w:rPr>
          <w:rFonts w:hint="default" w:ascii="Arial" w:hAnsi="Arial" w:cs="Arial"/>
          <w:b/>
          <w:bCs/>
        </w:rPr>
        <w:t>Analyse the cause</w:t>
      </w:r>
      <w:r>
        <w:rPr>
          <w:rFonts w:hint="default" w:ascii="Arial" w:hAnsi="Arial" w:cs="Arial"/>
          <w:b/>
          <w:bCs/>
          <w:lang w:val="en-US"/>
        </w:rPr>
        <w:t xml:space="preserve"> </w:t>
      </w:r>
      <w:r>
        <w:rPr>
          <w:rFonts w:hint="default" w:ascii="Arial" w:hAnsi="Arial" w:cs="Arial"/>
          <w:b/>
          <w:bCs/>
        </w:rPr>
        <w:t>and effect of the complex problem</w:t>
      </w:r>
      <w:r>
        <w:rPr>
          <w:rFonts w:hint="default" w:ascii="Arial" w:hAnsi="Arial" w:cs="Arial"/>
          <w:b/>
          <w:bCs/>
          <w:lang w:val="en-US"/>
        </w:rPr>
        <w:t xml:space="preserve">, </w:t>
      </w:r>
      <w:r>
        <w:rPr>
          <w:rFonts w:hint="default" w:ascii="Arial" w:hAnsi="Arial" w:cs="Arial"/>
          <w:b/>
          <w:bCs/>
        </w:rPr>
        <w:t>Fishbone Diagram</w:t>
      </w:r>
      <w:r>
        <w:rPr>
          <w:rFonts w:hint="default" w:ascii="Arial" w:hAnsi="Arial" w:cs="Arial"/>
          <w:b/>
          <w:bCs/>
          <w:lang w:val="en-US"/>
        </w:rPr>
        <w:t>……...5</w:t>
      </w:r>
    </w:p>
    <w:p>
      <w:pPr>
        <w:numPr>
          <w:ilvl w:val="0"/>
          <w:numId w:val="0"/>
        </w:numPr>
        <w:ind w:leftChars="0" w:firstLine="703" w:firstLineChars="350"/>
        <w:jc w:val="both"/>
        <w:rPr>
          <w:rFonts w:hint="default" w:ascii="Arial" w:hAnsi="Arial" w:cs="Arial"/>
          <w:b/>
          <w:bCs/>
          <w:lang w:val="en-US"/>
        </w:rPr>
      </w:pPr>
    </w:p>
    <w:p>
      <w:pPr>
        <w:numPr>
          <w:ilvl w:val="0"/>
          <w:numId w:val="1"/>
        </w:numPr>
        <w:ind w:left="0" w:leftChars="0" w:firstLine="0" w:firstLineChars="0"/>
        <w:jc w:val="both"/>
        <w:rPr>
          <w:rFonts w:hint="default" w:ascii="Arial" w:hAnsi="Arial" w:cs="Arial"/>
          <w:b/>
        </w:rPr>
      </w:pPr>
      <w:r>
        <w:rPr>
          <w:rFonts w:hint="default" w:ascii="Arial" w:hAnsi="Arial" w:cs="Arial"/>
          <w:b/>
        </w:rPr>
        <w:t xml:space="preserve"> </w:t>
      </w:r>
      <w:r>
        <w:rPr>
          <w:rFonts w:hint="default" w:ascii="Arial" w:hAnsi="Arial" w:cs="Arial"/>
          <w:b/>
          <w:lang w:val="en-US"/>
        </w:rPr>
        <w:t>A</w:t>
      </w:r>
      <w:r>
        <w:rPr>
          <w:rFonts w:hint="default" w:ascii="Arial" w:hAnsi="Arial" w:cs="Arial"/>
          <w:b/>
        </w:rPr>
        <w:t>lternative solutions</w:t>
      </w:r>
      <w:r>
        <w:rPr>
          <w:rFonts w:hint="default" w:ascii="Arial" w:hAnsi="Arial" w:cs="Arial"/>
          <w:b/>
          <w:lang w:val="en-US"/>
        </w:rPr>
        <w:t>…………………………………………………………………………...6</w:t>
      </w:r>
    </w:p>
    <w:p>
      <w:pPr>
        <w:numPr>
          <w:ilvl w:val="0"/>
          <w:numId w:val="0"/>
        </w:numPr>
        <w:ind w:leftChars="0"/>
        <w:jc w:val="both"/>
        <w:rPr>
          <w:rFonts w:hint="default" w:ascii="Arial" w:hAnsi="Arial" w:cs="Arial"/>
          <w:b/>
        </w:rPr>
      </w:pPr>
    </w:p>
    <w:p>
      <w:pPr>
        <w:numPr>
          <w:ilvl w:val="0"/>
          <w:numId w:val="1"/>
        </w:numPr>
        <w:ind w:left="0" w:leftChars="0" w:firstLine="0" w:firstLineChars="0"/>
        <w:jc w:val="both"/>
        <w:rPr>
          <w:rFonts w:hint="default" w:ascii="Arial" w:hAnsi="Arial" w:cs="Arial"/>
          <w:b/>
        </w:rPr>
      </w:pPr>
      <w:r>
        <w:rPr>
          <w:rFonts w:hint="default" w:ascii="Arial" w:hAnsi="Arial" w:cs="Arial"/>
          <w:b/>
        </w:rPr>
        <w:t xml:space="preserve">Evaluation </w:t>
      </w:r>
      <w:r>
        <w:rPr>
          <w:rFonts w:hint="default" w:ascii="Arial" w:hAnsi="Arial" w:cs="Arial"/>
          <w:b/>
          <w:lang w:val="en-US"/>
        </w:rPr>
        <w:t>………………………………………………………………………………………..7</w:t>
      </w:r>
    </w:p>
    <w:p>
      <w:pPr>
        <w:pStyle w:val="9"/>
        <w:numPr>
          <w:ilvl w:val="0"/>
          <w:numId w:val="0"/>
        </w:numPr>
        <w:spacing w:line="256" w:lineRule="auto"/>
        <w:ind w:left="360" w:leftChars="0"/>
        <w:jc w:val="both"/>
        <w:rPr>
          <w:rFonts w:hint="default" w:ascii="Arial" w:hAnsi="Arial" w:cs="Arial"/>
          <w:b/>
          <w:bCs w:val="0"/>
        </w:rPr>
      </w:pPr>
    </w:p>
    <w:p>
      <w:pPr>
        <w:numPr>
          <w:ilvl w:val="0"/>
          <w:numId w:val="1"/>
        </w:numPr>
        <w:ind w:left="0" w:leftChars="0" w:firstLine="0" w:firstLineChars="0"/>
        <w:jc w:val="both"/>
        <w:rPr>
          <w:rFonts w:hint="default" w:ascii="Arial" w:hAnsi="Arial" w:cs="Arial"/>
          <w:b/>
          <w:bCs w:val="0"/>
        </w:rPr>
      </w:pPr>
      <w:r>
        <w:rPr>
          <w:rFonts w:hint="default" w:ascii="Arial" w:hAnsi="Arial" w:cs="Arial"/>
          <w:b/>
          <w:bCs w:val="0"/>
        </w:rPr>
        <w:t>Plan for implementing solution, Monitoring and Review Process/System</w:t>
      </w:r>
      <w:r>
        <w:rPr>
          <w:rFonts w:hint="default" w:ascii="Arial" w:hAnsi="Arial" w:cs="Arial"/>
          <w:b/>
          <w:bCs w:val="0"/>
          <w:lang w:val="en-US"/>
        </w:rPr>
        <w:t>…………..9</w:t>
      </w:r>
    </w:p>
    <w:p>
      <w:pPr>
        <w:pStyle w:val="9"/>
        <w:numPr>
          <w:ilvl w:val="0"/>
          <w:numId w:val="0"/>
        </w:numPr>
        <w:spacing w:line="256" w:lineRule="auto"/>
        <w:ind w:leftChars="0"/>
        <w:jc w:val="both"/>
        <w:rPr>
          <w:rFonts w:hint="default" w:ascii="Arial" w:hAnsi="Arial" w:cs="Arial"/>
          <w:b/>
          <w:bCs w:val="0"/>
        </w:rPr>
      </w:pPr>
    </w:p>
    <w:p>
      <w:pPr>
        <w:pStyle w:val="9"/>
        <w:numPr>
          <w:ilvl w:val="0"/>
          <w:numId w:val="1"/>
        </w:numPr>
        <w:spacing w:line="256" w:lineRule="auto"/>
        <w:ind w:left="0" w:leftChars="0" w:firstLine="0" w:firstLineChars="0"/>
        <w:jc w:val="both"/>
        <w:rPr>
          <w:rFonts w:hint="default" w:ascii="Arial" w:hAnsi="Arial" w:cs="Arial"/>
          <w:b/>
          <w:bCs w:val="0"/>
          <w:lang w:val="en-US"/>
        </w:rPr>
      </w:pPr>
      <w:r>
        <w:rPr>
          <w:rFonts w:hint="default" w:ascii="Arial" w:hAnsi="Arial" w:cs="Arial"/>
          <w:b/>
          <w:bCs w:val="0"/>
          <w:lang w:val="en-US"/>
        </w:rPr>
        <w:t xml:space="preserve"> </w:t>
      </w:r>
      <w:r>
        <w:rPr>
          <w:rFonts w:hint="default" w:ascii="Arial" w:hAnsi="Arial" w:cs="Arial"/>
          <w:b/>
          <w:bCs w:val="0"/>
        </w:rPr>
        <w:t>Identify and discuss success criteria…</w:t>
      </w:r>
      <w:r>
        <w:rPr>
          <w:rFonts w:hint="default" w:ascii="Arial" w:hAnsi="Arial" w:cs="Arial"/>
          <w:b/>
          <w:bCs w:val="0"/>
          <w:lang w:val="en-US"/>
        </w:rPr>
        <w:t>……………………………………………………10</w:t>
      </w:r>
    </w:p>
    <w:p>
      <w:pPr>
        <w:pStyle w:val="9"/>
        <w:numPr>
          <w:ilvl w:val="0"/>
          <w:numId w:val="0"/>
        </w:numPr>
        <w:spacing w:line="256" w:lineRule="auto"/>
        <w:ind w:left="360" w:leftChars="0"/>
        <w:jc w:val="both"/>
        <w:rPr>
          <w:rFonts w:hint="default" w:ascii="Arial" w:hAnsi="Arial" w:cs="Arial"/>
        </w:rPr>
      </w:pPr>
    </w:p>
    <w:p>
      <w:pPr>
        <w:numPr>
          <w:ilvl w:val="0"/>
          <w:numId w:val="1"/>
        </w:numPr>
        <w:ind w:left="0" w:leftChars="0" w:firstLine="0" w:firstLineChars="0"/>
        <w:jc w:val="both"/>
        <w:rPr>
          <w:rFonts w:hint="default" w:ascii="Arial" w:hAnsi="Arial" w:cs="Arial"/>
          <w:b/>
        </w:rPr>
      </w:pPr>
      <w:r>
        <w:rPr>
          <w:rFonts w:hint="default" w:ascii="Arial" w:hAnsi="Arial" w:cs="Arial"/>
          <w:b/>
        </w:rPr>
        <w:t>Conclusion</w:t>
      </w:r>
      <w:r>
        <w:rPr>
          <w:rFonts w:hint="default" w:ascii="Arial" w:hAnsi="Arial" w:cs="Arial"/>
          <w:b/>
          <w:lang w:val="en-US"/>
        </w:rPr>
        <w:t>………………………………………………………………………………………11</w:t>
      </w:r>
    </w:p>
    <w:p>
      <w:pPr>
        <w:jc w:val="both"/>
        <w:rPr>
          <w:rFonts w:hint="default" w:ascii="Arial" w:hAnsi="Arial" w:cs="Arial"/>
          <w:b/>
        </w:rPr>
      </w:pPr>
    </w:p>
    <w:p>
      <w:pPr>
        <w:ind w:firstLine="201" w:firstLineChars="100"/>
        <w:rPr>
          <w:rFonts w:hint="default" w:ascii="Arial" w:hAnsi="Arial" w:cs="Arial"/>
          <w:lang w:val="en-US"/>
        </w:rPr>
      </w:pPr>
      <w:r>
        <w:rPr>
          <w:rFonts w:hint="default" w:ascii="Arial" w:hAnsi="Arial" w:cs="Arial"/>
          <w:b/>
        </w:rPr>
        <w:t>References</w:t>
      </w:r>
      <w:r>
        <w:rPr>
          <w:rFonts w:hint="default" w:ascii="Arial" w:hAnsi="Arial" w:cs="Arial"/>
          <w:b/>
          <w:lang w:val="en-US"/>
        </w:rPr>
        <w:t>……………………………………………………………………………………….12</w:t>
      </w: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lang w:val="vi-VN"/>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rPr>
      </w:pPr>
    </w:p>
    <w:p>
      <w:pPr>
        <w:rPr>
          <w:rFonts w:hint="default" w:ascii="Arial" w:hAnsi="Arial" w:cs="Arial"/>
          <w:b/>
          <w:bCs/>
          <w:sz w:val="22"/>
          <w:szCs w:val="22"/>
        </w:rPr>
      </w:pPr>
    </w:p>
    <w:p>
      <w:pPr>
        <w:rPr>
          <w:rFonts w:hint="default" w:ascii="Arial" w:hAnsi="Arial" w:cs="Arial"/>
          <w:b/>
          <w:bCs/>
          <w:sz w:val="22"/>
          <w:szCs w:val="22"/>
        </w:rPr>
      </w:pPr>
    </w:p>
    <w:p>
      <w:pPr>
        <w:rPr>
          <w:rFonts w:hint="default" w:ascii="Arial" w:hAnsi="Arial" w:cs="Arial"/>
          <w:b/>
          <w:bCs/>
          <w:sz w:val="22"/>
          <w:szCs w:val="22"/>
        </w:rPr>
      </w:pPr>
    </w:p>
    <w:p>
      <w:pPr>
        <w:pStyle w:val="9"/>
        <w:numPr>
          <w:numId w:val="0"/>
        </w:numPr>
        <w:spacing w:line="360" w:lineRule="auto"/>
        <w:ind w:left="360" w:leftChars="0"/>
        <w:jc w:val="both"/>
        <w:rPr>
          <w:rFonts w:ascii="Arial" w:hAnsi="Arial" w:cs="Arial"/>
          <w:b/>
          <w:bCs/>
          <w:color w:val="FF0000"/>
          <w:sz w:val="22"/>
          <w:szCs w:val="22"/>
        </w:rPr>
      </w:pPr>
      <w:r>
        <w:rPr>
          <w:rFonts w:hint="default" w:ascii="Arial" w:hAnsi="Arial" w:cs="Arial"/>
          <w:b/>
          <w:bCs/>
          <w:sz w:val="22"/>
          <w:szCs w:val="22"/>
          <w:lang w:val="en-US"/>
        </w:rPr>
        <w:t xml:space="preserve">1.  </w:t>
      </w:r>
      <w:r>
        <w:rPr>
          <w:rFonts w:ascii="Arial" w:hAnsi="Arial" w:cs="Arial"/>
          <w:b/>
          <w:bCs/>
          <w:sz w:val="22"/>
          <w:szCs w:val="22"/>
        </w:rPr>
        <w:t>Introduction:</w:t>
      </w:r>
      <w:r>
        <w:rPr>
          <w:rFonts w:hint="default" w:ascii="Arial" w:hAnsi="Arial" w:cs="Arial"/>
          <w:b/>
          <w:bCs/>
          <w:sz w:val="22"/>
          <w:szCs w:val="22"/>
          <w:lang w:val="en-US"/>
        </w:rPr>
        <w:t xml:space="preserve"> </w:t>
      </w:r>
    </w:p>
    <w:p>
      <w:pPr>
        <w:pStyle w:val="9"/>
        <w:spacing w:line="360" w:lineRule="auto"/>
        <w:jc w:val="both"/>
        <w:rPr>
          <w:rFonts w:hint="default" w:ascii="Arial" w:hAnsi="Arial" w:cs="Arial"/>
          <w:color w:val="FF0000"/>
          <w:sz w:val="22"/>
          <w:lang w:val="en-US"/>
        </w:rPr>
      </w:pPr>
      <w:r>
        <w:rPr>
          <w:rFonts w:hint="default" w:ascii="Arial" w:hAnsi="Arial" w:cs="Arial"/>
          <w:color w:val="FF0000"/>
          <w:sz w:val="22"/>
          <w:lang w:val="en-US"/>
        </w:rPr>
        <w:drawing>
          <wp:inline distT="0" distB="0" distL="114300" distR="114300">
            <wp:extent cx="2468880" cy="1543050"/>
            <wp:effectExtent l="0" t="0" r="7620" b="0"/>
            <wp:docPr id="10" name="Picture 10" descr="imager_1_6990_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imager_1_6990_700"/>
                    <pic:cNvPicPr>
                      <a:picLocks noChangeAspect="1"/>
                    </pic:cNvPicPr>
                  </pic:nvPicPr>
                  <pic:blipFill>
                    <a:blip r:embed="rId5"/>
                    <a:stretch>
                      <a:fillRect/>
                    </a:stretch>
                  </pic:blipFill>
                  <pic:spPr>
                    <a:xfrm>
                      <a:off x="0" y="0"/>
                      <a:ext cx="2468880" cy="1543050"/>
                    </a:xfrm>
                    <a:prstGeom prst="rect">
                      <a:avLst/>
                    </a:prstGeom>
                  </pic:spPr>
                </pic:pic>
              </a:graphicData>
            </a:graphic>
          </wp:inline>
        </w:drawing>
      </w:r>
    </w:p>
    <w:p>
      <w:pPr>
        <w:pStyle w:val="9"/>
        <w:spacing w:line="360" w:lineRule="auto"/>
        <w:jc w:val="both"/>
        <w:rPr>
          <w:rFonts w:hint="default" w:ascii="Arial" w:hAnsi="Arial" w:cs="Arial"/>
          <w:color w:val="FF0000"/>
          <w:sz w:val="22"/>
          <w:lang w:val="en-US"/>
        </w:rPr>
      </w:pPr>
    </w:p>
    <w:p>
      <w:pPr>
        <w:numPr>
          <w:ilvl w:val="0"/>
          <w:numId w:val="0"/>
        </w:numPr>
        <w:spacing w:line="360" w:lineRule="auto"/>
        <w:rPr>
          <w:rFonts w:hint="default" w:ascii="Arial" w:hAnsi="Arial" w:cs="Arial"/>
          <w:b w:val="0"/>
          <w:bCs w:val="0"/>
          <w:sz w:val="22"/>
          <w:szCs w:val="22"/>
          <w:lang w:val="en-US"/>
        </w:rPr>
      </w:pPr>
      <w:r>
        <w:rPr>
          <w:rFonts w:hint="default" w:ascii="Arial" w:hAnsi="Arial" w:cs="Arial"/>
          <w:b w:val="0"/>
          <w:bCs w:val="0"/>
          <w:sz w:val="22"/>
          <w:szCs w:val="22"/>
          <w:lang w:val="en-US"/>
        </w:rPr>
        <w:t>Life always brings a lot of surprises that people can't predict and requires them to have problem solving skills for</w:t>
      </w:r>
      <w:r>
        <w:rPr>
          <w:rFonts w:hint="default" w:ascii="Arial" w:hAnsi="Arial" w:cs="Arial"/>
          <w:b w:val="0"/>
          <w:bCs w:val="0"/>
          <w:sz w:val="22"/>
          <w:szCs w:val="22"/>
          <w:highlight w:val="none"/>
          <w:lang w:val="en-US"/>
        </w:rPr>
        <w:t xml:space="preserve"> the purpose of handling jobs flexibly.</w:t>
      </w:r>
      <w:r>
        <w:rPr>
          <w:rFonts w:hint="default" w:ascii="Arial" w:hAnsi="Arial" w:cs="Arial"/>
          <w:b w:val="0"/>
          <w:bCs w:val="0"/>
          <w:sz w:val="22"/>
          <w:szCs w:val="22"/>
          <w:lang w:val="en-US"/>
        </w:rPr>
        <w:t xml:space="preserve"> When people have the ability to solve problems in a flexible and agile way, it will make it easier to deal with more difficult problems in life and work.</w:t>
      </w:r>
      <w:r>
        <w:rPr>
          <w:rFonts w:hint="default" w:ascii="Arial" w:hAnsi="Arial" w:cs="Arial"/>
          <w:b w:val="0"/>
          <w:bCs w:val="0"/>
          <w:sz w:val="22"/>
          <w:szCs w:val="22"/>
          <w:lang w:val="vi-VN"/>
        </w:rPr>
        <w:t xml:space="preserve"> The importance of problem</w:t>
      </w:r>
      <w:r>
        <w:rPr>
          <w:rFonts w:hint="default" w:ascii="Arial" w:hAnsi="Arial" w:cs="Arial"/>
          <w:b w:val="0"/>
          <w:bCs w:val="0"/>
          <w:sz w:val="22"/>
          <w:szCs w:val="22"/>
          <w:lang w:val="en-US"/>
        </w:rPr>
        <w:t xml:space="preserve"> </w:t>
      </w:r>
      <w:r>
        <w:rPr>
          <w:rFonts w:hint="default" w:ascii="Arial" w:hAnsi="Arial" w:cs="Arial"/>
          <w:b w:val="0"/>
          <w:bCs w:val="0"/>
          <w:sz w:val="22"/>
          <w:szCs w:val="22"/>
          <w:lang w:val="vi-VN"/>
        </w:rPr>
        <w:t xml:space="preserve">solving skills is that </w:t>
      </w:r>
      <w:r>
        <w:rPr>
          <w:rFonts w:hint="default" w:ascii="Arial" w:hAnsi="Arial" w:cs="Arial"/>
          <w:b w:val="0"/>
          <w:bCs w:val="0"/>
          <w:sz w:val="22"/>
          <w:szCs w:val="22"/>
          <w:lang w:val="en-US"/>
        </w:rPr>
        <w:t>it</w:t>
      </w:r>
      <w:r>
        <w:rPr>
          <w:rFonts w:hint="default" w:ascii="Arial" w:hAnsi="Arial" w:cs="Arial"/>
          <w:b w:val="0"/>
          <w:bCs w:val="0"/>
          <w:sz w:val="22"/>
          <w:szCs w:val="22"/>
          <w:lang w:val="vi-VN"/>
        </w:rPr>
        <w:t xml:space="preserve"> helps us balance and develop our lives. Problem solving skills will be formed and trained during the process of studying and working. </w:t>
      </w:r>
      <w:r>
        <w:rPr>
          <w:rFonts w:hint="default" w:ascii="Arial" w:hAnsi="Arial" w:cs="Arial"/>
          <w:b w:val="0"/>
          <w:bCs w:val="0"/>
          <w:sz w:val="22"/>
          <w:szCs w:val="22"/>
          <w:lang w:val="en-US"/>
        </w:rPr>
        <w:t xml:space="preserve"> This report will show the process of solving a problem and decision making, including the nature and impact of the problem, a PESTLE and Fish-bone diagram analysis, an evaluation, alternative solutions, and a plan to implement the decision. </w:t>
      </w:r>
    </w:p>
    <w:p>
      <w:pPr>
        <w:numPr>
          <w:ilvl w:val="0"/>
          <w:numId w:val="0"/>
        </w:numPr>
        <w:spacing w:line="360" w:lineRule="auto"/>
        <w:rPr>
          <w:rFonts w:hint="default" w:ascii="Arial" w:hAnsi="Arial" w:cs="Arial"/>
          <w:b w:val="0"/>
          <w:bCs w:val="0"/>
          <w:sz w:val="22"/>
          <w:szCs w:val="22"/>
          <w:lang w:val="en-US"/>
        </w:rPr>
      </w:pPr>
    </w:p>
    <w:p>
      <w:pPr>
        <w:pStyle w:val="9"/>
        <w:numPr>
          <w:numId w:val="0"/>
        </w:numPr>
        <w:spacing w:line="360" w:lineRule="auto"/>
        <w:ind w:left="360" w:leftChars="0"/>
        <w:jc w:val="both"/>
        <w:rPr>
          <w:rFonts w:ascii="Arial" w:hAnsi="Arial" w:cs="Arial"/>
          <w:b/>
          <w:bCs/>
          <w:color w:val="FF0000"/>
          <w:sz w:val="22"/>
          <w:szCs w:val="22"/>
        </w:rPr>
      </w:pPr>
      <w:r>
        <w:rPr>
          <w:rFonts w:hint="default" w:ascii="Arial" w:hAnsi="Arial" w:cs="Arial"/>
          <w:b/>
          <w:bCs/>
          <w:sz w:val="22"/>
          <w:szCs w:val="22"/>
          <w:lang w:val="en-US"/>
        </w:rPr>
        <w:t xml:space="preserve">1.1 </w:t>
      </w:r>
      <w:r>
        <w:rPr>
          <w:rFonts w:ascii="Arial" w:hAnsi="Arial" w:cs="Arial"/>
          <w:b/>
          <w:bCs/>
          <w:sz w:val="22"/>
          <w:szCs w:val="22"/>
        </w:rPr>
        <w:t xml:space="preserve">Define the problem </w:t>
      </w:r>
    </w:p>
    <w:p>
      <w:pPr>
        <w:numPr>
          <w:ilvl w:val="0"/>
          <w:numId w:val="0"/>
        </w:numPr>
        <w:spacing w:line="360" w:lineRule="auto"/>
        <w:ind w:leftChars="0"/>
        <w:rPr>
          <w:rFonts w:hint="default" w:ascii="Arial" w:hAnsi="Arial" w:eastAsia="Segoe UI" w:cs="Arial"/>
          <w:i w:val="0"/>
          <w:iCs w:val="0"/>
          <w:caps w:val="0"/>
          <w:color w:val="auto"/>
          <w:spacing w:val="0"/>
          <w:sz w:val="22"/>
          <w:szCs w:val="22"/>
          <w:shd w:val="clear" w:fill="FCFCFC"/>
          <w:lang w:val="vi-VN"/>
        </w:rPr>
      </w:pPr>
      <w:r>
        <w:rPr>
          <w:rFonts w:hint="default" w:ascii="Arial" w:hAnsi="Arial" w:eastAsia="Segoe UI" w:cs="Arial"/>
          <w:i w:val="0"/>
          <w:iCs w:val="0"/>
          <w:caps w:val="0"/>
          <w:color w:val="auto"/>
          <w:spacing w:val="0"/>
          <w:sz w:val="22"/>
          <w:szCs w:val="22"/>
          <w:shd w:val="clear" w:fill="FCFCFC"/>
          <w:lang w:val="en-US"/>
        </w:rPr>
        <w:t>‘’</w:t>
      </w:r>
      <w:r>
        <w:rPr>
          <w:rFonts w:hint="default" w:ascii="Arial" w:hAnsi="Arial" w:eastAsia="Segoe UI" w:cs="Arial"/>
          <w:i w:val="0"/>
          <w:iCs w:val="0"/>
          <w:caps w:val="0"/>
          <w:color w:val="auto"/>
          <w:spacing w:val="0"/>
          <w:sz w:val="22"/>
          <w:szCs w:val="22"/>
          <w:shd w:val="clear" w:fill="FCFCFC"/>
        </w:rPr>
        <w:t>A distinction can be made between “task” and “problem.” Generally, a </w:t>
      </w:r>
      <w:r>
        <w:rPr>
          <w:rFonts w:hint="default" w:ascii="Arial" w:hAnsi="Arial" w:eastAsia="Segoe UI" w:cs="Arial"/>
          <w:i/>
          <w:iCs/>
          <w:caps w:val="0"/>
          <w:color w:val="auto"/>
          <w:spacing w:val="0"/>
          <w:sz w:val="22"/>
          <w:szCs w:val="22"/>
          <w:shd w:val="clear" w:fill="FCFCFC"/>
        </w:rPr>
        <w:t>task</w:t>
      </w:r>
      <w:r>
        <w:rPr>
          <w:rFonts w:hint="default" w:ascii="Arial" w:hAnsi="Arial" w:eastAsia="Segoe UI" w:cs="Arial"/>
          <w:i w:val="0"/>
          <w:iCs w:val="0"/>
          <w:caps w:val="0"/>
          <w:color w:val="auto"/>
          <w:spacing w:val="0"/>
          <w:sz w:val="22"/>
          <w:szCs w:val="22"/>
          <w:shd w:val="clear" w:fill="FCFCFC"/>
        </w:rPr>
        <w:t> is a well-defined piece of work that is usually imposed by another person and may be burdensome. A </w:t>
      </w:r>
      <w:r>
        <w:rPr>
          <w:rFonts w:hint="default" w:ascii="Arial" w:hAnsi="Arial" w:eastAsia="Segoe UI" w:cs="Arial"/>
          <w:i/>
          <w:iCs/>
          <w:caps w:val="0"/>
          <w:color w:val="auto"/>
          <w:spacing w:val="0"/>
          <w:sz w:val="22"/>
          <w:szCs w:val="22"/>
          <w:shd w:val="clear" w:fill="FCFCFC"/>
        </w:rPr>
        <w:t>problem</w:t>
      </w:r>
      <w:r>
        <w:rPr>
          <w:rFonts w:hint="default" w:ascii="Arial" w:hAnsi="Arial" w:eastAsia="Segoe UI" w:cs="Arial"/>
          <w:i w:val="0"/>
          <w:iCs w:val="0"/>
          <w:caps w:val="0"/>
          <w:color w:val="auto"/>
          <w:spacing w:val="0"/>
          <w:sz w:val="22"/>
          <w:szCs w:val="22"/>
          <w:shd w:val="clear" w:fill="FCFCFC"/>
        </w:rPr>
        <w:t> is generally considered to be a task, a situation, or person which is difficult to deal with or control due to complexity and intransparency. In everyday language, a problem is a question proposed for solution, a matter stated for examination or proof. In each case, a problem is considered to be a matter which is difficult to solve or settle, a doubtful case, or a complex task involving doubt and uncertainty.</w:t>
      </w:r>
      <w:r>
        <w:rPr>
          <w:rFonts w:hint="default" w:ascii="Arial" w:hAnsi="Arial" w:eastAsia="Segoe UI" w:cs="Arial"/>
          <w:i w:val="0"/>
          <w:iCs w:val="0"/>
          <w:caps w:val="0"/>
          <w:color w:val="auto"/>
          <w:spacing w:val="0"/>
          <w:sz w:val="22"/>
          <w:szCs w:val="22"/>
          <w:shd w:val="clear" w:fill="FCFCFC"/>
          <w:lang w:val="en-US"/>
        </w:rPr>
        <w:t xml:space="preserve">’’ </w:t>
      </w:r>
      <w:r>
        <w:rPr>
          <w:rFonts w:hint="default" w:ascii="Arial" w:hAnsi="Arial" w:eastAsia="Segoe UI" w:cs="Arial"/>
          <w:i w:val="0"/>
          <w:iCs w:val="0"/>
          <w:caps w:val="0"/>
          <w:color w:val="auto"/>
          <w:spacing w:val="0"/>
          <w:sz w:val="22"/>
          <w:szCs w:val="22"/>
          <w:shd w:val="clear" w:fill="FCFCFC"/>
        </w:rPr>
        <w:t>Seel, N.M. (2012)</w:t>
      </w:r>
      <w:r>
        <w:rPr>
          <w:rFonts w:hint="default" w:ascii="Arial" w:hAnsi="Arial" w:eastAsia="Segoe UI" w:cs="Arial"/>
          <w:i w:val="0"/>
          <w:iCs w:val="0"/>
          <w:caps w:val="0"/>
          <w:color w:val="auto"/>
          <w:spacing w:val="0"/>
          <w:sz w:val="22"/>
          <w:szCs w:val="22"/>
          <w:shd w:val="clear" w:fill="FCFCFC"/>
          <w:lang w:val="vi-VN"/>
        </w:rPr>
        <w:t xml:space="preserve"> </w:t>
      </w:r>
    </w:p>
    <w:p>
      <w:pPr>
        <w:numPr>
          <w:ilvl w:val="0"/>
          <w:numId w:val="0"/>
        </w:numPr>
        <w:spacing w:line="360" w:lineRule="auto"/>
        <w:ind w:leftChars="0"/>
        <w:rPr>
          <w:rFonts w:hint="default" w:ascii="Arial" w:hAnsi="Arial" w:eastAsia="SimSun" w:cs="Arial"/>
          <w:kern w:val="0"/>
          <w:sz w:val="22"/>
          <w:szCs w:val="22"/>
          <w:lang w:val="en-US" w:eastAsia="zh-CN" w:bidi="ar"/>
        </w:rPr>
      </w:pPr>
      <w:r>
        <w:rPr>
          <w:rFonts w:hint="default" w:ascii="Arial" w:hAnsi="Arial" w:eastAsia="Segoe UI" w:cs="Arial"/>
          <w:i w:val="0"/>
          <w:iCs w:val="0"/>
          <w:color w:val="auto"/>
          <w:spacing w:val="0"/>
          <w:sz w:val="22"/>
          <w:szCs w:val="22"/>
          <w:shd w:val="clear" w:fill="FCFCFC"/>
          <w:lang w:val="en-US"/>
        </w:rPr>
        <w:t>T</w:t>
      </w:r>
      <w:r>
        <w:rPr>
          <w:rFonts w:hint="default" w:ascii="Arial" w:hAnsi="Arial" w:eastAsia="Segoe UI" w:cs="Arial"/>
          <w:i w:val="0"/>
          <w:iCs w:val="0"/>
          <w:caps w:val="0"/>
          <w:color w:val="auto"/>
          <w:spacing w:val="0"/>
          <w:sz w:val="22"/>
          <w:szCs w:val="22"/>
          <w:shd w:val="clear" w:fill="FCFCFC"/>
          <w:lang w:val="en-US"/>
        </w:rPr>
        <w:t xml:space="preserve">he </w:t>
      </w:r>
      <w:r>
        <w:rPr>
          <w:rFonts w:hint="default" w:ascii="Arial" w:hAnsi="Arial" w:eastAsia="ArialMT" w:cs="Arial"/>
          <w:b w:val="0"/>
          <w:bCs w:val="0"/>
          <w:i w:val="0"/>
          <w:iCs w:val="0"/>
          <w:color w:val="auto"/>
          <w:sz w:val="22"/>
          <w:szCs w:val="22"/>
        </w:rPr>
        <w:t>shirt</w:t>
      </w:r>
      <w:r>
        <w:rPr>
          <w:rFonts w:hint="default" w:ascii="Arial" w:hAnsi="Arial" w:eastAsia="ArialMT" w:cs="Arial"/>
          <w:b w:val="0"/>
          <w:bCs w:val="0"/>
          <w:i w:val="0"/>
          <w:iCs w:val="0"/>
          <w:color w:val="auto"/>
          <w:sz w:val="22"/>
          <w:szCs w:val="22"/>
          <w:lang w:val="en-US"/>
        </w:rPr>
        <w:t xml:space="preserve"> </w:t>
      </w:r>
      <w:r>
        <w:rPr>
          <w:rFonts w:hint="default" w:ascii="Arial" w:hAnsi="Arial" w:eastAsia="ArialMT" w:cs="Arial"/>
          <w:b w:val="0"/>
          <w:bCs w:val="0"/>
          <w:i w:val="0"/>
          <w:iCs w:val="0"/>
          <w:color w:val="auto"/>
          <w:sz w:val="22"/>
          <w:szCs w:val="22"/>
        </w:rPr>
        <w:t>maker</w:t>
      </w:r>
      <w:r>
        <w:rPr>
          <w:rFonts w:hint="default" w:ascii="Arial" w:hAnsi="Arial" w:eastAsia="ArialMT" w:cs="Arial"/>
          <w:b w:val="0"/>
          <w:bCs w:val="0"/>
          <w:i w:val="0"/>
          <w:iCs w:val="0"/>
          <w:color w:val="auto"/>
          <w:sz w:val="22"/>
          <w:szCs w:val="22"/>
          <w:lang w:val="en-US"/>
        </w:rPr>
        <w:t xml:space="preserve"> company have faced</w:t>
      </w:r>
      <w:r>
        <w:rPr>
          <w:rFonts w:hint="default" w:ascii="Arial" w:hAnsi="Arial" w:eastAsia="Segoe UI" w:cs="Arial"/>
          <w:i w:val="0"/>
          <w:iCs w:val="0"/>
          <w:caps w:val="0"/>
          <w:color w:val="auto"/>
          <w:spacing w:val="0"/>
          <w:sz w:val="22"/>
          <w:szCs w:val="22"/>
          <w:shd w:val="clear" w:fill="FCFCFC"/>
          <w:lang w:val="en-US"/>
        </w:rPr>
        <w:t xml:space="preserve"> is </w:t>
      </w:r>
      <w:r>
        <w:rPr>
          <w:rFonts w:hint="default" w:ascii="Arial" w:hAnsi="Arial" w:eastAsia="ArialMT" w:cs="Arial"/>
          <w:b w:val="0"/>
          <w:bCs w:val="0"/>
          <w:i w:val="0"/>
          <w:iCs w:val="0"/>
          <w:color w:val="auto"/>
          <w:sz w:val="22"/>
          <w:szCs w:val="22"/>
        </w:rPr>
        <w:t>declining profitability</w:t>
      </w:r>
      <w:r>
        <w:rPr>
          <w:rFonts w:hint="default" w:ascii="Arial" w:hAnsi="Arial" w:eastAsia="ArialMT" w:cs="Arial"/>
          <w:b w:val="0"/>
          <w:bCs w:val="0"/>
          <w:i w:val="0"/>
          <w:iCs w:val="0"/>
          <w:color w:val="auto"/>
          <w:sz w:val="22"/>
          <w:szCs w:val="22"/>
          <w:lang w:val="en-US"/>
        </w:rPr>
        <w:t xml:space="preserve"> since 2021. T</w:t>
      </w:r>
      <w:r>
        <w:rPr>
          <w:rFonts w:hint="default" w:ascii="Arial" w:hAnsi="Arial" w:eastAsia="SimSun" w:cs="Arial"/>
          <w:color w:val="auto"/>
          <w:kern w:val="0"/>
          <w:sz w:val="22"/>
          <w:szCs w:val="22"/>
          <w:lang w:val="en-US" w:eastAsia="zh-CN" w:bidi="ar"/>
        </w:rPr>
        <w:t xml:space="preserve">he whole retail sector have faced such problems due to the lockdown restrictions. Strongly impacted were traditional businesses, retailers who had physical stores. Earlier in 2021 T M Lewin, established in 1898, fell into administration and was bought by the </w:t>
      </w:r>
      <w:r>
        <w:rPr>
          <w:rFonts w:hint="default" w:ascii="Arial" w:hAnsi="Arial" w:eastAsia="SimSun" w:cs="Arial"/>
          <w:kern w:val="0"/>
          <w:sz w:val="22"/>
          <w:szCs w:val="22"/>
          <w:lang w:val="en-US" w:eastAsia="zh-CN" w:bidi="ar"/>
        </w:rPr>
        <w:t>US company Torque Brands.</w:t>
      </w:r>
    </w:p>
    <w:p>
      <w:pPr>
        <w:spacing w:line="360" w:lineRule="auto"/>
        <w:jc w:val="both"/>
        <w:rPr>
          <w:rFonts w:ascii="Arial" w:hAnsi="Arial" w:cs="Arial"/>
          <w:b/>
          <w:bCs/>
          <w:sz w:val="22"/>
          <w:szCs w:val="22"/>
        </w:rPr>
      </w:pPr>
    </w:p>
    <w:p>
      <w:pPr>
        <w:pStyle w:val="9"/>
        <w:numPr>
          <w:numId w:val="0"/>
        </w:numPr>
        <w:spacing w:line="360" w:lineRule="auto"/>
        <w:ind w:left="360" w:leftChars="0"/>
        <w:jc w:val="both"/>
        <w:rPr>
          <w:rFonts w:hint="default" w:ascii="Arial" w:hAnsi="Arial" w:cs="Arial"/>
          <w:b/>
          <w:bCs/>
          <w:sz w:val="22"/>
          <w:szCs w:val="22"/>
          <w:lang w:val="en-US"/>
        </w:rPr>
      </w:pPr>
    </w:p>
    <w:p>
      <w:pPr>
        <w:pStyle w:val="9"/>
        <w:numPr>
          <w:numId w:val="0"/>
        </w:numPr>
        <w:spacing w:line="360" w:lineRule="auto"/>
        <w:ind w:left="360" w:leftChars="0"/>
        <w:jc w:val="both"/>
        <w:rPr>
          <w:rFonts w:hint="default" w:ascii="Arial" w:hAnsi="Arial" w:cs="Arial"/>
          <w:b/>
          <w:bCs/>
          <w:sz w:val="22"/>
          <w:szCs w:val="22"/>
          <w:lang w:val="en-US"/>
        </w:rPr>
      </w:pPr>
    </w:p>
    <w:p>
      <w:pPr>
        <w:pStyle w:val="9"/>
        <w:numPr>
          <w:numId w:val="0"/>
        </w:numPr>
        <w:spacing w:line="360" w:lineRule="auto"/>
        <w:ind w:left="360" w:leftChars="0"/>
        <w:jc w:val="both"/>
        <w:rPr>
          <w:rFonts w:hint="default" w:ascii="Arial" w:hAnsi="Arial" w:cs="Arial"/>
          <w:b/>
          <w:bCs/>
          <w:sz w:val="22"/>
          <w:szCs w:val="22"/>
          <w:lang w:val="en-US"/>
        </w:rPr>
      </w:pPr>
    </w:p>
    <w:p>
      <w:pPr>
        <w:pStyle w:val="9"/>
        <w:numPr>
          <w:numId w:val="0"/>
        </w:numPr>
        <w:spacing w:line="360" w:lineRule="auto"/>
        <w:ind w:left="360" w:leftChars="0"/>
        <w:jc w:val="both"/>
        <w:rPr>
          <w:rFonts w:ascii="Arial" w:hAnsi="Arial" w:cs="Arial"/>
          <w:b/>
          <w:bCs/>
          <w:color w:val="FF0000"/>
          <w:sz w:val="22"/>
          <w:szCs w:val="22"/>
        </w:rPr>
      </w:pPr>
      <w:r>
        <w:rPr>
          <w:rFonts w:hint="default" w:ascii="Arial" w:hAnsi="Arial" w:cs="Arial"/>
          <w:b/>
          <w:bCs/>
          <w:sz w:val="22"/>
          <w:szCs w:val="22"/>
          <w:lang w:val="en-US"/>
        </w:rPr>
        <w:t xml:space="preserve">1.2 </w:t>
      </w:r>
      <w:r>
        <w:rPr>
          <w:rFonts w:ascii="Arial" w:hAnsi="Arial" w:cs="Arial"/>
          <w:b/>
          <w:bCs/>
          <w:sz w:val="22"/>
          <w:szCs w:val="22"/>
        </w:rPr>
        <w:t xml:space="preserve">Its Scope and Impact </w:t>
      </w:r>
    </w:p>
    <w:p>
      <w:pPr>
        <w:spacing w:line="360" w:lineRule="auto"/>
        <w:jc w:val="both"/>
        <w:rPr>
          <w:rFonts w:hint="default" w:ascii="Arial" w:hAnsi="Arial" w:cs="Arial"/>
          <w:color w:val="FF0000"/>
          <w:sz w:val="22"/>
          <w:lang w:val="en-US"/>
        </w:rPr>
      </w:pPr>
      <w:r>
        <w:rPr>
          <w:rFonts w:hint="default" w:ascii="Arial" w:hAnsi="Arial" w:cs="Arial"/>
          <w:color w:val="FF0000"/>
          <w:sz w:val="22"/>
          <w:lang w:val="en-US"/>
        </w:rPr>
        <w:drawing>
          <wp:inline distT="0" distB="0" distL="114300" distR="114300">
            <wp:extent cx="1609725" cy="1609725"/>
            <wp:effectExtent l="0" t="0" r="9525" b="9525"/>
            <wp:docPr id="8" name="Picture 8"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images"/>
                    <pic:cNvPicPr>
                      <a:picLocks noChangeAspect="1"/>
                    </pic:cNvPicPr>
                  </pic:nvPicPr>
                  <pic:blipFill>
                    <a:blip r:embed="rId6"/>
                    <a:stretch>
                      <a:fillRect/>
                    </a:stretch>
                  </pic:blipFill>
                  <pic:spPr>
                    <a:xfrm>
                      <a:off x="0" y="0"/>
                      <a:ext cx="1609725" cy="1609725"/>
                    </a:xfrm>
                    <a:prstGeom prst="rect">
                      <a:avLst/>
                    </a:prstGeom>
                  </pic:spPr>
                </pic:pic>
              </a:graphicData>
            </a:graphic>
          </wp:inline>
        </w:drawing>
      </w:r>
    </w:p>
    <w:p>
      <w:pPr>
        <w:keepNext w:val="0"/>
        <w:keepLines w:val="0"/>
        <w:widowControl/>
        <w:suppressLineNumbers w:val="0"/>
        <w:spacing w:before="0" w:beforeAutospacing="0" w:after="0" w:afterAutospacing="0" w:line="360" w:lineRule="auto"/>
        <w:jc w:val="left"/>
        <w:rPr>
          <w:rFonts w:hint="default" w:ascii="Arial" w:hAnsi="Arial" w:eastAsia="SimSun" w:cs="Arial"/>
          <w:kern w:val="0"/>
          <w:sz w:val="22"/>
          <w:szCs w:val="22"/>
          <w:lang w:val="en-US" w:eastAsia="zh-CN" w:bidi="ar"/>
        </w:rPr>
      </w:pPr>
      <w:r>
        <w:rPr>
          <w:rFonts w:hint="default" w:ascii="Arial" w:hAnsi="Arial" w:eastAsia="SimSun" w:cs="Arial"/>
          <w:kern w:val="0"/>
          <w:sz w:val="22"/>
          <w:szCs w:val="22"/>
          <w:lang w:val="en-US" w:eastAsia="zh-CN" w:bidi="ar"/>
        </w:rPr>
        <w:t>According to the media in September 2021 about 1400 firms went bust due to the pandemic. It was followed by the rising inflation which impacted retailers as well as consumers. Retailers were forces to increase prices. Consumers, on the other hand, were impacted financially by the increasing cost of living and, therefore, had to reduce spending.</w:t>
      </w:r>
    </w:p>
    <w:p>
      <w:pPr>
        <w:spacing w:line="360" w:lineRule="auto"/>
        <w:jc w:val="both"/>
        <w:rPr>
          <w:rFonts w:ascii="Arial" w:hAnsi="Arial" w:cs="Arial"/>
          <w:b/>
          <w:bCs/>
          <w:sz w:val="22"/>
          <w:szCs w:val="22"/>
        </w:rPr>
      </w:pPr>
    </w:p>
    <w:p>
      <w:pPr>
        <w:numPr>
          <w:ilvl w:val="0"/>
          <w:numId w:val="2"/>
        </w:numPr>
        <w:spacing w:line="360" w:lineRule="auto"/>
        <w:jc w:val="both"/>
        <w:rPr>
          <w:rFonts w:ascii="Arial" w:hAnsi="Arial" w:cs="Arial"/>
          <w:b/>
          <w:bCs/>
          <w:sz w:val="22"/>
          <w:szCs w:val="22"/>
        </w:rPr>
      </w:pPr>
      <w:r>
        <w:rPr>
          <w:rFonts w:ascii="Arial" w:hAnsi="Arial" w:cs="Arial"/>
          <w:b/>
          <w:bCs/>
          <w:sz w:val="22"/>
          <w:szCs w:val="22"/>
        </w:rPr>
        <w:t xml:space="preserve">Analysis of the organisation and problem </w:t>
      </w:r>
    </w:p>
    <w:p>
      <w:pPr>
        <w:pStyle w:val="9"/>
        <w:numPr>
          <w:ilvl w:val="1"/>
          <w:numId w:val="2"/>
        </w:numPr>
        <w:spacing w:line="360" w:lineRule="auto"/>
        <w:jc w:val="both"/>
        <w:rPr>
          <w:rFonts w:ascii="Arial" w:hAnsi="Arial" w:cs="Arial"/>
          <w:b/>
          <w:bCs/>
          <w:sz w:val="22"/>
          <w:szCs w:val="22"/>
        </w:rPr>
      </w:pPr>
      <w:r>
        <w:rPr>
          <w:rFonts w:ascii="Arial" w:hAnsi="Arial" w:cs="Arial"/>
          <w:b/>
          <w:bCs/>
          <w:sz w:val="22"/>
          <w:szCs w:val="22"/>
        </w:rPr>
        <w:t xml:space="preserve"> PESTEL analysis</w:t>
      </w:r>
      <w:r>
        <w:rPr>
          <w:rFonts w:hint="default" w:ascii="Arial" w:hAnsi="Arial" w:cs="Arial"/>
          <w:b/>
          <w:bCs/>
          <w:sz w:val="22"/>
          <w:szCs w:val="22"/>
          <w:lang w:val="en-US"/>
        </w:rPr>
        <w:t xml:space="preserve"> </w:t>
      </w:r>
      <w:r>
        <w:rPr>
          <w:rFonts w:hint="default" w:ascii="Arial" w:hAnsi="Arial" w:cs="Arial"/>
          <w:b/>
          <w:bCs/>
          <w:color w:val="FF0000"/>
          <w:sz w:val="22"/>
          <w:szCs w:val="22"/>
          <w:lang w:val="en-US"/>
        </w:rPr>
        <w:t xml:space="preserve"> </w:t>
      </w:r>
    </w:p>
    <w:p>
      <w:pPr>
        <w:pStyle w:val="9"/>
        <w:numPr>
          <w:ilvl w:val="0"/>
          <w:numId w:val="0"/>
        </w:numPr>
        <w:spacing w:line="360" w:lineRule="auto"/>
        <w:ind w:leftChars="0"/>
        <w:jc w:val="both"/>
        <w:rPr>
          <w:rFonts w:hint="default" w:ascii="Arial" w:hAnsi="Arial" w:cs="Arial"/>
          <w:color w:val="FF0000"/>
          <w:sz w:val="22"/>
          <w:lang w:val="en-US"/>
        </w:rPr>
      </w:pPr>
      <w:r>
        <w:rPr>
          <w:rFonts w:hint="default" w:ascii="Arial" w:hAnsi="Arial" w:cs="Arial"/>
          <w:color w:val="FF0000"/>
          <w:sz w:val="22"/>
          <w:lang w:val="en-US"/>
        </w:rPr>
        <w:drawing>
          <wp:inline distT="0" distB="0" distL="114300" distR="114300">
            <wp:extent cx="3086100" cy="997585"/>
            <wp:effectExtent l="0" t="0" r="0" b="12065"/>
            <wp:docPr id="5" name="Picture 5" descr="pestle-analysis-example-1024x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estle-analysis-example-1024x331"/>
                    <pic:cNvPicPr>
                      <a:picLocks noChangeAspect="1"/>
                    </pic:cNvPicPr>
                  </pic:nvPicPr>
                  <pic:blipFill>
                    <a:blip r:embed="rId7"/>
                    <a:stretch>
                      <a:fillRect/>
                    </a:stretch>
                  </pic:blipFill>
                  <pic:spPr>
                    <a:xfrm>
                      <a:off x="0" y="0"/>
                      <a:ext cx="3086100" cy="997585"/>
                    </a:xfrm>
                    <a:prstGeom prst="rect">
                      <a:avLst/>
                    </a:prstGeom>
                  </pic:spPr>
                </pic:pic>
              </a:graphicData>
            </a:graphic>
          </wp:inline>
        </w:drawing>
      </w:r>
    </w:p>
    <w:p>
      <w:pPr>
        <w:pStyle w:val="9"/>
        <w:numPr>
          <w:ilvl w:val="0"/>
          <w:numId w:val="0"/>
        </w:numPr>
        <w:spacing w:line="360" w:lineRule="auto"/>
        <w:ind w:leftChars="0"/>
        <w:jc w:val="both"/>
        <w:rPr>
          <w:rFonts w:hint="default" w:ascii="Arial" w:hAnsi="Arial" w:cs="Arial"/>
          <w:color w:val="auto"/>
          <w:sz w:val="22"/>
          <w:szCs w:val="22"/>
          <w:lang w:val="en-US"/>
        </w:rPr>
      </w:pPr>
    </w:p>
    <w:p>
      <w:pPr>
        <w:pStyle w:val="9"/>
        <w:numPr>
          <w:ilvl w:val="0"/>
          <w:numId w:val="0"/>
        </w:numPr>
        <w:spacing w:line="360" w:lineRule="auto"/>
        <w:ind w:leftChars="0"/>
        <w:jc w:val="both"/>
        <w:rPr>
          <w:rFonts w:hint="default" w:ascii="Arial" w:hAnsi="Arial"/>
          <w:color w:val="auto"/>
          <w:sz w:val="22"/>
          <w:szCs w:val="22"/>
          <w:lang w:val="en-US"/>
        </w:rPr>
      </w:pPr>
      <w:r>
        <w:rPr>
          <w:rFonts w:hint="default" w:ascii="Arial" w:hAnsi="Arial"/>
          <w:color w:val="auto"/>
          <w:sz w:val="22"/>
          <w:szCs w:val="22"/>
          <w:lang w:val="en-US"/>
        </w:rPr>
        <w:t>‘’The PESTEL framework analyses the external business environment to understand the big picture‘ in which the organization operates, thus enabling them to take advantage of the opportunities and minimize the threats faced by the organization‘s business activities (Mind Tools, n.d.).</w:t>
      </w:r>
    </w:p>
    <w:p>
      <w:pPr>
        <w:pStyle w:val="9"/>
        <w:numPr>
          <w:ilvl w:val="0"/>
          <w:numId w:val="0"/>
        </w:numPr>
        <w:spacing w:line="360" w:lineRule="auto"/>
        <w:ind w:leftChars="0"/>
        <w:jc w:val="both"/>
        <w:rPr>
          <w:rFonts w:hint="default" w:ascii="Arial" w:hAnsi="Arial" w:cs="Arial"/>
          <w:color w:val="auto"/>
          <w:sz w:val="22"/>
          <w:szCs w:val="22"/>
          <w:lang w:val="en-US"/>
        </w:rPr>
      </w:pPr>
      <w:r>
        <w:rPr>
          <w:rFonts w:hint="default" w:ascii="Arial" w:hAnsi="Arial"/>
          <w:color w:val="auto"/>
          <w:sz w:val="22"/>
          <w:szCs w:val="22"/>
          <w:lang w:val="en-US"/>
        </w:rPr>
        <w:t>Applying PESTEL to help businesses better understand the factors affecting profit decline:</w:t>
      </w:r>
    </w:p>
    <w:p>
      <w:pPr>
        <w:pStyle w:val="9"/>
        <w:numPr>
          <w:ilvl w:val="0"/>
          <w:numId w:val="0"/>
        </w:numPr>
        <w:spacing w:line="360" w:lineRule="auto"/>
        <w:ind w:leftChars="0"/>
        <w:jc w:val="both"/>
        <w:rPr>
          <w:rFonts w:hint="default" w:ascii="Arial" w:hAnsi="Arial" w:cs="Arial"/>
          <w:color w:val="auto"/>
          <w:sz w:val="22"/>
          <w:szCs w:val="22"/>
          <w:lang w:val="en-US"/>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69"/>
        <w:gridCol w:w="1290"/>
        <w:gridCol w:w="2220"/>
        <w:gridCol w:w="434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69" w:type="dxa"/>
          </w:tcPr>
          <w:p>
            <w:pPr>
              <w:pStyle w:val="9"/>
              <w:widowControl w:val="0"/>
              <w:numPr>
                <w:ilvl w:val="0"/>
                <w:numId w:val="0"/>
              </w:numPr>
              <w:spacing w:line="360" w:lineRule="auto"/>
              <w:jc w:val="both"/>
              <w:rPr>
                <w:rFonts w:hint="default" w:ascii="Arial" w:hAnsi="Arial" w:cs="Arial"/>
                <w:color w:val="auto"/>
                <w:sz w:val="22"/>
                <w:szCs w:val="22"/>
                <w:vertAlign w:val="baseline"/>
                <w:lang w:val="en-US"/>
              </w:rPr>
            </w:pPr>
          </w:p>
        </w:tc>
        <w:tc>
          <w:tcPr>
            <w:tcW w:w="1290" w:type="dxa"/>
          </w:tcPr>
          <w:p>
            <w:pPr>
              <w:pStyle w:val="9"/>
              <w:widowControl w:val="0"/>
              <w:numPr>
                <w:ilvl w:val="0"/>
                <w:numId w:val="0"/>
              </w:numPr>
              <w:spacing w:line="360" w:lineRule="auto"/>
              <w:jc w:val="both"/>
              <w:rPr>
                <w:rFonts w:hint="default" w:ascii="Arial" w:hAnsi="Arial" w:cs="Arial"/>
                <w:color w:val="auto"/>
                <w:sz w:val="22"/>
                <w:szCs w:val="22"/>
                <w:vertAlign w:val="baseline"/>
                <w:lang w:val="en-US"/>
              </w:rPr>
            </w:pPr>
          </w:p>
        </w:tc>
        <w:tc>
          <w:tcPr>
            <w:tcW w:w="2220" w:type="dxa"/>
          </w:tcPr>
          <w:p>
            <w:pPr>
              <w:pStyle w:val="9"/>
              <w:widowControl w:val="0"/>
              <w:numPr>
                <w:ilvl w:val="0"/>
                <w:numId w:val="0"/>
              </w:numPr>
              <w:spacing w:line="360" w:lineRule="auto"/>
              <w:jc w:val="both"/>
              <w:rPr>
                <w:rFonts w:hint="default" w:ascii="Arial" w:hAnsi="Arial" w:cs="Arial"/>
                <w:color w:val="auto"/>
                <w:sz w:val="22"/>
                <w:szCs w:val="22"/>
                <w:vertAlign w:val="baseline"/>
                <w:lang w:val="en-US"/>
              </w:rPr>
            </w:pPr>
          </w:p>
        </w:tc>
        <w:tc>
          <w:tcPr>
            <w:tcW w:w="4340" w:type="dxa"/>
          </w:tcPr>
          <w:p>
            <w:pPr>
              <w:pStyle w:val="9"/>
              <w:widowControl w:val="0"/>
              <w:numPr>
                <w:ilvl w:val="0"/>
                <w:numId w:val="0"/>
              </w:numPr>
              <w:spacing w:line="360" w:lineRule="auto"/>
              <w:jc w:val="both"/>
              <w:rPr>
                <w:rFonts w:hint="default" w:ascii="Arial" w:hAnsi="Arial" w:cs="Arial"/>
                <w:color w:val="auto"/>
                <w:sz w:val="22"/>
                <w:szCs w:val="22"/>
                <w:vertAlign w:val="baseline"/>
                <w:lang w:val="en-U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69"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P</w:t>
            </w:r>
          </w:p>
        </w:tc>
        <w:tc>
          <w:tcPr>
            <w:tcW w:w="1290"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 xml:space="preserve"> Political</w:t>
            </w:r>
          </w:p>
        </w:tc>
        <w:tc>
          <w:tcPr>
            <w:tcW w:w="2220" w:type="dxa"/>
          </w:tcPr>
          <w:p>
            <w:pPr>
              <w:pStyle w:val="9"/>
              <w:widowControl w:val="0"/>
              <w:numPr>
                <w:ilvl w:val="0"/>
                <w:numId w:val="0"/>
              </w:numPr>
              <w:spacing w:line="360" w:lineRule="auto"/>
              <w:jc w:val="both"/>
              <w:rPr>
                <w:rFonts w:hint="default" w:ascii="Arial" w:hAnsi="Arial" w:cs="Arial"/>
                <w:color w:val="auto"/>
                <w:sz w:val="22"/>
                <w:szCs w:val="22"/>
                <w:vertAlign w:val="baseline"/>
                <w:lang w:val="en-US"/>
              </w:rPr>
            </w:pPr>
            <w:r>
              <w:rPr>
                <w:rFonts w:hint="default" w:ascii="Arial" w:hAnsi="Arial" w:eastAsia="mj-ea" w:cs="Arial"/>
                <w:color w:val="auto"/>
                <w:kern w:val="24"/>
                <w:sz w:val="22"/>
                <w:szCs w:val="22"/>
              </w:rPr>
              <w:t>Lockdown legislation</w:t>
            </w:r>
            <w:r>
              <w:rPr>
                <w:rFonts w:hint="default" w:ascii="Arial" w:hAnsi="Arial" w:eastAsia="mj-ea" w:cs="Arial"/>
                <w:color w:val="auto"/>
                <w:kern w:val="24"/>
                <w:sz w:val="22"/>
                <w:szCs w:val="22"/>
              </w:rPr>
              <w:br w:type="textWrapping"/>
            </w:r>
          </w:p>
        </w:tc>
        <w:tc>
          <w:tcPr>
            <w:tcW w:w="4340" w:type="dxa"/>
          </w:tcPr>
          <w:p>
            <w:pPr>
              <w:pStyle w:val="9"/>
              <w:widowControl w:val="0"/>
              <w:numPr>
                <w:ilvl w:val="0"/>
                <w:numId w:val="0"/>
              </w:numPr>
              <w:spacing w:line="360" w:lineRule="auto"/>
              <w:jc w:val="both"/>
              <w:rPr>
                <w:rFonts w:hint="default" w:ascii="Arial" w:hAnsi="Arial" w:eastAsia="mj-ea" w:cs="Arial"/>
                <w:color w:val="auto"/>
                <w:kern w:val="24"/>
                <w:sz w:val="22"/>
                <w:szCs w:val="22"/>
                <w:lang w:val="en-US"/>
              </w:rPr>
            </w:pPr>
            <w:r>
              <w:rPr>
                <w:rFonts w:hint="default" w:ascii="Arial" w:hAnsi="Arial" w:eastAsia="mj-ea"/>
                <w:color w:val="auto"/>
                <w:kern w:val="24"/>
                <w:sz w:val="22"/>
                <w:szCs w:val="22"/>
                <w:lang w:val="en-US"/>
              </w:rPr>
              <w:t>Many yarn and textile factories had to close when the Covid-19 pandemic broke out, making the ability to supply raw materials to global textile and garment enterprises severely affected.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69"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E</w:t>
            </w:r>
          </w:p>
        </w:tc>
        <w:tc>
          <w:tcPr>
            <w:tcW w:w="1290"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Economic</w:t>
            </w:r>
          </w:p>
        </w:tc>
        <w:tc>
          <w:tcPr>
            <w:tcW w:w="2220" w:type="dxa"/>
          </w:tcPr>
          <w:p>
            <w:pPr>
              <w:pStyle w:val="9"/>
              <w:widowControl w:val="0"/>
              <w:numPr>
                <w:ilvl w:val="0"/>
                <w:numId w:val="0"/>
              </w:numPr>
              <w:spacing w:line="360" w:lineRule="auto"/>
              <w:jc w:val="both"/>
              <w:rPr>
                <w:rFonts w:hint="default" w:ascii="Arial" w:hAnsi="Arial" w:cs="Arial"/>
                <w:color w:val="auto"/>
                <w:sz w:val="22"/>
                <w:szCs w:val="22"/>
                <w:vertAlign w:val="baseline"/>
                <w:lang w:val="en-US"/>
              </w:rPr>
            </w:pPr>
            <w:r>
              <w:rPr>
                <w:rFonts w:hint="default" w:ascii="Arial" w:hAnsi="Arial" w:eastAsia="mj-ea" w:cs="Arial"/>
                <w:color w:val="auto"/>
                <w:kern w:val="24"/>
                <w:sz w:val="22"/>
                <w:szCs w:val="22"/>
              </w:rPr>
              <w:t xml:space="preserve"> Inflation</w:t>
            </w:r>
            <w:r>
              <w:rPr>
                <w:rFonts w:hint="default" w:ascii="Arial" w:hAnsi="Arial" w:eastAsia="mj-ea" w:cs="Arial"/>
                <w:color w:val="auto"/>
                <w:kern w:val="24"/>
                <w:sz w:val="22"/>
                <w:szCs w:val="22"/>
              </w:rPr>
              <w:br w:type="textWrapping"/>
            </w:r>
          </w:p>
        </w:tc>
        <w:tc>
          <w:tcPr>
            <w:tcW w:w="4340" w:type="dxa"/>
          </w:tcPr>
          <w:p>
            <w:pPr>
              <w:pStyle w:val="9"/>
              <w:widowControl w:val="0"/>
              <w:numPr>
                <w:ilvl w:val="0"/>
                <w:numId w:val="0"/>
              </w:numPr>
              <w:spacing w:line="360" w:lineRule="auto"/>
              <w:jc w:val="both"/>
              <w:rPr>
                <w:rFonts w:hint="default" w:ascii="Arial" w:hAnsi="Arial" w:eastAsia="mj-ea" w:cs="Arial"/>
                <w:color w:val="auto"/>
                <w:kern w:val="24"/>
                <w:sz w:val="22"/>
                <w:szCs w:val="22"/>
              </w:rPr>
            </w:pPr>
            <w:r>
              <w:rPr>
                <w:rFonts w:hint="default" w:ascii="Arial" w:hAnsi="Arial" w:eastAsia="mj-ea"/>
                <w:color w:val="auto"/>
                <w:kern w:val="24"/>
                <w:sz w:val="22"/>
                <w:szCs w:val="22"/>
              </w:rPr>
              <w:t>Consumers are also gradually tightening spending, buying only essential necessities.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69"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S</w:t>
            </w:r>
          </w:p>
        </w:tc>
        <w:tc>
          <w:tcPr>
            <w:tcW w:w="1290"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Social</w:t>
            </w:r>
          </w:p>
        </w:tc>
        <w:tc>
          <w:tcPr>
            <w:tcW w:w="2220" w:type="dxa"/>
          </w:tcPr>
          <w:p>
            <w:pPr>
              <w:pStyle w:val="9"/>
              <w:widowControl w:val="0"/>
              <w:numPr>
                <w:ilvl w:val="0"/>
                <w:numId w:val="0"/>
              </w:numPr>
              <w:spacing w:line="360" w:lineRule="auto"/>
              <w:jc w:val="both"/>
              <w:rPr>
                <w:rFonts w:hint="default" w:ascii="Arial" w:hAnsi="Arial" w:cs="Arial"/>
                <w:color w:val="auto"/>
                <w:sz w:val="22"/>
                <w:szCs w:val="22"/>
                <w:vertAlign w:val="baseline"/>
                <w:lang w:val="en-US"/>
              </w:rPr>
            </w:pPr>
            <w:r>
              <w:rPr>
                <w:rFonts w:hint="default" w:ascii="Arial" w:hAnsi="Arial" w:eastAsia="mj-ea" w:cs="Arial"/>
                <w:color w:val="auto"/>
                <w:kern w:val="24"/>
                <w:sz w:val="22"/>
                <w:szCs w:val="22"/>
              </w:rPr>
              <w:t>Restrictions</w:t>
            </w:r>
            <w:r>
              <w:rPr>
                <w:rFonts w:hint="default" w:ascii="Arial" w:hAnsi="Arial" w:eastAsia="mj-ea" w:cs="Arial"/>
                <w:color w:val="auto"/>
                <w:kern w:val="24"/>
                <w:sz w:val="22"/>
                <w:szCs w:val="22"/>
              </w:rPr>
              <w:br w:type="textWrapping"/>
            </w:r>
          </w:p>
        </w:tc>
        <w:tc>
          <w:tcPr>
            <w:tcW w:w="4340" w:type="dxa"/>
          </w:tcPr>
          <w:p>
            <w:pPr>
              <w:pStyle w:val="9"/>
              <w:widowControl w:val="0"/>
              <w:numPr>
                <w:ilvl w:val="0"/>
                <w:numId w:val="0"/>
              </w:numPr>
              <w:spacing w:line="360" w:lineRule="auto"/>
              <w:jc w:val="both"/>
              <w:rPr>
                <w:rFonts w:hint="default" w:ascii="Arial" w:hAnsi="Arial" w:eastAsia="mj-ea" w:cs="Arial"/>
                <w:color w:val="auto"/>
                <w:kern w:val="24"/>
                <w:sz w:val="22"/>
                <w:szCs w:val="22"/>
              </w:rPr>
            </w:pPr>
            <w:r>
              <w:rPr>
                <w:rFonts w:hint="default" w:ascii="Arial" w:hAnsi="Arial" w:eastAsia="mj-ea"/>
                <w:color w:val="auto"/>
                <w:kern w:val="24"/>
                <w:sz w:val="22"/>
                <w:szCs w:val="22"/>
              </w:rPr>
              <w:t>The isolation and social distancing during the epidemic period also contributed a large part to the decline in consumer demand.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69"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T</w:t>
            </w:r>
          </w:p>
        </w:tc>
        <w:tc>
          <w:tcPr>
            <w:tcW w:w="1290"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Technological</w:t>
            </w:r>
          </w:p>
        </w:tc>
        <w:tc>
          <w:tcPr>
            <w:tcW w:w="2220" w:type="dxa"/>
          </w:tcPr>
          <w:p>
            <w:pPr>
              <w:pStyle w:val="9"/>
              <w:widowControl w:val="0"/>
              <w:numPr>
                <w:ilvl w:val="0"/>
                <w:numId w:val="0"/>
              </w:numPr>
              <w:spacing w:line="360" w:lineRule="auto"/>
              <w:jc w:val="both"/>
              <w:rPr>
                <w:rFonts w:hint="default" w:ascii="Arial" w:hAnsi="Arial" w:cs="Arial"/>
                <w:color w:val="auto"/>
                <w:sz w:val="22"/>
                <w:szCs w:val="22"/>
                <w:vertAlign w:val="baseline"/>
                <w:lang w:val="en-US"/>
              </w:rPr>
            </w:pPr>
            <w:r>
              <w:rPr>
                <w:rFonts w:hint="default" w:ascii="Arial" w:hAnsi="Arial" w:eastAsia="mj-ea" w:cs="Arial"/>
                <w:color w:val="auto"/>
                <w:kern w:val="24"/>
                <w:sz w:val="22"/>
                <w:szCs w:val="22"/>
              </w:rPr>
              <w:t>N/A</w:t>
            </w:r>
            <w:r>
              <w:rPr>
                <w:rFonts w:hint="default" w:ascii="Arial" w:hAnsi="Arial" w:eastAsia="mj-ea" w:cs="Arial"/>
                <w:color w:val="auto"/>
                <w:kern w:val="24"/>
                <w:sz w:val="22"/>
                <w:szCs w:val="22"/>
              </w:rPr>
              <w:br w:type="textWrapping"/>
            </w:r>
          </w:p>
        </w:tc>
        <w:tc>
          <w:tcPr>
            <w:tcW w:w="4340" w:type="dxa"/>
          </w:tcPr>
          <w:p>
            <w:pPr>
              <w:pStyle w:val="9"/>
              <w:widowControl w:val="0"/>
              <w:numPr>
                <w:ilvl w:val="0"/>
                <w:numId w:val="0"/>
              </w:numPr>
              <w:spacing w:line="360" w:lineRule="auto"/>
              <w:jc w:val="both"/>
              <w:rPr>
                <w:rFonts w:hint="default" w:ascii="Arial" w:hAnsi="Arial" w:eastAsia="mj-ea" w:cs="Arial"/>
                <w:color w:val="auto"/>
                <w:kern w:val="24"/>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69"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L</w:t>
            </w:r>
          </w:p>
        </w:tc>
        <w:tc>
          <w:tcPr>
            <w:tcW w:w="1290"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Legal</w:t>
            </w:r>
          </w:p>
        </w:tc>
        <w:tc>
          <w:tcPr>
            <w:tcW w:w="2220" w:type="dxa"/>
          </w:tcPr>
          <w:p>
            <w:pPr>
              <w:pStyle w:val="9"/>
              <w:widowControl w:val="0"/>
              <w:numPr>
                <w:ilvl w:val="0"/>
                <w:numId w:val="0"/>
              </w:numPr>
              <w:spacing w:line="360" w:lineRule="auto"/>
              <w:jc w:val="both"/>
              <w:rPr>
                <w:rFonts w:hint="default" w:ascii="Arial" w:hAnsi="Arial" w:cs="Arial"/>
                <w:color w:val="auto"/>
                <w:sz w:val="22"/>
                <w:szCs w:val="22"/>
                <w:vertAlign w:val="baseline"/>
                <w:lang w:val="en-US"/>
              </w:rPr>
            </w:pPr>
            <w:r>
              <w:rPr>
                <w:rFonts w:hint="default" w:ascii="Arial" w:hAnsi="Arial" w:eastAsia="mj-ea" w:cs="Arial"/>
                <w:color w:val="auto"/>
                <w:kern w:val="24"/>
                <w:sz w:val="22"/>
                <w:szCs w:val="22"/>
              </w:rPr>
              <w:t>Permits</w:t>
            </w:r>
            <w:r>
              <w:rPr>
                <w:rFonts w:hint="default" w:ascii="Arial" w:hAnsi="Arial" w:eastAsia="mj-ea" w:cs="Arial"/>
                <w:color w:val="auto"/>
                <w:kern w:val="24"/>
                <w:sz w:val="22"/>
                <w:szCs w:val="22"/>
              </w:rPr>
              <w:br w:type="textWrapping"/>
            </w:r>
          </w:p>
        </w:tc>
        <w:tc>
          <w:tcPr>
            <w:tcW w:w="4340" w:type="dxa"/>
          </w:tcPr>
          <w:p>
            <w:pPr>
              <w:pStyle w:val="9"/>
              <w:widowControl w:val="0"/>
              <w:numPr>
                <w:ilvl w:val="0"/>
                <w:numId w:val="0"/>
              </w:numPr>
              <w:spacing w:line="360" w:lineRule="auto"/>
              <w:jc w:val="both"/>
              <w:rPr>
                <w:rFonts w:hint="default" w:ascii="Arial" w:hAnsi="Arial" w:eastAsia="mj-ea" w:cs="Arial"/>
                <w:color w:val="auto"/>
                <w:kern w:val="24"/>
                <w:sz w:val="22"/>
                <w:szCs w:val="22"/>
                <w:lang w:val="vi-VN"/>
              </w:rPr>
            </w:pPr>
            <w:r>
              <w:rPr>
                <w:rFonts w:hint="default" w:ascii="Arial" w:hAnsi="Arial" w:eastAsia="mj-ea"/>
                <w:color w:val="auto"/>
                <w:kern w:val="24"/>
                <w:sz w:val="22"/>
                <w:szCs w:val="22"/>
                <w:lang w:val="vi-VN"/>
              </w:rPr>
              <w:t>Due to Brexit importing goods requires a permit, thus prolonging the delivery time or importing raw materials, leading to delay in orders.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69"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E</w:t>
            </w:r>
          </w:p>
        </w:tc>
        <w:tc>
          <w:tcPr>
            <w:tcW w:w="1290" w:type="dxa"/>
          </w:tcPr>
          <w:p>
            <w:pPr>
              <w:pStyle w:val="9"/>
              <w:widowControl w:val="0"/>
              <w:numPr>
                <w:ilvl w:val="0"/>
                <w:numId w:val="0"/>
              </w:numPr>
              <w:spacing w:line="360" w:lineRule="auto"/>
              <w:jc w:val="both"/>
              <w:rPr>
                <w:rFonts w:hint="default" w:ascii="Arial" w:hAnsi="Arial" w:cs="Arial"/>
                <w:color w:val="auto"/>
                <w:sz w:val="22"/>
                <w:szCs w:val="22"/>
                <w:vertAlign w:val="baseline"/>
                <w:lang w:val="vi-VN"/>
              </w:rPr>
            </w:pPr>
            <w:r>
              <w:rPr>
                <w:rFonts w:hint="default" w:ascii="Arial" w:hAnsi="Arial" w:cs="Arial"/>
                <w:color w:val="auto"/>
                <w:sz w:val="22"/>
                <w:szCs w:val="22"/>
                <w:vertAlign w:val="baseline"/>
                <w:lang w:val="vi-VN"/>
              </w:rPr>
              <w:t>Environmental</w:t>
            </w:r>
          </w:p>
        </w:tc>
        <w:tc>
          <w:tcPr>
            <w:tcW w:w="2220" w:type="dxa"/>
          </w:tcPr>
          <w:p>
            <w:pPr>
              <w:pStyle w:val="9"/>
              <w:widowControl w:val="0"/>
              <w:numPr>
                <w:ilvl w:val="0"/>
                <w:numId w:val="0"/>
              </w:numPr>
              <w:spacing w:line="360" w:lineRule="auto"/>
              <w:ind w:leftChars="0"/>
              <w:jc w:val="both"/>
              <w:rPr>
                <w:rFonts w:hint="default" w:ascii="Arial" w:hAnsi="Arial" w:cs="Arial"/>
                <w:color w:val="auto"/>
                <w:sz w:val="22"/>
                <w:szCs w:val="22"/>
                <w:lang w:val="en-US"/>
              </w:rPr>
            </w:pPr>
            <w:r>
              <w:rPr>
                <w:rFonts w:hint="default" w:ascii="Arial" w:hAnsi="Arial" w:eastAsia="mj-ea" w:cs="Arial"/>
                <w:color w:val="auto"/>
                <w:kern w:val="24"/>
                <w:sz w:val="22"/>
                <w:szCs w:val="22"/>
              </w:rPr>
              <w:t xml:space="preserve"> N/A</w:t>
            </w:r>
          </w:p>
          <w:p>
            <w:pPr>
              <w:pStyle w:val="9"/>
              <w:widowControl w:val="0"/>
              <w:numPr>
                <w:ilvl w:val="0"/>
                <w:numId w:val="0"/>
              </w:numPr>
              <w:spacing w:line="360" w:lineRule="auto"/>
              <w:jc w:val="both"/>
              <w:rPr>
                <w:rFonts w:hint="default" w:ascii="Arial" w:hAnsi="Arial" w:cs="Arial"/>
                <w:color w:val="auto"/>
                <w:sz w:val="22"/>
                <w:szCs w:val="22"/>
                <w:vertAlign w:val="baseline"/>
                <w:lang w:val="en-US"/>
              </w:rPr>
            </w:pPr>
          </w:p>
        </w:tc>
        <w:tc>
          <w:tcPr>
            <w:tcW w:w="4340" w:type="dxa"/>
          </w:tcPr>
          <w:p>
            <w:pPr>
              <w:pStyle w:val="9"/>
              <w:widowControl w:val="0"/>
              <w:numPr>
                <w:ilvl w:val="0"/>
                <w:numId w:val="0"/>
              </w:numPr>
              <w:spacing w:line="360" w:lineRule="auto"/>
              <w:jc w:val="both"/>
              <w:rPr>
                <w:rFonts w:hint="default" w:ascii="Arial" w:hAnsi="Arial" w:cs="Arial"/>
                <w:color w:val="auto"/>
                <w:sz w:val="22"/>
                <w:szCs w:val="22"/>
                <w:vertAlign w:val="baseline"/>
                <w:lang w:val="en-US"/>
              </w:rPr>
            </w:pPr>
          </w:p>
        </w:tc>
      </w:tr>
    </w:tbl>
    <w:p>
      <w:pPr>
        <w:pStyle w:val="9"/>
        <w:numPr>
          <w:ilvl w:val="0"/>
          <w:numId w:val="0"/>
        </w:numPr>
        <w:spacing w:line="360" w:lineRule="auto"/>
        <w:ind w:leftChars="0"/>
        <w:jc w:val="both"/>
        <w:rPr>
          <w:rFonts w:ascii="Arial" w:hAnsi="Arial" w:cs="Arial"/>
          <w:b/>
          <w:bCs/>
          <w:sz w:val="22"/>
          <w:szCs w:val="22"/>
        </w:rPr>
      </w:pPr>
    </w:p>
    <w:p>
      <w:pPr>
        <w:pStyle w:val="9"/>
        <w:numPr>
          <w:ilvl w:val="0"/>
          <w:numId w:val="0"/>
        </w:numPr>
        <w:spacing w:line="360" w:lineRule="auto"/>
        <w:jc w:val="both"/>
        <w:rPr>
          <w:rFonts w:hint="default" w:ascii="Arial" w:hAnsi="Arial" w:eastAsia="SimSun" w:cs="Arial"/>
          <w:i w:val="0"/>
          <w:iCs w:val="0"/>
          <w:caps w:val="0"/>
          <w:color w:val="222222"/>
          <w:spacing w:val="0"/>
          <w:sz w:val="22"/>
          <w:szCs w:val="22"/>
          <w:shd w:val="clear" w:fill="FFFFFF"/>
          <w:lang w:val="en-US"/>
        </w:rPr>
      </w:pPr>
      <w:r>
        <w:rPr>
          <w:rFonts w:hint="default" w:ascii="Arial" w:hAnsi="Arial" w:cs="Arial"/>
          <w:b/>
          <w:bCs/>
          <w:sz w:val="22"/>
          <w:szCs w:val="22"/>
          <w:lang w:val="en-US"/>
        </w:rPr>
        <w:t xml:space="preserve">2.2 </w:t>
      </w:r>
      <w:r>
        <w:rPr>
          <w:rFonts w:ascii="Arial" w:hAnsi="Arial" w:cs="Arial"/>
          <w:b/>
          <w:bCs/>
          <w:sz w:val="22"/>
          <w:szCs w:val="22"/>
        </w:rPr>
        <w:t>Analyse the cause and effect of the complex problem (declining performance) using Fishbone Diagram.</w:t>
      </w:r>
    </w:p>
    <w:p>
      <w:pPr>
        <w:spacing w:line="360" w:lineRule="auto"/>
        <w:jc w:val="both"/>
        <w:rPr>
          <w:rFonts w:hint="default" w:ascii="Arial" w:hAnsi="Arial" w:eastAsia="SimSun" w:cs="Arial"/>
          <w:i w:val="0"/>
          <w:iCs w:val="0"/>
          <w:caps w:val="0"/>
          <w:color w:val="auto"/>
          <w:spacing w:val="0"/>
          <w:sz w:val="22"/>
          <w:szCs w:val="22"/>
          <w:shd w:val="clear" w:fill="FFFFFF"/>
        </w:rPr>
      </w:pPr>
      <w:r>
        <w:rPr>
          <w:rFonts w:hint="default" w:ascii="Arial" w:hAnsi="Arial" w:eastAsia="SimSun"/>
          <w:i w:val="0"/>
          <w:iCs w:val="0"/>
          <w:caps w:val="0"/>
          <w:color w:val="auto"/>
          <w:spacing w:val="0"/>
          <w:sz w:val="22"/>
          <w:szCs w:val="22"/>
          <w:shd w:val="clear" w:fill="FFFFFF"/>
        </w:rPr>
        <w:t xml:space="preserve">‘’The fishbone analyse is a tool for analyzing the business process and its effectiveness. It is also commonly referred as “Ishikawa Diagram” because it was invented and incorporated by Mr. Kaoru Ishikawa, a Japanese quality control statistician. It is defined as a fishbone because of its structural outlook and appearance. The fishbone analyse is a tool for analyzing the business process and its effectiveness’’Bose, T.K., 2012. </w:t>
      </w:r>
    </w:p>
    <w:p>
      <w:pPr>
        <w:spacing w:line="360" w:lineRule="auto"/>
        <w:jc w:val="both"/>
        <w:rPr>
          <w:rFonts w:hint="default" w:ascii="Arial" w:hAnsi="Arial" w:cs="Arial"/>
          <w:color w:val="FF0000"/>
          <w:sz w:val="22"/>
          <w:lang w:val="en-US"/>
        </w:rPr>
      </w:pPr>
      <w:r>
        <w:rPr>
          <w:rFonts w:hint="default" w:ascii="Arial" w:hAnsi="Arial" w:cs="Arial"/>
          <w:color w:val="FF0000"/>
          <w:sz w:val="22"/>
          <w:lang w:val="en-US"/>
        </w:rPr>
        <w:drawing>
          <wp:inline distT="0" distB="0" distL="114300" distR="114300">
            <wp:extent cx="5274310" cy="2987040"/>
            <wp:effectExtent l="0" t="0" r="2540" b="3810"/>
            <wp:docPr id="7" name="Picture 7" descr="fishb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fishbone"/>
                    <pic:cNvPicPr>
                      <a:picLocks noChangeAspect="1"/>
                    </pic:cNvPicPr>
                  </pic:nvPicPr>
                  <pic:blipFill>
                    <a:blip r:embed="rId8"/>
                    <a:stretch>
                      <a:fillRect/>
                    </a:stretch>
                  </pic:blipFill>
                  <pic:spPr>
                    <a:xfrm>
                      <a:off x="0" y="0"/>
                      <a:ext cx="5274310" cy="2987040"/>
                    </a:xfrm>
                    <a:prstGeom prst="rect">
                      <a:avLst/>
                    </a:prstGeom>
                  </pic:spPr>
                </pic:pic>
              </a:graphicData>
            </a:graphic>
          </wp:inline>
        </w:drawing>
      </w:r>
    </w:p>
    <w:p>
      <w:pPr>
        <w:spacing w:line="360" w:lineRule="auto"/>
        <w:jc w:val="both"/>
        <w:rPr>
          <w:rFonts w:hint="default" w:ascii="Arial" w:hAnsi="Arial"/>
          <w:color w:val="FF0000"/>
          <w:sz w:val="22"/>
          <w:lang w:val="en-US"/>
        </w:rPr>
      </w:pPr>
    </w:p>
    <w:p>
      <w:pPr>
        <w:spacing w:line="360" w:lineRule="auto"/>
        <w:jc w:val="both"/>
        <w:rPr>
          <w:rFonts w:hint="default" w:ascii="Arial" w:hAnsi="Arial"/>
          <w:b w:val="0"/>
          <w:bCs w:val="0"/>
          <w:sz w:val="22"/>
          <w:szCs w:val="22"/>
        </w:rPr>
      </w:pPr>
      <w:r>
        <w:rPr>
          <w:rFonts w:hint="default" w:ascii="Arial" w:hAnsi="Arial"/>
          <w:b w:val="0"/>
          <w:bCs w:val="0"/>
          <w:sz w:val="22"/>
          <w:szCs w:val="22"/>
        </w:rPr>
        <w:t>The COVID-19 pandemic has brought changes in working conditions and could put consumers in a more difficult position, including a range of immediate and long-term effects including temporary and permanent job losses. Increasing the use of short-term contracts, reducing wages and unstable income. This will lead to an increase in unemployment rate, it will be difficult to pay for living needs as before, they will change living spending habits, limiting the consumption of non-essential products. In addition, new policies such as mandatory lockdown to work from home restricting participation in events led to a significant decrease in demand for uniforms.</w:t>
      </w:r>
    </w:p>
    <w:p>
      <w:pPr>
        <w:spacing w:line="360" w:lineRule="auto"/>
        <w:jc w:val="both"/>
        <w:rPr>
          <w:rFonts w:hint="default" w:ascii="Arial" w:hAnsi="Arial"/>
          <w:b w:val="0"/>
          <w:bCs w:val="0"/>
          <w:sz w:val="22"/>
          <w:szCs w:val="22"/>
        </w:rPr>
      </w:pPr>
      <w:r>
        <w:rPr>
          <w:rFonts w:hint="default" w:ascii="Arial" w:hAnsi="Arial"/>
          <w:b w:val="0"/>
          <w:bCs w:val="0"/>
          <w:sz w:val="22"/>
          <w:szCs w:val="22"/>
        </w:rPr>
        <w:t xml:space="preserve"> High raw material prices and increased transportation costs due to the increase in gasoline prices and difficulties caused by movement restrictions during the epidemic period have led to products being brought to market at high prices, increasing the situation in the country. severe inflation.</w:t>
      </w:r>
    </w:p>
    <w:p>
      <w:pPr>
        <w:spacing w:line="360" w:lineRule="auto"/>
        <w:jc w:val="both"/>
        <w:rPr>
          <w:rFonts w:hint="default" w:ascii="Arial" w:hAnsi="Arial"/>
          <w:b w:val="0"/>
          <w:bCs w:val="0"/>
          <w:sz w:val="22"/>
          <w:szCs w:val="22"/>
        </w:rPr>
      </w:pPr>
      <w:r>
        <w:rPr>
          <w:rFonts w:hint="default" w:ascii="Arial" w:hAnsi="Arial"/>
          <w:b w:val="0"/>
          <w:bCs w:val="0"/>
          <w:sz w:val="22"/>
          <w:szCs w:val="22"/>
        </w:rPr>
        <w:t>In addition, Brexit has affected people's living standards as one of the reasons for the depreciation of the British pound, the decrease in the rate of import and export of  goods, and especially the shortage of drivers. The depreciation of the pound will have a negative impact on the economy, as it makes imported goods such as food and fuel more expensive. This could fuel inflation triggering a cost-of-living crisis for millions of families, and consumers will tighten their spending trends.</w:t>
      </w:r>
    </w:p>
    <w:p>
      <w:pPr>
        <w:spacing w:line="360" w:lineRule="auto"/>
        <w:jc w:val="both"/>
        <w:rPr>
          <w:rFonts w:hint="default" w:ascii="Arial" w:hAnsi="Arial"/>
          <w:b w:val="0"/>
          <w:bCs w:val="0"/>
          <w:sz w:val="22"/>
          <w:szCs w:val="22"/>
        </w:rPr>
      </w:pPr>
    </w:p>
    <w:p>
      <w:pPr>
        <w:numPr>
          <w:ilvl w:val="0"/>
          <w:numId w:val="2"/>
        </w:numPr>
        <w:spacing w:line="360" w:lineRule="auto"/>
        <w:ind w:left="0" w:leftChars="0" w:firstLine="0" w:firstLineChars="0"/>
        <w:jc w:val="both"/>
        <w:rPr>
          <w:rFonts w:ascii="Arial" w:hAnsi="Arial" w:cs="Arial"/>
          <w:b/>
          <w:bCs/>
          <w:sz w:val="22"/>
          <w:szCs w:val="22"/>
        </w:rPr>
      </w:pPr>
      <w:r>
        <w:rPr>
          <w:rFonts w:hint="default" w:ascii="Arial" w:hAnsi="Arial" w:cs="Arial"/>
          <w:b/>
          <w:bCs/>
          <w:sz w:val="22"/>
          <w:szCs w:val="22"/>
          <w:lang w:val="en-US"/>
        </w:rPr>
        <w:t xml:space="preserve"> </w:t>
      </w:r>
      <w:r>
        <w:rPr>
          <w:rFonts w:ascii="Arial" w:hAnsi="Arial" w:cs="Arial"/>
          <w:b/>
          <w:bCs/>
          <w:sz w:val="22"/>
          <w:szCs w:val="22"/>
        </w:rPr>
        <w:t>Propose alternative solutions</w:t>
      </w:r>
      <w:r>
        <w:rPr>
          <w:rFonts w:ascii="Arial" w:hAnsi="Arial" w:cs="Arial"/>
          <w:b/>
          <w:bCs/>
          <w:color w:val="FF0000"/>
          <w:sz w:val="22"/>
          <w:szCs w:val="22"/>
        </w:rPr>
        <w:t xml:space="preserve"> </w:t>
      </w:r>
    </w:p>
    <w:p>
      <w:pPr>
        <w:pStyle w:val="9"/>
        <w:numPr>
          <w:ilvl w:val="0"/>
          <w:numId w:val="0"/>
        </w:numPr>
        <w:spacing w:line="360" w:lineRule="auto"/>
        <w:ind w:left="360" w:leftChars="0"/>
        <w:jc w:val="both"/>
        <w:rPr>
          <w:rFonts w:hint="default" w:ascii="Arial" w:hAnsi="Arial" w:cs="Arial"/>
          <w:b/>
          <w:bCs/>
          <w:sz w:val="22"/>
          <w:szCs w:val="22"/>
          <w:lang w:val="en-US"/>
        </w:rPr>
      </w:pPr>
      <w:r>
        <w:rPr>
          <w:rFonts w:hint="default" w:ascii="Arial" w:hAnsi="Arial" w:cs="Arial"/>
          <w:b/>
          <w:bCs/>
          <w:sz w:val="22"/>
          <w:szCs w:val="22"/>
          <w:lang w:val="en-US"/>
        </w:rPr>
        <w:drawing>
          <wp:inline distT="0" distB="0" distL="114300" distR="114300">
            <wp:extent cx="3114675" cy="2073910"/>
            <wp:effectExtent l="0" t="0" r="9525" b="2540"/>
            <wp:docPr id="16" name="Picture 16" descr="van-đề"/>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van-đề"/>
                    <pic:cNvPicPr>
                      <a:picLocks noChangeAspect="1"/>
                    </pic:cNvPicPr>
                  </pic:nvPicPr>
                  <pic:blipFill>
                    <a:blip r:embed="rId9"/>
                    <a:stretch>
                      <a:fillRect/>
                    </a:stretch>
                  </pic:blipFill>
                  <pic:spPr>
                    <a:xfrm>
                      <a:off x="0" y="0"/>
                      <a:ext cx="3114675" cy="2073910"/>
                    </a:xfrm>
                    <a:prstGeom prst="rect">
                      <a:avLst/>
                    </a:prstGeom>
                  </pic:spPr>
                </pic:pic>
              </a:graphicData>
            </a:graphic>
          </wp:inline>
        </w:drawing>
      </w:r>
    </w:p>
    <w:p>
      <w:pPr>
        <w:pStyle w:val="9"/>
        <w:numPr>
          <w:ilvl w:val="0"/>
          <w:numId w:val="0"/>
        </w:numPr>
        <w:spacing w:line="360" w:lineRule="auto"/>
        <w:ind w:left="360" w:leftChars="0"/>
        <w:jc w:val="both"/>
        <w:rPr>
          <w:rFonts w:hint="default" w:ascii="Arial" w:hAnsi="Arial"/>
          <w:b w:val="0"/>
          <w:bCs w:val="0"/>
          <w:sz w:val="22"/>
          <w:szCs w:val="22"/>
          <w:lang w:val="en-US"/>
        </w:rPr>
      </w:pPr>
      <w:r>
        <w:rPr>
          <w:rFonts w:hint="default" w:ascii="Arial" w:hAnsi="Arial"/>
          <w:b/>
          <w:bCs/>
          <w:sz w:val="22"/>
          <w:szCs w:val="22"/>
          <w:lang w:val="en-US"/>
        </w:rPr>
        <w:t xml:space="preserve">Marketing solution : </w:t>
      </w:r>
      <w:r>
        <w:rPr>
          <w:rFonts w:hint="default" w:ascii="Arial" w:hAnsi="Arial"/>
          <w:b w:val="0"/>
          <w:bCs w:val="0"/>
          <w:sz w:val="22"/>
          <w:szCs w:val="22"/>
          <w:lang w:val="en-US"/>
        </w:rPr>
        <w:t>‘’Marketing is the activity, set of institutions, and processes for creating, communicating, delivering, and exchanging offerings that have value for customers, clients, partners,  and society at large’’ Lamb, C.W., Hair, J.F. and McDaniel, C., 2012.</w:t>
      </w:r>
    </w:p>
    <w:p>
      <w:pPr>
        <w:pStyle w:val="9"/>
        <w:numPr>
          <w:ilvl w:val="0"/>
          <w:numId w:val="0"/>
        </w:numPr>
        <w:spacing w:line="360" w:lineRule="auto"/>
        <w:ind w:left="360" w:leftChars="0"/>
        <w:jc w:val="both"/>
        <w:rPr>
          <w:rFonts w:hint="default" w:ascii="Arial" w:hAnsi="Arial"/>
          <w:b w:val="0"/>
          <w:bCs w:val="0"/>
          <w:sz w:val="22"/>
          <w:szCs w:val="22"/>
          <w:lang w:val="en-US"/>
        </w:rPr>
      </w:pPr>
      <w:r>
        <w:rPr>
          <w:rFonts w:hint="default" w:ascii="Arial" w:hAnsi="Arial"/>
          <w:b w:val="0"/>
          <w:bCs w:val="0"/>
          <w:sz w:val="22"/>
          <w:szCs w:val="22"/>
          <w:lang w:val="en-US"/>
        </w:rPr>
        <w:t>With the continuous development of the Internet world, the habits of consumers are gradually changing. Using the Internet to search for information, products and services to buy online has become much more popular these days. The implementation and application of Online Marketing services is really necessary and effective for businesses. Online Marketing strategy plays a very important role in brand promotion. Every company should have an Online Marketing campaign suitable for each stage, business field and business goals.</w:t>
      </w:r>
    </w:p>
    <w:p>
      <w:pPr>
        <w:pStyle w:val="9"/>
        <w:numPr>
          <w:ilvl w:val="0"/>
          <w:numId w:val="0"/>
        </w:numPr>
        <w:spacing w:line="360" w:lineRule="auto"/>
        <w:ind w:left="360" w:leftChars="0"/>
        <w:jc w:val="both"/>
        <w:rPr>
          <w:rFonts w:hint="default" w:ascii="Arial" w:hAnsi="Arial"/>
          <w:b w:val="0"/>
          <w:bCs w:val="0"/>
          <w:sz w:val="22"/>
          <w:szCs w:val="22"/>
          <w:lang w:val="en-US"/>
        </w:rPr>
      </w:pPr>
    </w:p>
    <w:p>
      <w:pPr>
        <w:pStyle w:val="9"/>
        <w:numPr>
          <w:ilvl w:val="0"/>
          <w:numId w:val="0"/>
        </w:numPr>
        <w:spacing w:line="360" w:lineRule="auto"/>
        <w:ind w:left="360" w:leftChars="0"/>
        <w:jc w:val="both"/>
        <w:rPr>
          <w:rFonts w:hint="default" w:ascii="Arial" w:hAnsi="Arial"/>
          <w:b/>
          <w:bCs/>
          <w:sz w:val="22"/>
          <w:szCs w:val="22"/>
          <w:lang w:val="en-US"/>
        </w:rPr>
      </w:pPr>
      <w:r>
        <w:rPr>
          <w:rFonts w:hint="default" w:ascii="Arial" w:hAnsi="Arial"/>
          <w:b/>
          <w:bCs/>
          <w:sz w:val="22"/>
          <w:szCs w:val="22"/>
          <w:lang w:val="en-US"/>
        </w:rPr>
        <w:t>Partner  business solution :</w:t>
      </w:r>
    </w:p>
    <w:p>
      <w:pPr>
        <w:pStyle w:val="9"/>
        <w:numPr>
          <w:ilvl w:val="0"/>
          <w:numId w:val="0"/>
        </w:numPr>
        <w:spacing w:line="360" w:lineRule="auto"/>
        <w:ind w:left="360" w:leftChars="0"/>
        <w:jc w:val="both"/>
        <w:rPr>
          <w:rFonts w:hint="default" w:ascii="Arial" w:hAnsi="Arial"/>
          <w:b w:val="0"/>
          <w:bCs w:val="0"/>
          <w:sz w:val="22"/>
          <w:szCs w:val="22"/>
          <w:lang w:val="en-US"/>
        </w:rPr>
      </w:pPr>
      <w:r>
        <w:rPr>
          <w:rFonts w:hint="default" w:ascii="Arial" w:hAnsi="Arial"/>
          <w:b w:val="0"/>
          <w:bCs w:val="0"/>
          <w:sz w:val="22"/>
          <w:szCs w:val="22"/>
          <w:lang w:val="en-US"/>
        </w:rPr>
        <w:t xml:space="preserve"> Enterprises should find ways to expand cooperation activities to seek common greater benefits, promote and support to create greater potential for business needs and especially support relationships to help solve problems.</w:t>
      </w:r>
    </w:p>
    <w:p>
      <w:pPr>
        <w:pStyle w:val="9"/>
        <w:numPr>
          <w:ilvl w:val="0"/>
          <w:numId w:val="0"/>
        </w:numPr>
        <w:spacing w:line="360" w:lineRule="auto"/>
        <w:ind w:left="360" w:leftChars="0"/>
        <w:jc w:val="both"/>
        <w:rPr>
          <w:rFonts w:hint="default" w:ascii="Arial" w:hAnsi="Arial"/>
          <w:b w:val="0"/>
          <w:bCs w:val="0"/>
          <w:sz w:val="22"/>
          <w:szCs w:val="22"/>
          <w:lang w:val="en-US"/>
        </w:rPr>
      </w:pPr>
      <w:r>
        <w:rPr>
          <w:rFonts w:hint="default" w:ascii="Arial" w:hAnsi="Arial"/>
          <w:b w:val="0"/>
          <w:bCs w:val="0"/>
          <w:sz w:val="22"/>
          <w:szCs w:val="22"/>
          <w:lang w:val="en-US"/>
        </w:rPr>
        <w:t>‘’Firms in a cooperation network can utilize their network in a variety of ways. They not only share the costs and risks of their activities but also obtain access to new markets and technologies, make use of complementary skills, and share knowledge capabilities, and finally influence firm performance ‘’ Mori, J., Kajikawa, Y., Kashima, H. and Sakata, I., 2012.</w:t>
      </w:r>
    </w:p>
    <w:p>
      <w:pPr>
        <w:pStyle w:val="9"/>
        <w:numPr>
          <w:ilvl w:val="0"/>
          <w:numId w:val="0"/>
        </w:numPr>
        <w:spacing w:line="360" w:lineRule="auto"/>
        <w:ind w:left="360" w:leftChars="0"/>
        <w:jc w:val="both"/>
        <w:rPr>
          <w:rFonts w:hint="default" w:ascii="Arial" w:hAnsi="Arial"/>
          <w:b w:val="0"/>
          <w:bCs w:val="0"/>
          <w:sz w:val="22"/>
          <w:szCs w:val="22"/>
          <w:lang w:val="en-US"/>
        </w:rPr>
      </w:pPr>
      <w:r>
        <w:rPr>
          <w:rFonts w:hint="default" w:ascii="Arial" w:hAnsi="Arial"/>
          <w:b w:val="0"/>
          <w:bCs w:val="0"/>
          <w:sz w:val="22"/>
          <w:szCs w:val="22"/>
          <w:lang w:val="en-US"/>
        </w:rPr>
        <w:t>Cooperation subjects can support each other in personnel, strategy, production and business support, etc. That is, the parties can participate in support in a number of specific stages or stages. The party that has strengths will undertake that work, aiming for the strength to compete with other business enterprises.</w:t>
      </w:r>
    </w:p>
    <w:p>
      <w:pPr>
        <w:pStyle w:val="9"/>
        <w:numPr>
          <w:ilvl w:val="0"/>
          <w:numId w:val="0"/>
        </w:numPr>
        <w:spacing w:line="360" w:lineRule="auto"/>
        <w:ind w:left="360" w:leftChars="0"/>
        <w:jc w:val="both"/>
        <w:rPr>
          <w:rFonts w:hint="default" w:ascii="Arial" w:hAnsi="Arial"/>
          <w:b w:val="0"/>
          <w:bCs w:val="0"/>
          <w:sz w:val="22"/>
          <w:szCs w:val="22"/>
          <w:lang w:val="en-US"/>
        </w:rPr>
      </w:pPr>
    </w:p>
    <w:p>
      <w:pPr>
        <w:numPr>
          <w:ilvl w:val="0"/>
          <w:numId w:val="2"/>
        </w:numPr>
        <w:spacing w:line="360" w:lineRule="auto"/>
        <w:ind w:left="0" w:leftChars="0" w:firstLine="0" w:firstLineChars="0"/>
        <w:jc w:val="both"/>
        <w:rPr>
          <w:rFonts w:ascii="Arial" w:hAnsi="Arial" w:cs="Arial"/>
          <w:b/>
          <w:bCs/>
          <w:color w:val="FF0000"/>
          <w:sz w:val="22"/>
          <w:szCs w:val="22"/>
        </w:rPr>
      </w:pPr>
      <w:r>
        <w:rPr>
          <w:rFonts w:ascii="Arial" w:hAnsi="Arial" w:cs="Arial"/>
          <w:b/>
          <w:bCs/>
          <w:sz w:val="22"/>
          <w:szCs w:val="22"/>
        </w:rPr>
        <w:t>Evaluation</w:t>
      </w:r>
    </w:p>
    <w:p>
      <w:pPr>
        <w:pStyle w:val="9"/>
        <w:numPr>
          <w:ilvl w:val="0"/>
          <w:numId w:val="0"/>
        </w:numPr>
        <w:spacing w:line="360" w:lineRule="auto"/>
        <w:jc w:val="both"/>
        <w:rPr>
          <w:rFonts w:hint="default" w:ascii="Arial" w:hAnsi="Arial" w:cs="Arial"/>
          <w:b w:val="0"/>
          <w:bCs w:val="0"/>
          <w:color w:val="auto"/>
          <w:sz w:val="22"/>
          <w:szCs w:val="22"/>
          <w:lang w:val="en-US"/>
        </w:rPr>
      </w:pPr>
      <w:r>
        <w:rPr>
          <w:rFonts w:hint="default" w:ascii="Arial" w:hAnsi="Arial"/>
          <w:b w:val="0"/>
          <w:bCs w:val="0"/>
          <w:color w:val="auto"/>
          <w:sz w:val="22"/>
          <w:szCs w:val="22"/>
          <w:lang w:val="en-US"/>
        </w:rPr>
        <w:t>After analysing the cause of the problem and proposing solutions to the problem, but in order to choose the most effective solution and bring the most optimal benefits to the business,while also avoiding high risk situation, the company should use analysis tools such as PMI, GRID.</w:t>
      </w:r>
    </w:p>
    <w:p>
      <w:pPr>
        <w:pStyle w:val="9"/>
        <w:numPr>
          <w:ilvl w:val="0"/>
          <w:numId w:val="0"/>
        </w:numPr>
        <w:spacing w:line="360" w:lineRule="auto"/>
        <w:jc w:val="both"/>
        <w:rPr>
          <w:rFonts w:hint="default" w:ascii="Arial" w:hAnsi="Arial" w:cs="Arial"/>
          <w:b/>
          <w:bCs/>
          <w:color w:val="auto"/>
          <w:sz w:val="22"/>
          <w:szCs w:val="22"/>
          <w:lang w:val="en-US"/>
        </w:rPr>
      </w:pPr>
      <w:r>
        <w:rPr>
          <w:rFonts w:hint="default" w:ascii="Arial" w:hAnsi="Arial" w:cs="Arial"/>
          <w:b/>
          <w:bCs/>
          <w:color w:val="auto"/>
          <w:sz w:val="22"/>
          <w:szCs w:val="22"/>
          <w:lang w:val="en-US"/>
        </w:rPr>
        <w:t xml:space="preserve">PMI - decision making tool </w:t>
      </w:r>
    </w:p>
    <w:p>
      <w:pPr>
        <w:pStyle w:val="9"/>
        <w:numPr>
          <w:ilvl w:val="0"/>
          <w:numId w:val="0"/>
        </w:numPr>
        <w:spacing w:line="360" w:lineRule="auto"/>
        <w:jc w:val="both"/>
        <w:rPr>
          <w:rFonts w:hint="default" w:ascii="Arial" w:hAnsi="Arial"/>
          <w:b w:val="0"/>
          <w:bCs w:val="0"/>
          <w:color w:val="auto"/>
          <w:sz w:val="22"/>
          <w:szCs w:val="22"/>
          <w:lang w:val="en-US"/>
        </w:rPr>
      </w:pPr>
      <w:r>
        <w:rPr>
          <w:rFonts w:hint="default" w:ascii="Arial" w:hAnsi="Arial"/>
          <w:b w:val="0"/>
          <w:bCs w:val="0"/>
          <w:color w:val="auto"/>
          <w:sz w:val="22"/>
          <w:szCs w:val="22"/>
          <w:lang w:val="en-US"/>
        </w:rPr>
        <w:t>For businesses, applying PMI tools brings many great benefits such as: reducing risks, creating consistency, increasing efficiency,...helping businesses compare solutions with each other from analysing advantages and disadvantages from which to make a final decision.</w:t>
      </w:r>
    </w:p>
    <w:p>
      <w:pPr>
        <w:pStyle w:val="9"/>
        <w:numPr>
          <w:ilvl w:val="0"/>
          <w:numId w:val="0"/>
        </w:numPr>
        <w:spacing w:line="360" w:lineRule="auto"/>
        <w:jc w:val="both"/>
        <w:rPr>
          <w:rFonts w:hint="default" w:ascii="Arial" w:hAnsi="Arial" w:cs="Arial"/>
          <w:b w:val="0"/>
          <w:bCs w:val="0"/>
          <w:color w:val="auto"/>
          <w:sz w:val="22"/>
          <w:szCs w:val="22"/>
          <w:lang w:val="en-US"/>
        </w:rPr>
      </w:pPr>
      <w:r>
        <w:rPr>
          <w:rFonts w:hint="default" w:ascii="Arial" w:hAnsi="Arial"/>
          <w:b w:val="0"/>
          <w:bCs w:val="0"/>
          <w:color w:val="auto"/>
          <w:sz w:val="22"/>
          <w:szCs w:val="22"/>
          <w:lang w:val="en-US"/>
        </w:rPr>
        <w:t>Using PMI tool applying 2 solutions : marketing and business partner in the table below:</w:t>
      </w:r>
    </w:p>
    <w:p>
      <w:pPr>
        <w:pStyle w:val="9"/>
        <w:numPr>
          <w:ilvl w:val="0"/>
          <w:numId w:val="0"/>
        </w:numPr>
        <w:spacing w:line="360" w:lineRule="auto"/>
        <w:jc w:val="both"/>
        <w:rPr>
          <w:rFonts w:hint="default" w:ascii="Arial" w:hAnsi="Arial" w:cs="Arial"/>
          <w:b/>
          <w:bCs/>
          <w:color w:val="FF0000"/>
          <w:sz w:val="22"/>
          <w:szCs w:val="22"/>
          <w:lang w:val="en-US"/>
        </w:rPr>
      </w:pPr>
      <w:r>
        <w:rPr>
          <w:rFonts w:hint="default" w:ascii="Arial" w:hAnsi="Arial" w:cs="Arial"/>
          <w:b/>
          <w:bCs/>
          <w:color w:val="FF0000"/>
          <w:sz w:val="22"/>
          <w:szCs w:val="22"/>
          <w:lang w:val="en-US"/>
        </w:rPr>
        <w:drawing>
          <wp:inline distT="0" distB="0" distL="114300" distR="114300">
            <wp:extent cx="5424805" cy="2433955"/>
            <wp:effectExtent l="0" t="0" r="4445" b="4445"/>
            <wp:docPr id="3" name="Picture 3" descr="pmi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mi2"/>
                    <pic:cNvPicPr>
                      <a:picLocks noChangeAspect="1"/>
                    </pic:cNvPicPr>
                  </pic:nvPicPr>
                  <pic:blipFill>
                    <a:blip r:embed="rId10"/>
                    <a:stretch>
                      <a:fillRect/>
                    </a:stretch>
                  </pic:blipFill>
                  <pic:spPr>
                    <a:xfrm>
                      <a:off x="0" y="0"/>
                      <a:ext cx="5424805" cy="2433955"/>
                    </a:xfrm>
                    <a:prstGeom prst="rect">
                      <a:avLst/>
                    </a:prstGeom>
                  </pic:spPr>
                </pic:pic>
              </a:graphicData>
            </a:graphic>
          </wp:inline>
        </w:drawing>
      </w:r>
    </w:p>
    <w:p>
      <w:pPr>
        <w:pStyle w:val="9"/>
        <w:numPr>
          <w:ilvl w:val="0"/>
          <w:numId w:val="0"/>
        </w:numPr>
        <w:spacing w:line="360" w:lineRule="auto"/>
        <w:jc w:val="both"/>
        <w:rPr>
          <w:rFonts w:hint="default" w:ascii="Arial" w:hAnsi="Arial" w:cs="Arial"/>
          <w:b w:val="0"/>
          <w:bCs w:val="0"/>
          <w:color w:val="auto"/>
          <w:sz w:val="22"/>
          <w:szCs w:val="22"/>
          <w:lang w:val="en-US"/>
        </w:rPr>
      </w:pPr>
      <w:r>
        <w:rPr>
          <w:rFonts w:hint="default" w:ascii="Arial" w:hAnsi="Arial" w:cs="Arial"/>
          <w:b w:val="0"/>
          <w:bCs w:val="0"/>
          <w:color w:val="auto"/>
          <w:sz w:val="22"/>
          <w:szCs w:val="22"/>
          <w:lang w:val="en-US"/>
        </w:rPr>
        <w:t>Results</w:t>
      </w:r>
      <w:r>
        <w:rPr>
          <w:rFonts w:hint="default" w:ascii="Arial" w:hAnsi="Arial" w:cs="Arial"/>
          <w:b w:val="0"/>
          <w:bCs w:val="0"/>
          <w:color w:val="auto"/>
          <w:sz w:val="22"/>
          <w:szCs w:val="22"/>
          <w:lang w:val="vi-VN"/>
        </w:rPr>
        <w:t xml:space="preserve"> </w:t>
      </w:r>
      <w:r>
        <w:rPr>
          <w:rFonts w:hint="default" w:ascii="Arial" w:hAnsi="Arial" w:cs="Arial"/>
          <w:b w:val="0"/>
          <w:bCs w:val="0"/>
          <w:color w:val="auto"/>
          <w:sz w:val="22"/>
          <w:szCs w:val="22"/>
          <w:lang w:val="en-US"/>
        </w:rPr>
        <w:t xml:space="preserve">we can see scores from the table : </w:t>
      </w:r>
    </w:p>
    <w:p>
      <w:pPr>
        <w:pStyle w:val="9"/>
        <w:numPr>
          <w:ilvl w:val="0"/>
          <w:numId w:val="0"/>
        </w:numPr>
        <w:spacing w:line="360" w:lineRule="auto"/>
        <w:jc w:val="both"/>
        <w:rPr>
          <w:rFonts w:hint="default" w:ascii="Arial" w:hAnsi="Arial" w:cs="Arial"/>
          <w:b w:val="0"/>
          <w:bCs w:val="0"/>
          <w:color w:val="auto"/>
          <w:sz w:val="22"/>
          <w:szCs w:val="22"/>
          <w:lang w:val="en-US"/>
        </w:rPr>
      </w:pPr>
      <w:r>
        <w:rPr>
          <w:rFonts w:hint="default" w:ascii="Arial" w:hAnsi="Arial" w:cs="Arial"/>
          <w:b w:val="0"/>
          <w:bCs w:val="0"/>
          <w:color w:val="auto"/>
          <w:sz w:val="22"/>
          <w:szCs w:val="22"/>
          <w:lang w:val="en-US"/>
        </w:rPr>
        <w:t xml:space="preserve">Marketing solution : </w:t>
      </w: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24"/>
        <w:gridCol w:w="1860"/>
        <w:gridCol w:w="483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jc w:val="center"/>
        </w:trPr>
        <w:tc>
          <w:tcPr>
            <w:tcW w:w="1824" w:type="dxa"/>
          </w:tcPr>
          <w:p>
            <w:pPr>
              <w:pStyle w:val="9"/>
              <w:widowControl w:val="0"/>
              <w:numPr>
                <w:ilvl w:val="0"/>
                <w:numId w:val="0"/>
              </w:numPr>
              <w:spacing w:line="360" w:lineRule="auto"/>
              <w:ind w:firstLine="220" w:firstLineChars="100"/>
              <w:jc w:val="center"/>
              <w:rPr>
                <w:rFonts w:hint="default" w:ascii="Arial" w:hAnsi="Arial" w:cs="Arial"/>
                <w:b w:val="0"/>
                <w:bCs w:val="0"/>
                <w:color w:val="auto"/>
                <w:sz w:val="22"/>
                <w:szCs w:val="22"/>
                <w:vertAlign w:val="baseline"/>
                <w:lang w:val="en-US"/>
              </w:rPr>
            </w:pPr>
            <w:r>
              <w:rPr>
                <w:rFonts w:hint="default" w:ascii="Arial" w:hAnsi="Arial" w:cs="Arial"/>
                <w:b w:val="0"/>
                <w:bCs w:val="0"/>
                <w:color w:val="auto"/>
                <w:sz w:val="22"/>
                <w:szCs w:val="22"/>
                <w:lang w:val="en-US"/>
              </w:rPr>
              <w:t>+ 8  ( plus )</w:t>
            </w:r>
          </w:p>
        </w:tc>
        <w:tc>
          <w:tcPr>
            <w:tcW w:w="1860" w:type="dxa"/>
          </w:tcPr>
          <w:p>
            <w:pPr>
              <w:pStyle w:val="9"/>
              <w:widowControl w:val="0"/>
              <w:numPr>
                <w:ilvl w:val="0"/>
                <w:numId w:val="0"/>
              </w:numPr>
              <w:spacing w:line="360" w:lineRule="auto"/>
              <w:ind w:firstLine="220" w:firstLineChars="100"/>
              <w:jc w:val="center"/>
              <w:rPr>
                <w:rFonts w:hint="default" w:ascii="Arial" w:hAnsi="Arial" w:cs="Arial"/>
                <w:b w:val="0"/>
                <w:bCs w:val="0"/>
                <w:color w:val="auto"/>
                <w:sz w:val="22"/>
                <w:szCs w:val="22"/>
                <w:vertAlign w:val="baseline"/>
                <w:lang w:val="en-US"/>
              </w:rPr>
            </w:pPr>
            <w:r>
              <w:rPr>
                <w:rFonts w:hint="default" w:ascii="Arial" w:hAnsi="Arial" w:cs="Arial"/>
                <w:b w:val="0"/>
                <w:bCs w:val="0"/>
                <w:color w:val="auto"/>
                <w:sz w:val="22"/>
                <w:szCs w:val="22"/>
                <w:lang w:val="en-US"/>
              </w:rPr>
              <w:t>-7  (minus)</w:t>
            </w:r>
          </w:p>
        </w:tc>
        <w:tc>
          <w:tcPr>
            <w:tcW w:w="4838" w:type="dxa"/>
          </w:tcPr>
          <w:p>
            <w:pPr>
              <w:pStyle w:val="9"/>
              <w:widowControl w:val="0"/>
              <w:numPr>
                <w:ilvl w:val="0"/>
                <w:numId w:val="0"/>
              </w:numPr>
              <w:spacing w:line="360" w:lineRule="auto"/>
              <w:ind w:firstLine="220" w:firstLineChars="100"/>
              <w:jc w:val="center"/>
              <w:rPr>
                <w:rFonts w:hint="default" w:ascii="Arial" w:hAnsi="Arial" w:cs="Arial"/>
                <w:b w:val="0"/>
                <w:bCs w:val="0"/>
                <w:color w:val="auto"/>
                <w:sz w:val="22"/>
                <w:szCs w:val="22"/>
                <w:vertAlign w:val="baseline"/>
                <w:lang w:val="vi-VN"/>
              </w:rPr>
            </w:pPr>
            <w:r>
              <w:rPr>
                <w:rFonts w:hint="default" w:ascii="Arial" w:hAnsi="Arial" w:cs="Arial"/>
                <w:b w:val="0"/>
                <w:bCs w:val="0"/>
                <w:color w:val="auto"/>
                <w:sz w:val="22"/>
                <w:szCs w:val="22"/>
                <w:lang w:val="en-US"/>
              </w:rPr>
              <w:t>+</w:t>
            </w:r>
            <w:r>
              <w:rPr>
                <w:rFonts w:hint="default" w:ascii="Arial" w:hAnsi="Arial" w:cs="Arial"/>
                <w:b w:val="0"/>
                <w:bCs w:val="0"/>
                <w:color w:val="auto"/>
                <w:sz w:val="22"/>
                <w:szCs w:val="22"/>
                <w:lang w:val="vi-VN"/>
              </w:rPr>
              <w:t xml:space="preserve"> </w:t>
            </w:r>
            <w:r>
              <w:rPr>
                <w:rFonts w:hint="default" w:ascii="Arial" w:hAnsi="Arial" w:cs="Arial"/>
                <w:b w:val="0"/>
                <w:bCs w:val="0"/>
                <w:color w:val="auto"/>
                <w:sz w:val="22"/>
                <w:szCs w:val="22"/>
                <w:lang w:val="en-US"/>
              </w:rPr>
              <w:t>2</w:t>
            </w:r>
            <w:r>
              <w:rPr>
                <w:rFonts w:hint="default" w:ascii="Arial" w:hAnsi="Arial" w:cs="Arial"/>
                <w:b w:val="0"/>
                <w:bCs w:val="0"/>
                <w:color w:val="auto"/>
                <w:sz w:val="22"/>
                <w:szCs w:val="22"/>
                <w:lang w:val="vi-VN"/>
              </w:rPr>
              <w:t xml:space="preserve"> </w:t>
            </w:r>
            <w:r>
              <w:rPr>
                <w:rFonts w:hint="default" w:ascii="Arial" w:hAnsi="Arial" w:cs="Arial"/>
                <w:b w:val="0"/>
                <w:bCs w:val="0"/>
                <w:color w:val="auto"/>
                <w:sz w:val="22"/>
                <w:szCs w:val="22"/>
                <w:lang w:val="en-US"/>
              </w:rPr>
              <w:t>(interesting/ implications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522" w:type="dxa"/>
            <w:gridSpan w:val="3"/>
          </w:tcPr>
          <w:p>
            <w:pPr>
              <w:pStyle w:val="9"/>
              <w:widowControl w:val="0"/>
              <w:numPr>
                <w:ilvl w:val="0"/>
                <w:numId w:val="0"/>
              </w:numPr>
              <w:spacing w:line="360" w:lineRule="auto"/>
              <w:jc w:val="center"/>
              <w:rPr>
                <w:rFonts w:hint="default" w:ascii="Arial" w:hAnsi="Arial" w:cs="Arial"/>
                <w:b w:val="0"/>
                <w:bCs w:val="0"/>
                <w:color w:val="auto"/>
                <w:sz w:val="22"/>
                <w:szCs w:val="22"/>
                <w:vertAlign w:val="baseline"/>
                <w:lang w:val="en-US"/>
              </w:rPr>
            </w:pPr>
            <w:r>
              <w:rPr>
                <w:rFonts w:hint="default" w:ascii="Arial" w:hAnsi="Arial" w:cs="Arial"/>
                <w:b w:val="0"/>
                <w:bCs w:val="0"/>
                <w:color w:val="auto"/>
                <w:sz w:val="22"/>
                <w:szCs w:val="22"/>
                <w:lang w:val="en-US"/>
              </w:rPr>
              <w:t>Total = +3</w:t>
            </w:r>
          </w:p>
        </w:tc>
      </w:tr>
    </w:tbl>
    <w:p>
      <w:pPr>
        <w:pStyle w:val="9"/>
        <w:numPr>
          <w:ilvl w:val="0"/>
          <w:numId w:val="0"/>
        </w:numPr>
        <w:spacing w:line="360" w:lineRule="auto"/>
        <w:jc w:val="both"/>
        <w:rPr>
          <w:rFonts w:hint="default" w:ascii="Arial" w:hAnsi="Arial"/>
          <w:b w:val="0"/>
          <w:bCs w:val="0"/>
          <w:color w:val="auto"/>
          <w:sz w:val="22"/>
          <w:szCs w:val="22"/>
          <w:lang w:val="vi-VN"/>
        </w:rPr>
      </w:pPr>
    </w:p>
    <w:p>
      <w:pPr>
        <w:pStyle w:val="9"/>
        <w:numPr>
          <w:ilvl w:val="0"/>
          <w:numId w:val="0"/>
        </w:numPr>
        <w:spacing w:line="360" w:lineRule="auto"/>
        <w:jc w:val="both"/>
        <w:rPr>
          <w:rFonts w:hint="default" w:ascii="Arial" w:hAnsi="Arial" w:cs="Arial"/>
          <w:b w:val="0"/>
          <w:bCs w:val="0"/>
          <w:color w:val="auto"/>
          <w:sz w:val="22"/>
          <w:szCs w:val="22"/>
          <w:lang w:val="en-US"/>
        </w:rPr>
      </w:pPr>
      <w:r>
        <w:rPr>
          <w:rFonts w:hint="default" w:ascii="Arial" w:hAnsi="Arial"/>
          <w:b w:val="0"/>
          <w:bCs w:val="0"/>
          <w:color w:val="auto"/>
          <w:sz w:val="22"/>
          <w:szCs w:val="22"/>
          <w:lang w:val="vi-VN"/>
        </w:rPr>
        <w:t>The outcome: There are some benefits from marketing solution: company can get the whole profit. It can be applied easily with development of technology and social media. Also learning about marketing on different platforms will bring a turning point for a new era of using information and communication technology on a worldwide network.</w:t>
      </w:r>
      <w:r>
        <w:rPr>
          <w:rFonts w:hint="default" w:ascii="Arial" w:hAnsi="Arial" w:cs="Arial"/>
          <w:b w:val="0"/>
          <w:bCs w:val="0"/>
          <w:color w:val="auto"/>
          <w:sz w:val="22"/>
          <w:szCs w:val="22"/>
          <w:lang w:val="vi-VN"/>
        </w:rPr>
        <w:t xml:space="preserve"> </w:t>
      </w:r>
    </w:p>
    <w:p>
      <w:pPr>
        <w:pStyle w:val="9"/>
        <w:numPr>
          <w:ilvl w:val="0"/>
          <w:numId w:val="0"/>
        </w:numPr>
        <w:spacing w:line="360" w:lineRule="auto"/>
        <w:jc w:val="both"/>
        <w:rPr>
          <w:rFonts w:hint="default" w:ascii="Arial" w:hAnsi="Arial" w:cs="Arial"/>
          <w:b/>
          <w:bCs/>
          <w:color w:val="auto"/>
          <w:sz w:val="22"/>
          <w:szCs w:val="22"/>
          <w:lang w:val="en-US"/>
        </w:rPr>
      </w:pPr>
      <w:r>
        <w:rPr>
          <w:rFonts w:hint="default" w:ascii="Arial" w:hAnsi="Arial" w:cs="Arial"/>
          <w:b/>
          <w:bCs/>
          <w:color w:val="auto"/>
          <w:sz w:val="22"/>
          <w:szCs w:val="22"/>
          <w:lang w:val="en-US"/>
        </w:rPr>
        <w:t>As a second solution is partner business :</w:t>
      </w: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24"/>
        <w:gridCol w:w="1860"/>
        <w:gridCol w:w="483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24" w:type="dxa"/>
          </w:tcPr>
          <w:p>
            <w:pPr>
              <w:pStyle w:val="9"/>
              <w:widowControl w:val="0"/>
              <w:numPr>
                <w:ilvl w:val="0"/>
                <w:numId w:val="0"/>
              </w:numPr>
              <w:spacing w:line="360" w:lineRule="auto"/>
              <w:ind w:firstLine="220" w:firstLineChars="100"/>
              <w:jc w:val="center"/>
              <w:rPr>
                <w:rFonts w:hint="default" w:ascii="Arial" w:hAnsi="Arial" w:cs="Arial"/>
                <w:b w:val="0"/>
                <w:bCs w:val="0"/>
                <w:color w:val="auto"/>
                <w:sz w:val="22"/>
                <w:szCs w:val="22"/>
                <w:vertAlign w:val="baseline"/>
                <w:lang w:val="en-US"/>
              </w:rPr>
            </w:pPr>
            <w:r>
              <w:rPr>
                <w:rFonts w:hint="default" w:ascii="Arial" w:hAnsi="Arial" w:cs="Arial"/>
                <w:b w:val="0"/>
                <w:bCs w:val="0"/>
                <w:color w:val="auto"/>
                <w:sz w:val="22"/>
                <w:szCs w:val="22"/>
                <w:lang w:val="en-US"/>
              </w:rPr>
              <w:t>+ 9  ( plus )</w:t>
            </w:r>
          </w:p>
        </w:tc>
        <w:tc>
          <w:tcPr>
            <w:tcW w:w="1860" w:type="dxa"/>
          </w:tcPr>
          <w:p>
            <w:pPr>
              <w:pStyle w:val="9"/>
              <w:widowControl w:val="0"/>
              <w:numPr>
                <w:ilvl w:val="0"/>
                <w:numId w:val="0"/>
              </w:numPr>
              <w:spacing w:line="360" w:lineRule="auto"/>
              <w:ind w:firstLine="220" w:firstLineChars="100"/>
              <w:jc w:val="center"/>
              <w:rPr>
                <w:rFonts w:hint="default" w:ascii="Arial" w:hAnsi="Arial" w:cs="Arial"/>
                <w:b w:val="0"/>
                <w:bCs w:val="0"/>
                <w:color w:val="auto"/>
                <w:sz w:val="22"/>
                <w:szCs w:val="22"/>
                <w:vertAlign w:val="baseline"/>
                <w:lang w:val="en-US"/>
              </w:rPr>
            </w:pPr>
            <w:r>
              <w:rPr>
                <w:rFonts w:hint="default" w:ascii="Arial" w:hAnsi="Arial" w:cs="Arial"/>
                <w:b w:val="0"/>
                <w:bCs w:val="0"/>
                <w:color w:val="auto"/>
                <w:sz w:val="22"/>
                <w:szCs w:val="22"/>
                <w:lang w:val="en-US"/>
              </w:rPr>
              <w:t>-5  (minus)</w:t>
            </w:r>
          </w:p>
        </w:tc>
        <w:tc>
          <w:tcPr>
            <w:tcW w:w="4838" w:type="dxa"/>
          </w:tcPr>
          <w:p>
            <w:pPr>
              <w:pStyle w:val="9"/>
              <w:widowControl w:val="0"/>
              <w:numPr>
                <w:ilvl w:val="0"/>
                <w:numId w:val="0"/>
              </w:numPr>
              <w:spacing w:line="360" w:lineRule="auto"/>
              <w:ind w:firstLine="220" w:firstLineChars="100"/>
              <w:jc w:val="center"/>
              <w:rPr>
                <w:rFonts w:hint="default" w:ascii="Arial" w:hAnsi="Arial" w:cs="Arial"/>
                <w:b w:val="0"/>
                <w:bCs w:val="0"/>
                <w:color w:val="auto"/>
                <w:sz w:val="22"/>
                <w:szCs w:val="22"/>
                <w:vertAlign w:val="baseline"/>
                <w:lang w:val="vi-VN"/>
              </w:rPr>
            </w:pPr>
            <w:r>
              <w:rPr>
                <w:rFonts w:hint="default" w:ascii="Arial" w:hAnsi="Arial" w:cs="Arial"/>
                <w:b w:val="0"/>
                <w:bCs w:val="0"/>
                <w:color w:val="auto"/>
                <w:sz w:val="22"/>
                <w:szCs w:val="22"/>
                <w:lang w:val="en-US"/>
              </w:rPr>
              <w:t>+</w:t>
            </w:r>
            <w:r>
              <w:rPr>
                <w:rFonts w:hint="default" w:ascii="Arial" w:hAnsi="Arial" w:cs="Arial"/>
                <w:b w:val="0"/>
                <w:bCs w:val="0"/>
                <w:color w:val="auto"/>
                <w:sz w:val="22"/>
                <w:szCs w:val="22"/>
                <w:lang w:val="vi-VN"/>
              </w:rPr>
              <w:t xml:space="preserve"> </w:t>
            </w:r>
            <w:r>
              <w:rPr>
                <w:rFonts w:hint="default" w:ascii="Arial" w:hAnsi="Arial" w:cs="Arial"/>
                <w:b w:val="0"/>
                <w:bCs w:val="0"/>
                <w:color w:val="auto"/>
                <w:sz w:val="22"/>
                <w:szCs w:val="22"/>
                <w:lang w:val="en-US"/>
              </w:rPr>
              <w:t>4</w:t>
            </w:r>
            <w:r>
              <w:rPr>
                <w:rFonts w:hint="default" w:ascii="Arial" w:hAnsi="Arial" w:cs="Arial"/>
                <w:b w:val="0"/>
                <w:bCs w:val="0"/>
                <w:color w:val="auto"/>
                <w:sz w:val="22"/>
                <w:szCs w:val="22"/>
                <w:lang w:val="vi-VN"/>
              </w:rPr>
              <w:t xml:space="preserve"> </w:t>
            </w:r>
            <w:r>
              <w:rPr>
                <w:rFonts w:hint="default" w:ascii="Arial" w:hAnsi="Arial" w:cs="Arial"/>
                <w:b w:val="0"/>
                <w:bCs w:val="0"/>
                <w:color w:val="auto"/>
                <w:sz w:val="22"/>
                <w:szCs w:val="22"/>
                <w:lang w:val="en-US"/>
              </w:rPr>
              <w:t>(interesting/ implications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8522" w:type="dxa"/>
            <w:gridSpan w:val="3"/>
          </w:tcPr>
          <w:p>
            <w:pPr>
              <w:pStyle w:val="9"/>
              <w:widowControl w:val="0"/>
              <w:numPr>
                <w:ilvl w:val="0"/>
                <w:numId w:val="0"/>
              </w:numPr>
              <w:spacing w:line="360" w:lineRule="auto"/>
              <w:jc w:val="center"/>
              <w:rPr>
                <w:rFonts w:hint="default" w:ascii="Arial" w:hAnsi="Arial" w:cs="Arial"/>
                <w:b w:val="0"/>
                <w:bCs w:val="0"/>
                <w:color w:val="auto"/>
                <w:sz w:val="22"/>
                <w:szCs w:val="22"/>
                <w:vertAlign w:val="baseline"/>
                <w:lang w:val="en-US"/>
              </w:rPr>
            </w:pPr>
            <w:r>
              <w:rPr>
                <w:rFonts w:hint="default" w:ascii="Arial" w:hAnsi="Arial" w:cs="Arial"/>
                <w:b w:val="0"/>
                <w:bCs w:val="0"/>
                <w:color w:val="auto"/>
                <w:sz w:val="22"/>
                <w:szCs w:val="22"/>
                <w:lang w:val="en-US"/>
              </w:rPr>
              <w:t>Total = +8</w:t>
            </w:r>
          </w:p>
        </w:tc>
      </w:tr>
    </w:tbl>
    <w:p>
      <w:pPr>
        <w:pStyle w:val="9"/>
        <w:numPr>
          <w:ilvl w:val="0"/>
          <w:numId w:val="0"/>
        </w:numPr>
        <w:spacing w:line="360" w:lineRule="auto"/>
        <w:jc w:val="both"/>
        <w:rPr>
          <w:rFonts w:hint="default" w:ascii="Arial" w:hAnsi="Arial" w:cs="Arial"/>
          <w:b w:val="0"/>
          <w:bCs w:val="0"/>
          <w:color w:val="auto"/>
          <w:sz w:val="22"/>
          <w:szCs w:val="22"/>
          <w:lang w:val="en-US"/>
        </w:rPr>
      </w:pPr>
    </w:p>
    <w:p>
      <w:pPr>
        <w:pStyle w:val="9"/>
        <w:numPr>
          <w:ilvl w:val="0"/>
          <w:numId w:val="0"/>
        </w:numPr>
        <w:spacing w:line="360" w:lineRule="auto"/>
        <w:jc w:val="both"/>
        <w:rPr>
          <w:rFonts w:hint="default" w:ascii="Arial" w:hAnsi="Arial" w:cs="Arial"/>
          <w:b w:val="0"/>
          <w:bCs w:val="0"/>
          <w:color w:val="auto"/>
          <w:sz w:val="22"/>
          <w:szCs w:val="22"/>
          <w:lang w:val="en-US"/>
        </w:rPr>
      </w:pPr>
      <w:r>
        <w:rPr>
          <w:rFonts w:hint="default" w:ascii="Arial" w:hAnsi="Arial" w:cs="Arial"/>
          <w:b/>
          <w:bCs/>
          <w:color w:val="auto"/>
          <w:sz w:val="22"/>
          <w:szCs w:val="22"/>
          <w:lang w:val="en-US"/>
        </w:rPr>
        <w:t>The outcome:</w:t>
      </w:r>
      <w:r>
        <w:rPr>
          <w:rFonts w:hint="default" w:ascii="Arial" w:hAnsi="Arial" w:cs="Arial"/>
          <w:b w:val="0"/>
          <w:bCs w:val="0"/>
          <w:color w:val="auto"/>
          <w:sz w:val="22"/>
          <w:szCs w:val="22"/>
          <w:lang w:val="en-US"/>
        </w:rPr>
        <w:t xml:space="preserve"> This choice has some minuses like splitting the profit and there is no independence in decision making, but compared to the benefits they get, it will be very helpful for resolving the problem they are facing during the pandemic period , the company can reduce expenses, support from partner, especially it will give the company the big chance to expand. </w:t>
      </w:r>
    </w:p>
    <w:p>
      <w:pPr>
        <w:pStyle w:val="9"/>
        <w:numPr>
          <w:ilvl w:val="0"/>
          <w:numId w:val="0"/>
        </w:numPr>
        <w:spacing w:line="360" w:lineRule="auto"/>
        <w:jc w:val="both"/>
        <w:rPr>
          <w:rFonts w:hint="default" w:ascii="Arial" w:hAnsi="Arial" w:cs="Arial"/>
          <w:b w:val="0"/>
          <w:bCs w:val="0"/>
          <w:color w:val="auto"/>
          <w:sz w:val="22"/>
          <w:szCs w:val="22"/>
          <w:lang w:val="en-US"/>
        </w:rPr>
      </w:pPr>
      <w:r>
        <w:rPr>
          <w:rFonts w:hint="default" w:ascii="Arial" w:hAnsi="Arial" w:cs="Arial"/>
          <w:b w:val="0"/>
          <w:bCs w:val="0"/>
          <w:color w:val="auto"/>
          <w:sz w:val="22"/>
          <w:szCs w:val="22"/>
          <w:lang w:val="en-US"/>
        </w:rPr>
        <w:t>From the results, the obvious better solution would be partnership.</w:t>
      </w:r>
    </w:p>
    <w:p>
      <w:pPr>
        <w:pStyle w:val="9"/>
        <w:numPr>
          <w:ilvl w:val="0"/>
          <w:numId w:val="0"/>
        </w:numPr>
        <w:spacing w:line="360" w:lineRule="auto"/>
        <w:jc w:val="both"/>
        <w:rPr>
          <w:rFonts w:hint="default" w:ascii="Arial" w:hAnsi="Arial" w:cs="Arial"/>
          <w:b w:val="0"/>
          <w:bCs w:val="0"/>
          <w:color w:val="auto"/>
          <w:sz w:val="22"/>
          <w:szCs w:val="22"/>
          <w:lang w:val="en-US"/>
        </w:rPr>
      </w:pPr>
    </w:p>
    <w:p>
      <w:pPr>
        <w:pStyle w:val="9"/>
        <w:numPr>
          <w:ilvl w:val="0"/>
          <w:numId w:val="0"/>
        </w:numPr>
        <w:spacing w:line="360" w:lineRule="auto"/>
        <w:jc w:val="both"/>
        <w:rPr>
          <w:rFonts w:hint="default" w:ascii="Arial" w:hAnsi="Arial" w:cs="Arial"/>
          <w:b/>
          <w:bCs/>
          <w:color w:val="auto"/>
          <w:sz w:val="22"/>
          <w:szCs w:val="22"/>
          <w:lang w:val="en-US"/>
        </w:rPr>
      </w:pPr>
      <w:r>
        <w:rPr>
          <w:rFonts w:hint="default" w:ascii="Arial" w:hAnsi="Arial" w:cs="Arial"/>
          <w:b/>
          <w:bCs/>
          <w:color w:val="auto"/>
          <w:sz w:val="22"/>
          <w:szCs w:val="22"/>
          <w:lang w:val="en-US"/>
        </w:rPr>
        <w:t xml:space="preserve">GRID Analysis </w:t>
      </w:r>
    </w:p>
    <w:p>
      <w:pPr>
        <w:pStyle w:val="9"/>
        <w:numPr>
          <w:ilvl w:val="0"/>
          <w:numId w:val="0"/>
        </w:numPr>
        <w:spacing w:line="360" w:lineRule="auto"/>
        <w:jc w:val="both"/>
        <w:rPr>
          <w:rFonts w:hint="default" w:ascii="Arial" w:hAnsi="Arial" w:cs="Arial"/>
          <w:b w:val="0"/>
          <w:bCs w:val="0"/>
          <w:color w:val="auto"/>
          <w:sz w:val="22"/>
          <w:szCs w:val="22"/>
          <w:lang w:val="vi-VN"/>
        </w:rPr>
      </w:pPr>
      <w:r>
        <w:rPr>
          <w:rFonts w:hint="default" w:ascii="Arial" w:hAnsi="Arial"/>
          <w:b w:val="0"/>
          <w:bCs w:val="0"/>
          <w:color w:val="auto"/>
          <w:sz w:val="22"/>
          <w:szCs w:val="22"/>
          <w:lang w:val="vi-VN"/>
        </w:rPr>
        <w:t>GRID analysis tool is used for aggregating and evaluating the strengths and weaknesses of the proposed solutions, then the company decides on the final successful solution</w:t>
      </w:r>
    </w:p>
    <w:p>
      <w:pPr>
        <w:pStyle w:val="9"/>
        <w:numPr>
          <w:ilvl w:val="0"/>
          <w:numId w:val="0"/>
        </w:numPr>
        <w:spacing w:line="360" w:lineRule="auto"/>
        <w:jc w:val="both"/>
        <w:rPr>
          <w:rFonts w:hint="default" w:ascii="Arial" w:hAnsi="Arial" w:cs="Arial"/>
          <w:b w:val="0"/>
          <w:bCs w:val="0"/>
          <w:color w:val="auto"/>
          <w:sz w:val="22"/>
          <w:szCs w:val="22"/>
          <w:lang w:val="en-US"/>
        </w:rPr>
      </w:pPr>
      <w:r>
        <w:rPr>
          <w:rFonts w:hint="default" w:ascii="Arial" w:hAnsi="Arial" w:cs="Arial"/>
          <w:b/>
          <w:bCs/>
          <w:color w:val="FF0000"/>
          <w:sz w:val="22"/>
          <w:szCs w:val="22"/>
          <w:lang w:val="en-US"/>
        </w:rPr>
        <w:drawing>
          <wp:inline distT="0" distB="0" distL="114300" distR="114300">
            <wp:extent cx="5272405" cy="1031240"/>
            <wp:effectExtent l="0" t="0" r="4445" b="16510"/>
            <wp:docPr id="9" name="Picture 9" descr="grip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ip tool"/>
                    <pic:cNvPicPr>
                      <a:picLocks noChangeAspect="1"/>
                    </pic:cNvPicPr>
                  </pic:nvPicPr>
                  <pic:blipFill>
                    <a:blip r:embed="rId11"/>
                    <a:stretch>
                      <a:fillRect/>
                    </a:stretch>
                  </pic:blipFill>
                  <pic:spPr>
                    <a:xfrm>
                      <a:off x="0" y="0"/>
                      <a:ext cx="5272405" cy="1031240"/>
                    </a:xfrm>
                    <a:prstGeom prst="rect">
                      <a:avLst/>
                    </a:prstGeom>
                  </pic:spPr>
                </pic:pic>
              </a:graphicData>
            </a:graphic>
          </wp:inline>
        </w:drawing>
      </w:r>
    </w:p>
    <w:p>
      <w:pPr>
        <w:pStyle w:val="9"/>
        <w:numPr>
          <w:ilvl w:val="0"/>
          <w:numId w:val="0"/>
        </w:numPr>
        <w:spacing w:line="360" w:lineRule="auto"/>
        <w:contextualSpacing/>
        <w:jc w:val="both"/>
        <w:rPr>
          <w:rFonts w:hint="default" w:ascii="Arial" w:hAnsi="Arial" w:cs="Arial"/>
          <w:b w:val="0"/>
          <w:bCs w:val="0"/>
          <w:sz w:val="22"/>
          <w:szCs w:val="22"/>
          <w:lang w:val="en-US"/>
        </w:rPr>
      </w:pPr>
      <w:r>
        <w:rPr>
          <w:rFonts w:hint="default" w:ascii="Arial" w:hAnsi="Arial" w:cs="Arial"/>
          <w:b w:val="0"/>
          <w:bCs w:val="0"/>
          <w:sz w:val="22"/>
          <w:szCs w:val="22"/>
          <w:lang w:val="vi-VN"/>
        </w:rPr>
        <w:t>In the table above</w:t>
      </w:r>
      <w:r>
        <w:rPr>
          <w:rFonts w:hint="default" w:ascii="Arial" w:hAnsi="Arial" w:cs="Arial"/>
          <w:b w:val="0"/>
          <w:bCs w:val="0"/>
          <w:sz w:val="22"/>
          <w:szCs w:val="22"/>
          <w:lang w:val="en-US"/>
        </w:rPr>
        <w:t>, there are 2 solutions : marketing and business partner. T</w:t>
      </w:r>
      <w:r>
        <w:rPr>
          <w:rFonts w:hint="default" w:ascii="Arial" w:hAnsi="Arial" w:cs="Arial"/>
          <w:b w:val="0"/>
          <w:bCs w:val="0"/>
          <w:sz w:val="22"/>
          <w:szCs w:val="22"/>
          <w:lang w:val="vi-VN"/>
        </w:rPr>
        <w:t xml:space="preserve">he criteria </w:t>
      </w:r>
      <w:r>
        <w:rPr>
          <w:rFonts w:hint="default" w:ascii="Arial" w:hAnsi="Arial" w:cs="Arial"/>
          <w:b w:val="0"/>
          <w:bCs w:val="0"/>
          <w:sz w:val="22"/>
          <w:szCs w:val="22"/>
          <w:lang w:val="en-US"/>
        </w:rPr>
        <w:t xml:space="preserve">considered to help company resolve their problem are: cost, time, reputation.  Weights shows the level importance of factors and benefit of solutions. Marketing is a good solution with a lot effect and advantage in technology nowadays, but it cost  money and time more than business partner solution. Although the reputation will bring the same effect . </w:t>
      </w:r>
    </w:p>
    <w:p>
      <w:pPr>
        <w:pStyle w:val="9"/>
        <w:numPr>
          <w:ilvl w:val="0"/>
          <w:numId w:val="0"/>
        </w:numPr>
        <w:spacing w:line="360" w:lineRule="auto"/>
        <w:contextualSpacing/>
        <w:jc w:val="both"/>
        <w:rPr>
          <w:rFonts w:hint="default" w:ascii="Arial" w:hAnsi="Arial" w:cs="Arial"/>
          <w:b w:val="0"/>
          <w:bCs w:val="0"/>
          <w:sz w:val="22"/>
          <w:szCs w:val="22"/>
          <w:lang w:val="en-US"/>
        </w:rPr>
      </w:pPr>
      <w:r>
        <w:rPr>
          <w:rFonts w:hint="default" w:ascii="Arial" w:hAnsi="Arial" w:cs="Arial"/>
          <w:b w:val="0"/>
          <w:bCs w:val="0"/>
          <w:sz w:val="22"/>
          <w:szCs w:val="22"/>
          <w:lang w:val="en-US"/>
        </w:rPr>
        <w:t>From the two analysing tools (PMI, GRID), business partner is the best solution.</w:t>
      </w:r>
    </w:p>
    <w:p>
      <w:pPr>
        <w:pStyle w:val="7"/>
        <w:keepNext w:val="0"/>
        <w:keepLines w:val="0"/>
        <w:widowControl/>
        <w:suppressLineNumbers w:val="0"/>
        <w:kinsoku/>
        <w:wordWrap/>
        <w:overflowPunct/>
        <w:bidi w:val="0"/>
        <w:spacing w:before="0" w:beforeAutospacing="0" w:after="0" w:afterAutospacing="0" w:line="360" w:lineRule="auto"/>
        <w:ind w:left="0"/>
        <w:jc w:val="left"/>
        <w:rPr>
          <w:rFonts w:hint="default" w:ascii="Arial" w:hAnsi="Arial" w:cs="Arial"/>
          <w:color w:val="auto"/>
          <w:sz w:val="22"/>
          <w:szCs w:val="22"/>
        </w:rPr>
      </w:pPr>
      <w:r>
        <w:rPr>
          <w:rFonts w:hint="default" w:ascii="Arial" w:hAnsi="Arial" w:eastAsia="mn-ea" w:cs="Arial"/>
          <w:color w:val="auto"/>
          <w:kern w:val="24"/>
          <w:sz w:val="22"/>
          <w:szCs w:val="22"/>
        </w:rPr>
        <w:t xml:space="preserve"> When two businesses are in a partnership they share the profits as well as the responsibility for the business to move forward and improve the product brand.</w:t>
      </w:r>
    </w:p>
    <w:p>
      <w:pPr>
        <w:pStyle w:val="9"/>
        <w:numPr>
          <w:ilvl w:val="0"/>
          <w:numId w:val="0"/>
        </w:numPr>
        <w:spacing w:line="360" w:lineRule="auto"/>
        <w:contextualSpacing/>
        <w:jc w:val="both"/>
        <w:rPr>
          <w:rFonts w:ascii="Arial" w:hAnsi="Arial" w:cs="Arial"/>
          <w:b/>
          <w:bCs/>
          <w:sz w:val="22"/>
          <w:szCs w:val="22"/>
        </w:rPr>
      </w:pPr>
    </w:p>
    <w:p>
      <w:pPr>
        <w:keepNext w:val="0"/>
        <w:keepLines w:val="0"/>
        <w:widowControl/>
        <w:numPr>
          <w:ilvl w:val="0"/>
          <w:numId w:val="2"/>
        </w:numPr>
        <w:suppressLineNumbers w:val="0"/>
        <w:kinsoku/>
        <w:wordWrap/>
        <w:overflowPunct/>
        <w:bidi w:val="0"/>
        <w:spacing w:before="86" w:beforeAutospacing="0" w:after="0" w:afterAutospacing="0" w:line="360" w:lineRule="auto"/>
        <w:ind w:left="0" w:leftChars="0" w:firstLine="0" w:firstLineChars="0"/>
        <w:jc w:val="left"/>
        <w:rPr>
          <w:rFonts w:hint="default" w:ascii="Arial" w:hAnsi="Arial" w:eastAsia="MS PGothic" w:cs="Arial"/>
          <w:color w:val="FF0000"/>
          <w:kern w:val="24"/>
          <w:sz w:val="22"/>
          <w:szCs w:val="22"/>
          <w:lang w:val="vi-VN" w:eastAsia="zh-CN" w:bidi="ar"/>
        </w:rPr>
      </w:pPr>
      <w:r>
        <w:rPr>
          <w:rFonts w:ascii="Arial" w:hAnsi="Arial" w:cs="Arial"/>
          <w:b/>
          <w:bCs/>
          <w:sz w:val="22"/>
          <w:szCs w:val="22"/>
        </w:rPr>
        <w:t xml:space="preserve">Plan for implementing solution, Monitoring and Review Process/System: </w:t>
      </w:r>
    </w:p>
    <w:p>
      <w:pPr>
        <w:keepNext w:val="0"/>
        <w:keepLines w:val="0"/>
        <w:widowControl/>
        <w:suppressLineNumbers w:val="0"/>
        <w:kinsoku/>
        <w:wordWrap/>
        <w:overflowPunct/>
        <w:bidi w:val="0"/>
        <w:spacing w:before="86" w:beforeAutospacing="0" w:after="0" w:afterAutospacing="0" w:line="360" w:lineRule="auto"/>
        <w:ind w:left="547" w:hanging="547"/>
        <w:jc w:val="left"/>
        <w:rPr>
          <w:rFonts w:ascii="SimSun" w:hAnsi="SimSun" w:eastAsia="SimSun" w:cs="SimSun"/>
          <w:sz w:val="24"/>
          <w:szCs w:val="24"/>
        </w:rPr>
      </w:pPr>
      <w:r>
        <w:rPr>
          <w:rFonts w:ascii="SimSun" w:hAnsi="SimSun" w:eastAsia="SimSun" w:cs="SimSun"/>
          <w:sz w:val="24"/>
          <w:szCs w:val="24"/>
        </w:rPr>
        <w:drawing>
          <wp:inline distT="0" distB="0" distL="114300" distR="114300">
            <wp:extent cx="2590165" cy="1448435"/>
            <wp:effectExtent l="0" t="0" r="635" b="18415"/>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12"/>
                    <a:stretch>
                      <a:fillRect/>
                    </a:stretch>
                  </pic:blipFill>
                  <pic:spPr>
                    <a:xfrm>
                      <a:off x="0" y="0"/>
                      <a:ext cx="2590165" cy="1448435"/>
                    </a:xfrm>
                    <a:prstGeom prst="rect">
                      <a:avLst/>
                    </a:prstGeom>
                    <a:noFill/>
                    <a:ln w="9525">
                      <a:noFill/>
                    </a:ln>
                  </pic:spPr>
                </pic:pic>
              </a:graphicData>
            </a:graphic>
          </wp:inline>
        </w:drawing>
      </w:r>
    </w:p>
    <w:p>
      <w:pPr>
        <w:numPr>
          <w:ilvl w:val="0"/>
          <w:numId w:val="0"/>
        </w:numPr>
        <w:spacing w:line="360" w:lineRule="auto"/>
        <w:rPr>
          <w:rFonts w:hint="default" w:ascii="Arial" w:hAnsi="Arial" w:eastAsia="mn-ea"/>
          <w:color w:val="auto"/>
          <w:kern w:val="24"/>
          <w:sz w:val="22"/>
          <w:szCs w:val="22"/>
          <w:lang w:val="en-US"/>
        </w:rPr>
      </w:pPr>
      <w:r>
        <w:rPr>
          <w:rFonts w:hint="default" w:ascii="Arial" w:hAnsi="Arial" w:eastAsia="mn-ea"/>
          <w:color w:val="auto"/>
          <w:kern w:val="24"/>
          <w:sz w:val="22"/>
          <w:szCs w:val="22"/>
          <w:lang w:val="en-US"/>
        </w:rPr>
        <w:t>After the company selects the optimal solution to solve the problem of profit decline, it needs to develop a plan, break it down into steps and implement the solution.</w:t>
      </w:r>
    </w:p>
    <w:p>
      <w:pPr>
        <w:numPr>
          <w:ilvl w:val="0"/>
          <w:numId w:val="0"/>
        </w:numPr>
        <w:spacing w:line="360" w:lineRule="auto"/>
        <w:rPr>
          <w:rFonts w:hint="default" w:ascii="Arial" w:hAnsi="Arial" w:eastAsia="mn-ea"/>
          <w:color w:val="auto"/>
          <w:kern w:val="24"/>
          <w:sz w:val="22"/>
          <w:szCs w:val="22"/>
          <w:lang w:val="en-US"/>
        </w:rPr>
      </w:pPr>
      <w:r>
        <w:rPr>
          <w:rFonts w:hint="default" w:ascii="Arial" w:hAnsi="Arial" w:eastAsia="mn-ea"/>
          <w:color w:val="auto"/>
          <w:kern w:val="24"/>
          <w:sz w:val="22"/>
          <w:szCs w:val="22"/>
          <w:lang w:val="en-US"/>
        </w:rPr>
        <w:t>‘’Strategic planning is a function and responsibility of all the managers at all levels in an organization. It is obvious, however, that the planning responsibilities of managers will vary significantly among types of organizations and different organizational levels.’’Steiner, G.A., 2010. </w:t>
      </w:r>
    </w:p>
    <w:p>
      <w:pPr>
        <w:numPr>
          <w:ilvl w:val="0"/>
          <w:numId w:val="0"/>
        </w:numPr>
        <w:spacing w:line="360" w:lineRule="auto"/>
        <w:rPr>
          <w:rFonts w:hint="default" w:ascii="Arial" w:hAnsi="Arial" w:eastAsia="mn-ea"/>
          <w:color w:val="auto"/>
          <w:kern w:val="24"/>
          <w:sz w:val="22"/>
          <w:szCs w:val="22"/>
          <w:lang w:val="en-US"/>
        </w:rPr>
      </w:pPr>
      <w:r>
        <w:rPr>
          <w:rFonts w:hint="default" w:ascii="Arial" w:hAnsi="Arial" w:eastAsia="mn-ea"/>
          <w:color w:val="auto"/>
          <w:kern w:val="24"/>
          <w:sz w:val="22"/>
          <w:szCs w:val="22"/>
          <w:lang w:val="en-US"/>
        </w:rPr>
        <w:t>The following are detailed steps below that will help businesses implement the plan:</w:t>
      </w:r>
    </w:p>
    <w:p>
      <w:pPr>
        <w:numPr>
          <w:ilvl w:val="0"/>
          <w:numId w:val="0"/>
        </w:numPr>
        <w:spacing w:line="360" w:lineRule="auto"/>
        <w:rPr>
          <w:rFonts w:hint="default" w:ascii="Arial" w:hAnsi="Arial" w:eastAsia="mn-ea"/>
          <w:color w:val="auto"/>
          <w:kern w:val="24"/>
          <w:sz w:val="22"/>
          <w:szCs w:val="22"/>
          <w:lang w:val="en-US"/>
        </w:rPr>
      </w:pPr>
      <w:r>
        <w:rPr>
          <w:rFonts w:hint="default" w:ascii="Arial" w:hAnsi="Arial" w:eastAsia="mn-ea"/>
          <w:color w:val="auto"/>
          <w:kern w:val="24"/>
          <w:sz w:val="22"/>
          <w:szCs w:val="22"/>
          <w:lang w:val="en-US"/>
        </w:rPr>
        <w:t>Step 1: Define cooperation goals: clearly define short-term and long-term goals,and strengths and weaknesses of businesses and partners to help support each other.</w:t>
      </w:r>
    </w:p>
    <w:p>
      <w:pPr>
        <w:numPr>
          <w:ilvl w:val="0"/>
          <w:numId w:val="0"/>
        </w:numPr>
        <w:spacing w:line="360" w:lineRule="auto"/>
        <w:rPr>
          <w:rFonts w:hint="default" w:ascii="Arial" w:hAnsi="Arial" w:eastAsia="mn-ea"/>
          <w:color w:val="auto"/>
          <w:kern w:val="24"/>
          <w:sz w:val="22"/>
          <w:szCs w:val="22"/>
          <w:lang w:val="en-US"/>
        </w:rPr>
      </w:pPr>
      <w:r>
        <w:rPr>
          <w:rFonts w:hint="default" w:ascii="Arial" w:hAnsi="Arial" w:eastAsia="mn-ea"/>
          <w:color w:val="auto"/>
          <w:kern w:val="24"/>
          <w:sz w:val="22"/>
          <w:szCs w:val="22"/>
          <w:lang w:val="en-US"/>
        </w:rPr>
        <w:t>Step 2 : Pay attention to evaluation criteria and select partners such as:</w:t>
      </w:r>
    </w:p>
    <w:p>
      <w:pPr>
        <w:numPr>
          <w:ilvl w:val="0"/>
          <w:numId w:val="0"/>
        </w:numPr>
        <w:spacing w:line="360" w:lineRule="auto"/>
        <w:rPr>
          <w:rFonts w:hint="default" w:ascii="Arial" w:hAnsi="Arial" w:eastAsia="mn-ea"/>
          <w:color w:val="auto"/>
          <w:kern w:val="24"/>
          <w:sz w:val="22"/>
          <w:szCs w:val="22"/>
          <w:lang w:val="en-US"/>
        </w:rPr>
      </w:pPr>
      <w:r>
        <w:rPr>
          <w:rFonts w:hint="default" w:ascii="Arial" w:hAnsi="Arial" w:eastAsia="mn-ea"/>
          <w:color w:val="auto"/>
          <w:kern w:val="24"/>
          <w:sz w:val="22"/>
          <w:szCs w:val="22"/>
          <w:lang w:val="en-US"/>
        </w:rPr>
        <w:t>vision and strategy, corporate and organizational culture, activities , financial situation, risks of cooperation.</w:t>
      </w:r>
    </w:p>
    <w:p>
      <w:pPr>
        <w:numPr>
          <w:ilvl w:val="0"/>
          <w:numId w:val="0"/>
        </w:numPr>
        <w:spacing w:line="360" w:lineRule="auto"/>
        <w:rPr>
          <w:rFonts w:hint="default" w:ascii="Arial" w:hAnsi="Arial" w:eastAsia="mn-ea"/>
          <w:color w:val="auto"/>
          <w:kern w:val="24"/>
          <w:sz w:val="22"/>
          <w:szCs w:val="22"/>
          <w:lang w:val="en-US"/>
        </w:rPr>
      </w:pPr>
      <w:r>
        <w:rPr>
          <w:rFonts w:hint="default" w:ascii="Arial" w:hAnsi="Arial" w:eastAsia="mn-ea"/>
          <w:color w:val="auto"/>
          <w:kern w:val="24"/>
          <w:sz w:val="22"/>
          <w:szCs w:val="22"/>
          <w:lang w:val="en-US"/>
        </w:rPr>
        <w:t>Step 3: Search for business partners in many ways such as: Leverage relationships and news websites to look up partner information globally.</w:t>
      </w:r>
    </w:p>
    <w:p>
      <w:pPr>
        <w:numPr>
          <w:ilvl w:val="0"/>
          <w:numId w:val="0"/>
        </w:numPr>
        <w:spacing w:line="360" w:lineRule="auto"/>
        <w:rPr>
          <w:rFonts w:hint="default" w:ascii="Arial" w:hAnsi="Arial" w:eastAsia="mn-ea"/>
          <w:color w:val="auto"/>
          <w:kern w:val="24"/>
          <w:sz w:val="22"/>
          <w:szCs w:val="22"/>
          <w:lang w:val="en-US"/>
        </w:rPr>
      </w:pPr>
      <w:r>
        <w:rPr>
          <w:rFonts w:hint="default" w:ascii="Arial" w:hAnsi="Arial" w:eastAsia="mn-ea"/>
          <w:color w:val="auto"/>
          <w:kern w:val="24"/>
          <w:sz w:val="22"/>
          <w:szCs w:val="22"/>
          <w:lang w:val="en-US"/>
        </w:rPr>
        <w:t>Step 4 : Make a  list of prospective partners who can bring more profitable ideas to the company.</w:t>
      </w:r>
    </w:p>
    <w:p>
      <w:pPr>
        <w:numPr>
          <w:ilvl w:val="0"/>
          <w:numId w:val="0"/>
        </w:numPr>
        <w:spacing w:line="360" w:lineRule="auto"/>
        <w:rPr>
          <w:rFonts w:hint="default" w:ascii="Arial" w:hAnsi="Arial" w:eastAsia="mn-ea"/>
          <w:color w:val="auto"/>
          <w:kern w:val="24"/>
          <w:sz w:val="22"/>
          <w:szCs w:val="22"/>
          <w:lang w:val="en-US"/>
        </w:rPr>
      </w:pPr>
      <w:r>
        <w:rPr>
          <w:rFonts w:hint="default" w:ascii="Arial" w:hAnsi="Arial" w:eastAsia="mn-ea"/>
          <w:color w:val="auto"/>
          <w:kern w:val="24"/>
          <w:sz w:val="22"/>
          <w:szCs w:val="22"/>
          <w:lang w:val="en-US"/>
        </w:rPr>
        <w:t>Step 5: Contact and exchange business cooperation opportunities as well as better understand their cooperation needs and goals, introduce information about your business.</w:t>
      </w:r>
    </w:p>
    <w:p>
      <w:pPr>
        <w:numPr>
          <w:ilvl w:val="0"/>
          <w:numId w:val="0"/>
        </w:numPr>
        <w:spacing w:line="360" w:lineRule="auto"/>
        <w:rPr>
          <w:rFonts w:hint="default" w:ascii="Arial" w:hAnsi="Arial" w:eastAsia="mn-ea"/>
          <w:color w:val="auto"/>
          <w:kern w:val="24"/>
          <w:sz w:val="22"/>
          <w:szCs w:val="22"/>
          <w:lang w:val="en-US"/>
        </w:rPr>
      </w:pPr>
      <w:r>
        <w:rPr>
          <w:rFonts w:hint="default" w:ascii="Arial" w:hAnsi="Arial" w:eastAsia="mn-ea"/>
          <w:color w:val="auto"/>
          <w:kern w:val="24"/>
          <w:sz w:val="22"/>
          <w:szCs w:val="22"/>
          <w:lang w:val="en-US"/>
        </w:rPr>
        <w:t>Step 6 : Negotiate agreement with partners on terms of cooperation of the two parties: Price, quality, quantity, delivery, warranty, payment, shipping, discount.</w:t>
      </w:r>
    </w:p>
    <w:p>
      <w:pPr>
        <w:numPr>
          <w:ilvl w:val="0"/>
          <w:numId w:val="0"/>
        </w:numPr>
        <w:spacing w:line="360" w:lineRule="auto"/>
        <w:rPr>
          <w:rFonts w:hint="default" w:ascii="Arial" w:hAnsi="Arial" w:eastAsia="mn-ea"/>
          <w:color w:val="auto"/>
          <w:kern w:val="24"/>
          <w:sz w:val="22"/>
          <w:szCs w:val="22"/>
          <w:lang w:val="en-US"/>
        </w:rPr>
      </w:pPr>
      <w:r>
        <w:rPr>
          <w:rFonts w:hint="default" w:ascii="Arial" w:hAnsi="Arial" w:eastAsia="mn-ea"/>
          <w:color w:val="auto"/>
          <w:kern w:val="24"/>
          <w:sz w:val="22"/>
          <w:szCs w:val="22"/>
          <w:lang w:val="en-US"/>
        </w:rPr>
        <w:t xml:space="preserve">Step 7: Combine with partners to build a plan for cooperation, development and work between the two sides in the most favourable way. </w:t>
      </w:r>
    </w:p>
    <w:p>
      <w:pPr>
        <w:numPr>
          <w:ilvl w:val="0"/>
          <w:numId w:val="0"/>
        </w:numPr>
        <w:spacing w:line="360" w:lineRule="auto"/>
        <w:rPr>
          <w:rFonts w:hint="default" w:ascii="Arial" w:hAnsi="Arial" w:eastAsia="mn-ea"/>
          <w:color w:val="auto"/>
          <w:kern w:val="24"/>
          <w:sz w:val="22"/>
          <w:szCs w:val="22"/>
          <w:lang w:val="en-US"/>
        </w:rPr>
      </w:pPr>
    </w:p>
    <w:p>
      <w:pPr>
        <w:numPr>
          <w:ilvl w:val="0"/>
          <w:numId w:val="0"/>
        </w:numPr>
        <w:spacing w:line="360" w:lineRule="auto"/>
        <w:rPr>
          <w:rFonts w:hint="default" w:ascii="Arial" w:hAnsi="Arial" w:eastAsia="SimSun" w:cs="Arial"/>
          <w:i w:val="0"/>
          <w:iCs w:val="0"/>
          <w:caps w:val="0"/>
          <w:color w:val="202124"/>
          <w:spacing w:val="0"/>
          <w:sz w:val="22"/>
          <w:szCs w:val="22"/>
          <w:shd w:val="clear" w:fill="F8F9FA"/>
        </w:rPr>
      </w:pPr>
      <w:r>
        <w:rPr>
          <w:rFonts w:hint="default" w:ascii="Arial" w:hAnsi="Arial" w:eastAsia="mn-ea" w:cs="Arial"/>
          <w:b/>
          <w:bCs/>
          <w:color w:val="auto"/>
          <w:kern w:val="24"/>
          <w:sz w:val="22"/>
          <w:szCs w:val="22"/>
        </w:rPr>
        <w:t>Monitoring</w:t>
      </w:r>
      <w:r>
        <w:rPr>
          <w:rFonts w:hint="default" w:ascii="Arial" w:hAnsi="Arial" w:eastAsia="mn-ea" w:cs="Arial"/>
          <w:b/>
          <w:bCs/>
          <w:color w:val="auto"/>
          <w:kern w:val="24"/>
          <w:sz w:val="22"/>
          <w:szCs w:val="22"/>
          <w:lang w:val="en-US"/>
        </w:rPr>
        <w:t xml:space="preserve"> and </w:t>
      </w:r>
      <w:r>
        <w:rPr>
          <w:rFonts w:hint="default" w:ascii="Arial" w:hAnsi="Arial" w:eastAsia="mn-ea" w:cs="Arial"/>
          <w:b/>
          <w:bCs/>
          <w:color w:val="auto"/>
          <w:kern w:val="24"/>
          <w:sz w:val="22"/>
          <w:szCs w:val="22"/>
        </w:rPr>
        <w:t>Evaluation</w:t>
      </w:r>
      <w:r>
        <w:rPr>
          <w:rFonts w:hint="default" w:ascii="Arial" w:hAnsi="Arial" w:eastAsia="mn-ea" w:cs="Arial"/>
          <w:b/>
          <w:bCs/>
          <w:color w:val="auto"/>
          <w:kern w:val="24"/>
          <w:sz w:val="22"/>
          <w:szCs w:val="22"/>
          <w:lang w:val="en-US"/>
        </w:rPr>
        <w:t xml:space="preserve"> :</w:t>
      </w:r>
    </w:p>
    <w:p>
      <w:pPr>
        <w:numPr>
          <w:ilvl w:val="0"/>
          <w:numId w:val="0"/>
        </w:numPr>
        <w:spacing w:line="360" w:lineRule="auto"/>
        <w:rPr>
          <w:rFonts w:hint="default" w:ascii="Arial" w:hAnsi="Arial" w:cs="Arial"/>
          <w:b/>
          <w:bCs/>
          <w:sz w:val="22"/>
          <w:szCs w:val="22"/>
          <w:lang w:val="vi-VN"/>
        </w:rPr>
      </w:pPr>
      <w:r>
        <w:rPr>
          <w:rFonts w:hint="default" w:ascii="Arial" w:hAnsi="Arial" w:cs="Arial"/>
          <w:b/>
          <w:bCs/>
          <w:sz w:val="22"/>
          <w:szCs w:val="22"/>
          <w:lang w:val="vi-VN"/>
        </w:rPr>
        <w:drawing>
          <wp:inline distT="0" distB="0" distL="114300" distR="114300">
            <wp:extent cx="2354580" cy="1589405"/>
            <wp:effectExtent l="0" t="0" r="7620" b="10795"/>
            <wp:docPr id="14" name="Picture 14" descr="chien-luoc-canh-tranh-cho-doanh-nghiep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ien-luoc-canh-tranh-cho-doanh-nghiep295"/>
                    <pic:cNvPicPr>
                      <a:picLocks noChangeAspect="1"/>
                    </pic:cNvPicPr>
                  </pic:nvPicPr>
                  <pic:blipFill>
                    <a:blip r:embed="rId13"/>
                    <a:stretch>
                      <a:fillRect/>
                    </a:stretch>
                  </pic:blipFill>
                  <pic:spPr>
                    <a:xfrm>
                      <a:off x="0" y="0"/>
                      <a:ext cx="2354580" cy="1589405"/>
                    </a:xfrm>
                    <a:prstGeom prst="rect">
                      <a:avLst/>
                    </a:prstGeom>
                  </pic:spPr>
                </pic:pic>
              </a:graphicData>
            </a:graphic>
          </wp:inline>
        </w:drawing>
      </w:r>
    </w:p>
    <w:p>
      <w:pPr>
        <w:numPr>
          <w:ilvl w:val="0"/>
          <w:numId w:val="0"/>
        </w:numPr>
        <w:spacing w:line="360" w:lineRule="auto"/>
        <w:rPr>
          <w:rFonts w:hint="default" w:ascii="Arial" w:hAnsi="Arial" w:eastAsia="SimSun"/>
          <w:sz w:val="22"/>
          <w:szCs w:val="22"/>
          <w:lang w:val="en-US"/>
        </w:rPr>
      </w:pPr>
      <w:r>
        <w:rPr>
          <w:rFonts w:hint="default" w:ascii="Arial" w:hAnsi="Arial" w:eastAsia="sans-serif" w:cs="Arial"/>
          <w:i w:val="0"/>
          <w:iCs w:val="0"/>
          <w:caps w:val="0"/>
          <w:color w:val="1C1D1E"/>
          <w:spacing w:val="0"/>
          <w:sz w:val="22"/>
          <w:szCs w:val="22"/>
          <w:shd w:val="clear" w:fill="FFFFFF"/>
          <w:lang w:val="en-US"/>
        </w:rPr>
        <w:t>‘’</w:t>
      </w:r>
      <w:r>
        <w:rPr>
          <w:rFonts w:hint="default" w:ascii="Arial" w:hAnsi="Arial" w:eastAsia="sans-serif" w:cs="Arial"/>
          <w:i w:val="0"/>
          <w:iCs w:val="0"/>
          <w:caps w:val="0"/>
          <w:color w:val="1C1D1E"/>
          <w:spacing w:val="0"/>
          <w:sz w:val="22"/>
          <w:szCs w:val="22"/>
          <w:shd w:val="clear" w:fill="FFFFFF"/>
        </w:rPr>
        <w:t>Monitoring is an aspect of executive control that entails the detection of errors and the triggering of corrective actions when there is a mismatch between competing responses or representations.</w:t>
      </w:r>
      <w:r>
        <w:rPr>
          <w:rFonts w:hint="default" w:ascii="Arial" w:hAnsi="Arial" w:eastAsia="sans-serif" w:cs="Arial"/>
          <w:i w:val="0"/>
          <w:iCs w:val="0"/>
          <w:caps w:val="0"/>
          <w:color w:val="1C1D1E"/>
          <w:spacing w:val="0"/>
          <w:sz w:val="22"/>
          <w:szCs w:val="22"/>
          <w:shd w:val="clear" w:fill="FFFFFF"/>
          <w:lang w:val="en-US"/>
        </w:rPr>
        <w:t>’’</w:t>
      </w:r>
      <w:r>
        <w:rPr>
          <w:rFonts w:hint="default" w:ascii="Arial" w:hAnsi="Arial" w:eastAsia="SimSun" w:cs="Arial"/>
          <w:i w:val="0"/>
          <w:iCs w:val="0"/>
          <w:caps w:val="0"/>
          <w:color w:val="222222"/>
          <w:spacing w:val="0"/>
          <w:sz w:val="22"/>
          <w:szCs w:val="22"/>
          <w:shd w:val="clear" w:fill="FFFFFF"/>
        </w:rPr>
        <w:t>Van de Meerendonk, N., 2009</w:t>
      </w:r>
      <w:r>
        <w:rPr>
          <w:rFonts w:hint="default" w:ascii="Arial" w:hAnsi="Arial" w:eastAsia="SimSun" w:cs="Arial"/>
          <w:i w:val="0"/>
          <w:iCs w:val="0"/>
          <w:caps w:val="0"/>
          <w:color w:val="222222"/>
          <w:spacing w:val="0"/>
          <w:sz w:val="22"/>
          <w:szCs w:val="22"/>
          <w:shd w:val="clear" w:fill="FFFFFF"/>
          <w:lang w:val="en-US"/>
        </w:rPr>
        <w:t>.</w:t>
      </w:r>
      <w:r>
        <w:rPr>
          <w:rFonts w:hint="default" w:ascii="Arial" w:hAnsi="Arial" w:eastAsia="SimSun" w:cs="Arial"/>
          <w:sz w:val="22"/>
          <w:szCs w:val="22"/>
        </w:rPr>
        <w:br w:type="textWrapping"/>
      </w:r>
      <w:r>
        <w:rPr>
          <w:rFonts w:hint="default" w:ascii="Arial" w:hAnsi="Arial" w:eastAsia="SimSun"/>
          <w:sz w:val="22"/>
          <w:szCs w:val="22"/>
        </w:rPr>
        <w:t xml:space="preserve">Monitoring and Evaluation  can be understood as the process of finding information, analysing and adjusting the implementation process to </w:t>
      </w:r>
      <w:r>
        <w:rPr>
          <w:rFonts w:hint="default" w:ascii="Arial" w:hAnsi="Arial" w:eastAsia="SimSun"/>
          <w:sz w:val="22"/>
          <w:szCs w:val="22"/>
          <w:lang w:val="en-US"/>
        </w:rPr>
        <w:t>complete</w:t>
      </w:r>
      <w:r>
        <w:rPr>
          <w:rFonts w:hint="default" w:ascii="Arial" w:hAnsi="Arial" w:eastAsia="SimSun"/>
          <w:sz w:val="22"/>
          <w:szCs w:val="22"/>
        </w:rPr>
        <w:t xml:space="preserve"> the </w:t>
      </w:r>
      <w:r>
        <w:rPr>
          <w:rFonts w:hint="default" w:ascii="Arial" w:hAnsi="Arial" w:eastAsia="SimSun"/>
          <w:sz w:val="22"/>
          <w:szCs w:val="22"/>
          <w:lang w:val="en-US"/>
        </w:rPr>
        <w:t>company</w:t>
      </w:r>
      <w:r>
        <w:rPr>
          <w:rFonts w:hint="default" w:ascii="Arial" w:hAnsi="Arial" w:eastAsia="SimSun"/>
          <w:sz w:val="22"/>
          <w:szCs w:val="22"/>
        </w:rPr>
        <w:t>'s goals.</w:t>
      </w:r>
      <w:r>
        <w:rPr>
          <w:rFonts w:hint="default" w:ascii="Arial" w:hAnsi="Arial" w:eastAsia="SimSun"/>
          <w:sz w:val="22"/>
          <w:szCs w:val="22"/>
          <w:lang w:val="en-US"/>
        </w:rPr>
        <w:t>Continous monitoring can bring helpful information to the evaluator in case there are problems arising in certain areas.</w:t>
      </w:r>
    </w:p>
    <w:p>
      <w:pPr>
        <w:numPr>
          <w:ilvl w:val="0"/>
          <w:numId w:val="0"/>
        </w:numPr>
        <w:spacing w:line="360" w:lineRule="auto"/>
        <w:rPr>
          <w:rFonts w:hint="default" w:ascii="Arial" w:hAnsi="Arial" w:eastAsia="SimSun"/>
          <w:sz w:val="22"/>
          <w:szCs w:val="22"/>
          <w:lang w:val="en-US"/>
        </w:rPr>
      </w:pPr>
    </w:p>
    <w:p>
      <w:pPr>
        <w:pStyle w:val="9"/>
        <w:numPr>
          <w:ilvl w:val="0"/>
          <w:numId w:val="2"/>
        </w:numPr>
        <w:spacing w:line="360" w:lineRule="auto"/>
        <w:ind w:left="0" w:leftChars="0" w:firstLine="0" w:firstLineChars="0"/>
        <w:contextualSpacing/>
        <w:jc w:val="both"/>
        <w:rPr>
          <w:rFonts w:hint="default" w:ascii="Arial" w:hAnsi="Arial" w:cs="Arial"/>
          <w:b/>
          <w:bCs/>
          <w:color w:val="FF0000"/>
          <w:sz w:val="22"/>
          <w:szCs w:val="22"/>
          <w:lang w:val="vi-VN"/>
        </w:rPr>
      </w:pPr>
      <w:r>
        <w:rPr>
          <w:rFonts w:ascii="Arial" w:hAnsi="Arial" w:cs="Arial"/>
          <w:b/>
          <w:bCs/>
          <w:color w:val="auto"/>
          <w:sz w:val="22"/>
          <w:szCs w:val="22"/>
        </w:rPr>
        <w:t>Identify and discuss success criteria.</w:t>
      </w:r>
    </w:p>
    <w:p>
      <w:pPr>
        <w:pStyle w:val="9"/>
        <w:numPr>
          <w:ilvl w:val="0"/>
          <w:numId w:val="0"/>
        </w:numPr>
        <w:spacing w:line="360" w:lineRule="auto"/>
        <w:contextualSpacing/>
        <w:jc w:val="both"/>
        <w:rPr>
          <w:rFonts w:hint="default" w:ascii="Arial" w:hAnsi="Arial" w:cs="Arial"/>
          <w:b/>
          <w:bCs/>
          <w:sz w:val="22"/>
          <w:szCs w:val="22"/>
          <w:lang w:val="vi-VN"/>
        </w:rPr>
      </w:pPr>
      <w:r>
        <w:rPr>
          <w:rFonts w:hint="default" w:ascii="Arial" w:hAnsi="Arial" w:cs="Arial"/>
          <w:b/>
          <w:bCs/>
          <w:sz w:val="22"/>
          <w:szCs w:val="22"/>
          <w:lang w:val="vi-VN"/>
        </w:rPr>
        <w:drawing>
          <wp:inline distT="0" distB="0" distL="114300" distR="114300">
            <wp:extent cx="2714625" cy="1520190"/>
            <wp:effectExtent l="0" t="0" r="9525" b="3810"/>
            <wp:docPr id="15" name="Picture 15" descr="7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7 "/>
                    <pic:cNvPicPr>
                      <a:picLocks noChangeAspect="1"/>
                    </pic:cNvPicPr>
                  </pic:nvPicPr>
                  <pic:blipFill>
                    <a:blip r:embed="rId14"/>
                    <a:stretch>
                      <a:fillRect/>
                    </a:stretch>
                  </pic:blipFill>
                  <pic:spPr>
                    <a:xfrm>
                      <a:off x="0" y="0"/>
                      <a:ext cx="2714625" cy="1520190"/>
                    </a:xfrm>
                    <a:prstGeom prst="rect">
                      <a:avLst/>
                    </a:prstGeom>
                  </pic:spPr>
                </pic:pic>
              </a:graphicData>
            </a:graphic>
          </wp:inline>
        </w:drawing>
      </w:r>
    </w:p>
    <w:p>
      <w:pPr>
        <w:pStyle w:val="9"/>
        <w:numPr>
          <w:ilvl w:val="0"/>
          <w:numId w:val="0"/>
        </w:numPr>
        <w:spacing w:line="360" w:lineRule="auto"/>
        <w:contextualSpacing/>
        <w:jc w:val="both"/>
        <w:rPr>
          <w:rFonts w:hint="default" w:ascii="Arial" w:hAnsi="Arial"/>
          <w:b w:val="0"/>
          <w:bCs w:val="0"/>
          <w:sz w:val="22"/>
          <w:szCs w:val="22"/>
        </w:rPr>
      </w:pPr>
      <w:r>
        <w:rPr>
          <w:rFonts w:hint="default" w:ascii="Arial" w:hAnsi="Arial"/>
          <w:b w:val="0"/>
          <w:bCs w:val="0"/>
          <w:sz w:val="22"/>
          <w:szCs w:val="22"/>
        </w:rPr>
        <w:t>In order for the project to achieve good performance and complete the set plan, it is necessary to have a metric for the business to follow. KPIs are success metrics that help businesses evaluate performance and the best direction to get the job done.</w:t>
      </w:r>
    </w:p>
    <w:p>
      <w:pPr>
        <w:pStyle w:val="9"/>
        <w:numPr>
          <w:ilvl w:val="0"/>
          <w:numId w:val="0"/>
        </w:numPr>
        <w:spacing w:line="360" w:lineRule="auto"/>
        <w:contextualSpacing/>
        <w:jc w:val="both"/>
        <w:rPr>
          <w:rFonts w:hint="default" w:ascii="Arial" w:hAnsi="Arial"/>
          <w:b w:val="0"/>
          <w:bCs w:val="0"/>
          <w:sz w:val="22"/>
          <w:szCs w:val="22"/>
        </w:rPr>
      </w:pPr>
      <w:r>
        <w:rPr>
          <w:rFonts w:hint="default" w:ascii="Arial" w:hAnsi="Arial"/>
          <w:b w:val="0"/>
          <w:bCs w:val="0"/>
          <w:sz w:val="22"/>
          <w:szCs w:val="22"/>
        </w:rPr>
        <w:t>KPIs are calculated based on the target of each business, through data of measurement units such as: amount, percentage, ... and expressed in the form of a chart. Thereby, KPIs show the operational level of the business: monitoring and evaluating the performance of employees, assessing the effectiveness of business operations. In order to have good KPIs, employees and departments in the company need to pay attention to criteria such as: being consistent with the set strategic goals, clearly set goals, strategic orientation and prioritization of the process. With many deviations, managers must monitor, monitor and give timely warnings when applying KPIs.</w:t>
      </w:r>
    </w:p>
    <w:p>
      <w:pPr>
        <w:pStyle w:val="9"/>
        <w:numPr>
          <w:ilvl w:val="0"/>
          <w:numId w:val="0"/>
        </w:numPr>
        <w:spacing w:line="360" w:lineRule="auto"/>
        <w:contextualSpacing/>
        <w:jc w:val="both"/>
        <w:rPr>
          <w:rFonts w:hint="default" w:ascii="Arial" w:hAnsi="Arial"/>
          <w:b w:val="0"/>
          <w:bCs w:val="0"/>
          <w:sz w:val="22"/>
          <w:szCs w:val="22"/>
          <w:lang w:val="vi-VN"/>
        </w:rPr>
      </w:pPr>
    </w:p>
    <w:p>
      <w:pPr>
        <w:pStyle w:val="9"/>
        <w:numPr>
          <w:ilvl w:val="0"/>
          <w:numId w:val="2"/>
        </w:numPr>
        <w:spacing w:line="360" w:lineRule="auto"/>
        <w:ind w:left="0" w:leftChars="0" w:firstLine="0" w:firstLineChars="0"/>
        <w:jc w:val="both"/>
        <w:rPr>
          <w:rFonts w:hint="default" w:ascii="Arial" w:hAnsi="Arial" w:cs="Arial"/>
          <w:b/>
          <w:bCs/>
          <w:sz w:val="22"/>
          <w:szCs w:val="22"/>
          <w:lang w:val="en-US"/>
        </w:rPr>
      </w:pPr>
      <w:r>
        <w:rPr>
          <w:rFonts w:ascii="Arial" w:hAnsi="Arial" w:cs="Arial"/>
          <w:b/>
          <w:bCs/>
          <w:sz w:val="22"/>
          <w:szCs w:val="22"/>
        </w:rPr>
        <w:t>Conclusion:</w:t>
      </w:r>
      <w:r>
        <w:rPr>
          <w:rFonts w:hint="default" w:ascii="Arial" w:hAnsi="Arial" w:cs="Arial"/>
          <w:b/>
          <w:bCs/>
          <w:sz w:val="22"/>
          <w:szCs w:val="22"/>
          <w:lang w:val="en-US"/>
        </w:rPr>
        <w:t xml:space="preserve"> </w:t>
      </w:r>
    </w:p>
    <w:p>
      <w:pPr>
        <w:spacing w:line="360" w:lineRule="auto"/>
        <w:jc w:val="both"/>
        <w:rPr>
          <w:rFonts w:hint="default" w:ascii="Arial" w:hAnsi="Arial" w:cs="Arial"/>
          <w:b/>
          <w:bCs/>
          <w:sz w:val="22"/>
          <w:szCs w:val="22"/>
          <w:lang w:val="en-US"/>
        </w:rPr>
      </w:pPr>
      <w:r>
        <w:rPr>
          <w:rFonts w:hint="default" w:ascii="Arial" w:hAnsi="Arial" w:cs="Arial"/>
          <w:b/>
          <w:bCs/>
          <w:sz w:val="22"/>
          <w:szCs w:val="22"/>
          <w:lang w:val="en-US"/>
        </w:rPr>
        <w:drawing>
          <wp:inline distT="0" distB="0" distL="114300" distR="114300">
            <wp:extent cx="3077210" cy="1846580"/>
            <wp:effectExtent l="0" t="0" r="8890" b="1270"/>
            <wp:docPr id="4" name="Picture 4" descr="2884348_or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2884348_orig.jpg"/>
                    <pic:cNvPicPr>
                      <a:picLocks noChangeAspect="1"/>
                    </pic:cNvPicPr>
                  </pic:nvPicPr>
                  <pic:blipFill>
                    <a:blip r:embed="rId15"/>
                    <a:stretch>
                      <a:fillRect/>
                    </a:stretch>
                  </pic:blipFill>
                  <pic:spPr>
                    <a:xfrm>
                      <a:off x="0" y="0"/>
                      <a:ext cx="3077210" cy="1846580"/>
                    </a:xfrm>
                    <a:prstGeom prst="rect">
                      <a:avLst/>
                    </a:prstGeom>
                  </pic:spPr>
                </pic:pic>
              </a:graphicData>
            </a:graphic>
          </wp:inline>
        </w:drawing>
      </w:r>
    </w:p>
    <w:p>
      <w:pPr>
        <w:numPr>
          <w:ilvl w:val="0"/>
          <w:numId w:val="0"/>
        </w:numPr>
        <w:spacing w:line="360" w:lineRule="auto"/>
        <w:ind w:leftChars="0"/>
        <w:rPr>
          <w:rFonts w:hint="default" w:ascii="Arial" w:hAnsi="Arial" w:cs="Arial"/>
          <w:b w:val="0"/>
          <w:bCs w:val="0"/>
          <w:sz w:val="22"/>
          <w:szCs w:val="22"/>
          <w:lang w:val="en-US"/>
        </w:rPr>
      </w:pPr>
      <w:r>
        <w:rPr>
          <w:rFonts w:hint="default" w:ascii="Arial" w:hAnsi="Arial"/>
          <w:b w:val="0"/>
          <w:bCs w:val="0"/>
          <w:sz w:val="22"/>
          <w:szCs w:val="22"/>
          <w:lang w:val="en-US"/>
        </w:rPr>
        <w:t>Possessing problem-solving skills will also make it easier to stay calm in the face of unexpected challenges or difficulties. Instead of panicking and losing temper, you can take a closer look at the problems you face to come up with a more accurate solution. Problem solving skills are one of the extremely important skills that leaders aim to become a good manager. Because this will help managers lead their staff to accomplish the set goals effectively. Through the use of tools to analyse problems and find the best solutions for businesses such as business partners, managers, monitor and rely on indicators to evaluate the progress of plan implementation. Planning in each stage is very important for businesses.</w:t>
      </w:r>
    </w:p>
    <w:p>
      <w:pPr>
        <w:spacing w:line="360" w:lineRule="auto"/>
        <w:jc w:val="both"/>
        <w:rPr>
          <w:rFonts w:hint="default" w:ascii="Arial" w:hAnsi="Arial" w:cs="Arial"/>
          <w:b/>
          <w:bCs/>
          <w:sz w:val="22"/>
          <w:szCs w:val="22"/>
          <w:lang w:val="en-US"/>
        </w:rPr>
      </w:pPr>
    </w:p>
    <w:p>
      <w:pPr>
        <w:spacing w:line="360" w:lineRule="auto"/>
        <w:jc w:val="both"/>
        <w:rPr>
          <w:rFonts w:ascii="Arial" w:hAnsi="Arial" w:cs="Arial"/>
          <w:b/>
        </w:rPr>
      </w:pPr>
    </w:p>
    <w:p>
      <w:pPr>
        <w:spacing w:line="360" w:lineRule="auto"/>
        <w:jc w:val="both"/>
        <w:rPr>
          <w:rFonts w:ascii="Arial" w:hAnsi="Arial" w:cs="Arial"/>
          <w:b/>
        </w:rPr>
      </w:pPr>
    </w:p>
    <w:p>
      <w:pPr>
        <w:spacing w:line="360" w:lineRule="auto"/>
        <w:jc w:val="both"/>
        <w:rPr>
          <w:rFonts w:ascii="Arial" w:hAnsi="Arial" w:cs="Arial"/>
          <w:b/>
        </w:rPr>
      </w:pPr>
    </w:p>
    <w:p>
      <w:pPr>
        <w:spacing w:line="360" w:lineRule="auto"/>
        <w:jc w:val="both"/>
        <w:rPr>
          <w:rFonts w:ascii="Arial" w:hAnsi="Arial" w:cs="Arial"/>
          <w:b/>
        </w:rPr>
      </w:pPr>
    </w:p>
    <w:p>
      <w:pPr>
        <w:spacing w:line="360" w:lineRule="auto"/>
        <w:jc w:val="both"/>
        <w:rPr>
          <w:rFonts w:ascii="Arial" w:hAnsi="Arial" w:cs="Arial"/>
          <w:b/>
        </w:rPr>
      </w:pPr>
      <w:bookmarkStart w:id="0" w:name="_GoBack"/>
      <w:bookmarkEnd w:id="0"/>
    </w:p>
    <w:p>
      <w:pPr>
        <w:spacing w:line="360" w:lineRule="auto"/>
        <w:jc w:val="both"/>
        <w:rPr>
          <w:rFonts w:ascii="Arial" w:hAnsi="Arial" w:cs="Arial"/>
          <w:b/>
        </w:rPr>
      </w:pPr>
    </w:p>
    <w:p>
      <w:pPr>
        <w:spacing w:line="360" w:lineRule="auto"/>
        <w:jc w:val="both"/>
        <w:rPr>
          <w:rFonts w:ascii="Arial" w:hAnsi="Arial" w:cs="Arial"/>
          <w:b/>
        </w:rPr>
      </w:pPr>
    </w:p>
    <w:p>
      <w:pPr>
        <w:spacing w:line="360" w:lineRule="auto"/>
        <w:jc w:val="both"/>
        <w:rPr>
          <w:rFonts w:ascii="Arial" w:hAnsi="Arial" w:cs="Arial"/>
          <w:b/>
        </w:rPr>
      </w:pPr>
    </w:p>
    <w:p>
      <w:pPr>
        <w:spacing w:line="360" w:lineRule="auto"/>
        <w:jc w:val="both"/>
        <w:rPr>
          <w:rFonts w:hint="default" w:ascii="Arial" w:hAnsi="Arial" w:cs="Arial"/>
          <w:b/>
          <w:sz w:val="22"/>
          <w:szCs w:val="22"/>
          <w:lang w:val="en-US"/>
        </w:rPr>
      </w:pPr>
      <w:r>
        <w:rPr>
          <w:rFonts w:ascii="Arial" w:hAnsi="Arial" w:cs="Arial"/>
          <w:b/>
          <w:sz w:val="22"/>
          <w:szCs w:val="22"/>
        </w:rPr>
        <w:t>References</w:t>
      </w:r>
      <w:r>
        <w:rPr>
          <w:rFonts w:hint="default" w:ascii="Arial" w:hAnsi="Arial" w:cs="Arial"/>
          <w:b/>
          <w:sz w:val="22"/>
          <w:szCs w:val="22"/>
          <w:lang w:val="en-US"/>
        </w:rPr>
        <w:t xml:space="preserve"> list :</w:t>
      </w:r>
    </w:p>
    <w:p>
      <w:pPr>
        <w:pStyle w:val="9"/>
        <w:numPr>
          <w:numId w:val="0"/>
        </w:numPr>
        <w:spacing w:line="360" w:lineRule="auto"/>
        <w:jc w:val="both"/>
        <w:rPr>
          <w:rFonts w:ascii="Arial" w:hAnsi="Arial" w:cs="Arial"/>
          <w:sz w:val="22"/>
          <w:szCs w:val="22"/>
          <w:highlight w:val="none"/>
        </w:rPr>
      </w:pPr>
    </w:p>
    <w:p>
      <w:pPr>
        <w:numPr>
          <w:ilvl w:val="0"/>
          <w:numId w:val="3"/>
        </w:numPr>
        <w:spacing w:line="360" w:lineRule="auto"/>
        <w:rPr>
          <w:rFonts w:hint="default" w:ascii="Arial" w:hAnsi="Arial"/>
          <w:b w:val="0"/>
          <w:bCs w:val="0"/>
          <w:sz w:val="22"/>
          <w:szCs w:val="22"/>
          <w:lang w:val="en-US"/>
        </w:rPr>
      </w:pPr>
      <w:r>
        <w:rPr>
          <w:rFonts w:hint="default" w:ascii="Arial" w:hAnsi="Arial"/>
          <w:b w:val="0"/>
          <w:bCs w:val="0"/>
          <w:sz w:val="22"/>
          <w:szCs w:val="22"/>
          <w:lang w:val="en-US"/>
        </w:rPr>
        <w:t>Berry, D. C., &amp; Broadbent, D. E. (1995). Implicit learning in the control of complex systems: A reconsideration of some of the earlier claims. In P. A. Frensch &amp; J. Funke (Eds.), Complex problem solving: The European perspective (pp. 131–150). Hillsdale: Lawrence Erlbaum.</w:t>
      </w:r>
    </w:p>
    <w:p>
      <w:pPr>
        <w:numPr>
          <w:ilvl w:val="0"/>
          <w:numId w:val="3"/>
        </w:numPr>
        <w:spacing w:line="360" w:lineRule="auto"/>
        <w:ind w:left="0" w:leftChars="0" w:firstLine="0" w:firstLineChars="0"/>
        <w:rPr>
          <w:rFonts w:hint="default" w:ascii="Arial" w:hAnsi="Arial"/>
          <w:b w:val="0"/>
          <w:bCs w:val="0"/>
          <w:sz w:val="22"/>
          <w:szCs w:val="22"/>
          <w:lang w:val="en-US"/>
        </w:rPr>
      </w:pPr>
      <w:r>
        <w:rPr>
          <w:rFonts w:hint="default" w:ascii="Arial" w:hAnsi="Arial"/>
          <w:b w:val="0"/>
          <w:bCs w:val="0"/>
          <w:sz w:val="22"/>
          <w:szCs w:val="22"/>
          <w:lang w:val="en-US"/>
        </w:rPr>
        <w:t>Funke, J., &amp; Frensch, P. (1995). Complex problem solving research in North America and Europe: An integrative review. Foreign Psychology, 5, 42–47.</w:t>
      </w:r>
    </w:p>
    <w:p>
      <w:pPr>
        <w:spacing w:line="360" w:lineRule="auto"/>
        <w:rPr>
          <w:rFonts w:hint="default" w:ascii="Arial" w:hAnsi="Arial"/>
          <w:b w:val="0"/>
          <w:bCs w:val="0"/>
          <w:sz w:val="22"/>
          <w:szCs w:val="22"/>
          <w:lang w:val="en-US"/>
        </w:rPr>
      </w:pPr>
      <w:r>
        <w:rPr>
          <w:rFonts w:hint="default" w:ascii="Arial" w:hAnsi="Arial"/>
          <w:b w:val="0"/>
          <w:bCs w:val="0"/>
          <w:sz w:val="22"/>
          <w:szCs w:val="22"/>
          <w:lang w:val="en-US"/>
        </w:rPr>
        <w:t>3. Issa, Tomayess and Chang, Vanessa and Issa, Theodora. 2010. Sustainable business strategies and PESTEL framework. GSTF International Journal on Computing 1 (1): pp. 73-80.</w:t>
      </w:r>
    </w:p>
    <w:p>
      <w:pPr>
        <w:spacing w:line="360" w:lineRule="auto"/>
        <w:rPr>
          <w:rFonts w:hint="default" w:ascii="Arial" w:hAnsi="Arial"/>
          <w:b w:val="0"/>
          <w:bCs w:val="0"/>
          <w:sz w:val="22"/>
          <w:szCs w:val="22"/>
          <w:lang w:val="en-US"/>
        </w:rPr>
      </w:pPr>
      <w:r>
        <w:rPr>
          <w:rFonts w:hint="default" w:ascii="Arial" w:hAnsi="Arial"/>
          <w:b w:val="0"/>
          <w:bCs w:val="0"/>
          <w:sz w:val="22"/>
          <w:szCs w:val="22"/>
          <w:lang w:val="en-US"/>
        </w:rPr>
        <w:t>4. Bose, T.K., 2012. Application of fishbone analysis for evaluating supply chain and business process-a case study on the St James Hospital. International Journal of Managing Value and Supply Chains (IJMVSC), 3(2), pp.17-24.</w:t>
      </w:r>
    </w:p>
    <w:p>
      <w:pPr>
        <w:spacing w:line="360" w:lineRule="auto"/>
        <w:rPr>
          <w:rFonts w:hint="default" w:ascii="Arial" w:hAnsi="Arial"/>
          <w:b w:val="0"/>
          <w:bCs w:val="0"/>
          <w:sz w:val="22"/>
          <w:szCs w:val="22"/>
          <w:lang w:val="en-US"/>
        </w:rPr>
      </w:pPr>
      <w:r>
        <w:rPr>
          <w:rFonts w:hint="default" w:ascii="Arial" w:hAnsi="Arial"/>
          <w:b w:val="0"/>
          <w:bCs w:val="0"/>
          <w:sz w:val="22"/>
          <w:szCs w:val="22"/>
          <w:lang w:val="en-US"/>
        </w:rPr>
        <w:t>5.American Society for Quality (2005), Fishbone diagram Accessed From: http://www.asq.org/learnabout-quality/cause-analysis-tools/overview/fishbone.html Accessed by: March 2, 2011.</w:t>
      </w:r>
    </w:p>
    <w:p>
      <w:pPr>
        <w:spacing w:line="360" w:lineRule="auto"/>
        <w:rPr>
          <w:rFonts w:hint="default" w:ascii="Arial" w:hAnsi="Arial"/>
          <w:b w:val="0"/>
          <w:bCs w:val="0"/>
          <w:sz w:val="22"/>
          <w:szCs w:val="22"/>
          <w:lang w:val="en-US"/>
        </w:rPr>
      </w:pPr>
      <w:r>
        <w:rPr>
          <w:rFonts w:hint="default" w:ascii="Arial" w:hAnsi="Arial"/>
          <w:b w:val="0"/>
          <w:bCs w:val="0"/>
          <w:sz w:val="22"/>
          <w:szCs w:val="22"/>
          <w:lang w:val="en-US"/>
        </w:rPr>
        <w:t xml:space="preserve">6. Lamb, C.W., Hair, J.F. and McDaniel, C., 2012. Marketing. Cengage Learning. </w:t>
      </w:r>
    </w:p>
    <w:p>
      <w:pPr>
        <w:spacing w:line="360" w:lineRule="auto"/>
        <w:rPr>
          <w:rFonts w:hint="default" w:ascii="Arial" w:hAnsi="Arial"/>
          <w:b w:val="0"/>
          <w:bCs w:val="0"/>
          <w:sz w:val="22"/>
          <w:szCs w:val="22"/>
          <w:lang w:val="en-US"/>
        </w:rPr>
      </w:pPr>
      <w:r>
        <w:rPr>
          <w:rFonts w:hint="default" w:ascii="Arial" w:hAnsi="Arial"/>
          <w:b w:val="0"/>
          <w:bCs w:val="0"/>
          <w:sz w:val="22"/>
          <w:szCs w:val="22"/>
          <w:lang w:val="en-US"/>
        </w:rPr>
        <w:t>Mori, J., Kajikawa, Y., Kashima, H. and Sakata, I., 2012. Machine learning approach for finding business partners and building reciprocal relationships. Expert Systems with Applications, 39(12), pp.10402-10407.</w:t>
      </w:r>
    </w:p>
    <w:p>
      <w:pPr>
        <w:spacing w:line="360" w:lineRule="auto"/>
        <w:rPr>
          <w:rFonts w:hint="default" w:ascii="Arial" w:hAnsi="Arial"/>
          <w:b w:val="0"/>
          <w:bCs w:val="0"/>
          <w:sz w:val="22"/>
          <w:szCs w:val="22"/>
          <w:lang w:val="en-US"/>
        </w:rPr>
      </w:pPr>
      <w:r>
        <w:rPr>
          <w:rFonts w:hint="default" w:ascii="Arial" w:hAnsi="Arial"/>
          <w:b w:val="0"/>
          <w:bCs w:val="0"/>
          <w:sz w:val="22"/>
          <w:szCs w:val="22"/>
          <w:lang w:val="en-US"/>
        </w:rPr>
        <w:t>Steiner, G.A., 2010. Strategic planning. Simon and Schuster.</w:t>
      </w:r>
    </w:p>
    <w:p>
      <w:pPr>
        <w:numPr>
          <w:ilvl w:val="0"/>
          <w:numId w:val="4"/>
        </w:numPr>
        <w:spacing w:line="360" w:lineRule="auto"/>
        <w:rPr>
          <w:rFonts w:hint="default" w:ascii="Arial" w:hAnsi="Arial"/>
          <w:b w:val="0"/>
          <w:bCs w:val="0"/>
          <w:sz w:val="22"/>
          <w:szCs w:val="22"/>
          <w:lang w:val="en-US"/>
        </w:rPr>
      </w:pPr>
      <w:r>
        <w:rPr>
          <w:rFonts w:hint="default" w:ascii="Arial" w:hAnsi="Arial"/>
          <w:b w:val="0"/>
          <w:bCs w:val="0"/>
          <w:sz w:val="22"/>
          <w:szCs w:val="22"/>
          <w:lang w:val="en-US"/>
        </w:rPr>
        <w:t>Van de Meerendonk, N., Kolk, H.H., Chwilla, D.J. and Vissers, C.T.W., 2009. Monitoring in language perception. Language and linguistics compass, 3(5), pp.1211-1224.</w:t>
      </w:r>
    </w:p>
    <w:p>
      <w:pPr>
        <w:numPr>
          <w:ilvl w:val="0"/>
          <w:numId w:val="4"/>
        </w:numPr>
        <w:spacing w:line="360" w:lineRule="auto"/>
        <w:ind w:left="0" w:leftChars="0" w:firstLine="0" w:firstLineChars="0"/>
        <w:rPr>
          <w:rFonts w:hint="default" w:ascii="Arial" w:hAnsi="Arial" w:cs="Arial"/>
          <w:b w:val="0"/>
          <w:bCs w:val="0"/>
          <w:sz w:val="22"/>
          <w:szCs w:val="22"/>
          <w:lang w:val="en-US"/>
        </w:rPr>
      </w:pPr>
      <w:r>
        <w:rPr>
          <w:rFonts w:hint="default" w:ascii="Arial" w:hAnsi="Arial"/>
          <w:b w:val="0"/>
          <w:bCs w:val="0"/>
          <w:sz w:val="22"/>
          <w:szCs w:val="22"/>
          <w:lang w:val="en-US"/>
        </w:rPr>
        <w:t>Newell, A., &amp; Simon, H. A. (1972). Human problem solving. Englewood Cliffs: Prentice Hall.</w:t>
      </w:r>
    </w:p>
    <w:p>
      <w:pPr>
        <w:rPr>
          <w:rFonts w:hint="default" w:ascii="Arial" w:hAnsi="Arial" w:cs="Arial"/>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BoldMT">
    <w:altName w:val="AMGDT"/>
    <w:panose1 w:val="00000000000000000000"/>
    <w:charset w:val="00"/>
    <w:family w:val="auto"/>
    <w:pitch w:val="default"/>
    <w:sig w:usb0="00000000" w:usb1="00000000" w:usb2="00000000" w:usb3="00000000" w:csb0="00000000" w:csb1="00000000"/>
  </w:font>
  <w:font w:name="AMGDT">
    <w:panose1 w:val="02000400000000000000"/>
    <w:charset w:val="00"/>
    <w:family w:val="auto"/>
    <w:pitch w:val="default"/>
    <w:sig w:usb0="80000003" w:usb1="10000000" w:usb2="00000000" w:usb3="00000000" w:csb0="00000001" w:csb1="00000000"/>
  </w:font>
  <w:font w:name="ArialMT">
    <w:altName w:val="Times New Roman"/>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mj-ea">
    <w:altName w:val="AMGDT"/>
    <w:panose1 w:val="00000000000000000000"/>
    <w:charset w:val="00"/>
    <w:family w:val="auto"/>
    <w:pitch w:val="default"/>
    <w:sig w:usb0="00000000" w:usb1="00000000" w:usb2="00000000" w:usb3="00000000" w:csb0="00000000" w:csb1="00000000"/>
  </w:font>
  <w:font w:name="mn-ea">
    <w:altName w:val="AMGDT"/>
    <w:panose1 w:val="00000000000000000000"/>
    <w:charset w:val="00"/>
    <w:family w:val="auto"/>
    <w:pitch w:val="default"/>
    <w:sig w:usb0="00000000" w:usb1="00000000" w:usb2="00000000" w:usb3="00000000" w:csb0="00000000" w:csb1="00000000"/>
  </w:font>
  <w:font w:name="MS PGothic">
    <w:panose1 w:val="020B0600070205080204"/>
    <w:charset w:val="80"/>
    <w:family w:val="auto"/>
    <w:pitch w:val="default"/>
    <w:sig w:usb0="E00002FF" w:usb1="6AC7FDFB" w:usb2="08000012" w:usb3="00000000" w:csb0="4002009F" w:csb1="DFD70000"/>
  </w:font>
  <w:font w:name="sans-serif">
    <w:altName w:val="AMGDT"/>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qA7vqCACAABg&#10;BAAADgAAAAAAAAABACAAAAAfAQAAZHJzL2Uyb0RvYy54bWxQSwUGAAAAAAYABgBZAQAAsQ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93246C3"/>
    <w:multiLevelType w:val="multilevel"/>
    <w:tmpl w:val="A93246C3"/>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BB908A73"/>
    <w:multiLevelType w:val="singleLevel"/>
    <w:tmpl w:val="BB908A73"/>
    <w:lvl w:ilvl="0" w:tentative="0">
      <w:start w:val="1"/>
      <w:numFmt w:val="decimal"/>
      <w:suff w:val="space"/>
      <w:lvlText w:val="%1."/>
      <w:lvlJc w:val="left"/>
    </w:lvl>
  </w:abstractNum>
  <w:abstractNum w:abstractNumId="2">
    <w:nsid w:val="CE15C77A"/>
    <w:multiLevelType w:val="singleLevel"/>
    <w:tmpl w:val="CE15C77A"/>
    <w:lvl w:ilvl="0" w:tentative="0">
      <w:start w:val="7"/>
      <w:numFmt w:val="decimal"/>
      <w:suff w:val="space"/>
      <w:lvlText w:val="%1."/>
      <w:lvlJc w:val="left"/>
    </w:lvl>
  </w:abstractNum>
  <w:abstractNum w:abstractNumId="3">
    <w:nsid w:val="E696CCA6"/>
    <w:multiLevelType w:val="multilevel"/>
    <w:tmpl w:val="E696CCA6"/>
    <w:lvl w:ilvl="0" w:tentative="0">
      <w:start w:val="2"/>
      <w:numFmt w:val="decimal"/>
      <w:suff w:val="space"/>
      <w:lvlText w:val="%1."/>
      <w:lvlJc w:val="left"/>
      <w:rPr>
        <w:rFonts w:hint="default" w:ascii="Arial" w:hAnsi="Arial" w:cs="Arial"/>
        <w:b/>
        <w:bCs/>
        <w:color w:val="auto"/>
        <w:sz w:val="22"/>
        <w:szCs w:val="22"/>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C3B6B10"/>
    <w:rsid w:val="00DB5123"/>
    <w:rsid w:val="013265DC"/>
    <w:rsid w:val="07D17DB0"/>
    <w:rsid w:val="0AF21968"/>
    <w:rsid w:val="0AF4635A"/>
    <w:rsid w:val="106435AF"/>
    <w:rsid w:val="1094345C"/>
    <w:rsid w:val="13323EE1"/>
    <w:rsid w:val="14F11A91"/>
    <w:rsid w:val="17540505"/>
    <w:rsid w:val="1C316A98"/>
    <w:rsid w:val="1FEC5531"/>
    <w:rsid w:val="20142505"/>
    <w:rsid w:val="22065688"/>
    <w:rsid w:val="24876837"/>
    <w:rsid w:val="27FD0D2E"/>
    <w:rsid w:val="2A3A7599"/>
    <w:rsid w:val="2A696D71"/>
    <w:rsid w:val="2CF56C72"/>
    <w:rsid w:val="2E1D31FC"/>
    <w:rsid w:val="2E77568B"/>
    <w:rsid w:val="2EBB3DDD"/>
    <w:rsid w:val="30C426B2"/>
    <w:rsid w:val="34D93FE6"/>
    <w:rsid w:val="36DB73D9"/>
    <w:rsid w:val="370623B0"/>
    <w:rsid w:val="38173086"/>
    <w:rsid w:val="38450074"/>
    <w:rsid w:val="38FD63A7"/>
    <w:rsid w:val="3BCD71AE"/>
    <w:rsid w:val="3F8A64BB"/>
    <w:rsid w:val="41675469"/>
    <w:rsid w:val="4484797D"/>
    <w:rsid w:val="46FC0F1D"/>
    <w:rsid w:val="47C051F1"/>
    <w:rsid w:val="48F11A6E"/>
    <w:rsid w:val="4E301A62"/>
    <w:rsid w:val="5141363B"/>
    <w:rsid w:val="53052049"/>
    <w:rsid w:val="53800393"/>
    <w:rsid w:val="542B1BC3"/>
    <w:rsid w:val="571B1502"/>
    <w:rsid w:val="60AD570E"/>
    <w:rsid w:val="63D22E5F"/>
    <w:rsid w:val="65CF7A95"/>
    <w:rsid w:val="6BA74B9E"/>
    <w:rsid w:val="6DF24491"/>
    <w:rsid w:val="729A2B4B"/>
    <w:rsid w:val="741746CB"/>
    <w:rsid w:val="74500EBD"/>
    <w:rsid w:val="78F72F6D"/>
    <w:rsid w:val="799E639C"/>
    <w:rsid w:val="7C3B6B10"/>
    <w:rsid w:val="7C9C2DAE"/>
    <w:rsid w:val="7D6C37F2"/>
    <w:rsid w:val="7E4947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szCs w:val="18"/>
    </w:rPr>
  </w:style>
  <w:style w:type="paragraph" w:styleId="5">
    <w:name w:val="header"/>
    <w:basedOn w:val="1"/>
    <w:uiPriority w:val="0"/>
    <w:pPr>
      <w:tabs>
        <w:tab w:val="center" w:pos="4153"/>
        <w:tab w:val="right" w:pos="8306"/>
      </w:tabs>
      <w:snapToGrid w:val="0"/>
    </w:pPr>
    <w:rPr>
      <w:sz w:val="18"/>
      <w:szCs w:val="18"/>
    </w:rPr>
  </w:style>
  <w:style w:type="paragraph" w:styleId="6">
    <w:name w:val="HTML Preformatted"/>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SimSun" w:hAnsi="SimSun" w:eastAsia="SimSun" w:cs="SimSun"/>
      <w:kern w:val="0"/>
      <w:sz w:val="24"/>
      <w:szCs w:val="24"/>
      <w:lang w:val="en-US" w:eastAsia="zh-CN" w:bidi="ar"/>
    </w:rPr>
  </w:style>
  <w:style w:type="paragraph" w:styleId="7">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table" w:styleId="8">
    <w:name w:val="Table Grid"/>
    <w:basedOn w:val="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9">
    <w:name w:val="List Paragraph"/>
    <w:basedOn w:val="1"/>
    <w:qFormat/>
    <w:uiPriority w:val="34"/>
    <w:pPr>
      <w:ind w:left="720"/>
      <w:contextualSpacing/>
    </w:pPr>
  </w:style>
  <w:style w:type="character" w:customStyle="1" w:styleId="10">
    <w:name w:val="fontstyle01"/>
    <w:qFormat/>
    <w:uiPriority w:val="0"/>
    <w:rPr>
      <w:rFonts w:ascii="Arial-BoldMT" w:hAnsi="Arial-BoldMT" w:eastAsia="Arial-BoldMT" w:cs="Arial-BoldMT"/>
      <w:b/>
      <w:bCs/>
      <w:color w:val="000000"/>
      <w:sz w:val="22"/>
      <w:szCs w:val="22"/>
    </w:rPr>
  </w:style>
</w:style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8" Type="http://schemas.openxmlformats.org/officeDocument/2006/relationships/image" Target="media/image4.png"/><Relationship Id="rId7" Type="http://schemas.openxmlformats.org/officeDocument/2006/relationships/image" Target="media/image3.jpeg"/><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openxmlformats.org/officeDocument/2006/relationships/image" Target="media/image11.jpeg"/><Relationship Id="rId14" Type="http://schemas.openxmlformats.org/officeDocument/2006/relationships/image" Target="media/image10.jpeg"/><Relationship Id="rId13" Type="http://schemas.openxmlformats.org/officeDocument/2006/relationships/image" Target="media/image9.jpeg"/><Relationship Id="rId12" Type="http://schemas.openxmlformats.org/officeDocument/2006/relationships/image" Target="media/image8.jpe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39</TotalTime>
  <ScaleCrop>false</ScaleCrop>
  <LinksUpToDate>false</LinksUpToDate>
  <CharactersWithSpaces>0</CharactersWithSpaces>
  <Application>WPS Office_11.2.0.11380_F1E327BC-269C-435d-A152-05C5408002CA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2022-11-15T11:44:00Z</dcterms:created>
  <dc:creator>Asen Chipilov</dc:creator>
  <cp:lastModifiedBy>Asen Chipilov</cp:lastModifiedBy>
  <dcterms:modified xsi:type="dcterms:W3CDTF">2022-11-26T21:34:23Z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2057-11.2.0.11380</vt:lpwstr>
  </property>
  <property fmtid="{D5CDD505-2E9C-101B-9397-08002B2CF9AE}" pid="3" name="ICV">
    <vt:lpwstr>6C1F4DB88A4E4640BF669E13060670E2</vt:lpwstr>
  </property>
</Properties>
</file>