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736913" w14:textId="77777777" w:rsidR="00D80D16" w:rsidRPr="00BA7962" w:rsidRDefault="00D80D16" w:rsidP="00A251A8">
      <w:pPr>
        <w:pStyle w:val="Title"/>
        <w:jc w:val="center"/>
        <w:rPr>
          <w:rFonts w:ascii="Times New Roman" w:hAnsi="Times New Roman" w:cs="Times New Roman"/>
          <w:b/>
          <w:bCs/>
          <w:sz w:val="72"/>
          <w:szCs w:val="72"/>
        </w:rPr>
      </w:pPr>
    </w:p>
    <w:p w14:paraId="6192D2A5" w14:textId="77777777" w:rsidR="00E437CD" w:rsidRDefault="00E437CD" w:rsidP="00E437CD">
      <w:pPr>
        <w:spacing w:after="0"/>
        <w:jc w:val="center"/>
        <w:rPr>
          <w:b/>
          <w:bCs/>
          <w:sz w:val="28"/>
          <w:szCs w:val="24"/>
        </w:rPr>
      </w:pPr>
    </w:p>
    <w:p w14:paraId="58A7EE7D" w14:textId="77777777" w:rsidR="00E437CD" w:rsidRDefault="00E437CD" w:rsidP="00E437CD">
      <w:pPr>
        <w:spacing w:after="0"/>
        <w:jc w:val="center"/>
        <w:rPr>
          <w:b/>
          <w:bCs/>
          <w:sz w:val="28"/>
          <w:szCs w:val="24"/>
        </w:rPr>
      </w:pPr>
    </w:p>
    <w:p w14:paraId="3D75167D" w14:textId="77777777" w:rsidR="00E437CD" w:rsidRDefault="00E437CD" w:rsidP="00E437CD">
      <w:pPr>
        <w:spacing w:after="0"/>
        <w:jc w:val="center"/>
        <w:rPr>
          <w:b/>
          <w:bCs/>
          <w:sz w:val="28"/>
          <w:szCs w:val="24"/>
        </w:rPr>
      </w:pPr>
    </w:p>
    <w:p w14:paraId="4FEC9486" w14:textId="77777777" w:rsidR="00E437CD" w:rsidRDefault="00E437CD" w:rsidP="00E437CD">
      <w:pPr>
        <w:spacing w:after="0"/>
        <w:jc w:val="center"/>
        <w:rPr>
          <w:b/>
          <w:bCs/>
          <w:sz w:val="28"/>
          <w:szCs w:val="24"/>
        </w:rPr>
      </w:pPr>
    </w:p>
    <w:p w14:paraId="420AADB9" w14:textId="77777777" w:rsidR="00E437CD" w:rsidRDefault="00E437CD" w:rsidP="00E437CD">
      <w:pPr>
        <w:spacing w:after="0"/>
        <w:jc w:val="center"/>
        <w:rPr>
          <w:b/>
          <w:bCs/>
          <w:sz w:val="28"/>
          <w:szCs w:val="24"/>
        </w:rPr>
      </w:pPr>
    </w:p>
    <w:p w14:paraId="08659339" w14:textId="77777777" w:rsidR="00E437CD" w:rsidRPr="00E437CD" w:rsidRDefault="00FA4C78" w:rsidP="00531031">
      <w:pPr>
        <w:spacing w:after="0"/>
        <w:rPr>
          <w:b/>
          <w:bCs/>
          <w:sz w:val="28"/>
          <w:szCs w:val="24"/>
        </w:rPr>
      </w:pPr>
      <w:r w:rsidRPr="00E437CD">
        <w:rPr>
          <w:b/>
          <w:bCs/>
          <w:sz w:val="28"/>
          <w:szCs w:val="24"/>
        </w:rPr>
        <w:t>BA International Hotel Management</w:t>
      </w:r>
    </w:p>
    <w:p w14:paraId="7C6C1492" w14:textId="77777777" w:rsidR="00531031" w:rsidRDefault="00531031" w:rsidP="00E437CD">
      <w:pPr>
        <w:spacing w:after="0"/>
        <w:jc w:val="center"/>
        <w:rPr>
          <w:b/>
          <w:bCs/>
          <w:sz w:val="28"/>
          <w:szCs w:val="24"/>
        </w:rPr>
      </w:pPr>
    </w:p>
    <w:p w14:paraId="3BCDB8AA" w14:textId="77777777" w:rsidR="00E437CD" w:rsidRDefault="00FA4C78" w:rsidP="00531031">
      <w:pPr>
        <w:spacing w:after="0"/>
        <w:jc w:val="left"/>
        <w:rPr>
          <w:b/>
          <w:bCs/>
          <w:sz w:val="28"/>
          <w:szCs w:val="24"/>
        </w:rPr>
      </w:pPr>
      <w:r w:rsidRPr="00E437CD">
        <w:rPr>
          <w:b/>
          <w:bCs/>
          <w:sz w:val="28"/>
          <w:szCs w:val="24"/>
        </w:rPr>
        <w:t>Financial Management for the Hotel Industry</w:t>
      </w:r>
    </w:p>
    <w:p w14:paraId="404FEB00" w14:textId="77777777" w:rsidR="00531031" w:rsidRDefault="00531031" w:rsidP="00531031">
      <w:pPr>
        <w:spacing w:after="0"/>
        <w:jc w:val="left"/>
        <w:rPr>
          <w:b/>
          <w:bCs/>
          <w:sz w:val="28"/>
          <w:szCs w:val="24"/>
        </w:rPr>
      </w:pPr>
    </w:p>
    <w:p w14:paraId="22D17E5E" w14:textId="56E7A4BD" w:rsidR="00531031" w:rsidRPr="00E437CD" w:rsidRDefault="00531031" w:rsidP="00531031">
      <w:pPr>
        <w:spacing w:after="0"/>
        <w:jc w:val="left"/>
        <w:rPr>
          <w:b/>
          <w:bCs/>
          <w:sz w:val="28"/>
          <w:szCs w:val="24"/>
        </w:rPr>
      </w:pPr>
      <w:r>
        <w:rPr>
          <w:b/>
          <w:bCs/>
          <w:sz w:val="28"/>
          <w:szCs w:val="24"/>
        </w:rPr>
        <w:t>Module code: BMIH5007</w:t>
      </w:r>
    </w:p>
    <w:p w14:paraId="5E322C1F" w14:textId="1D9E2469" w:rsidR="00E437CD" w:rsidRPr="00E437CD" w:rsidRDefault="00E437CD" w:rsidP="00531031">
      <w:pPr>
        <w:spacing w:after="0"/>
        <w:rPr>
          <w:b/>
          <w:bCs/>
          <w:sz w:val="28"/>
          <w:szCs w:val="24"/>
        </w:rPr>
      </w:pPr>
    </w:p>
    <w:p w14:paraId="45D37D59" w14:textId="7B39AF04" w:rsidR="00E437CD" w:rsidRPr="00E437CD" w:rsidRDefault="00531031" w:rsidP="00531031">
      <w:pPr>
        <w:spacing w:after="0"/>
        <w:jc w:val="left"/>
        <w:rPr>
          <w:b/>
          <w:bCs/>
          <w:sz w:val="28"/>
          <w:szCs w:val="24"/>
        </w:rPr>
      </w:pPr>
      <w:r>
        <w:rPr>
          <w:b/>
          <w:bCs/>
          <w:sz w:val="28"/>
          <w:szCs w:val="24"/>
        </w:rPr>
        <w:t xml:space="preserve">Assignment title: Report Case Study for </w:t>
      </w:r>
      <w:r w:rsidR="00FA4C78" w:rsidRPr="00E437CD">
        <w:rPr>
          <w:b/>
          <w:bCs/>
          <w:sz w:val="28"/>
          <w:szCs w:val="24"/>
        </w:rPr>
        <w:t>The Seacrest Lodge</w:t>
      </w:r>
    </w:p>
    <w:p w14:paraId="6EFC34AC" w14:textId="77777777" w:rsidR="00531031" w:rsidRDefault="00531031" w:rsidP="00531031">
      <w:pPr>
        <w:spacing w:after="0"/>
        <w:jc w:val="left"/>
        <w:rPr>
          <w:b/>
          <w:bCs/>
          <w:sz w:val="28"/>
          <w:szCs w:val="24"/>
        </w:rPr>
      </w:pPr>
    </w:p>
    <w:p w14:paraId="5D7CA23C" w14:textId="1C9B00AA" w:rsidR="00E437CD" w:rsidRPr="00E437CD" w:rsidRDefault="00FA4C78" w:rsidP="00531031">
      <w:pPr>
        <w:spacing w:after="0"/>
        <w:jc w:val="left"/>
        <w:rPr>
          <w:b/>
          <w:bCs/>
          <w:sz w:val="28"/>
          <w:szCs w:val="24"/>
        </w:rPr>
      </w:pPr>
      <w:r w:rsidRPr="00E437CD">
        <w:rPr>
          <w:b/>
          <w:bCs/>
          <w:sz w:val="28"/>
          <w:szCs w:val="24"/>
        </w:rPr>
        <w:t>Student Name</w:t>
      </w:r>
      <w:r w:rsidR="00531031">
        <w:rPr>
          <w:b/>
          <w:bCs/>
          <w:sz w:val="28"/>
          <w:szCs w:val="24"/>
        </w:rPr>
        <w:t xml:space="preserve">: </w:t>
      </w:r>
      <w:proofErr w:type="spellStart"/>
      <w:r w:rsidR="00531031">
        <w:rPr>
          <w:b/>
          <w:bCs/>
          <w:sz w:val="28"/>
          <w:szCs w:val="24"/>
        </w:rPr>
        <w:t>Anca</w:t>
      </w:r>
      <w:proofErr w:type="spellEnd"/>
      <w:r w:rsidR="00531031">
        <w:rPr>
          <w:b/>
          <w:bCs/>
          <w:sz w:val="28"/>
          <w:szCs w:val="24"/>
        </w:rPr>
        <w:t xml:space="preserve"> Roxana Iclanzean</w:t>
      </w:r>
    </w:p>
    <w:p w14:paraId="5C7D8D04" w14:textId="77777777" w:rsidR="00531031" w:rsidRDefault="00531031" w:rsidP="00E437CD">
      <w:pPr>
        <w:spacing w:after="0"/>
        <w:jc w:val="center"/>
        <w:rPr>
          <w:b/>
          <w:bCs/>
          <w:sz w:val="28"/>
          <w:szCs w:val="24"/>
        </w:rPr>
      </w:pPr>
    </w:p>
    <w:p w14:paraId="1168CF03" w14:textId="003938B3" w:rsidR="00BD009B" w:rsidRDefault="00FA4C78" w:rsidP="00531031">
      <w:pPr>
        <w:spacing w:after="0"/>
        <w:jc w:val="left"/>
        <w:rPr>
          <w:b/>
          <w:bCs/>
          <w:sz w:val="28"/>
          <w:szCs w:val="24"/>
        </w:rPr>
      </w:pPr>
      <w:r w:rsidRPr="00E437CD">
        <w:rPr>
          <w:b/>
          <w:bCs/>
          <w:sz w:val="28"/>
          <w:szCs w:val="24"/>
        </w:rPr>
        <w:t>Student ID:</w:t>
      </w:r>
      <w:r w:rsidR="00531031">
        <w:rPr>
          <w:b/>
          <w:bCs/>
          <w:sz w:val="28"/>
          <w:szCs w:val="24"/>
        </w:rPr>
        <w:t xml:space="preserve"> 2207144</w:t>
      </w:r>
    </w:p>
    <w:p w14:paraId="5797A6E5" w14:textId="77777777" w:rsidR="00531031" w:rsidRDefault="00531031" w:rsidP="008124CD">
      <w:pPr>
        <w:spacing w:after="0"/>
        <w:jc w:val="center"/>
        <w:rPr>
          <w:b/>
          <w:bCs/>
          <w:sz w:val="28"/>
          <w:szCs w:val="24"/>
        </w:rPr>
      </w:pPr>
    </w:p>
    <w:p w14:paraId="7CDA5930" w14:textId="517F5B78" w:rsidR="008124CD" w:rsidRDefault="00FA4C78" w:rsidP="00531031">
      <w:pPr>
        <w:spacing w:after="0"/>
        <w:jc w:val="left"/>
        <w:rPr>
          <w:b/>
          <w:bCs/>
          <w:sz w:val="28"/>
          <w:szCs w:val="24"/>
        </w:rPr>
      </w:pPr>
      <w:r>
        <w:rPr>
          <w:b/>
          <w:bCs/>
          <w:sz w:val="28"/>
          <w:szCs w:val="24"/>
        </w:rPr>
        <w:t>Module Leader:</w:t>
      </w:r>
      <w:r w:rsidR="00531031">
        <w:rPr>
          <w:b/>
          <w:bCs/>
          <w:sz w:val="28"/>
          <w:szCs w:val="24"/>
        </w:rPr>
        <w:t xml:space="preserve"> Tristan Hawkins</w:t>
      </w:r>
    </w:p>
    <w:p w14:paraId="6FEA943A" w14:textId="77777777" w:rsidR="00531031" w:rsidRDefault="00531031" w:rsidP="008124CD">
      <w:pPr>
        <w:spacing w:after="0"/>
        <w:jc w:val="center"/>
        <w:rPr>
          <w:b/>
          <w:bCs/>
          <w:sz w:val="28"/>
          <w:szCs w:val="24"/>
        </w:rPr>
      </w:pPr>
    </w:p>
    <w:p w14:paraId="15456AA3" w14:textId="77777777" w:rsidR="00531031" w:rsidRDefault="00531031" w:rsidP="00531031">
      <w:pPr>
        <w:spacing w:after="0"/>
        <w:jc w:val="left"/>
        <w:rPr>
          <w:b/>
          <w:bCs/>
          <w:sz w:val="28"/>
          <w:szCs w:val="24"/>
        </w:rPr>
      </w:pPr>
    </w:p>
    <w:p w14:paraId="5F9C81FE" w14:textId="6F3EAE98" w:rsidR="008124CD" w:rsidRDefault="00FA4C78" w:rsidP="00531031">
      <w:pPr>
        <w:spacing w:after="0"/>
        <w:jc w:val="left"/>
        <w:rPr>
          <w:b/>
          <w:bCs/>
          <w:sz w:val="28"/>
          <w:szCs w:val="24"/>
        </w:rPr>
      </w:pPr>
      <w:r>
        <w:rPr>
          <w:b/>
          <w:bCs/>
          <w:sz w:val="28"/>
          <w:szCs w:val="24"/>
        </w:rPr>
        <w:t>Word Count:</w:t>
      </w:r>
      <w:r w:rsidR="00053F39">
        <w:rPr>
          <w:b/>
          <w:bCs/>
          <w:sz w:val="28"/>
          <w:szCs w:val="24"/>
        </w:rPr>
        <w:t xml:space="preserve"> 2128</w:t>
      </w:r>
    </w:p>
    <w:p w14:paraId="1233DB59" w14:textId="77777777" w:rsidR="00BD009B" w:rsidRDefault="00FA4C78">
      <w:pPr>
        <w:spacing w:line="259" w:lineRule="auto"/>
        <w:jc w:val="left"/>
        <w:rPr>
          <w:b/>
          <w:bCs/>
          <w:sz w:val="28"/>
          <w:szCs w:val="24"/>
        </w:rPr>
      </w:pPr>
      <w:r>
        <w:rPr>
          <w:b/>
          <w:bCs/>
          <w:sz w:val="28"/>
          <w:szCs w:val="24"/>
        </w:rPr>
        <w:br w:type="page"/>
      </w:r>
    </w:p>
    <w:p w14:paraId="6A729249" w14:textId="77777777" w:rsidR="00BD009B" w:rsidRDefault="00FA4C78" w:rsidP="00BD009B">
      <w:pPr>
        <w:pStyle w:val="Heading1"/>
      </w:pPr>
      <w:bookmarkStart w:id="0" w:name="_Toc159687101"/>
      <w:r>
        <w:lastRenderedPageBreak/>
        <w:t>Executive Summary</w:t>
      </w:r>
      <w:bookmarkEnd w:id="0"/>
    </w:p>
    <w:p w14:paraId="4862FA1F" w14:textId="77777777" w:rsidR="00BD009B" w:rsidRPr="00BD009B" w:rsidRDefault="00FA4C78" w:rsidP="00BD009B">
      <w:pPr>
        <w:spacing w:after="0"/>
      </w:pPr>
      <w:r w:rsidRPr="00BD009B">
        <w:t>Financial Management in the hospitality industry can reflect the necessity of critical understanding and analysing the financial performance of the hotel or firm. With a proper assessment, a single business can forecast or formulate a strategy to stand against the growing competition in any industry. The report has shown the critical assessment of the Seacrest Lodge, which faced some major operational issues, resulting in financial distress. Some significant issues include high market competition, shifts in customer preferences and poor financial management. However, well-detailed recommendations and a thorough review of the hotel's financial data and risk management can help it attain its core objectives.</w:t>
      </w:r>
    </w:p>
    <w:p w14:paraId="18225DEB" w14:textId="77777777" w:rsidR="00BD009B" w:rsidRDefault="00FA4C78" w:rsidP="00BD009B">
      <w:pPr>
        <w:spacing w:line="259" w:lineRule="auto"/>
        <w:jc w:val="left"/>
        <w:rPr>
          <w:rFonts w:eastAsiaTheme="majorEastAsia" w:cstheme="majorBidi"/>
          <w:b/>
          <w:color w:val="000000" w:themeColor="text1"/>
          <w:sz w:val="28"/>
          <w:szCs w:val="32"/>
        </w:rPr>
      </w:pPr>
      <w:r>
        <w:br w:type="page"/>
      </w:r>
    </w:p>
    <w:sdt>
      <w:sdtPr>
        <w:rPr>
          <w:rFonts w:ascii="Times New Roman" w:eastAsiaTheme="minorHAnsi" w:hAnsi="Times New Roman" w:cstheme="minorBidi"/>
          <w:color w:val="auto"/>
          <w:kern w:val="2"/>
          <w:sz w:val="24"/>
          <w:szCs w:val="22"/>
          <w14:ligatures w14:val="standardContextual"/>
        </w:rPr>
        <w:id w:val="-1297301013"/>
        <w:docPartObj>
          <w:docPartGallery w:val="Table of Contents"/>
          <w:docPartUnique/>
        </w:docPartObj>
      </w:sdtPr>
      <w:sdtEndPr>
        <w:rPr>
          <w:rFonts w:cs="Times New Roman"/>
          <w:b/>
          <w:bCs/>
          <w:noProof/>
        </w:rPr>
      </w:sdtEndPr>
      <w:sdtContent>
        <w:p w14:paraId="7979AE00" w14:textId="77777777" w:rsidR="00392C0C" w:rsidRPr="00E437CD" w:rsidRDefault="00FA4C78" w:rsidP="00E437CD">
          <w:pPr>
            <w:pStyle w:val="TOCHeading"/>
            <w:spacing w:line="360" w:lineRule="auto"/>
            <w:rPr>
              <w:rFonts w:ascii="Times New Roman" w:hAnsi="Times New Roman" w:cs="Times New Roman"/>
              <w:b/>
              <w:bCs/>
              <w:color w:val="auto"/>
            </w:rPr>
          </w:pPr>
          <w:r w:rsidRPr="00E437CD">
            <w:rPr>
              <w:rFonts w:ascii="Times New Roman" w:hAnsi="Times New Roman" w:cs="Times New Roman"/>
              <w:b/>
              <w:bCs/>
              <w:color w:val="auto"/>
            </w:rPr>
            <w:t>Table of Contents</w:t>
          </w:r>
        </w:p>
        <w:p w14:paraId="778F3322" w14:textId="512C5758" w:rsidR="00067D45" w:rsidRDefault="00FA4C78">
          <w:pPr>
            <w:pStyle w:val="TOC1"/>
            <w:tabs>
              <w:tab w:val="right" w:leader="dot" w:pos="9350"/>
            </w:tabs>
            <w:rPr>
              <w:rFonts w:asciiTheme="minorHAnsi" w:eastAsiaTheme="minorEastAsia" w:hAnsiTheme="minorHAnsi"/>
              <w:noProof/>
              <w:sz w:val="22"/>
              <w:lang w:val="en-US" w:eastAsia="zh-CN"/>
            </w:rPr>
          </w:pPr>
          <w:r w:rsidRPr="00BA7962">
            <w:rPr>
              <w:rFonts w:cs="Times New Roman"/>
            </w:rPr>
            <w:fldChar w:fldCharType="begin"/>
          </w:r>
          <w:r w:rsidRPr="00BA7962">
            <w:rPr>
              <w:rFonts w:cs="Times New Roman"/>
            </w:rPr>
            <w:instrText xml:space="preserve"> TOC \o "1-3" \h \z \u </w:instrText>
          </w:r>
          <w:r w:rsidRPr="00BA7962">
            <w:rPr>
              <w:rFonts w:cs="Times New Roman"/>
            </w:rPr>
            <w:fldChar w:fldCharType="separate"/>
          </w:r>
          <w:hyperlink w:anchor="_Toc159687101" w:history="1">
            <w:r w:rsidR="00067D45" w:rsidRPr="00A102ED">
              <w:rPr>
                <w:rStyle w:val="Hyperlink"/>
                <w:noProof/>
              </w:rPr>
              <w:t>Executive Summary</w:t>
            </w:r>
            <w:r w:rsidR="00067D45">
              <w:rPr>
                <w:noProof/>
                <w:webHidden/>
              </w:rPr>
              <w:tab/>
            </w:r>
            <w:r w:rsidR="00067D45">
              <w:rPr>
                <w:noProof/>
                <w:webHidden/>
              </w:rPr>
              <w:fldChar w:fldCharType="begin"/>
            </w:r>
            <w:r w:rsidR="00067D45">
              <w:rPr>
                <w:noProof/>
                <w:webHidden/>
              </w:rPr>
              <w:instrText xml:space="preserve"> PAGEREF _Toc159687101 \h </w:instrText>
            </w:r>
            <w:r w:rsidR="00067D45">
              <w:rPr>
                <w:noProof/>
                <w:webHidden/>
              </w:rPr>
            </w:r>
            <w:r w:rsidR="00067D45">
              <w:rPr>
                <w:noProof/>
                <w:webHidden/>
              </w:rPr>
              <w:fldChar w:fldCharType="separate"/>
            </w:r>
            <w:r w:rsidR="002C4D3D">
              <w:rPr>
                <w:noProof/>
                <w:webHidden/>
              </w:rPr>
              <w:t>2</w:t>
            </w:r>
            <w:r w:rsidR="00067D45">
              <w:rPr>
                <w:noProof/>
                <w:webHidden/>
              </w:rPr>
              <w:fldChar w:fldCharType="end"/>
            </w:r>
          </w:hyperlink>
        </w:p>
        <w:p w14:paraId="4BA9A1F4" w14:textId="33270531"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2" w:history="1">
            <w:r w:rsidR="00067D45" w:rsidRPr="00A102ED">
              <w:rPr>
                <w:rStyle w:val="Hyperlink"/>
                <w:rFonts w:cs="Times New Roman"/>
                <w:noProof/>
              </w:rPr>
              <w:t>Introduction</w:t>
            </w:r>
            <w:r w:rsidR="00067D45">
              <w:rPr>
                <w:noProof/>
                <w:webHidden/>
              </w:rPr>
              <w:tab/>
            </w:r>
            <w:r w:rsidR="00067D45">
              <w:rPr>
                <w:noProof/>
                <w:webHidden/>
              </w:rPr>
              <w:fldChar w:fldCharType="begin"/>
            </w:r>
            <w:r w:rsidR="00067D45">
              <w:rPr>
                <w:noProof/>
                <w:webHidden/>
              </w:rPr>
              <w:instrText xml:space="preserve"> PAGEREF _Toc159687102 \h </w:instrText>
            </w:r>
            <w:r w:rsidR="00067D45">
              <w:rPr>
                <w:noProof/>
                <w:webHidden/>
              </w:rPr>
            </w:r>
            <w:r w:rsidR="00067D45">
              <w:rPr>
                <w:noProof/>
                <w:webHidden/>
              </w:rPr>
              <w:fldChar w:fldCharType="separate"/>
            </w:r>
            <w:r w:rsidR="002C4D3D">
              <w:rPr>
                <w:noProof/>
                <w:webHidden/>
              </w:rPr>
              <w:t>4</w:t>
            </w:r>
            <w:r w:rsidR="00067D45">
              <w:rPr>
                <w:noProof/>
                <w:webHidden/>
              </w:rPr>
              <w:fldChar w:fldCharType="end"/>
            </w:r>
          </w:hyperlink>
        </w:p>
        <w:p w14:paraId="45B6D832" w14:textId="51E04091"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3" w:history="1">
            <w:r w:rsidR="00067D45" w:rsidRPr="00A102ED">
              <w:rPr>
                <w:rStyle w:val="Hyperlink"/>
                <w:rFonts w:cs="Times New Roman"/>
                <w:noProof/>
              </w:rPr>
              <w:t>Market Analysis</w:t>
            </w:r>
            <w:r w:rsidR="00067D45">
              <w:rPr>
                <w:noProof/>
                <w:webHidden/>
              </w:rPr>
              <w:tab/>
            </w:r>
            <w:r w:rsidR="00067D45">
              <w:rPr>
                <w:noProof/>
                <w:webHidden/>
              </w:rPr>
              <w:fldChar w:fldCharType="begin"/>
            </w:r>
            <w:r w:rsidR="00067D45">
              <w:rPr>
                <w:noProof/>
                <w:webHidden/>
              </w:rPr>
              <w:instrText xml:space="preserve"> PAGEREF _Toc159687103 \h </w:instrText>
            </w:r>
            <w:r w:rsidR="00067D45">
              <w:rPr>
                <w:noProof/>
                <w:webHidden/>
              </w:rPr>
            </w:r>
            <w:r w:rsidR="00067D45">
              <w:rPr>
                <w:noProof/>
                <w:webHidden/>
              </w:rPr>
              <w:fldChar w:fldCharType="separate"/>
            </w:r>
            <w:r w:rsidR="002C4D3D">
              <w:rPr>
                <w:noProof/>
                <w:webHidden/>
              </w:rPr>
              <w:t>4</w:t>
            </w:r>
            <w:r w:rsidR="00067D45">
              <w:rPr>
                <w:noProof/>
                <w:webHidden/>
              </w:rPr>
              <w:fldChar w:fldCharType="end"/>
            </w:r>
          </w:hyperlink>
        </w:p>
        <w:p w14:paraId="1290C5BE" w14:textId="58A98797"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4" w:history="1">
            <w:r w:rsidR="00067D45" w:rsidRPr="00A102ED">
              <w:rPr>
                <w:rStyle w:val="Hyperlink"/>
                <w:rFonts w:cs="Times New Roman"/>
                <w:noProof/>
              </w:rPr>
              <w:t>Scope and Objectives of Financial Management of Seacrest Lodge</w:t>
            </w:r>
            <w:r w:rsidR="00067D45">
              <w:rPr>
                <w:noProof/>
                <w:webHidden/>
              </w:rPr>
              <w:tab/>
            </w:r>
            <w:r w:rsidR="00067D45">
              <w:rPr>
                <w:noProof/>
                <w:webHidden/>
              </w:rPr>
              <w:fldChar w:fldCharType="begin"/>
            </w:r>
            <w:r w:rsidR="00067D45">
              <w:rPr>
                <w:noProof/>
                <w:webHidden/>
              </w:rPr>
              <w:instrText xml:space="preserve"> PAGEREF _Toc159687104 \h </w:instrText>
            </w:r>
            <w:r w:rsidR="00067D45">
              <w:rPr>
                <w:noProof/>
                <w:webHidden/>
              </w:rPr>
            </w:r>
            <w:r w:rsidR="00067D45">
              <w:rPr>
                <w:noProof/>
                <w:webHidden/>
              </w:rPr>
              <w:fldChar w:fldCharType="separate"/>
            </w:r>
            <w:r w:rsidR="002C4D3D">
              <w:rPr>
                <w:noProof/>
                <w:webHidden/>
              </w:rPr>
              <w:t>6</w:t>
            </w:r>
            <w:r w:rsidR="00067D45">
              <w:rPr>
                <w:noProof/>
                <w:webHidden/>
              </w:rPr>
              <w:fldChar w:fldCharType="end"/>
            </w:r>
          </w:hyperlink>
        </w:p>
        <w:p w14:paraId="56FEB9C0" w14:textId="50E6F1F9"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5" w:history="1">
            <w:r w:rsidR="00067D45" w:rsidRPr="00A102ED">
              <w:rPr>
                <w:rStyle w:val="Hyperlink"/>
                <w:rFonts w:cs="Times New Roman"/>
                <w:noProof/>
              </w:rPr>
              <w:t>Financial Performance Analysis</w:t>
            </w:r>
            <w:r w:rsidR="00067D45">
              <w:rPr>
                <w:noProof/>
                <w:webHidden/>
              </w:rPr>
              <w:tab/>
            </w:r>
            <w:r w:rsidR="00067D45">
              <w:rPr>
                <w:noProof/>
                <w:webHidden/>
              </w:rPr>
              <w:fldChar w:fldCharType="begin"/>
            </w:r>
            <w:r w:rsidR="00067D45">
              <w:rPr>
                <w:noProof/>
                <w:webHidden/>
              </w:rPr>
              <w:instrText xml:space="preserve"> PAGEREF _Toc159687105 \h </w:instrText>
            </w:r>
            <w:r w:rsidR="00067D45">
              <w:rPr>
                <w:noProof/>
                <w:webHidden/>
              </w:rPr>
            </w:r>
            <w:r w:rsidR="00067D45">
              <w:rPr>
                <w:noProof/>
                <w:webHidden/>
              </w:rPr>
              <w:fldChar w:fldCharType="separate"/>
            </w:r>
            <w:r w:rsidR="002C4D3D">
              <w:rPr>
                <w:noProof/>
                <w:webHidden/>
              </w:rPr>
              <w:t>7</w:t>
            </w:r>
            <w:r w:rsidR="00067D45">
              <w:rPr>
                <w:noProof/>
                <w:webHidden/>
              </w:rPr>
              <w:fldChar w:fldCharType="end"/>
            </w:r>
          </w:hyperlink>
        </w:p>
        <w:p w14:paraId="0528EFA4" w14:textId="445E4A38"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6" w:history="1">
            <w:r w:rsidR="00067D45" w:rsidRPr="00A102ED">
              <w:rPr>
                <w:rStyle w:val="Hyperlink"/>
                <w:rFonts w:cs="Times New Roman"/>
                <w:noProof/>
              </w:rPr>
              <w:t>Critical Reasons Behind Decline at Seacrest Lodge</w:t>
            </w:r>
            <w:r w:rsidR="00067D45">
              <w:rPr>
                <w:noProof/>
                <w:webHidden/>
              </w:rPr>
              <w:tab/>
            </w:r>
            <w:r w:rsidR="00067D45">
              <w:rPr>
                <w:noProof/>
                <w:webHidden/>
              </w:rPr>
              <w:fldChar w:fldCharType="begin"/>
            </w:r>
            <w:r w:rsidR="00067D45">
              <w:rPr>
                <w:noProof/>
                <w:webHidden/>
              </w:rPr>
              <w:instrText xml:space="preserve"> PAGEREF _Toc159687106 \h </w:instrText>
            </w:r>
            <w:r w:rsidR="00067D45">
              <w:rPr>
                <w:noProof/>
                <w:webHidden/>
              </w:rPr>
            </w:r>
            <w:r w:rsidR="00067D45">
              <w:rPr>
                <w:noProof/>
                <w:webHidden/>
              </w:rPr>
              <w:fldChar w:fldCharType="separate"/>
            </w:r>
            <w:r w:rsidR="002C4D3D">
              <w:rPr>
                <w:noProof/>
                <w:webHidden/>
              </w:rPr>
              <w:t>8</w:t>
            </w:r>
            <w:r w:rsidR="00067D45">
              <w:rPr>
                <w:noProof/>
                <w:webHidden/>
              </w:rPr>
              <w:fldChar w:fldCharType="end"/>
            </w:r>
          </w:hyperlink>
        </w:p>
        <w:p w14:paraId="0E7E27D8" w14:textId="1FA5F93F"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7" w:history="1">
            <w:r w:rsidR="00067D45" w:rsidRPr="00A102ED">
              <w:rPr>
                <w:rStyle w:val="Hyperlink"/>
                <w:rFonts w:cs="Times New Roman"/>
                <w:noProof/>
              </w:rPr>
              <w:t>Development of Turnaround Strategy for Seacrest Lodge</w:t>
            </w:r>
            <w:r w:rsidR="00067D45">
              <w:rPr>
                <w:noProof/>
                <w:webHidden/>
              </w:rPr>
              <w:tab/>
            </w:r>
            <w:r w:rsidR="00067D45">
              <w:rPr>
                <w:noProof/>
                <w:webHidden/>
              </w:rPr>
              <w:fldChar w:fldCharType="begin"/>
            </w:r>
            <w:r w:rsidR="00067D45">
              <w:rPr>
                <w:noProof/>
                <w:webHidden/>
              </w:rPr>
              <w:instrText xml:space="preserve"> PAGEREF _Toc159687107 \h </w:instrText>
            </w:r>
            <w:r w:rsidR="00067D45">
              <w:rPr>
                <w:noProof/>
                <w:webHidden/>
              </w:rPr>
            </w:r>
            <w:r w:rsidR="00067D45">
              <w:rPr>
                <w:noProof/>
                <w:webHidden/>
              </w:rPr>
              <w:fldChar w:fldCharType="separate"/>
            </w:r>
            <w:r w:rsidR="002C4D3D">
              <w:rPr>
                <w:noProof/>
                <w:webHidden/>
              </w:rPr>
              <w:t>9</w:t>
            </w:r>
            <w:r w:rsidR="00067D45">
              <w:rPr>
                <w:noProof/>
                <w:webHidden/>
              </w:rPr>
              <w:fldChar w:fldCharType="end"/>
            </w:r>
          </w:hyperlink>
        </w:p>
        <w:p w14:paraId="18CB44F7" w14:textId="6677F014"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8" w:history="1">
            <w:r w:rsidR="00067D45" w:rsidRPr="00A102ED">
              <w:rPr>
                <w:rStyle w:val="Hyperlink"/>
                <w:rFonts w:cs="Times New Roman"/>
                <w:noProof/>
              </w:rPr>
              <w:t>Conclusion</w:t>
            </w:r>
            <w:r w:rsidR="00067D45">
              <w:rPr>
                <w:noProof/>
                <w:webHidden/>
              </w:rPr>
              <w:tab/>
            </w:r>
            <w:r w:rsidR="00067D45">
              <w:rPr>
                <w:noProof/>
                <w:webHidden/>
              </w:rPr>
              <w:fldChar w:fldCharType="begin"/>
            </w:r>
            <w:r w:rsidR="00067D45">
              <w:rPr>
                <w:noProof/>
                <w:webHidden/>
              </w:rPr>
              <w:instrText xml:space="preserve"> PAGEREF _Toc159687108 \h </w:instrText>
            </w:r>
            <w:r w:rsidR="00067D45">
              <w:rPr>
                <w:noProof/>
                <w:webHidden/>
              </w:rPr>
            </w:r>
            <w:r w:rsidR="00067D45">
              <w:rPr>
                <w:noProof/>
                <w:webHidden/>
              </w:rPr>
              <w:fldChar w:fldCharType="separate"/>
            </w:r>
            <w:r w:rsidR="002C4D3D">
              <w:rPr>
                <w:noProof/>
                <w:webHidden/>
              </w:rPr>
              <w:t>10</w:t>
            </w:r>
            <w:r w:rsidR="00067D45">
              <w:rPr>
                <w:noProof/>
                <w:webHidden/>
              </w:rPr>
              <w:fldChar w:fldCharType="end"/>
            </w:r>
          </w:hyperlink>
        </w:p>
        <w:p w14:paraId="492173BF" w14:textId="55AABDE6" w:rsidR="00067D45" w:rsidRDefault="007C26C2">
          <w:pPr>
            <w:pStyle w:val="TOC1"/>
            <w:tabs>
              <w:tab w:val="right" w:leader="dot" w:pos="9350"/>
            </w:tabs>
            <w:rPr>
              <w:rFonts w:asciiTheme="minorHAnsi" w:eastAsiaTheme="minorEastAsia" w:hAnsiTheme="minorHAnsi"/>
              <w:noProof/>
              <w:sz w:val="22"/>
              <w:lang w:val="en-US" w:eastAsia="zh-CN"/>
            </w:rPr>
          </w:pPr>
          <w:hyperlink w:anchor="_Toc159687109" w:history="1">
            <w:r w:rsidR="00067D45" w:rsidRPr="00A102ED">
              <w:rPr>
                <w:rStyle w:val="Hyperlink"/>
                <w:noProof/>
              </w:rPr>
              <w:t>References</w:t>
            </w:r>
            <w:r w:rsidR="00067D45">
              <w:rPr>
                <w:noProof/>
                <w:webHidden/>
              </w:rPr>
              <w:tab/>
            </w:r>
            <w:r w:rsidR="00067D45">
              <w:rPr>
                <w:noProof/>
                <w:webHidden/>
              </w:rPr>
              <w:fldChar w:fldCharType="begin"/>
            </w:r>
            <w:r w:rsidR="00067D45">
              <w:rPr>
                <w:noProof/>
                <w:webHidden/>
              </w:rPr>
              <w:instrText xml:space="preserve"> PAGEREF _Toc159687109 \h </w:instrText>
            </w:r>
            <w:r w:rsidR="00067D45">
              <w:rPr>
                <w:noProof/>
                <w:webHidden/>
              </w:rPr>
            </w:r>
            <w:r w:rsidR="00067D45">
              <w:rPr>
                <w:noProof/>
                <w:webHidden/>
              </w:rPr>
              <w:fldChar w:fldCharType="separate"/>
            </w:r>
            <w:r w:rsidR="002C4D3D">
              <w:rPr>
                <w:noProof/>
                <w:webHidden/>
              </w:rPr>
              <w:t>11</w:t>
            </w:r>
            <w:r w:rsidR="00067D45">
              <w:rPr>
                <w:noProof/>
                <w:webHidden/>
              </w:rPr>
              <w:fldChar w:fldCharType="end"/>
            </w:r>
          </w:hyperlink>
        </w:p>
        <w:p w14:paraId="2EC43B91" w14:textId="2362532F" w:rsidR="00392C0C" w:rsidRPr="00BA7962" w:rsidRDefault="00FA4C78">
          <w:pPr>
            <w:rPr>
              <w:rFonts w:cs="Times New Roman"/>
            </w:rPr>
          </w:pPr>
          <w:r w:rsidRPr="00BA7962">
            <w:rPr>
              <w:rFonts w:cs="Times New Roman"/>
              <w:b/>
              <w:bCs/>
              <w:noProof/>
            </w:rPr>
            <w:fldChar w:fldCharType="end"/>
          </w:r>
        </w:p>
      </w:sdtContent>
    </w:sdt>
    <w:p w14:paraId="392DED56" w14:textId="77777777" w:rsidR="00E437CD" w:rsidRPr="00E437CD" w:rsidRDefault="00FA4C78" w:rsidP="008124CD">
      <w:pPr>
        <w:spacing w:after="0"/>
        <w:jc w:val="left"/>
        <w:rPr>
          <w:rFonts w:cs="Times New Roman"/>
          <w:b/>
          <w:bCs/>
          <w:sz w:val="28"/>
          <w:szCs w:val="24"/>
        </w:rPr>
      </w:pPr>
      <w:r w:rsidRPr="00E437CD">
        <w:rPr>
          <w:rFonts w:cs="Times New Roman"/>
          <w:b/>
          <w:bCs/>
          <w:sz w:val="28"/>
          <w:szCs w:val="24"/>
        </w:rPr>
        <w:t>List of figures:</w:t>
      </w:r>
    </w:p>
    <w:p w14:paraId="31F6D6E8" w14:textId="77777777" w:rsidR="008124CD" w:rsidRPr="008124CD" w:rsidRDefault="00FA4C78" w:rsidP="008124CD">
      <w:pPr>
        <w:pStyle w:val="TableofFigures"/>
        <w:tabs>
          <w:tab w:val="right" w:leader="dot" w:pos="9350"/>
        </w:tabs>
        <w:rPr>
          <w:rFonts w:asciiTheme="minorHAnsi" w:eastAsiaTheme="minorEastAsia" w:hAnsiTheme="minorHAnsi"/>
          <w:noProof/>
          <w:sz w:val="22"/>
          <w:lang w:val="en-US" w:eastAsia="zh-CN"/>
        </w:rPr>
      </w:pPr>
      <w:r>
        <w:rPr>
          <w:rFonts w:cs="Times New Roman"/>
        </w:rPr>
        <w:fldChar w:fldCharType="begin"/>
      </w:r>
      <w:r>
        <w:rPr>
          <w:rFonts w:cs="Times New Roman"/>
        </w:rPr>
        <w:instrText xml:space="preserve"> TOC \h \z \c "Figure" </w:instrText>
      </w:r>
      <w:r>
        <w:rPr>
          <w:rFonts w:cs="Times New Roman"/>
        </w:rPr>
        <w:fldChar w:fldCharType="separate"/>
      </w:r>
      <w:hyperlink w:anchor="_Toc159686880" w:history="1">
        <w:r w:rsidRPr="008124CD">
          <w:rPr>
            <w:rStyle w:val="Hyperlink"/>
            <w:rFonts w:cs="Times New Roman"/>
            <w:noProof/>
          </w:rPr>
          <w:t>Figure 1:Pesonalisation impact on customers' relationship</w:t>
        </w:r>
        <w:r w:rsidRPr="008124CD">
          <w:rPr>
            <w:noProof/>
            <w:webHidden/>
          </w:rPr>
          <w:tab/>
        </w:r>
        <w:r w:rsidRPr="008124CD">
          <w:rPr>
            <w:noProof/>
            <w:webHidden/>
          </w:rPr>
          <w:fldChar w:fldCharType="begin"/>
        </w:r>
        <w:r w:rsidRPr="008124CD">
          <w:rPr>
            <w:noProof/>
            <w:webHidden/>
          </w:rPr>
          <w:instrText xml:space="preserve"> PAGEREF _Toc159686880 \h </w:instrText>
        </w:r>
        <w:r w:rsidRPr="008124CD">
          <w:rPr>
            <w:noProof/>
            <w:webHidden/>
          </w:rPr>
        </w:r>
        <w:r w:rsidRPr="008124CD">
          <w:rPr>
            <w:noProof/>
            <w:webHidden/>
          </w:rPr>
          <w:fldChar w:fldCharType="separate"/>
        </w:r>
        <w:r w:rsidRPr="008124CD">
          <w:rPr>
            <w:noProof/>
            <w:webHidden/>
          </w:rPr>
          <w:t>5</w:t>
        </w:r>
        <w:r w:rsidRPr="008124CD">
          <w:rPr>
            <w:noProof/>
            <w:webHidden/>
          </w:rPr>
          <w:fldChar w:fldCharType="end"/>
        </w:r>
      </w:hyperlink>
    </w:p>
    <w:p w14:paraId="659F53E0" w14:textId="77777777" w:rsidR="008124CD" w:rsidRPr="008124CD" w:rsidRDefault="007C26C2" w:rsidP="008124CD">
      <w:pPr>
        <w:pStyle w:val="TableofFigures"/>
        <w:tabs>
          <w:tab w:val="right" w:leader="dot" w:pos="9350"/>
        </w:tabs>
        <w:rPr>
          <w:rFonts w:asciiTheme="minorHAnsi" w:eastAsiaTheme="minorEastAsia" w:hAnsiTheme="minorHAnsi"/>
          <w:noProof/>
          <w:sz w:val="22"/>
          <w:lang w:val="en-US" w:eastAsia="zh-CN"/>
        </w:rPr>
      </w:pPr>
      <w:hyperlink w:anchor="_Toc159686881" w:history="1">
        <w:r w:rsidR="00FA4C78" w:rsidRPr="008124CD">
          <w:rPr>
            <w:rStyle w:val="Hyperlink"/>
            <w:rFonts w:cs="Times New Roman"/>
            <w:noProof/>
          </w:rPr>
          <w:t>Figure 2: Risk Management Cycle</w:t>
        </w:r>
        <w:r w:rsidR="00FA4C78" w:rsidRPr="008124CD">
          <w:rPr>
            <w:noProof/>
            <w:webHidden/>
          </w:rPr>
          <w:tab/>
        </w:r>
        <w:r w:rsidR="00FA4C78" w:rsidRPr="008124CD">
          <w:rPr>
            <w:noProof/>
            <w:webHidden/>
          </w:rPr>
          <w:fldChar w:fldCharType="begin"/>
        </w:r>
        <w:r w:rsidR="00FA4C78" w:rsidRPr="008124CD">
          <w:rPr>
            <w:noProof/>
            <w:webHidden/>
          </w:rPr>
          <w:instrText xml:space="preserve"> PAGEREF _Toc159686881 \h </w:instrText>
        </w:r>
        <w:r w:rsidR="00FA4C78" w:rsidRPr="008124CD">
          <w:rPr>
            <w:noProof/>
            <w:webHidden/>
          </w:rPr>
        </w:r>
        <w:r w:rsidR="00FA4C78" w:rsidRPr="008124CD">
          <w:rPr>
            <w:noProof/>
            <w:webHidden/>
          </w:rPr>
          <w:fldChar w:fldCharType="separate"/>
        </w:r>
        <w:r w:rsidR="00FA4C78" w:rsidRPr="008124CD">
          <w:rPr>
            <w:noProof/>
            <w:webHidden/>
          </w:rPr>
          <w:t>9</w:t>
        </w:r>
        <w:r w:rsidR="00FA4C78" w:rsidRPr="008124CD">
          <w:rPr>
            <w:noProof/>
            <w:webHidden/>
          </w:rPr>
          <w:fldChar w:fldCharType="end"/>
        </w:r>
      </w:hyperlink>
      <w:bookmarkStart w:id="1" w:name="_GoBack"/>
      <w:bookmarkEnd w:id="1"/>
    </w:p>
    <w:p w14:paraId="2C61B129" w14:textId="77777777" w:rsidR="008124CD" w:rsidRPr="008124CD" w:rsidRDefault="00FA4C78" w:rsidP="008124CD">
      <w:pPr>
        <w:spacing w:after="0"/>
        <w:jc w:val="left"/>
        <w:rPr>
          <w:rFonts w:cs="Times New Roman"/>
          <w:b/>
          <w:bCs/>
          <w:sz w:val="28"/>
          <w:szCs w:val="24"/>
        </w:rPr>
      </w:pPr>
      <w:r>
        <w:rPr>
          <w:rFonts w:cs="Times New Roman"/>
        </w:rPr>
        <w:fldChar w:fldCharType="end"/>
      </w:r>
      <w:r w:rsidRPr="008124CD">
        <w:rPr>
          <w:rFonts w:cs="Times New Roman"/>
          <w:b/>
          <w:bCs/>
          <w:sz w:val="28"/>
          <w:szCs w:val="24"/>
        </w:rPr>
        <w:t>List of Tables:</w:t>
      </w:r>
    </w:p>
    <w:p w14:paraId="3AD6443E" w14:textId="77777777" w:rsidR="008124CD" w:rsidRPr="008124CD" w:rsidRDefault="00FA4C78">
      <w:pPr>
        <w:pStyle w:val="TableofFigures"/>
        <w:tabs>
          <w:tab w:val="right" w:leader="dot" w:pos="9350"/>
        </w:tabs>
        <w:rPr>
          <w:rFonts w:asciiTheme="minorHAnsi" w:eastAsiaTheme="minorEastAsia" w:hAnsiTheme="minorHAnsi"/>
          <w:noProof/>
          <w:sz w:val="22"/>
          <w:lang w:val="en-US" w:eastAsia="zh-CN"/>
        </w:rPr>
      </w:pPr>
      <w:r w:rsidRPr="008124CD">
        <w:rPr>
          <w:rFonts w:cs="Times New Roman"/>
        </w:rPr>
        <w:fldChar w:fldCharType="begin"/>
      </w:r>
      <w:r w:rsidRPr="008124CD">
        <w:rPr>
          <w:rFonts w:cs="Times New Roman"/>
        </w:rPr>
        <w:instrText xml:space="preserve"> TOC \h \z \c "Table" </w:instrText>
      </w:r>
      <w:r w:rsidRPr="008124CD">
        <w:rPr>
          <w:rFonts w:cs="Times New Roman"/>
        </w:rPr>
        <w:fldChar w:fldCharType="separate"/>
      </w:r>
      <w:hyperlink w:anchor="_Toc159686905" w:history="1">
        <w:r w:rsidRPr="008124CD">
          <w:rPr>
            <w:rStyle w:val="Hyperlink"/>
            <w:rFonts w:cs="Times New Roman"/>
            <w:noProof/>
          </w:rPr>
          <w:t>Table 1: Ratio Analysis</w:t>
        </w:r>
        <w:r w:rsidRPr="008124CD">
          <w:rPr>
            <w:noProof/>
            <w:webHidden/>
          </w:rPr>
          <w:tab/>
        </w:r>
        <w:r w:rsidRPr="008124CD">
          <w:rPr>
            <w:noProof/>
            <w:webHidden/>
          </w:rPr>
          <w:fldChar w:fldCharType="begin"/>
        </w:r>
        <w:r w:rsidRPr="008124CD">
          <w:rPr>
            <w:noProof/>
            <w:webHidden/>
          </w:rPr>
          <w:instrText xml:space="preserve"> PAGEREF _Toc159686905 \h </w:instrText>
        </w:r>
        <w:r w:rsidRPr="008124CD">
          <w:rPr>
            <w:noProof/>
            <w:webHidden/>
          </w:rPr>
        </w:r>
        <w:r w:rsidRPr="008124CD">
          <w:rPr>
            <w:noProof/>
            <w:webHidden/>
          </w:rPr>
          <w:fldChar w:fldCharType="separate"/>
        </w:r>
        <w:r w:rsidRPr="008124CD">
          <w:rPr>
            <w:noProof/>
            <w:webHidden/>
          </w:rPr>
          <w:t>7</w:t>
        </w:r>
        <w:r w:rsidRPr="008124CD">
          <w:rPr>
            <w:noProof/>
            <w:webHidden/>
          </w:rPr>
          <w:fldChar w:fldCharType="end"/>
        </w:r>
      </w:hyperlink>
    </w:p>
    <w:p w14:paraId="4904C9E7" w14:textId="77777777" w:rsidR="008107EE" w:rsidRPr="00BA7962" w:rsidRDefault="00FA4C78">
      <w:pPr>
        <w:spacing w:line="259" w:lineRule="auto"/>
        <w:jc w:val="left"/>
        <w:rPr>
          <w:rFonts w:cs="Times New Roman"/>
          <w:b/>
          <w:bCs/>
        </w:rPr>
      </w:pPr>
      <w:r w:rsidRPr="008124CD">
        <w:rPr>
          <w:rFonts w:cs="Times New Roman"/>
        </w:rPr>
        <w:fldChar w:fldCharType="end"/>
      </w:r>
      <w:r w:rsidRPr="00BA7962">
        <w:rPr>
          <w:rFonts w:cs="Times New Roman"/>
          <w:b/>
          <w:bCs/>
        </w:rPr>
        <w:br w:type="page"/>
      </w:r>
    </w:p>
    <w:p w14:paraId="57C2726A" w14:textId="77777777" w:rsidR="005F0DB1" w:rsidRPr="008124CD" w:rsidRDefault="00FA4C78" w:rsidP="00E437CD">
      <w:pPr>
        <w:pStyle w:val="Heading1"/>
        <w:rPr>
          <w:rFonts w:cs="Times New Roman"/>
          <w:color w:val="auto"/>
        </w:rPr>
      </w:pPr>
      <w:bookmarkStart w:id="2" w:name="_Toc159687102"/>
      <w:r w:rsidRPr="008124CD">
        <w:rPr>
          <w:rFonts w:cs="Times New Roman"/>
          <w:color w:val="auto"/>
        </w:rPr>
        <w:lastRenderedPageBreak/>
        <w:t>Introduction</w:t>
      </w:r>
      <w:bookmarkEnd w:id="2"/>
    </w:p>
    <w:p w14:paraId="41457A09" w14:textId="539294B4" w:rsidR="002C4D3D" w:rsidRPr="002C4D3D" w:rsidRDefault="00FA4C78" w:rsidP="002C4D3D">
      <w:pPr>
        <w:spacing w:after="0"/>
        <w:rPr>
          <w:rFonts w:cs="Times New Roman"/>
        </w:rPr>
      </w:pPr>
      <w:r w:rsidRPr="008124CD">
        <w:rPr>
          <w:rFonts w:cs="Times New Roman"/>
        </w:rPr>
        <w:t xml:space="preserve">Assessment of any </w:t>
      </w:r>
      <w:r w:rsidR="008E000A" w:rsidRPr="008124CD">
        <w:rPr>
          <w:rFonts w:cs="Times New Roman"/>
        </w:rPr>
        <w:t xml:space="preserve">financial management is required to understand what a firm can capitalise </w:t>
      </w:r>
      <w:r w:rsidR="00250DAD" w:rsidRPr="008124CD">
        <w:rPr>
          <w:rFonts w:cs="Times New Roman"/>
        </w:rPr>
        <w:t xml:space="preserve">on </w:t>
      </w:r>
      <w:r w:rsidR="008E000A" w:rsidRPr="008124CD">
        <w:rPr>
          <w:rFonts w:cs="Times New Roman"/>
        </w:rPr>
        <w:t>and what it can witness in an adverse condition. A firm is subject to various financial and economic events influencing its decision-making capacities and orientation. In real-world scenario</w:t>
      </w:r>
      <w:r w:rsidR="00162DEE" w:rsidRPr="008124CD">
        <w:rPr>
          <w:rFonts w:cs="Times New Roman"/>
        </w:rPr>
        <w:t>s, management needs to evaluate each emerging and existing condition that a business witnesses in its operational areas</w:t>
      </w:r>
      <w:r w:rsidR="00250DAD" w:rsidRPr="008124CD">
        <w:rPr>
          <w:rFonts w:cs="Times New Roman"/>
        </w:rPr>
        <w:t xml:space="preserve"> </w:t>
      </w:r>
      <w:r w:rsidR="0031775B" w:rsidRPr="008124CD">
        <w:rPr>
          <w:rFonts w:cs="Times New Roman"/>
        </w:rPr>
        <w:t>(Drury, 2021)</w:t>
      </w:r>
      <w:r w:rsidR="00162DEE" w:rsidRPr="008124CD">
        <w:rPr>
          <w:rFonts w:cs="Times New Roman"/>
        </w:rPr>
        <w:t>.</w:t>
      </w:r>
      <w:r w:rsidR="002D0CF2" w:rsidRPr="008124CD">
        <w:rPr>
          <w:rFonts w:cs="Times New Roman"/>
        </w:rPr>
        <w:t xml:space="preserve"> </w:t>
      </w:r>
      <w:r w:rsidR="00266B48" w:rsidRPr="008124CD">
        <w:rPr>
          <w:rFonts w:cs="Times New Roman"/>
        </w:rPr>
        <w:t xml:space="preserve">This report aims to develop a critical understanding of the principles of Financial Management, </w:t>
      </w:r>
      <w:r w:rsidR="00BD009B" w:rsidRPr="008124CD">
        <w:rPr>
          <w:rFonts w:cs="Times New Roman"/>
        </w:rPr>
        <w:t>concepts,</w:t>
      </w:r>
      <w:r w:rsidR="001C539D" w:rsidRPr="008124CD">
        <w:rPr>
          <w:rFonts w:cs="Times New Roman"/>
        </w:rPr>
        <w:t xml:space="preserve"> </w:t>
      </w:r>
      <w:r w:rsidR="00266B48" w:rsidRPr="008124CD">
        <w:rPr>
          <w:rFonts w:cs="Times New Roman"/>
        </w:rPr>
        <w:t>and applications within the hotel industry</w:t>
      </w:r>
      <w:r w:rsidR="001C539D" w:rsidRPr="008124CD">
        <w:rPr>
          <w:rFonts w:cs="Times New Roman"/>
        </w:rPr>
        <w:t xml:space="preserve"> by considering the practical setting</w:t>
      </w:r>
      <w:r w:rsidR="00266B48" w:rsidRPr="008124CD">
        <w:rPr>
          <w:rFonts w:cs="Times New Roman"/>
        </w:rPr>
        <w:t>.</w:t>
      </w:r>
      <w:r w:rsidR="001C539D" w:rsidRPr="008124CD">
        <w:rPr>
          <w:rFonts w:cs="Times New Roman"/>
        </w:rPr>
        <w:t xml:space="preserve"> </w:t>
      </w:r>
      <w:r w:rsidR="002D0CF2" w:rsidRPr="008124CD">
        <w:rPr>
          <w:rFonts w:cs="Times New Roman"/>
        </w:rPr>
        <w:t xml:space="preserve">Here, the case of Seacrest Lodge is considered </w:t>
      </w:r>
      <w:r w:rsidR="00250DAD" w:rsidRPr="008124CD">
        <w:rPr>
          <w:rFonts w:cs="Times New Roman"/>
        </w:rPr>
        <w:t>to give</w:t>
      </w:r>
      <w:r w:rsidR="002D0CF2" w:rsidRPr="008124CD">
        <w:rPr>
          <w:rFonts w:cs="Times New Roman"/>
        </w:rPr>
        <w:t xml:space="preserve"> some critical case evaluations based on specific areas. </w:t>
      </w:r>
      <w:r w:rsidR="00F2196C" w:rsidRPr="008124CD">
        <w:rPr>
          <w:rFonts w:cs="Times New Roman"/>
        </w:rPr>
        <w:t>Seacrest Lodge, known for its luxury and relaxation facilities, is a resort along with a picturesque coastline. As mentioned in the case, the hotel is witnessing some financial troubles, as its</w:t>
      </w:r>
      <w:r w:rsidR="00976726" w:rsidRPr="008124CD">
        <w:rPr>
          <w:rFonts w:cs="Times New Roman"/>
        </w:rPr>
        <w:t xml:space="preserve"> revenue is</w:t>
      </w:r>
      <w:r w:rsidR="002D0CF2" w:rsidRPr="008124CD">
        <w:rPr>
          <w:rFonts w:cs="Times New Roman"/>
        </w:rPr>
        <w:t xml:space="preserve"> </w:t>
      </w:r>
      <w:r w:rsidR="00976726" w:rsidRPr="008124CD">
        <w:rPr>
          <w:rFonts w:cs="Times New Roman"/>
        </w:rPr>
        <w:t>declining</w:t>
      </w:r>
      <w:r w:rsidR="002D0CF2" w:rsidRPr="008124CD">
        <w:rPr>
          <w:rFonts w:cs="Times New Roman"/>
        </w:rPr>
        <w:t>,</w:t>
      </w:r>
      <w:r w:rsidR="00976726" w:rsidRPr="008124CD">
        <w:rPr>
          <w:rFonts w:cs="Times New Roman"/>
        </w:rPr>
        <w:t xml:space="preserve"> along with a downward trend in </w:t>
      </w:r>
      <w:r w:rsidR="002D0CF2" w:rsidRPr="008124CD">
        <w:rPr>
          <w:rFonts w:cs="Times New Roman"/>
        </w:rPr>
        <w:t>occupancy rates</w:t>
      </w:r>
      <w:r w:rsidR="0054245A" w:rsidRPr="008124CD">
        <w:rPr>
          <w:rFonts w:cs="Times New Roman"/>
        </w:rPr>
        <w:t xml:space="preserve"> </w:t>
      </w:r>
      <w:r w:rsidR="002D0CF2" w:rsidRPr="008124CD">
        <w:rPr>
          <w:rFonts w:cs="Times New Roman"/>
        </w:rPr>
        <w:t xml:space="preserve">and customer satisfaction. This </w:t>
      </w:r>
      <w:r w:rsidR="00717756" w:rsidRPr="008124CD">
        <w:rPr>
          <w:rFonts w:cs="Times New Roman"/>
        </w:rPr>
        <w:t xml:space="preserve">case assessment report aims </w:t>
      </w:r>
      <w:r w:rsidR="00250DAD" w:rsidRPr="008124CD">
        <w:rPr>
          <w:rFonts w:cs="Times New Roman"/>
        </w:rPr>
        <w:t>to dissect</w:t>
      </w:r>
      <w:r w:rsidR="00717756" w:rsidRPr="008124CD">
        <w:rPr>
          <w:rFonts w:cs="Times New Roman"/>
        </w:rPr>
        <w:t xml:space="preserve"> the </w:t>
      </w:r>
      <w:r w:rsidR="002D0CF2" w:rsidRPr="008124CD">
        <w:rPr>
          <w:rFonts w:cs="Times New Roman"/>
        </w:rPr>
        <w:t>Seacrest Lodg</w:t>
      </w:r>
      <w:r w:rsidR="00F27F56" w:rsidRPr="008124CD">
        <w:rPr>
          <w:rFonts w:cs="Times New Roman"/>
        </w:rPr>
        <w:t>e</w:t>
      </w:r>
      <w:r w:rsidR="001C539D" w:rsidRPr="008124CD">
        <w:rPr>
          <w:rFonts w:cs="Times New Roman"/>
        </w:rPr>
        <w:t>’</w:t>
      </w:r>
      <w:r w:rsidR="00F27F56" w:rsidRPr="008124CD">
        <w:rPr>
          <w:rFonts w:cs="Times New Roman"/>
        </w:rPr>
        <w:t xml:space="preserve">s challenges and tailor </w:t>
      </w:r>
      <w:r w:rsidR="002D0CF2" w:rsidRPr="008124CD">
        <w:rPr>
          <w:rFonts w:cs="Times New Roman"/>
        </w:rPr>
        <w:t xml:space="preserve">a viable roadmap towards its </w:t>
      </w:r>
      <w:r w:rsidR="00F27F56" w:rsidRPr="008124CD">
        <w:rPr>
          <w:rFonts w:cs="Times New Roman"/>
        </w:rPr>
        <w:t>growth</w:t>
      </w:r>
      <w:r w:rsidR="002D0CF2" w:rsidRPr="008124CD">
        <w:rPr>
          <w:rFonts w:cs="Times New Roman"/>
        </w:rPr>
        <w:t>.</w:t>
      </w:r>
      <w:r w:rsidR="00995F38" w:rsidRPr="008124CD">
        <w:rPr>
          <w:rFonts w:cs="Times New Roman"/>
        </w:rPr>
        <w:t xml:space="preserve"> </w:t>
      </w:r>
      <w:r w:rsidR="002D0CF2" w:rsidRPr="008124CD">
        <w:rPr>
          <w:rFonts w:cs="Times New Roman"/>
        </w:rPr>
        <w:t xml:space="preserve">As </w:t>
      </w:r>
      <w:r w:rsidR="00995F38" w:rsidRPr="008124CD">
        <w:rPr>
          <w:rFonts w:cs="Times New Roman"/>
        </w:rPr>
        <w:t xml:space="preserve">the </w:t>
      </w:r>
      <w:r w:rsidR="002D0CF2" w:rsidRPr="008124CD">
        <w:rPr>
          <w:rFonts w:cs="Times New Roman"/>
        </w:rPr>
        <w:t>concern</w:t>
      </w:r>
      <w:r w:rsidR="00995F38" w:rsidRPr="008124CD">
        <w:rPr>
          <w:rFonts w:cs="Times New Roman"/>
        </w:rPr>
        <w:t xml:space="preserve"> from the management</w:t>
      </w:r>
      <w:r w:rsidR="002D0CF2" w:rsidRPr="008124CD">
        <w:rPr>
          <w:rFonts w:cs="Times New Roman"/>
        </w:rPr>
        <w:t xml:space="preserve"> deepens over </w:t>
      </w:r>
      <w:r w:rsidR="005B5319" w:rsidRPr="008124CD">
        <w:rPr>
          <w:rFonts w:cs="Times New Roman"/>
        </w:rPr>
        <w:t xml:space="preserve">its </w:t>
      </w:r>
      <w:r w:rsidR="002D0CF2" w:rsidRPr="008124CD">
        <w:rPr>
          <w:rFonts w:cs="Times New Roman"/>
        </w:rPr>
        <w:t>future viability</w:t>
      </w:r>
      <w:r w:rsidR="00567A10" w:rsidRPr="008124CD">
        <w:rPr>
          <w:rFonts w:cs="Times New Roman"/>
        </w:rPr>
        <w:t xml:space="preserve">, </w:t>
      </w:r>
      <w:r w:rsidR="002D0CF2" w:rsidRPr="008124CD">
        <w:rPr>
          <w:rFonts w:cs="Times New Roman"/>
        </w:rPr>
        <w:t xml:space="preserve">this </w:t>
      </w:r>
      <w:r w:rsidR="00567A10" w:rsidRPr="008124CD">
        <w:rPr>
          <w:rFonts w:cs="Times New Roman"/>
        </w:rPr>
        <w:t>report</w:t>
      </w:r>
      <w:r w:rsidR="002D0CF2" w:rsidRPr="008124CD">
        <w:rPr>
          <w:rFonts w:cs="Times New Roman"/>
        </w:rPr>
        <w:t xml:space="preserve"> </w:t>
      </w:r>
      <w:r w:rsidR="00823D0C" w:rsidRPr="008124CD">
        <w:rPr>
          <w:rFonts w:cs="Times New Roman"/>
        </w:rPr>
        <w:t>focuses</w:t>
      </w:r>
      <w:r w:rsidR="002D0CF2" w:rsidRPr="008124CD">
        <w:rPr>
          <w:rFonts w:cs="Times New Roman"/>
        </w:rPr>
        <w:t xml:space="preserve"> </w:t>
      </w:r>
      <w:r w:rsidR="00250DAD" w:rsidRPr="008124CD">
        <w:rPr>
          <w:rFonts w:cs="Times New Roman"/>
        </w:rPr>
        <w:t>on unravelling</w:t>
      </w:r>
      <w:r w:rsidR="002D0CF2" w:rsidRPr="008124CD">
        <w:rPr>
          <w:rFonts w:cs="Times New Roman"/>
        </w:rPr>
        <w:t xml:space="preserve"> the </w:t>
      </w:r>
      <w:r w:rsidR="00A7233B" w:rsidRPr="008124CD">
        <w:rPr>
          <w:rFonts w:cs="Times New Roman"/>
        </w:rPr>
        <w:t>complex</w:t>
      </w:r>
      <w:r w:rsidR="002D0CF2" w:rsidRPr="008124CD">
        <w:rPr>
          <w:rFonts w:cs="Times New Roman"/>
        </w:rPr>
        <w:t xml:space="preserve"> </w:t>
      </w:r>
      <w:r w:rsidR="00A7233B" w:rsidRPr="008124CD">
        <w:rPr>
          <w:rFonts w:cs="Times New Roman"/>
        </w:rPr>
        <w:t>structure</w:t>
      </w:r>
      <w:r w:rsidR="002D0CF2" w:rsidRPr="008124CD">
        <w:rPr>
          <w:rFonts w:cs="Times New Roman"/>
        </w:rPr>
        <w:t xml:space="preserve"> of </w:t>
      </w:r>
      <w:r w:rsidR="000B7A94" w:rsidRPr="008124CD">
        <w:rPr>
          <w:rFonts w:cs="Times New Roman"/>
        </w:rPr>
        <w:t xml:space="preserve">attributes associated with such </w:t>
      </w:r>
      <w:r w:rsidR="00250DAD" w:rsidRPr="008124CD">
        <w:rPr>
          <w:rFonts w:cs="Times New Roman"/>
        </w:rPr>
        <w:t xml:space="preserve">a </w:t>
      </w:r>
      <w:r w:rsidR="002D0CF2" w:rsidRPr="008124CD">
        <w:rPr>
          <w:rFonts w:cs="Times New Roman"/>
        </w:rPr>
        <w:t xml:space="preserve">downturn. Through a </w:t>
      </w:r>
      <w:r w:rsidR="002B24C8" w:rsidRPr="008124CD">
        <w:rPr>
          <w:rFonts w:cs="Times New Roman"/>
        </w:rPr>
        <w:t>critical</w:t>
      </w:r>
      <w:r w:rsidR="002D0CF2" w:rsidRPr="008124CD">
        <w:rPr>
          <w:rFonts w:cs="Times New Roman"/>
        </w:rPr>
        <w:t xml:space="preserve"> analysis of financial performance, market dynamic</w:t>
      </w:r>
      <w:r w:rsidR="003937D3" w:rsidRPr="008124CD">
        <w:rPr>
          <w:rFonts w:cs="Times New Roman"/>
        </w:rPr>
        <w:t>s</w:t>
      </w:r>
      <w:r w:rsidR="001457D4" w:rsidRPr="008124CD">
        <w:rPr>
          <w:rFonts w:cs="Times New Roman"/>
        </w:rPr>
        <w:t xml:space="preserve">, </w:t>
      </w:r>
      <w:r w:rsidR="0055090C" w:rsidRPr="008124CD">
        <w:rPr>
          <w:rFonts w:cs="Times New Roman"/>
        </w:rPr>
        <w:t>glob</w:t>
      </w:r>
      <w:r w:rsidR="004175BA" w:rsidRPr="008124CD">
        <w:rPr>
          <w:rFonts w:cs="Times New Roman"/>
        </w:rPr>
        <w:t>al</w:t>
      </w:r>
      <w:r w:rsidR="001457D4" w:rsidRPr="008124CD">
        <w:rPr>
          <w:rFonts w:cs="Times New Roman"/>
        </w:rPr>
        <w:t xml:space="preserve"> </w:t>
      </w:r>
      <w:r w:rsidR="00F01486" w:rsidRPr="008124CD">
        <w:rPr>
          <w:rFonts w:cs="Times New Roman"/>
        </w:rPr>
        <w:t>events</w:t>
      </w:r>
      <w:r w:rsidR="002D0CF2" w:rsidRPr="008124CD">
        <w:rPr>
          <w:rFonts w:cs="Times New Roman"/>
        </w:rPr>
        <w:t xml:space="preserve"> and operational inefficiencies, </w:t>
      </w:r>
      <w:r w:rsidR="0013500F" w:rsidRPr="008124CD">
        <w:rPr>
          <w:rFonts w:cs="Times New Roman"/>
        </w:rPr>
        <w:t>the report will highlight</w:t>
      </w:r>
      <w:r w:rsidR="002D0CF2" w:rsidRPr="008124CD">
        <w:rPr>
          <w:rFonts w:cs="Times New Roman"/>
        </w:rPr>
        <w:t xml:space="preserve"> the significant causes of</w:t>
      </w:r>
      <w:r w:rsidR="004A7912" w:rsidRPr="008124CD">
        <w:rPr>
          <w:rFonts w:cs="Times New Roman"/>
        </w:rPr>
        <w:t xml:space="preserve"> financial distress and operational gap</w:t>
      </w:r>
      <w:r w:rsidR="00250DAD" w:rsidRPr="008124CD">
        <w:rPr>
          <w:rFonts w:cs="Times New Roman"/>
        </w:rPr>
        <w:t>s</w:t>
      </w:r>
      <w:r w:rsidR="0031775B" w:rsidRPr="008124CD">
        <w:rPr>
          <w:rFonts w:cs="Times New Roman"/>
        </w:rPr>
        <w:t xml:space="preserve"> (Seal, 2019)</w:t>
      </w:r>
      <w:r w:rsidR="002D0CF2" w:rsidRPr="008124CD">
        <w:rPr>
          <w:rFonts w:cs="Times New Roman"/>
        </w:rPr>
        <w:t xml:space="preserve">. </w:t>
      </w:r>
      <w:r w:rsidR="002927A9" w:rsidRPr="008124CD">
        <w:rPr>
          <w:rFonts w:cs="Times New Roman"/>
        </w:rPr>
        <w:t xml:space="preserve">Thus, the </w:t>
      </w:r>
      <w:r w:rsidR="002D0CF2" w:rsidRPr="008124CD">
        <w:rPr>
          <w:rFonts w:cs="Times New Roman"/>
        </w:rPr>
        <w:t xml:space="preserve">primary objective </w:t>
      </w:r>
      <w:r w:rsidR="002927A9" w:rsidRPr="008124CD">
        <w:rPr>
          <w:rFonts w:cs="Times New Roman"/>
        </w:rPr>
        <w:t xml:space="preserve">of this report </w:t>
      </w:r>
      <w:r w:rsidR="00250DAD" w:rsidRPr="008124CD">
        <w:rPr>
          <w:rFonts w:cs="Times New Roman"/>
        </w:rPr>
        <w:t>i</w:t>
      </w:r>
      <w:r w:rsidR="00765D11" w:rsidRPr="008124CD">
        <w:rPr>
          <w:rFonts w:cs="Times New Roman"/>
        </w:rPr>
        <w:t xml:space="preserve">s to provide </w:t>
      </w:r>
      <w:r w:rsidR="002D0CF2" w:rsidRPr="008124CD">
        <w:rPr>
          <w:rFonts w:cs="Times New Roman"/>
        </w:rPr>
        <w:t>a comprehensive turnaround strategy that</w:t>
      </w:r>
      <w:r w:rsidR="00BB198B" w:rsidRPr="008124CD">
        <w:rPr>
          <w:rFonts w:cs="Times New Roman"/>
        </w:rPr>
        <w:t xml:space="preserve"> can</w:t>
      </w:r>
      <w:r w:rsidR="002D0CF2" w:rsidRPr="008124CD">
        <w:rPr>
          <w:rFonts w:cs="Times New Roman"/>
        </w:rPr>
        <w:t xml:space="preserve"> </w:t>
      </w:r>
      <w:r w:rsidR="00BB198B" w:rsidRPr="008124CD">
        <w:rPr>
          <w:rFonts w:cs="Times New Roman"/>
        </w:rPr>
        <w:t xml:space="preserve">facilitate </w:t>
      </w:r>
      <w:r w:rsidR="002D0CF2" w:rsidRPr="008124CD">
        <w:rPr>
          <w:rFonts w:cs="Times New Roman"/>
        </w:rPr>
        <w:t>Seacrest Lodge</w:t>
      </w:r>
      <w:r w:rsidR="007F3902" w:rsidRPr="008124CD">
        <w:rPr>
          <w:rFonts w:cs="Times New Roman"/>
        </w:rPr>
        <w:t>’</w:t>
      </w:r>
      <w:r w:rsidR="002D0CF2" w:rsidRPr="008124CD">
        <w:rPr>
          <w:rFonts w:cs="Times New Roman"/>
        </w:rPr>
        <w:t xml:space="preserve">s financial </w:t>
      </w:r>
      <w:r w:rsidR="006222B7" w:rsidRPr="008124CD">
        <w:rPr>
          <w:rFonts w:cs="Times New Roman"/>
        </w:rPr>
        <w:t>condition</w:t>
      </w:r>
      <w:r w:rsidR="00BA00D0" w:rsidRPr="008124CD">
        <w:rPr>
          <w:rFonts w:cs="Times New Roman"/>
        </w:rPr>
        <w:t xml:space="preserve"> and </w:t>
      </w:r>
      <w:r w:rsidR="00B30DA9" w:rsidRPr="008124CD">
        <w:rPr>
          <w:rFonts w:cs="Times New Roman"/>
        </w:rPr>
        <w:t>reposition</w:t>
      </w:r>
      <w:r w:rsidR="002D0CF2" w:rsidRPr="008124CD">
        <w:rPr>
          <w:rFonts w:cs="Times New Roman"/>
        </w:rPr>
        <w:t xml:space="preserve"> its status a</w:t>
      </w:r>
      <w:r w:rsidR="00FA0AD3" w:rsidRPr="008124CD">
        <w:rPr>
          <w:rFonts w:cs="Times New Roman"/>
        </w:rPr>
        <w:t>mong customers</w:t>
      </w:r>
      <w:r w:rsidR="008958E5" w:rsidRPr="008124CD">
        <w:rPr>
          <w:rFonts w:cs="Times New Roman"/>
        </w:rPr>
        <w:t xml:space="preserve"> while assessing the existing condition</w:t>
      </w:r>
      <w:r w:rsidR="002D0CF2" w:rsidRPr="008124CD">
        <w:rPr>
          <w:rFonts w:cs="Times New Roman"/>
        </w:rPr>
        <w:t>.</w:t>
      </w:r>
      <w:r w:rsidR="002D0CF2" w:rsidRPr="008124CD">
        <w:rPr>
          <w:rFonts w:cs="Times New Roman"/>
          <w:vanish/>
        </w:rPr>
        <w:t xml:space="preserve"> Top of Form</w:t>
      </w:r>
      <w:bookmarkStart w:id="3" w:name="_Toc159687103"/>
    </w:p>
    <w:p w14:paraId="16F12A3C" w14:textId="77777777" w:rsidR="002C4D3D" w:rsidRDefault="002C4D3D" w:rsidP="00266B48">
      <w:pPr>
        <w:pStyle w:val="Heading1"/>
        <w:rPr>
          <w:rFonts w:cs="Times New Roman"/>
          <w:color w:val="auto"/>
        </w:rPr>
      </w:pPr>
    </w:p>
    <w:p w14:paraId="3CEE07F4" w14:textId="77777777" w:rsidR="002C4D3D" w:rsidRDefault="002C4D3D" w:rsidP="00266B48">
      <w:pPr>
        <w:pStyle w:val="Heading1"/>
        <w:rPr>
          <w:rFonts w:cs="Times New Roman"/>
          <w:color w:val="auto"/>
        </w:rPr>
      </w:pPr>
    </w:p>
    <w:p w14:paraId="406CA648" w14:textId="77777777" w:rsidR="005F0DB1" w:rsidRPr="008124CD" w:rsidRDefault="00FA4C78" w:rsidP="00266B48">
      <w:pPr>
        <w:pStyle w:val="Heading1"/>
        <w:rPr>
          <w:rFonts w:cs="Times New Roman"/>
          <w:color w:val="auto"/>
        </w:rPr>
      </w:pPr>
      <w:r w:rsidRPr="008124CD">
        <w:rPr>
          <w:rFonts w:cs="Times New Roman"/>
          <w:color w:val="auto"/>
        </w:rPr>
        <w:t>Market Analysis</w:t>
      </w:r>
      <w:bookmarkEnd w:id="3"/>
    </w:p>
    <w:p w14:paraId="2333FF69" w14:textId="77777777" w:rsidR="005F0DB1" w:rsidRPr="008124CD" w:rsidRDefault="00FA4C78" w:rsidP="00BA7962">
      <w:pPr>
        <w:spacing w:after="0"/>
        <w:rPr>
          <w:rFonts w:cs="Times New Roman"/>
        </w:rPr>
      </w:pPr>
      <w:r w:rsidRPr="008124CD">
        <w:rPr>
          <w:rFonts w:cs="Times New Roman"/>
        </w:rPr>
        <w:t>In doing market analysis, a firm needs to consider the competiti</w:t>
      </w:r>
      <w:r w:rsidR="0031775B" w:rsidRPr="008124CD">
        <w:rPr>
          <w:rFonts w:cs="Times New Roman"/>
        </w:rPr>
        <w:t>ve</w:t>
      </w:r>
      <w:r w:rsidRPr="008124CD">
        <w:rPr>
          <w:rFonts w:cs="Times New Roman"/>
        </w:rPr>
        <w:t xml:space="preserve"> landscape in the market, how competitors manage their businesses, and what influences customer preferences. In doing so, it can have a concrete view of what market it aims to operate. </w:t>
      </w:r>
      <w:r w:rsidR="00B1361B" w:rsidRPr="008124CD">
        <w:rPr>
          <w:rFonts w:cs="Times New Roman"/>
        </w:rPr>
        <w:t>Considering the proximity to th</w:t>
      </w:r>
      <w:r w:rsidR="0063501B" w:rsidRPr="008124CD">
        <w:rPr>
          <w:rFonts w:cs="Times New Roman"/>
        </w:rPr>
        <w:t xml:space="preserve">e coastline, </w:t>
      </w:r>
      <w:r w:rsidRPr="008124CD">
        <w:rPr>
          <w:rFonts w:cs="Times New Roman"/>
        </w:rPr>
        <w:t>The Seacrest Lodge</w:t>
      </w:r>
      <w:r w:rsidR="002109E1" w:rsidRPr="008124CD">
        <w:rPr>
          <w:rFonts w:cs="Times New Roman"/>
        </w:rPr>
        <w:t xml:space="preserve"> is known for its service </w:t>
      </w:r>
      <w:r w:rsidR="0031775B" w:rsidRPr="008124CD">
        <w:rPr>
          <w:rFonts w:cs="Times New Roman"/>
        </w:rPr>
        <w:t>to</w:t>
      </w:r>
      <w:r w:rsidRPr="008124CD">
        <w:rPr>
          <w:rFonts w:cs="Times New Roman"/>
        </w:rPr>
        <w:t xml:space="preserve"> vacationers </w:t>
      </w:r>
      <w:r w:rsidR="00E30E48" w:rsidRPr="008124CD">
        <w:rPr>
          <w:rFonts w:cs="Times New Roman"/>
        </w:rPr>
        <w:t>who desire</w:t>
      </w:r>
      <w:r w:rsidRPr="008124CD">
        <w:rPr>
          <w:rFonts w:cs="Times New Roman"/>
        </w:rPr>
        <w:t xml:space="preserve"> tranqui</w:t>
      </w:r>
      <w:r w:rsidR="005A08DB" w:rsidRPr="008124CD">
        <w:rPr>
          <w:rFonts w:cs="Times New Roman"/>
        </w:rPr>
        <w:t>l</w:t>
      </w:r>
      <w:r w:rsidRPr="008124CD">
        <w:rPr>
          <w:rFonts w:cs="Times New Roman"/>
        </w:rPr>
        <w:t xml:space="preserve">lity and luxury. However, </w:t>
      </w:r>
      <w:r w:rsidR="00791083" w:rsidRPr="008124CD">
        <w:rPr>
          <w:rFonts w:cs="Times New Roman"/>
        </w:rPr>
        <w:t xml:space="preserve">in recent </w:t>
      </w:r>
      <w:r w:rsidRPr="008124CD">
        <w:rPr>
          <w:rFonts w:cs="Times New Roman"/>
        </w:rPr>
        <w:t xml:space="preserve">years, the hotel </w:t>
      </w:r>
      <w:r w:rsidR="00DD4FEA" w:rsidRPr="008124CD">
        <w:rPr>
          <w:rFonts w:cs="Times New Roman"/>
        </w:rPr>
        <w:t>has</w:t>
      </w:r>
      <w:r w:rsidRPr="008124CD">
        <w:rPr>
          <w:rFonts w:cs="Times New Roman"/>
        </w:rPr>
        <w:t xml:space="preserve"> witnessed a gradual decline in</w:t>
      </w:r>
      <w:r w:rsidR="00216215" w:rsidRPr="008124CD">
        <w:rPr>
          <w:rFonts w:cs="Times New Roman"/>
        </w:rPr>
        <w:t xml:space="preserve"> its operations that can be influenced by </w:t>
      </w:r>
      <w:r w:rsidRPr="008124CD">
        <w:rPr>
          <w:rFonts w:cs="Times New Roman"/>
        </w:rPr>
        <w:t>various market dynamics and changing consumer preferences.</w:t>
      </w:r>
      <w:r w:rsidR="00DA7299" w:rsidRPr="008124CD">
        <w:rPr>
          <w:rFonts w:cs="Times New Roman"/>
        </w:rPr>
        <w:t xml:space="preserve"> </w:t>
      </w:r>
      <w:r w:rsidR="005A08DB" w:rsidRPr="008124CD">
        <w:rPr>
          <w:rFonts w:cs="Times New Roman"/>
        </w:rPr>
        <w:t>A f</w:t>
      </w:r>
      <w:r w:rsidR="00DA7299" w:rsidRPr="008124CD">
        <w:rPr>
          <w:rFonts w:cs="Times New Roman"/>
        </w:rPr>
        <w:t>ew attributes are mentioned below.</w:t>
      </w:r>
    </w:p>
    <w:p w14:paraId="1CDA1E29" w14:textId="77777777" w:rsidR="00BF216D" w:rsidRPr="008124CD" w:rsidRDefault="00FA4C78" w:rsidP="00BA7962">
      <w:pPr>
        <w:spacing w:after="0"/>
        <w:rPr>
          <w:rFonts w:cs="Times New Roman"/>
        </w:rPr>
      </w:pPr>
      <w:r w:rsidRPr="008124CD">
        <w:rPr>
          <w:rFonts w:cs="Times New Roman"/>
          <w:b/>
          <w:bCs/>
        </w:rPr>
        <w:lastRenderedPageBreak/>
        <w:t>Competitive Landscape:</w:t>
      </w:r>
      <w:r w:rsidRPr="008124CD">
        <w:rPr>
          <w:rFonts w:cs="Times New Roman"/>
        </w:rPr>
        <w:t xml:space="preserve"> </w:t>
      </w:r>
      <w:r w:rsidR="00BA50FA" w:rsidRPr="008124CD">
        <w:rPr>
          <w:rFonts w:cs="Times New Roman"/>
        </w:rPr>
        <w:t xml:space="preserve">Competitors of this Lodge include </w:t>
      </w:r>
      <w:proofErr w:type="spellStart"/>
      <w:r w:rsidR="00BA50FA" w:rsidRPr="008124CD">
        <w:rPr>
          <w:rFonts w:cs="Times New Roman"/>
        </w:rPr>
        <w:t>Lochside</w:t>
      </w:r>
      <w:proofErr w:type="spellEnd"/>
      <w:r w:rsidR="00BA50FA" w:rsidRPr="008124CD">
        <w:rPr>
          <w:rFonts w:cs="Times New Roman"/>
        </w:rPr>
        <w:t xml:space="preserve"> Hotel, Albion Hotel, Pine Lodge Hotel, etc. </w:t>
      </w:r>
      <w:r w:rsidRPr="008124CD">
        <w:rPr>
          <w:rFonts w:cs="Times New Roman"/>
        </w:rPr>
        <w:t xml:space="preserve">Due to the recent </w:t>
      </w:r>
      <w:r w:rsidR="00E67F60" w:rsidRPr="008124CD">
        <w:rPr>
          <w:rFonts w:cs="Times New Roman"/>
        </w:rPr>
        <w:t>integration</w:t>
      </w:r>
      <w:r w:rsidRPr="008124CD">
        <w:rPr>
          <w:rFonts w:cs="Times New Roman"/>
        </w:rPr>
        <w:t xml:space="preserve"> of several </w:t>
      </w:r>
      <w:r w:rsidR="00F86421" w:rsidRPr="008124CD">
        <w:rPr>
          <w:rFonts w:cs="Times New Roman"/>
        </w:rPr>
        <w:t>advanced</w:t>
      </w:r>
      <w:r w:rsidRPr="008124CD">
        <w:rPr>
          <w:rFonts w:cs="Times New Roman"/>
        </w:rPr>
        <w:t xml:space="preserve"> and </w:t>
      </w:r>
      <w:r w:rsidR="00324CCC" w:rsidRPr="008124CD">
        <w:rPr>
          <w:rFonts w:cs="Times New Roman"/>
        </w:rPr>
        <w:t>tech-driven</w:t>
      </w:r>
      <w:r w:rsidRPr="008124CD">
        <w:rPr>
          <w:rFonts w:cs="Times New Roman"/>
        </w:rPr>
        <w:t xml:space="preserve"> resorts around Seacrest Lodge, the seaside </w:t>
      </w:r>
      <w:r w:rsidR="00767170" w:rsidRPr="008124CD">
        <w:rPr>
          <w:rFonts w:cs="Times New Roman"/>
        </w:rPr>
        <w:t>vacation</w:t>
      </w:r>
      <w:r w:rsidR="005A08DB" w:rsidRPr="008124CD">
        <w:rPr>
          <w:rFonts w:cs="Times New Roman"/>
        </w:rPr>
        <w:t xml:space="preserve"> </w:t>
      </w:r>
      <w:r w:rsidR="00767170" w:rsidRPr="008124CD">
        <w:rPr>
          <w:rFonts w:cs="Times New Roman"/>
        </w:rPr>
        <w:t>spot market</w:t>
      </w:r>
      <w:r w:rsidRPr="008124CD">
        <w:rPr>
          <w:rFonts w:cs="Times New Roman"/>
        </w:rPr>
        <w:t xml:space="preserve"> </w:t>
      </w:r>
      <w:r w:rsidR="006D4031" w:rsidRPr="008124CD">
        <w:rPr>
          <w:rFonts w:cs="Times New Roman"/>
        </w:rPr>
        <w:t>has become</w:t>
      </w:r>
      <w:r w:rsidRPr="008124CD">
        <w:rPr>
          <w:rFonts w:cs="Times New Roman"/>
        </w:rPr>
        <w:t xml:space="preserve"> </w:t>
      </w:r>
      <w:r w:rsidR="00A24CBD" w:rsidRPr="008124CD">
        <w:rPr>
          <w:rFonts w:cs="Times New Roman"/>
        </w:rPr>
        <w:t>more</w:t>
      </w:r>
      <w:r w:rsidRPr="008124CD">
        <w:rPr>
          <w:rFonts w:cs="Times New Roman"/>
        </w:rPr>
        <w:t xml:space="preserve"> competitive. These competitor</w:t>
      </w:r>
      <w:r w:rsidR="00873D0E" w:rsidRPr="008124CD">
        <w:rPr>
          <w:rFonts w:cs="Times New Roman"/>
        </w:rPr>
        <w:t>s’</w:t>
      </w:r>
      <w:r w:rsidRPr="008124CD">
        <w:rPr>
          <w:rFonts w:cs="Times New Roman"/>
        </w:rPr>
        <w:t xml:space="preserve"> </w:t>
      </w:r>
      <w:r w:rsidR="00ED4E36" w:rsidRPr="008124CD">
        <w:rPr>
          <w:rFonts w:cs="Times New Roman"/>
        </w:rPr>
        <w:t>advanced</w:t>
      </w:r>
      <w:r w:rsidR="003C3A8E" w:rsidRPr="008124CD">
        <w:rPr>
          <w:rFonts w:cs="Times New Roman"/>
        </w:rPr>
        <w:t xml:space="preserve"> resort</w:t>
      </w:r>
      <w:r w:rsidRPr="008124CD">
        <w:rPr>
          <w:rFonts w:cs="Times New Roman"/>
        </w:rPr>
        <w:t xml:space="preserve"> architecture</w:t>
      </w:r>
      <w:r w:rsidR="00792B1D" w:rsidRPr="008124CD">
        <w:rPr>
          <w:rFonts w:cs="Times New Roman"/>
        </w:rPr>
        <w:t xml:space="preserve"> and</w:t>
      </w:r>
      <w:r w:rsidRPr="008124CD">
        <w:rPr>
          <w:rFonts w:cs="Times New Roman"/>
        </w:rPr>
        <w:t xml:space="preserve"> </w:t>
      </w:r>
      <w:r w:rsidR="001A66EF" w:rsidRPr="008124CD">
        <w:rPr>
          <w:rFonts w:cs="Times New Roman"/>
        </w:rPr>
        <w:t xml:space="preserve">customer </w:t>
      </w:r>
      <w:r w:rsidRPr="008124CD">
        <w:rPr>
          <w:rFonts w:cs="Times New Roman"/>
        </w:rPr>
        <w:t>service</w:t>
      </w:r>
      <w:r w:rsidR="004016B6" w:rsidRPr="008124CD">
        <w:rPr>
          <w:rFonts w:cs="Times New Roman"/>
        </w:rPr>
        <w:t>s</w:t>
      </w:r>
      <w:r w:rsidRPr="008124CD">
        <w:rPr>
          <w:rFonts w:cs="Times New Roman"/>
        </w:rPr>
        <w:t xml:space="preserve"> and facilities </w:t>
      </w:r>
      <w:r w:rsidR="00890339" w:rsidRPr="008124CD">
        <w:rPr>
          <w:rFonts w:cs="Times New Roman"/>
        </w:rPr>
        <w:t xml:space="preserve">can </w:t>
      </w:r>
      <w:r w:rsidR="002E7783" w:rsidRPr="008124CD">
        <w:rPr>
          <w:rFonts w:cs="Times New Roman"/>
        </w:rPr>
        <w:t>undermine Seacrest’s presence in customers’ minds</w:t>
      </w:r>
      <w:r w:rsidR="005A08DB" w:rsidRPr="008124CD">
        <w:rPr>
          <w:rFonts w:cs="Times New Roman"/>
        </w:rPr>
        <w:t xml:space="preserve"> (Walker, 2021)</w:t>
      </w:r>
      <w:r w:rsidRPr="008124CD">
        <w:rPr>
          <w:rFonts w:cs="Times New Roman"/>
        </w:rPr>
        <w:t xml:space="preserve">. These </w:t>
      </w:r>
      <w:r w:rsidR="000178CD" w:rsidRPr="008124CD">
        <w:rPr>
          <w:rFonts w:cs="Times New Roman"/>
        </w:rPr>
        <w:t>hotels</w:t>
      </w:r>
      <w:r w:rsidRPr="008124CD">
        <w:rPr>
          <w:rFonts w:cs="Times New Roman"/>
        </w:rPr>
        <w:t xml:space="preserve"> </w:t>
      </w:r>
      <w:r w:rsidR="009D0983" w:rsidRPr="008124CD">
        <w:rPr>
          <w:rFonts w:cs="Times New Roman"/>
        </w:rPr>
        <w:t xml:space="preserve">implement </w:t>
      </w:r>
      <w:r w:rsidR="00F85AC4" w:rsidRPr="008124CD">
        <w:rPr>
          <w:rFonts w:cs="Times New Roman"/>
        </w:rPr>
        <w:t>guerrilla</w:t>
      </w:r>
      <w:r w:rsidRPr="008124CD">
        <w:rPr>
          <w:rFonts w:cs="Times New Roman"/>
        </w:rPr>
        <w:t xml:space="preserve"> marketing to</w:t>
      </w:r>
      <w:r w:rsidR="00D52C85" w:rsidRPr="008124CD">
        <w:rPr>
          <w:rFonts w:cs="Times New Roman"/>
        </w:rPr>
        <w:t xml:space="preserve"> att</w:t>
      </w:r>
      <w:r w:rsidR="005A08DB" w:rsidRPr="008124CD">
        <w:rPr>
          <w:rFonts w:cs="Times New Roman"/>
        </w:rPr>
        <w:t>ract</w:t>
      </w:r>
      <w:r w:rsidRPr="008124CD">
        <w:rPr>
          <w:rFonts w:cs="Times New Roman"/>
        </w:rPr>
        <w:t xml:space="preserve"> </w:t>
      </w:r>
      <w:r w:rsidR="000E4602" w:rsidRPr="008124CD">
        <w:rPr>
          <w:rFonts w:cs="Times New Roman"/>
        </w:rPr>
        <w:t xml:space="preserve">guests and </w:t>
      </w:r>
      <w:r w:rsidRPr="008124CD">
        <w:rPr>
          <w:rFonts w:cs="Times New Roman"/>
        </w:rPr>
        <w:t>boost market competition.</w:t>
      </w:r>
      <w:r w:rsidR="00BA50FA" w:rsidRPr="008124CD">
        <w:rPr>
          <w:rFonts w:cs="Times New Roman"/>
        </w:rPr>
        <w:t xml:space="preserve"> "</w:t>
      </w:r>
      <w:proofErr w:type="gramStart"/>
      <w:r w:rsidR="00BA50FA" w:rsidRPr="008124CD">
        <w:rPr>
          <w:rFonts w:cs="Times New Roman"/>
        </w:rPr>
        <w:t>guerrilla</w:t>
      </w:r>
      <w:proofErr w:type="gramEnd"/>
      <w:r w:rsidR="00BA50FA" w:rsidRPr="008124CD">
        <w:rPr>
          <w:rFonts w:cs="Times New Roman"/>
        </w:rPr>
        <w:t xml:space="preserve"> marketing" refers to advertising that employs surprise and pleasure elements to draw in consumers</w:t>
      </w:r>
      <w:r w:rsidR="00434E6A" w:rsidRPr="008124CD">
        <w:rPr>
          <w:rFonts w:cs="Times New Roman"/>
        </w:rPr>
        <w:t xml:space="preserve"> (</w:t>
      </w:r>
      <w:proofErr w:type="spellStart"/>
      <w:r w:rsidR="00434E6A" w:rsidRPr="008124CD">
        <w:rPr>
          <w:rFonts w:cs="Times New Roman"/>
        </w:rPr>
        <w:t>Bojanic</w:t>
      </w:r>
      <w:proofErr w:type="spellEnd"/>
      <w:r w:rsidR="00434E6A" w:rsidRPr="008124CD">
        <w:rPr>
          <w:rFonts w:cs="Times New Roman"/>
        </w:rPr>
        <w:t xml:space="preserve"> and Reid, 2017)</w:t>
      </w:r>
      <w:r w:rsidR="00BA50FA" w:rsidRPr="008124CD">
        <w:rPr>
          <w:rFonts w:cs="Times New Roman"/>
        </w:rPr>
        <w:t>.</w:t>
      </w:r>
    </w:p>
    <w:p w14:paraId="76C3DB84" w14:textId="77777777" w:rsidR="00BA7962" w:rsidRPr="008124CD" w:rsidRDefault="00FA4C78" w:rsidP="00BA7962">
      <w:pPr>
        <w:spacing w:after="0"/>
        <w:rPr>
          <w:rFonts w:cs="Times New Roman"/>
        </w:rPr>
      </w:pPr>
      <w:r w:rsidRPr="008124CD">
        <w:rPr>
          <w:rFonts w:cs="Times New Roman"/>
          <w:b/>
          <w:bCs/>
        </w:rPr>
        <w:t>Shifts in Customer Preferences:</w:t>
      </w:r>
      <w:r w:rsidRPr="008124CD">
        <w:rPr>
          <w:rFonts w:cs="Times New Roman"/>
        </w:rPr>
        <w:t xml:space="preserve"> </w:t>
      </w:r>
      <w:r w:rsidR="00BF216D" w:rsidRPr="008124CD">
        <w:rPr>
          <w:rFonts w:cs="Times New Roman"/>
        </w:rPr>
        <w:t xml:space="preserve">The </w:t>
      </w:r>
      <w:r w:rsidR="003B2AFF" w:rsidRPr="008124CD">
        <w:rPr>
          <w:rFonts w:cs="Times New Roman"/>
        </w:rPr>
        <w:t>shift</w:t>
      </w:r>
      <w:r w:rsidR="00BF216D" w:rsidRPr="008124CD">
        <w:rPr>
          <w:rFonts w:cs="Times New Roman"/>
        </w:rPr>
        <w:t xml:space="preserve"> in </w:t>
      </w:r>
      <w:r w:rsidR="00395F41" w:rsidRPr="008124CD">
        <w:rPr>
          <w:rFonts w:cs="Times New Roman"/>
        </w:rPr>
        <w:t xml:space="preserve">customer preferences can be another reason that can pose an adverse condition for </w:t>
      </w:r>
      <w:r w:rsidR="00BF216D" w:rsidRPr="008124CD">
        <w:rPr>
          <w:rFonts w:cs="Times New Roman"/>
        </w:rPr>
        <w:t>Seacrest Lodg</w:t>
      </w:r>
      <w:r w:rsidR="00740F4D" w:rsidRPr="008124CD">
        <w:rPr>
          <w:rFonts w:cs="Times New Roman"/>
        </w:rPr>
        <w:t>e</w:t>
      </w:r>
      <w:r w:rsidR="00BF216D" w:rsidRPr="008124CD">
        <w:rPr>
          <w:rFonts w:cs="Times New Roman"/>
        </w:rPr>
        <w:t xml:space="preserve">. </w:t>
      </w:r>
      <w:r w:rsidR="00311B36" w:rsidRPr="008124CD">
        <w:rPr>
          <w:rFonts w:cs="Times New Roman"/>
        </w:rPr>
        <w:t>Many</w:t>
      </w:r>
      <w:r w:rsidR="00BF216D" w:rsidRPr="008124CD">
        <w:rPr>
          <w:rFonts w:cs="Times New Roman"/>
        </w:rPr>
        <w:t xml:space="preserve"> tourists </w:t>
      </w:r>
      <w:r w:rsidR="000A4754" w:rsidRPr="008124CD">
        <w:rPr>
          <w:rFonts w:cs="Times New Roman"/>
        </w:rPr>
        <w:t xml:space="preserve">want </w:t>
      </w:r>
      <w:r w:rsidR="00BF216D" w:rsidRPr="008124CD">
        <w:rPr>
          <w:rFonts w:cs="Times New Roman"/>
        </w:rPr>
        <w:t>distinctive</w:t>
      </w:r>
      <w:r w:rsidR="00000B17" w:rsidRPr="008124CD">
        <w:rPr>
          <w:rFonts w:cs="Times New Roman"/>
        </w:rPr>
        <w:t xml:space="preserve"> and </w:t>
      </w:r>
      <w:r w:rsidR="00BF216D" w:rsidRPr="008124CD">
        <w:rPr>
          <w:rFonts w:cs="Times New Roman"/>
        </w:rPr>
        <w:t>personalised experiences</w:t>
      </w:r>
      <w:r w:rsidR="0038061D" w:rsidRPr="008124CD">
        <w:rPr>
          <w:rFonts w:cs="Times New Roman"/>
        </w:rPr>
        <w:t xml:space="preserve"> while desiring</w:t>
      </w:r>
      <w:r w:rsidR="00B03647" w:rsidRPr="008124CD">
        <w:rPr>
          <w:rFonts w:cs="Times New Roman"/>
        </w:rPr>
        <w:t xml:space="preserve"> </w:t>
      </w:r>
      <w:r w:rsidR="00BF216D" w:rsidRPr="008124CD">
        <w:rPr>
          <w:rFonts w:cs="Times New Roman"/>
        </w:rPr>
        <w:t>convenience and connectivity.</w:t>
      </w:r>
      <w:r w:rsidRPr="008124CD">
        <w:rPr>
          <w:rFonts w:cs="Times New Roman"/>
        </w:rPr>
        <w:t xml:space="preserve"> Personalisation helps businesses to advance their relationships with their customers. The following figure represents it:</w:t>
      </w:r>
    </w:p>
    <w:p w14:paraId="52C941E0" w14:textId="77777777" w:rsidR="00BA7962" w:rsidRPr="008124CD" w:rsidRDefault="00FA4C78" w:rsidP="00BA7962">
      <w:pPr>
        <w:spacing w:after="0"/>
        <w:rPr>
          <w:rFonts w:cs="Times New Roman"/>
        </w:rPr>
      </w:pPr>
      <w:r w:rsidRPr="008124CD">
        <w:rPr>
          <w:rFonts w:cs="Times New Roman"/>
          <w:noProof/>
          <w:lang w:eastAsia="en-GB"/>
        </w:rPr>
        <mc:AlternateContent>
          <mc:Choice Requires="wps">
            <w:drawing>
              <wp:anchor distT="0" distB="0" distL="114300" distR="114300" simplePos="0" relativeHeight="251658240" behindDoc="0" locked="0" layoutInCell="1" allowOverlap="1" wp14:anchorId="0A370704" wp14:editId="7C14E50A">
                <wp:simplePos x="0" y="0"/>
                <wp:positionH relativeFrom="column">
                  <wp:posOffset>44450</wp:posOffset>
                </wp:positionH>
                <wp:positionV relativeFrom="paragraph">
                  <wp:posOffset>1921510</wp:posOffset>
                </wp:positionV>
                <wp:extent cx="6267450" cy="1612900"/>
                <wp:effectExtent l="0" t="0" r="19050" b="25400"/>
                <wp:wrapNone/>
                <wp:docPr id="1931453890" name="Oval 3"/>
                <wp:cNvGraphicFramePr/>
                <a:graphic xmlns:a="http://schemas.openxmlformats.org/drawingml/2006/main">
                  <a:graphicData uri="http://schemas.microsoft.com/office/word/2010/wordprocessingShape">
                    <wps:wsp>
                      <wps:cNvSpPr/>
                      <wps:spPr>
                        <a:xfrm>
                          <a:off x="0" y="0"/>
                          <a:ext cx="6267450" cy="16129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xmlns:oel="http://schemas.microsoft.com/office/2019/extlst" xmlns:w16cex="http://schemas.microsoft.com/office/word/2018/wordml/cex" xmlns:w16="http://schemas.microsoft.com/office/word/2018/wordml" xmlns:w16sdtdh="http://schemas.microsoft.com/office/word/2020/wordml/sdtdatahash"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id="Oval 3" o:spid="_x0000_s1025" style="width:493.5pt;height:127pt;margin-top:151.3pt;margin-left:3.5pt;mso-width-percent:0;mso-width-relative:margin;mso-wrap-distance-bottom:0;mso-wrap-distance-left:9pt;mso-wrap-distance-right:9pt;mso-wrap-distance-top:0;mso-wrap-style:square;position:absolute;visibility:visible;v-text-anchor:middle;z-index:251659264" filled="f" strokecolor="#09101d" strokeweight="1pt">
                <v:stroke joinstyle="miter"/>
              </v:oval>
            </w:pict>
          </mc:Fallback>
        </mc:AlternateContent>
      </w:r>
      <w:r w:rsidRPr="008124CD">
        <w:rPr>
          <w:rFonts w:cs="Times New Roman"/>
          <w:noProof/>
          <w:lang w:eastAsia="en-GB"/>
        </w:rPr>
        <w:drawing>
          <wp:inline distT="0" distB="0" distL="0" distR="0" wp14:anchorId="48A3A080" wp14:editId="48512FAF">
            <wp:extent cx="5943600" cy="3484880"/>
            <wp:effectExtent l="0" t="0" r="0" b="1270"/>
            <wp:docPr id="1111525438" name="Picture 1" descr="Personalization Trends - 7 Tips to Make Your Customers Feel Valu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25438" name="Picture 1" descr="Personalization Trends - 7 Tips to Make Your Customers Feel Valu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3484880"/>
                    </a:xfrm>
                    <a:prstGeom prst="rect">
                      <a:avLst/>
                    </a:prstGeom>
                    <a:noFill/>
                    <a:ln>
                      <a:noFill/>
                    </a:ln>
                  </pic:spPr>
                </pic:pic>
              </a:graphicData>
            </a:graphic>
          </wp:inline>
        </w:drawing>
      </w:r>
    </w:p>
    <w:p w14:paraId="0DF11003" w14:textId="77777777" w:rsidR="00BA7962" w:rsidRPr="008124CD" w:rsidRDefault="00FA4C78" w:rsidP="00BA7962">
      <w:pPr>
        <w:pStyle w:val="Caption"/>
        <w:spacing w:after="0" w:line="360" w:lineRule="auto"/>
        <w:jc w:val="center"/>
        <w:rPr>
          <w:rFonts w:cs="Times New Roman"/>
          <w:b/>
          <w:bCs/>
          <w:i w:val="0"/>
          <w:iCs w:val="0"/>
          <w:color w:val="auto"/>
          <w:sz w:val="20"/>
          <w:szCs w:val="20"/>
        </w:rPr>
      </w:pPr>
      <w:bookmarkStart w:id="4" w:name="_Toc159686880"/>
      <w:r w:rsidRPr="008124CD">
        <w:rPr>
          <w:rFonts w:cs="Times New Roman"/>
          <w:b/>
          <w:bCs/>
          <w:i w:val="0"/>
          <w:iCs w:val="0"/>
          <w:color w:val="auto"/>
          <w:sz w:val="20"/>
          <w:szCs w:val="20"/>
        </w:rPr>
        <w:t xml:space="preserve">Figure </w:t>
      </w:r>
      <w:r w:rsidRPr="008124CD">
        <w:rPr>
          <w:rFonts w:cs="Times New Roman"/>
          <w:b/>
          <w:bCs/>
          <w:i w:val="0"/>
          <w:iCs w:val="0"/>
          <w:color w:val="auto"/>
          <w:sz w:val="20"/>
          <w:szCs w:val="20"/>
        </w:rPr>
        <w:fldChar w:fldCharType="begin"/>
      </w:r>
      <w:r w:rsidRPr="008124CD">
        <w:rPr>
          <w:rFonts w:cs="Times New Roman"/>
          <w:b/>
          <w:bCs/>
          <w:i w:val="0"/>
          <w:iCs w:val="0"/>
          <w:color w:val="auto"/>
          <w:sz w:val="20"/>
          <w:szCs w:val="20"/>
        </w:rPr>
        <w:instrText xml:space="preserve"> SEQ Figure \* ARABIC </w:instrText>
      </w:r>
      <w:r w:rsidRPr="008124CD">
        <w:rPr>
          <w:rFonts w:cs="Times New Roman"/>
          <w:b/>
          <w:bCs/>
          <w:i w:val="0"/>
          <w:iCs w:val="0"/>
          <w:color w:val="auto"/>
          <w:sz w:val="20"/>
          <w:szCs w:val="20"/>
        </w:rPr>
        <w:fldChar w:fldCharType="separate"/>
      </w:r>
      <w:r w:rsidR="0033070E" w:rsidRPr="008124CD">
        <w:rPr>
          <w:rFonts w:cs="Times New Roman"/>
          <w:b/>
          <w:bCs/>
          <w:i w:val="0"/>
          <w:iCs w:val="0"/>
          <w:noProof/>
          <w:color w:val="auto"/>
          <w:sz w:val="20"/>
          <w:szCs w:val="20"/>
        </w:rPr>
        <w:t>1</w:t>
      </w:r>
      <w:r w:rsidRPr="008124CD">
        <w:rPr>
          <w:rFonts w:cs="Times New Roman"/>
          <w:b/>
          <w:bCs/>
          <w:i w:val="0"/>
          <w:iCs w:val="0"/>
          <w:color w:val="auto"/>
          <w:sz w:val="20"/>
          <w:szCs w:val="20"/>
        </w:rPr>
        <w:fldChar w:fldCharType="end"/>
      </w:r>
      <w:proofErr w:type="gramStart"/>
      <w:r w:rsidRPr="008124CD">
        <w:rPr>
          <w:rFonts w:cs="Times New Roman"/>
          <w:b/>
          <w:bCs/>
          <w:i w:val="0"/>
          <w:iCs w:val="0"/>
          <w:color w:val="auto"/>
          <w:sz w:val="20"/>
          <w:szCs w:val="20"/>
        </w:rPr>
        <w:t>:Pesonalisation</w:t>
      </w:r>
      <w:proofErr w:type="gramEnd"/>
      <w:r w:rsidRPr="008124CD">
        <w:rPr>
          <w:rFonts w:cs="Times New Roman"/>
          <w:b/>
          <w:bCs/>
          <w:i w:val="0"/>
          <w:iCs w:val="0"/>
          <w:color w:val="auto"/>
          <w:sz w:val="20"/>
          <w:szCs w:val="20"/>
        </w:rPr>
        <w:t xml:space="preserve"> impact on customers' relationship</w:t>
      </w:r>
      <w:bookmarkEnd w:id="4"/>
    </w:p>
    <w:p w14:paraId="73FFEA33" w14:textId="77777777" w:rsidR="00BA7962" w:rsidRPr="008124CD" w:rsidRDefault="00FA4C78" w:rsidP="00BA7962">
      <w:pPr>
        <w:spacing w:after="0"/>
        <w:jc w:val="center"/>
        <w:rPr>
          <w:rFonts w:cs="Times New Roman"/>
          <w:b/>
          <w:bCs/>
          <w:sz w:val="20"/>
          <w:szCs w:val="20"/>
        </w:rPr>
      </w:pPr>
      <w:r w:rsidRPr="008124CD">
        <w:rPr>
          <w:rFonts w:cs="Times New Roman"/>
          <w:b/>
          <w:bCs/>
          <w:sz w:val="20"/>
          <w:szCs w:val="20"/>
        </w:rPr>
        <w:t>Source: (</w:t>
      </w:r>
      <w:proofErr w:type="spellStart"/>
      <w:r w:rsidRPr="008124CD">
        <w:rPr>
          <w:rFonts w:cs="Times New Roman"/>
          <w:b/>
          <w:bCs/>
          <w:sz w:val="20"/>
          <w:szCs w:val="20"/>
        </w:rPr>
        <w:t>Hyperise</w:t>
      </w:r>
      <w:proofErr w:type="spellEnd"/>
      <w:r w:rsidRPr="008124CD">
        <w:rPr>
          <w:rFonts w:cs="Times New Roman"/>
          <w:b/>
          <w:bCs/>
          <w:sz w:val="20"/>
          <w:szCs w:val="20"/>
        </w:rPr>
        <w:t>, 2020)</w:t>
      </w:r>
    </w:p>
    <w:p w14:paraId="3BC89FB0" w14:textId="77777777" w:rsidR="00BF216D" w:rsidRPr="008124CD" w:rsidRDefault="00FA4C78" w:rsidP="00BA7962">
      <w:pPr>
        <w:spacing w:after="0"/>
        <w:rPr>
          <w:rFonts w:cs="Times New Roman"/>
        </w:rPr>
      </w:pPr>
      <w:r w:rsidRPr="008124CD">
        <w:rPr>
          <w:rFonts w:cs="Times New Roman"/>
        </w:rPr>
        <w:t xml:space="preserve"> </w:t>
      </w:r>
      <w:r w:rsidR="00BA50FA" w:rsidRPr="008124CD">
        <w:rPr>
          <w:rFonts w:cs="Times New Roman"/>
        </w:rPr>
        <w:t xml:space="preserve">61% of </w:t>
      </w:r>
      <w:r w:rsidR="00BD009B" w:rsidRPr="008124CD">
        <w:rPr>
          <w:rFonts w:cs="Times New Roman"/>
        </w:rPr>
        <w:t>businesspeople</w:t>
      </w:r>
      <w:r w:rsidR="00BA50FA" w:rsidRPr="008124CD">
        <w:rPr>
          <w:rFonts w:cs="Times New Roman"/>
        </w:rPr>
        <w:t xml:space="preserve"> thought that personalisation has a great connection with advancing customer relationships. In the service sector, customer relationships have a significant role because one customer brings another customer. </w:t>
      </w:r>
      <w:r w:rsidRPr="008124CD">
        <w:rPr>
          <w:rFonts w:cs="Times New Roman"/>
        </w:rPr>
        <w:t xml:space="preserve">Seacrest has always been a </w:t>
      </w:r>
      <w:r w:rsidR="005757DF" w:rsidRPr="008124CD">
        <w:rPr>
          <w:rFonts w:cs="Times New Roman"/>
        </w:rPr>
        <w:t>great spot</w:t>
      </w:r>
      <w:r w:rsidRPr="008124CD">
        <w:rPr>
          <w:rFonts w:cs="Times New Roman"/>
        </w:rPr>
        <w:t xml:space="preserve"> to escape, but its amenities and services </w:t>
      </w:r>
      <w:r w:rsidR="00084EAC" w:rsidRPr="008124CD">
        <w:rPr>
          <w:rFonts w:cs="Times New Roman"/>
        </w:rPr>
        <w:t xml:space="preserve">need to </w:t>
      </w:r>
      <w:r w:rsidRPr="008124CD">
        <w:rPr>
          <w:rFonts w:cs="Times New Roman"/>
        </w:rPr>
        <w:t xml:space="preserve">meet </w:t>
      </w:r>
      <w:r w:rsidR="00377786" w:rsidRPr="008124CD">
        <w:rPr>
          <w:rFonts w:cs="Times New Roman"/>
        </w:rPr>
        <w:t>the current needs of</w:t>
      </w:r>
      <w:r w:rsidRPr="008124CD">
        <w:rPr>
          <w:rFonts w:cs="Times New Roman"/>
        </w:rPr>
        <w:t xml:space="preserve"> </w:t>
      </w:r>
      <w:r w:rsidR="00B214A2" w:rsidRPr="008124CD">
        <w:rPr>
          <w:rFonts w:cs="Times New Roman"/>
        </w:rPr>
        <w:t xml:space="preserve">those guests and </w:t>
      </w:r>
      <w:r w:rsidR="001F4594" w:rsidRPr="008124CD">
        <w:rPr>
          <w:rFonts w:cs="Times New Roman"/>
        </w:rPr>
        <w:t>trave</w:t>
      </w:r>
      <w:r w:rsidR="005A08DB" w:rsidRPr="008124CD">
        <w:rPr>
          <w:rFonts w:cs="Times New Roman"/>
        </w:rPr>
        <w:t>l</w:t>
      </w:r>
      <w:r w:rsidR="001F4594" w:rsidRPr="008124CD">
        <w:rPr>
          <w:rFonts w:cs="Times New Roman"/>
        </w:rPr>
        <w:t>lers</w:t>
      </w:r>
      <w:r w:rsidRPr="008124CD">
        <w:rPr>
          <w:rFonts w:cs="Times New Roman"/>
        </w:rPr>
        <w:t xml:space="preserve">. Customers </w:t>
      </w:r>
      <w:r w:rsidRPr="008124CD">
        <w:rPr>
          <w:rFonts w:cs="Times New Roman"/>
        </w:rPr>
        <w:lastRenderedPageBreak/>
        <w:t xml:space="preserve">now have more information and options </w:t>
      </w:r>
      <w:r w:rsidR="00BA3ED0" w:rsidRPr="008124CD">
        <w:rPr>
          <w:rFonts w:cs="Times New Roman"/>
        </w:rPr>
        <w:t xml:space="preserve">due to the inclusion of online-based </w:t>
      </w:r>
      <w:r w:rsidRPr="008124CD">
        <w:rPr>
          <w:rFonts w:cs="Times New Roman"/>
        </w:rPr>
        <w:t xml:space="preserve">travel platforms. This means hospitality businesses </w:t>
      </w:r>
      <w:r w:rsidR="009C4FB3" w:rsidRPr="008124CD">
        <w:rPr>
          <w:rFonts w:cs="Times New Roman"/>
        </w:rPr>
        <w:t>need to</w:t>
      </w:r>
      <w:r w:rsidRPr="008124CD">
        <w:rPr>
          <w:rFonts w:cs="Times New Roman"/>
        </w:rPr>
        <w:t xml:space="preserve"> adapt and distinguish</w:t>
      </w:r>
      <w:r w:rsidR="00F060A2" w:rsidRPr="008124CD">
        <w:rPr>
          <w:rFonts w:cs="Times New Roman"/>
        </w:rPr>
        <w:t xml:space="preserve"> their operations </w:t>
      </w:r>
      <w:r w:rsidRPr="008124CD">
        <w:rPr>
          <w:rFonts w:cs="Times New Roman"/>
        </w:rPr>
        <w:t>to succeed.</w:t>
      </w:r>
    </w:p>
    <w:p w14:paraId="1AA2F1D7" w14:textId="77777777" w:rsidR="00BF216D" w:rsidRPr="008124CD" w:rsidRDefault="00FA4C78" w:rsidP="00BA7962">
      <w:pPr>
        <w:spacing w:after="0"/>
        <w:rPr>
          <w:rFonts w:cs="Times New Roman"/>
        </w:rPr>
      </w:pPr>
      <w:r w:rsidRPr="008124CD">
        <w:rPr>
          <w:rFonts w:cs="Times New Roman"/>
          <w:b/>
          <w:bCs/>
        </w:rPr>
        <w:t>Analysis of Customer Reviews:</w:t>
      </w:r>
      <w:r w:rsidR="00033C24" w:rsidRPr="008124CD">
        <w:rPr>
          <w:rFonts w:cs="Times New Roman"/>
        </w:rPr>
        <w:t xml:space="preserve"> A key </w:t>
      </w:r>
      <w:r w:rsidRPr="008124CD">
        <w:rPr>
          <w:rFonts w:cs="Times New Roman"/>
        </w:rPr>
        <w:t xml:space="preserve">pattern </w:t>
      </w:r>
      <w:r w:rsidR="0018412E" w:rsidRPr="008124CD">
        <w:rPr>
          <w:rFonts w:cs="Times New Roman"/>
        </w:rPr>
        <w:t xml:space="preserve">of a firm’s operational overview can </w:t>
      </w:r>
      <w:r w:rsidRPr="008124CD">
        <w:rPr>
          <w:rFonts w:cs="Times New Roman"/>
        </w:rPr>
        <w:t xml:space="preserve">emerge from a deeper </w:t>
      </w:r>
      <w:r w:rsidR="00323C94" w:rsidRPr="008124CD">
        <w:rPr>
          <w:rFonts w:cs="Times New Roman"/>
        </w:rPr>
        <w:t>customer feedback</w:t>
      </w:r>
      <w:r w:rsidRPr="008124CD">
        <w:rPr>
          <w:rFonts w:cs="Times New Roman"/>
        </w:rPr>
        <w:t xml:space="preserve"> analysis. </w:t>
      </w:r>
      <w:r w:rsidR="00182E7D" w:rsidRPr="008124CD">
        <w:rPr>
          <w:rFonts w:cs="Times New Roman"/>
        </w:rPr>
        <w:t>Here, it</w:t>
      </w:r>
      <w:r w:rsidRPr="008124CD">
        <w:rPr>
          <w:rFonts w:cs="Times New Roman"/>
        </w:rPr>
        <w:t xml:space="preserve"> suggests that </w:t>
      </w:r>
      <w:r w:rsidR="005A08DB" w:rsidRPr="008124CD">
        <w:rPr>
          <w:rFonts w:cs="Times New Roman"/>
        </w:rPr>
        <w:t xml:space="preserve">the </w:t>
      </w:r>
      <w:r w:rsidRPr="008124CD">
        <w:rPr>
          <w:rFonts w:cs="Times New Roman"/>
        </w:rPr>
        <w:t>service</w:t>
      </w:r>
      <w:r w:rsidR="007D09E4" w:rsidRPr="008124CD">
        <w:rPr>
          <w:rFonts w:cs="Times New Roman"/>
        </w:rPr>
        <w:t xml:space="preserve"> quality of Seacrest Lodge</w:t>
      </w:r>
      <w:r w:rsidRPr="008124CD">
        <w:rPr>
          <w:rFonts w:cs="Times New Roman"/>
        </w:rPr>
        <w:t xml:space="preserve"> has </w:t>
      </w:r>
      <w:r w:rsidR="00BA7962" w:rsidRPr="008124CD">
        <w:rPr>
          <w:rFonts w:cs="Times New Roman"/>
        </w:rPr>
        <w:t>declined,</w:t>
      </w:r>
      <w:r w:rsidRPr="008124CD">
        <w:rPr>
          <w:rFonts w:cs="Times New Roman"/>
        </w:rPr>
        <w:t xml:space="preserve"> and certain </w:t>
      </w:r>
      <w:r w:rsidR="00F62862" w:rsidRPr="008124CD">
        <w:rPr>
          <w:rFonts w:cs="Times New Roman"/>
        </w:rPr>
        <w:t>areas</w:t>
      </w:r>
      <w:r w:rsidRPr="008124CD">
        <w:rPr>
          <w:rFonts w:cs="Times New Roman"/>
        </w:rPr>
        <w:t xml:space="preserve"> need to be updated.</w:t>
      </w:r>
      <w:r w:rsidR="00450356" w:rsidRPr="008124CD">
        <w:rPr>
          <w:rFonts w:cs="Times New Roman"/>
        </w:rPr>
        <w:t xml:space="preserve"> Its c</w:t>
      </w:r>
      <w:r w:rsidR="000D111A" w:rsidRPr="008124CD">
        <w:rPr>
          <w:rFonts w:cs="Times New Roman"/>
        </w:rPr>
        <w:t>ustomer</w:t>
      </w:r>
      <w:r w:rsidRPr="008124CD">
        <w:rPr>
          <w:rFonts w:cs="Times New Roman"/>
        </w:rPr>
        <w:t xml:space="preserve"> complaints include room cleanliness, staff attention</w:t>
      </w:r>
      <w:r w:rsidR="005152D1" w:rsidRPr="008124CD">
        <w:rPr>
          <w:rFonts w:cs="Times New Roman"/>
        </w:rPr>
        <w:t xml:space="preserve"> </w:t>
      </w:r>
      <w:r w:rsidRPr="008124CD">
        <w:rPr>
          <w:rFonts w:cs="Times New Roman"/>
        </w:rPr>
        <w:t xml:space="preserve">and value for </w:t>
      </w:r>
      <w:r w:rsidR="005152D1" w:rsidRPr="008124CD">
        <w:rPr>
          <w:rFonts w:cs="Times New Roman"/>
        </w:rPr>
        <w:t>service</w:t>
      </w:r>
      <w:r w:rsidR="0059292B" w:rsidRPr="008124CD">
        <w:rPr>
          <w:rFonts w:cs="Times New Roman"/>
        </w:rPr>
        <w:t xml:space="preserve"> and mone</w:t>
      </w:r>
      <w:r w:rsidR="00BE35E2" w:rsidRPr="008124CD">
        <w:rPr>
          <w:rFonts w:cs="Times New Roman"/>
        </w:rPr>
        <w:t>y</w:t>
      </w:r>
      <w:r w:rsidRPr="008124CD">
        <w:rPr>
          <w:rFonts w:cs="Times New Roman"/>
        </w:rPr>
        <w:t xml:space="preserve">. Negative </w:t>
      </w:r>
      <w:r w:rsidR="00264475" w:rsidRPr="008124CD">
        <w:rPr>
          <w:rFonts w:cs="Times New Roman"/>
        </w:rPr>
        <w:t>feedback</w:t>
      </w:r>
      <w:r w:rsidRPr="008124CD">
        <w:rPr>
          <w:rFonts w:cs="Times New Roman"/>
        </w:rPr>
        <w:t xml:space="preserve"> hurt</w:t>
      </w:r>
      <w:r w:rsidR="005A08DB" w:rsidRPr="008124CD">
        <w:rPr>
          <w:rFonts w:cs="Times New Roman"/>
        </w:rPr>
        <w:t>s</w:t>
      </w:r>
      <w:r w:rsidRPr="008124CD">
        <w:rPr>
          <w:rFonts w:cs="Times New Roman"/>
        </w:rPr>
        <w:t xml:space="preserve"> </w:t>
      </w:r>
      <w:r w:rsidR="003C4DC5" w:rsidRPr="008124CD">
        <w:rPr>
          <w:rFonts w:cs="Times New Roman"/>
        </w:rPr>
        <w:t>its</w:t>
      </w:r>
      <w:r w:rsidRPr="008124CD">
        <w:rPr>
          <w:rFonts w:cs="Times New Roman"/>
        </w:rPr>
        <w:t xml:space="preserve"> image and </w:t>
      </w:r>
      <w:r w:rsidR="00264475" w:rsidRPr="008124CD">
        <w:rPr>
          <w:rFonts w:cs="Times New Roman"/>
        </w:rPr>
        <w:t>bar</w:t>
      </w:r>
      <w:r w:rsidR="005A08DB" w:rsidRPr="008124CD">
        <w:rPr>
          <w:rFonts w:cs="Times New Roman"/>
        </w:rPr>
        <w:t>s</w:t>
      </w:r>
      <w:r w:rsidR="00264475" w:rsidRPr="008124CD">
        <w:rPr>
          <w:rFonts w:cs="Times New Roman"/>
        </w:rPr>
        <w:t xml:space="preserve"> guests and</w:t>
      </w:r>
      <w:r w:rsidRPr="008124CD">
        <w:rPr>
          <w:rFonts w:cs="Times New Roman"/>
        </w:rPr>
        <w:t xml:space="preserve"> tourists from visiting </w:t>
      </w:r>
      <w:r w:rsidR="007176BD" w:rsidRPr="008124CD">
        <w:rPr>
          <w:rFonts w:cs="Times New Roman"/>
        </w:rPr>
        <w:t>the hotel</w:t>
      </w:r>
      <w:r w:rsidR="005A08DB" w:rsidRPr="008124CD">
        <w:rPr>
          <w:rFonts w:cs="Times New Roman"/>
        </w:rPr>
        <w:t xml:space="preserve"> (Wild, 2018)</w:t>
      </w:r>
      <w:r w:rsidRPr="008124CD">
        <w:rPr>
          <w:rFonts w:cs="Times New Roman"/>
        </w:rPr>
        <w:t xml:space="preserve">. To regain </w:t>
      </w:r>
      <w:r w:rsidR="00E241E6" w:rsidRPr="008124CD">
        <w:rPr>
          <w:rFonts w:cs="Times New Roman"/>
        </w:rPr>
        <w:t>customer</w:t>
      </w:r>
      <w:r w:rsidRPr="008124CD">
        <w:rPr>
          <w:rFonts w:cs="Times New Roman"/>
        </w:rPr>
        <w:t xml:space="preserve"> trust, these concerns must be prioritised</w:t>
      </w:r>
      <w:r w:rsidR="007B1DB1" w:rsidRPr="008124CD">
        <w:rPr>
          <w:rFonts w:cs="Times New Roman"/>
        </w:rPr>
        <w:t xml:space="preserve">, as many competitors aim to consider customers' feedback </w:t>
      </w:r>
      <w:r w:rsidR="005A0754" w:rsidRPr="008124CD">
        <w:rPr>
          <w:rFonts w:cs="Times New Roman"/>
        </w:rPr>
        <w:t>with higher priority</w:t>
      </w:r>
      <w:r w:rsidR="00412046" w:rsidRPr="008124CD">
        <w:rPr>
          <w:rFonts w:cs="Times New Roman"/>
        </w:rPr>
        <w:t>.</w:t>
      </w:r>
    </w:p>
    <w:p w14:paraId="5DA523C0" w14:textId="77777777" w:rsidR="00DF1C4A" w:rsidRDefault="00DF1C4A" w:rsidP="00266B48">
      <w:pPr>
        <w:pStyle w:val="Heading1"/>
        <w:rPr>
          <w:rFonts w:cs="Times New Roman"/>
          <w:color w:val="auto"/>
        </w:rPr>
      </w:pPr>
      <w:bookmarkStart w:id="5" w:name="_Toc159687104"/>
    </w:p>
    <w:p w14:paraId="782482D8" w14:textId="77777777" w:rsidR="005F0DB1" w:rsidRPr="008124CD" w:rsidRDefault="00FA4C78" w:rsidP="00266B48">
      <w:pPr>
        <w:pStyle w:val="Heading1"/>
        <w:rPr>
          <w:rFonts w:cs="Times New Roman"/>
          <w:color w:val="auto"/>
        </w:rPr>
      </w:pPr>
      <w:r w:rsidRPr="008124CD">
        <w:rPr>
          <w:rFonts w:cs="Times New Roman"/>
          <w:color w:val="auto"/>
        </w:rPr>
        <w:t>Scope and Objectives</w:t>
      </w:r>
      <w:r w:rsidR="00235FEE" w:rsidRPr="008124CD">
        <w:rPr>
          <w:rFonts w:cs="Times New Roman"/>
          <w:color w:val="auto"/>
        </w:rPr>
        <w:t xml:space="preserve"> of Financial Management of Seacrest Lodge</w:t>
      </w:r>
      <w:bookmarkEnd w:id="5"/>
    </w:p>
    <w:p w14:paraId="2BBC8C16" w14:textId="77777777" w:rsidR="00BF216D" w:rsidRPr="008124CD" w:rsidRDefault="00FA4C78" w:rsidP="00E437CD">
      <w:pPr>
        <w:spacing w:after="0"/>
        <w:rPr>
          <w:rFonts w:cs="Times New Roman"/>
        </w:rPr>
      </w:pPr>
      <w:r w:rsidRPr="008124CD">
        <w:rPr>
          <w:rFonts w:cs="Times New Roman"/>
        </w:rPr>
        <w:t xml:space="preserve">As mentioned, Seacrest Lodge has some competitive advantages based on its proximity to the coastal line and nature. However, its revenue, hotel occupancy rates and customer </w:t>
      </w:r>
      <w:r w:rsidR="004612E4" w:rsidRPr="008124CD">
        <w:rPr>
          <w:rFonts w:cs="Times New Roman"/>
        </w:rPr>
        <w:t>satisfaction</w:t>
      </w:r>
      <w:r w:rsidRPr="008124CD">
        <w:rPr>
          <w:rFonts w:cs="Times New Roman"/>
        </w:rPr>
        <w:t xml:space="preserve"> have </w:t>
      </w:r>
      <w:r w:rsidR="004612E4" w:rsidRPr="008124CD">
        <w:rPr>
          <w:rFonts w:cs="Times New Roman"/>
        </w:rPr>
        <w:t>given a pessimistic view</w:t>
      </w:r>
      <w:r w:rsidRPr="008124CD">
        <w:rPr>
          <w:rFonts w:cs="Times New Roman"/>
        </w:rPr>
        <w:t xml:space="preserve"> in recent years, </w:t>
      </w:r>
      <w:r w:rsidR="00700098" w:rsidRPr="008124CD">
        <w:rPr>
          <w:rFonts w:cs="Times New Roman"/>
        </w:rPr>
        <w:t xml:space="preserve">posing concerns </w:t>
      </w:r>
      <w:r w:rsidRPr="008124CD">
        <w:rPr>
          <w:rFonts w:cs="Times New Roman"/>
        </w:rPr>
        <w:t xml:space="preserve">about </w:t>
      </w:r>
      <w:r w:rsidR="00700098" w:rsidRPr="008124CD">
        <w:rPr>
          <w:rFonts w:cs="Times New Roman"/>
        </w:rPr>
        <w:t xml:space="preserve">its </w:t>
      </w:r>
      <w:r w:rsidRPr="008124CD">
        <w:rPr>
          <w:rFonts w:cs="Times New Roman"/>
        </w:rPr>
        <w:t xml:space="preserve">future profitability. </w:t>
      </w:r>
      <w:r w:rsidR="00EF402A" w:rsidRPr="008124CD">
        <w:rPr>
          <w:rFonts w:cs="Times New Roman"/>
        </w:rPr>
        <w:t>Three significant objectives can guide the assessment.</w:t>
      </w:r>
      <w:r w:rsidR="003876B5" w:rsidRPr="008124CD">
        <w:rPr>
          <w:rFonts w:cs="Times New Roman"/>
        </w:rPr>
        <w:t xml:space="preserve"> The first objective is </w:t>
      </w:r>
      <w:r w:rsidRPr="008124CD">
        <w:rPr>
          <w:rFonts w:cs="Times New Roman"/>
        </w:rPr>
        <w:t>to assess the financial performance</w:t>
      </w:r>
      <w:r w:rsidR="00C9684F" w:rsidRPr="008124CD">
        <w:rPr>
          <w:rFonts w:cs="Times New Roman"/>
        </w:rPr>
        <w:t xml:space="preserve"> of Seacrest Lodge</w:t>
      </w:r>
      <w:r w:rsidR="00FC6B71" w:rsidRPr="008124CD">
        <w:rPr>
          <w:rFonts w:cs="Times New Roman"/>
        </w:rPr>
        <w:t xml:space="preserve"> based on</w:t>
      </w:r>
      <w:r w:rsidRPr="008124CD">
        <w:rPr>
          <w:rFonts w:cs="Times New Roman"/>
        </w:rPr>
        <w:t xml:space="preserve"> the previous three years. </w:t>
      </w:r>
      <w:r w:rsidR="00986723" w:rsidRPr="008124CD">
        <w:rPr>
          <w:rFonts w:cs="Times New Roman"/>
        </w:rPr>
        <w:t xml:space="preserve">In assessing </w:t>
      </w:r>
      <w:r w:rsidR="008A028B" w:rsidRPr="008124CD">
        <w:rPr>
          <w:rFonts w:cs="Times New Roman"/>
        </w:rPr>
        <w:t>the objective, a thorough view of the financial statements from 2021 to 2023</w:t>
      </w:r>
      <w:r w:rsidR="00061C0B" w:rsidRPr="008124CD">
        <w:rPr>
          <w:rFonts w:cs="Times New Roman"/>
        </w:rPr>
        <w:t xml:space="preserve"> has been conducted to demonstrate what areas strongly influenced its performance. </w:t>
      </w:r>
      <w:r w:rsidR="00D242A0" w:rsidRPr="008124CD">
        <w:rPr>
          <w:rFonts w:cs="Times New Roman"/>
        </w:rPr>
        <w:t>R</w:t>
      </w:r>
      <w:r w:rsidRPr="008124CD">
        <w:rPr>
          <w:rFonts w:cs="Times New Roman"/>
        </w:rPr>
        <w:t>evenue, operating expenses, net income, cash flow, and asset/liability patterns</w:t>
      </w:r>
      <w:r w:rsidR="005575C2" w:rsidRPr="008124CD">
        <w:rPr>
          <w:rFonts w:cs="Times New Roman"/>
        </w:rPr>
        <w:t xml:space="preserve"> were analysed</w:t>
      </w:r>
      <w:r w:rsidRPr="008124CD">
        <w:rPr>
          <w:rFonts w:cs="Times New Roman"/>
        </w:rPr>
        <w:t xml:space="preserve"> to better understand </w:t>
      </w:r>
      <w:r w:rsidR="00930CD6" w:rsidRPr="008124CD">
        <w:rPr>
          <w:rFonts w:cs="Times New Roman"/>
        </w:rPr>
        <w:t>Seacrest’s</w:t>
      </w:r>
      <w:r w:rsidRPr="008124CD">
        <w:rPr>
          <w:rFonts w:cs="Times New Roman"/>
        </w:rPr>
        <w:t xml:space="preserve"> financial situation and identify any underlying issues causing its decline</w:t>
      </w:r>
      <w:r w:rsidR="00E106C8" w:rsidRPr="008124CD">
        <w:rPr>
          <w:rFonts w:cs="Times New Roman"/>
        </w:rPr>
        <w:t xml:space="preserve"> (</w:t>
      </w:r>
      <w:proofErr w:type="spellStart"/>
      <w:r w:rsidR="00E106C8" w:rsidRPr="008124CD">
        <w:rPr>
          <w:rFonts w:cs="Times New Roman"/>
        </w:rPr>
        <w:t>Chenhall</w:t>
      </w:r>
      <w:proofErr w:type="spellEnd"/>
      <w:r w:rsidR="00E106C8" w:rsidRPr="008124CD">
        <w:rPr>
          <w:rFonts w:cs="Times New Roman"/>
        </w:rPr>
        <w:t xml:space="preserve"> and Moers, 2015)</w:t>
      </w:r>
      <w:r w:rsidRPr="008124CD">
        <w:rPr>
          <w:rFonts w:cs="Times New Roman"/>
        </w:rPr>
        <w:t>.</w:t>
      </w:r>
      <w:r w:rsidR="006D7EDE" w:rsidRPr="008124CD">
        <w:rPr>
          <w:rFonts w:cs="Times New Roman"/>
        </w:rPr>
        <w:t xml:space="preserve"> In the second objective, the assessment </w:t>
      </w:r>
      <w:r w:rsidRPr="008124CD">
        <w:rPr>
          <w:rFonts w:cs="Times New Roman"/>
        </w:rPr>
        <w:t>identif</w:t>
      </w:r>
      <w:r w:rsidR="006D7EDE" w:rsidRPr="008124CD">
        <w:rPr>
          <w:rFonts w:cs="Times New Roman"/>
        </w:rPr>
        <w:t xml:space="preserve">ies </w:t>
      </w:r>
      <w:r w:rsidRPr="008124CD">
        <w:rPr>
          <w:rFonts w:cs="Times New Roman"/>
        </w:rPr>
        <w:t>the</w:t>
      </w:r>
      <w:r w:rsidR="002C5253" w:rsidRPr="008124CD">
        <w:rPr>
          <w:rFonts w:cs="Times New Roman"/>
        </w:rPr>
        <w:t xml:space="preserve"> key</w:t>
      </w:r>
      <w:r w:rsidRPr="008124CD">
        <w:rPr>
          <w:rFonts w:cs="Times New Roman"/>
        </w:rPr>
        <w:t xml:space="preserve"> internal and external variables causing profitability to </w:t>
      </w:r>
      <w:r w:rsidR="009B403B" w:rsidRPr="008124CD">
        <w:rPr>
          <w:rFonts w:cs="Times New Roman"/>
        </w:rPr>
        <w:t>begin</w:t>
      </w:r>
      <w:r w:rsidRPr="008124CD">
        <w:rPr>
          <w:rFonts w:cs="Times New Roman"/>
        </w:rPr>
        <w:t xml:space="preserve">. This requires thorough market research of the competition environment, </w:t>
      </w:r>
      <w:r w:rsidR="00D640B4" w:rsidRPr="008124CD">
        <w:rPr>
          <w:rFonts w:cs="Times New Roman"/>
        </w:rPr>
        <w:t>customer</w:t>
      </w:r>
      <w:r w:rsidRPr="008124CD">
        <w:rPr>
          <w:rFonts w:cs="Times New Roman"/>
        </w:rPr>
        <w:t xml:space="preserve"> preferences</w:t>
      </w:r>
      <w:r w:rsidR="00702CBE" w:rsidRPr="008124CD">
        <w:rPr>
          <w:rFonts w:cs="Times New Roman"/>
        </w:rPr>
        <w:t xml:space="preserve">, </w:t>
      </w:r>
      <w:r w:rsidRPr="008124CD">
        <w:rPr>
          <w:rFonts w:cs="Times New Roman"/>
        </w:rPr>
        <w:t xml:space="preserve">and </w:t>
      </w:r>
      <w:r w:rsidR="00702CBE" w:rsidRPr="008124CD">
        <w:rPr>
          <w:rFonts w:cs="Times New Roman"/>
        </w:rPr>
        <w:t>customer feedback</w:t>
      </w:r>
      <w:r w:rsidR="00D70E54" w:rsidRPr="008124CD">
        <w:rPr>
          <w:rFonts w:cs="Times New Roman"/>
        </w:rPr>
        <w:t xml:space="preserve"> and</w:t>
      </w:r>
      <w:r w:rsidRPr="008124CD">
        <w:rPr>
          <w:rFonts w:cs="Times New Roman"/>
        </w:rPr>
        <w:t xml:space="preserve"> reviews. </w:t>
      </w:r>
      <w:r w:rsidR="00236237" w:rsidRPr="008124CD">
        <w:rPr>
          <w:rFonts w:cs="Times New Roman"/>
        </w:rPr>
        <w:t>The part includes the</w:t>
      </w:r>
      <w:r w:rsidRPr="008124CD">
        <w:rPr>
          <w:rFonts w:cs="Times New Roman"/>
        </w:rPr>
        <w:t xml:space="preserve"> evaluat</w:t>
      </w:r>
      <w:r w:rsidR="008D34EA" w:rsidRPr="008124CD">
        <w:rPr>
          <w:rFonts w:cs="Times New Roman"/>
        </w:rPr>
        <w:t>ion</w:t>
      </w:r>
      <w:r w:rsidR="00A80E4B" w:rsidRPr="008124CD">
        <w:rPr>
          <w:rFonts w:cs="Times New Roman"/>
        </w:rPr>
        <w:t xml:space="preserve"> of</w:t>
      </w:r>
      <w:r w:rsidRPr="008124CD">
        <w:rPr>
          <w:rFonts w:cs="Times New Roman"/>
        </w:rPr>
        <w:t xml:space="preserve"> economic trends, regulatory changes and other significant events that </w:t>
      </w:r>
      <w:r w:rsidR="002C6621" w:rsidRPr="008124CD">
        <w:rPr>
          <w:rFonts w:cs="Times New Roman"/>
        </w:rPr>
        <w:t>may</w:t>
      </w:r>
      <w:r w:rsidRPr="008124CD">
        <w:rPr>
          <w:rFonts w:cs="Times New Roman"/>
        </w:rPr>
        <w:t xml:space="preserve"> have affected </w:t>
      </w:r>
      <w:r w:rsidR="00AD20AE" w:rsidRPr="008124CD">
        <w:rPr>
          <w:rFonts w:cs="Times New Roman"/>
        </w:rPr>
        <w:t xml:space="preserve">the hotel’s </w:t>
      </w:r>
      <w:r w:rsidRPr="008124CD">
        <w:rPr>
          <w:rFonts w:cs="Times New Roman"/>
        </w:rPr>
        <w:t>performance</w:t>
      </w:r>
      <w:r w:rsidR="005936E1" w:rsidRPr="008124CD">
        <w:rPr>
          <w:rFonts w:cs="Times New Roman"/>
        </w:rPr>
        <w:t xml:space="preserve"> within the given timeline</w:t>
      </w:r>
      <w:r w:rsidRPr="008124CD">
        <w:rPr>
          <w:rFonts w:cs="Times New Roman"/>
        </w:rPr>
        <w:t>.</w:t>
      </w:r>
      <w:r w:rsidR="00457CD9" w:rsidRPr="008124CD">
        <w:rPr>
          <w:rFonts w:cs="Times New Roman"/>
        </w:rPr>
        <w:t xml:space="preserve"> The third objective</w:t>
      </w:r>
      <w:r w:rsidR="006B15D7" w:rsidRPr="008124CD">
        <w:rPr>
          <w:rFonts w:cs="Times New Roman"/>
        </w:rPr>
        <w:t xml:space="preserve"> considers </w:t>
      </w:r>
      <w:r w:rsidR="006074A0" w:rsidRPr="008124CD">
        <w:rPr>
          <w:rFonts w:cs="Times New Roman"/>
        </w:rPr>
        <w:t>t</w:t>
      </w:r>
      <w:r w:rsidRPr="008124CD">
        <w:rPr>
          <w:rFonts w:cs="Times New Roman"/>
        </w:rPr>
        <w:t xml:space="preserve">he turnaround strategy to maximise </w:t>
      </w:r>
      <w:r w:rsidR="00B82807" w:rsidRPr="008124CD">
        <w:rPr>
          <w:rFonts w:cs="Times New Roman"/>
        </w:rPr>
        <w:t>the hotel’s</w:t>
      </w:r>
      <w:r w:rsidRPr="008124CD">
        <w:rPr>
          <w:rFonts w:cs="Times New Roman"/>
        </w:rPr>
        <w:t xml:space="preserve"> financial </w:t>
      </w:r>
      <w:r w:rsidR="002E799B" w:rsidRPr="008124CD">
        <w:rPr>
          <w:rFonts w:cs="Times New Roman"/>
        </w:rPr>
        <w:t>outcomes</w:t>
      </w:r>
      <w:r w:rsidRPr="008124CD">
        <w:rPr>
          <w:rFonts w:cs="Times New Roman"/>
        </w:rPr>
        <w:t xml:space="preserve"> to assure its long-term viability and profitability</w:t>
      </w:r>
      <w:r w:rsidR="00680AA4" w:rsidRPr="008124CD">
        <w:rPr>
          <w:rFonts w:cs="Times New Roman"/>
        </w:rPr>
        <w:t xml:space="preserve"> </w:t>
      </w:r>
      <w:r w:rsidR="00E106C8" w:rsidRPr="008124CD">
        <w:rPr>
          <w:rFonts w:cs="Times New Roman"/>
        </w:rPr>
        <w:t>(</w:t>
      </w:r>
      <w:proofErr w:type="spellStart"/>
      <w:r w:rsidR="00E106C8" w:rsidRPr="008124CD">
        <w:rPr>
          <w:rFonts w:cs="Times New Roman"/>
        </w:rPr>
        <w:t>Atrill</w:t>
      </w:r>
      <w:proofErr w:type="spellEnd"/>
      <w:r w:rsidR="00E106C8" w:rsidRPr="008124CD">
        <w:rPr>
          <w:rFonts w:cs="Times New Roman"/>
        </w:rPr>
        <w:t xml:space="preserve"> and </w:t>
      </w:r>
      <w:proofErr w:type="spellStart"/>
      <w:r w:rsidR="00E106C8" w:rsidRPr="008124CD">
        <w:rPr>
          <w:rFonts w:cs="Times New Roman"/>
        </w:rPr>
        <w:t>McLaney</w:t>
      </w:r>
      <w:proofErr w:type="spellEnd"/>
      <w:r w:rsidR="00E106C8" w:rsidRPr="008124CD">
        <w:rPr>
          <w:rFonts w:cs="Times New Roman"/>
        </w:rPr>
        <w:t>, 2021)</w:t>
      </w:r>
      <w:r w:rsidRPr="008124CD">
        <w:rPr>
          <w:rFonts w:cs="Times New Roman"/>
        </w:rPr>
        <w:t xml:space="preserve">. Seacrest Lodge can overcome its current issues and </w:t>
      </w:r>
      <w:r w:rsidR="005C2BBC" w:rsidRPr="008124CD">
        <w:rPr>
          <w:rFonts w:cs="Times New Roman"/>
        </w:rPr>
        <w:t>attain its desired financial growth</w:t>
      </w:r>
      <w:r w:rsidRPr="008124CD">
        <w:rPr>
          <w:rFonts w:cs="Times New Roman"/>
        </w:rPr>
        <w:t xml:space="preserve"> if </w:t>
      </w:r>
      <w:r w:rsidR="00E106C8" w:rsidRPr="008124CD">
        <w:rPr>
          <w:rFonts w:cs="Times New Roman"/>
        </w:rPr>
        <w:t xml:space="preserve">the </w:t>
      </w:r>
      <w:r w:rsidR="005C2BBC" w:rsidRPr="008124CD">
        <w:rPr>
          <w:rFonts w:cs="Times New Roman"/>
        </w:rPr>
        <w:t xml:space="preserve">required measures are implemented. </w:t>
      </w:r>
    </w:p>
    <w:p w14:paraId="39217B62" w14:textId="77777777" w:rsidR="002C4D3D" w:rsidRDefault="002C4D3D" w:rsidP="00266B48">
      <w:pPr>
        <w:pStyle w:val="Heading1"/>
        <w:rPr>
          <w:rFonts w:cs="Times New Roman"/>
          <w:color w:val="auto"/>
        </w:rPr>
      </w:pPr>
      <w:bookmarkStart w:id="6" w:name="_Toc159687105"/>
    </w:p>
    <w:p w14:paraId="7B56E5F4" w14:textId="77777777" w:rsidR="005F0DB1" w:rsidRPr="008124CD" w:rsidRDefault="00FA4C78" w:rsidP="00266B48">
      <w:pPr>
        <w:pStyle w:val="Heading1"/>
        <w:rPr>
          <w:rFonts w:cs="Times New Roman"/>
          <w:color w:val="auto"/>
        </w:rPr>
      </w:pPr>
      <w:r w:rsidRPr="008124CD">
        <w:rPr>
          <w:rFonts w:cs="Times New Roman"/>
          <w:color w:val="auto"/>
        </w:rPr>
        <w:t>Financial Performance Analysis</w:t>
      </w:r>
      <w:bookmarkEnd w:id="6"/>
    </w:p>
    <w:p w14:paraId="4FC0CA29" w14:textId="77777777" w:rsidR="0033070E" w:rsidRPr="008124CD" w:rsidRDefault="00FA4C78" w:rsidP="00E437CD">
      <w:pPr>
        <w:spacing w:after="0"/>
        <w:rPr>
          <w:rFonts w:cs="Times New Roman"/>
        </w:rPr>
      </w:pPr>
      <w:r w:rsidRPr="008124CD">
        <w:rPr>
          <w:rFonts w:cs="Times New Roman"/>
        </w:rPr>
        <w:t xml:space="preserve">In </w:t>
      </w:r>
      <w:r w:rsidR="00E437CD" w:rsidRPr="008124CD">
        <w:rPr>
          <w:rFonts w:cs="Times New Roman"/>
        </w:rPr>
        <w:t>analysing</w:t>
      </w:r>
      <w:r w:rsidRPr="008124CD">
        <w:rPr>
          <w:rFonts w:cs="Times New Roman"/>
        </w:rPr>
        <w:t xml:space="preserve"> Seacrest Lodge's financial statement, the insights are related to its current and prospective financial conditions. The assessment has identified trends and patterns causing t</w:t>
      </w:r>
      <w:r w:rsidR="00DE081B" w:rsidRPr="008124CD">
        <w:rPr>
          <w:rFonts w:cs="Times New Roman"/>
        </w:rPr>
        <w:t>he hotel’s</w:t>
      </w:r>
      <w:r w:rsidRPr="008124CD">
        <w:rPr>
          <w:rFonts w:cs="Times New Roman"/>
        </w:rPr>
        <w:t xml:space="preserve"> current problems by </w:t>
      </w:r>
      <w:r w:rsidR="00700C92" w:rsidRPr="008124CD">
        <w:rPr>
          <w:rFonts w:cs="Times New Roman"/>
        </w:rPr>
        <w:t>investigating</w:t>
      </w:r>
      <w:r w:rsidRPr="008124CD">
        <w:rPr>
          <w:rFonts w:cs="Times New Roman"/>
        </w:rPr>
        <w:t xml:space="preserve"> the income statement, balance sheet</w:t>
      </w:r>
      <w:r w:rsidR="0064542A" w:rsidRPr="008124CD">
        <w:rPr>
          <w:rFonts w:cs="Times New Roman"/>
        </w:rPr>
        <w:t xml:space="preserve"> </w:t>
      </w:r>
      <w:r w:rsidRPr="008124CD">
        <w:rPr>
          <w:rFonts w:cs="Times New Roman"/>
        </w:rPr>
        <w:t>and crucial financial ratios.</w:t>
      </w:r>
      <w:r w:rsidR="005D2F7B" w:rsidRPr="008124CD">
        <w:rPr>
          <w:rFonts w:cs="Times New Roman"/>
        </w:rPr>
        <w:t xml:space="preserve"> </w:t>
      </w:r>
      <w:r w:rsidR="004D1D2F" w:rsidRPr="008124CD">
        <w:rPr>
          <w:rFonts w:cs="Times New Roman"/>
        </w:rPr>
        <w:t>The income statement shows that the hotel</w:t>
      </w:r>
      <w:r w:rsidR="005D2F7B" w:rsidRPr="008124CD">
        <w:rPr>
          <w:rFonts w:cs="Times New Roman"/>
        </w:rPr>
        <w:t>’</w:t>
      </w:r>
      <w:r w:rsidR="004D1D2F" w:rsidRPr="008124CD">
        <w:rPr>
          <w:rFonts w:cs="Times New Roman"/>
        </w:rPr>
        <w:t xml:space="preserve">s </w:t>
      </w:r>
      <w:r w:rsidR="005C6776" w:rsidRPr="008124CD">
        <w:rPr>
          <w:rFonts w:cs="Times New Roman"/>
        </w:rPr>
        <w:t>revenue dropped from £1,200,000 in 2021 to £950,000 in 2023</w:t>
      </w:r>
      <w:r w:rsidR="005D2F7B" w:rsidRPr="008124CD">
        <w:rPr>
          <w:rFonts w:cs="Times New Roman"/>
        </w:rPr>
        <w:t>. This drop shows</w:t>
      </w:r>
      <w:r w:rsidR="008F6792" w:rsidRPr="008124CD">
        <w:rPr>
          <w:rFonts w:cs="Times New Roman"/>
        </w:rPr>
        <w:t xml:space="preserve"> </w:t>
      </w:r>
      <w:r w:rsidR="005D2F7B" w:rsidRPr="008124CD">
        <w:rPr>
          <w:rFonts w:cs="Times New Roman"/>
        </w:rPr>
        <w:t>a downward trend, a 21% decrease in revenue compared to the previous year (2021)</w:t>
      </w:r>
      <w:r w:rsidR="005C6776" w:rsidRPr="008124CD">
        <w:rPr>
          <w:rFonts w:cs="Times New Roman"/>
        </w:rPr>
        <w:t xml:space="preserve">. </w:t>
      </w:r>
      <w:r w:rsidR="00202108" w:rsidRPr="008124CD">
        <w:rPr>
          <w:rFonts w:cs="Times New Roman"/>
        </w:rPr>
        <w:t>Net income</w:t>
      </w:r>
      <w:r w:rsidR="005C6776" w:rsidRPr="008124CD">
        <w:rPr>
          <w:rFonts w:cs="Times New Roman"/>
        </w:rPr>
        <w:t xml:space="preserve"> declines caused </w:t>
      </w:r>
      <w:r w:rsidR="008F6792" w:rsidRPr="008124CD">
        <w:rPr>
          <w:rFonts w:cs="Times New Roman"/>
        </w:rPr>
        <w:t xml:space="preserve">the hotel </w:t>
      </w:r>
      <w:r w:rsidR="005C6776" w:rsidRPr="008124CD">
        <w:rPr>
          <w:rFonts w:cs="Times New Roman"/>
        </w:rPr>
        <w:t xml:space="preserve">to lose </w:t>
      </w:r>
      <w:r w:rsidR="008F6792" w:rsidRPr="008124CD">
        <w:rPr>
          <w:rFonts w:cs="Times New Roman"/>
        </w:rPr>
        <w:t xml:space="preserve">£ </w:t>
      </w:r>
      <w:r w:rsidR="005C6776" w:rsidRPr="008124CD">
        <w:rPr>
          <w:rFonts w:cs="Times New Roman"/>
        </w:rPr>
        <w:t xml:space="preserve">150,000 in 2023, down from </w:t>
      </w:r>
      <w:r w:rsidR="008F6792" w:rsidRPr="008124CD">
        <w:rPr>
          <w:rFonts w:cs="Times New Roman"/>
        </w:rPr>
        <w:t xml:space="preserve">£ </w:t>
      </w:r>
      <w:r w:rsidR="005C6776" w:rsidRPr="008124CD">
        <w:rPr>
          <w:rFonts w:cs="Times New Roman"/>
        </w:rPr>
        <w:t>300,000 in 2021</w:t>
      </w:r>
      <w:r w:rsidR="001D7DD8" w:rsidRPr="008124CD">
        <w:rPr>
          <w:rFonts w:cs="Times New Roman"/>
        </w:rPr>
        <w:t>, amounting to a 50% declin</w:t>
      </w:r>
      <w:r w:rsidR="005D2F7B" w:rsidRPr="008124CD">
        <w:rPr>
          <w:rFonts w:cs="Times New Roman"/>
        </w:rPr>
        <w:t>e compared to the previous year</w:t>
      </w:r>
      <w:r w:rsidR="005C6776" w:rsidRPr="008124CD">
        <w:rPr>
          <w:rFonts w:cs="Times New Roman"/>
        </w:rPr>
        <w:t xml:space="preserve">. The substantial </w:t>
      </w:r>
      <w:r w:rsidR="00C814F4" w:rsidRPr="008124CD">
        <w:rPr>
          <w:rFonts w:cs="Times New Roman"/>
        </w:rPr>
        <w:t>decline</w:t>
      </w:r>
      <w:r w:rsidR="005C6776" w:rsidRPr="008124CD">
        <w:rPr>
          <w:rFonts w:cs="Times New Roman"/>
        </w:rPr>
        <w:t xml:space="preserve"> in </w:t>
      </w:r>
      <w:r w:rsidR="009C083D" w:rsidRPr="008124CD">
        <w:rPr>
          <w:rFonts w:cs="Times New Roman"/>
        </w:rPr>
        <w:t>revenue</w:t>
      </w:r>
      <w:r w:rsidR="005C6776" w:rsidRPr="008124CD">
        <w:rPr>
          <w:rFonts w:cs="Times New Roman"/>
        </w:rPr>
        <w:t xml:space="preserve"> </w:t>
      </w:r>
      <w:r w:rsidR="00202108" w:rsidRPr="008124CD">
        <w:rPr>
          <w:rFonts w:cs="Times New Roman"/>
        </w:rPr>
        <w:t xml:space="preserve">and net income </w:t>
      </w:r>
      <w:r w:rsidR="005C6776" w:rsidRPr="008124CD">
        <w:rPr>
          <w:rFonts w:cs="Times New Roman"/>
        </w:rPr>
        <w:t xml:space="preserve">has </w:t>
      </w:r>
      <w:r w:rsidR="003A4528" w:rsidRPr="008124CD">
        <w:rPr>
          <w:rFonts w:cs="Times New Roman"/>
        </w:rPr>
        <w:t>raised</w:t>
      </w:r>
      <w:r w:rsidR="005C6776" w:rsidRPr="008124CD">
        <w:rPr>
          <w:rFonts w:cs="Times New Roman"/>
        </w:rPr>
        <w:t xml:space="preserve"> concerns about the </w:t>
      </w:r>
      <w:r w:rsidR="008B7A4F" w:rsidRPr="008124CD">
        <w:rPr>
          <w:rFonts w:cs="Times New Roman"/>
        </w:rPr>
        <w:t>hotel’s</w:t>
      </w:r>
      <w:r w:rsidR="005C6776" w:rsidRPr="008124CD">
        <w:rPr>
          <w:rFonts w:cs="Times New Roman"/>
        </w:rPr>
        <w:t xml:space="preserve"> capacity to maintain operations</w:t>
      </w:r>
      <w:r w:rsidR="00202108" w:rsidRPr="008124CD">
        <w:rPr>
          <w:rFonts w:cs="Times New Roman"/>
        </w:rPr>
        <w:t xml:space="preserve">, </w:t>
      </w:r>
      <w:r w:rsidR="005C6776" w:rsidRPr="008124CD">
        <w:rPr>
          <w:rFonts w:cs="Times New Roman"/>
        </w:rPr>
        <w:t>meet its financial responsibilities</w:t>
      </w:r>
      <w:r w:rsidR="00202108" w:rsidRPr="008124CD">
        <w:rPr>
          <w:rFonts w:cs="Times New Roman"/>
        </w:rPr>
        <w:t xml:space="preserve"> and ensure profitability</w:t>
      </w:r>
      <w:r w:rsidR="00E106C8" w:rsidRPr="008124CD">
        <w:rPr>
          <w:rFonts w:cs="Times New Roman"/>
        </w:rPr>
        <w:t xml:space="preserve"> (Feng and Wang, 2016)</w:t>
      </w:r>
      <w:r w:rsidR="005C6776" w:rsidRPr="008124CD">
        <w:rPr>
          <w:rFonts w:cs="Times New Roman"/>
        </w:rPr>
        <w:t>.</w:t>
      </w:r>
      <w:r w:rsidRPr="008124CD">
        <w:rPr>
          <w:rFonts w:cs="Times New Roman"/>
        </w:rPr>
        <w:t xml:space="preserve"> </w:t>
      </w:r>
    </w:p>
    <w:p w14:paraId="32185EF0" w14:textId="77777777" w:rsidR="00773CC2" w:rsidRPr="008124CD" w:rsidRDefault="00FA4C78" w:rsidP="00773CC2">
      <w:pPr>
        <w:pStyle w:val="Caption"/>
        <w:keepNext/>
        <w:jc w:val="center"/>
        <w:rPr>
          <w:rFonts w:cs="Times New Roman"/>
          <w:b/>
          <w:bCs/>
          <w:i w:val="0"/>
          <w:iCs w:val="0"/>
          <w:color w:val="auto"/>
          <w:sz w:val="20"/>
          <w:szCs w:val="20"/>
        </w:rPr>
      </w:pPr>
      <w:bookmarkStart w:id="7" w:name="_Toc159686905"/>
      <w:r w:rsidRPr="008124CD">
        <w:rPr>
          <w:rFonts w:cs="Times New Roman"/>
          <w:b/>
          <w:bCs/>
          <w:i w:val="0"/>
          <w:iCs w:val="0"/>
          <w:color w:val="auto"/>
          <w:sz w:val="20"/>
          <w:szCs w:val="20"/>
        </w:rPr>
        <w:t xml:space="preserve">Table </w:t>
      </w:r>
      <w:r w:rsidRPr="008124CD">
        <w:rPr>
          <w:rFonts w:cs="Times New Roman"/>
          <w:b/>
          <w:bCs/>
          <w:i w:val="0"/>
          <w:iCs w:val="0"/>
          <w:color w:val="auto"/>
          <w:sz w:val="20"/>
          <w:szCs w:val="20"/>
        </w:rPr>
        <w:fldChar w:fldCharType="begin"/>
      </w:r>
      <w:r w:rsidRPr="008124CD">
        <w:rPr>
          <w:rFonts w:cs="Times New Roman"/>
          <w:b/>
          <w:bCs/>
          <w:i w:val="0"/>
          <w:iCs w:val="0"/>
          <w:color w:val="auto"/>
          <w:sz w:val="20"/>
          <w:szCs w:val="20"/>
        </w:rPr>
        <w:instrText xml:space="preserve"> SEQ Table \* ARABIC </w:instrText>
      </w:r>
      <w:r w:rsidRPr="008124CD">
        <w:rPr>
          <w:rFonts w:cs="Times New Roman"/>
          <w:b/>
          <w:bCs/>
          <w:i w:val="0"/>
          <w:iCs w:val="0"/>
          <w:color w:val="auto"/>
          <w:sz w:val="20"/>
          <w:szCs w:val="20"/>
        </w:rPr>
        <w:fldChar w:fldCharType="separate"/>
      </w:r>
      <w:r w:rsidRPr="008124CD">
        <w:rPr>
          <w:rFonts w:cs="Times New Roman"/>
          <w:b/>
          <w:bCs/>
          <w:i w:val="0"/>
          <w:iCs w:val="0"/>
          <w:noProof/>
          <w:color w:val="auto"/>
          <w:sz w:val="20"/>
          <w:szCs w:val="20"/>
        </w:rPr>
        <w:t>1</w:t>
      </w:r>
      <w:r w:rsidRPr="008124CD">
        <w:rPr>
          <w:rFonts w:cs="Times New Roman"/>
          <w:b/>
          <w:bCs/>
          <w:i w:val="0"/>
          <w:iCs w:val="0"/>
          <w:color w:val="auto"/>
          <w:sz w:val="20"/>
          <w:szCs w:val="20"/>
        </w:rPr>
        <w:fldChar w:fldCharType="end"/>
      </w:r>
      <w:r w:rsidRPr="008124CD">
        <w:rPr>
          <w:rFonts w:cs="Times New Roman"/>
          <w:b/>
          <w:bCs/>
          <w:i w:val="0"/>
          <w:iCs w:val="0"/>
          <w:color w:val="auto"/>
          <w:sz w:val="20"/>
          <w:szCs w:val="20"/>
        </w:rPr>
        <w:t>: Ratio Analysis</w:t>
      </w:r>
      <w:bookmarkEnd w:id="7"/>
    </w:p>
    <w:tbl>
      <w:tblPr>
        <w:tblStyle w:val="PlainTable2"/>
        <w:tblW w:w="8105" w:type="dxa"/>
        <w:jc w:val="center"/>
        <w:tblLook w:val="04A0" w:firstRow="1" w:lastRow="0" w:firstColumn="1" w:lastColumn="0" w:noHBand="0" w:noVBand="1"/>
      </w:tblPr>
      <w:tblGrid>
        <w:gridCol w:w="2714"/>
        <w:gridCol w:w="1849"/>
        <w:gridCol w:w="1849"/>
        <w:gridCol w:w="1693"/>
      </w:tblGrid>
      <w:tr w:rsidR="00483B07" w14:paraId="456FB730" w14:textId="77777777" w:rsidTr="00483B07">
        <w:trPr>
          <w:cnfStyle w:val="100000000000" w:firstRow="1" w:lastRow="0" w:firstColumn="0" w:lastColumn="0" w:oddVBand="0" w:evenVBand="0" w:oddHBand="0" w:evenHBand="0" w:firstRowFirstColumn="0" w:firstRowLastColumn="0" w:lastRowFirstColumn="0" w:lastRowLastColumn="0"/>
          <w:trHeight w:val="381"/>
          <w:jc w:val="center"/>
        </w:trPr>
        <w:tc>
          <w:tcPr>
            <w:cnfStyle w:val="001000000000" w:firstRow="0" w:lastRow="0" w:firstColumn="1" w:lastColumn="0" w:oddVBand="0" w:evenVBand="0" w:oddHBand="0" w:evenHBand="0" w:firstRowFirstColumn="0" w:firstRowLastColumn="0" w:lastRowFirstColumn="0" w:lastRowLastColumn="0"/>
            <w:tcW w:w="2714" w:type="dxa"/>
            <w:noWrap/>
            <w:vAlign w:val="center"/>
            <w:hideMark/>
          </w:tcPr>
          <w:p w14:paraId="6BFEE112" w14:textId="77777777" w:rsidR="00773CC2" w:rsidRPr="008124CD" w:rsidRDefault="00FA4C78" w:rsidP="00773CC2">
            <w:pPr>
              <w:jc w:val="center"/>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Ratio</w:t>
            </w:r>
          </w:p>
        </w:tc>
        <w:tc>
          <w:tcPr>
            <w:tcW w:w="1849" w:type="dxa"/>
            <w:noWrap/>
            <w:vAlign w:val="center"/>
            <w:hideMark/>
          </w:tcPr>
          <w:p w14:paraId="2C0D5F1C" w14:textId="77777777" w:rsidR="00773CC2" w:rsidRPr="008124CD" w:rsidRDefault="00FA4C78" w:rsidP="00773CC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2021</w:t>
            </w:r>
          </w:p>
        </w:tc>
        <w:tc>
          <w:tcPr>
            <w:tcW w:w="1849" w:type="dxa"/>
            <w:noWrap/>
            <w:vAlign w:val="center"/>
            <w:hideMark/>
          </w:tcPr>
          <w:p w14:paraId="18067A7C" w14:textId="77777777" w:rsidR="00773CC2" w:rsidRPr="008124CD" w:rsidRDefault="00FA4C78" w:rsidP="00773CC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2022</w:t>
            </w:r>
          </w:p>
        </w:tc>
        <w:tc>
          <w:tcPr>
            <w:tcW w:w="1693" w:type="dxa"/>
            <w:noWrap/>
            <w:vAlign w:val="center"/>
            <w:hideMark/>
          </w:tcPr>
          <w:p w14:paraId="4B959B32" w14:textId="77777777" w:rsidR="00773CC2" w:rsidRPr="008124CD" w:rsidRDefault="00FA4C78" w:rsidP="00773CC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2023</w:t>
            </w:r>
          </w:p>
        </w:tc>
      </w:tr>
      <w:tr w:rsidR="00483B07" w14:paraId="7E54C0B8" w14:textId="77777777" w:rsidTr="00483B07">
        <w:trPr>
          <w:cnfStyle w:val="000000100000" w:firstRow="0" w:lastRow="0" w:firstColumn="0" w:lastColumn="0" w:oddVBand="0" w:evenVBand="0" w:oddHBand="1" w:evenHBand="0" w:firstRowFirstColumn="0" w:firstRowLastColumn="0" w:lastRowFirstColumn="0" w:lastRowLastColumn="0"/>
          <w:trHeight w:val="381"/>
          <w:jc w:val="center"/>
        </w:trPr>
        <w:tc>
          <w:tcPr>
            <w:cnfStyle w:val="001000000000" w:firstRow="0" w:lastRow="0" w:firstColumn="1" w:lastColumn="0" w:oddVBand="0" w:evenVBand="0" w:oddHBand="0" w:evenHBand="0" w:firstRowFirstColumn="0" w:firstRowLastColumn="0" w:lastRowFirstColumn="0" w:lastRowLastColumn="0"/>
            <w:tcW w:w="2714" w:type="dxa"/>
            <w:noWrap/>
            <w:vAlign w:val="center"/>
            <w:hideMark/>
          </w:tcPr>
          <w:p w14:paraId="69D38719" w14:textId="77777777" w:rsidR="00773CC2" w:rsidRPr="008124CD" w:rsidRDefault="00FA4C78" w:rsidP="00773CC2">
            <w:pPr>
              <w:jc w:val="center"/>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Current ratio</w:t>
            </w:r>
          </w:p>
        </w:tc>
        <w:tc>
          <w:tcPr>
            <w:tcW w:w="1849" w:type="dxa"/>
            <w:noWrap/>
            <w:vAlign w:val="center"/>
            <w:hideMark/>
          </w:tcPr>
          <w:p w14:paraId="72F2C20A" w14:textId="77777777" w:rsidR="00773CC2" w:rsidRPr="008124CD" w:rsidRDefault="00FA4C78" w:rsidP="00773CC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5</w:t>
            </w:r>
          </w:p>
        </w:tc>
        <w:tc>
          <w:tcPr>
            <w:tcW w:w="1849" w:type="dxa"/>
            <w:noWrap/>
            <w:vAlign w:val="center"/>
            <w:hideMark/>
          </w:tcPr>
          <w:p w14:paraId="660AF26A" w14:textId="77777777" w:rsidR="00773CC2" w:rsidRPr="008124CD" w:rsidRDefault="00FA4C78" w:rsidP="00773CC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3</w:t>
            </w:r>
          </w:p>
        </w:tc>
        <w:tc>
          <w:tcPr>
            <w:tcW w:w="1693" w:type="dxa"/>
            <w:noWrap/>
            <w:vAlign w:val="center"/>
            <w:hideMark/>
          </w:tcPr>
          <w:p w14:paraId="4D02C538" w14:textId="77777777" w:rsidR="00773CC2" w:rsidRPr="008124CD" w:rsidRDefault="00FA4C78" w:rsidP="00773CC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1</w:t>
            </w:r>
          </w:p>
        </w:tc>
      </w:tr>
      <w:tr w:rsidR="00483B07" w14:paraId="492C26C7" w14:textId="77777777" w:rsidTr="00483B07">
        <w:trPr>
          <w:trHeight w:val="381"/>
          <w:jc w:val="center"/>
        </w:trPr>
        <w:tc>
          <w:tcPr>
            <w:cnfStyle w:val="001000000000" w:firstRow="0" w:lastRow="0" w:firstColumn="1" w:lastColumn="0" w:oddVBand="0" w:evenVBand="0" w:oddHBand="0" w:evenHBand="0" w:firstRowFirstColumn="0" w:firstRowLastColumn="0" w:lastRowFirstColumn="0" w:lastRowLastColumn="0"/>
            <w:tcW w:w="2714" w:type="dxa"/>
            <w:noWrap/>
            <w:vAlign w:val="center"/>
            <w:hideMark/>
          </w:tcPr>
          <w:p w14:paraId="147248B5" w14:textId="77777777" w:rsidR="00773CC2" w:rsidRPr="008124CD" w:rsidRDefault="00FA4C78" w:rsidP="00773CC2">
            <w:pPr>
              <w:jc w:val="center"/>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Quick Ratio</w:t>
            </w:r>
          </w:p>
        </w:tc>
        <w:tc>
          <w:tcPr>
            <w:tcW w:w="1849" w:type="dxa"/>
            <w:noWrap/>
            <w:vAlign w:val="center"/>
            <w:hideMark/>
          </w:tcPr>
          <w:p w14:paraId="7F5C16F3" w14:textId="77777777" w:rsidR="00773CC2" w:rsidRPr="008124CD" w:rsidRDefault="00FA4C78" w:rsidP="00773CC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5</w:t>
            </w:r>
          </w:p>
        </w:tc>
        <w:tc>
          <w:tcPr>
            <w:tcW w:w="1849" w:type="dxa"/>
            <w:noWrap/>
            <w:vAlign w:val="center"/>
            <w:hideMark/>
          </w:tcPr>
          <w:p w14:paraId="0AE96842" w14:textId="77777777" w:rsidR="00773CC2" w:rsidRPr="008124CD" w:rsidRDefault="00FA4C78" w:rsidP="00773CC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3</w:t>
            </w:r>
          </w:p>
        </w:tc>
        <w:tc>
          <w:tcPr>
            <w:tcW w:w="1693" w:type="dxa"/>
            <w:noWrap/>
            <w:vAlign w:val="center"/>
            <w:hideMark/>
          </w:tcPr>
          <w:p w14:paraId="375168BF" w14:textId="77777777" w:rsidR="00773CC2" w:rsidRPr="008124CD" w:rsidRDefault="00FA4C78" w:rsidP="00773CC2">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1</w:t>
            </w:r>
          </w:p>
        </w:tc>
      </w:tr>
      <w:tr w:rsidR="00483B07" w14:paraId="55A4ADBA" w14:textId="77777777" w:rsidTr="00483B07">
        <w:trPr>
          <w:cnfStyle w:val="000000100000" w:firstRow="0" w:lastRow="0" w:firstColumn="0" w:lastColumn="0" w:oddVBand="0" w:evenVBand="0" w:oddHBand="1" w:evenHBand="0" w:firstRowFirstColumn="0" w:firstRowLastColumn="0" w:lastRowFirstColumn="0" w:lastRowLastColumn="0"/>
          <w:trHeight w:val="381"/>
          <w:jc w:val="center"/>
        </w:trPr>
        <w:tc>
          <w:tcPr>
            <w:cnfStyle w:val="001000000000" w:firstRow="0" w:lastRow="0" w:firstColumn="1" w:lastColumn="0" w:oddVBand="0" w:evenVBand="0" w:oddHBand="0" w:evenHBand="0" w:firstRowFirstColumn="0" w:firstRowLastColumn="0" w:lastRowFirstColumn="0" w:lastRowLastColumn="0"/>
            <w:tcW w:w="2714" w:type="dxa"/>
            <w:noWrap/>
            <w:vAlign w:val="center"/>
            <w:hideMark/>
          </w:tcPr>
          <w:p w14:paraId="3DD86D65" w14:textId="77777777" w:rsidR="00773CC2" w:rsidRPr="008124CD" w:rsidRDefault="00FA4C78" w:rsidP="00773CC2">
            <w:pPr>
              <w:jc w:val="center"/>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Profit Margin Ratio</w:t>
            </w:r>
          </w:p>
        </w:tc>
        <w:tc>
          <w:tcPr>
            <w:tcW w:w="1849" w:type="dxa"/>
            <w:noWrap/>
            <w:vAlign w:val="center"/>
            <w:hideMark/>
          </w:tcPr>
          <w:p w14:paraId="32E99203" w14:textId="77777777" w:rsidR="00773CC2" w:rsidRPr="008124CD" w:rsidRDefault="00FA4C78" w:rsidP="00773CC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25%</w:t>
            </w:r>
          </w:p>
        </w:tc>
        <w:tc>
          <w:tcPr>
            <w:tcW w:w="1849" w:type="dxa"/>
            <w:noWrap/>
            <w:vAlign w:val="center"/>
            <w:hideMark/>
          </w:tcPr>
          <w:p w14:paraId="45933A28" w14:textId="77777777" w:rsidR="00773CC2" w:rsidRPr="008124CD" w:rsidRDefault="00FA4C78" w:rsidP="00773CC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14%</w:t>
            </w:r>
          </w:p>
        </w:tc>
        <w:tc>
          <w:tcPr>
            <w:tcW w:w="1693" w:type="dxa"/>
            <w:noWrap/>
            <w:vAlign w:val="center"/>
            <w:hideMark/>
          </w:tcPr>
          <w:p w14:paraId="3C2AEBCB" w14:textId="77777777" w:rsidR="00773CC2" w:rsidRPr="008124CD" w:rsidRDefault="00FA4C78" w:rsidP="00773CC2">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kern w:val="0"/>
                <w:szCs w:val="24"/>
                <w:lang w:val="en-US"/>
                <w14:ligatures w14:val="none"/>
              </w:rPr>
            </w:pPr>
            <w:r w:rsidRPr="008124CD">
              <w:rPr>
                <w:rFonts w:eastAsia="Times New Roman" w:cs="Times New Roman"/>
                <w:kern w:val="0"/>
                <w:szCs w:val="24"/>
                <w:lang w:val="en-US"/>
                <w14:ligatures w14:val="none"/>
              </w:rPr>
              <w:t>-16%</w:t>
            </w:r>
          </w:p>
        </w:tc>
      </w:tr>
    </w:tbl>
    <w:p w14:paraId="29A99063" w14:textId="77777777" w:rsidR="00BD009B" w:rsidRPr="008124CD" w:rsidRDefault="00FA4C78" w:rsidP="00BD009B">
      <w:pPr>
        <w:spacing w:after="0"/>
        <w:jc w:val="center"/>
        <w:rPr>
          <w:rFonts w:cs="Times New Roman"/>
          <w:b/>
          <w:bCs/>
          <w:sz w:val="20"/>
          <w:szCs w:val="18"/>
        </w:rPr>
      </w:pPr>
      <w:r w:rsidRPr="008124CD">
        <w:rPr>
          <w:rFonts w:cs="Times New Roman"/>
          <w:b/>
          <w:bCs/>
          <w:sz w:val="20"/>
          <w:szCs w:val="18"/>
        </w:rPr>
        <w:t>Source: (Self-Made)</w:t>
      </w:r>
    </w:p>
    <w:p w14:paraId="6914FB4E" w14:textId="2212CE29" w:rsidR="005F0DB1" w:rsidRPr="008124CD" w:rsidRDefault="00FA4C78" w:rsidP="00BD009B">
      <w:pPr>
        <w:spacing w:after="0"/>
        <w:rPr>
          <w:rFonts w:cs="Times New Roman"/>
        </w:rPr>
      </w:pPr>
      <w:r w:rsidRPr="008124CD">
        <w:rPr>
          <w:rFonts w:cs="Times New Roman"/>
        </w:rPr>
        <w:t xml:space="preserve">From the above table, the hotel’s financial performance kept declining, as its net income in 2023 reported a negative figure, which means a loss for the hotel, and </w:t>
      </w:r>
      <w:r w:rsidR="00563A88" w:rsidRPr="008124CD">
        <w:rPr>
          <w:rFonts w:cs="Times New Roman"/>
        </w:rPr>
        <w:t xml:space="preserve">the </w:t>
      </w:r>
      <w:r w:rsidRPr="008124CD">
        <w:rPr>
          <w:rFonts w:cs="Times New Roman"/>
        </w:rPr>
        <w:t xml:space="preserve">current ratio </w:t>
      </w:r>
      <w:r w:rsidR="00563A88" w:rsidRPr="008124CD">
        <w:rPr>
          <w:rFonts w:cs="Times New Roman"/>
        </w:rPr>
        <w:t xml:space="preserve">showed </w:t>
      </w:r>
      <w:r w:rsidRPr="008124CD">
        <w:rPr>
          <w:rFonts w:cs="Times New Roman"/>
        </w:rPr>
        <w:t>not a perfect condition to pose the efficient usage of assets.</w:t>
      </w:r>
      <w:r w:rsidR="00C52B06" w:rsidRPr="008124CD">
        <w:rPr>
          <w:rFonts w:cs="Times New Roman"/>
        </w:rPr>
        <w:t xml:space="preserve"> </w:t>
      </w:r>
      <w:r w:rsidR="005C6776" w:rsidRPr="008124CD">
        <w:rPr>
          <w:rFonts w:cs="Times New Roman"/>
        </w:rPr>
        <w:t xml:space="preserve">Since cash and equivalents, accounts receivable, and property and equipment have </w:t>
      </w:r>
      <w:r w:rsidR="00996A25" w:rsidRPr="008124CD">
        <w:rPr>
          <w:rFonts w:cs="Times New Roman"/>
        </w:rPr>
        <w:t>declined</w:t>
      </w:r>
      <w:r w:rsidR="005C6776" w:rsidRPr="008124CD">
        <w:rPr>
          <w:rFonts w:cs="Times New Roman"/>
        </w:rPr>
        <w:t xml:space="preserve"> over the past three years, the balance sheet </w:t>
      </w:r>
      <w:r w:rsidR="00D83029" w:rsidRPr="008124CD">
        <w:rPr>
          <w:rFonts w:cs="Times New Roman"/>
        </w:rPr>
        <w:t>shows deep</w:t>
      </w:r>
      <w:r w:rsidR="005C6776" w:rsidRPr="008124CD">
        <w:rPr>
          <w:rFonts w:cs="Times New Roman"/>
        </w:rPr>
        <w:t xml:space="preserve"> concern</w:t>
      </w:r>
      <w:r w:rsidR="00D83029" w:rsidRPr="008124CD">
        <w:rPr>
          <w:rFonts w:cs="Times New Roman"/>
        </w:rPr>
        <w:t xml:space="preserve"> about </w:t>
      </w:r>
      <w:r w:rsidR="00C7735C" w:rsidRPr="008124CD">
        <w:rPr>
          <w:rFonts w:cs="Times New Roman"/>
        </w:rPr>
        <w:t>the</w:t>
      </w:r>
      <w:r w:rsidR="00D83029" w:rsidRPr="008124CD">
        <w:rPr>
          <w:rFonts w:cs="Times New Roman"/>
        </w:rPr>
        <w:t xml:space="preserve"> financial viability</w:t>
      </w:r>
      <w:r w:rsidR="006C0B5E" w:rsidRPr="008124CD">
        <w:rPr>
          <w:rFonts w:cs="Times New Roman"/>
        </w:rPr>
        <w:t xml:space="preserve"> of the hotel, posing a severe concern against its claim against </w:t>
      </w:r>
      <w:r w:rsidR="00C7735C" w:rsidRPr="008124CD">
        <w:rPr>
          <w:rFonts w:cs="Times New Roman"/>
        </w:rPr>
        <w:t>assets</w:t>
      </w:r>
      <w:r w:rsidR="00D83029" w:rsidRPr="008124CD">
        <w:rPr>
          <w:rFonts w:cs="Times New Roman"/>
        </w:rPr>
        <w:t>.</w:t>
      </w:r>
      <w:r w:rsidR="005C6776" w:rsidRPr="008124CD">
        <w:rPr>
          <w:rFonts w:cs="Times New Roman"/>
        </w:rPr>
        <w:t xml:space="preserve"> </w:t>
      </w:r>
      <w:r w:rsidR="00D12D6F" w:rsidRPr="008124CD">
        <w:rPr>
          <w:rFonts w:cs="Times New Roman"/>
        </w:rPr>
        <w:t>In terms of</w:t>
      </w:r>
      <w:r w:rsidR="005C6776" w:rsidRPr="008124CD">
        <w:rPr>
          <w:rFonts w:cs="Times New Roman"/>
        </w:rPr>
        <w:t xml:space="preserve"> cash and equivalents</w:t>
      </w:r>
      <w:r w:rsidR="00B451F1" w:rsidRPr="008124CD">
        <w:rPr>
          <w:rFonts w:cs="Times New Roman"/>
        </w:rPr>
        <w:t>, it</w:t>
      </w:r>
      <w:r w:rsidR="005C6776" w:rsidRPr="008124CD">
        <w:rPr>
          <w:rFonts w:cs="Times New Roman"/>
        </w:rPr>
        <w:t xml:space="preserve"> fell from £100,000 in 2021 to £20,000 in 2023</w:t>
      </w:r>
      <w:r w:rsidR="00BD0064" w:rsidRPr="008124CD">
        <w:rPr>
          <w:rFonts w:cs="Times New Roman"/>
        </w:rPr>
        <w:t xml:space="preserve">. </w:t>
      </w:r>
      <w:r w:rsidR="00116C30" w:rsidRPr="008124CD">
        <w:rPr>
          <w:rFonts w:cs="Times New Roman"/>
        </w:rPr>
        <w:t>Based on year-to-year analysis, the firm has witnessed a</w:t>
      </w:r>
      <w:r w:rsidR="00BD0064" w:rsidRPr="008124CD">
        <w:rPr>
          <w:rFonts w:cs="Times New Roman"/>
        </w:rPr>
        <w:t xml:space="preserve"> 20%</w:t>
      </w:r>
      <w:r w:rsidR="00230186" w:rsidRPr="008124CD">
        <w:rPr>
          <w:rFonts w:cs="Times New Roman"/>
        </w:rPr>
        <w:t xml:space="preserve"> decrease</w:t>
      </w:r>
      <w:r w:rsidR="00BD0064" w:rsidRPr="008124CD">
        <w:rPr>
          <w:rFonts w:cs="Times New Roman"/>
        </w:rPr>
        <w:t xml:space="preserve"> in </w:t>
      </w:r>
      <w:r w:rsidR="005C6776" w:rsidRPr="008124CD">
        <w:rPr>
          <w:rFonts w:cs="Times New Roman"/>
        </w:rPr>
        <w:t xml:space="preserve">liquidity, which </w:t>
      </w:r>
      <w:r w:rsidR="00BD0064" w:rsidRPr="008124CD">
        <w:rPr>
          <w:rFonts w:cs="Times New Roman"/>
        </w:rPr>
        <w:t>can</w:t>
      </w:r>
      <w:r w:rsidR="00B86A3A" w:rsidRPr="008124CD">
        <w:rPr>
          <w:rFonts w:cs="Times New Roman"/>
        </w:rPr>
        <w:t xml:space="preserve"> be </w:t>
      </w:r>
      <w:r w:rsidR="005C6776" w:rsidRPr="008124CD">
        <w:rPr>
          <w:rFonts w:cs="Times New Roman"/>
        </w:rPr>
        <w:t>an issue</w:t>
      </w:r>
      <w:r w:rsidR="00116C30" w:rsidRPr="008124CD">
        <w:rPr>
          <w:rFonts w:cs="Times New Roman"/>
        </w:rPr>
        <w:t xml:space="preserve"> in managing the hotel’s working capital and short-term debt obligations. </w:t>
      </w:r>
      <w:r w:rsidR="005C6776" w:rsidRPr="008124CD">
        <w:rPr>
          <w:rFonts w:cs="Times New Roman"/>
        </w:rPr>
        <w:t xml:space="preserve">Property and equipment values have dropped from </w:t>
      </w:r>
      <w:r w:rsidR="00147A86" w:rsidRPr="008124CD">
        <w:rPr>
          <w:rFonts w:cs="Times New Roman"/>
        </w:rPr>
        <w:t>£2 million</w:t>
      </w:r>
      <w:r w:rsidR="00233F33" w:rsidRPr="008124CD">
        <w:rPr>
          <w:rFonts w:cs="Times New Roman"/>
        </w:rPr>
        <w:t xml:space="preserve">, which remained </w:t>
      </w:r>
      <w:r w:rsidR="00E106C8" w:rsidRPr="008124CD">
        <w:rPr>
          <w:rFonts w:cs="Times New Roman"/>
        </w:rPr>
        <w:t xml:space="preserve">the </w:t>
      </w:r>
      <w:r w:rsidR="00233F33" w:rsidRPr="008124CD">
        <w:rPr>
          <w:rFonts w:cs="Times New Roman"/>
        </w:rPr>
        <w:t>same in 2022,</w:t>
      </w:r>
      <w:r w:rsidR="005C6776" w:rsidRPr="008124CD">
        <w:rPr>
          <w:rFonts w:cs="Times New Roman"/>
        </w:rPr>
        <w:t xml:space="preserve"> to </w:t>
      </w:r>
      <w:r w:rsidR="00147A86" w:rsidRPr="008124CD">
        <w:rPr>
          <w:rFonts w:cs="Times New Roman"/>
        </w:rPr>
        <w:t>£1</w:t>
      </w:r>
      <w:r w:rsidR="00233F33" w:rsidRPr="008124CD">
        <w:rPr>
          <w:rFonts w:cs="Times New Roman"/>
        </w:rPr>
        <w:t>.8</w:t>
      </w:r>
      <w:r w:rsidR="00147A86" w:rsidRPr="008124CD">
        <w:rPr>
          <w:rFonts w:cs="Times New Roman"/>
        </w:rPr>
        <w:t xml:space="preserve"> </w:t>
      </w:r>
      <w:r w:rsidR="005C6776" w:rsidRPr="008124CD">
        <w:rPr>
          <w:rFonts w:cs="Times New Roman"/>
        </w:rPr>
        <w:t xml:space="preserve">million, suggesting depreciation or impairment. </w:t>
      </w:r>
      <w:r w:rsidR="00466C4D" w:rsidRPr="008124CD">
        <w:rPr>
          <w:rFonts w:cs="Times New Roman"/>
        </w:rPr>
        <w:t>Some f</w:t>
      </w:r>
      <w:r w:rsidR="005C6776" w:rsidRPr="008124CD">
        <w:rPr>
          <w:rFonts w:cs="Times New Roman"/>
        </w:rPr>
        <w:t xml:space="preserve">inancial </w:t>
      </w:r>
      <w:r w:rsidR="000726F3" w:rsidRPr="008124CD">
        <w:rPr>
          <w:rFonts w:cs="Times New Roman"/>
        </w:rPr>
        <w:t>ratios</w:t>
      </w:r>
      <w:r w:rsidR="005C6776" w:rsidRPr="008124CD">
        <w:rPr>
          <w:rFonts w:cs="Times New Roman"/>
        </w:rPr>
        <w:t xml:space="preserve"> </w:t>
      </w:r>
      <w:r w:rsidR="003F6E22" w:rsidRPr="008124CD">
        <w:rPr>
          <w:rFonts w:cs="Times New Roman"/>
        </w:rPr>
        <w:t>underscore</w:t>
      </w:r>
      <w:r w:rsidR="005C6776" w:rsidRPr="008124CD">
        <w:rPr>
          <w:rFonts w:cs="Times New Roman"/>
        </w:rPr>
        <w:t xml:space="preserve"> Seacrest</w:t>
      </w:r>
      <w:r w:rsidR="005177BF" w:rsidRPr="008124CD">
        <w:rPr>
          <w:rFonts w:cs="Times New Roman"/>
        </w:rPr>
        <w:t>’</w:t>
      </w:r>
      <w:r w:rsidR="005C6776" w:rsidRPr="008124CD">
        <w:rPr>
          <w:rFonts w:cs="Times New Roman"/>
        </w:rPr>
        <w:t xml:space="preserve">s </w:t>
      </w:r>
      <w:r w:rsidR="00A62A12" w:rsidRPr="008124CD">
        <w:rPr>
          <w:rFonts w:cs="Times New Roman"/>
        </w:rPr>
        <w:t>present condition</w:t>
      </w:r>
      <w:r w:rsidR="00A9174F" w:rsidRPr="008124CD">
        <w:rPr>
          <w:rFonts w:cs="Times New Roman"/>
        </w:rPr>
        <w:t xml:space="preserve"> (</w:t>
      </w:r>
      <w:proofErr w:type="spellStart"/>
      <w:r w:rsidR="00A9174F" w:rsidRPr="008124CD">
        <w:rPr>
          <w:rFonts w:cs="Times New Roman"/>
        </w:rPr>
        <w:t>Santis</w:t>
      </w:r>
      <w:proofErr w:type="spellEnd"/>
      <w:r w:rsidR="00A9174F" w:rsidRPr="008124CD">
        <w:rPr>
          <w:rFonts w:cs="Times New Roman"/>
        </w:rPr>
        <w:t xml:space="preserve"> et al., 2016)</w:t>
      </w:r>
      <w:r w:rsidR="005C6776" w:rsidRPr="008124CD">
        <w:rPr>
          <w:rFonts w:cs="Times New Roman"/>
        </w:rPr>
        <w:t xml:space="preserve">. The Average Room </w:t>
      </w:r>
      <w:r w:rsidR="00660C21">
        <w:rPr>
          <w:rFonts w:cs="Times New Roman"/>
        </w:rPr>
        <w:t>Rate (ARR) has steadily drop</w:t>
      </w:r>
      <w:r w:rsidR="005C6776" w:rsidRPr="008124CD">
        <w:rPr>
          <w:rFonts w:cs="Times New Roman"/>
        </w:rPr>
        <w:t xml:space="preserve"> from £260 in 2021 to £210 in 2023. This </w:t>
      </w:r>
      <w:r w:rsidR="00263D51" w:rsidRPr="008124CD">
        <w:rPr>
          <w:rFonts w:cs="Times New Roman"/>
        </w:rPr>
        <w:t>indicates</w:t>
      </w:r>
      <w:r w:rsidR="005C6776" w:rsidRPr="008124CD">
        <w:rPr>
          <w:rFonts w:cs="Times New Roman"/>
        </w:rPr>
        <w:t xml:space="preserve"> that </w:t>
      </w:r>
      <w:r w:rsidR="00D735F7" w:rsidRPr="008124CD">
        <w:rPr>
          <w:rFonts w:cs="Times New Roman"/>
        </w:rPr>
        <w:t xml:space="preserve">the revenue from </w:t>
      </w:r>
      <w:r w:rsidR="005C6776" w:rsidRPr="008124CD">
        <w:rPr>
          <w:rFonts w:cs="Times New Roman"/>
        </w:rPr>
        <w:t xml:space="preserve">accommodation has decreased. </w:t>
      </w:r>
      <w:r w:rsidR="00C7735C" w:rsidRPr="008124CD">
        <w:rPr>
          <w:rFonts w:cs="Times New Roman"/>
        </w:rPr>
        <w:t xml:space="preserve">In this case, it can be assumed that </w:t>
      </w:r>
      <w:r w:rsidR="003023DE" w:rsidRPr="008124CD">
        <w:rPr>
          <w:rFonts w:cs="Times New Roman"/>
        </w:rPr>
        <w:t xml:space="preserve">the </w:t>
      </w:r>
      <w:r w:rsidR="00C7735C" w:rsidRPr="008124CD">
        <w:rPr>
          <w:rFonts w:cs="Times New Roman"/>
        </w:rPr>
        <w:t>p</w:t>
      </w:r>
      <w:r w:rsidR="005C6776" w:rsidRPr="008124CD">
        <w:rPr>
          <w:rFonts w:cs="Times New Roman"/>
        </w:rPr>
        <w:t>rice strategy</w:t>
      </w:r>
      <w:r w:rsidR="003023DE" w:rsidRPr="008124CD">
        <w:rPr>
          <w:rFonts w:cs="Times New Roman"/>
        </w:rPr>
        <w:t xml:space="preserve"> taken by the competitors</w:t>
      </w:r>
      <w:r w:rsidR="005C6776" w:rsidRPr="008124CD">
        <w:rPr>
          <w:rFonts w:cs="Times New Roman"/>
        </w:rPr>
        <w:t>, demographic</w:t>
      </w:r>
      <w:r w:rsidR="003023DE" w:rsidRPr="008124CD">
        <w:rPr>
          <w:rFonts w:cs="Times New Roman"/>
        </w:rPr>
        <w:t xml:space="preserve"> attributes</w:t>
      </w:r>
      <w:r w:rsidR="005C6776" w:rsidRPr="008124CD">
        <w:rPr>
          <w:rFonts w:cs="Times New Roman"/>
        </w:rPr>
        <w:t xml:space="preserve">, and </w:t>
      </w:r>
      <w:r w:rsidR="00196528" w:rsidRPr="008124CD">
        <w:rPr>
          <w:rFonts w:cs="Times New Roman"/>
        </w:rPr>
        <w:t>consumer preference may st</w:t>
      </w:r>
      <w:r w:rsidR="00086D5D" w:rsidRPr="008124CD">
        <w:rPr>
          <w:rFonts w:cs="Times New Roman"/>
        </w:rPr>
        <w:t xml:space="preserve">rongly influence </w:t>
      </w:r>
      <w:r w:rsidR="00196528" w:rsidRPr="008124CD">
        <w:rPr>
          <w:rFonts w:cs="Times New Roman"/>
        </w:rPr>
        <w:t>such financial indicators.</w:t>
      </w:r>
      <w:r w:rsidR="005C6776" w:rsidRPr="008124CD">
        <w:rPr>
          <w:rFonts w:cs="Times New Roman"/>
        </w:rPr>
        <w:t xml:space="preserve"> The Occupancy Rate </w:t>
      </w:r>
      <w:r w:rsidR="005C6776" w:rsidRPr="008124CD">
        <w:rPr>
          <w:rFonts w:cs="Times New Roman"/>
        </w:rPr>
        <w:lastRenderedPageBreak/>
        <w:t xml:space="preserve">dropped from 65% in 2021 to 50% in 2023, </w:t>
      </w:r>
      <w:r w:rsidR="004870D3" w:rsidRPr="008124CD">
        <w:rPr>
          <w:rFonts w:cs="Times New Roman"/>
        </w:rPr>
        <w:t>showing more concerns related to its</w:t>
      </w:r>
      <w:r w:rsidR="009442BC" w:rsidRPr="008124CD">
        <w:rPr>
          <w:rFonts w:cs="Times New Roman"/>
        </w:rPr>
        <w:t xml:space="preserve"> </w:t>
      </w:r>
      <w:r w:rsidR="005C6776" w:rsidRPr="008124CD">
        <w:rPr>
          <w:rFonts w:cs="Times New Roman"/>
        </w:rPr>
        <w:t>underutilisation</w:t>
      </w:r>
      <w:r w:rsidR="005A38F2" w:rsidRPr="008124CD">
        <w:rPr>
          <w:rFonts w:cs="Times New Roman"/>
        </w:rPr>
        <w:t xml:space="preserve"> of capacity</w:t>
      </w:r>
      <w:r w:rsidR="005C6776" w:rsidRPr="008124CD">
        <w:rPr>
          <w:rFonts w:cs="Times New Roman"/>
        </w:rPr>
        <w:t xml:space="preserve"> and inefficienc</w:t>
      </w:r>
      <w:r w:rsidR="00CC761B" w:rsidRPr="008124CD">
        <w:rPr>
          <w:rFonts w:cs="Times New Roman"/>
        </w:rPr>
        <w:t>y in revenue generation.</w:t>
      </w:r>
      <w:r w:rsidRPr="008124CD">
        <w:rPr>
          <w:rFonts w:cs="Times New Roman"/>
          <w:vanish/>
        </w:rPr>
        <w:t xml:space="preserve"> Top of Form</w:t>
      </w:r>
    </w:p>
    <w:p w14:paraId="23595325" w14:textId="77777777" w:rsidR="00DF1C4A" w:rsidRDefault="00DF1C4A" w:rsidP="00BD009B">
      <w:pPr>
        <w:pStyle w:val="Heading1"/>
        <w:rPr>
          <w:rFonts w:cs="Times New Roman"/>
          <w:color w:val="auto"/>
        </w:rPr>
      </w:pPr>
      <w:bookmarkStart w:id="8" w:name="_Toc159687106"/>
    </w:p>
    <w:p w14:paraId="34D7767A" w14:textId="77777777" w:rsidR="00DF1C4A" w:rsidRDefault="00DF1C4A" w:rsidP="00BD009B">
      <w:pPr>
        <w:pStyle w:val="Heading1"/>
        <w:rPr>
          <w:rFonts w:cs="Times New Roman"/>
          <w:color w:val="auto"/>
        </w:rPr>
      </w:pPr>
    </w:p>
    <w:p w14:paraId="64F9DB44" w14:textId="77777777" w:rsidR="005F0DB1" w:rsidRPr="008124CD" w:rsidRDefault="00FA4C78" w:rsidP="00BD009B">
      <w:pPr>
        <w:pStyle w:val="Heading1"/>
        <w:rPr>
          <w:rFonts w:cs="Times New Roman"/>
          <w:color w:val="auto"/>
        </w:rPr>
      </w:pPr>
      <w:r w:rsidRPr="008124CD">
        <w:rPr>
          <w:rFonts w:cs="Times New Roman"/>
          <w:color w:val="auto"/>
        </w:rPr>
        <w:t xml:space="preserve">Critical Reasons </w:t>
      </w:r>
      <w:proofErr w:type="gramStart"/>
      <w:r w:rsidRPr="008124CD">
        <w:rPr>
          <w:rFonts w:cs="Times New Roman"/>
          <w:color w:val="auto"/>
        </w:rPr>
        <w:t>Behind</w:t>
      </w:r>
      <w:proofErr w:type="gramEnd"/>
      <w:r w:rsidRPr="008124CD">
        <w:rPr>
          <w:rFonts w:cs="Times New Roman"/>
          <w:color w:val="auto"/>
        </w:rPr>
        <w:t xml:space="preserve"> </w:t>
      </w:r>
      <w:r w:rsidR="005F488E" w:rsidRPr="008124CD">
        <w:rPr>
          <w:rFonts w:cs="Times New Roman"/>
          <w:color w:val="auto"/>
        </w:rPr>
        <w:t>Decline at Seacrest Lodge</w:t>
      </w:r>
      <w:bookmarkEnd w:id="8"/>
    </w:p>
    <w:p w14:paraId="605DAA2D" w14:textId="77777777" w:rsidR="005C6776" w:rsidRPr="008124CD" w:rsidRDefault="00FA4C78" w:rsidP="00BD009B">
      <w:pPr>
        <w:spacing w:after="0"/>
        <w:rPr>
          <w:rFonts w:cs="Times New Roman"/>
        </w:rPr>
      </w:pPr>
      <w:r w:rsidRPr="008124CD">
        <w:rPr>
          <w:rFonts w:cs="Times New Roman"/>
        </w:rPr>
        <w:t xml:space="preserve">Based on the assessment of the financial statements of the Seacrest Lodge, some critical understanding of what might have caused such conditions can be drawn. </w:t>
      </w:r>
      <w:r w:rsidR="00BD009B" w:rsidRPr="008124CD">
        <w:rPr>
          <w:rFonts w:cs="Times New Roman"/>
        </w:rPr>
        <w:t>First</w:t>
      </w:r>
      <w:r w:rsidRPr="008124CD">
        <w:rPr>
          <w:rFonts w:cs="Times New Roman"/>
        </w:rPr>
        <w:t xml:space="preserve">, the hotel operates in a highly competitive market. Being in a seaside area with many new and contemporary resorts, </w:t>
      </w:r>
      <w:r w:rsidR="00F33BC5" w:rsidRPr="008124CD">
        <w:rPr>
          <w:rFonts w:cs="Times New Roman"/>
        </w:rPr>
        <w:t>Seacrest</w:t>
      </w:r>
      <w:r w:rsidRPr="008124CD">
        <w:rPr>
          <w:rFonts w:cs="Times New Roman"/>
        </w:rPr>
        <w:t xml:space="preserve"> </w:t>
      </w:r>
      <w:r w:rsidR="00F33BC5" w:rsidRPr="008124CD">
        <w:rPr>
          <w:rFonts w:cs="Times New Roman"/>
        </w:rPr>
        <w:t xml:space="preserve">has been witnessing high </w:t>
      </w:r>
      <w:r w:rsidRPr="008124CD">
        <w:rPr>
          <w:rFonts w:cs="Times New Roman"/>
        </w:rPr>
        <w:t xml:space="preserve">competition to attract </w:t>
      </w:r>
      <w:r w:rsidR="00F33BC5" w:rsidRPr="008124CD">
        <w:rPr>
          <w:rFonts w:cs="Times New Roman"/>
        </w:rPr>
        <w:t xml:space="preserve">and retain </w:t>
      </w:r>
      <w:r w:rsidRPr="008124CD">
        <w:rPr>
          <w:rFonts w:cs="Times New Roman"/>
        </w:rPr>
        <w:t>guests. Many consumers looking for a</w:t>
      </w:r>
      <w:r w:rsidR="003C0F71" w:rsidRPr="008124CD">
        <w:rPr>
          <w:rFonts w:cs="Times New Roman"/>
        </w:rPr>
        <w:t xml:space="preserve"> </w:t>
      </w:r>
      <w:r w:rsidR="005974F4" w:rsidRPr="008124CD">
        <w:rPr>
          <w:rFonts w:cs="Times New Roman"/>
        </w:rPr>
        <w:t>reasonable but luxurious coastal vacation</w:t>
      </w:r>
      <w:r w:rsidRPr="008124CD">
        <w:rPr>
          <w:rFonts w:cs="Times New Roman"/>
        </w:rPr>
        <w:t xml:space="preserve"> will be interested in </w:t>
      </w:r>
      <w:r w:rsidR="00F4676B" w:rsidRPr="008124CD">
        <w:rPr>
          <w:rFonts w:cs="Times New Roman"/>
        </w:rPr>
        <w:t>updated and modern hotels, as</w:t>
      </w:r>
      <w:r w:rsidRPr="008124CD">
        <w:rPr>
          <w:rFonts w:cs="Times New Roman"/>
        </w:rPr>
        <w:t xml:space="preserve"> they provide modern facilities, </w:t>
      </w:r>
      <w:r w:rsidR="00711AE2" w:rsidRPr="008124CD">
        <w:rPr>
          <w:rFonts w:cs="Times New Roman"/>
        </w:rPr>
        <w:t>attractive</w:t>
      </w:r>
      <w:r w:rsidRPr="008124CD">
        <w:rPr>
          <w:rFonts w:cs="Times New Roman"/>
        </w:rPr>
        <w:t xml:space="preserve"> </w:t>
      </w:r>
      <w:r w:rsidR="00BD009B" w:rsidRPr="008124CD">
        <w:rPr>
          <w:rFonts w:cs="Times New Roman"/>
        </w:rPr>
        <w:t>rooms,</w:t>
      </w:r>
      <w:r w:rsidRPr="008124CD">
        <w:rPr>
          <w:rFonts w:cs="Times New Roman"/>
        </w:rPr>
        <w:t xml:space="preserve"> and more</w:t>
      </w:r>
      <w:r w:rsidR="00856615" w:rsidRPr="008124CD">
        <w:rPr>
          <w:rFonts w:cs="Times New Roman"/>
        </w:rPr>
        <w:t xml:space="preserve"> service</w:t>
      </w:r>
      <w:r w:rsidRPr="008124CD">
        <w:rPr>
          <w:rFonts w:cs="Times New Roman"/>
        </w:rPr>
        <w:t xml:space="preserve"> options.</w:t>
      </w:r>
    </w:p>
    <w:p w14:paraId="04565E76" w14:textId="77777777" w:rsidR="00F83352" w:rsidRPr="008124CD" w:rsidRDefault="00FA4C78" w:rsidP="00E437CD">
      <w:pPr>
        <w:spacing w:after="0"/>
        <w:rPr>
          <w:rFonts w:cs="Times New Roman"/>
        </w:rPr>
      </w:pPr>
      <w:r w:rsidRPr="008124CD">
        <w:rPr>
          <w:rFonts w:cs="Times New Roman"/>
        </w:rPr>
        <w:t xml:space="preserve">Second, </w:t>
      </w:r>
      <w:r w:rsidR="00A9174F" w:rsidRPr="008124CD">
        <w:rPr>
          <w:rFonts w:cs="Times New Roman"/>
        </w:rPr>
        <w:t xml:space="preserve">the </w:t>
      </w:r>
      <w:r w:rsidRPr="008124CD">
        <w:rPr>
          <w:rFonts w:cs="Times New Roman"/>
        </w:rPr>
        <w:t>c</w:t>
      </w:r>
      <w:r w:rsidR="005C6776" w:rsidRPr="008124CD">
        <w:rPr>
          <w:rFonts w:cs="Times New Roman"/>
        </w:rPr>
        <w:t xml:space="preserve">hanging </w:t>
      </w:r>
      <w:r w:rsidRPr="008124CD">
        <w:rPr>
          <w:rFonts w:cs="Times New Roman"/>
        </w:rPr>
        <w:t>nature of customers can</w:t>
      </w:r>
      <w:r w:rsidR="005C6776" w:rsidRPr="008124CD">
        <w:rPr>
          <w:rFonts w:cs="Times New Roman"/>
        </w:rPr>
        <w:t xml:space="preserve"> </w:t>
      </w:r>
      <w:r w:rsidR="00CA677D" w:rsidRPr="008124CD">
        <w:rPr>
          <w:rFonts w:cs="Times New Roman"/>
        </w:rPr>
        <w:t>strongly connect with the hotel's</w:t>
      </w:r>
      <w:r w:rsidR="005C6776" w:rsidRPr="008124CD">
        <w:rPr>
          <w:rFonts w:cs="Times New Roman"/>
        </w:rPr>
        <w:t xml:space="preserve"> problems. </w:t>
      </w:r>
      <w:r w:rsidR="005C379F" w:rsidRPr="008124CD">
        <w:rPr>
          <w:rFonts w:cs="Times New Roman"/>
        </w:rPr>
        <w:t>As guests and</w:t>
      </w:r>
      <w:r w:rsidR="005C6776" w:rsidRPr="008124CD">
        <w:rPr>
          <w:rFonts w:cs="Times New Roman"/>
        </w:rPr>
        <w:t xml:space="preserve"> trave</w:t>
      </w:r>
      <w:r w:rsidR="00A9174F" w:rsidRPr="008124CD">
        <w:rPr>
          <w:rFonts w:cs="Times New Roman"/>
        </w:rPr>
        <w:t>l</w:t>
      </w:r>
      <w:r w:rsidR="005C6776" w:rsidRPr="008124CD">
        <w:rPr>
          <w:rFonts w:cs="Times New Roman"/>
        </w:rPr>
        <w:t xml:space="preserve">lers </w:t>
      </w:r>
      <w:r w:rsidR="005B4CC8" w:rsidRPr="008124CD">
        <w:rPr>
          <w:rFonts w:cs="Times New Roman"/>
        </w:rPr>
        <w:t>become more aware of options a</w:t>
      </w:r>
      <w:r w:rsidR="005C6776" w:rsidRPr="008124CD">
        <w:rPr>
          <w:rFonts w:cs="Times New Roman"/>
        </w:rPr>
        <w:t xml:space="preserve">nd </w:t>
      </w:r>
      <w:r w:rsidR="005B4CC8" w:rsidRPr="008124CD">
        <w:rPr>
          <w:rFonts w:cs="Times New Roman"/>
        </w:rPr>
        <w:t>desir</w:t>
      </w:r>
      <w:r w:rsidR="005C6776" w:rsidRPr="008124CD">
        <w:rPr>
          <w:rFonts w:cs="Times New Roman"/>
        </w:rPr>
        <w:t>e experiences that match their changing interests and ambitions</w:t>
      </w:r>
      <w:r w:rsidR="007E3D21" w:rsidRPr="008124CD">
        <w:rPr>
          <w:rFonts w:cs="Times New Roman"/>
        </w:rPr>
        <w:t>, hotels have been trying to incorporate those needs in</w:t>
      </w:r>
      <w:r w:rsidR="00A9174F" w:rsidRPr="008124CD">
        <w:rPr>
          <w:rFonts w:cs="Times New Roman"/>
        </w:rPr>
        <w:t>to</w:t>
      </w:r>
      <w:r w:rsidR="007E3D21" w:rsidRPr="008124CD">
        <w:rPr>
          <w:rFonts w:cs="Times New Roman"/>
        </w:rPr>
        <w:t xml:space="preserve"> their offerings. However, hotels like </w:t>
      </w:r>
      <w:r w:rsidR="005C6776" w:rsidRPr="008124CD">
        <w:rPr>
          <w:rFonts w:cs="Times New Roman"/>
        </w:rPr>
        <w:t xml:space="preserve">the Seacrest Lodge </w:t>
      </w:r>
      <w:r w:rsidR="0012020E" w:rsidRPr="008124CD">
        <w:rPr>
          <w:rFonts w:cs="Times New Roman"/>
        </w:rPr>
        <w:t>have</w:t>
      </w:r>
      <w:r w:rsidR="005C6776" w:rsidRPr="008124CD">
        <w:rPr>
          <w:rFonts w:cs="Times New Roman"/>
        </w:rPr>
        <w:t xml:space="preserve"> needed help meeting th</w:t>
      </w:r>
      <w:r w:rsidR="00F062A9" w:rsidRPr="008124CD">
        <w:rPr>
          <w:rFonts w:cs="Times New Roman"/>
        </w:rPr>
        <w:t xml:space="preserve">ose </w:t>
      </w:r>
      <w:r w:rsidR="005C6776" w:rsidRPr="008124CD">
        <w:rPr>
          <w:rFonts w:cs="Times New Roman"/>
        </w:rPr>
        <w:t>expectations</w:t>
      </w:r>
      <w:r w:rsidR="00073F1A" w:rsidRPr="008124CD">
        <w:rPr>
          <w:rFonts w:cs="Times New Roman"/>
        </w:rPr>
        <w:t xml:space="preserve">, </w:t>
      </w:r>
      <w:r w:rsidR="005C6776" w:rsidRPr="008124CD">
        <w:rPr>
          <w:rFonts w:cs="Times New Roman"/>
        </w:rPr>
        <w:t xml:space="preserve">causing </w:t>
      </w:r>
      <w:r w:rsidR="007B1FF8" w:rsidRPr="008124CD">
        <w:rPr>
          <w:rFonts w:cs="Times New Roman"/>
        </w:rPr>
        <w:t>operational burdens</w:t>
      </w:r>
      <w:r w:rsidR="005C6776" w:rsidRPr="008124CD">
        <w:rPr>
          <w:rFonts w:cs="Times New Roman"/>
        </w:rPr>
        <w:t xml:space="preserve">. The hotel's </w:t>
      </w:r>
      <w:r w:rsidR="001A1A21" w:rsidRPr="008124CD">
        <w:rPr>
          <w:rFonts w:cs="Times New Roman"/>
        </w:rPr>
        <w:t xml:space="preserve">low </w:t>
      </w:r>
      <w:r w:rsidR="005C6776" w:rsidRPr="008124CD">
        <w:rPr>
          <w:rFonts w:cs="Times New Roman"/>
        </w:rPr>
        <w:t>service quality and outdated amenities</w:t>
      </w:r>
      <w:r w:rsidR="008269C5" w:rsidRPr="008124CD">
        <w:rPr>
          <w:rFonts w:cs="Times New Roman"/>
        </w:rPr>
        <w:t xml:space="preserve"> can</w:t>
      </w:r>
      <w:r w:rsidR="005C6776" w:rsidRPr="008124CD">
        <w:rPr>
          <w:rFonts w:cs="Times New Roman"/>
        </w:rPr>
        <w:t xml:space="preserve"> highlight the mismatch between </w:t>
      </w:r>
      <w:r w:rsidR="00855F36" w:rsidRPr="008124CD">
        <w:rPr>
          <w:rFonts w:cs="Times New Roman"/>
        </w:rPr>
        <w:t>customer</w:t>
      </w:r>
      <w:r w:rsidR="005C6776" w:rsidRPr="008124CD">
        <w:rPr>
          <w:rFonts w:cs="Times New Roman"/>
        </w:rPr>
        <w:t xml:space="preserve"> expectations and the</w:t>
      </w:r>
      <w:r w:rsidR="00160959" w:rsidRPr="008124CD">
        <w:rPr>
          <w:rFonts w:cs="Times New Roman"/>
        </w:rPr>
        <w:t xml:space="preserve"> </w:t>
      </w:r>
      <w:r w:rsidR="009A5BF0" w:rsidRPr="008124CD">
        <w:rPr>
          <w:rFonts w:cs="Times New Roman"/>
        </w:rPr>
        <w:t>packages</w:t>
      </w:r>
      <w:r w:rsidR="005C6776" w:rsidRPr="008124CD">
        <w:rPr>
          <w:rFonts w:cs="Times New Roman"/>
        </w:rPr>
        <w:t xml:space="preserve">. </w:t>
      </w:r>
      <w:r w:rsidR="00CE2BC4" w:rsidRPr="008124CD">
        <w:rPr>
          <w:rFonts w:cs="Times New Roman"/>
        </w:rPr>
        <w:t>Such d</w:t>
      </w:r>
      <w:r w:rsidR="005C6776" w:rsidRPr="008124CD">
        <w:rPr>
          <w:rFonts w:cs="Times New Roman"/>
        </w:rPr>
        <w:t>isparities in customer satisfaction have hurt Seacrest</w:t>
      </w:r>
      <w:r w:rsidR="00672661" w:rsidRPr="008124CD">
        <w:rPr>
          <w:rFonts w:cs="Times New Roman"/>
        </w:rPr>
        <w:t>’s</w:t>
      </w:r>
      <w:r w:rsidR="005C6776" w:rsidRPr="008124CD">
        <w:rPr>
          <w:rFonts w:cs="Times New Roman"/>
        </w:rPr>
        <w:t xml:space="preserve"> reputation </w:t>
      </w:r>
      <w:r w:rsidR="00836BD3" w:rsidRPr="008124CD">
        <w:rPr>
          <w:rFonts w:cs="Times New Roman"/>
        </w:rPr>
        <w:t>and allowed its competitors to capitalise on its loss</w:t>
      </w:r>
      <w:r w:rsidR="00A9174F" w:rsidRPr="008124CD">
        <w:rPr>
          <w:rFonts w:cs="Times New Roman"/>
        </w:rPr>
        <w:t xml:space="preserve"> (Campos et al., 2022)</w:t>
      </w:r>
      <w:r w:rsidR="005C6776" w:rsidRPr="008124CD">
        <w:rPr>
          <w:rFonts w:cs="Times New Roman"/>
        </w:rPr>
        <w:t xml:space="preserve">. </w:t>
      </w:r>
    </w:p>
    <w:p w14:paraId="00728DBE" w14:textId="77777777" w:rsidR="005C6776" w:rsidRPr="008124CD" w:rsidRDefault="00FA4C78" w:rsidP="00E437CD">
      <w:pPr>
        <w:spacing w:after="0"/>
        <w:rPr>
          <w:rFonts w:cs="Times New Roman"/>
        </w:rPr>
      </w:pPr>
      <w:r w:rsidRPr="008124CD">
        <w:rPr>
          <w:rFonts w:cs="Times New Roman"/>
        </w:rPr>
        <w:t xml:space="preserve">Additionally, economic fluctuations have impacted the </w:t>
      </w:r>
      <w:r w:rsidR="00EA170B" w:rsidRPr="008124CD">
        <w:rPr>
          <w:rFonts w:cs="Times New Roman"/>
        </w:rPr>
        <w:t>hotel’s</w:t>
      </w:r>
      <w:r w:rsidRPr="008124CD">
        <w:rPr>
          <w:rFonts w:cs="Times New Roman"/>
        </w:rPr>
        <w:t xml:space="preserve"> financial performance.</w:t>
      </w:r>
      <w:r w:rsidR="00616316" w:rsidRPr="008124CD">
        <w:rPr>
          <w:rFonts w:cs="Times New Roman"/>
        </w:rPr>
        <w:t xml:space="preserve"> </w:t>
      </w:r>
      <w:r w:rsidR="009B6F8F" w:rsidRPr="008124CD">
        <w:rPr>
          <w:rFonts w:cs="Times New Roman"/>
        </w:rPr>
        <w:t>S</w:t>
      </w:r>
      <w:r w:rsidR="003D050C" w:rsidRPr="008124CD">
        <w:rPr>
          <w:rFonts w:cs="Times New Roman"/>
        </w:rPr>
        <w:t>p</w:t>
      </w:r>
      <w:r w:rsidRPr="008124CD">
        <w:rPr>
          <w:rFonts w:cs="Times New Roman"/>
        </w:rPr>
        <w:t xml:space="preserve">ending </w:t>
      </w:r>
      <w:r w:rsidR="009C7913" w:rsidRPr="008124CD">
        <w:rPr>
          <w:rFonts w:cs="Times New Roman"/>
        </w:rPr>
        <w:t>patterns in vacations and travelling can be</w:t>
      </w:r>
      <w:r w:rsidRPr="008124CD">
        <w:rPr>
          <w:rFonts w:cs="Times New Roman"/>
        </w:rPr>
        <w:t xml:space="preserve"> affected by several external </w:t>
      </w:r>
      <w:r w:rsidR="00FB4781" w:rsidRPr="008124CD">
        <w:rPr>
          <w:rFonts w:cs="Times New Roman"/>
        </w:rPr>
        <w:t>factors</w:t>
      </w:r>
      <w:r w:rsidR="0077488A" w:rsidRPr="008124CD">
        <w:rPr>
          <w:rFonts w:cs="Times New Roman"/>
        </w:rPr>
        <w:t xml:space="preserve">, </w:t>
      </w:r>
      <w:r w:rsidRPr="008124CD">
        <w:rPr>
          <w:rFonts w:cs="Times New Roman"/>
        </w:rPr>
        <w:t>includ</w:t>
      </w:r>
      <w:r w:rsidR="0077488A" w:rsidRPr="008124CD">
        <w:rPr>
          <w:rFonts w:cs="Times New Roman"/>
        </w:rPr>
        <w:t>ing</w:t>
      </w:r>
      <w:r w:rsidRPr="008124CD">
        <w:rPr>
          <w:rFonts w:cs="Times New Roman"/>
        </w:rPr>
        <w:t xml:space="preserve"> the global economic </w:t>
      </w:r>
      <w:r w:rsidR="00A210D7" w:rsidRPr="008124CD">
        <w:rPr>
          <w:rFonts w:cs="Times New Roman"/>
        </w:rPr>
        <w:t>recession</w:t>
      </w:r>
      <w:r w:rsidR="00EA2D3C" w:rsidRPr="008124CD">
        <w:rPr>
          <w:rFonts w:cs="Times New Roman"/>
        </w:rPr>
        <w:t xml:space="preserve">, health crises </w:t>
      </w:r>
      <w:r w:rsidRPr="008124CD">
        <w:rPr>
          <w:rFonts w:cs="Times New Roman"/>
        </w:rPr>
        <w:t xml:space="preserve">and natural calamities. These issues may immediately affect revenue </w:t>
      </w:r>
      <w:r w:rsidR="0058442D" w:rsidRPr="008124CD">
        <w:rPr>
          <w:rFonts w:cs="Times New Roman"/>
        </w:rPr>
        <w:t xml:space="preserve">flow and threaten financial </w:t>
      </w:r>
      <w:r w:rsidR="00331AEE" w:rsidRPr="008124CD">
        <w:rPr>
          <w:rFonts w:cs="Times New Roman"/>
        </w:rPr>
        <w:t>viability</w:t>
      </w:r>
      <w:r w:rsidRPr="008124CD">
        <w:rPr>
          <w:rFonts w:cs="Times New Roman"/>
        </w:rPr>
        <w:t>.</w:t>
      </w:r>
      <w:r w:rsidR="00162FA8" w:rsidRPr="008124CD">
        <w:rPr>
          <w:rFonts w:cs="Times New Roman"/>
        </w:rPr>
        <w:t xml:space="preserve"> Due to poor economic condition</w:t>
      </w:r>
      <w:r w:rsidR="00A9174F" w:rsidRPr="008124CD">
        <w:rPr>
          <w:rFonts w:cs="Times New Roman"/>
        </w:rPr>
        <w:t>s</w:t>
      </w:r>
      <w:r w:rsidR="00162FA8" w:rsidRPr="008124CD">
        <w:rPr>
          <w:rFonts w:cs="Times New Roman"/>
        </w:rPr>
        <w:t xml:space="preserve"> around the globe, the hotel could not get </w:t>
      </w:r>
      <w:r w:rsidR="00A9174F" w:rsidRPr="008124CD">
        <w:rPr>
          <w:rFonts w:cs="Times New Roman"/>
        </w:rPr>
        <w:t xml:space="preserve">the </w:t>
      </w:r>
      <w:r w:rsidR="00162FA8" w:rsidRPr="008124CD">
        <w:rPr>
          <w:rFonts w:cs="Times New Roman"/>
        </w:rPr>
        <w:t xml:space="preserve">desired level of guests, which caused its revenue model to drop. </w:t>
      </w:r>
      <w:r w:rsidR="00332793" w:rsidRPr="008124CD">
        <w:rPr>
          <w:rFonts w:cs="Times New Roman"/>
        </w:rPr>
        <w:t>Finally</w:t>
      </w:r>
      <w:r w:rsidR="00162FA8" w:rsidRPr="008124CD">
        <w:rPr>
          <w:rFonts w:cs="Times New Roman"/>
        </w:rPr>
        <w:t>, i</w:t>
      </w:r>
      <w:r w:rsidRPr="008124CD">
        <w:rPr>
          <w:rFonts w:cs="Times New Roman"/>
        </w:rPr>
        <w:t xml:space="preserve">nternal operational inefficiencies and cost structures have worsened </w:t>
      </w:r>
      <w:r w:rsidR="000101B5" w:rsidRPr="008124CD">
        <w:rPr>
          <w:rFonts w:cs="Times New Roman"/>
        </w:rPr>
        <w:t xml:space="preserve">its </w:t>
      </w:r>
      <w:r w:rsidRPr="008124CD">
        <w:rPr>
          <w:rFonts w:cs="Times New Roman"/>
        </w:rPr>
        <w:t xml:space="preserve">financial </w:t>
      </w:r>
      <w:r w:rsidR="004107EB" w:rsidRPr="008124CD">
        <w:rPr>
          <w:rFonts w:cs="Times New Roman"/>
        </w:rPr>
        <w:t>d</w:t>
      </w:r>
      <w:r w:rsidR="001021FA" w:rsidRPr="008124CD">
        <w:rPr>
          <w:rFonts w:cs="Times New Roman"/>
        </w:rPr>
        <w:t>i</w:t>
      </w:r>
      <w:r w:rsidR="004107EB" w:rsidRPr="008124CD">
        <w:rPr>
          <w:rFonts w:cs="Times New Roman"/>
        </w:rPr>
        <w:t>stress</w:t>
      </w:r>
      <w:r w:rsidRPr="008124CD">
        <w:rPr>
          <w:rFonts w:cs="Times New Roman"/>
        </w:rPr>
        <w:t>. T</w:t>
      </w:r>
      <w:r w:rsidR="00873A7A" w:rsidRPr="008124CD">
        <w:rPr>
          <w:rFonts w:cs="Times New Roman"/>
        </w:rPr>
        <w:t xml:space="preserve">he hotel has earned </w:t>
      </w:r>
      <w:r w:rsidR="008124CD" w:rsidRPr="008124CD">
        <w:rPr>
          <w:rFonts w:cs="Times New Roman"/>
        </w:rPr>
        <w:t>enough</w:t>
      </w:r>
      <w:r w:rsidR="00873A7A" w:rsidRPr="008124CD">
        <w:rPr>
          <w:rFonts w:cs="Times New Roman"/>
        </w:rPr>
        <w:t xml:space="preserve"> from its </w:t>
      </w:r>
      <w:r w:rsidR="00BD009B" w:rsidRPr="008124CD">
        <w:rPr>
          <w:rFonts w:cs="Times New Roman"/>
        </w:rPr>
        <w:t>operations, yet</w:t>
      </w:r>
      <w:r w:rsidR="00873A7A" w:rsidRPr="008124CD">
        <w:rPr>
          <w:rFonts w:cs="Times New Roman"/>
        </w:rPr>
        <w:t xml:space="preserve"> </w:t>
      </w:r>
      <w:r w:rsidRPr="008124CD">
        <w:rPr>
          <w:rFonts w:cs="Times New Roman"/>
        </w:rPr>
        <w:t xml:space="preserve">rising </w:t>
      </w:r>
      <w:r w:rsidR="00D4192B" w:rsidRPr="008124CD">
        <w:rPr>
          <w:rFonts w:cs="Times New Roman"/>
        </w:rPr>
        <w:t>operating</w:t>
      </w:r>
      <w:r w:rsidRPr="008124CD">
        <w:rPr>
          <w:rFonts w:cs="Times New Roman"/>
        </w:rPr>
        <w:t xml:space="preserve"> costs have diminished its profitability. </w:t>
      </w:r>
      <w:r w:rsidR="00A9174F" w:rsidRPr="008124CD">
        <w:rPr>
          <w:rFonts w:cs="Times New Roman"/>
        </w:rPr>
        <w:t>The i</w:t>
      </w:r>
      <w:r w:rsidRPr="008124CD">
        <w:rPr>
          <w:rFonts w:cs="Times New Roman"/>
        </w:rPr>
        <w:t xml:space="preserve">nability to control expenses and lack of revenue growth have caused a prolonged </w:t>
      </w:r>
      <w:r w:rsidR="006B2849" w:rsidRPr="008124CD">
        <w:rPr>
          <w:rFonts w:cs="Times New Roman"/>
        </w:rPr>
        <w:t>drop in its financial performance</w:t>
      </w:r>
      <w:r w:rsidR="00A9174F" w:rsidRPr="008124CD">
        <w:rPr>
          <w:rFonts w:cs="Times New Roman"/>
        </w:rPr>
        <w:t xml:space="preserve"> (Kim et al., 2017)</w:t>
      </w:r>
      <w:r w:rsidR="006B2849" w:rsidRPr="008124CD">
        <w:rPr>
          <w:rFonts w:cs="Times New Roman"/>
        </w:rPr>
        <w:t>.</w:t>
      </w:r>
    </w:p>
    <w:p w14:paraId="48E8FD76" w14:textId="77777777" w:rsidR="00DF1C4A" w:rsidRDefault="00DF1C4A" w:rsidP="00266B48">
      <w:pPr>
        <w:pStyle w:val="Heading1"/>
        <w:rPr>
          <w:rFonts w:cs="Times New Roman"/>
          <w:color w:val="auto"/>
        </w:rPr>
      </w:pPr>
      <w:bookmarkStart w:id="9" w:name="_Toc159687107"/>
    </w:p>
    <w:p w14:paraId="45B46054" w14:textId="77777777" w:rsidR="005F0DB1" w:rsidRPr="008124CD" w:rsidRDefault="00FA4C78" w:rsidP="00266B48">
      <w:pPr>
        <w:pStyle w:val="Heading1"/>
        <w:rPr>
          <w:rFonts w:cs="Times New Roman"/>
          <w:color w:val="auto"/>
        </w:rPr>
      </w:pPr>
      <w:r w:rsidRPr="008124CD">
        <w:rPr>
          <w:rFonts w:cs="Times New Roman"/>
          <w:color w:val="auto"/>
        </w:rPr>
        <w:t>Development</w:t>
      </w:r>
      <w:r w:rsidR="00DC6520" w:rsidRPr="008124CD">
        <w:rPr>
          <w:rFonts w:cs="Times New Roman"/>
          <w:color w:val="auto"/>
        </w:rPr>
        <w:t xml:space="preserve"> of Turnaround Strategy</w:t>
      </w:r>
      <w:r w:rsidR="00E84BD0" w:rsidRPr="008124CD">
        <w:rPr>
          <w:rFonts w:cs="Times New Roman"/>
          <w:color w:val="auto"/>
        </w:rPr>
        <w:t xml:space="preserve"> for Seacrest Lodge</w:t>
      </w:r>
      <w:bookmarkEnd w:id="9"/>
    </w:p>
    <w:p w14:paraId="33E05A19" w14:textId="77777777" w:rsidR="00104428" w:rsidRPr="008124CD" w:rsidRDefault="00FA4C78" w:rsidP="00E437CD">
      <w:pPr>
        <w:spacing w:after="0"/>
        <w:rPr>
          <w:rFonts w:cs="Times New Roman"/>
        </w:rPr>
      </w:pPr>
      <w:r w:rsidRPr="008124CD">
        <w:rPr>
          <w:rFonts w:cs="Times New Roman"/>
        </w:rPr>
        <w:t>Based on the analysis, it is evident that the hotel needs some significant changes in its operations. Thus, a strategy associated with risk management is required to secure a better position in the market</w:t>
      </w:r>
      <w:r w:rsidR="008124CD" w:rsidRPr="008124CD">
        <w:rPr>
          <w:rFonts w:cs="Times New Roman"/>
        </w:rPr>
        <w:t xml:space="preserve"> (CFI Team, 2023)</w:t>
      </w:r>
      <w:r w:rsidRPr="008124CD">
        <w:rPr>
          <w:rFonts w:cs="Times New Roman"/>
        </w:rPr>
        <w:t>. In the following, this has been formulated.</w:t>
      </w:r>
    </w:p>
    <w:p w14:paraId="40ED3F62" w14:textId="77777777" w:rsidR="0033070E" w:rsidRPr="008124CD" w:rsidRDefault="00FA4C78" w:rsidP="0033070E">
      <w:pPr>
        <w:keepNext/>
        <w:spacing w:after="0"/>
        <w:jc w:val="center"/>
        <w:rPr>
          <w:rFonts w:cs="Times New Roman"/>
          <w:sz w:val="28"/>
          <w:szCs w:val="24"/>
        </w:rPr>
      </w:pPr>
      <w:r w:rsidRPr="008124CD">
        <w:rPr>
          <w:rFonts w:cs="Times New Roman"/>
          <w:noProof/>
          <w:sz w:val="28"/>
          <w:szCs w:val="24"/>
          <w:lang w:eastAsia="en-GB"/>
        </w:rPr>
        <w:drawing>
          <wp:inline distT="0" distB="0" distL="0" distR="0" wp14:anchorId="6D9F169A" wp14:editId="0B32FD79">
            <wp:extent cx="2927738" cy="2340396"/>
            <wp:effectExtent l="0" t="0" r="6350" b="3175"/>
            <wp:docPr id="162801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1339" name=""/>
                    <pic:cNvPicPr/>
                  </pic:nvPicPr>
                  <pic:blipFill>
                    <a:blip r:embed="rId9"/>
                    <a:stretch>
                      <a:fillRect/>
                    </a:stretch>
                  </pic:blipFill>
                  <pic:spPr>
                    <a:xfrm>
                      <a:off x="0" y="0"/>
                      <a:ext cx="2928749" cy="2341204"/>
                    </a:xfrm>
                    <a:prstGeom prst="rect">
                      <a:avLst/>
                    </a:prstGeom>
                  </pic:spPr>
                </pic:pic>
              </a:graphicData>
            </a:graphic>
          </wp:inline>
        </w:drawing>
      </w:r>
    </w:p>
    <w:p w14:paraId="68A56552" w14:textId="77777777" w:rsidR="0033070E" w:rsidRPr="008124CD" w:rsidRDefault="00FA4C78" w:rsidP="00BD009B">
      <w:pPr>
        <w:pStyle w:val="Caption"/>
        <w:spacing w:after="0" w:line="360" w:lineRule="auto"/>
        <w:jc w:val="center"/>
        <w:rPr>
          <w:rFonts w:cs="Times New Roman"/>
          <w:b/>
          <w:bCs/>
          <w:i w:val="0"/>
          <w:iCs w:val="0"/>
          <w:color w:val="auto"/>
          <w:sz w:val="20"/>
          <w:szCs w:val="20"/>
        </w:rPr>
      </w:pPr>
      <w:bookmarkStart w:id="10" w:name="_Toc159686881"/>
      <w:r w:rsidRPr="008124CD">
        <w:rPr>
          <w:rFonts w:cs="Times New Roman"/>
          <w:b/>
          <w:bCs/>
          <w:i w:val="0"/>
          <w:iCs w:val="0"/>
          <w:color w:val="auto"/>
          <w:sz w:val="20"/>
          <w:szCs w:val="20"/>
        </w:rPr>
        <w:t xml:space="preserve">Figure </w:t>
      </w:r>
      <w:r w:rsidRPr="008124CD">
        <w:rPr>
          <w:rFonts w:cs="Times New Roman"/>
          <w:b/>
          <w:bCs/>
          <w:i w:val="0"/>
          <w:iCs w:val="0"/>
          <w:color w:val="auto"/>
          <w:sz w:val="20"/>
          <w:szCs w:val="20"/>
        </w:rPr>
        <w:fldChar w:fldCharType="begin"/>
      </w:r>
      <w:r w:rsidRPr="008124CD">
        <w:rPr>
          <w:rFonts w:cs="Times New Roman"/>
          <w:b/>
          <w:bCs/>
          <w:i w:val="0"/>
          <w:iCs w:val="0"/>
          <w:color w:val="auto"/>
          <w:sz w:val="20"/>
          <w:szCs w:val="20"/>
        </w:rPr>
        <w:instrText xml:space="preserve"> SEQ Figure \* ARABIC </w:instrText>
      </w:r>
      <w:r w:rsidRPr="008124CD">
        <w:rPr>
          <w:rFonts w:cs="Times New Roman"/>
          <w:b/>
          <w:bCs/>
          <w:i w:val="0"/>
          <w:iCs w:val="0"/>
          <w:color w:val="auto"/>
          <w:sz w:val="20"/>
          <w:szCs w:val="20"/>
        </w:rPr>
        <w:fldChar w:fldCharType="separate"/>
      </w:r>
      <w:r w:rsidRPr="008124CD">
        <w:rPr>
          <w:rFonts w:cs="Times New Roman"/>
          <w:b/>
          <w:bCs/>
          <w:i w:val="0"/>
          <w:iCs w:val="0"/>
          <w:noProof/>
          <w:color w:val="auto"/>
          <w:sz w:val="20"/>
          <w:szCs w:val="20"/>
        </w:rPr>
        <w:t>2</w:t>
      </w:r>
      <w:r w:rsidRPr="008124CD">
        <w:rPr>
          <w:rFonts w:cs="Times New Roman"/>
          <w:b/>
          <w:bCs/>
          <w:i w:val="0"/>
          <w:iCs w:val="0"/>
          <w:color w:val="auto"/>
          <w:sz w:val="20"/>
          <w:szCs w:val="20"/>
        </w:rPr>
        <w:fldChar w:fldCharType="end"/>
      </w:r>
      <w:r w:rsidRPr="008124CD">
        <w:rPr>
          <w:rFonts w:cs="Times New Roman"/>
          <w:b/>
          <w:bCs/>
          <w:i w:val="0"/>
          <w:iCs w:val="0"/>
          <w:color w:val="auto"/>
          <w:sz w:val="20"/>
          <w:szCs w:val="20"/>
        </w:rPr>
        <w:t>: Risk Management Cycle</w:t>
      </w:r>
      <w:bookmarkEnd w:id="10"/>
    </w:p>
    <w:p w14:paraId="2C2CE903" w14:textId="77777777" w:rsidR="0033070E" w:rsidRPr="008124CD" w:rsidRDefault="00FA4C78" w:rsidP="00BD009B">
      <w:pPr>
        <w:spacing w:after="0"/>
        <w:jc w:val="center"/>
        <w:rPr>
          <w:rFonts w:cs="Times New Roman"/>
          <w:b/>
          <w:bCs/>
          <w:sz w:val="20"/>
          <w:szCs w:val="20"/>
        </w:rPr>
      </w:pPr>
      <w:r w:rsidRPr="008124CD">
        <w:rPr>
          <w:rFonts w:cs="Times New Roman"/>
          <w:b/>
          <w:bCs/>
          <w:sz w:val="20"/>
          <w:szCs w:val="20"/>
        </w:rPr>
        <w:t>Source:</w:t>
      </w:r>
      <w:r w:rsidR="00C52B06" w:rsidRPr="008124CD">
        <w:rPr>
          <w:rFonts w:cs="Times New Roman"/>
          <w:b/>
          <w:bCs/>
          <w:sz w:val="20"/>
          <w:szCs w:val="20"/>
        </w:rPr>
        <w:t xml:space="preserve"> </w:t>
      </w:r>
      <w:r w:rsidR="008124CD" w:rsidRPr="008124CD">
        <w:rPr>
          <w:rFonts w:cs="Times New Roman"/>
          <w:b/>
          <w:bCs/>
          <w:sz w:val="20"/>
          <w:szCs w:val="20"/>
        </w:rPr>
        <w:t>(CFI Team, 2023)</w:t>
      </w:r>
    </w:p>
    <w:p w14:paraId="51F3D2FC" w14:textId="77777777" w:rsidR="009B43E2" w:rsidRPr="008124CD" w:rsidRDefault="00FA4C78" w:rsidP="00E437CD">
      <w:pPr>
        <w:pStyle w:val="ListParagraph"/>
        <w:numPr>
          <w:ilvl w:val="0"/>
          <w:numId w:val="8"/>
        </w:numPr>
        <w:tabs>
          <w:tab w:val="num" w:pos="720"/>
        </w:tabs>
        <w:spacing w:after="0"/>
        <w:rPr>
          <w:rFonts w:cs="Times New Roman"/>
        </w:rPr>
      </w:pPr>
      <w:r w:rsidRPr="008124CD">
        <w:rPr>
          <w:rFonts w:cs="Times New Roman"/>
          <w:b/>
          <w:bCs/>
        </w:rPr>
        <w:t>Enhancing Service Quality and Amenities:</w:t>
      </w:r>
      <w:r w:rsidR="0094235A" w:rsidRPr="008124CD">
        <w:rPr>
          <w:rFonts w:cs="Times New Roman"/>
          <w:b/>
          <w:bCs/>
        </w:rPr>
        <w:t xml:space="preserve"> </w:t>
      </w:r>
      <w:r w:rsidR="00253EE9" w:rsidRPr="008124CD">
        <w:rPr>
          <w:rFonts w:cs="Times New Roman"/>
        </w:rPr>
        <w:t>The Seacrest Lodge needs to co</w:t>
      </w:r>
      <w:r w:rsidRPr="008124CD">
        <w:rPr>
          <w:rFonts w:cs="Times New Roman"/>
        </w:rPr>
        <w:t>nduct a thorough assessment of customer feedback and complaints to identify areas for improvement.</w:t>
      </w:r>
      <w:r w:rsidR="00555AAC" w:rsidRPr="008124CD">
        <w:rPr>
          <w:rFonts w:cs="Times New Roman"/>
        </w:rPr>
        <w:t xml:space="preserve"> Later, it needs to i</w:t>
      </w:r>
      <w:r w:rsidRPr="008124CD">
        <w:rPr>
          <w:rFonts w:cs="Times New Roman"/>
        </w:rPr>
        <w:t xml:space="preserve">nvest in </w:t>
      </w:r>
      <w:r w:rsidR="00EC594C" w:rsidRPr="008124CD">
        <w:rPr>
          <w:rFonts w:cs="Times New Roman"/>
        </w:rPr>
        <w:t>employee</w:t>
      </w:r>
      <w:r w:rsidRPr="008124CD">
        <w:rPr>
          <w:rFonts w:cs="Times New Roman"/>
        </w:rPr>
        <w:t xml:space="preserve"> training programs to enhance service delivery </w:t>
      </w:r>
      <w:r w:rsidR="00F45CD7" w:rsidRPr="008124CD">
        <w:rPr>
          <w:rFonts w:cs="Times New Roman"/>
        </w:rPr>
        <w:t xml:space="preserve">and create better </w:t>
      </w:r>
      <w:r w:rsidRPr="008124CD">
        <w:rPr>
          <w:rFonts w:cs="Times New Roman"/>
        </w:rPr>
        <w:t>guest experiences.</w:t>
      </w:r>
      <w:r w:rsidR="00F45CD7" w:rsidRPr="008124CD">
        <w:rPr>
          <w:rFonts w:cs="Times New Roman"/>
        </w:rPr>
        <w:t xml:space="preserve"> Its current amenities and </w:t>
      </w:r>
      <w:r w:rsidR="00D4269E" w:rsidRPr="008124CD">
        <w:rPr>
          <w:rFonts w:cs="Times New Roman"/>
        </w:rPr>
        <w:t xml:space="preserve">room and premise </w:t>
      </w:r>
      <w:r w:rsidR="00F45CD7" w:rsidRPr="008124CD">
        <w:rPr>
          <w:rFonts w:cs="Times New Roman"/>
        </w:rPr>
        <w:t xml:space="preserve">facilities must be upgraded to </w:t>
      </w:r>
      <w:r w:rsidRPr="008124CD">
        <w:rPr>
          <w:rFonts w:cs="Times New Roman"/>
        </w:rPr>
        <w:t xml:space="preserve">meet </w:t>
      </w:r>
      <w:r w:rsidR="00A01700" w:rsidRPr="008124CD">
        <w:rPr>
          <w:rFonts w:cs="Times New Roman"/>
        </w:rPr>
        <w:t>desired</w:t>
      </w:r>
      <w:r w:rsidRPr="008124CD">
        <w:rPr>
          <w:rFonts w:cs="Times New Roman"/>
        </w:rPr>
        <w:t xml:space="preserve"> standards and align with customer preferences.</w:t>
      </w:r>
      <w:r w:rsidR="00C52B06" w:rsidRPr="008124CD">
        <w:rPr>
          <w:rFonts w:cs="Times New Roman"/>
        </w:rPr>
        <w:t xml:space="preserve"> The reason behind this suggestion is that the hotel is losing its customers. Some issues related to its service quality can cause low room booking and profits</w:t>
      </w:r>
      <w:r w:rsidRPr="008124CD">
        <w:rPr>
          <w:rFonts w:cs="Times New Roman"/>
        </w:rPr>
        <w:t xml:space="preserve"> (Walker, 2021)</w:t>
      </w:r>
      <w:r w:rsidR="00C52B06" w:rsidRPr="008124CD">
        <w:rPr>
          <w:rFonts w:cs="Times New Roman"/>
        </w:rPr>
        <w:t xml:space="preserve">. This operational risk can be a big issue </w:t>
      </w:r>
      <w:r w:rsidRPr="008124CD">
        <w:rPr>
          <w:rFonts w:cs="Times New Roman"/>
        </w:rPr>
        <w:t>in maintaining</w:t>
      </w:r>
      <w:r w:rsidR="00C52B06" w:rsidRPr="008124CD">
        <w:rPr>
          <w:rFonts w:cs="Times New Roman"/>
        </w:rPr>
        <w:t xml:space="preserve"> stable growth in the market. </w:t>
      </w:r>
      <w:r w:rsidR="00C52B06" w:rsidRPr="008124CD">
        <w:rPr>
          <w:rFonts w:cs="Times New Roman"/>
        </w:rPr>
        <w:tab/>
        <w:t xml:space="preserve"> </w:t>
      </w:r>
    </w:p>
    <w:p w14:paraId="11F1DE8C" w14:textId="77777777" w:rsidR="005F0DB1" w:rsidRPr="008124CD" w:rsidRDefault="00FA4C78" w:rsidP="00E437CD">
      <w:pPr>
        <w:pStyle w:val="ListParagraph"/>
        <w:numPr>
          <w:ilvl w:val="0"/>
          <w:numId w:val="8"/>
        </w:numPr>
        <w:tabs>
          <w:tab w:val="num" w:pos="720"/>
        </w:tabs>
        <w:spacing w:after="0"/>
        <w:rPr>
          <w:rFonts w:cs="Times New Roman"/>
        </w:rPr>
      </w:pPr>
      <w:r w:rsidRPr="008124CD">
        <w:rPr>
          <w:rFonts w:cs="Times New Roman"/>
        </w:rPr>
        <w:t xml:space="preserve"> </w:t>
      </w:r>
      <w:r w:rsidR="009B43E2" w:rsidRPr="008124CD">
        <w:rPr>
          <w:rFonts w:cs="Times New Roman"/>
          <w:b/>
          <w:bCs/>
        </w:rPr>
        <w:t>Managing Legal Obligations:</w:t>
      </w:r>
      <w:r w:rsidR="009B43E2" w:rsidRPr="008124CD">
        <w:rPr>
          <w:rFonts w:cs="Times New Roman"/>
        </w:rPr>
        <w:t xml:space="preserve"> </w:t>
      </w:r>
      <w:r w:rsidR="00584256" w:rsidRPr="008124CD">
        <w:rPr>
          <w:rFonts w:cs="Times New Roman"/>
        </w:rPr>
        <w:t>Notably,</w:t>
      </w:r>
      <w:r w:rsidR="009B43E2" w:rsidRPr="008124CD">
        <w:rPr>
          <w:rFonts w:cs="Times New Roman"/>
        </w:rPr>
        <w:t xml:space="preserve"> </w:t>
      </w:r>
      <w:r w:rsidR="00584256" w:rsidRPr="008124CD">
        <w:rPr>
          <w:rFonts w:cs="Times New Roman"/>
        </w:rPr>
        <w:t xml:space="preserve">regulatory and compliance risks can be a vital area that can affect the whole hotel industry. Seacrest needs to be careful about the changes in the legal settings. To manage such risks, the hotel can take advice from lawyers and proactively take actions to meet compliances, ranging from operational to financial. </w:t>
      </w:r>
    </w:p>
    <w:p w14:paraId="06F361E7" w14:textId="77777777" w:rsidR="005F0DB1" w:rsidRPr="008124CD" w:rsidRDefault="00FA4C78" w:rsidP="00E437CD">
      <w:pPr>
        <w:pStyle w:val="ListParagraph"/>
        <w:numPr>
          <w:ilvl w:val="0"/>
          <w:numId w:val="8"/>
        </w:numPr>
        <w:tabs>
          <w:tab w:val="num" w:pos="720"/>
        </w:tabs>
        <w:spacing w:after="0"/>
        <w:rPr>
          <w:rFonts w:cs="Times New Roman"/>
        </w:rPr>
      </w:pPr>
      <w:r w:rsidRPr="008124CD">
        <w:rPr>
          <w:rFonts w:cs="Times New Roman"/>
          <w:b/>
          <w:bCs/>
        </w:rPr>
        <w:t>Pricing and Revenue Management:</w:t>
      </w:r>
      <w:r w:rsidR="001340FD" w:rsidRPr="008124CD">
        <w:rPr>
          <w:rFonts w:cs="Times New Roman"/>
        </w:rPr>
        <w:t xml:space="preserve"> Seacrest must i</w:t>
      </w:r>
      <w:r w:rsidRPr="008124CD">
        <w:rPr>
          <w:rFonts w:cs="Times New Roman"/>
        </w:rPr>
        <w:t>mplement dynamic pricing strategies based on demand fluctuations and market trends to optimise revenue generation.</w:t>
      </w:r>
      <w:r w:rsidR="00E13D8F" w:rsidRPr="008124CD">
        <w:rPr>
          <w:rFonts w:cs="Times New Roman"/>
        </w:rPr>
        <w:t xml:space="preserve"> It can also i</w:t>
      </w:r>
      <w:r w:rsidRPr="008124CD">
        <w:rPr>
          <w:rFonts w:cs="Times New Roman"/>
        </w:rPr>
        <w:t xml:space="preserve">ntroduce promotional packages and loyalty programs to incentivise </w:t>
      </w:r>
      <w:r w:rsidR="007C0685" w:rsidRPr="008124CD">
        <w:rPr>
          <w:rFonts w:cs="Times New Roman"/>
        </w:rPr>
        <w:t>frequent</w:t>
      </w:r>
      <w:r w:rsidRPr="008124CD">
        <w:rPr>
          <w:rFonts w:cs="Times New Roman"/>
        </w:rPr>
        <w:t xml:space="preserve"> visits and </w:t>
      </w:r>
      <w:r w:rsidR="00050F3B" w:rsidRPr="008124CD">
        <w:rPr>
          <w:rFonts w:cs="Times New Roman"/>
        </w:rPr>
        <w:lastRenderedPageBreak/>
        <w:t>increase</w:t>
      </w:r>
      <w:r w:rsidRPr="008124CD">
        <w:rPr>
          <w:rFonts w:cs="Times New Roman"/>
        </w:rPr>
        <w:t xml:space="preserve"> customer retention.</w:t>
      </w:r>
      <w:r w:rsidR="00291C76" w:rsidRPr="008124CD">
        <w:rPr>
          <w:rFonts w:cs="Times New Roman"/>
        </w:rPr>
        <w:t xml:space="preserve"> </w:t>
      </w:r>
      <w:r w:rsidR="00A9174F" w:rsidRPr="008124CD">
        <w:rPr>
          <w:rFonts w:cs="Times New Roman"/>
        </w:rPr>
        <w:t>The i</w:t>
      </w:r>
      <w:r w:rsidR="00291C76" w:rsidRPr="008124CD">
        <w:rPr>
          <w:rFonts w:cs="Times New Roman"/>
        </w:rPr>
        <w:t>nclusion of analytical tools can be used to set dynamic pricing and better revenue sources</w:t>
      </w:r>
      <w:r w:rsidR="00A9174F" w:rsidRPr="008124CD">
        <w:rPr>
          <w:rFonts w:cs="Times New Roman"/>
        </w:rPr>
        <w:t xml:space="preserve"> </w:t>
      </w:r>
      <w:r w:rsidR="00E437CD" w:rsidRPr="008124CD">
        <w:rPr>
          <w:rFonts w:cs="Times New Roman"/>
        </w:rPr>
        <w:t>(Drury, 2021).</w:t>
      </w:r>
    </w:p>
    <w:p w14:paraId="41FF8182" w14:textId="77777777" w:rsidR="005F0DB1" w:rsidRPr="008124CD" w:rsidRDefault="00FA4C78" w:rsidP="00E437CD">
      <w:pPr>
        <w:pStyle w:val="ListParagraph"/>
        <w:numPr>
          <w:ilvl w:val="0"/>
          <w:numId w:val="8"/>
        </w:numPr>
        <w:spacing w:after="0"/>
        <w:rPr>
          <w:rFonts w:cs="Times New Roman"/>
        </w:rPr>
      </w:pPr>
      <w:r w:rsidRPr="008124CD">
        <w:rPr>
          <w:rFonts w:cs="Times New Roman"/>
          <w:b/>
          <w:bCs/>
        </w:rPr>
        <w:t>Operational Efficiency Improvements:</w:t>
      </w:r>
      <w:r w:rsidR="00FA14B4" w:rsidRPr="008124CD">
        <w:rPr>
          <w:rFonts w:cs="Times New Roman"/>
          <w:b/>
          <w:bCs/>
        </w:rPr>
        <w:t xml:space="preserve"> </w:t>
      </w:r>
      <w:r w:rsidR="00FA14B4" w:rsidRPr="008124CD">
        <w:rPr>
          <w:rFonts w:cs="Times New Roman"/>
        </w:rPr>
        <w:t xml:space="preserve">To enhance operational efficiency and customer convenience, the hotel can implement </w:t>
      </w:r>
      <w:r w:rsidR="00073F07" w:rsidRPr="008124CD">
        <w:rPr>
          <w:rFonts w:cs="Times New Roman"/>
        </w:rPr>
        <w:t>better</w:t>
      </w:r>
      <w:r w:rsidRPr="008124CD">
        <w:rPr>
          <w:rFonts w:cs="Times New Roman"/>
        </w:rPr>
        <w:t xml:space="preserve"> workflows and invest in technology solutions</w:t>
      </w:r>
      <w:r w:rsidR="00493C1F" w:rsidRPr="008124CD">
        <w:rPr>
          <w:rFonts w:cs="Times New Roman"/>
        </w:rPr>
        <w:t>,</w:t>
      </w:r>
      <w:r w:rsidRPr="008124CD">
        <w:rPr>
          <w:rFonts w:cs="Times New Roman"/>
        </w:rPr>
        <w:t xml:space="preserve"> such as property management systems (PMS) and online booking platforms</w:t>
      </w:r>
      <w:r w:rsidR="00BC2C8C" w:rsidRPr="008124CD">
        <w:rPr>
          <w:rFonts w:cs="Times New Roman"/>
        </w:rPr>
        <w:t>. A smooth supply chain management process is required to balance the existing cost structure and optimise</w:t>
      </w:r>
      <w:r w:rsidR="00605453" w:rsidRPr="008124CD">
        <w:rPr>
          <w:rFonts w:cs="Times New Roman"/>
        </w:rPr>
        <w:t xml:space="preserve"> and utilise</w:t>
      </w:r>
      <w:r w:rsidR="00BC2C8C" w:rsidRPr="008124CD">
        <w:rPr>
          <w:rFonts w:cs="Times New Roman"/>
        </w:rPr>
        <w:t xml:space="preserve"> the resource capacity</w:t>
      </w:r>
      <w:r w:rsidR="00A9174F" w:rsidRPr="008124CD">
        <w:rPr>
          <w:rFonts w:cs="Times New Roman"/>
        </w:rPr>
        <w:t xml:space="preserve"> (Seal, 2019)</w:t>
      </w:r>
      <w:r w:rsidR="00BC2C8C" w:rsidRPr="008124CD">
        <w:rPr>
          <w:rFonts w:cs="Times New Roman"/>
        </w:rPr>
        <w:t xml:space="preserve">. </w:t>
      </w:r>
      <w:r w:rsidR="00BC1593" w:rsidRPr="008124CD">
        <w:rPr>
          <w:rFonts w:cs="Times New Roman"/>
        </w:rPr>
        <w:t xml:space="preserve">This is important, as many hotels are focusing on tech-driven solutions. The technological risk can disrupt any conventional way of doing </w:t>
      </w:r>
      <w:r w:rsidR="00067235" w:rsidRPr="008124CD">
        <w:rPr>
          <w:rFonts w:cs="Times New Roman"/>
        </w:rPr>
        <w:t>business</w:t>
      </w:r>
      <w:r w:rsidR="00BC1593" w:rsidRPr="008124CD">
        <w:rPr>
          <w:rFonts w:cs="Times New Roman"/>
        </w:rPr>
        <w:t>.</w:t>
      </w:r>
      <w:r w:rsidR="00067235" w:rsidRPr="008124CD">
        <w:rPr>
          <w:rFonts w:cs="Times New Roman"/>
        </w:rPr>
        <w:t xml:space="preserve"> This can pose more severe risks for the hotel if it does not invest in tech-driven solutions. </w:t>
      </w:r>
      <w:r w:rsidR="00E17B1C" w:rsidRPr="008124CD">
        <w:rPr>
          <w:rFonts w:cs="Times New Roman"/>
        </w:rPr>
        <w:t>To mitigate this operational disruption, the hotel can consult with expertise to ensure better tech-driven transition and operational efficiency.</w:t>
      </w:r>
    </w:p>
    <w:p w14:paraId="54872748" w14:textId="77777777" w:rsidR="002C4D3D" w:rsidRDefault="002C4D3D" w:rsidP="00E437CD">
      <w:pPr>
        <w:pStyle w:val="Heading1"/>
        <w:rPr>
          <w:rFonts w:cs="Times New Roman"/>
          <w:color w:val="auto"/>
        </w:rPr>
      </w:pPr>
      <w:bookmarkStart w:id="11" w:name="_Toc159687108"/>
    </w:p>
    <w:p w14:paraId="5FFAD656" w14:textId="77777777" w:rsidR="002C4D3D" w:rsidRDefault="002C4D3D" w:rsidP="00E437CD">
      <w:pPr>
        <w:pStyle w:val="Heading1"/>
        <w:rPr>
          <w:rFonts w:cs="Times New Roman"/>
          <w:color w:val="auto"/>
        </w:rPr>
      </w:pPr>
    </w:p>
    <w:p w14:paraId="34FD91A3" w14:textId="77777777" w:rsidR="002C4D3D" w:rsidRDefault="002C4D3D" w:rsidP="00E437CD">
      <w:pPr>
        <w:pStyle w:val="Heading1"/>
        <w:rPr>
          <w:rFonts w:cs="Times New Roman"/>
          <w:color w:val="auto"/>
        </w:rPr>
      </w:pPr>
    </w:p>
    <w:p w14:paraId="0218209D" w14:textId="77777777" w:rsidR="00353C90" w:rsidRPr="008124CD" w:rsidRDefault="00FA4C78" w:rsidP="00E437CD">
      <w:pPr>
        <w:pStyle w:val="Heading1"/>
        <w:rPr>
          <w:rFonts w:cs="Times New Roman"/>
          <w:color w:val="auto"/>
        </w:rPr>
      </w:pPr>
      <w:r w:rsidRPr="008124CD">
        <w:rPr>
          <w:rFonts w:cs="Times New Roman"/>
          <w:color w:val="auto"/>
        </w:rPr>
        <w:t>Conclusion</w:t>
      </w:r>
      <w:bookmarkEnd w:id="11"/>
      <w:r w:rsidRPr="008124CD">
        <w:rPr>
          <w:rFonts w:cs="Times New Roman"/>
          <w:color w:val="auto"/>
        </w:rPr>
        <w:t xml:space="preserve"> </w:t>
      </w:r>
    </w:p>
    <w:p w14:paraId="72A7C5FA" w14:textId="77777777" w:rsidR="00A9174F" w:rsidRPr="008124CD" w:rsidRDefault="00FA4C78" w:rsidP="0096510F">
      <w:pPr>
        <w:rPr>
          <w:rFonts w:cs="Times New Roman"/>
        </w:rPr>
      </w:pPr>
      <w:r w:rsidRPr="008124CD">
        <w:rPr>
          <w:rFonts w:cs="Times New Roman"/>
        </w:rPr>
        <w:t>Financial Management in the hospitality industry can demonstrate the necessity of sound financial performance. Without a proper assessment, no firm can project or formulate a strategy to stand firm in any industry.</w:t>
      </w:r>
      <w:r w:rsidR="00CC399E" w:rsidRPr="008124CD">
        <w:rPr>
          <w:rFonts w:cs="Times New Roman"/>
        </w:rPr>
        <w:t xml:space="preserve"> The assessment found that the </w:t>
      </w:r>
      <w:r w:rsidR="0096510F" w:rsidRPr="008124CD">
        <w:rPr>
          <w:rFonts w:cs="Times New Roman"/>
        </w:rPr>
        <w:t>Seacrest Lodge has major operational issues. These include</w:t>
      </w:r>
      <w:r w:rsidR="003B4188" w:rsidRPr="008124CD">
        <w:rPr>
          <w:rFonts w:cs="Times New Roman"/>
        </w:rPr>
        <w:t xml:space="preserve"> high market competition</w:t>
      </w:r>
      <w:r w:rsidR="0096510F" w:rsidRPr="008124CD">
        <w:rPr>
          <w:rFonts w:cs="Times New Roman"/>
        </w:rPr>
        <w:t xml:space="preserve">, </w:t>
      </w:r>
      <w:r w:rsidR="00131B32" w:rsidRPr="008124CD">
        <w:rPr>
          <w:rFonts w:cs="Times New Roman"/>
        </w:rPr>
        <w:t>shifts in</w:t>
      </w:r>
      <w:r w:rsidR="0096510F" w:rsidRPr="008124CD">
        <w:rPr>
          <w:rFonts w:cs="Times New Roman"/>
        </w:rPr>
        <w:t xml:space="preserve"> </w:t>
      </w:r>
      <w:r w:rsidR="00C5096C" w:rsidRPr="008124CD">
        <w:rPr>
          <w:rFonts w:cs="Times New Roman"/>
        </w:rPr>
        <w:t>customer preferences</w:t>
      </w:r>
      <w:r w:rsidR="0096510F" w:rsidRPr="008124CD">
        <w:rPr>
          <w:rFonts w:cs="Times New Roman"/>
        </w:rPr>
        <w:t xml:space="preserve"> and </w:t>
      </w:r>
      <w:r w:rsidR="00C45CD6" w:rsidRPr="008124CD">
        <w:rPr>
          <w:rFonts w:cs="Times New Roman"/>
        </w:rPr>
        <w:t>poor</w:t>
      </w:r>
      <w:r w:rsidR="0096510F" w:rsidRPr="008124CD">
        <w:rPr>
          <w:rFonts w:cs="Times New Roman"/>
        </w:rPr>
        <w:t xml:space="preserve"> financial </w:t>
      </w:r>
      <w:r w:rsidR="00584421" w:rsidRPr="008124CD">
        <w:rPr>
          <w:rFonts w:cs="Times New Roman"/>
        </w:rPr>
        <w:t>performance</w:t>
      </w:r>
      <w:r w:rsidR="0096510F" w:rsidRPr="008124CD">
        <w:rPr>
          <w:rFonts w:cs="Times New Roman"/>
        </w:rPr>
        <w:t>. However, a</w:t>
      </w:r>
      <w:r w:rsidR="005A7FA2" w:rsidRPr="008124CD">
        <w:rPr>
          <w:rFonts w:cs="Times New Roman"/>
        </w:rPr>
        <w:t xml:space="preserve"> well-detailed</w:t>
      </w:r>
      <w:r w:rsidR="0096510F" w:rsidRPr="008124CD">
        <w:rPr>
          <w:rFonts w:cs="Times New Roman"/>
        </w:rPr>
        <w:t xml:space="preserve"> turnaround strategy and a thorough review of the</w:t>
      </w:r>
      <w:r w:rsidR="00E66E3B" w:rsidRPr="008124CD">
        <w:rPr>
          <w:rFonts w:cs="Times New Roman"/>
        </w:rPr>
        <w:t xml:space="preserve"> hotel’</w:t>
      </w:r>
      <w:r w:rsidR="00C52462" w:rsidRPr="008124CD">
        <w:rPr>
          <w:rFonts w:cs="Times New Roman"/>
        </w:rPr>
        <w:t>s</w:t>
      </w:r>
      <w:r w:rsidR="0096510F" w:rsidRPr="008124CD">
        <w:rPr>
          <w:rFonts w:cs="Times New Roman"/>
        </w:rPr>
        <w:t xml:space="preserve"> financial data and </w:t>
      </w:r>
      <w:r w:rsidR="000D7783" w:rsidRPr="008124CD">
        <w:rPr>
          <w:rFonts w:cs="Times New Roman"/>
        </w:rPr>
        <w:t>market-driven policy implementation can help the hotel get the desired outcome.</w:t>
      </w:r>
      <w:r w:rsidR="0096510F" w:rsidRPr="008124CD">
        <w:rPr>
          <w:rFonts w:cs="Times New Roman"/>
        </w:rPr>
        <w:t xml:space="preserve"> To </w:t>
      </w:r>
      <w:r w:rsidR="008B3925" w:rsidRPr="008124CD">
        <w:rPr>
          <w:rFonts w:cs="Times New Roman"/>
        </w:rPr>
        <w:t>reposition</w:t>
      </w:r>
      <w:r w:rsidR="0096510F" w:rsidRPr="008124CD">
        <w:rPr>
          <w:rFonts w:cs="Times New Roman"/>
        </w:rPr>
        <w:t xml:space="preserve"> its status </w:t>
      </w:r>
      <w:r w:rsidR="00576D1E" w:rsidRPr="008124CD">
        <w:rPr>
          <w:rFonts w:cs="Times New Roman"/>
        </w:rPr>
        <w:t xml:space="preserve">at </w:t>
      </w:r>
      <w:r w:rsidRPr="008124CD">
        <w:rPr>
          <w:rFonts w:cs="Times New Roman"/>
        </w:rPr>
        <w:t xml:space="preserve">the </w:t>
      </w:r>
      <w:r w:rsidR="00576D1E" w:rsidRPr="008124CD">
        <w:rPr>
          <w:rFonts w:cs="Times New Roman"/>
        </w:rPr>
        <w:t>top</w:t>
      </w:r>
      <w:r w:rsidR="0096510F" w:rsidRPr="008124CD">
        <w:rPr>
          <w:rFonts w:cs="Times New Roman"/>
        </w:rPr>
        <w:t xml:space="preserve"> and ensure its long-term financial</w:t>
      </w:r>
      <w:r w:rsidR="002867F0" w:rsidRPr="008124CD">
        <w:rPr>
          <w:rFonts w:cs="Times New Roman"/>
        </w:rPr>
        <w:t xml:space="preserve"> viability</w:t>
      </w:r>
      <w:r w:rsidR="0096510F" w:rsidRPr="008124CD">
        <w:rPr>
          <w:rFonts w:cs="Times New Roman"/>
        </w:rPr>
        <w:t xml:space="preserve">, the </w:t>
      </w:r>
      <w:r w:rsidR="009D1154" w:rsidRPr="008124CD">
        <w:rPr>
          <w:rFonts w:cs="Times New Roman"/>
        </w:rPr>
        <w:t>Seacrest</w:t>
      </w:r>
      <w:r w:rsidR="00293990" w:rsidRPr="008124CD">
        <w:rPr>
          <w:rFonts w:cs="Times New Roman"/>
        </w:rPr>
        <w:t xml:space="preserve"> Lodge </w:t>
      </w:r>
      <w:r w:rsidR="0096510F" w:rsidRPr="008124CD">
        <w:rPr>
          <w:rFonts w:cs="Times New Roman"/>
        </w:rPr>
        <w:t xml:space="preserve">should prioritise improving its services, </w:t>
      </w:r>
      <w:r w:rsidR="009D1154" w:rsidRPr="008124CD">
        <w:rPr>
          <w:rFonts w:cs="Times New Roman"/>
        </w:rPr>
        <w:t>updating</w:t>
      </w:r>
      <w:r w:rsidR="0096510F" w:rsidRPr="008124CD">
        <w:rPr>
          <w:rFonts w:cs="Times New Roman"/>
        </w:rPr>
        <w:t xml:space="preserve"> its </w:t>
      </w:r>
      <w:r w:rsidR="00E437CD" w:rsidRPr="008124CD">
        <w:rPr>
          <w:rFonts w:cs="Times New Roman"/>
        </w:rPr>
        <w:t>facilities,</w:t>
      </w:r>
      <w:r w:rsidR="0096510F" w:rsidRPr="008124CD">
        <w:rPr>
          <w:rFonts w:cs="Times New Roman"/>
        </w:rPr>
        <w:t xml:space="preserve"> and </w:t>
      </w:r>
      <w:r w:rsidR="009D1154" w:rsidRPr="008124CD">
        <w:rPr>
          <w:rFonts w:cs="Times New Roman"/>
        </w:rPr>
        <w:t>implementing</w:t>
      </w:r>
      <w:r w:rsidR="0096510F" w:rsidRPr="008124CD">
        <w:rPr>
          <w:rFonts w:cs="Times New Roman"/>
        </w:rPr>
        <w:t xml:space="preserve"> cost-effective </w:t>
      </w:r>
      <w:r w:rsidR="00F668D2" w:rsidRPr="008124CD">
        <w:rPr>
          <w:rFonts w:cs="Times New Roman"/>
        </w:rPr>
        <w:t>measures in its operation</w:t>
      </w:r>
      <w:r w:rsidR="002B1CA7" w:rsidRPr="008124CD">
        <w:rPr>
          <w:rFonts w:cs="Times New Roman"/>
        </w:rPr>
        <w:t>s</w:t>
      </w:r>
      <w:r w:rsidR="0096510F" w:rsidRPr="008124CD">
        <w:rPr>
          <w:rFonts w:cs="Times New Roman"/>
        </w:rPr>
        <w:t>.</w:t>
      </w:r>
      <w:r w:rsidR="00CD1738" w:rsidRPr="008124CD">
        <w:rPr>
          <w:rFonts w:cs="Times New Roman"/>
        </w:rPr>
        <w:t xml:space="preserve"> Thus, </w:t>
      </w:r>
      <w:r w:rsidR="00BE7631" w:rsidRPr="008124CD">
        <w:rPr>
          <w:rFonts w:cs="Times New Roman"/>
        </w:rPr>
        <w:t>p</w:t>
      </w:r>
      <w:r w:rsidR="0096510F" w:rsidRPr="008124CD">
        <w:rPr>
          <w:rFonts w:cs="Times New Roman"/>
        </w:rPr>
        <w:t xml:space="preserve">roactive implementation and market adaptation </w:t>
      </w:r>
      <w:r w:rsidR="005512CE" w:rsidRPr="008124CD">
        <w:rPr>
          <w:rFonts w:cs="Times New Roman"/>
        </w:rPr>
        <w:t>can be</w:t>
      </w:r>
      <w:r w:rsidR="0096510F" w:rsidRPr="008124CD">
        <w:rPr>
          <w:rFonts w:cs="Times New Roman"/>
        </w:rPr>
        <w:t xml:space="preserve"> </w:t>
      </w:r>
      <w:r w:rsidR="00671025" w:rsidRPr="008124CD">
        <w:rPr>
          <w:rFonts w:cs="Times New Roman"/>
        </w:rPr>
        <w:t xml:space="preserve">a </w:t>
      </w:r>
      <w:r w:rsidR="0096510F" w:rsidRPr="008124CD">
        <w:rPr>
          <w:rFonts w:cs="Times New Roman"/>
        </w:rPr>
        <w:t>turnaround strategy</w:t>
      </w:r>
      <w:r w:rsidR="00D96EE5" w:rsidRPr="008124CD">
        <w:rPr>
          <w:rFonts w:cs="Times New Roman"/>
        </w:rPr>
        <w:t xml:space="preserve"> toward</w:t>
      </w:r>
      <w:r w:rsidR="00EA3682" w:rsidRPr="008124CD">
        <w:rPr>
          <w:rFonts w:cs="Times New Roman"/>
        </w:rPr>
        <w:t>s</w:t>
      </w:r>
      <w:r w:rsidR="0096510F" w:rsidRPr="008124CD">
        <w:rPr>
          <w:rFonts w:cs="Times New Roman"/>
        </w:rPr>
        <w:t xml:space="preserve"> success.</w:t>
      </w:r>
    </w:p>
    <w:p w14:paraId="296308B3" w14:textId="77777777" w:rsidR="00A9174F" w:rsidRPr="00BA7962" w:rsidRDefault="00FA4C78">
      <w:pPr>
        <w:spacing w:line="259" w:lineRule="auto"/>
        <w:jc w:val="left"/>
        <w:rPr>
          <w:rFonts w:cs="Times New Roman"/>
        </w:rPr>
      </w:pPr>
      <w:r w:rsidRPr="00BA7962">
        <w:rPr>
          <w:rFonts w:cs="Times New Roman"/>
        </w:rPr>
        <w:br w:type="page"/>
      </w:r>
    </w:p>
    <w:p w14:paraId="575195C4" w14:textId="77777777" w:rsidR="00E437CD" w:rsidRPr="00E437CD" w:rsidRDefault="00FA4C78" w:rsidP="00E437CD">
      <w:pPr>
        <w:pStyle w:val="Heading1"/>
      </w:pPr>
      <w:bookmarkStart w:id="12" w:name="_Toc159687109"/>
      <w:r w:rsidRPr="00BA7962">
        <w:lastRenderedPageBreak/>
        <w:t>References</w:t>
      </w:r>
      <w:bookmarkEnd w:id="12"/>
    </w:p>
    <w:p w14:paraId="6FEB58C4" w14:textId="77777777" w:rsidR="008124CD" w:rsidRPr="00BD009B" w:rsidRDefault="00FA4C78" w:rsidP="00E437CD">
      <w:pPr>
        <w:pStyle w:val="NormalWeb"/>
        <w:spacing w:before="0" w:beforeAutospacing="0" w:after="0" w:afterAutospacing="0" w:line="360" w:lineRule="auto"/>
        <w:jc w:val="both"/>
        <w:rPr>
          <w:lang w:val="en-US"/>
        </w:rPr>
      </w:pPr>
      <w:bookmarkStart w:id="13" w:name="_Hlk159570582"/>
      <w:proofErr w:type="spellStart"/>
      <w:r w:rsidRPr="00BA7962">
        <w:t>Atrill</w:t>
      </w:r>
      <w:proofErr w:type="spellEnd"/>
      <w:r w:rsidRPr="00BA7962">
        <w:t xml:space="preserve">, P. and </w:t>
      </w:r>
      <w:proofErr w:type="spellStart"/>
      <w:r w:rsidRPr="00BA7962">
        <w:t>McLaney</w:t>
      </w:r>
      <w:proofErr w:type="spellEnd"/>
      <w:r w:rsidRPr="00BA7962">
        <w:t xml:space="preserve">, E. (2021). </w:t>
      </w:r>
      <w:bookmarkEnd w:id="13"/>
      <w:r w:rsidRPr="00BA7962">
        <w:rPr>
          <w:i/>
          <w:iCs/>
        </w:rPr>
        <w:t>Management Accounting for Decision Makers</w:t>
      </w:r>
      <w:r w:rsidRPr="00BA7962">
        <w:t xml:space="preserve">. </w:t>
      </w:r>
      <w:r w:rsidRPr="00BD009B">
        <w:rPr>
          <w:lang w:val="en-US"/>
        </w:rPr>
        <w:t>FT: Prentice Hall.</w:t>
      </w:r>
    </w:p>
    <w:p w14:paraId="32B94BDE" w14:textId="77777777" w:rsidR="008124CD" w:rsidRDefault="00FA4C78" w:rsidP="00434E6A">
      <w:pPr>
        <w:pStyle w:val="NormalWeb"/>
        <w:spacing w:before="0" w:beforeAutospacing="0" w:after="0" w:afterAutospacing="0" w:line="360" w:lineRule="auto"/>
        <w:rPr>
          <w:lang w:val="en-US"/>
        </w:rPr>
      </w:pPr>
      <w:proofErr w:type="spellStart"/>
      <w:r>
        <w:t>Bojanic</w:t>
      </w:r>
      <w:proofErr w:type="spellEnd"/>
      <w:r>
        <w:t xml:space="preserve">, D.C. and Reid, R.D. (2017). </w:t>
      </w:r>
      <w:r>
        <w:rPr>
          <w:i/>
          <w:iCs/>
        </w:rPr>
        <w:t>Hospitality Marketing Management</w:t>
      </w:r>
      <w:r>
        <w:t>. Hoboken, NJ: Wiley.</w:t>
      </w:r>
    </w:p>
    <w:p w14:paraId="09A05673" w14:textId="77777777" w:rsidR="008124CD" w:rsidRPr="00BA7962" w:rsidRDefault="00FA4C78" w:rsidP="00434E6A">
      <w:pPr>
        <w:pStyle w:val="NormalWeb"/>
        <w:spacing w:before="0" w:beforeAutospacing="0" w:after="0" w:afterAutospacing="0" w:line="360" w:lineRule="auto"/>
        <w:jc w:val="both"/>
      </w:pPr>
      <w:r w:rsidRPr="00E437CD">
        <w:rPr>
          <w:lang w:val="pt-BR"/>
        </w:rPr>
        <w:t>Campos, F., Lima Santos, L., Gomes, C.</w:t>
      </w:r>
      <w:r>
        <w:rPr>
          <w:lang w:val="pt-BR"/>
        </w:rPr>
        <w:t>,</w:t>
      </w:r>
      <w:r w:rsidRPr="00E437CD">
        <w:rPr>
          <w:lang w:val="pt-BR"/>
        </w:rPr>
        <w:t xml:space="preserve"> and Cardoso, L., (2022). </w:t>
      </w:r>
      <w:r w:rsidRPr="00BA7962">
        <w:t>Management Accounting Practices in the Hospitality Industry: A Systematic Review and Critical Approach. </w:t>
      </w:r>
      <w:r w:rsidRPr="00BA7962">
        <w:rPr>
          <w:i/>
          <w:iCs/>
        </w:rPr>
        <w:t>Tourism and Hospitality</w:t>
      </w:r>
      <w:r w:rsidRPr="00BA7962">
        <w:t>, </w:t>
      </w:r>
      <w:r w:rsidRPr="00BA7962">
        <w:rPr>
          <w:i/>
          <w:iCs/>
        </w:rPr>
        <w:t>3</w:t>
      </w:r>
      <w:r w:rsidRPr="00BA7962">
        <w:t xml:space="preserve">(1), pp.243-264. </w:t>
      </w:r>
    </w:p>
    <w:p w14:paraId="6721223D" w14:textId="7D5782E0" w:rsidR="008124CD" w:rsidRDefault="00FA4C78" w:rsidP="008124CD">
      <w:pPr>
        <w:pStyle w:val="NormalWeb"/>
        <w:spacing w:before="0" w:beforeAutospacing="0" w:after="0" w:afterAutospacing="0" w:line="360" w:lineRule="auto"/>
        <w:jc w:val="both"/>
        <w:rPr>
          <w:lang w:val="en-US"/>
        </w:rPr>
      </w:pPr>
      <w:r>
        <w:t xml:space="preserve">CFI Team (2023). </w:t>
      </w:r>
      <w:r>
        <w:rPr>
          <w:i/>
          <w:iCs/>
        </w:rPr>
        <w:t>Risk Management</w:t>
      </w:r>
      <w:r>
        <w:t>. [</w:t>
      </w:r>
      <w:proofErr w:type="gramStart"/>
      <w:r>
        <w:t>online</w:t>
      </w:r>
      <w:proofErr w:type="gramEnd"/>
      <w:r>
        <w:t xml:space="preserve">] Corporate Finance Institute. Available at: </w:t>
      </w:r>
      <w:hyperlink r:id="rId10" w:history="1">
        <w:r w:rsidR="000B0B63" w:rsidRPr="00BE7724">
          <w:rPr>
            <w:rStyle w:val="Hyperlink"/>
          </w:rPr>
          <w:t>https://corporatefinanceinstitute.com/resources/career-map/sell-side/risk-management/risk-management/</w:t>
        </w:r>
      </w:hyperlink>
      <w:r w:rsidR="000B0B63">
        <w:t xml:space="preserve"> </w:t>
      </w:r>
      <w:r>
        <w:t xml:space="preserve"> [Accessed 23 Feb. 2024].</w:t>
      </w:r>
    </w:p>
    <w:p w14:paraId="7D2B5B4B" w14:textId="77777777" w:rsidR="008124CD" w:rsidRPr="00BA7962" w:rsidRDefault="00FA4C78" w:rsidP="00E437CD">
      <w:pPr>
        <w:pStyle w:val="NormalWeb"/>
        <w:spacing w:before="0" w:beforeAutospacing="0" w:after="0" w:afterAutospacing="0" w:line="360" w:lineRule="auto"/>
        <w:jc w:val="both"/>
      </w:pPr>
      <w:proofErr w:type="spellStart"/>
      <w:r w:rsidRPr="00BA7962">
        <w:t>Chenhall</w:t>
      </w:r>
      <w:proofErr w:type="spellEnd"/>
      <w:r w:rsidRPr="00BA7962">
        <w:t>, R.H. and Moers, F., (2015). The role of innovation in the evolution of management accounting and its integration into management control. </w:t>
      </w:r>
      <w:r w:rsidRPr="00BA7962">
        <w:rPr>
          <w:i/>
          <w:iCs/>
        </w:rPr>
        <w:t>Accounting, organisations, and Society</w:t>
      </w:r>
      <w:r w:rsidRPr="00BA7962">
        <w:t>, </w:t>
      </w:r>
      <w:r w:rsidRPr="00BA7962">
        <w:rPr>
          <w:i/>
          <w:iCs/>
        </w:rPr>
        <w:t>47</w:t>
      </w:r>
      <w:r w:rsidRPr="00BA7962">
        <w:t xml:space="preserve">, pp.1-13. </w:t>
      </w:r>
    </w:p>
    <w:p w14:paraId="035A43FC" w14:textId="77777777" w:rsidR="008124CD" w:rsidRPr="00BA7962" w:rsidRDefault="00FA4C78" w:rsidP="00E437CD">
      <w:pPr>
        <w:pStyle w:val="NormalWeb"/>
        <w:spacing w:before="0" w:beforeAutospacing="0" w:after="0" w:afterAutospacing="0" w:line="360" w:lineRule="auto"/>
        <w:jc w:val="both"/>
      </w:pPr>
      <w:r w:rsidRPr="00BA7962">
        <w:t xml:space="preserve">Drury, C. (2021). </w:t>
      </w:r>
      <w:r w:rsidRPr="00BA7962">
        <w:rPr>
          <w:i/>
          <w:iCs/>
        </w:rPr>
        <w:t>Management and Cost Accounting</w:t>
      </w:r>
      <w:r w:rsidRPr="00BA7962">
        <w:t>. 11th ed. London: Prentice Hall.</w:t>
      </w:r>
    </w:p>
    <w:p w14:paraId="38EED837" w14:textId="77777777" w:rsidR="008124CD" w:rsidRPr="00BA7962" w:rsidRDefault="00FA4C78" w:rsidP="00E437CD">
      <w:pPr>
        <w:pStyle w:val="NormalWeb"/>
        <w:spacing w:before="0" w:beforeAutospacing="0" w:after="0" w:afterAutospacing="0" w:line="360" w:lineRule="auto"/>
        <w:jc w:val="both"/>
      </w:pPr>
      <w:r w:rsidRPr="00BA7962">
        <w:t>Feng, T. and Wang, D., (2016). The influence of environmental management systems on financial performance: A moderated-mediation analysis. </w:t>
      </w:r>
      <w:r w:rsidRPr="00BA7962">
        <w:rPr>
          <w:i/>
          <w:iCs/>
        </w:rPr>
        <w:t>Journal of Business Ethics</w:t>
      </w:r>
      <w:r w:rsidRPr="00BA7962">
        <w:t>, </w:t>
      </w:r>
      <w:r w:rsidRPr="00BA7962">
        <w:rPr>
          <w:i/>
          <w:iCs/>
        </w:rPr>
        <w:t>135</w:t>
      </w:r>
      <w:r w:rsidRPr="00BA7962">
        <w:t xml:space="preserve">, pp.265-278. </w:t>
      </w:r>
    </w:p>
    <w:p w14:paraId="3DE97C43" w14:textId="689336D6" w:rsidR="008124CD" w:rsidRDefault="00FA4C78" w:rsidP="00E437CD">
      <w:pPr>
        <w:pStyle w:val="NormalWeb"/>
        <w:spacing w:before="0" w:beforeAutospacing="0" w:after="0" w:afterAutospacing="0" w:line="360" w:lineRule="auto"/>
        <w:rPr>
          <w:lang w:val="en-US"/>
        </w:rPr>
      </w:pPr>
      <w:proofErr w:type="spellStart"/>
      <w:r>
        <w:t>Hyperise</w:t>
      </w:r>
      <w:proofErr w:type="spellEnd"/>
      <w:r>
        <w:t xml:space="preserve"> (2020). </w:t>
      </w:r>
      <w:r>
        <w:rPr>
          <w:i/>
          <w:iCs/>
        </w:rPr>
        <w:t>Personalisation Trends - 7 Tips to Make Your Customers Feel Valued</w:t>
      </w:r>
      <w:r>
        <w:t>. [</w:t>
      </w:r>
      <w:proofErr w:type="gramStart"/>
      <w:r>
        <w:t>online</w:t>
      </w:r>
      <w:proofErr w:type="gramEnd"/>
      <w:r>
        <w:t xml:space="preserve">] </w:t>
      </w:r>
      <w:proofErr w:type="spellStart"/>
      <w:r>
        <w:t>Hyperise</w:t>
      </w:r>
      <w:proofErr w:type="spellEnd"/>
      <w:r>
        <w:t xml:space="preserve">. Available at: </w:t>
      </w:r>
      <w:hyperlink r:id="rId11" w:history="1">
        <w:r w:rsidR="000B0B63" w:rsidRPr="00BE7724">
          <w:rPr>
            <w:rStyle w:val="Hyperlink"/>
          </w:rPr>
          <w:t>https://hyperise.com/blog/personalization-trends-7-tips-to-make-your-customers-feel-valued</w:t>
        </w:r>
      </w:hyperlink>
      <w:r w:rsidR="000B0B63">
        <w:t xml:space="preserve"> </w:t>
      </w:r>
      <w:r>
        <w:t xml:space="preserve"> </w:t>
      </w:r>
      <w:r w:rsidR="000B0B63">
        <w:t xml:space="preserve">[Accessed </w:t>
      </w:r>
      <w:proofErr w:type="gramStart"/>
      <w:r w:rsidR="000B0B63">
        <w:t xml:space="preserve">12 </w:t>
      </w:r>
      <w:r>
        <w:t xml:space="preserve"> </w:t>
      </w:r>
      <w:r w:rsidR="000B0B63">
        <w:t>Feb</w:t>
      </w:r>
      <w:proofErr w:type="gramEnd"/>
      <w:r w:rsidR="000B0B63">
        <w:t xml:space="preserve"> </w:t>
      </w:r>
      <w:r>
        <w:t>2024].</w:t>
      </w:r>
    </w:p>
    <w:p w14:paraId="4150FEB7" w14:textId="77777777" w:rsidR="008124CD" w:rsidRPr="00BA7962" w:rsidRDefault="00FA4C78" w:rsidP="00E437CD">
      <w:pPr>
        <w:pStyle w:val="NormalWeb"/>
        <w:spacing w:before="0" w:beforeAutospacing="0" w:after="0" w:afterAutospacing="0" w:line="360" w:lineRule="auto"/>
        <w:jc w:val="both"/>
      </w:pPr>
      <w:r w:rsidRPr="00BA7962">
        <w:t xml:space="preserve">Kim, M., </w:t>
      </w:r>
      <w:proofErr w:type="spellStart"/>
      <w:r w:rsidRPr="00BA7962">
        <w:t>Schmidgall</w:t>
      </w:r>
      <w:proofErr w:type="spellEnd"/>
      <w:r w:rsidRPr="00BA7962">
        <w:t xml:space="preserve">, R.S. and </w:t>
      </w:r>
      <w:proofErr w:type="spellStart"/>
      <w:r w:rsidRPr="00BA7962">
        <w:t>Damitio</w:t>
      </w:r>
      <w:proofErr w:type="spellEnd"/>
      <w:r w:rsidRPr="00BA7962">
        <w:t xml:space="preserve">, J.W., (2017). Critical managerial accounting skills for lodging industry managers: The third phase of a repeated cross-sectional study. </w:t>
      </w:r>
      <w:r w:rsidRPr="00BA7962">
        <w:rPr>
          <w:i/>
          <w:iCs/>
        </w:rPr>
        <w:t>International Journal of Hospitality &amp; Tourism Administration</w:t>
      </w:r>
      <w:r w:rsidRPr="00BA7962">
        <w:t>, </w:t>
      </w:r>
      <w:r w:rsidRPr="00BA7962">
        <w:rPr>
          <w:i/>
          <w:iCs/>
        </w:rPr>
        <w:t>18</w:t>
      </w:r>
      <w:r w:rsidRPr="00BA7962">
        <w:t xml:space="preserve">(1), pp.23-40. </w:t>
      </w:r>
    </w:p>
    <w:p w14:paraId="5B488D4B" w14:textId="77777777" w:rsidR="008124CD" w:rsidRPr="00BA7962" w:rsidRDefault="00FA4C78" w:rsidP="00E437CD">
      <w:pPr>
        <w:pStyle w:val="NormalWeb"/>
        <w:spacing w:before="0" w:beforeAutospacing="0" w:after="0" w:afterAutospacing="0" w:line="360" w:lineRule="auto"/>
        <w:jc w:val="both"/>
      </w:pPr>
      <w:proofErr w:type="spellStart"/>
      <w:r w:rsidRPr="00BA7962">
        <w:t>Santis</w:t>
      </w:r>
      <w:proofErr w:type="spellEnd"/>
      <w:r w:rsidRPr="00BA7962">
        <w:t xml:space="preserve">, P., Albuquerque, A. and </w:t>
      </w:r>
      <w:proofErr w:type="spellStart"/>
      <w:r w:rsidRPr="00BA7962">
        <w:t>Lizarelli</w:t>
      </w:r>
      <w:proofErr w:type="spellEnd"/>
      <w:r w:rsidRPr="00BA7962">
        <w:t xml:space="preserve">, F., (2016). Do sustainable companies have better financial performance? A study on Brazilian public companies. </w:t>
      </w:r>
      <w:r w:rsidRPr="00BA7962">
        <w:rPr>
          <w:i/>
          <w:iCs/>
        </w:rPr>
        <w:t>Journal of Cleaner Production</w:t>
      </w:r>
      <w:r w:rsidRPr="00BA7962">
        <w:t>, </w:t>
      </w:r>
      <w:r w:rsidRPr="00BA7962">
        <w:rPr>
          <w:i/>
          <w:iCs/>
        </w:rPr>
        <w:t>133</w:t>
      </w:r>
      <w:r w:rsidRPr="00BA7962">
        <w:t xml:space="preserve">, pp.735-745. </w:t>
      </w:r>
    </w:p>
    <w:p w14:paraId="096155C9" w14:textId="77777777" w:rsidR="008124CD" w:rsidRPr="00BA7962" w:rsidRDefault="00FA4C78" w:rsidP="00E437CD">
      <w:pPr>
        <w:pStyle w:val="NormalWeb"/>
        <w:spacing w:before="0" w:beforeAutospacing="0" w:after="0" w:afterAutospacing="0" w:line="360" w:lineRule="auto"/>
        <w:jc w:val="both"/>
      </w:pPr>
      <w:r w:rsidRPr="00BA7962">
        <w:t xml:space="preserve">Seal, W. (2019). </w:t>
      </w:r>
      <w:r w:rsidRPr="00BA7962">
        <w:rPr>
          <w:i/>
          <w:iCs/>
        </w:rPr>
        <w:t>Management Accounting</w:t>
      </w:r>
      <w:r w:rsidRPr="00BA7962">
        <w:t>. 6th ed. London: McGraw Hill.</w:t>
      </w:r>
    </w:p>
    <w:p w14:paraId="7624A3D5" w14:textId="77777777" w:rsidR="008124CD" w:rsidRPr="00BA7962" w:rsidRDefault="00FA4C78" w:rsidP="00E437CD">
      <w:pPr>
        <w:pStyle w:val="NormalWeb"/>
        <w:spacing w:before="0" w:beforeAutospacing="0" w:after="0" w:afterAutospacing="0" w:line="360" w:lineRule="auto"/>
        <w:jc w:val="both"/>
      </w:pPr>
      <w:r w:rsidRPr="00BA7962">
        <w:t xml:space="preserve">Walker, J. (2021). </w:t>
      </w:r>
      <w:r w:rsidRPr="00BA7962">
        <w:rPr>
          <w:i/>
          <w:iCs/>
        </w:rPr>
        <w:t>Introduction to Hospitality</w:t>
      </w:r>
      <w:r w:rsidRPr="00BA7962">
        <w:t>. Harlow: Pearson.</w:t>
      </w:r>
    </w:p>
    <w:p w14:paraId="76AE1BD6" w14:textId="77777777" w:rsidR="008124CD" w:rsidRDefault="00FA4C78" w:rsidP="00E437CD">
      <w:pPr>
        <w:pStyle w:val="NormalWeb"/>
        <w:spacing w:before="0" w:beforeAutospacing="0" w:after="0" w:afterAutospacing="0" w:line="360" w:lineRule="auto"/>
        <w:jc w:val="both"/>
      </w:pPr>
      <w:r w:rsidRPr="00BA7962">
        <w:t xml:space="preserve">Wild, J. (2018). </w:t>
      </w:r>
      <w:r w:rsidRPr="00BA7962">
        <w:rPr>
          <w:i/>
          <w:iCs/>
        </w:rPr>
        <w:t>Fundamental Accounting Principles</w:t>
      </w:r>
      <w:r w:rsidRPr="00BA7962">
        <w:t>. New York: McGraw Hill.</w:t>
      </w:r>
    </w:p>
    <w:p w14:paraId="106ECB85" w14:textId="77777777" w:rsidR="008124CD" w:rsidRPr="008124CD" w:rsidRDefault="008124CD" w:rsidP="00E437CD">
      <w:pPr>
        <w:pStyle w:val="NormalWeb"/>
        <w:spacing w:before="0" w:beforeAutospacing="0" w:after="0" w:afterAutospacing="0" w:line="360" w:lineRule="auto"/>
        <w:jc w:val="both"/>
        <w:rPr>
          <w:lang w:val="en-US"/>
        </w:rPr>
      </w:pPr>
    </w:p>
    <w:p w14:paraId="05825AA7" w14:textId="77777777" w:rsidR="00434E6A" w:rsidRPr="00434E6A" w:rsidRDefault="00434E6A" w:rsidP="00E437CD">
      <w:pPr>
        <w:pStyle w:val="NormalWeb"/>
        <w:spacing w:before="0" w:beforeAutospacing="0" w:after="0" w:afterAutospacing="0" w:line="360" w:lineRule="auto"/>
        <w:jc w:val="both"/>
        <w:rPr>
          <w:lang w:val="en-US"/>
        </w:rPr>
      </w:pPr>
    </w:p>
    <w:p w14:paraId="74DC6805" w14:textId="77777777" w:rsidR="005F0DB1" w:rsidRPr="00BA7962" w:rsidRDefault="00FA4C78" w:rsidP="005F0DB1">
      <w:pPr>
        <w:rPr>
          <w:rFonts w:cs="Times New Roman"/>
          <w:vanish/>
        </w:rPr>
      </w:pPr>
      <w:r w:rsidRPr="00BA7962">
        <w:rPr>
          <w:rFonts w:cs="Times New Roman"/>
          <w:vanish/>
        </w:rPr>
        <w:t>Top of Form</w:t>
      </w:r>
    </w:p>
    <w:p w14:paraId="468F803A" w14:textId="77777777" w:rsidR="005F0DB1" w:rsidRPr="00BA7962" w:rsidRDefault="005F0DB1">
      <w:pPr>
        <w:rPr>
          <w:rFonts w:cs="Times New Roman"/>
        </w:rPr>
      </w:pPr>
    </w:p>
    <w:sectPr w:rsidR="005F0DB1" w:rsidRPr="00BA7962" w:rsidSect="0015445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763167" w14:textId="77777777" w:rsidR="007C26C2" w:rsidRDefault="007C26C2">
      <w:pPr>
        <w:spacing w:after="0" w:line="240" w:lineRule="auto"/>
      </w:pPr>
      <w:r>
        <w:separator/>
      </w:r>
    </w:p>
  </w:endnote>
  <w:endnote w:type="continuationSeparator" w:id="0">
    <w:p w14:paraId="4C383321" w14:textId="77777777" w:rsidR="007C26C2" w:rsidRDefault="007C2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4943989"/>
      <w:docPartObj>
        <w:docPartGallery w:val="Page Numbers (Bottom of Page)"/>
        <w:docPartUnique/>
      </w:docPartObj>
    </w:sdtPr>
    <w:sdtEndPr>
      <w:rPr>
        <w:noProof/>
      </w:rPr>
    </w:sdtEndPr>
    <w:sdtContent>
      <w:p w14:paraId="3FDFA534" w14:textId="77777777" w:rsidR="00250DAD" w:rsidRDefault="00FA4C78">
        <w:pPr>
          <w:pStyle w:val="Footer"/>
          <w:jc w:val="right"/>
        </w:pPr>
        <w:r>
          <w:fldChar w:fldCharType="begin"/>
        </w:r>
        <w:r>
          <w:instrText xml:space="preserve"> PAGE   \* MERGEFORMAT </w:instrText>
        </w:r>
        <w:r>
          <w:fldChar w:fldCharType="separate"/>
        </w:r>
        <w:r w:rsidR="002C4D3D">
          <w:rPr>
            <w:noProof/>
          </w:rPr>
          <w:t>4</w:t>
        </w:r>
        <w:r>
          <w:rPr>
            <w:noProof/>
          </w:rPr>
          <w:fldChar w:fldCharType="end"/>
        </w:r>
      </w:p>
    </w:sdtContent>
  </w:sdt>
  <w:p w14:paraId="01D19DC0" w14:textId="77777777" w:rsidR="00250DAD" w:rsidRDefault="00250D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3311ED" w14:textId="77777777" w:rsidR="007C26C2" w:rsidRDefault="007C26C2">
      <w:pPr>
        <w:spacing w:after="0" w:line="240" w:lineRule="auto"/>
      </w:pPr>
      <w:r>
        <w:separator/>
      </w:r>
    </w:p>
  </w:footnote>
  <w:footnote w:type="continuationSeparator" w:id="0">
    <w:p w14:paraId="3D9E143E" w14:textId="77777777" w:rsidR="007C26C2" w:rsidRDefault="007C26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147732"/>
    <w:multiLevelType w:val="multilevel"/>
    <w:tmpl w:val="F4B2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496668"/>
    <w:multiLevelType w:val="multilevel"/>
    <w:tmpl w:val="DFC88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FA3787"/>
    <w:multiLevelType w:val="hybridMultilevel"/>
    <w:tmpl w:val="D37A69E8"/>
    <w:lvl w:ilvl="0" w:tplc="5B30C410">
      <w:start w:val="1"/>
      <w:numFmt w:val="bullet"/>
      <w:lvlText w:val=""/>
      <w:lvlJc w:val="left"/>
      <w:pPr>
        <w:ind w:left="360" w:hanging="360"/>
      </w:pPr>
      <w:rPr>
        <w:rFonts w:ascii="Wingdings" w:hAnsi="Wingdings" w:hint="default"/>
      </w:rPr>
    </w:lvl>
    <w:lvl w:ilvl="1" w:tplc="382A06B6" w:tentative="1">
      <w:start w:val="1"/>
      <w:numFmt w:val="bullet"/>
      <w:lvlText w:val="o"/>
      <w:lvlJc w:val="left"/>
      <w:pPr>
        <w:ind w:left="1080" w:hanging="360"/>
      </w:pPr>
      <w:rPr>
        <w:rFonts w:ascii="Courier New" w:hAnsi="Courier New" w:cs="Courier New" w:hint="default"/>
      </w:rPr>
    </w:lvl>
    <w:lvl w:ilvl="2" w:tplc="C9C07D90" w:tentative="1">
      <w:start w:val="1"/>
      <w:numFmt w:val="bullet"/>
      <w:lvlText w:val=""/>
      <w:lvlJc w:val="left"/>
      <w:pPr>
        <w:ind w:left="1800" w:hanging="360"/>
      </w:pPr>
      <w:rPr>
        <w:rFonts w:ascii="Wingdings" w:hAnsi="Wingdings" w:hint="default"/>
      </w:rPr>
    </w:lvl>
    <w:lvl w:ilvl="3" w:tplc="7B8C1D7A" w:tentative="1">
      <w:start w:val="1"/>
      <w:numFmt w:val="bullet"/>
      <w:lvlText w:val=""/>
      <w:lvlJc w:val="left"/>
      <w:pPr>
        <w:ind w:left="2520" w:hanging="360"/>
      </w:pPr>
      <w:rPr>
        <w:rFonts w:ascii="Symbol" w:hAnsi="Symbol" w:hint="default"/>
      </w:rPr>
    </w:lvl>
    <w:lvl w:ilvl="4" w:tplc="5CE6592A" w:tentative="1">
      <w:start w:val="1"/>
      <w:numFmt w:val="bullet"/>
      <w:lvlText w:val="o"/>
      <w:lvlJc w:val="left"/>
      <w:pPr>
        <w:ind w:left="3240" w:hanging="360"/>
      </w:pPr>
      <w:rPr>
        <w:rFonts w:ascii="Courier New" w:hAnsi="Courier New" w:cs="Courier New" w:hint="default"/>
      </w:rPr>
    </w:lvl>
    <w:lvl w:ilvl="5" w:tplc="153884EC" w:tentative="1">
      <w:start w:val="1"/>
      <w:numFmt w:val="bullet"/>
      <w:lvlText w:val=""/>
      <w:lvlJc w:val="left"/>
      <w:pPr>
        <w:ind w:left="3960" w:hanging="360"/>
      </w:pPr>
      <w:rPr>
        <w:rFonts w:ascii="Wingdings" w:hAnsi="Wingdings" w:hint="default"/>
      </w:rPr>
    </w:lvl>
    <w:lvl w:ilvl="6" w:tplc="DC569356" w:tentative="1">
      <w:start w:val="1"/>
      <w:numFmt w:val="bullet"/>
      <w:lvlText w:val=""/>
      <w:lvlJc w:val="left"/>
      <w:pPr>
        <w:ind w:left="4680" w:hanging="360"/>
      </w:pPr>
      <w:rPr>
        <w:rFonts w:ascii="Symbol" w:hAnsi="Symbol" w:hint="default"/>
      </w:rPr>
    </w:lvl>
    <w:lvl w:ilvl="7" w:tplc="E452B59E" w:tentative="1">
      <w:start w:val="1"/>
      <w:numFmt w:val="bullet"/>
      <w:lvlText w:val="o"/>
      <w:lvlJc w:val="left"/>
      <w:pPr>
        <w:ind w:left="5400" w:hanging="360"/>
      </w:pPr>
      <w:rPr>
        <w:rFonts w:ascii="Courier New" w:hAnsi="Courier New" w:cs="Courier New" w:hint="default"/>
      </w:rPr>
    </w:lvl>
    <w:lvl w:ilvl="8" w:tplc="E5E2A854" w:tentative="1">
      <w:start w:val="1"/>
      <w:numFmt w:val="bullet"/>
      <w:lvlText w:val=""/>
      <w:lvlJc w:val="left"/>
      <w:pPr>
        <w:ind w:left="6120" w:hanging="360"/>
      </w:pPr>
      <w:rPr>
        <w:rFonts w:ascii="Wingdings" w:hAnsi="Wingdings" w:hint="default"/>
      </w:rPr>
    </w:lvl>
  </w:abstractNum>
  <w:abstractNum w:abstractNumId="3" w15:restartNumberingAfterBreak="0">
    <w:nsid w:val="49C5485C"/>
    <w:multiLevelType w:val="multilevel"/>
    <w:tmpl w:val="73B69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7B4AE8"/>
    <w:multiLevelType w:val="hybridMultilevel"/>
    <w:tmpl w:val="344A419A"/>
    <w:lvl w:ilvl="0" w:tplc="3D16CE52">
      <w:start w:val="1"/>
      <w:numFmt w:val="decimal"/>
      <w:lvlText w:val="%1."/>
      <w:lvlJc w:val="left"/>
      <w:pPr>
        <w:ind w:left="720" w:hanging="360"/>
      </w:pPr>
      <w:rPr>
        <w:rFonts w:hint="default"/>
        <w:b/>
      </w:rPr>
    </w:lvl>
    <w:lvl w:ilvl="1" w:tplc="A58EACA8" w:tentative="1">
      <w:start w:val="1"/>
      <w:numFmt w:val="lowerLetter"/>
      <w:lvlText w:val="%2."/>
      <w:lvlJc w:val="left"/>
      <w:pPr>
        <w:ind w:left="1440" w:hanging="360"/>
      </w:pPr>
    </w:lvl>
    <w:lvl w:ilvl="2" w:tplc="483221A8" w:tentative="1">
      <w:start w:val="1"/>
      <w:numFmt w:val="lowerRoman"/>
      <w:lvlText w:val="%3."/>
      <w:lvlJc w:val="right"/>
      <w:pPr>
        <w:ind w:left="2160" w:hanging="180"/>
      </w:pPr>
    </w:lvl>
    <w:lvl w:ilvl="3" w:tplc="990A9AB0" w:tentative="1">
      <w:start w:val="1"/>
      <w:numFmt w:val="decimal"/>
      <w:lvlText w:val="%4."/>
      <w:lvlJc w:val="left"/>
      <w:pPr>
        <w:ind w:left="2880" w:hanging="360"/>
      </w:pPr>
    </w:lvl>
    <w:lvl w:ilvl="4" w:tplc="EAF2DFE0" w:tentative="1">
      <w:start w:val="1"/>
      <w:numFmt w:val="lowerLetter"/>
      <w:lvlText w:val="%5."/>
      <w:lvlJc w:val="left"/>
      <w:pPr>
        <w:ind w:left="3600" w:hanging="360"/>
      </w:pPr>
    </w:lvl>
    <w:lvl w:ilvl="5" w:tplc="4858BCD4" w:tentative="1">
      <w:start w:val="1"/>
      <w:numFmt w:val="lowerRoman"/>
      <w:lvlText w:val="%6."/>
      <w:lvlJc w:val="right"/>
      <w:pPr>
        <w:ind w:left="4320" w:hanging="180"/>
      </w:pPr>
    </w:lvl>
    <w:lvl w:ilvl="6" w:tplc="97B8015C" w:tentative="1">
      <w:start w:val="1"/>
      <w:numFmt w:val="decimal"/>
      <w:lvlText w:val="%7."/>
      <w:lvlJc w:val="left"/>
      <w:pPr>
        <w:ind w:left="5040" w:hanging="360"/>
      </w:pPr>
    </w:lvl>
    <w:lvl w:ilvl="7" w:tplc="86283EB6" w:tentative="1">
      <w:start w:val="1"/>
      <w:numFmt w:val="lowerLetter"/>
      <w:lvlText w:val="%8."/>
      <w:lvlJc w:val="left"/>
      <w:pPr>
        <w:ind w:left="5760" w:hanging="360"/>
      </w:pPr>
    </w:lvl>
    <w:lvl w:ilvl="8" w:tplc="2F4864D0" w:tentative="1">
      <w:start w:val="1"/>
      <w:numFmt w:val="lowerRoman"/>
      <w:lvlText w:val="%9."/>
      <w:lvlJc w:val="right"/>
      <w:pPr>
        <w:ind w:left="6480" w:hanging="180"/>
      </w:pPr>
    </w:lvl>
  </w:abstractNum>
  <w:abstractNum w:abstractNumId="5" w15:restartNumberingAfterBreak="0">
    <w:nsid w:val="5D3A5161"/>
    <w:multiLevelType w:val="multilevel"/>
    <w:tmpl w:val="5900D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FE34BC"/>
    <w:multiLevelType w:val="multilevel"/>
    <w:tmpl w:val="7C1E2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6D4079B"/>
    <w:multiLevelType w:val="multilevel"/>
    <w:tmpl w:val="C8F04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DBE4801"/>
    <w:multiLevelType w:val="multilevel"/>
    <w:tmpl w:val="251A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1"/>
  </w:num>
  <w:num w:numId="4">
    <w:abstractNumId w:val="6"/>
  </w:num>
  <w:num w:numId="5">
    <w:abstractNumId w:val="3"/>
  </w:num>
  <w:num w:numId="6">
    <w:abstractNumId w:val="8"/>
  </w:num>
  <w:num w:numId="7">
    <w:abstractNumId w:val="7"/>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bA0MTIxN7IwMzezNDRW0lEKTi0uzszPAykwrAUA230N2SwAAAA="/>
  </w:docVars>
  <w:rsids>
    <w:rsidRoot w:val="0038167F"/>
    <w:rsid w:val="00000B17"/>
    <w:rsid w:val="000101B5"/>
    <w:rsid w:val="00015CB7"/>
    <w:rsid w:val="0001632B"/>
    <w:rsid w:val="000178CD"/>
    <w:rsid w:val="00021BE4"/>
    <w:rsid w:val="00033C24"/>
    <w:rsid w:val="00046549"/>
    <w:rsid w:val="0004725C"/>
    <w:rsid w:val="00050F3B"/>
    <w:rsid w:val="00053F39"/>
    <w:rsid w:val="00061C0B"/>
    <w:rsid w:val="00067235"/>
    <w:rsid w:val="00067D45"/>
    <w:rsid w:val="000726F3"/>
    <w:rsid w:val="00073F07"/>
    <w:rsid w:val="00073F1A"/>
    <w:rsid w:val="00074E2F"/>
    <w:rsid w:val="00080FF7"/>
    <w:rsid w:val="00084EAC"/>
    <w:rsid w:val="00086D5D"/>
    <w:rsid w:val="000A4754"/>
    <w:rsid w:val="000B0B63"/>
    <w:rsid w:val="000B7A94"/>
    <w:rsid w:val="000D111A"/>
    <w:rsid w:val="000D7783"/>
    <w:rsid w:val="000E0A18"/>
    <w:rsid w:val="000E4602"/>
    <w:rsid w:val="000E6E6F"/>
    <w:rsid w:val="000F5E7F"/>
    <w:rsid w:val="001021FA"/>
    <w:rsid w:val="00103153"/>
    <w:rsid w:val="00104428"/>
    <w:rsid w:val="00105471"/>
    <w:rsid w:val="00116C30"/>
    <w:rsid w:val="0012020E"/>
    <w:rsid w:val="00131B32"/>
    <w:rsid w:val="001326BC"/>
    <w:rsid w:val="001340FD"/>
    <w:rsid w:val="0013500F"/>
    <w:rsid w:val="001457D4"/>
    <w:rsid w:val="00147479"/>
    <w:rsid w:val="00147A86"/>
    <w:rsid w:val="00154451"/>
    <w:rsid w:val="0015717E"/>
    <w:rsid w:val="00160959"/>
    <w:rsid w:val="0016206E"/>
    <w:rsid w:val="00162DEE"/>
    <w:rsid w:val="00162FA8"/>
    <w:rsid w:val="00174F95"/>
    <w:rsid w:val="00182BA9"/>
    <w:rsid w:val="00182E7D"/>
    <w:rsid w:val="0018412E"/>
    <w:rsid w:val="00196528"/>
    <w:rsid w:val="001A1A21"/>
    <w:rsid w:val="001A2C6E"/>
    <w:rsid w:val="001A66EF"/>
    <w:rsid w:val="001B723C"/>
    <w:rsid w:val="001C539D"/>
    <w:rsid w:val="001C6EDB"/>
    <w:rsid w:val="001D7DD8"/>
    <w:rsid w:val="001F12DE"/>
    <w:rsid w:val="001F3096"/>
    <w:rsid w:val="001F4594"/>
    <w:rsid w:val="00202108"/>
    <w:rsid w:val="002109E1"/>
    <w:rsid w:val="00216215"/>
    <w:rsid w:val="00230186"/>
    <w:rsid w:val="00231819"/>
    <w:rsid w:val="00233F33"/>
    <w:rsid w:val="00235FEE"/>
    <w:rsid w:val="00236237"/>
    <w:rsid w:val="0024774B"/>
    <w:rsid w:val="00250DAD"/>
    <w:rsid w:val="00253EE9"/>
    <w:rsid w:val="00253F01"/>
    <w:rsid w:val="00263D51"/>
    <w:rsid w:val="00264475"/>
    <w:rsid w:val="00266B48"/>
    <w:rsid w:val="00282F60"/>
    <w:rsid w:val="002867F0"/>
    <w:rsid w:val="00291C76"/>
    <w:rsid w:val="002927A9"/>
    <w:rsid w:val="00293990"/>
    <w:rsid w:val="002B1CA7"/>
    <w:rsid w:val="002B24C8"/>
    <w:rsid w:val="002C4D3D"/>
    <w:rsid w:val="002C5253"/>
    <w:rsid w:val="002C6621"/>
    <w:rsid w:val="002D0CF2"/>
    <w:rsid w:val="002D714D"/>
    <w:rsid w:val="002E6C9C"/>
    <w:rsid w:val="002E7783"/>
    <w:rsid w:val="002E799B"/>
    <w:rsid w:val="002F08D8"/>
    <w:rsid w:val="003023DE"/>
    <w:rsid w:val="00311B36"/>
    <w:rsid w:val="0031775B"/>
    <w:rsid w:val="00321666"/>
    <w:rsid w:val="00323C94"/>
    <w:rsid w:val="00324CCC"/>
    <w:rsid w:val="0033070E"/>
    <w:rsid w:val="00331AEE"/>
    <w:rsid w:val="00332793"/>
    <w:rsid w:val="00353C90"/>
    <w:rsid w:val="00357524"/>
    <w:rsid w:val="00363BCA"/>
    <w:rsid w:val="00377786"/>
    <w:rsid w:val="0038061D"/>
    <w:rsid w:val="0038167F"/>
    <w:rsid w:val="003876B5"/>
    <w:rsid w:val="00392C0C"/>
    <w:rsid w:val="003937D3"/>
    <w:rsid w:val="00395F41"/>
    <w:rsid w:val="00396946"/>
    <w:rsid w:val="003A25C3"/>
    <w:rsid w:val="003A4528"/>
    <w:rsid w:val="003B2AFF"/>
    <w:rsid w:val="003B4188"/>
    <w:rsid w:val="003C0F71"/>
    <w:rsid w:val="003C3A8E"/>
    <w:rsid w:val="003C3B8D"/>
    <w:rsid w:val="003C4DC5"/>
    <w:rsid w:val="003D050C"/>
    <w:rsid w:val="003D66A5"/>
    <w:rsid w:val="003F6E22"/>
    <w:rsid w:val="0040087B"/>
    <w:rsid w:val="004016B6"/>
    <w:rsid w:val="004107EB"/>
    <w:rsid w:val="00412046"/>
    <w:rsid w:val="004175BA"/>
    <w:rsid w:val="00433EBF"/>
    <w:rsid w:val="00434E6A"/>
    <w:rsid w:val="004372AC"/>
    <w:rsid w:val="00446969"/>
    <w:rsid w:val="00450356"/>
    <w:rsid w:val="00453CE8"/>
    <w:rsid w:val="00454359"/>
    <w:rsid w:val="00457CD9"/>
    <w:rsid w:val="004612E4"/>
    <w:rsid w:val="00463D1B"/>
    <w:rsid w:val="00466C4D"/>
    <w:rsid w:val="00474DDB"/>
    <w:rsid w:val="00483B07"/>
    <w:rsid w:val="004870D3"/>
    <w:rsid w:val="00493C1F"/>
    <w:rsid w:val="004A7912"/>
    <w:rsid w:val="004C7FCE"/>
    <w:rsid w:val="004D1D2F"/>
    <w:rsid w:val="004D267B"/>
    <w:rsid w:val="004D5170"/>
    <w:rsid w:val="004D70F0"/>
    <w:rsid w:val="004F64D3"/>
    <w:rsid w:val="00507D63"/>
    <w:rsid w:val="00512C66"/>
    <w:rsid w:val="00514960"/>
    <w:rsid w:val="005152D1"/>
    <w:rsid w:val="005177BF"/>
    <w:rsid w:val="00531031"/>
    <w:rsid w:val="00532577"/>
    <w:rsid w:val="0054245A"/>
    <w:rsid w:val="0055090C"/>
    <w:rsid w:val="005512CE"/>
    <w:rsid w:val="005554F8"/>
    <w:rsid w:val="00555AAC"/>
    <w:rsid w:val="005575C2"/>
    <w:rsid w:val="00563A88"/>
    <w:rsid w:val="00567A10"/>
    <w:rsid w:val="0057066B"/>
    <w:rsid w:val="005757DF"/>
    <w:rsid w:val="00576D1E"/>
    <w:rsid w:val="005822A8"/>
    <w:rsid w:val="00584256"/>
    <w:rsid w:val="00584421"/>
    <w:rsid w:val="0058442D"/>
    <w:rsid w:val="0059270C"/>
    <w:rsid w:val="0059292B"/>
    <w:rsid w:val="005936E1"/>
    <w:rsid w:val="005974F4"/>
    <w:rsid w:val="005A0754"/>
    <w:rsid w:val="005A08DB"/>
    <w:rsid w:val="005A38F2"/>
    <w:rsid w:val="005A7FA2"/>
    <w:rsid w:val="005B2FCD"/>
    <w:rsid w:val="005B4CC8"/>
    <w:rsid w:val="005B514F"/>
    <w:rsid w:val="005B5319"/>
    <w:rsid w:val="005C2BBC"/>
    <w:rsid w:val="005C379F"/>
    <w:rsid w:val="005C6776"/>
    <w:rsid w:val="005D027A"/>
    <w:rsid w:val="005D2F7B"/>
    <w:rsid w:val="005D72CB"/>
    <w:rsid w:val="005F0DB1"/>
    <w:rsid w:val="005F488E"/>
    <w:rsid w:val="00605453"/>
    <w:rsid w:val="006074A0"/>
    <w:rsid w:val="00616316"/>
    <w:rsid w:val="006222B7"/>
    <w:rsid w:val="006336AF"/>
    <w:rsid w:val="0063501B"/>
    <w:rsid w:val="0064542A"/>
    <w:rsid w:val="00646544"/>
    <w:rsid w:val="00660C21"/>
    <w:rsid w:val="00671025"/>
    <w:rsid w:val="00672661"/>
    <w:rsid w:val="0067780A"/>
    <w:rsid w:val="00680AA4"/>
    <w:rsid w:val="006A39BE"/>
    <w:rsid w:val="006B15D7"/>
    <w:rsid w:val="006B2849"/>
    <w:rsid w:val="006C0B5E"/>
    <w:rsid w:val="006D4031"/>
    <w:rsid w:val="006D7EDE"/>
    <w:rsid w:val="006E5620"/>
    <w:rsid w:val="00700098"/>
    <w:rsid w:val="00700C92"/>
    <w:rsid w:val="00702CBE"/>
    <w:rsid w:val="00711AE2"/>
    <w:rsid w:val="0071767D"/>
    <w:rsid w:val="007176BD"/>
    <w:rsid w:val="00717756"/>
    <w:rsid w:val="00731D3F"/>
    <w:rsid w:val="00740F4D"/>
    <w:rsid w:val="00765D11"/>
    <w:rsid w:val="00767170"/>
    <w:rsid w:val="00773CC2"/>
    <w:rsid w:val="0077488A"/>
    <w:rsid w:val="00777DFB"/>
    <w:rsid w:val="00791083"/>
    <w:rsid w:val="00792B1D"/>
    <w:rsid w:val="007A04B3"/>
    <w:rsid w:val="007A2350"/>
    <w:rsid w:val="007A6474"/>
    <w:rsid w:val="007B1DB1"/>
    <w:rsid w:val="007B1FF8"/>
    <w:rsid w:val="007B250F"/>
    <w:rsid w:val="007C0685"/>
    <w:rsid w:val="007C1ABC"/>
    <w:rsid w:val="007C26C2"/>
    <w:rsid w:val="007D09E4"/>
    <w:rsid w:val="007E3D21"/>
    <w:rsid w:val="007E69B0"/>
    <w:rsid w:val="007F2DE5"/>
    <w:rsid w:val="007F3902"/>
    <w:rsid w:val="008107EE"/>
    <w:rsid w:val="008124CD"/>
    <w:rsid w:val="00820FED"/>
    <w:rsid w:val="00823D0C"/>
    <w:rsid w:val="008269C5"/>
    <w:rsid w:val="00836BD3"/>
    <w:rsid w:val="00837020"/>
    <w:rsid w:val="008447A7"/>
    <w:rsid w:val="00855F36"/>
    <w:rsid w:val="00856615"/>
    <w:rsid w:val="0086674E"/>
    <w:rsid w:val="00873A7A"/>
    <w:rsid w:val="00873D0E"/>
    <w:rsid w:val="008759D4"/>
    <w:rsid w:val="00890339"/>
    <w:rsid w:val="008958E5"/>
    <w:rsid w:val="008A028B"/>
    <w:rsid w:val="008B3925"/>
    <w:rsid w:val="008B7A4F"/>
    <w:rsid w:val="008D157D"/>
    <w:rsid w:val="008D1848"/>
    <w:rsid w:val="008D34EA"/>
    <w:rsid w:val="008E000A"/>
    <w:rsid w:val="008F0AA3"/>
    <w:rsid w:val="008F56B7"/>
    <w:rsid w:val="008F6792"/>
    <w:rsid w:val="0090120A"/>
    <w:rsid w:val="00902905"/>
    <w:rsid w:val="009046B8"/>
    <w:rsid w:val="00930CD6"/>
    <w:rsid w:val="00931DC3"/>
    <w:rsid w:val="00936C2A"/>
    <w:rsid w:val="0094235A"/>
    <w:rsid w:val="009442BC"/>
    <w:rsid w:val="0096510F"/>
    <w:rsid w:val="00974F72"/>
    <w:rsid w:val="009757E7"/>
    <w:rsid w:val="00976726"/>
    <w:rsid w:val="00981405"/>
    <w:rsid w:val="00986636"/>
    <w:rsid w:val="00986723"/>
    <w:rsid w:val="00995F38"/>
    <w:rsid w:val="00996A25"/>
    <w:rsid w:val="009A5BF0"/>
    <w:rsid w:val="009B0308"/>
    <w:rsid w:val="009B403B"/>
    <w:rsid w:val="009B43E2"/>
    <w:rsid w:val="009B6F8F"/>
    <w:rsid w:val="009C083D"/>
    <w:rsid w:val="009C4FB3"/>
    <w:rsid w:val="009C7913"/>
    <w:rsid w:val="009D0983"/>
    <w:rsid w:val="009D1154"/>
    <w:rsid w:val="009F26DC"/>
    <w:rsid w:val="009F6463"/>
    <w:rsid w:val="009F78CE"/>
    <w:rsid w:val="00A01700"/>
    <w:rsid w:val="00A0781E"/>
    <w:rsid w:val="00A210D7"/>
    <w:rsid w:val="00A24CBD"/>
    <w:rsid w:val="00A251A8"/>
    <w:rsid w:val="00A27AB1"/>
    <w:rsid w:val="00A62A12"/>
    <w:rsid w:val="00A7233B"/>
    <w:rsid w:val="00A72351"/>
    <w:rsid w:val="00A80E4B"/>
    <w:rsid w:val="00A9174F"/>
    <w:rsid w:val="00AD20AE"/>
    <w:rsid w:val="00AE1956"/>
    <w:rsid w:val="00B03647"/>
    <w:rsid w:val="00B03C28"/>
    <w:rsid w:val="00B1361B"/>
    <w:rsid w:val="00B214A2"/>
    <w:rsid w:val="00B21E31"/>
    <w:rsid w:val="00B30DA9"/>
    <w:rsid w:val="00B41454"/>
    <w:rsid w:val="00B451F1"/>
    <w:rsid w:val="00B82807"/>
    <w:rsid w:val="00B86A3A"/>
    <w:rsid w:val="00BA00D0"/>
    <w:rsid w:val="00BA3ED0"/>
    <w:rsid w:val="00BA50FA"/>
    <w:rsid w:val="00BA7962"/>
    <w:rsid w:val="00BB0CD8"/>
    <w:rsid w:val="00BB198B"/>
    <w:rsid w:val="00BC1593"/>
    <w:rsid w:val="00BC2C8C"/>
    <w:rsid w:val="00BC78A2"/>
    <w:rsid w:val="00BD0064"/>
    <w:rsid w:val="00BD009B"/>
    <w:rsid w:val="00BE35E2"/>
    <w:rsid w:val="00BE7631"/>
    <w:rsid w:val="00BF216D"/>
    <w:rsid w:val="00BF7366"/>
    <w:rsid w:val="00C04441"/>
    <w:rsid w:val="00C07750"/>
    <w:rsid w:val="00C07C85"/>
    <w:rsid w:val="00C262FA"/>
    <w:rsid w:val="00C45CD6"/>
    <w:rsid w:val="00C5096C"/>
    <w:rsid w:val="00C52462"/>
    <w:rsid w:val="00C52B06"/>
    <w:rsid w:val="00C56D4C"/>
    <w:rsid w:val="00C57988"/>
    <w:rsid w:val="00C66531"/>
    <w:rsid w:val="00C7344A"/>
    <w:rsid w:val="00C7735C"/>
    <w:rsid w:val="00C814F4"/>
    <w:rsid w:val="00C9684F"/>
    <w:rsid w:val="00CA0E12"/>
    <w:rsid w:val="00CA677D"/>
    <w:rsid w:val="00CB1986"/>
    <w:rsid w:val="00CC399E"/>
    <w:rsid w:val="00CC761B"/>
    <w:rsid w:val="00CD1738"/>
    <w:rsid w:val="00CE22B3"/>
    <w:rsid w:val="00CE2BC4"/>
    <w:rsid w:val="00CF1BCD"/>
    <w:rsid w:val="00D04CAD"/>
    <w:rsid w:val="00D0699A"/>
    <w:rsid w:val="00D07D10"/>
    <w:rsid w:val="00D12D6F"/>
    <w:rsid w:val="00D242A0"/>
    <w:rsid w:val="00D4192B"/>
    <w:rsid w:val="00D4269E"/>
    <w:rsid w:val="00D43FAB"/>
    <w:rsid w:val="00D52C85"/>
    <w:rsid w:val="00D61FCC"/>
    <w:rsid w:val="00D640B4"/>
    <w:rsid w:val="00D663A5"/>
    <w:rsid w:val="00D70E54"/>
    <w:rsid w:val="00D735F7"/>
    <w:rsid w:val="00D80CCB"/>
    <w:rsid w:val="00D80D16"/>
    <w:rsid w:val="00D83029"/>
    <w:rsid w:val="00D960DE"/>
    <w:rsid w:val="00D96EE5"/>
    <w:rsid w:val="00DA4321"/>
    <w:rsid w:val="00DA7299"/>
    <w:rsid w:val="00DC6327"/>
    <w:rsid w:val="00DC6520"/>
    <w:rsid w:val="00DD4FEA"/>
    <w:rsid w:val="00DE081B"/>
    <w:rsid w:val="00DE1AF8"/>
    <w:rsid w:val="00DE312E"/>
    <w:rsid w:val="00DE5E9A"/>
    <w:rsid w:val="00DF1C4A"/>
    <w:rsid w:val="00DF592B"/>
    <w:rsid w:val="00E10390"/>
    <w:rsid w:val="00E106C8"/>
    <w:rsid w:val="00E13D8F"/>
    <w:rsid w:val="00E1455F"/>
    <w:rsid w:val="00E17B1C"/>
    <w:rsid w:val="00E241E6"/>
    <w:rsid w:val="00E30E48"/>
    <w:rsid w:val="00E357DD"/>
    <w:rsid w:val="00E437CD"/>
    <w:rsid w:val="00E45045"/>
    <w:rsid w:val="00E66E3B"/>
    <w:rsid w:val="00E67F60"/>
    <w:rsid w:val="00E8136F"/>
    <w:rsid w:val="00E84BD0"/>
    <w:rsid w:val="00E960A8"/>
    <w:rsid w:val="00E96F0D"/>
    <w:rsid w:val="00EA170B"/>
    <w:rsid w:val="00EA2D3C"/>
    <w:rsid w:val="00EA3682"/>
    <w:rsid w:val="00EB4C28"/>
    <w:rsid w:val="00EC594C"/>
    <w:rsid w:val="00ED4E36"/>
    <w:rsid w:val="00ED5307"/>
    <w:rsid w:val="00EF402A"/>
    <w:rsid w:val="00EF4B21"/>
    <w:rsid w:val="00F01486"/>
    <w:rsid w:val="00F01E16"/>
    <w:rsid w:val="00F060A2"/>
    <w:rsid w:val="00F062A9"/>
    <w:rsid w:val="00F2196C"/>
    <w:rsid w:val="00F27F56"/>
    <w:rsid w:val="00F33736"/>
    <w:rsid w:val="00F33BC5"/>
    <w:rsid w:val="00F45CD7"/>
    <w:rsid w:val="00F4676B"/>
    <w:rsid w:val="00F532E8"/>
    <w:rsid w:val="00F62862"/>
    <w:rsid w:val="00F668D2"/>
    <w:rsid w:val="00F81343"/>
    <w:rsid w:val="00F83352"/>
    <w:rsid w:val="00F85AC4"/>
    <w:rsid w:val="00F86421"/>
    <w:rsid w:val="00FA0AD3"/>
    <w:rsid w:val="00FA14B4"/>
    <w:rsid w:val="00FA4C78"/>
    <w:rsid w:val="00FB04A9"/>
    <w:rsid w:val="00FB4781"/>
    <w:rsid w:val="00FC6B71"/>
    <w:rsid w:val="00FD0EDE"/>
    <w:rsid w:val="00FD22DA"/>
    <w:rsid w:val="00FD3555"/>
    <w:rsid w:val="00FF05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53A46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3C90"/>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437CD"/>
    <w:pPr>
      <w:keepNext/>
      <w:keepLines/>
      <w:spacing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326BC"/>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7CD"/>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1326BC"/>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250D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0DAD"/>
    <w:rPr>
      <w:rFonts w:ascii="Times New Roman" w:hAnsi="Times New Roman"/>
      <w:sz w:val="24"/>
    </w:rPr>
  </w:style>
  <w:style w:type="paragraph" w:styleId="Footer">
    <w:name w:val="footer"/>
    <w:basedOn w:val="Normal"/>
    <w:link w:val="FooterChar"/>
    <w:uiPriority w:val="99"/>
    <w:unhideWhenUsed/>
    <w:rsid w:val="00250D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DAD"/>
    <w:rPr>
      <w:rFonts w:ascii="Times New Roman" w:hAnsi="Times New Roman"/>
      <w:sz w:val="24"/>
    </w:rPr>
  </w:style>
  <w:style w:type="paragraph" w:styleId="NormalWeb">
    <w:name w:val="Normal (Web)"/>
    <w:basedOn w:val="Normal"/>
    <w:uiPriority w:val="99"/>
    <w:semiHidden/>
    <w:unhideWhenUsed/>
    <w:rsid w:val="00A9174F"/>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392C0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392C0C"/>
    <w:pPr>
      <w:spacing w:after="100"/>
    </w:pPr>
  </w:style>
  <w:style w:type="character" w:styleId="Hyperlink">
    <w:name w:val="Hyperlink"/>
    <w:basedOn w:val="DefaultParagraphFont"/>
    <w:uiPriority w:val="99"/>
    <w:unhideWhenUsed/>
    <w:rsid w:val="00392C0C"/>
    <w:rPr>
      <w:color w:val="0563C1" w:themeColor="hyperlink"/>
      <w:u w:val="single"/>
    </w:rPr>
  </w:style>
  <w:style w:type="paragraph" w:styleId="Title">
    <w:name w:val="Title"/>
    <w:basedOn w:val="Normal"/>
    <w:next w:val="Normal"/>
    <w:link w:val="TitleChar"/>
    <w:uiPriority w:val="10"/>
    <w:qFormat/>
    <w:rsid w:val="004D70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0F0"/>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BA7962"/>
    <w:pPr>
      <w:spacing w:after="200" w:line="240" w:lineRule="auto"/>
    </w:pPr>
    <w:rPr>
      <w:i/>
      <w:iCs/>
      <w:color w:val="44546A" w:themeColor="text2"/>
      <w:sz w:val="18"/>
      <w:szCs w:val="18"/>
    </w:rPr>
  </w:style>
  <w:style w:type="paragraph" w:styleId="ListParagraph">
    <w:name w:val="List Paragraph"/>
    <w:basedOn w:val="Normal"/>
    <w:uiPriority w:val="34"/>
    <w:qFormat/>
    <w:rsid w:val="00E437CD"/>
    <w:pPr>
      <w:ind w:left="720"/>
      <w:contextualSpacing/>
    </w:pPr>
  </w:style>
  <w:style w:type="paragraph" w:styleId="TOC2">
    <w:name w:val="toc 2"/>
    <w:basedOn w:val="Normal"/>
    <w:next w:val="Normal"/>
    <w:autoRedefine/>
    <w:uiPriority w:val="39"/>
    <w:unhideWhenUsed/>
    <w:rsid w:val="00E437CD"/>
    <w:pPr>
      <w:spacing w:after="100"/>
      <w:ind w:left="240"/>
    </w:pPr>
  </w:style>
  <w:style w:type="paragraph" w:styleId="TableofFigures">
    <w:name w:val="table of figures"/>
    <w:basedOn w:val="Normal"/>
    <w:next w:val="Normal"/>
    <w:uiPriority w:val="99"/>
    <w:unhideWhenUsed/>
    <w:rsid w:val="00E437CD"/>
    <w:pPr>
      <w:spacing w:after="0"/>
    </w:pPr>
  </w:style>
  <w:style w:type="table" w:styleId="TableGrid">
    <w:name w:val="Table Grid"/>
    <w:basedOn w:val="TableNormal"/>
    <w:uiPriority w:val="39"/>
    <w:rsid w:val="00904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73CC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73CC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yperise.com/blog/personalization-trends-7-tips-to-make-your-customers-feel-valued" TargetMode="External"/><Relationship Id="rId5" Type="http://schemas.openxmlformats.org/officeDocument/2006/relationships/webSettings" Target="webSettings.xml"/><Relationship Id="rId10" Type="http://schemas.openxmlformats.org/officeDocument/2006/relationships/hyperlink" Target="https://corporatefinanceinstitute.com/resources/career-map/sell-side/risk-management/risk-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51949-AB37-49DA-A3A1-909472A4A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2856</Words>
  <Characters>16280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2024-02-29T15:47:00Z</dcterms:created>
  <dcterms:modified xsi:type="dcterms:W3CDTF">2024-02-29T16:07:00Z</dcterms:modified>
</cp:coreProperties>
</file>