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6954B" w14:textId="11059EC7" w:rsidR="00581B39" w:rsidRPr="0019023A" w:rsidRDefault="00E23EB1" w:rsidP="00E23EB1">
      <w:pPr>
        <w:pStyle w:val="Title"/>
        <w:rPr>
          <w:rFonts w:ascii="Arial" w:hAnsi="Arial" w:cs="Arial"/>
          <w:sz w:val="48"/>
          <w:szCs w:val="48"/>
          <w:shd w:val="clear" w:color="auto" w:fill="FFFFFF"/>
        </w:rPr>
      </w:pPr>
      <w:r w:rsidRPr="0019023A">
        <w:rPr>
          <w:rFonts w:ascii="Arial" w:hAnsi="Arial" w:cs="Arial"/>
          <w:sz w:val="48"/>
          <w:szCs w:val="48"/>
          <w:shd w:val="clear" w:color="auto" w:fill="FFFFFF"/>
        </w:rPr>
        <w:t xml:space="preserve">A </w:t>
      </w:r>
      <w:r w:rsidR="0019023A" w:rsidRPr="0019023A">
        <w:rPr>
          <w:rFonts w:ascii="Arial" w:hAnsi="Arial" w:cs="Arial"/>
          <w:sz w:val="48"/>
          <w:szCs w:val="48"/>
          <w:shd w:val="clear" w:color="auto" w:fill="FFFFFF"/>
        </w:rPr>
        <w:t>Comparison of The Marketing Methods of Two Multinational Hotel Brands</w:t>
      </w:r>
    </w:p>
    <w:p w14:paraId="49DA4306" w14:textId="77777777" w:rsidR="00E23EB1" w:rsidRPr="00396055" w:rsidRDefault="00E23EB1" w:rsidP="00E23EB1">
      <w:pPr>
        <w:rPr>
          <w:rFonts w:ascii="Arial" w:hAnsi="Arial" w:cs="Arial"/>
        </w:rPr>
      </w:pPr>
    </w:p>
    <w:p w14:paraId="7E91C27C" w14:textId="336B9BDA" w:rsidR="00396055" w:rsidRPr="0019023A" w:rsidRDefault="00396055" w:rsidP="00396055">
      <w:pPr>
        <w:spacing w:line="259" w:lineRule="auto"/>
        <w:jc w:val="center"/>
        <w:rPr>
          <w:rFonts w:ascii="Arial" w:hAnsi="Arial" w:cs="Arial"/>
          <w:sz w:val="36"/>
          <w:szCs w:val="36"/>
        </w:rPr>
      </w:pPr>
      <w:r w:rsidRPr="0019023A">
        <w:rPr>
          <w:rFonts w:ascii="Arial" w:hAnsi="Arial" w:cs="Arial"/>
          <w:sz w:val="36"/>
          <w:szCs w:val="36"/>
        </w:rPr>
        <w:t>Sufia Begum</w:t>
      </w:r>
    </w:p>
    <w:p w14:paraId="52F41B11" w14:textId="7DF9EAD2" w:rsidR="00396055" w:rsidRPr="0019023A" w:rsidRDefault="00396055" w:rsidP="00396055">
      <w:pPr>
        <w:spacing w:line="259" w:lineRule="auto"/>
        <w:jc w:val="center"/>
        <w:rPr>
          <w:rFonts w:ascii="Arial" w:hAnsi="Arial" w:cs="Arial"/>
          <w:sz w:val="36"/>
          <w:szCs w:val="36"/>
        </w:rPr>
      </w:pPr>
      <w:r w:rsidRPr="0019023A">
        <w:rPr>
          <w:rFonts w:ascii="Arial" w:hAnsi="Arial" w:cs="Arial"/>
          <w:sz w:val="36"/>
          <w:szCs w:val="36"/>
        </w:rPr>
        <w:t>2126104</w:t>
      </w:r>
    </w:p>
    <w:p w14:paraId="38DEF806" w14:textId="41EA36EC" w:rsidR="00396055" w:rsidRPr="0019023A" w:rsidRDefault="00396055" w:rsidP="00396055">
      <w:pPr>
        <w:spacing w:line="259" w:lineRule="auto"/>
        <w:jc w:val="center"/>
        <w:rPr>
          <w:rFonts w:ascii="Arial" w:hAnsi="Arial" w:cs="Arial"/>
          <w:sz w:val="36"/>
          <w:szCs w:val="36"/>
        </w:rPr>
      </w:pPr>
      <w:r w:rsidRPr="0019023A">
        <w:rPr>
          <w:rFonts w:ascii="Arial" w:hAnsi="Arial" w:cs="Arial"/>
          <w:sz w:val="36"/>
          <w:szCs w:val="36"/>
        </w:rPr>
        <w:t>Marketing Essentials BMIH4005</w:t>
      </w:r>
    </w:p>
    <w:p w14:paraId="66E941A2" w14:textId="167E1913" w:rsidR="00E23EB1" w:rsidRPr="00396055" w:rsidRDefault="00396055" w:rsidP="00396055">
      <w:pPr>
        <w:spacing w:line="259" w:lineRule="auto"/>
        <w:jc w:val="center"/>
        <w:rPr>
          <w:rFonts w:ascii="Arial" w:hAnsi="Arial" w:cs="Arial"/>
        </w:rPr>
      </w:pPr>
      <w:r w:rsidRPr="0019023A">
        <w:rPr>
          <w:rFonts w:ascii="Arial" w:hAnsi="Arial" w:cs="Arial"/>
          <w:sz w:val="36"/>
          <w:szCs w:val="36"/>
        </w:rPr>
        <w:t>Deborah Jenkins</w:t>
      </w:r>
      <w:r w:rsidRPr="00396055">
        <w:rPr>
          <w:rFonts w:ascii="Arial" w:hAnsi="Arial" w:cs="Arial"/>
        </w:rPr>
        <w:t xml:space="preserve"> </w:t>
      </w:r>
      <w:r w:rsidR="00E23EB1" w:rsidRPr="00396055">
        <w:rPr>
          <w:rFonts w:ascii="Arial" w:hAnsi="Arial" w:cs="Arial"/>
        </w:rPr>
        <w:br w:type="page"/>
      </w:r>
    </w:p>
    <w:sdt>
      <w:sdtPr>
        <w:rPr>
          <w:rFonts w:ascii="Arial" w:eastAsiaTheme="minorHAnsi" w:hAnsi="Arial" w:cs="Arial"/>
          <w:color w:val="auto"/>
          <w:sz w:val="24"/>
          <w:szCs w:val="22"/>
        </w:rPr>
        <w:id w:val="92444755"/>
        <w:docPartObj>
          <w:docPartGallery w:val="Table of Contents"/>
          <w:docPartUnique/>
        </w:docPartObj>
      </w:sdtPr>
      <w:sdtEndPr>
        <w:rPr>
          <w:b/>
          <w:bCs/>
          <w:noProof/>
        </w:rPr>
      </w:sdtEndPr>
      <w:sdtContent>
        <w:p w14:paraId="1D87C689" w14:textId="77777777" w:rsidR="00E23EB1" w:rsidRPr="00396055" w:rsidRDefault="00E23EB1">
          <w:pPr>
            <w:pStyle w:val="TOCHeading"/>
            <w:rPr>
              <w:rFonts w:ascii="Arial" w:hAnsi="Arial" w:cs="Arial"/>
            </w:rPr>
          </w:pPr>
          <w:r w:rsidRPr="00396055">
            <w:rPr>
              <w:rFonts w:ascii="Arial" w:hAnsi="Arial" w:cs="Arial"/>
            </w:rPr>
            <w:t>Contents</w:t>
          </w:r>
        </w:p>
        <w:p w14:paraId="7CD831B5" w14:textId="48444621" w:rsidR="00A96F4E" w:rsidRPr="00396055" w:rsidRDefault="00E23EB1">
          <w:pPr>
            <w:pStyle w:val="TOC1"/>
            <w:tabs>
              <w:tab w:val="right" w:leader="dot" w:pos="9017"/>
            </w:tabs>
            <w:rPr>
              <w:rFonts w:ascii="Arial" w:hAnsi="Arial" w:cs="Arial"/>
              <w:noProof/>
            </w:rPr>
          </w:pPr>
          <w:r w:rsidRPr="00396055">
            <w:rPr>
              <w:rFonts w:ascii="Arial" w:hAnsi="Arial" w:cs="Arial"/>
            </w:rPr>
            <w:fldChar w:fldCharType="begin"/>
          </w:r>
          <w:r w:rsidRPr="00396055">
            <w:rPr>
              <w:rFonts w:ascii="Arial" w:hAnsi="Arial" w:cs="Arial"/>
            </w:rPr>
            <w:instrText xml:space="preserve"> TOC \o "1-3" \h \z \u </w:instrText>
          </w:r>
          <w:r w:rsidRPr="00396055">
            <w:rPr>
              <w:rFonts w:ascii="Arial" w:hAnsi="Arial" w:cs="Arial"/>
            </w:rPr>
            <w:fldChar w:fldCharType="separate"/>
          </w:r>
          <w:hyperlink w:anchor="_Toc107877885" w:history="1">
            <w:r w:rsidR="00A96F4E" w:rsidRPr="00396055">
              <w:rPr>
                <w:rStyle w:val="Hyperlink"/>
                <w:rFonts w:ascii="Arial" w:hAnsi="Arial" w:cs="Arial"/>
                <w:noProof/>
              </w:rPr>
              <w:t>Introduction</w:t>
            </w:r>
            <w:r w:rsidR="00A96F4E" w:rsidRPr="00396055">
              <w:rPr>
                <w:rFonts w:ascii="Arial" w:hAnsi="Arial" w:cs="Arial"/>
                <w:noProof/>
                <w:webHidden/>
              </w:rPr>
              <w:tab/>
            </w:r>
            <w:r w:rsidR="00A96F4E" w:rsidRPr="00396055">
              <w:rPr>
                <w:rFonts w:ascii="Arial" w:hAnsi="Arial" w:cs="Arial"/>
                <w:noProof/>
                <w:webHidden/>
              </w:rPr>
              <w:fldChar w:fldCharType="begin"/>
            </w:r>
            <w:r w:rsidR="00A96F4E" w:rsidRPr="00396055">
              <w:rPr>
                <w:rFonts w:ascii="Arial" w:hAnsi="Arial" w:cs="Arial"/>
                <w:noProof/>
                <w:webHidden/>
              </w:rPr>
              <w:instrText xml:space="preserve"> PAGEREF _Toc107877885 \h </w:instrText>
            </w:r>
            <w:r w:rsidR="00A96F4E" w:rsidRPr="00396055">
              <w:rPr>
                <w:rFonts w:ascii="Arial" w:hAnsi="Arial" w:cs="Arial"/>
                <w:noProof/>
                <w:webHidden/>
              </w:rPr>
            </w:r>
            <w:r w:rsidR="00A96F4E" w:rsidRPr="00396055">
              <w:rPr>
                <w:rFonts w:ascii="Arial" w:hAnsi="Arial" w:cs="Arial"/>
                <w:noProof/>
                <w:webHidden/>
              </w:rPr>
              <w:fldChar w:fldCharType="separate"/>
            </w:r>
            <w:r w:rsidR="0019023A">
              <w:rPr>
                <w:rFonts w:ascii="Arial" w:hAnsi="Arial" w:cs="Arial"/>
                <w:noProof/>
                <w:webHidden/>
              </w:rPr>
              <w:t>3</w:t>
            </w:r>
            <w:r w:rsidR="00A96F4E" w:rsidRPr="00396055">
              <w:rPr>
                <w:rFonts w:ascii="Arial" w:hAnsi="Arial" w:cs="Arial"/>
                <w:noProof/>
                <w:webHidden/>
              </w:rPr>
              <w:fldChar w:fldCharType="end"/>
            </w:r>
          </w:hyperlink>
        </w:p>
        <w:p w14:paraId="0CF7F8F3" w14:textId="722B6169" w:rsidR="00A96F4E" w:rsidRPr="00396055" w:rsidRDefault="00000000">
          <w:pPr>
            <w:pStyle w:val="TOC1"/>
            <w:tabs>
              <w:tab w:val="right" w:leader="dot" w:pos="9017"/>
            </w:tabs>
            <w:rPr>
              <w:rFonts w:ascii="Arial" w:hAnsi="Arial" w:cs="Arial"/>
              <w:noProof/>
            </w:rPr>
          </w:pPr>
          <w:hyperlink w:anchor="_Toc107877886" w:history="1">
            <w:r w:rsidR="00A96F4E" w:rsidRPr="00396055">
              <w:rPr>
                <w:rStyle w:val="Hyperlink"/>
                <w:rFonts w:ascii="Arial" w:hAnsi="Arial" w:cs="Arial"/>
                <w:noProof/>
              </w:rPr>
              <w:t>Crowne Plaza</w:t>
            </w:r>
            <w:r w:rsidR="00A96F4E" w:rsidRPr="00396055">
              <w:rPr>
                <w:rFonts w:ascii="Arial" w:hAnsi="Arial" w:cs="Arial"/>
                <w:noProof/>
                <w:webHidden/>
              </w:rPr>
              <w:tab/>
            </w:r>
            <w:r w:rsidR="00A96F4E" w:rsidRPr="00396055">
              <w:rPr>
                <w:rFonts w:ascii="Arial" w:hAnsi="Arial" w:cs="Arial"/>
                <w:noProof/>
                <w:webHidden/>
              </w:rPr>
              <w:fldChar w:fldCharType="begin"/>
            </w:r>
            <w:r w:rsidR="00A96F4E" w:rsidRPr="00396055">
              <w:rPr>
                <w:rFonts w:ascii="Arial" w:hAnsi="Arial" w:cs="Arial"/>
                <w:noProof/>
                <w:webHidden/>
              </w:rPr>
              <w:instrText xml:space="preserve"> PAGEREF _Toc107877886 \h </w:instrText>
            </w:r>
            <w:r w:rsidR="00A96F4E" w:rsidRPr="00396055">
              <w:rPr>
                <w:rFonts w:ascii="Arial" w:hAnsi="Arial" w:cs="Arial"/>
                <w:noProof/>
                <w:webHidden/>
              </w:rPr>
            </w:r>
            <w:r w:rsidR="00A96F4E" w:rsidRPr="00396055">
              <w:rPr>
                <w:rFonts w:ascii="Arial" w:hAnsi="Arial" w:cs="Arial"/>
                <w:noProof/>
                <w:webHidden/>
              </w:rPr>
              <w:fldChar w:fldCharType="separate"/>
            </w:r>
            <w:r w:rsidR="0019023A">
              <w:rPr>
                <w:rFonts w:ascii="Arial" w:hAnsi="Arial" w:cs="Arial"/>
                <w:noProof/>
                <w:webHidden/>
              </w:rPr>
              <w:t>3</w:t>
            </w:r>
            <w:r w:rsidR="00A96F4E" w:rsidRPr="00396055">
              <w:rPr>
                <w:rFonts w:ascii="Arial" w:hAnsi="Arial" w:cs="Arial"/>
                <w:noProof/>
                <w:webHidden/>
              </w:rPr>
              <w:fldChar w:fldCharType="end"/>
            </w:r>
          </w:hyperlink>
        </w:p>
        <w:p w14:paraId="20163010" w14:textId="42581A7E" w:rsidR="00A96F4E" w:rsidRPr="00396055" w:rsidRDefault="00000000">
          <w:pPr>
            <w:pStyle w:val="TOC1"/>
            <w:tabs>
              <w:tab w:val="right" w:leader="dot" w:pos="9017"/>
            </w:tabs>
            <w:rPr>
              <w:rFonts w:ascii="Arial" w:hAnsi="Arial" w:cs="Arial"/>
              <w:noProof/>
            </w:rPr>
          </w:pPr>
          <w:hyperlink w:anchor="_Toc107877887" w:history="1">
            <w:r w:rsidR="00A96F4E" w:rsidRPr="00396055">
              <w:rPr>
                <w:rStyle w:val="Hyperlink"/>
                <w:rFonts w:ascii="Arial" w:hAnsi="Arial" w:cs="Arial"/>
                <w:noProof/>
              </w:rPr>
              <w:t>Premier Inn</w:t>
            </w:r>
            <w:r w:rsidR="00A96F4E" w:rsidRPr="00396055">
              <w:rPr>
                <w:rFonts w:ascii="Arial" w:hAnsi="Arial" w:cs="Arial"/>
                <w:noProof/>
                <w:webHidden/>
              </w:rPr>
              <w:tab/>
            </w:r>
            <w:r w:rsidR="00A96F4E" w:rsidRPr="00396055">
              <w:rPr>
                <w:rFonts w:ascii="Arial" w:hAnsi="Arial" w:cs="Arial"/>
                <w:noProof/>
                <w:webHidden/>
              </w:rPr>
              <w:fldChar w:fldCharType="begin"/>
            </w:r>
            <w:r w:rsidR="00A96F4E" w:rsidRPr="00396055">
              <w:rPr>
                <w:rFonts w:ascii="Arial" w:hAnsi="Arial" w:cs="Arial"/>
                <w:noProof/>
                <w:webHidden/>
              </w:rPr>
              <w:instrText xml:space="preserve"> PAGEREF _Toc107877887 \h </w:instrText>
            </w:r>
            <w:r w:rsidR="00A96F4E" w:rsidRPr="00396055">
              <w:rPr>
                <w:rFonts w:ascii="Arial" w:hAnsi="Arial" w:cs="Arial"/>
                <w:noProof/>
                <w:webHidden/>
              </w:rPr>
            </w:r>
            <w:r w:rsidR="00A96F4E" w:rsidRPr="00396055">
              <w:rPr>
                <w:rFonts w:ascii="Arial" w:hAnsi="Arial" w:cs="Arial"/>
                <w:noProof/>
                <w:webHidden/>
              </w:rPr>
              <w:fldChar w:fldCharType="separate"/>
            </w:r>
            <w:r w:rsidR="0019023A">
              <w:rPr>
                <w:rFonts w:ascii="Arial" w:hAnsi="Arial" w:cs="Arial"/>
                <w:noProof/>
                <w:webHidden/>
              </w:rPr>
              <w:t>3</w:t>
            </w:r>
            <w:r w:rsidR="00A96F4E" w:rsidRPr="00396055">
              <w:rPr>
                <w:rFonts w:ascii="Arial" w:hAnsi="Arial" w:cs="Arial"/>
                <w:noProof/>
                <w:webHidden/>
              </w:rPr>
              <w:fldChar w:fldCharType="end"/>
            </w:r>
          </w:hyperlink>
        </w:p>
        <w:p w14:paraId="0E3E889E" w14:textId="33EB5049" w:rsidR="00A96F4E" w:rsidRPr="00396055" w:rsidRDefault="00000000">
          <w:pPr>
            <w:pStyle w:val="TOC1"/>
            <w:tabs>
              <w:tab w:val="right" w:leader="dot" w:pos="9017"/>
            </w:tabs>
            <w:rPr>
              <w:rFonts w:ascii="Arial" w:hAnsi="Arial" w:cs="Arial"/>
              <w:noProof/>
            </w:rPr>
          </w:pPr>
          <w:hyperlink w:anchor="_Toc107877888" w:history="1">
            <w:r w:rsidR="00A96F4E" w:rsidRPr="00396055">
              <w:rPr>
                <w:rStyle w:val="Hyperlink"/>
                <w:rFonts w:ascii="Arial" w:hAnsi="Arial" w:cs="Arial"/>
                <w:noProof/>
              </w:rPr>
              <w:t>A comparison of the hotels</w:t>
            </w:r>
            <w:r w:rsidR="00A96F4E" w:rsidRPr="00396055">
              <w:rPr>
                <w:rFonts w:ascii="Arial" w:hAnsi="Arial" w:cs="Arial"/>
                <w:noProof/>
                <w:webHidden/>
              </w:rPr>
              <w:tab/>
            </w:r>
            <w:r w:rsidR="00A96F4E" w:rsidRPr="00396055">
              <w:rPr>
                <w:rFonts w:ascii="Arial" w:hAnsi="Arial" w:cs="Arial"/>
                <w:noProof/>
                <w:webHidden/>
              </w:rPr>
              <w:fldChar w:fldCharType="begin"/>
            </w:r>
            <w:r w:rsidR="00A96F4E" w:rsidRPr="00396055">
              <w:rPr>
                <w:rFonts w:ascii="Arial" w:hAnsi="Arial" w:cs="Arial"/>
                <w:noProof/>
                <w:webHidden/>
              </w:rPr>
              <w:instrText xml:space="preserve"> PAGEREF _Toc107877888 \h </w:instrText>
            </w:r>
            <w:r w:rsidR="00A96F4E" w:rsidRPr="00396055">
              <w:rPr>
                <w:rFonts w:ascii="Arial" w:hAnsi="Arial" w:cs="Arial"/>
                <w:noProof/>
                <w:webHidden/>
              </w:rPr>
            </w:r>
            <w:r w:rsidR="00A96F4E" w:rsidRPr="00396055">
              <w:rPr>
                <w:rFonts w:ascii="Arial" w:hAnsi="Arial" w:cs="Arial"/>
                <w:noProof/>
                <w:webHidden/>
              </w:rPr>
              <w:fldChar w:fldCharType="separate"/>
            </w:r>
            <w:r w:rsidR="0019023A">
              <w:rPr>
                <w:rFonts w:ascii="Arial" w:hAnsi="Arial" w:cs="Arial"/>
                <w:noProof/>
                <w:webHidden/>
              </w:rPr>
              <w:t>3</w:t>
            </w:r>
            <w:r w:rsidR="00A96F4E" w:rsidRPr="00396055">
              <w:rPr>
                <w:rFonts w:ascii="Arial" w:hAnsi="Arial" w:cs="Arial"/>
                <w:noProof/>
                <w:webHidden/>
              </w:rPr>
              <w:fldChar w:fldCharType="end"/>
            </w:r>
          </w:hyperlink>
        </w:p>
        <w:p w14:paraId="100BCEB9" w14:textId="277039E6" w:rsidR="00A96F4E" w:rsidRPr="00396055" w:rsidRDefault="00000000">
          <w:pPr>
            <w:pStyle w:val="TOC1"/>
            <w:tabs>
              <w:tab w:val="right" w:leader="dot" w:pos="9017"/>
            </w:tabs>
            <w:rPr>
              <w:rFonts w:ascii="Arial" w:hAnsi="Arial" w:cs="Arial"/>
              <w:noProof/>
            </w:rPr>
          </w:pPr>
          <w:hyperlink w:anchor="_Toc107877889" w:history="1">
            <w:r w:rsidR="00A96F4E" w:rsidRPr="00396055">
              <w:rPr>
                <w:rStyle w:val="Hyperlink"/>
                <w:rFonts w:ascii="Arial" w:hAnsi="Arial" w:cs="Arial"/>
                <w:noProof/>
              </w:rPr>
              <w:t>Comparative target audiences</w:t>
            </w:r>
            <w:r w:rsidR="00A96F4E" w:rsidRPr="00396055">
              <w:rPr>
                <w:rFonts w:ascii="Arial" w:hAnsi="Arial" w:cs="Arial"/>
                <w:noProof/>
                <w:webHidden/>
              </w:rPr>
              <w:tab/>
            </w:r>
            <w:r w:rsidR="00A96F4E" w:rsidRPr="00396055">
              <w:rPr>
                <w:rFonts w:ascii="Arial" w:hAnsi="Arial" w:cs="Arial"/>
                <w:noProof/>
                <w:webHidden/>
              </w:rPr>
              <w:fldChar w:fldCharType="begin"/>
            </w:r>
            <w:r w:rsidR="00A96F4E" w:rsidRPr="00396055">
              <w:rPr>
                <w:rFonts w:ascii="Arial" w:hAnsi="Arial" w:cs="Arial"/>
                <w:noProof/>
                <w:webHidden/>
              </w:rPr>
              <w:instrText xml:space="preserve"> PAGEREF _Toc107877889 \h </w:instrText>
            </w:r>
            <w:r w:rsidR="00A96F4E" w:rsidRPr="00396055">
              <w:rPr>
                <w:rFonts w:ascii="Arial" w:hAnsi="Arial" w:cs="Arial"/>
                <w:noProof/>
                <w:webHidden/>
              </w:rPr>
            </w:r>
            <w:r w:rsidR="00A96F4E" w:rsidRPr="00396055">
              <w:rPr>
                <w:rFonts w:ascii="Arial" w:hAnsi="Arial" w:cs="Arial"/>
                <w:noProof/>
                <w:webHidden/>
              </w:rPr>
              <w:fldChar w:fldCharType="separate"/>
            </w:r>
            <w:r w:rsidR="0019023A">
              <w:rPr>
                <w:rFonts w:ascii="Arial" w:hAnsi="Arial" w:cs="Arial"/>
                <w:noProof/>
                <w:webHidden/>
              </w:rPr>
              <w:t>4</w:t>
            </w:r>
            <w:r w:rsidR="00A96F4E" w:rsidRPr="00396055">
              <w:rPr>
                <w:rFonts w:ascii="Arial" w:hAnsi="Arial" w:cs="Arial"/>
                <w:noProof/>
                <w:webHidden/>
              </w:rPr>
              <w:fldChar w:fldCharType="end"/>
            </w:r>
          </w:hyperlink>
        </w:p>
        <w:p w14:paraId="300640F6" w14:textId="57595B52" w:rsidR="00A96F4E" w:rsidRPr="00396055" w:rsidRDefault="00000000">
          <w:pPr>
            <w:pStyle w:val="TOC1"/>
            <w:tabs>
              <w:tab w:val="right" w:leader="dot" w:pos="9017"/>
            </w:tabs>
            <w:rPr>
              <w:rFonts w:ascii="Arial" w:hAnsi="Arial" w:cs="Arial"/>
              <w:noProof/>
            </w:rPr>
          </w:pPr>
          <w:hyperlink w:anchor="_Toc107877890" w:history="1">
            <w:r w:rsidR="00A96F4E" w:rsidRPr="00396055">
              <w:rPr>
                <w:rStyle w:val="Hyperlink"/>
                <w:rFonts w:ascii="Arial" w:hAnsi="Arial" w:cs="Arial"/>
                <w:noProof/>
              </w:rPr>
              <w:t>Social media, digital marketing, and conventional advertising and marketing have various generational approaches.</w:t>
            </w:r>
            <w:r w:rsidR="00A96F4E" w:rsidRPr="00396055">
              <w:rPr>
                <w:rFonts w:ascii="Arial" w:hAnsi="Arial" w:cs="Arial"/>
                <w:noProof/>
                <w:webHidden/>
              </w:rPr>
              <w:tab/>
            </w:r>
            <w:r w:rsidR="00A96F4E" w:rsidRPr="00396055">
              <w:rPr>
                <w:rFonts w:ascii="Arial" w:hAnsi="Arial" w:cs="Arial"/>
                <w:noProof/>
                <w:webHidden/>
              </w:rPr>
              <w:fldChar w:fldCharType="begin"/>
            </w:r>
            <w:r w:rsidR="00A96F4E" w:rsidRPr="00396055">
              <w:rPr>
                <w:rFonts w:ascii="Arial" w:hAnsi="Arial" w:cs="Arial"/>
                <w:noProof/>
                <w:webHidden/>
              </w:rPr>
              <w:instrText xml:space="preserve"> PAGEREF _Toc107877890 \h </w:instrText>
            </w:r>
            <w:r w:rsidR="00A96F4E" w:rsidRPr="00396055">
              <w:rPr>
                <w:rFonts w:ascii="Arial" w:hAnsi="Arial" w:cs="Arial"/>
                <w:noProof/>
                <w:webHidden/>
              </w:rPr>
            </w:r>
            <w:r w:rsidR="00A96F4E" w:rsidRPr="00396055">
              <w:rPr>
                <w:rFonts w:ascii="Arial" w:hAnsi="Arial" w:cs="Arial"/>
                <w:noProof/>
                <w:webHidden/>
              </w:rPr>
              <w:fldChar w:fldCharType="separate"/>
            </w:r>
            <w:r w:rsidR="0019023A">
              <w:rPr>
                <w:rFonts w:ascii="Arial" w:hAnsi="Arial" w:cs="Arial"/>
                <w:noProof/>
                <w:webHidden/>
              </w:rPr>
              <w:t>5</w:t>
            </w:r>
            <w:r w:rsidR="00A96F4E" w:rsidRPr="00396055">
              <w:rPr>
                <w:rFonts w:ascii="Arial" w:hAnsi="Arial" w:cs="Arial"/>
                <w:noProof/>
                <w:webHidden/>
              </w:rPr>
              <w:fldChar w:fldCharType="end"/>
            </w:r>
          </w:hyperlink>
        </w:p>
        <w:p w14:paraId="7AF6E838" w14:textId="24F4CC71" w:rsidR="00A96F4E" w:rsidRPr="00396055" w:rsidRDefault="00000000">
          <w:pPr>
            <w:pStyle w:val="TOC1"/>
            <w:tabs>
              <w:tab w:val="right" w:leader="dot" w:pos="9017"/>
            </w:tabs>
            <w:rPr>
              <w:rFonts w:ascii="Arial" w:hAnsi="Arial" w:cs="Arial"/>
              <w:noProof/>
            </w:rPr>
          </w:pPr>
          <w:hyperlink w:anchor="_Toc107877891" w:history="1">
            <w:r w:rsidR="00A96F4E" w:rsidRPr="00396055">
              <w:rPr>
                <w:rStyle w:val="Hyperlink"/>
                <w:rFonts w:ascii="Arial" w:hAnsi="Arial" w:cs="Arial"/>
                <w:noProof/>
              </w:rPr>
              <w:t>Impact of a pandemic or other market shifts</w:t>
            </w:r>
            <w:r w:rsidR="00A96F4E" w:rsidRPr="00396055">
              <w:rPr>
                <w:rFonts w:ascii="Arial" w:hAnsi="Arial" w:cs="Arial"/>
                <w:noProof/>
                <w:webHidden/>
              </w:rPr>
              <w:tab/>
            </w:r>
            <w:r w:rsidR="00A96F4E" w:rsidRPr="00396055">
              <w:rPr>
                <w:rFonts w:ascii="Arial" w:hAnsi="Arial" w:cs="Arial"/>
                <w:noProof/>
                <w:webHidden/>
              </w:rPr>
              <w:fldChar w:fldCharType="begin"/>
            </w:r>
            <w:r w:rsidR="00A96F4E" w:rsidRPr="00396055">
              <w:rPr>
                <w:rFonts w:ascii="Arial" w:hAnsi="Arial" w:cs="Arial"/>
                <w:noProof/>
                <w:webHidden/>
              </w:rPr>
              <w:instrText xml:space="preserve"> PAGEREF _Toc107877891 \h </w:instrText>
            </w:r>
            <w:r w:rsidR="00A96F4E" w:rsidRPr="00396055">
              <w:rPr>
                <w:rFonts w:ascii="Arial" w:hAnsi="Arial" w:cs="Arial"/>
                <w:noProof/>
                <w:webHidden/>
              </w:rPr>
            </w:r>
            <w:r w:rsidR="00A96F4E" w:rsidRPr="00396055">
              <w:rPr>
                <w:rFonts w:ascii="Arial" w:hAnsi="Arial" w:cs="Arial"/>
                <w:noProof/>
                <w:webHidden/>
              </w:rPr>
              <w:fldChar w:fldCharType="separate"/>
            </w:r>
            <w:r w:rsidR="0019023A">
              <w:rPr>
                <w:rFonts w:ascii="Arial" w:hAnsi="Arial" w:cs="Arial"/>
                <w:noProof/>
                <w:webHidden/>
              </w:rPr>
              <w:t>6</w:t>
            </w:r>
            <w:r w:rsidR="00A96F4E" w:rsidRPr="00396055">
              <w:rPr>
                <w:rFonts w:ascii="Arial" w:hAnsi="Arial" w:cs="Arial"/>
                <w:noProof/>
                <w:webHidden/>
              </w:rPr>
              <w:fldChar w:fldCharType="end"/>
            </w:r>
          </w:hyperlink>
        </w:p>
        <w:p w14:paraId="6D3797CA" w14:textId="4FC39B91" w:rsidR="00A96F4E" w:rsidRPr="00396055" w:rsidRDefault="00000000">
          <w:pPr>
            <w:pStyle w:val="TOC1"/>
            <w:tabs>
              <w:tab w:val="right" w:leader="dot" w:pos="9017"/>
            </w:tabs>
            <w:rPr>
              <w:rFonts w:ascii="Arial" w:hAnsi="Arial" w:cs="Arial"/>
              <w:noProof/>
            </w:rPr>
          </w:pPr>
          <w:hyperlink w:anchor="_Toc107877892" w:history="1">
            <w:r w:rsidR="00A96F4E" w:rsidRPr="00396055">
              <w:rPr>
                <w:rStyle w:val="Hyperlink"/>
                <w:rFonts w:ascii="Arial" w:hAnsi="Arial" w:cs="Arial"/>
                <w:noProof/>
              </w:rPr>
              <w:t>Conclusion</w:t>
            </w:r>
            <w:r w:rsidR="00A96F4E" w:rsidRPr="00396055">
              <w:rPr>
                <w:rFonts w:ascii="Arial" w:hAnsi="Arial" w:cs="Arial"/>
                <w:noProof/>
                <w:webHidden/>
              </w:rPr>
              <w:tab/>
            </w:r>
            <w:r w:rsidR="00A96F4E" w:rsidRPr="00396055">
              <w:rPr>
                <w:rFonts w:ascii="Arial" w:hAnsi="Arial" w:cs="Arial"/>
                <w:noProof/>
                <w:webHidden/>
              </w:rPr>
              <w:fldChar w:fldCharType="begin"/>
            </w:r>
            <w:r w:rsidR="00A96F4E" w:rsidRPr="00396055">
              <w:rPr>
                <w:rFonts w:ascii="Arial" w:hAnsi="Arial" w:cs="Arial"/>
                <w:noProof/>
                <w:webHidden/>
              </w:rPr>
              <w:instrText xml:space="preserve"> PAGEREF _Toc107877892 \h </w:instrText>
            </w:r>
            <w:r w:rsidR="00A96F4E" w:rsidRPr="00396055">
              <w:rPr>
                <w:rFonts w:ascii="Arial" w:hAnsi="Arial" w:cs="Arial"/>
                <w:noProof/>
                <w:webHidden/>
              </w:rPr>
            </w:r>
            <w:r w:rsidR="00A96F4E" w:rsidRPr="00396055">
              <w:rPr>
                <w:rFonts w:ascii="Arial" w:hAnsi="Arial" w:cs="Arial"/>
                <w:noProof/>
                <w:webHidden/>
              </w:rPr>
              <w:fldChar w:fldCharType="separate"/>
            </w:r>
            <w:r w:rsidR="0019023A">
              <w:rPr>
                <w:rFonts w:ascii="Arial" w:hAnsi="Arial" w:cs="Arial"/>
                <w:noProof/>
                <w:webHidden/>
              </w:rPr>
              <w:t>7</w:t>
            </w:r>
            <w:r w:rsidR="00A96F4E" w:rsidRPr="00396055">
              <w:rPr>
                <w:rFonts w:ascii="Arial" w:hAnsi="Arial" w:cs="Arial"/>
                <w:noProof/>
                <w:webHidden/>
              </w:rPr>
              <w:fldChar w:fldCharType="end"/>
            </w:r>
          </w:hyperlink>
        </w:p>
        <w:p w14:paraId="08C70C82" w14:textId="464A8088" w:rsidR="00A96F4E" w:rsidRPr="00396055" w:rsidRDefault="00000000">
          <w:pPr>
            <w:pStyle w:val="TOC1"/>
            <w:tabs>
              <w:tab w:val="right" w:leader="dot" w:pos="9017"/>
            </w:tabs>
            <w:rPr>
              <w:rFonts w:ascii="Arial" w:hAnsi="Arial" w:cs="Arial"/>
              <w:noProof/>
            </w:rPr>
          </w:pPr>
          <w:hyperlink w:anchor="_Toc107877893" w:history="1">
            <w:r w:rsidR="00A96F4E" w:rsidRPr="00396055">
              <w:rPr>
                <w:rStyle w:val="Hyperlink"/>
                <w:rFonts w:ascii="Arial" w:hAnsi="Arial" w:cs="Arial"/>
                <w:noProof/>
              </w:rPr>
              <w:t>References</w:t>
            </w:r>
            <w:r w:rsidR="00A96F4E" w:rsidRPr="00396055">
              <w:rPr>
                <w:rFonts w:ascii="Arial" w:hAnsi="Arial" w:cs="Arial"/>
                <w:noProof/>
                <w:webHidden/>
              </w:rPr>
              <w:tab/>
            </w:r>
            <w:r w:rsidR="00A96F4E" w:rsidRPr="00396055">
              <w:rPr>
                <w:rFonts w:ascii="Arial" w:hAnsi="Arial" w:cs="Arial"/>
                <w:noProof/>
                <w:webHidden/>
              </w:rPr>
              <w:fldChar w:fldCharType="begin"/>
            </w:r>
            <w:r w:rsidR="00A96F4E" w:rsidRPr="00396055">
              <w:rPr>
                <w:rFonts w:ascii="Arial" w:hAnsi="Arial" w:cs="Arial"/>
                <w:noProof/>
                <w:webHidden/>
              </w:rPr>
              <w:instrText xml:space="preserve"> PAGEREF _Toc107877893 \h </w:instrText>
            </w:r>
            <w:r w:rsidR="00A96F4E" w:rsidRPr="00396055">
              <w:rPr>
                <w:rFonts w:ascii="Arial" w:hAnsi="Arial" w:cs="Arial"/>
                <w:noProof/>
                <w:webHidden/>
              </w:rPr>
            </w:r>
            <w:r w:rsidR="00A96F4E" w:rsidRPr="00396055">
              <w:rPr>
                <w:rFonts w:ascii="Arial" w:hAnsi="Arial" w:cs="Arial"/>
                <w:noProof/>
                <w:webHidden/>
              </w:rPr>
              <w:fldChar w:fldCharType="separate"/>
            </w:r>
            <w:r w:rsidR="0019023A">
              <w:rPr>
                <w:rFonts w:ascii="Arial" w:hAnsi="Arial" w:cs="Arial"/>
                <w:noProof/>
                <w:webHidden/>
              </w:rPr>
              <w:t>8</w:t>
            </w:r>
            <w:r w:rsidR="00A96F4E" w:rsidRPr="00396055">
              <w:rPr>
                <w:rFonts w:ascii="Arial" w:hAnsi="Arial" w:cs="Arial"/>
                <w:noProof/>
                <w:webHidden/>
              </w:rPr>
              <w:fldChar w:fldCharType="end"/>
            </w:r>
          </w:hyperlink>
        </w:p>
        <w:p w14:paraId="57378EE6" w14:textId="77777777" w:rsidR="00E23EB1" w:rsidRPr="00396055" w:rsidRDefault="00E23EB1">
          <w:pPr>
            <w:rPr>
              <w:rFonts w:ascii="Arial" w:hAnsi="Arial" w:cs="Arial"/>
            </w:rPr>
          </w:pPr>
          <w:r w:rsidRPr="00396055">
            <w:rPr>
              <w:rFonts w:ascii="Arial" w:hAnsi="Arial" w:cs="Arial"/>
              <w:b/>
              <w:bCs/>
              <w:noProof/>
            </w:rPr>
            <w:fldChar w:fldCharType="end"/>
          </w:r>
        </w:p>
      </w:sdtContent>
    </w:sdt>
    <w:p w14:paraId="0971E5D3" w14:textId="77777777" w:rsidR="00E23EB1" w:rsidRPr="00396055" w:rsidRDefault="00E23EB1">
      <w:pPr>
        <w:spacing w:line="259" w:lineRule="auto"/>
        <w:jc w:val="left"/>
        <w:rPr>
          <w:rFonts w:ascii="Arial" w:hAnsi="Arial" w:cs="Arial"/>
        </w:rPr>
      </w:pPr>
      <w:r w:rsidRPr="00396055">
        <w:rPr>
          <w:rFonts w:ascii="Arial" w:hAnsi="Arial" w:cs="Arial"/>
        </w:rPr>
        <w:br w:type="page"/>
      </w:r>
    </w:p>
    <w:p w14:paraId="718A8214" w14:textId="77777777" w:rsidR="00E23EB1" w:rsidRPr="00396055" w:rsidRDefault="00D26540" w:rsidP="00D26540">
      <w:pPr>
        <w:pStyle w:val="Heading1"/>
        <w:rPr>
          <w:rFonts w:ascii="Arial" w:hAnsi="Arial" w:cs="Arial"/>
        </w:rPr>
      </w:pPr>
      <w:bookmarkStart w:id="0" w:name="_Toc107877885"/>
      <w:r w:rsidRPr="00396055">
        <w:rPr>
          <w:rFonts w:ascii="Arial" w:hAnsi="Arial" w:cs="Arial"/>
        </w:rPr>
        <w:lastRenderedPageBreak/>
        <w:t>Introduction</w:t>
      </w:r>
      <w:bookmarkEnd w:id="0"/>
    </w:p>
    <w:p w14:paraId="69AD1C78" w14:textId="77777777" w:rsidR="00D26540" w:rsidRPr="00396055" w:rsidRDefault="00D26540" w:rsidP="00E23EB1">
      <w:pPr>
        <w:rPr>
          <w:rFonts w:ascii="Arial" w:hAnsi="Arial" w:cs="Arial"/>
        </w:rPr>
      </w:pPr>
      <w:r w:rsidRPr="00396055">
        <w:rPr>
          <w:rFonts w:ascii="Arial" w:hAnsi="Arial" w:cs="Arial"/>
        </w:rPr>
        <w:t>In this article, the advertising strategies of two big hotel chains operating all over the globe are compared and contrasted</w:t>
      </w:r>
      <w:r w:rsidR="002732D0" w:rsidRPr="00396055">
        <w:rPr>
          <w:rFonts w:ascii="Arial" w:hAnsi="Arial" w:cs="Arial"/>
        </w:rPr>
        <w:t xml:space="preserve"> (</w:t>
      </w:r>
      <w:proofErr w:type="spellStart"/>
      <w:r w:rsidR="002732D0" w:rsidRPr="00396055">
        <w:rPr>
          <w:rFonts w:ascii="Arial" w:hAnsi="Arial" w:cs="Arial"/>
        </w:rPr>
        <w:t>Taşkıran</w:t>
      </w:r>
      <w:proofErr w:type="spellEnd"/>
      <w:r w:rsidR="002732D0" w:rsidRPr="00396055">
        <w:rPr>
          <w:rFonts w:ascii="Arial" w:hAnsi="Arial" w:cs="Arial"/>
        </w:rPr>
        <w:t xml:space="preserve"> and </w:t>
      </w:r>
      <w:proofErr w:type="spellStart"/>
      <w:r w:rsidR="002732D0" w:rsidRPr="00396055">
        <w:rPr>
          <w:rFonts w:ascii="Arial" w:hAnsi="Arial" w:cs="Arial"/>
        </w:rPr>
        <w:t>Yılmaz</w:t>
      </w:r>
      <w:proofErr w:type="spellEnd"/>
      <w:r w:rsidR="002732D0" w:rsidRPr="00396055">
        <w:rPr>
          <w:rFonts w:ascii="Arial" w:hAnsi="Arial" w:cs="Arial"/>
        </w:rPr>
        <w:t>, 2021)</w:t>
      </w:r>
      <w:r w:rsidRPr="00396055">
        <w:rPr>
          <w:rFonts w:ascii="Arial" w:hAnsi="Arial" w:cs="Arial"/>
        </w:rPr>
        <w:t>. When it comes to the hotel industry, Groups A and B are respectively represented by the Crown Plaza and Premier Inn brands of accommodations. The market study will include a comparison of several aspects of these two hotels. This will need writing about the various companies and the role that segmentation and targeting play in the marketing efforts that each company makes for the people they are trying to reach. The use of digital marketing and social media as alternatives to more conventional forms of advertising and marketing is one of the topics that will be investigated as part of this research.</w:t>
      </w:r>
    </w:p>
    <w:p w14:paraId="312A1451" w14:textId="77777777" w:rsidR="00D26540" w:rsidRPr="00396055" w:rsidRDefault="00D26540" w:rsidP="00D26540">
      <w:pPr>
        <w:pStyle w:val="Heading1"/>
        <w:rPr>
          <w:rFonts w:ascii="Arial" w:hAnsi="Arial" w:cs="Arial"/>
        </w:rPr>
      </w:pPr>
      <w:bookmarkStart w:id="1" w:name="_Toc107877886"/>
      <w:r w:rsidRPr="00396055">
        <w:rPr>
          <w:rFonts w:ascii="Arial" w:hAnsi="Arial" w:cs="Arial"/>
        </w:rPr>
        <w:t>Crowne Plaza</w:t>
      </w:r>
      <w:bookmarkEnd w:id="1"/>
    </w:p>
    <w:p w14:paraId="365A3068" w14:textId="77777777" w:rsidR="00D26540" w:rsidRPr="00396055" w:rsidRDefault="00D26540" w:rsidP="00D26540">
      <w:pPr>
        <w:rPr>
          <w:rFonts w:ascii="Arial" w:hAnsi="Arial" w:cs="Arial"/>
        </w:rPr>
      </w:pPr>
      <w:r w:rsidRPr="00396055">
        <w:rPr>
          <w:rFonts w:ascii="Arial" w:hAnsi="Arial" w:cs="Arial"/>
        </w:rPr>
        <w:t>British hotel chain Crowne Plaza has its headquarters in the United Kingdom and operates a worldwide network of luxury hotels</w:t>
      </w:r>
      <w:r w:rsidR="002732D0" w:rsidRPr="00396055">
        <w:rPr>
          <w:rFonts w:ascii="Arial" w:hAnsi="Arial" w:cs="Arial"/>
        </w:rPr>
        <w:t xml:space="preserve"> (</w:t>
      </w:r>
      <w:proofErr w:type="spellStart"/>
      <w:r w:rsidR="002732D0" w:rsidRPr="00396055">
        <w:rPr>
          <w:rFonts w:ascii="Arial" w:hAnsi="Arial" w:cs="Arial"/>
        </w:rPr>
        <w:t>Vuong</w:t>
      </w:r>
      <w:proofErr w:type="spellEnd"/>
      <w:r w:rsidR="002732D0" w:rsidRPr="00396055">
        <w:rPr>
          <w:rFonts w:ascii="Arial" w:hAnsi="Arial" w:cs="Arial"/>
        </w:rPr>
        <w:t xml:space="preserve"> </w:t>
      </w:r>
      <w:proofErr w:type="spellStart"/>
      <w:r w:rsidR="002732D0" w:rsidRPr="00396055">
        <w:rPr>
          <w:rFonts w:ascii="Arial" w:hAnsi="Arial" w:cs="Arial"/>
        </w:rPr>
        <w:t>Thi</w:t>
      </w:r>
      <w:proofErr w:type="spellEnd"/>
      <w:r w:rsidR="002732D0" w:rsidRPr="00396055">
        <w:rPr>
          <w:rFonts w:ascii="Arial" w:hAnsi="Arial" w:cs="Arial"/>
        </w:rPr>
        <w:t xml:space="preserve"> Van, 2020)</w:t>
      </w:r>
      <w:r w:rsidRPr="00396055">
        <w:rPr>
          <w:rFonts w:ascii="Arial" w:hAnsi="Arial" w:cs="Arial"/>
        </w:rPr>
        <w:t xml:space="preserve">. It caters to business </w:t>
      </w:r>
      <w:proofErr w:type="spellStart"/>
      <w:r w:rsidR="00885050" w:rsidRPr="00396055">
        <w:rPr>
          <w:rFonts w:ascii="Arial" w:hAnsi="Arial" w:cs="Arial"/>
        </w:rPr>
        <w:t>traveller</w:t>
      </w:r>
      <w:r w:rsidR="00A96F4E" w:rsidRPr="00396055">
        <w:rPr>
          <w:rFonts w:ascii="Arial" w:hAnsi="Arial" w:cs="Arial"/>
        </w:rPr>
        <w:t>and</w:t>
      </w:r>
      <w:r w:rsidRPr="00396055">
        <w:rPr>
          <w:rFonts w:ascii="Arial" w:hAnsi="Arial" w:cs="Arial"/>
        </w:rPr>
        <w:t>as</w:t>
      </w:r>
      <w:proofErr w:type="spellEnd"/>
      <w:r w:rsidRPr="00396055">
        <w:rPr>
          <w:rFonts w:ascii="Arial" w:hAnsi="Arial" w:cs="Arial"/>
        </w:rPr>
        <w:t xml:space="preserve"> events such as conventions and seminars.</w:t>
      </w:r>
    </w:p>
    <w:p w14:paraId="3CFFDC79" w14:textId="77777777" w:rsidR="00A96F4E" w:rsidRPr="00396055" w:rsidRDefault="00D26540" w:rsidP="00A96F4E">
      <w:pPr>
        <w:pStyle w:val="Heading1"/>
        <w:rPr>
          <w:rFonts w:ascii="Arial" w:hAnsi="Arial" w:cs="Arial"/>
        </w:rPr>
      </w:pPr>
      <w:bookmarkStart w:id="2" w:name="_Toc107877887"/>
      <w:r w:rsidRPr="00396055">
        <w:rPr>
          <w:rFonts w:ascii="Arial" w:hAnsi="Arial" w:cs="Arial"/>
        </w:rPr>
        <w:t>Premier Inn</w:t>
      </w:r>
      <w:bookmarkEnd w:id="2"/>
      <w:r w:rsidR="00A96F4E" w:rsidRPr="00396055">
        <w:rPr>
          <w:rFonts w:ascii="Arial" w:hAnsi="Arial" w:cs="Arial"/>
        </w:rPr>
        <w:t xml:space="preserve"> </w:t>
      </w:r>
    </w:p>
    <w:p w14:paraId="3EB9EDDE" w14:textId="020F67E6" w:rsidR="00D26540" w:rsidRPr="00396055" w:rsidRDefault="00A96F4E" w:rsidP="00A96F4E">
      <w:pPr>
        <w:rPr>
          <w:rFonts w:ascii="Arial" w:hAnsi="Arial" w:cs="Arial"/>
        </w:rPr>
      </w:pPr>
      <w:r w:rsidRPr="00396055">
        <w:rPr>
          <w:rFonts w:ascii="Arial" w:hAnsi="Arial" w:cs="Arial"/>
        </w:rPr>
        <w:t>Premier Inn is the largest hotel chain in the United Kingdom, with</w:t>
      </w:r>
      <w:r w:rsidR="00D26540" w:rsidRPr="00396055">
        <w:rPr>
          <w:rFonts w:ascii="Arial" w:hAnsi="Arial" w:cs="Arial"/>
        </w:rPr>
        <w:t xml:space="preserve"> more than 72,000 rooms spread over 800 sites. It competes with Travelodge and Ibis hotels by operating hotels in numerous locations, including city </w:t>
      </w:r>
      <w:proofErr w:type="spellStart"/>
      <w:r w:rsidR="00885050" w:rsidRPr="00396055">
        <w:rPr>
          <w:rFonts w:ascii="Arial" w:hAnsi="Arial" w:cs="Arial"/>
        </w:rPr>
        <w:t>centres</w:t>
      </w:r>
      <w:proofErr w:type="spellEnd"/>
      <w:r w:rsidR="00D26540" w:rsidRPr="00396055">
        <w:rPr>
          <w:rFonts w:ascii="Arial" w:hAnsi="Arial" w:cs="Arial"/>
        </w:rPr>
        <w:t>, suburbs, and airports.</w:t>
      </w:r>
    </w:p>
    <w:p w14:paraId="7DE7244D" w14:textId="77777777" w:rsidR="001D740A" w:rsidRPr="00396055" w:rsidRDefault="001D740A" w:rsidP="001D740A">
      <w:pPr>
        <w:pStyle w:val="Heading1"/>
        <w:rPr>
          <w:rFonts w:ascii="Arial" w:hAnsi="Arial" w:cs="Arial"/>
        </w:rPr>
      </w:pPr>
      <w:bookmarkStart w:id="3" w:name="_Toc107877888"/>
      <w:r w:rsidRPr="00396055">
        <w:rPr>
          <w:rFonts w:ascii="Arial" w:hAnsi="Arial" w:cs="Arial"/>
        </w:rPr>
        <w:t>A comparison of the hotels</w:t>
      </w:r>
      <w:bookmarkEnd w:id="3"/>
    </w:p>
    <w:p w14:paraId="2768A931" w14:textId="77777777" w:rsidR="00D26540" w:rsidRPr="00396055" w:rsidRDefault="00885050" w:rsidP="00D26540">
      <w:pPr>
        <w:rPr>
          <w:rFonts w:ascii="Arial" w:hAnsi="Arial" w:cs="Arial"/>
        </w:rPr>
      </w:pPr>
      <w:r w:rsidRPr="00396055">
        <w:rPr>
          <w:rFonts w:ascii="Arial" w:hAnsi="Arial" w:cs="Arial"/>
        </w:rPr>
        <w:t xml:space="preserve">Customers choose. Flex allows visitors to modify or cancel until 1 p.m. Hotel price </w:t>
      </w:r>
      <w:proofErr w:type="spellStart"/>
      <w:r w:rsidRPr="00396055">
        <w:rPr>
          <w:rFonts w:ascii="Arial" w:hAnsi="Arial" w:cs="Arial"/>
        </w:rPr>
        <w:t>emphasises</w:t>
      </w:r>
      <w:proofErr w:type="spellEnd"/>
      <w:r w:rsidRPr="00396055">
        <w:rPr>
          <w:rFonts w:ascii="Arial" w:hAnsi="Arial" w:cs="Arial"/>
        </w:rPr>
        <w:t xml:space="preserve"> value. Fridays, Saturdays, and Sundays are the cheapest. Premier Inn has 800 hotels in the U.K., Ireland, UAE, and Qatar. Websites and apps can book hotel rooms. Booking.com and Lastminute.com are options. Premier Inn prefers online but accepts phone bookings. 325,000 Facebook users like Premier Inn. 22,000 people follow Instagram. Hotel social media must be improved. The hotel actively advertises using billboards, radio, newspaper, internet, and social media. The corporation will spend £20 million on digital marketing in 2022. Premier Inn UK hotels and restaurants serve 5 million people monthly and employ 35,000. The firm gives thousands of internships to demonstrate CSR</w:t>
      </w:r>
      <w:r w:rsidR="00CD1B0F" w:rsidRPr="00396055">
        <w:rPr>
          <w:rFonts w:ascii="Arial" w:hAnsi="Arial" w:cs="Arial"/>
        </w:rPr>
        <w:t xml:space="preserve"> (</w:t>
      </w:r>
      <w:proofErr w:type="spellStart"/>
      <w:r w:rsidR="00CD1B0F" w:rsidRPr="00396055">
        <w:rPr>
          <w:rFonts w:ascii="Arial" w:hAnsi="Arial" w:cs="Arial"/>
        </w:rPr>
        <w:t>Reeher</w:t>
      </w:r>
      <w:proofErr w:type="spellEnd"/>
      <w:r w:rsidR="00CD1B0F" w:rsidRPr="00396055">
        <w:rPr>
          <w:rFonts w:ascii="Arial" w:hAnsi="Arial" w:cs="Arial"/>
        </w:rPr>
        <w:t xml:space="preserve"> and </w:t>
      </w:r>
      <w:proofErr w:type="spellStart"/>
      <w:r w:rsidR="00CD1B0F" w:rsidRPr="00396055">
        <w:rPr>
          <w:rFonts w:ascii="Arial" w:hAnsi="Arial" w:cs="Arial"/>
        </w:rPr>
        <w:t>Mariani</w:t>
      </w:r>
      <w:proofErr w:type="spellEnd"/>
      <w:r w:rsidR="00CD1B0F" w:rsidRPr="00396055">
        <w:rPr>
          <w:rFonts w:ascii="Arial" w:hAnsi="Arial" w:cs="Arial"/>
        </w:rPr>
        <w:t>, 2020)</w:t>
      </w:r>
      <w:r w:rsidRPr="00396055">
        <w:rPr>
          <w:rFonts w:ascii="Arial" w:hAnsi="Arial" w:cs="Arial"/>
        </w:rPr>
        <w:t xml:space="preserve">. Booking at Premier Inn is easy. Website or app visitors may find their destination. Then click "Book Now." </w:t>
      </w:r>
      <w:r w:rsidRPr="00396055">
        <w:rPr>
          <w:rFonts w:ascii="Arial" w:hAnsi="Arial" w:cs="Arial"/>
        </w:rPr>
        <w:lastRenderedPageBreak/>
        <w:t>Booking a room offers check-in information. Online or phone booking is available. Email is required for 10+ room bookings. Premier Inn has king-sized Hypnos beds, broad workstations, adjustable seats, and comfortable sofas. Choice Hotels Europe seeks to enhance franchisees' online bookings. Example: search engines and digital media. Choice Hotels Europe doesn't compete directly with established rivals and well-funded OTAs due to the high cost and low ROI of generic search terms like "Hotel London." Choice Hotels Europe allows only brand advertisements</w:t>
      </w:r>
      <w:r w:rsidR="00CD1B0F" w:rsidRPr="00396055">
        <w:rPr>
          <w:rFonts w:ascii="Arial" w:hAnsi="Arial" w:cs="Arial"/>
        </w:rPr>
        <w:t xml:space="preserve"> (</w:t>
      </w:r>
      <w:proofErr w:type="spellStart"/>
      <w:r w:rsidR="00CD1B0F" w:rsidRPr="00396055">
        <w:rPr>
          <w:rFonts w:ascii="Arial" w:hAnsi="Arial" w:cs="Arial"/>
        </w:rPr>
        <w:t>Lehu</w:t>
      </w:r>
      <w:proofErr w:type="spellEnd"/>
      <w:r w:rsidR="00CD1B0F" w:rsidRPr="00396055">
        <w:rPr>
          <w:rFonts w:ascii="Arial" w:hAnsi="Arial" w:cs="Arial"/>
        </w:rPr>
        <w:t>, 2020)</w:t>
      </w:r>
      <w:r w:rsidRPr="00396055">
        <w:rPr>
          <w:rFonts w:ascii="Arial" w:hAnsi="Arial" w:cs="Arial"/>
        </w:rPr>
        <w:t xml:space="preserve">. Choice Hotels Europe used a Connected Strategy for marketing. Choice Hotels Europe will extend franchisee Internet bookings. Example: search engines and digital media. Choice Hotels Europe doesn't want to bid on generic search terms like "Hotel London" since it's too expensive. Choice Hotels Europe allows only brand advertisements. Choice Hotels Europe made marketing choices using its Connected Strategy and Travel </w:t>
      </w:r>
      <w:proofErr w:type="spellStart"/>
      <w:r w:rsidRPr="00396055">
        <w:rPr>
          <w:rFonts w:ascii="Arial" w:hAnsi="Arial" w:cs="Arial"/>
        </w:rPr>
        <w:t>centre</w:t>
      </w:r>
      <w:proofErr w:type="spellEnd"/>
      <w:r w:rsidR="00CD1B0F" w:rsidRPr="00396055">
        <w:rPr>
          <w:rFonts w:ascii="Arial" w:hAnsi="Arial" w:cs="Arial"/>
        </w:rPr>
        <w:t xml:space="preserve"> (Magda, 2020)</w:t>
      </w:r>
      <w:r w:rsidRPr="00396055">
        <w:rPr>
          <w:rFonts w:ascii="Arial" w:hAnsi="Arial" w:cs="Arial"/>
        </w:rPr>
        <w:t>. Choice Hotels Europe seeks to enhance franchisees' online bookings. Example: search engines and digital media. Choice Hotels Europe doesn't compete directly with established rivals and well-funded OTAs due to the high cost and low ROI of generic search terms like "Hotel London." Choice Hotels Europe allows only brand advertisements. Choice Hotels Europe used Connected Strategy data</w:t>
      </w:r>
      <w:r w:rsidR="001D740A" w:rsidRPr="00396055">
        <w:rPr>
          <w:rFonts w:ascii="Arial" w:hAnsi="Arial" w:cs="Arial"/>
        </w:rPr>
        <w:t>.</w:t>
      </w:r>
    </w:p>
    <w:p w14:paraId="752F8328" w14:textId="77777777" w:rsidR="001D740A" w:rsidRPr="00396055" w:rsidRDefault="001D740A" w:rsidP="001D740A">
      <w:pPr>
        <w:pStyle w:val="Heading1"/>
        <w:rPr>
          <w:rFonts w:ascii="Arial" w:hAnsi="Arial" w:cs="Arial"/>
        </w:rPr>
      </w:pPr>
      <w:bookmarkStart w:id="4" w:name="_Toc107877889"/>
      <w:r w:rsidRPr="00396055">
        <w:rPr>
          <w:rFonts w:ascii="Arial" w:hAnsi="Arial" w:cs="Arial"/>
        </w:rPr>
        <w:t>Comparative target audiences</w:t>
      </w:r>
      <w:bookmarkEnd w:id="4"/>
    </w:p>
    <w:p w14:paraId="3AC784E0" w14:textId="77777777" w:rsidR="00885050" w:rsidRPr="00396055" w:rsidRDefault="00885050" w:rsidP="00D26540">
      <w:pPr>
        <w:rPr>
          <w:rFonts w:ascii="Arial" w:hAnsi="Arial" w:cs="Arial"/>
        </w:rPr>
      </w:pPr>
      <w:r w:rsidRPr="00396055">
        <w:rPr>
          <w:rFonts w:ascii="Arial" w:hAnsi="Arial" w:cs="Arial"/>
        </w:rPr>
        <w:t>In September, Think Tank events will be held throughout Europe as part of an integrated marketing effort to debate new ideas</w:t>
      </w:r>
      <w:r w:rsidR="00F72EE9" w:rsidRPr="00396055">
        <w:rPr>
          <w:rFonts w:ascii="Arial" w:hAnsi="Arial" w:cs="Arial"/>
        </w:rPr>
        <w:t xml:space="preserve"> (Etzel, Walker and Stanton, 2021)</w:t>
      </w:r>
      <w:r w:rsidRPr="00396055">
        <w:rPr>
          <w:rFonts w:ascii="Arial" w:hAnsi="Arial" w:cs="Arial"/>
        </w:rPr>
        <w:t xml:space="preserve">. During these events, Crowne Plaza Mavericks will bring together forward-thinking business people. We chose a collection of noteworthy individuals for their inventive, forward-thinking ideas and the success of their enterprises to help business travellers stay ahead of the competition. Think Tank events will be the campaign's </w:t>
      </w:r>
      <w:proofErr w:type="spellStart"/>
      <w:r w:rsidRPr="00396055">
        <w:rPr>
          <w:rFonts w:ascii="Arial" w:hAnsi="Arial" w:cs="Arial"/>
        </w:rPr>
        <w:t>centrepiece</w:t>
      </w:r>
      <w:proofErr w:type="spellEnd"/>
      <w:r w:rsidRPr="00396055">
        <w:rPr>
          <w:rFonts w:ascii="Arial" w:hAnsi="Arial" w:cs="Arial"/>
        </w:rPr>
        <w:t>, with subcomponents. All Crowne Plaza locations will provide Priority Club Rewards members point-of-sale materials and promotional aid via newsletters. Crowne Plaza is a premier brand that understands the needs of business customers and seeks to help guests stay ahead of the competition. Create a campaign that highlights the Crowne Plaza Think Tank brand's innovation and specialness." The company's target market must be clearly defined in the business strategy</w:t>
      </w:r>
      <w:r w:rsidR="00CD1B0F" w:rsidRPr="00396055">
        <w:rPr>
          <w:rFonts w:ascii="Arial" w:hAnsi="Arial" w:cs="Arial"/>
        </w:rPr>
        <w:t xml:space="preserve"> (Yip, 2021)</w:t>
      </w:r>
      <w:r w:rsidRPr="00396055">
        <w:rPr>
          <w:rFonts w:ascii="Arial" w:hAnsi="Arial" w:cs="Arial"/>
        </w:rPr>
        <w:t xml:space="preserve">. This portion of your business plan should describe your target market and how your products or services meet their demands. Identifying new customers is key to a company's </w:t>
      </w:r>
      <w:r w:rsidRPr="00396055">
        <w:rPr>
          <w:rFonts w:ascii="Arial" w:hAnsi="Arial" w:cs="Arial"/>
        </w:rPr>
        <w:lastRenderedPageBreak/>
        <w:t xml:space="preserve">marketing and sales tactics, but it's also important to do so </w:t>
      </w:r>
      <w:r w:rsidR="00FC3C73" w:rsidRPr="00396055">
        <w:rPr>
          <w:rFonts w:ascii="Arial" w:hAnsi="Arial" w:cs="Arial"/>
        </w:rPr>
        <w:t>in-depth</w:t>
      </w:r>
      <w:r w:rsidRPr="00396055">
        <w:rPr>
          <w:rFonts w:ascii="Arial" w:hAnsi="Arial" w:cs="Arial"/>
        </w:rPr>
        <w:t>. Despite the fact that many customers may profit from the company's service or product, the purpose is to shrink the customer base. Crowne Plaza hotels are designed for business travellers after conducting a study to determine their needs. Think Tank aims to boost the brand's reputation among European business travellers. Premier Inn's premium services are cheaper. Premier Inn's weekend ads drew middle-class families. Lenny Henry, a well-known British comedian and actor, is the brand's spokesman, hence the product is popular. Premier Weekend saves low-income families money. International travellers may book Premier Weekend at discounted prices at Premier Inn</w:t>
      </w:r>
      <w:r w:rsidR="00F72EE9" w:rsidRPr="00396055">
        <w:rPr>
          <w:rFonts w:ascii="Arial" w:hAnsi="Arial" w:cs="Arial"/>
        </w:rPr>
        <w:t xml:space="preserve"> (Report of the International Narcotics Control Board for 2012, 2020)</w:t>
      </w:r>
      <w:r w:rsidRPr="00396055">
        <w:rPr>
          <w:rFonts w:ascii="Arial" w:hAnsi="Arial" w:cs="Arial"/>
        </w:rPr>
        <w:t xml:space="preserve">. Corporate travellers may benefit </w:t>
      </w:r>
      <w:r w:rsidR="00CD1B0F" w:rsidRPr="00396055">
        <w:rPr>
          <w:rFonts w:ascii="Arial" w:hAnsi="Arial" w:cs="Arial"/>
        </w:rPr>
        <w:t xml:space="preserve">from </w:t>
      </w:r>
      <w:r w:rsidRPr="00396055">
        <w:rPr>
          <w:rFonts w:ascii="Arial" w:hAnsi="Arial" w:cs="Arial"/>
        </w:rPr>
        <w:t>Premier Inn. Premier Inn's large hotel network and great customer service make it ideal for business travellers</w:t>
      </w:r>
      <w:r w:rsidR="00CD1B0F" w:rsidRPr="00396055">
        <w:rPr>
          <w:rFonts w:ascii="Arial" w:hAnsi="Arial" w:cs="Arial"/>
        </w:rPr>
        <w:t xml:space="preserve"> (Burke, 2019)</w:t>
      </w:r>
      <w:r w:rsidRPr="00396055">
        <w:rPr>
          <w:rFonts w:ascii="Arial" w:hAnsi="Arial" w:cs="Arial"/>
        </w:rPr>
        <w:t>. Premier Weekend offers double the savings of similar hotels. Business travellers would save money with this.</w:t>
      </w:r>
    </w:p>
    <w:p w14:paraId="13415C38" w14:textId="77777777" w:rsidR="00885050" w:rsidRPr="00396055" w:rsidRDefault="00885050" w:rsidP="00885050">
      <w:pPr>
        <w:pStyle w:val="Heading1"/>
        <w:rPr>
          <w:rFonts w:ascii="Arial" w:hAnsi="Arial" w:cs="Arial"/>
        </w:rPr>
      </w:pPr>
      <w:bookmarkStart w:id="5" w:name="_Toc107877890"/>
      <w:r w:rsidRPr="00396055">
        <w:rPr>
          <w:rFonts w:ascii="Arial" w:hAnsi="Arial" w:cs="Arial"/>
        </w:rPr>
        <w:t>Social media, digital marketing, and conventional advertising and marketing have various generational approaches.</w:t>
      </w:r>
      <w:bookmarkEnd w:id="5"/>
    </w:p>
    <w:p w14:paraId="4D7B97D3" w14:textId="77777777" w:rsidR="001D740A" w:rsidRPr="00396055" w:rsidRDefault="008279EA" w:rsidP="00D26540">
      <w:pPr>
        <w:rPr>
          <w:rFonts w:ascii="Arial" w:hAnsi="Arial" w:cs="Arial"/>
        </w:rPr>
      </w:pPr>
      <w:r w:rsidRPr="00396055">
        <w:rPr>
          <w:rFonts w:ascii="Arial" w:hAnsi="Arial" w:cs="Arial"/>
        </w:rPr>
        <w:t>There are various methods to assist and a timeline. Determine whether the campaign's aim is brand recognition or leads. Check your finances. If a corporation has a marketing plan and an understanding of its resources, it may make decisions. Below are some general tools. A good media campaign requires knowledge and skill. TV as a promotional tool reaches a big audience. TV ads are a kind of mass media that successfully grabs viewers' attention, raises their awareness, and influences their buying patterns. TV commercials promote companies by combining pictures, music, and motion to engage viewers</w:t>
      </w:r>
      <w:r w:rsidR="00CD1B0F" w:rsidRPr="00396055">
        <w:rPr>
          <w:rFonts w:ascii="Arial" w:hAnsi="Arial" w:cs="Arial"/>
        </w:rPr>
        <w:t xml:space="preserve"> (Jenkins, 2020)</w:t>
      </w:r>
      <w:r w:rsidRPr="00396055">
        <w:rPr>
          <w:rFonts w:ascii="Arial" w:hAnsi="Arial" w:cs="Arial"/>
        </w:rPr>
        <w:t xml:space="preserve">. Home TV viewing is extensive. Providing a pain treatment might get their attention and business. Premier Inn's weekend marketing uses well-known TV comedians to attract customers. With the internet, you can promote globally. Crowne Plaza Parramatta's website provides several items and services. The hotel's website advertises its presidential suite, deluxe, superior, and standard rooms. This is on the hotel's website. Customers and prospective customers are provided information about the room's main features to assist them </w:t>
      </w:r>
      <w:r w:rsidR="00CD1B0F" w:rsidRPr="00396055">
        <w:rPr>
          <w:rFonts w:ascii="Arial" w:hAnsi="Arial" w:cs="Arial"/>
        </w:rPr>
        <w:t xml:space="preserve">to </w:t>
      </w:r>
      <w:r w:rsidRPr="00396055">
        <w:rPr>
          <w:rFonts w:ascii="Arial" w:hAnsi="Arial" w:cs="Arial"/>
        </w:rPr>
        <w:t xml:space="preserve">decide whether to book. The hotel also has a presence on other well-known hospitality websites. Website areas include restaurants, bars, and gatherings. Anyone may find a company's goods and services worldwide. Premier Inn reservations are made online by two-thirds. This makes booking and obtaining details easy. When </w:t>
      </w:r>
      <w:r w:rsidRPr="00396055">
        <w:rPr>
          <w:rFonts w:ascii="Arial" w:hAnsi="Arial" w:cs="Arial"/>
        </w:rPr>
        <w:lastRenderedPageBreak/>
        <w:t>customers don't know where to stay, most seek online. Premier Inn is one of the first hotels listed on Google and Yahoo. Social media networks assist both individuals and businesses if used to advertise goods and services</w:t>
      </w:r>
      <w:r w:rsidR="00CD1B0F" w:rsidRPr="00396055">
        <w:rPr>
          <w:rFonts w:ascii="Arial" w:hAnsi="Arial" w:cs="Arial"/>
        </w:rPr>
        <w:t xml:space="preserve"> (Ramzan, 2021)</w:t>
      </w:r>
      <w:r w:rsidRPr="00396055">
        <w:rPr>
          <w:rFonts w:ascii="Arial" w:hAnsi="Arial" w:cs="Arial"/>
        </w:rPr>
        <w:t xml:space="preserve">. Social networking sites provide marketers with a lot of member data to target certain groups. A corporation that wants to sell a new product or service to a specific group might buy ad space on a social media platform that would only display the ad to that population. It's more powerful. According to data, more individuals use and spend time on social networking sites. Visitors will see the ad and click the link. Many </w:t>
      </w:r>
      <w:proofErr w:type="spellStart"/>
      <w:r w:rsidRPr="00396055">
        <w:rPr>
          <w:rFonts w:ascii="Arial" w:hAnsi="Arial" w:cs="Arial"/>
        </w:rPr>
        <w:t>organisations</w:t>
      </w:r>
      <w:proofErr w:type="spellEnd"/>
      <w:r w:rsidRPr="00396055">
        <w:rPr>
          <w:rFonts w:ascii="Arial" w:hAnsi="Arial" w:cs="Arial"/>
        </w:rPr>
        <w:t xml:space="preserve"> and companies </w:t>
      </w:r>
      <w:proofErr w:type="spellStart"/>
      <w:r w:rsidRPr="00396055">
        <w:rPr>
          <w:rFonts w:ascii="Arial" w:hAnsi="Arial" w:cs="Arial"/>
        </w:rPr>
        <w:t>utilise</w:t>
      </w:r>
      <w:proofErr w:type="spellEnd"/>
      <w:r w:rsidRPr="00396055">
        <w:rPr>
          <w:rFonts w:ascii="Arial" w:hAnsi="Arial" w:cs="Arial"/>
        </w:rPr>
        <w:t xml:space="preserve"> social media to market their goods and services. Include Facebook and Twitter. Online booking at Premier Inn involves social media engagement. The hotel uses aggressive event marketing to attract more customers. The hotel’s 2007 events marketing campaign targeted European business </w:t>
      </w:r>
      <w:proofErr w:type="spellStart"/>
      <w:r w:rsidRPr="00396055">
        <w:rPr>
          <w:rFonts w:ascii="Arial" w:hAnsi="Arial" w:cs="Arial"/>
        </w:rPr>
        <w:t>travellers</w:t>
      </w:r>
      <w:proofErr w:type="spellEnd"/>
      <w:r w:rsidR="00CD1B0F" w:rsidRPr="00396055">
        <w:rPr>
          <w:rFonts w:ascii="Arial" w:hAnsi="Arial" w:cs="Arial"/>
        </w:rPr>
        <w:t xml:space="preserve"> (Atkinson and </w:t>
      </w:r>
      <w:proofErr w:type="spellStart"/>
      <w:r w:rsidR="00CD1B0F" w:rsidRPr="00396055">
        <w:rPr>
          <w:rFonts w:ascii="Arial" w:hAnsi="Arial" w:cs="Arial"/>
        </w:rPr>
        <w:t>Pareit</w:t>
      </w:r>
      <w:proofErr w:type="spellEnd"/>
      <w:r w:rsidR="00CD1B0F" w:rsidRPr="00396055">
        <w:rPr>
          <w:rFonts w:ascii="Arial" w:hAnsi="Arial" w:cs="Arial"/>
        </w:rPr>
        <w:t>, 2021)</w:t>
      </w:r>
      <w:r w:rsidRPr="00396055">
        <w:rPr>
          <w:rFonts w:ascii="Arial" w:hAnsi="Arial" w:cs="Arial"/>
        </w:rPr>
        <w:t xml:space="preserve">. Hotel executives educated business </w:t>
      </w:r>
      <w:r w:rsidR="00885050" w:rsidRPr="00396055">
        <w:rPr>
          <w:rFonts w:ascii="Arial" w:hAnsi="Arial" w:cs="Arial"/>
        </w:rPr>
        <w:t>travellers</w:t>
      </w:r>
      <w:r w:rsidRPr="00396055">
        <w:rPr>
          <w:rFonts w:ascii="Arial" w:hAnsi="Arial" w:cs="Arial"/>
        </w:rPr>
        <w:t xml:space="preserve"> </w:t>
      </w:r>
      <w:r w:rsidR="00885050" w:rsidRPr="00396055">
        <w:rPr>
          <w:rFonts w:ascii="Arial" w:hAnsi="Arial" w:cs="Arial"/>
        </w:rPr>
        <w:t xml:space="preserve">on </w:t>
      </w:r>
      <w:r w:rsidRPr="00396055">
        <w:rPr>
          <w:rFonts w:ascii="Arial" w:hAnsi="Arial" w:cs="Arial"/>
        </w:rPr>
        <w:t>various business tactics for promotion. The hotel's connections with numerous stakeholders, including the media, helped promote its goods and services.</w:t>
      </w:r>
    </w:p>
    <w:p w14:paraId="197C5E6F" w14:textId="77777777" w:rsidR="00885050" w:rsidRPr="00396055" w:rsidRDefault="00FC3C73" w:rsidP="00FC3C73">
      <w:pPr>
        <w:pStyle w:val="Heading1"/>
        <w:rPr>
          <w:rFonts w:ascii="Arial" w:hAnsi="Arial" w:cs="Arial"/>
        </w:rPr>
      </w:pPr>
      <w:bookmarkStart w:id="6" w:name="_Toc107877891"/>
      <w:r w:rsidRPr="00396055">
        <w:rPr>
          <w:rFonts w:ascii="Arial" w:hAnsi="Arial" w:cs="Arial"/>
        </w:rPr>
        <w:t>Impact of pandemic or other market shifts</w:t>
      </w:r>
      <w:bookmarkEnd w:id="6"/>
    </w:p>
    <w:p w14:paraId="533F8790" w14:textId="77777777" w:rsidR="00FC3C73" w:rsidRPr="00396055" w:rsidRDefault="00FC3C73" w:rsidP="00FC3C73">
      <w:pPr>
        <w:rPr>
          <w:rFonts w:ascii="Arial" w:hAnsi="Arial" w:cs="Arial"/>
        </w:rPr>
      </w:pPr>
      <w:r w:rsidRPr="00396055">
        <w:rPr>
          <w:rFonts w:ascii="Arial" w:hAnsi="Arial" w:cs="Arial"/>
        </w:rPr>
        <w:t>Atrium residents have been asked if their safety measures are sufficient. Bloomfield was asked about the facility's security Tuesday. The news media have focused on the Covid-19 epidemic's negative impact on hotel performance</w:t>
      </w:r>
      <w:r w:rsidR="00CD1B0F" w:rsidRPr="00396055">
        <w:rPr>
          <w:rFonts w:ascii="Arial" w:hAnsi="Arial" w:cs="Arial"/>
        </w:rPr>
        <w:t xml:space="preserve"> (Zhao, 2020)</w:t>
      </w:r>
      <w:r w:rsidRPr="00396055">
        <w:rPr>
          <w:rFonts w:ascii="Arial" w:hAnsi="Arial" w:cs="Arial"/>
        </w:rPr>
        <w:t>. In a pandemic, the government must implement quarantine, lockdown, stay-at-home orders, and social isolation. The three themes show how hotels react to government regulations. Hoteliers are proactive about economic recovery and post-pandemic growth. To better manage emerging crises, existing paradigms must be refined. The study identified three ways to improve and expand crisis management in tourism and hospitality</w:t>
      </w:r>
      <w:r w:rsidR="00CD1B0F" w:rsidRPr="00396055">
        <w:rPr>
          <w:rFonts w:ascii="Arial" w:hAnsi="Arial" w:cs="Arial"/>
        </w:rPr>
        <w:t xml:space="preserve"> (</w:t>
      </w:r>
      <w:proofErr w:type="spellStart"/>
      <w:r w:rsidR="00CD1B0F" w:rsidRPr="00396055">
        <w:rPr>
          <w:rFonts w:ascii="Arial" w:hAnsi="Arial" w:cs="Arial"/>
        </w:rPr>
        <w:t>Alvintzi</w:t>
      </w:r>
      <w:proofErr w:type="spellEnd"/>
      <w:r w:rsidR="00CD1B0F" w:rsidRPr="00396055">
        <w:rPr>
          <w:rFonts w:ascii="Arial" w:hAnsi="Arial" w:cs="Arial"/>
        </w:rPr>
        <w:t xml:space="preserve"> and Eder, 2021)</w:t>
      </w:r>
      <w:r w:rsidRPr="00396055">
        <w:rPr>
          <w:rFonts w:ascii="Arial" w:hAnsi="Arial" w:cs="Arial"/>
        </w:rPr>
        <w:t xml:space="preserve">. Our top priority has always been guest and employee safety. Our hotel guests deserve a safe, clean environment. Premier Inn </w:t>
      </w:r>
      <w:proofErr w:type="spellStart"/>
      <w:r w:rsidRPr="00396055">
        <w:rPr>
          <w:rFonts w:ascii="Arial" w:hAnsi="Arial" w:cs="Arial"/>
        </w:rPr>
        <w:t>CleanProtect</w:t>
      </w:r>
      <w:proofErr w:type="spellEnd"/>
      <w:r w:rsidRPr="00396055">
        <w:rPr>
          <w:rFonts w:ascii="Arial" w:hAnsi="Arial" w:cs="Arial"/>
        </w:rPr>
        <w:t xml:space="preserve"> is a daily cleaning </w:t>
      </w:r>
      <w:proofErr w:type="spellStart"/>
      <w:r w:rsidRPr="00396055">
        <w:rPr>
          <w:rFonts w:ascii="Arial" w:hAnsi="Arial" w:cs="Arial"/>
        </w:rPr>
        <w:t>programme</w:t>
      </w:r>
      <w:proofErr w:type="spellEnd"/>
      <w:r w:rsidRPr="00396055">
        <w:rPr>
          <w:rFonts w:ascii="Arial" w:hAnsi="Arial" w:cs="Arial"/>
        </w:rPr>
        <w:t xml:space="preserve"> used in all of our UK and Ireland hotels in response to COVID-19's emphasis on hygiene. Check-in is at 3 p.m. to give us enough time to clean and prepare your room. Our guarantee was developed with Diversey, the world's largest cleaning and hygiene product supplier to the healthcare and hospitality industries.</w:t>
      </w:r>
    </w:p>
    <w:p w14:paraId="474084D7" w14:textId="77777777" w:rsidR="00FC3C73" w:rsidRPr="00396055" w:rsidRDefault="002732D0" w:rsidP="002732D0">
      <w:pPr>
        <w:pStyle w:val="Heading1"/>
        <w:rPr>
          <w:rFonts w:ascii="Arial" w:hAnsi="Arial" w:cs="Arial"/>
        </w:rPr>
      </w:pPr>
      <w:bookmarkStart w:id="7" w:name="_Toc107877892"/>
      <w:r w:rsidRPr="00396055">
        <w:rPr>
          <w:rFonts w:ascii="Arial" w:hAnsi="Arial" w:cs="Arial"/>
        </w:rPr>
        <w:lastRenderedPageBreak/>
        <w:t>Conclusion</w:t>
      </w:r>
      <w:bookmarkEnd w:id="7"/>
    </w:p>
    <w:p w14:paraId="11350AAB" w14:textId="77777777" w:rsidR="002732D0" w:rsidRPr="00396055" w:rsidRDefault="002732D0" w:rsidP="00FC3C73">
      <w:pPr>
        <w:rPr>
          <w:rFonts w:ascii="Arial" w:hAnsi="Arial" w:cs="Arial"/>
        </w:rPr>
      </w:pPr>
      <w:r w:rsidRPr="00396055">
        <w:rPr>
          <w:rFonts w:ascii="Arial" w:hAnsi="Arial" w:cs="Arial"/>
        </w:rPr>
        <w:t>Both hotel visitors and proprietors benefit greatly from online reviews. It serves as a useful guide for those who are planning to spend the night. Guest satisfaction is also enhanced as a result of the hotelier's efforts to raise visibility and increase customer involvement. marketers may target a certain audience by looking for similarities and distinctions in the groups they are trying to connect to. Generational marketing can only be successful if it is based on an understanding of the preferences of the various generations</w:t>
      </w:r>
      <w:r w:rsidR="00CD1B0F" w:rsidRPr="00396055">
        <w:rPr>
          <w:rFonts w:ascii="Arial" w:hAnsi="Arial" w:cs="Arial"/>
        </w:rPr>
        <w:t xml:space="preserve"> (Weber, 2021)</w:t>
      </w:r>
      <w:r w:rsidRPr="00396055">
        <w:rPr>
          <w:rFonts w:ascii="Arial" w:hAnsi="Arial" w:cs="Arial"/>
        </w:rPr>
        <w:t xml:space="preserve">. Developing greater respect for one another will be made possible by gaining a better understanding of one another's viewpoints and values across generations. With enhanced communication and collaboration, people will now communicate from a position of mutual respect and recognition. Because social media networks are open to the public, businesses may monitor the online activities of current and potential clients. In order to better target their customers, marketers may get a better knowledge of their customers' preferences by </w:t>
      </w:r>
      <w:proofErr w:type="spellStart"/>
      <w:r w:rsidRPr="00396055">
        <w:rPr>
          <w:rFonts w:ascii="Arial" w:hAnsi="Arial" w:cs="Arial"/>
        </w:rPr>
        <w:t>analysing</w:t>
      </w:r>
      <w:proofErr w:type="spellEnd"/>
      <w:r w:rsidRPr="00396055">
        <w:rPr>
          <w:rFonts w:ascii="Arial" w:hAnsi="Arial" w:cs="Arial"/>
        </w:rPr>
        <w:t xml:space="preserve"> their likes, dislikes, and interests.</w:t>
      </w:r>
    </w:p>
    <w:p w14:paraId="3AE6FE70" w14:textId="77777777" w:rsidR="002732D0" w:rsidRPr="00396055" w:rsidRDefault="002732D0" w:rsidP="002732D0">
      <w:pPr>
        <w:rPr>
          <w:rFonts w:ascii="Arial" w:hAnsi="Arial" w:cs="Arial"/>
        </w:rPr>
      </w:pPr>
      <w:r w:rsidRPr="00396055">
        <w:rPr>
          <w:rFonts w:ascii="Arial" w:hAnsi="Arial" w:cs="Arial"/>
        </w:rPr>
        <w:br w:type="page"/>
      </w:r>
    </w:p>
    <w:p w14:paraId="4ABBF0FE" w14:textId="77777777" w:rsidR="00A96F4E" w:rsidRPr="00396055" w:rsidRDefault="00A96F4E" w:rsidP="00A96F4E">
      <w:pPr>
        <w:pStyle w:val="Heading1"/>
        <w:rPr>
          <w:rFonts w:ascii="Arial" w:hAnsi="Arial" w:cs="Arial"/>
          <w:sz w:val="36"/>
        </w:rPr>
      </w:pPr>
      <w:bookmarkStart w:id="8" w:name="_Toc107877893"/>
      <w:r w:rsidRPr="00396055">
        <w:rPr>
          <w:rFonts w:ascii="Arial" w:hAnsi="Arial" w:cs="Arial"/>
        </w:rPr>
        <w:lastRenderedPageBreak/>
        <w:t>References</w:t>
      </w:r>
      <w:bookmarkEnd w:id="8"/>
    </w:p>
    <w:p w14:paraId="2719261A" w14:textId="77777777" w:rsidR="00A96F4E" w:rsidRPr="00396055" w:rsidRDefault="00A96F4E" w:rsidP="00A96F4E">
      <w:pPr>
        <w:rPr>
          <w:rFonts w:ascii="Arial" w:hAnsi="Arial" w:cs="Arial"/>
        </w:rPr>
      </w:pPr>
      <w:r w:rsidRPr="00396055">
        <w:rPr>
          <w:rFonts w:ascii="Arial" w:hAnsi="Arial" w:cs="Arial"/>
        </w:rPr>
        <w:t>2020. Report of the International Narcotics Control Board for 2012. New York: United Nations.</w:t>
      </w:r>
    </w:p>
    <w:p w14:paraId="0AD78785" w14:textId="77777777" w:rsidR="00A96F4E" w:rsidRPr="00396055" w:rsidRDefault="00A96F4E" w:rsidP="00A96F4E">
      <w:pPr>
        <w:rPr>
          <w:rFonts w:ascii="Arial" w:hAnsi="Arial" w:cs="Arial"/>
        </w:rPr>
      </w:pPr>
      <w:proofErr w:type="spellStart"/>
      <w:r w:rsidRPr="00396055">
        <w:rPr>
          <w:rFonts w:ascii="Arial" w:hAnsi="Arial" w:cs="Arial"/>
        </w:rPr>
        <w:t>Alvintzi</w:t>
      </w:r>
      <w:proofErr w:type="spellEnd"/>
      <w:r w:rsidRPr="00396055">
        <w:rPr>
          <w:rFonts w:ascii="Arial" w:hAnsi="Arial" w:cs="Arial"/>
        </w:rPr>
        <w:t>, P. and Eder, H., 2021. Crisis management. New York: Nova Science Publishers.</w:t>
      </w:r>
    </w:p>
    <w:p w14:paraId="0976A527" w14:textId="77777777" w:rsidR="00A96F4E" w:rsidRPr="00396055" w:rsidRDefault="00A96F4E" w:rsidP="00A96F4E">
      <w:pPr>
        <w:rPr>
          <w:rFonts w:ascii="Arial" w:hAnsi="Arial" w:cs="Arial"/>
        </w:rPr>
      </w:pPr>
      <w:r w:rsidRPr="00396055">
        <w:rPr>
          <w:rFonts w:ascii="Arial" w:hAnsi="Arial" w:cs="Arial"/>
        </w:rPr>
        <w:t xml:space="preserve">Atkinson, C. and </w:t>
      </w:r>
      <w:proofErr w:type="spellStart"/>
      <w:r w:rsidRPr="00396055">
        <w:rPr>
          <w:rFonts w:ascii="Arial" w:hAnsi="Arial" w:cs="Arial"/>
        </w:rPr>
        <w:t>Pareit</w:t>
      </w:r>
      <w:proofErr w:type="spellEnd"/>
      <w:r w:rsidRPr="00396055">
        <w:rPr>
          <w:rFonts w:ascii="Arial" w:hAnsi="Arial" w:cs="Arial"/>
        </w:rPr>
        <w:t>, E., 2021. Psychological contracts of international business travellers. Personnel Review, 48(7), pp.1701-1715.</w:t>
      </w:r>
    </w:p>
    <w:p w14:paraId="27AA869C" w14:textId="77777777" w:rsidR="00A96F4E" w:rsidRPr="00396055" w:rsidRDefault="00A96F4E" w:rsidP="00A96F4E">
      <w:pPr>
        <w:rPr>
          <w:rFonts w:ascii="Arial" w:hAnsi="Arial" w:cs="Arial"/>
        </w:rPr>
      </w:pPr>
      <w:r w:rsidRPr="00396055">
        <w:rPr>
          <w:rFonts w:ascii="Arial" w:hAnsi="Arial" w:cs="Arial"/>
        </w:rPr>
        <w:t>Burke, J., 2019. Creating customer connections. Los Angeles, CA: Silver Lake Pub.</w:t>
      </w:r>
    </w:p>
    <w:p w14:paraId="53FAE669" w14:textId="77777777" w:rsidR="00A96F4E" w:rsidRPr="00396055" w:rsidRDefault="00A96F4E" w:rsidP="00A96F4E">
      <w:pPr>
        <w:rPr>
          <w:rFonts w:ascii="Arial" w:hAnsi="Arial" w:cs="Arial"/>
        </w:rPr>
      </w:pPr>
      <w:r w:rsidRPr="00396055">
        <w:rPr>
          <w:rFonts w:ascii="Arial" w:hAnsi="Arial" w:cs="Arial"/>
        </w:rPr>
        <w:t>Etzel, M., Walker, B. and Stanton, W., 2021. Marketing. Boston: McGraw-Hill/Irwin.</w:t>
      </w:r>
    </w:p>
    <w:p w14:paraId="5B663EE2" w14:textId="77777777" w:rsidR="00A96F4E" w:rsidRPr="00396055" w:rsidRDefault="00A96F4E" w:rsidP="00A96F4E">
      <w:pPr>
        <w:rPr>
          <w:rFonts w:ascii="Arial" w:hAnsi="Arial" w:cs="Arial"/>
        </w:rPr>
      </w:pPr>
      <w:r w:rsidRPr="00396055">
        <w:rPr>
          <w:rFonts w:ascii="Arial" w:hAnsi="Arial" w:cs="Arial"/>
        </w:rPr>
        <w:t>Jenkins, W., 2020. How to audition for TV commercials. New York, NY: Allworth Press.</w:t>
      </w:r>
    </w:p>
    <w:p w14:paraId="7C873DCA" w14:textId="77777777" w:rsidR="00A96F4E" w:rsidRPr="00396055" w:rsidRDefault="00A96F4E" w:rsidP="00A96F4E">
      <w:pPr>
        <w:rPr>
          <w:rFonts w:ascii="Arial" w:hAnsi="Arial" w:cs="Arial"/>
        </w:rPr>
      </w:pPr>
      <w:proofErr w:type="spellStart"/>
      <w:r w:rsidRPr="00396055">
        <w:rPr>
          <w:rFonts w:ascii="Arial" w:hAnsi="Arial" w:cs="Arial"/>
        </w:rPr>
        <w:t>Lehu</w:t>
      </w:r>
      <w:proofErr w:type="spellEnd"/>
      <w:r w:rsidRPr="00396055">
        <w:rPr>
          <w:rFonts w:ascii="Arial" w:hAnsi="Arial" w:cs="Arial"/>
        </w:rPr>
        <w:t>, J., 2020. Brand rejuvenation. London: Kogan Page.</w:t>
      </w:r>
    </w:p>
    <w:p w14:paraId="6B5A587B" w14:textId="77777777" w:rsidR="00A96F4E" w:rsidRPr="00396055" w:rsidRDefault="00A96F4E" w:rsidP="00A96F4E">
      <w:pPr>
        <w:rPr>
          <w:rFonts w:ascii="Arial" w:hAnsi="Arial" w:cs="Arial"/>
        </w:rPr>
      </w:pPr>
      <w:r w:rsidRPr="00396055">
        <w:rPr>
          <w:rFonts w:ascii="Arial" w:hAnsi="Arial" w:cs="Arial"/>
        </w:rPr>
        <w:t xml:space="preserve">Magda, K., 2020. Paul's territoriality and mission strategy. </w:t>
      </w:r>
      <w:proofErr w:type="spellStart"/>
      <w:r w:rsidRPr="00396055">
        <w:rPr>
          <w:rFonts w:ascii="Arial" w:hAnsi="Arial" w:cs="Arial"/>
        </w:rPr>
        <w:t>Tübingen</w:t>
      </w:r>
      <w:proofErr w:type="spellEnd"/>
      <w:r w:rsidRPr="00396055">
        <w:rPr>
          <w:rFonts w:ascii="Arial" w:hAnsi="Arial" w:cs="Arial"/>
        </w:rPr>
        <w:t xml:space="preserve">: Mohr </w:t>
      </w:r>
      <w:proofErr w:type="spellStart"/>
      <w:r w:rsidRPr="00396055">
        <w:rPr>
          <w:rFonts w:ascii="Arial" w:hAnsi="Arial" w:cs="Arial"/>
        </w:rPr>
        <w:t>Siebeck</w:t>
      </w:r>
      <w:proofErr w:type="spellEnd"/>
      <w:r w:rsidRPr="00396055">
        <w:rPr>
          <w:rFonts w:ascii="Arial" w:hAnsi="Arial" w:cs="Arial"/>
        </w:rPr>
        <w:t>.</w:t>
      </w:r>
    </w:p>
    <w:p w14:paraId="04014852" w14:textId="77777777" w:rsidR="00A96F4E" w:rsidRPr="00396055" w:rsidRDefault="00A96F4E" w:rsidP="00A96F4E">
      <w:pPr>
        <w:rPr>
          <w:rFonts w:ascii="Arial" w:hAnsi="Arial" w:cs="Arial"/>
        </w:rPr>
      </w:pPr>
      <w:r w:rsidRPr="00396055">
        <w:rPr>
          <w:rFonts w:ascii="Arial" w:hAnsi="Arial" w:cs="Arial"/>
        </w:rPr>
        <w:t>Ramzan, N., 2021. Social media retrieval. London: Springer.</w:t>
      </w:r>
    </w:p>
    <w:p w14:paraId="404018FA" w14:textId="77777777" w:rsidR="00A96F4E" w:rsidRPr="00396055" w:rsidRDefault="00A96F4E" w:rsidP="00A96F4E">
      <w:pPr>
        <w:rPr>
          <w:rFonts w:ascii="Arial" w:hAnsi="Arial" w:cs="Arial"/>
        </w:rPr>
      </w:pPr>
      <w:proofErr w:type="spellStart"/>
      <w:r w:rsidRPr="00396055">
        <w:rPr>
          <w:rFonts w:ascii="Arial" w:hAnsi="Arial" w:cs="Arial"/>
        </w:rPr>
        <w:t>Reeher</w:t>
      </w:r>
      <w:proofErr w:type="spellEnd"/>
      <w:r w:rsidRPr="00396055">
        <w:rPr>
          <w:rFonts w:ascii="Arial" w:hAnsi="Arial" w:cs="Arial"/>
        </w:rPr>
        <w:t xml:space="preserve">, G. and </w:t>
      </w:r>
      <w:proofErr w:type="spellStart"/>
      <w:r w:rsidRPr="00396055">
        <w:rPr>
          <w:rFonts w:ascii="Arial" w:hAnsi="Arial" w:cs="Arial"/>
        </w:rPr>
        <w:t>Mariani</w:t>
      </w:r>
      <w:proofErr w:type="spellEnd"/>
      <w:r w:rsidRPr="00396055">
        <w:rPr>
          <w:rFonts w:ascii="Arial" w:hAnsi="Arial" w:cs="Arial"/>
        </w:rPr>
        <w:t>, M., 2020. The insider's guide to political internships. Boulder: Westview Press.</w:t>
      </w:r>
    </w:p>
    <w:p w14:paraId="760B0895" w14:textId="77777777" w:rsidR="00A96F4E" w:rsidRPr="00396055" w:rsidRDefault="00A96F4E" w:rsidP="00A96F4E">
      <w:pPr>
        <w:rPr>
          <w:rFonts w:ascii="Arial" w:hAnsi="Arial" w:cs="Arial"/>
        </w:rPr>
      </w:pPr>
      <w:proofErr w:type="spellStart"/>
      <w:r w:rsidRPr="00396055">
        <w:rPr>
          <w:rFonts w:ascii="Arial" w:hAnsi="Arial" w:cs="Arial"/>
        </w:rPr>
        <w:t>Taşkıran</w:t>
      </w:r>
      <w:proofErr w:type="spellEnd"/>
      <w:r w:rsidRPr="00396055">
        <w:rPr>
          <w:rFonts w:ascii="Arial" w:hAnsi="Arial" w:cs="Arial"/>
        </w:rPr>
        <w:t xml:space="preserve">, N. and </w:t>
      </w:r>
      <w:proofErr w:type="spellStart"/>
      <w:r w:rsidRPr="00396055">
        <w:rPr>
          <w:rFonts w:ascii="Arial" w:hAnsi="Arial" w:cs="Arial"/>
        </w:rPr>
        <w:t>Yılmaz</w:t>
      </w:r>
      <w:proofErr w:type="spellEnd"/>
      <w:r w:rsidRPr="00396055">
        <w:rPr>
          <w:rFonts w:ascii="Arial" w:hAnsi="Arial" w:cs="Arial"/>
        </w:rPr>
        <w:t>, R., 2021. Handbook of research on effective advertising strategies in the social media age. Hershey, PA: Business Science Reference.</w:t>
      </w:r>
    </w:p>
    <w:p w14:paraId="20552D33" w14:textId="77777777" w:rsidR="00A96F4E" w:rsidRPr="00396055" w:rsidRDefault="00A96F4E" w:rsidP="00A96F4E">
      <w:pPr>
        <w:rPr>
          <w:rFonts w:ascii="Arial" w:hAnsi="Arial" w:cs="Arial"/>
        </w:rPr>
      </w:pPr>
      <w:proofErr w:type="spellStart"/>
      <w:r w:rsidRPr="00396055">
        <w:rPr>
          <w:rFonts w:ascii="Arial" w:hAnsi="Arial" w:cs="Arial"/>
        </w:rPr>
        <w:t>Vuong</w:t>
      </w:r>
      <w:proofErr w:type="spellEnd"/>
      <w:r w:rsidRPr="00396055">
        <w:rPr>
          <w:rFonts w:ascii="Arial" w:hAnsi="Arial" w:cs="Arial"/>
        </w:rPr>
        <w:t xml:space="preserve"> </w:t>
      </w:r>
      <w:proofErr w:type="spellStart"/>
      <w:r w:rsidRPr="00396055">
        <w:rPr>
          <w:rFonts w:ascii="Arial" w:hAnsi="Arial" w:cs="Arial"/>
        </w:rPr>
        <w:t>Thi</w:t>
      </w:r>
      <w:proofErr w:type="spellEnd"/>
      <w:r w:rsidRPr="00396055">
        <w:rPr>
          <w:rFonts w:ascii="Arial" w:hAnsi="Arial" w:cs="Arial"/>
        </w:rPr>
        <w:t xml:space="preserve"> Van, A., 2020. Socially responsible tourism marketing in hotel business Case study of Crowne Plaza West Hanoi. Journal of Science Social Science, 64(5), pp.134-145.</w:t>
      </w:r>
    </w:p>
    <w:p w14:paraId="7EB3B4BF" w14:textId="77777777" w:rsidR="00A96F4E" w:rsidRPr="00396055" w:rsidRDefault="00A96F4E" w:rsidP="00A96F4E">
      <w:pPr>
        <w:rPr>
          <w:rFonts w:ascii="Arial" w:hAnsi="Arial" w:cs="Arial"/>
        </w:rPr>
      </w:pPr>
      <w:r w:rsidRPr="00396055">
        <w:rPr>
          <w:rFonts w:ascii="Arial" w:hAnsi="Arial" w:cs="Arial"/>
        </w:rPr>
        <w:t>Weber, L., 2021. Authentic Marketing. Newark: John Wiley &amp; Sons, Incorporated.</w:t>
      </w:r>
    </w:p>
    <w:p w14:paraId="4F29FE91" w14:textId="77777777" w:rsidR="00A96F4E" w:rsidRPr="00396055" w:rsidRDefault="00A96F4E" w:rsidP="00A96F4E">
      <w:pPr>
        <w:rPr>
          <w:rFonts w:ascii="Arial" w:hAnsi="Arial" w:cs="Arial"/>
        </w:rPr>
      </w:pPr>
      <w:r w:rsidRPr="00396055">
        <w:rPr>
          <w:rFonts w:ascii="Arial" w:hAnsi="Arial" w:cs="Arial"/>
        </w:rPr>
        <w:t>Yip, G., 2021. Using Strategy to Change Your Business Model. Business Strategy Review, 15(2), pp.17-24.</w:t>
      </w:r>
    </w:p>
    <w:p w14:paraId="1917F232" w14:textId="77777777" w:rsidR="00A96F4E" w:rsidRPr="00396055" w:rsidRDefault="00A96F4E" w:rsidP="00A96F4E">
      <w:pPr>
        <w:rPr>
          <w:rFonts w:ascii="Arial" w:hAnsi="Arial" w:cs="Arial"/>
        </w:rPr>
      </w:pPr>
      <w:r w:rsidRPr="00396055">
        <w:rPr>
          <w:rFonts w:ascii="Arial" w:hAnsi="Arial" w:cs="Arial"/>
        </w:rPr>
        <w:t>Zhao, B., 2020. Epidemic-related sites in covid-19 media reports. Clinical Research and Clinical Trials, 2(3), pp.01-10.</w:t>
      </w:r>
    </w:p>
    <w:p w14:paraId="46B322C2" w14:textId="77777777" w:rsidR="002732D0" w:rsidRPr="00396055" w:rsidRDefault="002732D0" w:rsidP="00FC3C73">
      <w:pPr>
        <w:rPr>
          <w:rFonts w:ascii="Arial" w:hAnsi="Arial" w:cs="Arial"/>
        </w:rPr>
      </w:pPr>
    </w:p>
    <w:sectPr w:rsidR="002732D0" w:rsidRPr="00396055" w:rsidSect="00E23EB1">
      <w:headerReference w:type="default" r:id="rId7"/>
      <w:footerReference w:type="default" r:id="rId8"/>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E1E67" w14:textId="77777777" w:rsidR="00C704EC" w:rsidRDefault="00C704EC" w:rsidP="00E23EB1">
      <w:pPr>
        <w:spacing w:after="0" w:line="240" w:lineRule="auto"/>
      </w:pPr>
      <w:r>
        <w:separator/>
      </w:r>
    </w:p>
  </w:endnote>
  <w:endnote w:type="continuationSeparator" w:id="0">
    <w:p w14:paraId="15F4E3AA" w14:textId="77777777" w:rsidR="00C704EC" w:rsidRDefault="00C704EC" w:rsidP="00E23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6978433"/>
      <w:docPartObj>
        <w:docPartGallery w:val="Page Numbers (Bottom of Page)"/>
        <w:docPartUnique/>
      </w:docPartObj>
    </w:sdtPr>
    <w:sdtEndPr>
      <w:rPr>
        <w:noProof/>
      </w:rPr>
    </w:sdtEndPr>
    <w:sdtContent>
      <w:p w14:paraId="499914EB" w14:textId="77777777" w:rsidR="00E23EB1" w:rsidRDefault="00E23EB1">
        <w:pPr>
          <w:pStyle w:val="Footer"/>
          <w:jc w:val="center"/>
        </w:pPr>
        <w:r>
          <w:fldChar w:fldCharType="begin"/>
        </w:r>
        <w:r>
          <w:instrText xml:space="preserve"> PAGE   \* MERGEFORMAT </w:instrText>
        </w:r>
        <w:r>
          <w:fldChar w:fldCharType="separate"/>
        </w:r>
        <w:r w:rsidR="00A96F4E">
          <w:rPr>
            <w:noProof/>
          </w:rPr>
          <w:t>6</w:t>
        </w:r>
        <w:r>
          <w:rPr>
            <w:noProof/>
          </w:rPr>
          <w:fldChar w:fldCharType="end"/>
        </w:r>
      </w:p>
    </w:sdtContent>
  </w:sdt>
  <w:p w14:paraId="10C454B0" w14:textId="77777777" w:rsidR="00E23EB1" w:rsidRDefault="00E23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342A5" w14:textId="77777777" w:rsidR="00C704EC" w:rsidRDefault="00C704EC" w:rsidP="00E23EB1">
      <w:pPr>
        <w:spacing w:after="0" w:line="240" w:lineRule="auto"/>
      </w:pPr>
      <w:r>
        <w:separator/>
      </w:r>
    </w:p>
  </w:footnote>
  <w:footnote w:type="continuationSeparator" w:id="0">
    <w:p w14:paraId="14E2ED7E" w14:textId="77777777" w:rsidR="00C704EC" w:rsidRDefault="00C704EC" w:rsidP="00E23E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4D381" w14:textId="26A901C3" w:rsidR="0019023A" w:rsidRDefault="0019023A">
    <w:pPr>
      <w:pStyle w:val="Header"/>
    </w:pPr>
  </w:p>
  <w:p w14:paraId="1074D793" w14:textId="77777777" w:rsidR="0019023A" w:rsidRDefault="0019023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EB1"/>
    <w:rsid w:val="000135B1"/>
    <w:rsid w:val="001638D7"/>
    <w:rsid w:val="0019023A"/>
    <w:rsid w:val="001D740A"/>
    <w:rsid w:val="002732D0"/>
    <w:rsid w:val="00396055"/>
    <w:rsid w:val="00581B39"/>
    <w:rsid w:val="005A1537"/>
    <w:rsid w:val="00654225"/>
    <w:rsid w:val="008279EA"/>
    <w:rsid w:val="00885050"/>
    <w:rsid w:val="00994E01"/>
    <w:rsid w:val="00A96F4E"/>
    <w:rsid w:val="00AE1C6B"/>
    <w:rsid w:val="00B10923"/>
    <w:rsid w:val="00B646BC"/>
    <w:rsid w:val="00C704EC"/>
    <w:rsid w:val="00CC5278"/>
    <w:rsid w:val="00CD1B0F"/>
    <w:rsid w:val="00D26540"/>
    <w:rsid w:val="00E23EB1"/>
    <w:rsid w:val="00F040F3"/>
    <w:rsid w:val="00F72EE9"/>
    <w:rsid w:val="00FC3C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0B633"/>
  <w15:chartTrackingRefBased/>
  <w15:docId w15:val="{F115ECA1-4EE7-474A-9558-3842CEA6E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5B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54225"/>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semiHidden/>
    <w:unhideWhenUsed/>
    <w:qFormat/>
    <w:rsid w:val="00654225"/>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10923"/>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94E01"/>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94E01"/>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654225"/>
    <w:rPr>
      <w:rFonts w:ascii="Times New Roman" w:eastAsiaTheme="majorEastAsia" w:hAnsi="Times New Roman" w:cstheme="majorBidi"/>
      <w:color w:val="2E74B5" w:themeColor="accent1" w:themeShade="BF"/>
      <w:sz w:val="28"/>
      <w:szCs w:val="32"/>
    </w:rPr>
  </w:style>
  <w:style w:type="character" w:customStyle="1" w:styleId="Heading2Char">
    <w:name w:val="Heading 2 Char"/>
    <w:basedOn w:val="DefaultParagraphFont"/>
    <w:link w:val="Heading2"/>
    <w:uiPriority w:val="9"/>
    <w:semiHidden/>
    <w:rsid w:val="00654225"/>
    <w:rPr>
      <w:rFonts w:ascii="Times New Roman" w:eastAsiaTheme="majorEastAsia" w:hAnsi="Times New Roman" w:cstheme="majorBidi"/>
      <w:color w:val="2E74B5" w:themeColor="accent1" w:themeShade="BF"/>
      <w:sz w:val="26"/>
      <w:szCs w:val="26"/>
    </w:rPr>
  </w:style>
  <w:style w:type="character" w:customStyle="1" w:styleId="Heading3Char">
    <w:name w:val="Heading 3 Char"/>
    <w:basedOn w:val="DefaultParagraphFont"/>
    <w:link w:val="Heading3"/>
    <w:uiPriority w:val="9"/>
    <w:rsid w:val="00B10923"/>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E23E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3EB1"/>
    <w:rPr>
      <w:rFonts w:ascii="Times New Roman" w:hAnsi="Times New Roman"/>
      <w:sz w:val="24"/>
    </w:rPr>
  </w:style>
  <w:style w:type="paragraph" w:styleId="Footer">
    <w:name w:val="footer"/>
    <w:basedOn w:val="Normal"/>
    <w:link w:val="FooterChar"/>
    <w:uiPriority w:val="99"/>
    <w:unhideWhenUsed/>
    <w:rsid w:val="00E23E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3EB1"/>
    <w:rPr>
      <w:rFonts w:ascii="Times New Roman" w:hAnsi="Times New Roman"/>
      <w:sz w:val="24"/>
    </w:rPr>
  </w:style>
  <w:style w:type="paragraph" w:styleId="TOCHeading">
    <w:name w:val="TOC Heading"/>
    <w:basedOn w:val="Heading1"/>
    <w:next w:val="Normal"/>
    <w:uiPriority w:val="39"/>
    <w:unhideWhenUsed/>
    <w:qFormat/>
    <w:rsid w:val="00E23EB1"/>
    <w:pPr>
      <w:spacing w:line="259" w:lineRule="auto"/>
      <w:jc w:val="left"/>
      <w:outlineLvl w:val="9"/>
    </w:pPr>
    <w:rPr>
      <w:rFonts w:asciiTheme="majorHAnsi" w:hAnsiTheme="majorHAnsi"/>
      <w:sz w:val="32"/>
    </w:rPr>
  </w:style>
  <w:style w:type="paragraph" w:styleId="NormalWeb">
    <w:name w:val="Normal (Web)"/>
    <w:basedOn w:val="Normal"/>
    <w:uiPriority w:val="99"/>
    <w:semiHidden/>
    <w:unhideWhenUsed/>
    <w:rsid w:val="00A96F4E"/>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rsid w:val="00A96F4E"/>
    <w:pPr>
      <w:spacing w:after="100"/>
    </w:pPr>
  </w:style>
  <w:style w:type="character" w:styleId="Hyperlink">
    <w:name w:val="Hyperlink"/>
    <w:basedOn w:val="DefaultParagraphFont"/>
    <w:uiPriority w:val="99"/>
    <w:unhideWhenUsed/>
    <w:rsid w:val="00A96F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9629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3C7E01-2295-450D-A80B-01CA5D27A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2026</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Sufia Begum (2126104)</cp:lastModifiedBy>
  <cp:revision>3</cp:revision>
  <dcterms:created xsi:type="dcterms:W3CDTF">2022-07-08T17:48:00Z</dcterms:created>
  <dcterms:modified xsi:type="dcterms:W3CDTF">2022-07-08T18:11:00Z</dcterms:modified>
</cp:coreProperties>
</file>