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CFA99" w14:textId="77777777" w:rsidR="00096A61" w:rsidRDefault="00096A61" w:rsidP="00BC7CF7">
      <w:pPr>
        <w:spacing w:after="165" w:line="360" w:lineRule="auto"/>
        <w:rPr>
          <w:rFonts w:ascii="Tahoma" w:hAnsi="Tahoma" w:cs="Tahoma"/>
          <w:sz w:val="40"/>
          <w:szCs w:val="40"/>
        </w:rPr>
      </w:pPr>
    </w:p>
    <w:p w14:paraId="0D76CC00" w14:textId="77777777" w:rsidR="00BC7CF7" w:rsidRPr="00C6144C" w:rsidRDefault="00BC7CF7" w:rsidP="00BC7CF7">
      <w:pPr>
        <w:spacing w:after="165" w:line="360" w:lineRule="auto"/>
        <w:rPr>
          <w:rFonts w:ascii="Tahoma" w:hAnsi="Tahoma" w:cs="Tahoma"/>
          <w:sz w:val="40"/>
          <w:szCs w:val="40"/>
        </w:rPr>
      </w:pPr>
      <w:r w:rsidRPr="00C6144C">
        <w:rPr>
          <w:b/>
          <w:noProof/>
          <w:lang w:eastAsia="en-GB"/>
        </w:rPr>
        <w:drawing>
          <wp:inline distT="0" distB="0" distL="0" distR="0" wp14:anchorId="49BE8366" wp14:editId="2CC3BD7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17CDEC3" w14:textId="77777777" w:rsidR="00BC7CF7" w:rsidRPr="00C6144C" w:rsidRDefault="00BC7CF7" w:rsidP="00BC7CF7">
      <w:pPr>
        <w:spacing w:after="165" w:line="360" w:lineRule="auto"/>
        <w:jc w:val="center"/>
        <w:rPr>
          <w:rFonts w:ascii="Tahoma" w:hAnsi="Tahoma" w:cs="Tahoma"/>
          <w:sz w:val="40"/>
          <w:szCs w:val="40"/>
        </w:rPr>
      </w:pPr>
      <w:r w:rsidRPr="00C6144C">
        <w:rPr>
          <w:rFonts w:ascii="Tahoma" w:hAnsi="Tahoma" w:cs="Tahoma"/>
          <w:sz w:val="40"/>
          <w:szCs w:val="40"/>
        </w:rPr>
        <w:t>Skills for the Workplac</w:t>
      </w:r>
      <w:r>
        <w:rPr>
          <w:rFonts w:ascii="Tahoma" w:hAnsi="Tahoma" w:cs="Tahoma"/>
          <w:sz w:val="40"/>
          <w:szCs w:val="40"/>
        </w:rPr>
        <w:t>e</w:t>
      </w:r>
      <w:r>
        <w:rPr>
          <w:rFonts w:ascii="Tahoma" w:hAnsi="Tahoma" w:cs="Tahoma"/>
          <w:sz w:val="40"/>
          <w:szCs w:val="40"/>
        </w:rPr>
        <w:br/>
        <w:t xml:space="preserve">Module Assignment Submission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338"/>
      </w:tblGrid>
      <w:tr w:rsidR="00BC7CF7" w:rsidRPr="00C6144C" w14:paraId="5A128259" w14:textId="77777777" w:rsidTr="00BC7CF7">
        <w:tc>
          <w:tcPr>
            <w:tcW w:w="3438" w:type="dxa"/>
            <w:shd w:val="clear" w:color="auto" w:fill="D9D9D9"/>
          </w:tcPr>
          <w:p w14:paraId="4E7AB29C"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Student Name:</w:t>
            </w:r>
          </w:p>
        </w:tc>
        <w:tc>
          <w:tcPr>
            <w:tcW w:w="6338" w:type="dxa"/>
          </w:tcPr>
          <w:p w14:paraId="5422E75B"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David Ojugo</w:t>
            </w:r>
          </w:p>
        </w:tc>
      </w:tr>
      <w:tr w:rsidR="00BC7CF7" w:rsidRPr="00C6144C" w14:paraId="70818AAB" w14:textId="77777777" w:rsidTr="00BC7CF7">
        <w:tc>
          <w:tcPr>
            <w:tcW w:w="3438" w:type="dxa"/>
            <w:shd w:val="clear" w:color="auto" w:fill="D9D9D9"/>
          </w:tcPr>
          <w:p w14:paraId="131F6694"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Student Number:</w:t>
            </w:r>
          </w:p>
        </w:tc>
        <w:tc>
          <w:tcPr>
            <w:tcW w:w="6338" w:type="dxa"/>
          </w:tcPr>
          <w:p w14:paraId="36AEF1DD"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1604570</w:t>
            </w:r>
          </w:p>
        </w:tc>
      </w:tr>
      <w:tr w:rsidR="00BC7CF7" w:rsidRPr="00C6144C" w14:paraId="6625043A" w14:textId="77777777" w:rsidTr="00BC7CF7">
        <w:tc>
          <w:tcPr>
            <w:tcW w:w="3438" w:type="dxa"/>
            <w:shd w:val="clear" w:color="auto" w:fill="D9D9D9"/>
          </w:tcPr>
          <w:p w14:paraId="34B1A4BA"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Module No:</w:t>
            </w:r>
          </w:p>
        </w:tc>
        <w:tc>
          <w:tcPr>
            <w:tcW w:w="6338" w:type="dxa"/>
          </w:tcPr>
          <w:p w14:paraId="1E094EE9" w14:textId="77777777" w:rsidR="00BC7CF7" w:rsidRPr="00C6144C" w:rsidRDefault="00BC7CF7" w:rsidP="00096A61">
            <w:pPr>
              <w:spacing w:before="120" w:after="120" w:line="360" w:lineRule="auto"/>
              <w:rPr>
                <w:rFonts w:ascii="Tahoma" w:hAnsi="Tahoma" w:cs="Tahoma"/>
                <w:sz w:val="32"/>
                <w:szCs w:val="32"/>
              </w:rPr>
            </w:pPr>
            <w:r>
              <w:rPr>
                <w:rFonts w:ascii="Tahoma" w:hAnsi="Tahoma" w:cs="Tahoma"/>
                <w:sz w:val="32"/>
                <w:szCs w:val="32"/>
              </w:rPr>
              <w:t>BMSK6004</w:t>
            </w:r>
            <w:r w:rsidRPr="00C6144C">
              <w:rPr>
                <w:rFonts w:ascii="Tahoma" w:hAnsi="Tahoma" w:cs="Tahoma"/>
                <w:sz w:val="32"/>
                <w:szCs w:val="32"/>
              </w:rPr>
              <w:t>_LON</w:t>
            </w:r>
          </w:p>
        </w:tc>
      </w:tr>
      <w:tr w:rsidR="00BC7CF7" w:rsidRPr="00C6144C" w14:paraId="224293CD" w14:textId="77777777" w:rsidTr="00BC7CF7">
        <w:trPr>
          <w:trHeight w:val="413"/>
        </w:trPr>
        <w:tc>
          <w:tcPr>
            <w:tcW w:w="3438" w:type="dxa"/>
            <w:shd w:val="clear" w:color="auto" w:fill="D9D9D9"/>
          </w:tcPr>
          <w:p w14:paraId="35201F21" w14:textId="77777777" w:rsidR="00BC7CF7" w:rsidRPr="00C6144C" w:rsidRDefault="00BC7CF7" w:rsidP="00096A61">
            <w:pPr>
              <w:spacing w:before="120" w:after="120" w:line="360" w:lineRule="auto"/>
              <w:rPr>
                <w:rFonts w:ascii="Tahoma" w:hAnsi="Tahoma" w:cs="Tahoma"/>
                <w:sz w:val="32"/>
                <w:szCs w:val="32"/>
              </w:rPr>
            </w:pPr>
            <w:r w:rsidRPr="00C6144C">
              <w:rPr>
                <w:rFonts w:ascii="Tahoma" w:hAnsi="Tahoma" w:cs="Tahoma"/>
                <w:sz w:val="32"/>
                <w:szCs w:val="32"/>
              </w:rPr>
              <w:t>Module Title:</w:t>
            </w:r>
          </w:p>
        </w:tc>
        <w:tc>
          <w:tcPr>
            <w:tcW w:w="6338" w:type="dxa"/>
          </w:tcPr>
          <w:p w14:paraId="2C570AB5" w14:textId="77777777" w:rsidR="00BC7CF7" w:rsidRPr="00C6144C" w:rsidRDefault="00BC7CF7" w:rsidP="00096A61">
            <w:pPr>
              <w:spacing w:before="120" w:after="120" w:line="360" w:lineRule="auto"/>
              <w:rPr>
                <w:rFonts w:ascii="Tahoma" w:hAnsi="Tahoma" w:cs="Tahoma"/>
                <w:sz w:val="32"/>
                <w:szCs w:val="32"/>
              </w:rPr>
            </w:pPr>
            <w:r>
              <w:rPr>
                <w:rFonts w:ascii="Tahoma" w:hAnsi="Tahoma" w:cs="Tahoma"/>
                <w:sz w:val="32"/>
                <w:szCs w:val="32"/>
              </w:rPr>
              <w:t>Strategic Management For SMEs</w:t>
            </w:r>
          </w:p>
        </w:tc>
      </w:tr>
      <w:tr w:rsidR="00BC7CF7" w:rsidRPr="00C6144C" w14:paraId="1250708F" w14:textId="77777777" w:rsidTr="00BC7CF7">
        <w:trPr>
          <w:trHeight w:val="413"/>
        </w:trPr>
        <w:tc>
          <w:tcPr>
            <w:tcW w:w="3438" w:type="dxa"/>
            <w:shd w:val="clear" w:color="auto" w:fill="D9D9D9"/>
          </w:tcPr>
          <w:p w14:paraId="6F2CF557" w14:textId="77777777" w:rsidR="00BC7CF7" w:rsidRPr="00C6144C" w:rsidRDefault="00BC7CF7" w:rsidP="00096A61">
            <w:pPr>
              <w:spacing w:before="120" w:after="120" w:line="360" w:lineRule="auto"/>
              <w:rPr>
                <w:rFonts w:ascii="Tahoma" w:hAnsi="Tahoma" w:cs="Tahoma"/>
                <w:sz w:val="32"/>
                <w:szCs w:val="32"/>
              </w:rPr>
            </w:pPr>
            <w:r>
              <w:rPr>
                <w:rFonts w:ascii="Tahoma" w:hAnsi="Tahoma" w:cs="Tahoma"/>
                <w:sz w:val="32"/>
                <w:szCs w:val="32"/>
              </w:rPr>
              <w:t>Tutor Name:</w:t>
            </w:r>
          </w:p>
        </w:tc>
        <w:tc>
          <w:tcPr>
            <w:tcW w:w="6338" w:type="dxa"/>
          </w:tcPr>
          <w:p w14:paraId="2ACCEA97" w14:textId="77777777" w:rsidR="00BC7CF7" w:rsidRPr="00E201B2" w:rsidRDefault="00BC7CF7" w:rsidP="00096A61">
            <w:pPr>
              <w:rPr>
                <w:rFonts w:ascii="Tahoma" w:hAnsi="Tahoma" w:cs="Tahoma"/>
                <w:sz w:val="32"/>
                <w:szCs w:val="32"/>
              </w:rPr>
            </w:pPr>
            <w:r>
              <w:rPr>
                <w:rFonts w:ascii="Tahoma" w:hAnsi="Tahoma" w:cs="Tahoma"/>
                <w:sz w:val="32"/>
                <w:szCs w:val="32"/>
              </w:rPr>
              <w:t>Husam Helmi</w:t>
            </w:r>
          </w:p>
        </w:tc>
      </w:tr>
    </w:tbl>
    <w:p w14:paraId="32FADF4A" w14:textId="77777777" w:rsidR="00683302" w:rsidRDefault="00683302"/>
    <w:p w14:paraId="5D54DC58" w14:textId="77777777" w:rsidR="00096A61" w:rsidRDefault="00096A61"/>
    <w:p w14:paraId="1B95FA3B" w14:textId="77777777" w:rsidR="00096A61" w:rsidRDefault="00096A61"/>
    <w:p w14:paraId="63AD703D" w14:textId="77777777" w:rsidR="00096A61" w:rsidRDefault="00096A61"/>
    <w:p w14:paraId="0FB7C6F4" w14:textId="77777777" w:rsidR="00096A61" w:rsidRDefault="00096A61"/>
    <w:p w14:paraId="18583C9C" w14:textId="77777777" w:rsidR="00096A61" w:rsidRPr="00A229DA" w:rsidRDefault="00096A61">
      <w:pPr>
        <w:rPr>
          <w:rFonts w:ascii="Calibri" w:hAnsi="Calibri" w:cs="Calibri"/>
          <w:sz w:val="24"/>
          <w:szCs w:val="24"/>
        </w:rPr>
      </w:pPr>
    </w:p>
    <w:p w14:paraId="0C19E878" w14:textId="77777777" w:rsidR="00096A61" w:rsidRPr="00A229DA" w:rsidRDefault="00096A61">
      <w:pPr>
        <w:rPr>
          <w:rFonts w:ascii="Calibri" w:hAnsi="Calibri" w:cs="Calibri"/>
          <w:sz w:val="24"/>
          <w:szCs w:val="24"/>
        </w:rPr>
      </w:pPr>
    </w:p>
    <w:p w14:paraId="58F7F51F" w14:textId="77777777" w:rsidR="00096A61" w:rsidRPr="00A229DA" w:rsidRDefault="00096A61">
      <w:pPr>
        <w:rPr>
          <w:rFonts w:ascii="Calibri" w:hAnsi="Calibri" w:cs="Calibri"/>
          <w:sz w:val="24"/>
          <w:szCs w:val="24"/>
        </w:rPr>
      </w:pPr>
    </w:p>
    <w:p w14:paraId="3B838293" w14:textId="77777777" w:rsidR="00096A61" w:rsidRPr="00A229DA" w:rsidRDefault="00096A61">
      <w:pPr>
        <w:rPr>
          <w:rFonts w:ascii="Calibri" w:hAnsi="Calibri" w:cs="Calibri"/>
          <w:sz w:val="24"/>
          <w:szCs w:val="24"/>
        </w:rPr>
      </w:pPr>
    </w:p>
    <w:p w14:paraId="3F3512DA" w14:textId="77777777" w:rsidR="00096A61" w:rsidRPr="00A229DA" w:rsidRDefault="00096A61">
      <w:pPr>
        <w:rPr>
          <w:rFonts w:ascii="Calibri" w:hAnsi="Calibri" w:cs="Calibri"/>
          <w:sz w:val="24"/>
          <w:szCs w:val="24"/>
        </w:rPr>
      </w:pPr>
    </w:p>
    <w:p w14:paraId="7220F9AD" w14:textId="77777777" w:rsidR="00096A61" w:rsidRPr="00A229DA" w:rsidRDefault="00096A61">
      <w:pPr>
        <w:rPr>
          <w:rFonts w:ascii="Calibri" w:hAnsi="Calibri" w:cs="Calibri"/>
          <w:sz w:val="24"/>
          <w:szCs w:val="24"/>
        </w:rPr>
      </w:pPr>
    </w:p>
    <w:p w14:paraId="761762CC" w14:textId="77777777" w:rsidR="00096A61" w:rsidRPr="00A229DA" w:rsidRDefault="00096A61">
      <w:pPr>
        <w:rPr>
          <w:rFonts w:ascii="Calibri" w:hAnsi="Calibri" w:cs="Calibri"/>
          <w:sz w:val="24"/>
          <w:szCs w:val="24"/>
        </w:rPr>
      </w:pPr>
    </w:p>
    <w:p w14:paraId="7A361D2C" w14:textId="77777777" w:rsidR="00096A61" w:rsidRPr="00A229DA" w:rsidRDefault="00096A61">
      <w:pPr>
        <w:rPr>
          <w:rFonts w:ascii="Calibri" w:hAnsi="Calibri" w:cs="Calibri"/>
          <w:sz w:val="24"/>
          <w:szCs w:val="24"/>
        </w:rPr>
      </w:pPr>
    </w:p>
    <w:p w14:paraId="090A24F0" w14:textId="77777777" w:rsidR="00096A61" w:rsidRPr="00A229DA" w:rsidRDefault="00096A61" w:rsidP="00096A61">
      <w:pPr>
        <w:spacing w:line="0" w:lineRule="atLeast"/>
        <w:rPr>
          <w:rFonts w:ascii="Calibri" w:eastAsia="Trebuchet MS" w:hAnsi="Calibri" w:cs="Calibri"/>
          <w:sz w:val="24"/>
          <w:szCs w:val="24"/>
        </w:rPr>
      </w:pPr>
      <w:bookmarkStart w:id="0" w:name="page1"/>
      <w:bookmarkEnd w:id="0"/>
    </w:p>
    <w:p w14:paraId="6537B9B7" w14:textId="77777777" w:rsidR="00096A61" w:rsidRPr="00A229DA" w:rsidRDefault="00096A61" w:rsidP="00096A61">
      <w:pPr>
        <w:spacing w:line="0" w:lineRule="atLeast"/>
        <w:rPr>
          <w:rFonts w:ascii="Calibri" w:eastAsia="Trebuchet MS" w:hAnsi="Calibri" w:cs="Calibri"/>
          <w:sz w:val="24"/>
          <w:szCs w:val="24"/>
        </w:rPr>
      </w:pPr>
    </w:p>
    <w:p w14:paraId="25DC99F8" w14:textId="101F99C5" w:rsidR="00096A61" w:rsidRPr="00AF699C" w:rsidRDefault="00864419" w:rsidP="00096A61">
      <w:pPr>
        <w:spacing w:line="0" w:lineRule="atLeast"/>
        <w:rPr>
          <w:rFonts w:ascii="Calibri" w:eastAsia="Trebuchet MS" w:hAnsi="Calibri" w:cs="Calibri"/>
          <w:b/>
          <w:sz w:val="24"/>
          <w:szCs w:val="24"/>
        </w:rPr>
      </w:pPr>
      <w:r>
        <w:rPr>
          <w:rFonts w:ascii="Calibri" w:eastAsia="Trebuchet MS" w:hAnsi="Calibri" w:cs="Calibri"/>
          <w:b/>
          <w:sz w:val="24"/>
          <w:szCs w:val="24"/>
        </w:rPr>
        <w:t>Executive Summary</w:t>
      </w:r>
    </w:p>
    <w:p w14:paraId="2AE908BA" w14:textId="096BDC4A" w:rsidR="00FF3F73" w:rsidRPr="000D0A52" w:rsidRDefault="00FF3F73" w:rsidP="00FF3F73">
      <w:pPr>
        <w:spacing w:line="0" w:lineRule="atLeast"/>
        <w:rPr>
          <w:rFonts w:ascii="Calibri" w:eastAsia="Trebuchet MS" w:hAnsi="Calibri" w:cs="Calibri"/>
          <w:sz w:val="24"/>
          <w:szCs w:val="24"/>
        </w:rPr>
      </w:pPr>
      <w:r w:rsidRPr="000D0A52">
        <w:rPr>
          <w:rFonts w:ascii="Calibri" w:eastAsia="Trebuchet MS" w:hAnsi="Calibri" w:cs="Calibri"/>
          <w:sz w:val="24"/>
          <w:szCs w:val="24"/>
        </w:rPr>
        <w:t>The focus of this report is to discuss strategic management within the small medium business enterprise.</w:t>
      </w:r>
      <w:r w:rsidR="00510589">
        <w:rPr>
          <w:rFonts w:ascii="Calibri" w:eastAsia="Trebuchet MS" w:hAnsi="Calibri" w:cs="Calibri"/>
          <w:sz w:val="24"/>
          <w:szCs w:val="24"/>
        </w:rPr>
        <w:t xml:space="preserve">  F</w:t>
      </w:r>
      <w:r>
        <w:rPr>
          <w:rFonts w:ascii="Calibri" w:eastAsia="Trebuchet MS" w:hAnsi="Calibri" w:cs="Calibri"/>
          <w:sz w:val="24"/>
          <w:szCs w:val="24"/>
        </w:rPr>
        <w:t>or the benefit of the readers on occasions Emiluka will be referred to as ECUK.</w:t>
      </w:r>
      <w:r w:rsidR="00693574">
        <w:rPr>
          <w:rFonts w:ascii="Calibri" w:eastAsia="Trebuchet MS" w:hAnsi="Calibri" w:cs="Calibri"/>
          <w:sz w:val="24"/>
          <w:szCs w:val="24"/>
        </w:rPr>
        <w:t xml:space="preserve">  The author will elaborate on different strategies being used by management to make the business flourish. </w:t>
      </w:r>
      <w:r w:rsidR="00510589">
        <w:rPr>
          <w:rFonts w:ascii="Calibri" w:eastAsia="Trebuchet MS" w:hAnsi="Calibri" w:cs="Calibri"/>
          <w:sz w:val="24"/>
          <w:szCs w:val="24"/>
        </w:rPr>
        <w:t xml:space="preserve"> </w:t>
      </w:r>
      <w:r w:rsidR="00693574">
        <w:rPr>
          <w:rFonts w:ascii="Calibri" w:eastAsia="Trebuchet MS" w:hAnsi="Calibri" w:cs="Calibri"/>
          <w:sz w:val="24"/>
          <w:szCs w:val="24"/>
        </w:rPr>
        <w:t xml:space="preserve"> </w:t>
      </w:r>
    </w:p>
    <w:p w14:paraId="3167EACA" w14:textId="77777777" w:rsidR="00E708C8" w:rsidRDefault="00E708C8" w:rsidP="00096A61">
      <w:pPr>
        <w:spacing w:line="0" w:lineRule="atLeast"/>
        <w:rPr>
          <w:rFonts w:ascii="Calibri" w:eastAsia="Trebuchet MS" w:hAnsi="Calibri" w:cs="Calibri"/>
          <w:sz w:val="24"/>
          <w:szCs w:val="24"/>
        </w:rPr>
      </w:pPr>
    </w:p>
    <w:p w14:paraId="7AA70DBD" w14:textId="75C6FB00" w:rsidR="00E708C8" w:rsidRPr="00AF699C" w:rsidRDefault="00E708C8" w:rsidP="00096A61">
      <w:pPr>
        <w:spacing w:line="0" w:lineRule="atLeast"/>
        <w:rPr>
          <w:rFonts w:ascii="Calibri" w:eastAsia="Trebuchet MS" w:hAnsi="Calibri" w:cs="Calibri"/>
          <w:b/>
          <w:sz w:val="24"/>
          <w:szCs w:val="24"/>
        </w:rPr>
      </w:pPr>
      <w:r w:rsidRPr="00AF699C">
        <w:rPr>
          <w:rFonts w:ascii="Calibri" w:eastAsia="Trebuchet MS" w:hAnsi="Calibri" w:cs="Calibri"/>
          <w:b/>
          <w:sz w:val="24"/>
          <w:szCs w:val="24"/>
        </w:rPr>
        <w:t>Case Study</w:t>
      </w:r>
    </w:p>
    <w:p w14:paraId="4F04DE39" w14:textId="7B1EA1AE" w:rsidR="00864419" w:rsidRDefault="00864419" w:rsidP="00096A61">
      <w:pPr>
        <w:spacing w:line="0" w:lineRule="atLeast"/>
        <w:rPr>
          <w:rFonts w:ascii="Calibri" w:hAnsi="Calibri" w:cs="Calibri"/>
          <w:color w:val="222222"/>
          <w:sz w:val="24"/>
          <w:szCs w:val="24"/>
          <w:u w:val="single"/>
          <w:shd w:val="clear" w:color="auto" w:fill="FFFFFF"/>
        </w:rPr>
      </w:pPr>
      <w:r w:rsidRPr="00864419">
        <w:rPr>
          <w:rFonts w:ascii="Calibri" w:hAnsi="Calibri" w:cs="Calibri"/>
          <w:color w:val="222222"/>
          <w:sz w:val="24"/>
          <w:szCs w:val="24"/>
          <w:u w:val="single"/>
          <w:shd w:val="clear" w:color="auto" w:fill="FFFFFF"/>
        </w:rPr>
        <w:t>Introduction</w:t>
      </w:r>
    </w:p>
    <w:p w14:paraId="612D9150" w14:textId="377B8755" w:rsidR="00BC40F8" w:rsidRDefault="00510589" w:rsidP="00096A61">
      <w:pPr>
        <w:spacing w:line="0" w:lineRule="atLeast"/>
        <w:rPr>
          <w:rFonts w:ascii="Calibri" w:hAnsi="Calibri" w:cs="Calibri"/>
          <w:color w:val="222222"/>
          <w:sz w:val="24"/>
          <w:szCs w:val="24"/>
          <w:shd w:val="clear" w:color="auto" w:fill="FFFFFF"/>
        </w:rPr>
      </w:pPr>
      <w:r>
        <w:rPr>
          <w:rFonts w:ascii="Calibri" w:hAnsi="Calibri" w:cs="Calibri"/>
          <w:color w:val="222222"/>
          <w:sz w:val="24"/>
          <w:szCs w:val="24"/>
          <w:shd w:val="clear" w:color="auto" w:fill="FFFFFF"/>
        </w:rPr>
        <w:t>The author will</w:t>
      </w:r>
      <w:r w:rsidRPr="00A229DA">
        <w:rPr>
          <w:rFonts w:ascii="Calibri" w:hAnsi="Calibri" w:cs="Calibri"/>
          <w:color w:val="222222"/>
          <w:sz w:val="24"/>
          <w:szCs w:val="24"/>
          <w:shd w:val="clear" w:color="auto" w:fill="FFFFFF"/>
        </w:rPr>
        <w:t xml:space="preserve"> highlight </w:t>
      </w:r>
      <w:r>
        <w:rPr>
          <w:rFonts w:ascii="Calibri" w:hAnsi="Calibri" w:cs="Calibri"/>
          <w:color w:val="222222"/>
          <w:sz w:val="24"/>
          <w:szCs w:val="24"/>
          <w:shd w:val="clear" w:color="auto" w:fill="FFFFFF"/>
        </w:rPr>
        <w:t xml:space="preserve">and discuss </w:t>
      </w:r>
      <w:r w:rsidRPr="00A229DA">
        <w:rPr>
          <w:rFonts w:ascii="Calibri" w:hAnsi="Calibri" w:cs="Calibri"/>
          <w:color w:val="222222"/>
          <w:sz w:val="24"/>
          <w:szCs w:val="24"/>
          <w:shd w:val="clear" w:color="auto" w:fill="FFFFFF"/>
        </w:rPr>
        <w:t>the low</w:t>
      </w:r>
      <w:r>
        <w:rPr>
          <w:rFonts w:ascii="Calibri" w:hAnsi="Calibri" w:cs="Calibri"/>
          <w:color w:val="222222"/>
          <w:sz w:val="24"/>
          <w:szCs w:val="24"/>
        </w:rPr>
        <w:t xml:space="preserve"> </w:t>
      </w:r>
      <w:r w:rsidRPr="00A229DA">
        <w:rPr>
          <w:rFonts w:ascii="Calibri" w:hAnsi="Calibri" w:cs="Calibri"/>
          <w:color w:val="222222"/>
          <w:sz w:val="24"/>
          <w:szCs w:val="24"/>
          <w:shd w:val="clear" w:color="auto" w:fill="FFFFFF"/>
        </w:rPr>
        <w:t xml:space="preserve">grade business case </w:t>
      </w:r>
      <w:r>
        <w:rPr>
          <w:rFonts w:ascii="Calibri" w:hAnsi="Calibri" w:cs="Calibri"/>
          <w:color w:val="222222"/>
          <w:sz w:val="24"/>
          <w:szCs w:val="24"/>
          <w:shd w:val="clear" w:color="auto" w:fill="FFFFFF"/>
        </w:rPr>
        <w:t xml:space="preserve">(strategy A) </w:t>
      </w:r>
      <w:r w:rsidRPr="00A229DA">
        <w:rPr>
          <w:rFonts w:ascii="Calibri" w:hAnsi="Calibri" w:cs="Calibri"/>
          <w:color w:val="222222"/>
          <w:sz w:val="24"/>
          <w:szCs w:val="24"/>
          <w:shd w:val="clear" w:color="auto" w:fill="FFFFFF"/>
        </w:rPr>
        <w:t>in which no crushing or floatation is undertaken.</w:t>
      </w:r>
      <w:r>
        <w:rPr>
          <w:rFonts w:ascii="Calibri" w:hAnsi="Calibri" w:cs="Calibri"/>
          <w:color w:val="222222"/>
          <w:sz w:val="24"/>
          <w:szCs w:val="24"/>
        </w:rPr>
        <w:t xml:space="preserve">  Also (strategy B) where machines are required for maximum optimisation. The author will also look at various </w:t>
      </w:r>
      <w:r w:rsidR="00E23E9A">
        <w:rPr>
          <w:rFonts w:ascii="Calibri" w:hAnsi="Calibri" w:cs="Calibri"/>
          <w:color w:val="222222"/>
          <w:sz w:val="24"/>
          <w:szCs w:val="24"/>
        </w:rPr>
        <w:t xml:space="preserve">tools that can assist managers to assist them in running a successful business. </w:t>
      </w:r>
      <w:r>
        <w:rPr>
          <w:rFonts w:ascii="Calibri" w:hAnsi="Calibri" w:cs="Calibri"/>
          <w:color w:val="222222"/>
          <w:sz w:val="24"/>
          <w:szCs w:val="24"/>
          <w:shd w:val="clear" w:color="auto" w:fill="FFFFFF"/>
        </w:rPr>
        <w:t>One of the main objectives is to get the Zinc at a competitive price accompanied with the right grade is of major significance; The shipping costs</w:t>
      </w:r>
      <w:r>
        <w:rPr>
          <w:rFonts w:ascii="Calibri" w:hAnsi="Calibri" w:cs="Calibri"/>
          <w:color w:val="222222"/>
          <w:sz w:val="24"/>
          <w:szCs w:val="24"/>
        </w:rPr>
        <w:t xml:space="preserve"> </w:t>
      </w:r>
      <w:r w:rsidRPr="00A229DA">
        <w:rPr>
          <w:rFonts w:ascii="Calibri" w:hAnsi="Calibri" w:cs="Calibri"/>
          <w:color w:val="222222"/>
          <w:sz w:val="24"/>
          <w:szCs w:val="24"/>
          <w:shd w:val="clear" w:color="auto" w:fill="FFFFFF"/>
        </w:rPr>
        <w:t xml:space="preserve">are a very important parameter that can </w:t>
      </w:r>
      <w:r>
        <w:rPr>
          <w:rFonts w:ascii="Calibri" w:hAnsi="Calibri" w:cs="Calibri"/>
          <w:color w:val="222222"/>
          <w:sz w:val="24"/>
          <w:szCs w:val="24"/>
          <w:shd w:val="clear" w:color="auto" w:fill="FFFFFF"/>
        </w:rPr>
        <w:t xml:space="preserve">also </w:t>
      </w:r>
      <w:r w:rsidRPr="00A229DA">
        <w:rPr>
          <w:rFonts w:ascii="Calibri" w:hAnsi="Calibri" w:cs="Calibri"/>
          <w:color w:val="222222"/>
          <w:sz w:val="24"/>
          <w:szCs w:val="24"/>
          <w:shd w:val="clear" w:color="auto" w:fill="FFFFFF"/>
        </w:rPr>
        <w:t>make or break the case.</w:t>
      </w:r>
      <w:r w:rsidR="00E23E9A">
        <w:rPr>
          <w:rFonts w:ascii="Calibri" w:hAnsi="Calibri" w:cs="Calibri"/>
          <w:color w:val="222222"/>
          <w:sz w:val="24"/>
          <w:szCs w:val="24"/>
          <w:shd w:val="clear" w:color="auto" w:fill="FFFFFF"/>
        </w:rPr>
        <w:t xml:space="preserve">  The author is going to take you on the journey of ECUK so get comfortable and peruse.</w:t>
      </w:r>
    </w:p>
    <w:p w14:paraId="3C543686" w14:textId="7D68D9AA" w:rsidR="00063D37" w:rsidRDefault="00063D37" w:rsidP="00063D37">
      <w:pPr>
        <w:spacing w:line="231" w:lineRule="auto"/>
        <w:ind w:right="186"/>
        <w:rPr>
          <w:rFonts w:ascii="Calibri" w:hAnsi="Calibri" w:cs="Calibri"/>
          <w:sz w:val="24"/>
          <w:szCs w:val="24"/>
        </w:rPr>
      </w:pPr>
      <w:r w:rsidRPr="00A229DA">
        <w:rPr>
          <w:rFonts w:ascii="Calibri" w:hAnsi="Calibri" w:cs="Calibri"/>
          <w:sz w:val="24"/>
          <w:szCs w:val="24"/>
        </w:rPr>
        <w:t>Emiluka Consolidated UK Ltd (ECUK) is a branch of Emiluka Group with other subsidiaries such as Emiluka Consolidated NG Ltd (ECNG), Emiluka Oil and Gas PTY, Qosina Global Resources, Britz Petroleum Cell Energy Ltd (BPCEL), ANAS Metal Corporation, AIYLA Agro Industries and Abdunass Integrated Resources Ltd.</w:t>
      </w:r>
    </w:p>
    <w:p w14:paraId="74B48498" w14:textId="77777777" w:rsidR="00063D37" w:rsidRPr="00A229DA" w:rsidRDefault="00063D37" w:rsidP="00063D37">
      <w:pPr>
        <w:spacing w:line="231" w:lineRule="auto"/>
        <w:ind w:right="126"/>
        <w:rPr>
          <w:rFonts w:ascii="Calibri" w:hAnsi="Calibri" w:cs="Calibri"/>
          <w:sz w:val="24"/>
          <w:szCs w:val="24"/>
        </w:rPr>
      </w:pPr>
      <w:r w:rsidRPr="00A229DA">
        <w:rPr>
          <w:rFonts w:ascii="Calibri" w:hAnsi="Calibri" w:cs="Calibri"/>
          <w:sz w:val="24"/>
          <w:szCs w:val="24"/>
        </w:rPr>
        <w:t>Alhaji Abdul Rakim based in Abuja FCT Nigeria. His roles are to organize Emiluka Groups activities with the Nigerian government and the communities, above all maintaining a good relationship with the people of our mining communities, provide them with good water, schools, roads, and hospitals, employment.</w:t>
      </w:r>
    </w:p>
    <w:p w14:paraId="4C4FB175" w14:textId="77777777" w:rsidR="00063D37" w:rsidRPr="00A229DA" w:rsidRDefault="00063D37" w:rsidP="00063D37">
      <w:pPr>
        <w:spacing w:line="229" w:lineRule="auto"/>
        <w:ind w:right="66"/>
        <w:rPr>
          <w:rFonts w:ascii="Calibri" w:hAnsi="Calibri" w:cs="Calibri"/>
          <w:sz w:val="24"/>
          <w:szCs w:val="24"/>
        </w:rPr>
      </w:pPr>
      <w:r w:rsidRPr="00A229DA">
        <w:rPr>
          <w:rFonts w:ascii="Calibri" w:hAnsi="Calibri" w:cs="Calibri"/>
          <w:sz w:val="24"/>
          <w:szCs w:val="24"/>
        </w:rPr>
        <w:t>Chief David Ojugo, is the company Director based in London UK his roles are to take care of Finances, Investments and Management. Chief is also responsible for attracting foreign investment and marketing ECUK products to potential clients and investors.</w:t>
      </w:r>
    </w:p>
    <w:p w14:paraId="2857A142" w14:textId="77777777" w:rsidR="00063D37" w:rsidRPr="00A229DA" w:rsidRDefault="00063D37" w:rsidP="00063D37">
      <w:pPr>
        <w:spacing w:line="123" w:lineRule="exact"/>
        <w:rPr>
          <w:rFonts w:ascii="Calibri" w:eastAsia="Times New Roman" w:hAnsi="Calibri" w:cs="Calibri"/>
          <w:sz w:val="24"/>
          <w:szCs w:val="24"/>
        </w:rPr>
      </w:pPr>
    </w:p>
    <w:p w14:paraId="44D22CF4" w14:textId="77777777" w:rsidR="00063D37" w:rsidRPr="00A229DA" w:rsidRDefault="00063D37" w:rsidP="00063D37">
      <w:pPr>
        <w:spacing w:line="0" w:lineRule="atLeast"/>
        <w:rPr>
          <w:rFonts w:ascii="Calibri" w:hAnsi="Calibri" w:cs="Calibri"/>
          <w:sz w:val="24"/>
          <w:szCs w:val="24"/>
        </w:rPr>
      </w:pPr>
      <w:r w:rsidRPr="00A229DA">
        <w:rPr>
          <w:rFonts w:ascii="Calibri" w:hAnsi="Calibri" w:cs="Calibri"/>
          <w:b/>
          <w:sz w:val="24"/>
          <w:szCs w:val="24"/>
        </w:rPr>
        <w:t xml:space="preserve">Employees: </w:t>
      </w:r>
      <w:r w:rsidRPr="00A229DA">
        <w:rPr>
          <w:rFonts w:ascii="Calibri" w:hAnsi="Calibri" w:cs="Calibri"/>
          <w:sz w:val="24"/>
          <w:szCs w:val="24"/>
        </w:rPr>
        <w:t>Five (5) Managers, 10 company permanent staff 40 contract staff.</w:t>
      </w:r>
    </w:p>
    <w:p w14:paraId="4E136D86" w14:textId="77777777" w:rsidR="00063D37" w:rsidRPr="00A229DA" w:rsidRDefault="00063D37" w:rsidP="00063D37">
      <w:pPr>
        <w:spacing w:line="20" w:lineRule="exact"/>
        <w:rPr>
          <w:rFonts w:ascii="Calibri" w:eastAsia="Times New Roman" w:hAnsi="Calibri" w:cs="Calibri"/>
          <w:sz w:val="24"/>
          <w:szCs w:val="24"/>
        </w:rPr>
      </w:pPr>
      <w:r w:rsidRPr="00A229DA">
        <w:rPr>
          <w:rFonts w:ascii="Calibri" w:hAnsi="Calibri" w:cs="Calibri"/>
          <w:noProof/>
          <w:sz w:val="24"/>
          <w:szCs w:val="24"/>
          <w:lang w:eastAsia="en-GB"/>
        </w:rPr>
        <mc:AlternateContent>
          <mc:Choice Requires="wps">
            <w:drawing>
              <wp:anchor distT="0" distB="0" distL="114300" distR="114300" simplePos="0" relativeHeight="251659264" behindDoc="1" locked="0" layoutInCell="1" allowOverlap="1" wp14:anchorId="5058B42B" wp14:editId="7604C70F">
                <wp:simplePos x="0" y="0"/>
                <wp:positionH relativeFrom="column">
                  <wp:posOffset>2212340</wp:posOffset>
                </wp:positionH>
                <wp:positionV relativeFrom="paragraph">
                  <wp:posOffset>917575</wp:posOffset>
                </wp:positionV>
                <wp:extent cx="913130" cy="0"/>
                <wp:effectExtent l="15240" t="15875" r="24130" b="22225"/>
                <wp:wrapNone/>
                <wp:docPr id="6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3130" cy="0"/>
                        </a:xfrm>
                        <a:prstGeom prst="line">
                          <a:avLst/>
                        </a:prstGeom>
                        <a:noFill/>
                        <a:ln w="12192">
                          <a:solidFill>
                            <a:srgbClr val="FFFFFF"/>
                          </a:solidFill>
                          <a:prstDash val="solid"/>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7C334"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72.25pt" to="246.1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9Xy/QEAAM0DAAAOAAAAZHJzL2Uyb0RvYy54bWysU8GO2jAQvVfqP1i+QxKgLESEVZVAL7SL&#10;tNsPMLZDrDq2ZRsSVPXfO3aAbru3VXOwxp6ZN2/mTVaPfSvRmVsntCpwNk4x4opqJtSxwN9ftqMF&#10;Rs4TxYjUihf4wh1+XH/8sOpMzie60ZJxiwBEubwzBW68N3mSONrwlrixNlyBs9a2JR6u9pgwSzpA&#10;b2UySdN50mnLjNWUOwev1eDE64hf15z6p7p23CNZYODm42njeQhnsl6R/GiJaQS90iDvYNESoaDo&#10;HaoinqCTFW+gWkGtdrr2Y6rbRNe1oDz2AN1k6T/dPDfE8NgLDMeZ+5jc/4Ol3857iwQr8PwBI0Va&#10;0GgnFEfLMJrOuBwiSrW3oTnaq2ez0/SHQ0qXDVFHHim+XAykZSEj+SslXJyBAofuq2YQQ05exzn1&#10;tW0DJEwA9VGOy10O3ntE4XGZTbMpiEZvroTktzxjnf/CdYuCUWAJlCMuOe+cDzxIfgsJZZTeCimj&#10;2FKhDshOsuUkZjgtBQveEOfs8VBKi84E9mUbv9gVeF6HBeiKuGaIi65hk6w+KRbLNJywzdX2RMjB&#10;BlpShULQIxC9WsOm/Fymy81is5iNZpP5ZjRLGRt93paz0XybPXyqplVZVtmvK51bfpx3GPEg1kGz&#10;y97edICdiZO47ndYytf3qNafv3D9GwAA//8DAFBLAwQUAAYACAAAACEA5fi4L98AAAALAQAADwAA&#10;AGRycy9kb3ducmV2LnhtbEyPwU7DMAyG70i8Q2QkbiylC2yUphMgTeqBwxggccwa01YkTmmyrbw9&#10;RkKCo/1/+v25XE3eiQOOsQ+k4XKWgUBqgu2p1fDyvL5YgojJkDUuEGr4wgir6vSkNIUNR3rCwza1&#10;gksoFkZDl9JQSBmbDr2JszAgcfYeRm8Sj2Mr7WiOXO6dzLPsWnrTE1/ozIAPHTYf273XsFhsmt69&#10;xcEoXz/OXb3+vK9ftT4/m+5uQSSc0h8MP/qsDhU77cKebBROw1wtFaMcKHUFggl1k+cgdr8bWZXy&#10;/w/VNwAAAP//AwBQSwECLQAUAAYACAAAACEAtoM4kv4AAADhAQAAEwAAAAAAAAAAAAAAAAAAAAAA&#10;W0NvbnRlbnRfVHlwZXNdLnhtbFBLAQItABQABgAIAAAAIQA4/SH/1gAAAJQBAAALAAAAAAAAAAAA&#10;AAAAAC8BAABfcmVscy8ucmVsc1BLAQItABQABgAIAAAAIQBDM9Xy/QEAAM0DAAAOAAAAAAAAAAAA&#10;AAAAAC4CAABkcnMvZTJvRG9jLnhtbFBLAQItABQABgAIAAAAIQDl+Lgv3wAAAAsBAAAPAAAAAAAA&#10;AAAAAAAAAFcEAABkcnMvZG93bnJldi54bWxQSwUGAAAAAAQABADzAAAAYwUAAAAA&#10;" strokecolor="white" strokeweight=".96pt"/>
            </w:pict>
          </mc:Fallback>
        </mc:AlternateContent>
      </w:r>
      <w:r w:rsidRPr="00A229DA">
        <w:rPr>
          <w:rFonts w:ascii="Calibri" w:hAnsi="Calibri" w:cs="Calibri"/>
          <w:noProof/>
          <w:sz w:val="24"/>
          <w:szCs w:val="24"/>
          <w:lang w:eastAsia="en-GB"/>
        </w:rPr>
        <mc:AlternateContent>
          <mc:Choice Requires="wps">
            <w:drawing>
              <wp:anchor distT="0" distB="0" distL="114300" distR="114300" simplePos="0" relativeHeight="251660288" behindDoc="1" locked="0" layoutInCell="1" allowOverlap="1" wp14:anchorId="30558ACD" wp14:editId="5CBABA28">
                <wp:simplePos x="0" y="0"/>
                <wp:positionH relativeFrom="column">
                  <wp:posOffset>3119120</wp:posOffset>
                </wp:positionH>
                <wp:positionV relativeFrom="paragraph">
                  <wp:posOffset>460375</wp:posOffset>
                </wp:positionV>
                <wp:extent cx="0" cy="463550"/>
                <wp:effectExtent l="7620" t="15875" r="30480" b="28575"/>
                <wp:wrapNone/>
                <wp:docPr id="6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3550"/>
                        </a:xfrm>
                        <a:prstGeom prst="line">
                          <a:avLst/>
                        </a:prstGeom>
                        <a:noFill/>
                        <a:ln w="12192">
                          <a:solidFill>
                            <a:srgbClr val="FFFFFF"/>
                          </a:solidFill>
                          <a:prstDash val="solid"/>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15AE5" id="Line 1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6pt,36.25pt" to="245.6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Svy/wEAAM4DAAAOAAAAZHJzL2Uyb0RvYy54bWysU8GO2jAQvVfqP1i+QxIWUogIqyqBXmgX&#10;abcfYGyHWHVsyzYEVPXfO3aAbru3VXOwxp6ZN2/eTJaP506iE7dOaFXibJxixBXVTKhDib+/bEZz&#10;jJwnihGpFS/xhTv8uPr4Ydmbgk90qyXjFgGIckVvStx6b4okcbTlHXFjbbgCZ6NtRzxc7SFhlvSA&#10;3slkkqZ50mvLjNWUOwev9eDEq4jfNJz6p6Zx3CNZYuDm42njuQ9nslqS4mCJaQW90iDvYNERoaDo&#10;HaomnqCjFW+gOkGtdrrxY6q7RDeNoDz2AN1k6T/dPLfE8NgLiOPMXSb3/2Dpt9POIsFKnOcYKdLB&#10;jLZCcZRFbXrjCgip1M6G7uhZPZutpj8cUrpqiTrwyPHlYiAvC2omf6WEizNQYd9/1QxiyNHrKNS5&#10;sV2ABAnQOc7jcp8HP3tEh0cKr9P8YTaLdBJS3PKMdf4L1x0KRoklcI645LR1PvAgxS0klFF6I6SM&#10;05YK9UB2ki0mMcNpKVjwhjhnD/tKWnQisDCb+MWuwPM6LEDXxLVDXHQNq2T1UbFYpuWEra+2J0IO&#10;NtCSKhSCHoHo1RpW5eciXazn6/l0NJ3k69E0ZWz0eVNNR/km+zSrH+qqqrNfVzq3/Kh3kDisvCv2&#10;ml129jYHWJqoxHXBw1a+vsdp/fkNV78BAAD//wMAUEsDBBQABgAIAAAAIQBeC51H3gAAAAoBAAAP&#10;AAAAZHJzL2Rvd25yZXYueG1sTI/BTsMwDIbvSLxDZCRuLF1pGZSmEyBN6oHDGJvE0WtCW5E4pcm2&#10;8vYYcYCj7U+/v79cTs6KoxlD70nBfJaAMNR43VOrYPu6uroFESKSRuvJKPgyAZbV+VmJhfYnejHH&#10;TWwFh1AoUEEX41BIGZrOOAwzPxji27sfHUYex1bqEU8c7qxMk+RGOuyJP3Q4mKfONB+bg1OwWKyb&#10;3r6FATNXP1/bevX5WO+UuryYHu5BRDPFPxh+9FkdKnba+wPpIKyC7G6eMsphaQ6Cgd/Fnsksz0FW&#10;pfxfofoGAAD//wMAUEsBAi0AFAAGAAgAAAAhALaDOJL+AAAA4QEAABMAAAAAAAAAAAAAAAAAAAAA&#10;AFtDb250ZW50X1R5cGVzXS54bWxQSwECLQAUAAYACAAAACEAOP0h/9YAAACUAQAACwAAAAAAAAAA&#10;AAAAAAAvAQAAX3JlbHMvLnJlbHNQSwECLQAUAAYACAAAACEA38Ur8v8BAADOAwAADgAAAAAAAAAA&#10;AAAAAAAuAgAAZHJzL2Uyb0RvYy54bWxQSwECLQAUAAYACAAAACEAXgudR94AAAAKAQAADwAAAAAA&#10;AAAAAAAAAABZBAAAZHJzL2Rvd25yZXYueG1sUEsFBgAAAAAEAAQA8wAAAGQFAAAAAA==&#10;" strokecolor="white" strokeweight=".96pt"/>
            </w:pict>
          </mc:Fallback>
        </mc:AlternateContent>
      </w:r>
      <w:r w:rsidRPr="00A229DA">
        <w:rPr>
          <w:rFonts w:ascii="Calibri" w:hAnsi="Calibri" w:cs="Calibri"/>
          <w:noProof/>
          <w:sz w:val="24"/>
          <w:szCs w:val="24"/>
          <w:lang w:eastAsia="en-GB"/>
        </w:rPr>
        <mc:AlternateContent>
          <mc:Choice Requires="wps">
            <w:drawing>
              <wp:anchor distT="0" distB="0" distL="114300" distR="114300" simplePos="0" relativeHeight="251661312" behindDoc="1" locked="0" layoutInCell="1" allowOverlap="1" wp14:anchorId="028468A7" wp14:editId="2CAF7329">
                <wp:simplePos x="0" y="0"/>
                <wp:positionH relativeFrom="column">
                  <wp:posOffset>2212340</wp:posOffset>
                </wp:positionH>
                <wp:positionV relativeFrom="paragraph">
                  <wp:posOffset>466725</wp:posOffset>
                </wp:positionV>
                <wp:extent cx="913130" cy="0"/>
                <wp:effectExtent l="15240" t="9525" r="24130" b="28575"/>
                <wp:wrapNone/>
                <wp:docPr id="6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3130" cy="0"/>
                        </a:xfrm>
                        <a:prstGeom prst="line">
                          <a:avLst/>
                        </a:prstGeom>
                        <a:noFill/>
                        <a:ln w="12192">
                          <a:solidFill>
                            <a:srgbClr val="FFFFFF"/>
                          </a:solidFill>
                          <a:prstDash val="solid"/>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88A5" id="Line 1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36.75pt" to="246.1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Uq/gEAAM4DAAAOAAAAZHJzL2Uyb0RvYy54bWysU8GO2jAQvVfqP1i+QxJgKUSEVZVAL7SL&#10;tLsfYGwnserYlm0IqOq/d+wA7XZvVXOwxp6ZN2/eTFaP506iE7dOaFXgbJxixBXVTKimwK8v29EC&#10;I+eJYkRqxQt84Q4/rj9+WPUm5xPdasm4RQCiXN6bArfemzxJHG15R9xYG67AWWvbEQ9X2yTMkh7Q&#10;O5lM0nSe9NoyYzXlzsFrNTjxOuLXNaf+qa4d90gWGLj5eNp4HsKZrFckbywxraBXGuQfWHREKCh6&#10;h6qIJ+hoxTuoTlCrna79mOou0XUtKI89QDdZ+lc3zy0xPPYC4jhzl8n9P1j67bS3SLACzx8wUqSD&#10;Ge2E4ijLgja9cTmElGpvQ3f0rJ7NTtPvDildtkQ1PHJ8uRjIixnJm5RwcQYqHPqvmkEMOXodhTrX&#10;tguQIAE6x3lc7vPgZ48oPC6zaTaFqdGbKyH5Lc9Y579w3aFgFFgC54hLTjvngTmE3kJCGaW3Qso4&#10;balQD2Qn2XISM5yWggVviHO2OZTSohOBhdnGL+gAaG/CAnRFXDvERdewSlYfFYtlWk7Y5mp7IuRg&#10;A5BUoRD0CESv1rAqP5bpcrPYLGaj2WS+Gc1Sxkaft+VsNN9mnx6qaVWWVfbzSueWH/UOEg/DOmh2&#10;2dvAOEgPSxO5Xxc8bOWf9xj1+zdc/wIAAP//AwBQSwMEFAAGAAgAAAAhAOr7ciPeAAAACQEAAA8A&#10;AABkcnMvZG93bnJldi54bWxMj8FOwzAMhu9IvENkJG4spS1slKYTIE3qgcMYm8Qxa0xbkTilybby&#10;9hhxgKPtX5+/v1xOzoojjqH3pOB6loBAarzpqVWwfV1dLUCEqMlo6wkVfGGAZXV+VurC+BO94HET&#10;W8EQCoVW0MU4FFKGpkOnw8wPSHx796PTkcexlWbUJ4Y7K9MkuZVO98QfOj3gU4fNx+bgFMzn66a3&#10;b2HQuaufM1uvPh/rnVKXF9PDPYiIU/wLw48+q0PFTnt/IBOEVZDli5yjDMtuQHAgv0tTEPvfhaxK&#10;+b9B9Q0AAP//AwBQSwECLQAUAAYACAAAACEAtoM4kv4AAADhAQAAEwAAAAAAAAAAAAAAAAAAAAAA&#10;W0NvbnRlbnRfVHlwZXNdLnhtbFBLAQItABQABgAIAAAAIQA4/SH/1gAAAJQBAAALAAAAAAAAAAAA&#10;AAAAAC8BAABfcmVscy8ucmVsc1BLAQItABQABgAIAAAAIQDvYZUq/gEAAM4DAAAOAAAAAAAAAAAA&#10;AAAAAC4CAABkcnMvZTJvRG9jLnhtbFBLAQItABQABgAIAAAAIQDq+3Ij3gAAAAkBAAAPAAAAAAAA&#10;AAAAAAAAAFgEAABkcnMvZG93bnJldi54bWxQSwUGAAAAAAQABADzAAAAYwUAAAAA&#10;" strokecolor="white" strokeweight=".96pt"/>
            </w:pict>
          </mc:Fallback>
        </mc:AlternateContent>
      </w:r>
      <w:r w:rsidRPr="00A229DA">
        <w:rPr>
          <w:rFonts w:ascii="Calibri" w:hAnsi="Calibri" w:cs="Calibri"/>
          <w:noProof/>
          <w:sz w:val="24"/>
          <w:szCs w:val="24"/>
          <w:lang w:eastAsia="en-GB"/>
        </w:rPr>
        <mc:AlternateContent>
          <mc:Choice Requires="wps">
            <w:drawing>
              <wp:anchor distT="0" distB="0" distL="114300" distR="114300" simplePos="0" relativeHeight="251662336" behindDoc="1" locked="0" layoutInCell="1" allowOverlap="1" wp14:anchorId="61E1B0FB" wp14:editId="2A4F69CC">
                <wp:simplePos x="0" y="0"/>
                <wp:positionH relativeFrom="column">
                  <wp:posOffset>2218690</wp:posOffset>
                </wp:positionH>
                <wp:positionV relativeFrom="paragraph">
                  <wp:posOffset>460375</wp:posOffset>
                </wp:positionV>
                <wp:extent cx="0" cy="463550"/>
                <wp:effectExtent l="8890" t="15875" r="29210" b="28575"/>
                <wp:wrapNone/>
                <wp:docPr id="6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3550"/>
                        </a:xfrm>
                        <a:prstGeom prst="line">
                          <a:avLst/>
                        </a:prstGeom>
                        <a:noFill/>
                        <a:ln w="12192">
                          <a:solidFill>
                            <a:srgbClr val="FFFFFF"/>
                          </a:solidFill>
                          <a:prstDash val="solid"/>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99161" id="Line 12"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7pt,36.25pt" to="174.7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vt/wEAAM4DAAAOAAAAZHJzL2Uyb0RvYy54bWysU02P2jAQvVfqf7B8h3xsoBARVlUCvWy7&#10;SLv9AcZ2iFXHtmxDQFX/e8cO0G17q5qDNfbMvHkzb7J6PPcSnbh1QqsKZ9MUI66oZkIdKvz1dTtZ&#10;YOQ8UYxIrXiFL9zhx/X7d6vBlDzXnZaMWwQgypWDqXDnvSmTxNGO98RNteEKnK22PfFwtYeEWTIA&#10;ei+TPE3nyaAtM1ZT7hy8NqMTryN+23Lqn9vWcY9khYGbj6eN5z6cyXpFyoMlphP0SoP8A4ueCAVF&#10;71AN8QQdrfgLqhfUaqdbP6W6T3TbCspjD9BNlv7RzUtHDI+9wHCcuY/J/T9Y+uW0s0iwCs8LjBTp&#10;QaMnoTjK8jCbwbgSQmq1s6E7elYv5knTbw4pXXdEHXjk+HoxkJeFjOS3lHBxBirsh8+aQQw5eh0H&#10;dW5tHyBhBOgc9bjc9eBnj+j4SOG1mD/MZlGqhJS3PGOd/8R1j4JRYQmcIy45PTkfeJDyFhLKKL0V&#10;Uka1pUIDkM2zZR4znJaCBW+Ic/awr6VFJwILs41f7Ao8b8MCdENcN8ZF17hKVh8Vi2U6Ttjmansi&#10;5GgDLalCIegRiF6tcVW+L9PlZrFZFJMin28mRcrY5OO2LibzbfZh1jw0dd1kP650bvlx3mHEo1h7&#10;zS47e9MBliZO4rrgYSvf3qNav37D9U8AAAD//wMAUEsDBBQABgAIAAAAIQCS9zRc3gAAAAoBAAAP&#10;AAAAZHJzL2Rvd25yZXYueG1sTI/BTsMwDIbvSLxDZCRuLGVrGZSmEyBN6oHDGCBx9FrTViROabKt&#10;vD1GHOBo+9Pv7y9Wk7PqQGPoPRu4nCWgiGvf9NwaeHleX1yDChG5QeuZDHxRgFV5elJg3vgjP9Fh&#10;G1slIRxyNNDFOORah7ojh2HmB2K5vfvRYZRxbHUz4lHCndXzJLnSDnuWDx0O9NBR/bHdOwPL5abu&#10;7VsYMHXV48JW68/76tWY87Pp7hZUpCn+wfCjL+pQitPO77kJyhpYpDepoBI2z0AJ8LvYCZlmGeiy&#10;0P8rlN8AAAD//wMAUEsBAi0AFAAGAAgAAAAhALaDOJL+AAAA4QEAABMAAAAAAAAAAAAAAAAAAAAA&#10;AFtDb250ZW50X1R5cGVzXS54bWxQSwECLQAUAAYACAAAACEAOP0h/9YAAACUAQAACwAAAAAAAAAA&#10;AAAAAAAvAQAAX3JlbHMvLnJlbHNQSwECLQAUAAYACAAAACEADMtb7f8BAADOAwAADgAAAAAAAAAA&#10;AAAAAAAuAgAAZHJzL2Uyb0RvYy54bWxQSwECLQAUAAYACAAAACEAkvc0XN4AAAAKAQAADwAAAAAA&#10;AAAAAAAAAABZBAAAZHJzL2Rvd25yZXYueG1sUEsFBgAAAAAEAAQA8wAAAGQFAAAAAA==&#10;" strokecolor="white" strokeweight=".96pt"/>
            </w:pict>
          </mc:Fallback>
        </mc:AlternateContent>
      </w:r>
    </w:p>
    <w:p w14:paraId="5A5D8233" w14:textId="3295C032" w:rsidR="00063D37" w:rsidRPr="00A229DA" w:rsidRDefault="00063D37" w:rsidP="00063D37">
      <w:pPr>
        <w:spacing w:line="234" w:lineRule="auto"/>
        <w:ind w:right="66"/>
        <w:rPr>
          <w:rFonts w:ascii="Calibri" w:hAnsi="Calibri" w:cs="Calibri"/>
          <w:sz w:val="24"/>
          <w:szCs w:val="24"/>
        </w:rPr>
      </w:pPr>
      <w:bookmarkStart w:id="1" w:name="page3"/>
      <w:bookmarkEnd w:id="1"/>
      <w:r w:rsidRPr="00A229DA">
        <w:rPr>
          <w:rFonts w:ascii="Calibri" w:hAnsi="Calibri" w:cs="Calibri"/>
          <w:sz w:val="24"/>
          <w:szCs w:val="24"/>
        </w:rPr>
        <w:t xml:space="preserve">Emiluka has adopted the employee strategy of giving bright intelligent women </w:t>
      </w:r>
      <w:r>
        <w:rPr>
          <w:rFonts w:ascii="Calibri" w:hAnsi="Calibri" w:cs="Calibri"/>
          <w:sz w:val="24"/>
          <w:szCs w:val="24"/>
        </w:rPr>
        <w:t>the opportunity to manage their</w:t>
      </w:r>
      <w:r w:rsidRPr="00A229DA">
        <w:rPr>
          <w:rFonts w:ascii="Calibri" w:hAnsi="Calibri" w:cs="Calibri"/>
          <w:sz w:val="24"/>
          <w:szCs w:val="24"/>
        </w:rPr>
        <w:t xml:space="preserve"> affairs. With five company managers based strategically around London(UK) &amp; Nigeria, from the North; where ECUK have its mining and collection centres to the Eastern, South-South and Western Nigeria. ECUK are in the process of setting up a bio waste facility to be audited by the ISCC at the beginning of the next quarter, Emiluka are proud to have become ISCC member as this can also bring other opportunities and open up other business ventures that can be explored.</w:t>
      </w:r>
    </w:p>
    <w:p w14:paraId="01FA9F97" w14:textId="5E3C360F" w:rsidR="00457A85" w:rsidRPr="00510589" w:rsidRDefault="00BC40F8" w:rsidP="00096A61">
      <w:pPr>
        <w:spacing w:line="0" w:lineRule="atLeast"/>
        <w:rPr>
          <w:rFonts w:ascii="Calibri" w:hAnsi="Calibri" w:cs="Calibri"/>
          <w:b/>
          <w:color w:val="222222"/>
          <w:sz w:val="24"/>
          <w:szCs w:val="24"/>
          <w:u w:val="single"/>
          <w:shd w:val="clear" w:color="auto" w:fill="FFFFFF"/>
        </w:rPr>
      </w:pPr>
      <w:r w:rsidRPr="00BC40F8">
        <w:rPr>
          <w:rFonts w:ascii="Calibri" w:hAnsi="Calibri" w:cs="Calibri"/>
          <w:b/>
          <w:color w:val="222222"/>
          <w:sz w:val="24"/>
          <w:szCs w:val="24"/>
          <w:u w:val="single"/>
          <w:shd w:val="clear" w:color="auto" w:fill="FFFFFF"/>
        </w:rPr>
        <w:lastRenderedPageBreak/>
        <w:t>Strategy A</w:t>
      </w:r>
      <w:r w:rsidR="00096A61" w:rsidRPr="00A229DA">
        <w:rPr>
          <w:rFonts w:ascii="Calibri" w:hAnsi="Calibri" w:cs="Calibri"/>
          <w:color w:val="222222"/>
          <w:sz w:val="24"/>
          <w:szCs w:val="24"/>
        </w:rPr>
        <w:br/>
      </w:r>
      <w:r w:rsidR="00096A61" w:rsidRPr="00A229DA">
        <w:rPr>
          <w:rFonts w:ascii="Calibri" w:hAnsi="Calibri" w:cs="Calibri"/>
          <w:color w:val="222222"/>
          <w:sz w:val="24"/>
          <w:szCs w:val="24"/>
          <w:shd w:val="clear" w:color="auto" w:fill="FFFFFF"/>
        </w:rPr>
        <w:t>The main reasons for opting for alter</w:t>
      </w:r>
      <w:r w:rsidR="00B05CD1">
        <w:rPr>
          <w:rFonts w:ascii="Calibri" w:hAnsi="Calibri" w:cs="Calibri"/>
          <w:color w:val="222222"/>
          <w:sz w:val="24"/>
          <w:szCs w:val="24"/>
          <w:shd w:val="clear" w:color="auto" w:fill="FFFFFF"/>
        </w:rPr>
        <w:t>native low grade strategy is to</w:t>
      </w:r>
      <w:r w:rsidR="00B05CD1">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keep the trade cycle as sh</w:t>
      </w:r>
      <w:r w:rsidR="00B05CD1">
        <w:rPr>
          <w:rFonts w:ascii="Calibri" w:hAnsi="Calibri" w:cs="Calibri"/>
          <w:color w:val="222222"/>
          <w:sz w:val="24"/>
          <w:szCs w:val="24"/>
          <w:shd w:val="clear" w:color="auto" w:fill="FFFFFF"/>
        </w:rPr>
        <w:t>ort as possible in order for Emiluka (ECUK)</w:t>
      </w:r>
      <w:r w:rsidR="00096A61" w:rsidRPr="00A229DA">
        <w:rPr>
          <w:rFonts w:ascii="Calibri" w:hAnsi="Calibri" w:cs="Calibri"/>
          <w:color w:val="222222"/>
          <w:sz w:val="24"/>
          <w:szCs w:val="24"/>
          <w:shd w:val="clear" w:color="auto" w:fill="FFFFFF"/>
        </w:rPr>
        <w:t xml:space="preserve"> be able</w:t>
      </w:r>
      <w:r w:rsidR="00B05CD1">
        <w:rPr>
          <w:rFonts w:ascii="Calibri" w:hAnsi="Calibri" w:cs="Calibri"/>
          <w:color w:val="222222"/>
          <w:sz w:val="24"/>
          <w:szCs w:val="24"/>
        </w:rPr>
        <w:t xml:space="preserve"> </w:t>
      </w:r>
      <w:r w:rsidR="00B05CD1">
        <w:rPr>
          <w:rFonts w:ascii="Calibri" w:hAnsi="Calibri" w:cs="Calibri"/>
          <w:color w:val="222222"/>
          <w:sz w:val="24"/>
          <w:szCs w:val="24"/>
          <w:shd w:val="clear" w:color="auto" w:fill="FFFFFF"/>
        </w:rPr>
        <w:t>to attain payment terms on their</w:t>
      </w:r>
      <w:r w:rsidR="00096A61" w:rsidRPr="00A229DA">
        <w:rPr>
          <w:rFonts w:ascii="Calibri" w:hAnsi="Calibri" w:cs="Calibri"/>
          <w:color w:val="222222"/>
          <w:sz w:val="24"/>
          <w:szCs w:val="24"/>
          <w:shd w:val="clear" w:color="auto" w:fill="FFFFFF"/>
        </w:rPr>
        <w:t xml:space="preserve"> side which </w:t>
      </w:r>
      <w:r w:rsidR="00B05CD1">
        <w:rPr>
          <w:rFonts w:ascii="Calibri" w:hAnsi="Calibri" w:cs="Calibri"/>
          <w:color w:val="222222"/>
          <w:sz w:val="24"/>
          <w:szCs w:val="24"/>
          <w:shd w:val="clear" w:color="auto" w:fill="FFFFFF"/>
        </w:rPr>
        <w:t xml:space="preserve">will </w:t>
      </w:r>
      <w:r w:rsidR="00096A61" w:rsidRPr="00A229DA">
        <w:rPr>
          <w:rFonts w:ascii="Calibri" w:hAnsi="Calibri" w:cs="Calibri"/>
          <w:color w:val="222222"/>
          <w:sz w:val="24"/>
          <w:szCs w:val="24"/>
          <w:shd w:val="clear" w:color="auto" w:fill="FFFFFF"/>
        </w:rPr>
        <w:t>avoid having to pay for the</w:t>
      </w:r>
      <w:r w:rsidR="00B05CD1">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product upfront.</w:t>
      </w:r>
      <w:r w:rsidR="00E708C8">
        <w:rPr>
          <w:rFonts w:ascii="Calibri" w:hAnsi="Calibri" w:cs="Calibri"/>
          <w:color w:val="222222"/>
          <w:sz w:val="24"/>
          <w:szCs w:val="24"/>
        </w:rPr>
        <w:t xml:space="preserve">  </w:t>
      </w:r>
      <w:r w:rsidR="00B05CD1">
        <w:rPr>
          <w:rFonts w:ascii="Calibri" w:hAnsi="Calibri" w:cs="Calibri"/>
          <w:color w:val="222222"/>
          <w:sz w:val="24"/>
          <w:szCs w:val="24"/>
          <w:shd w:val="clear" w:color="auto" w:fill="FFFFFF"/>
        </w:rPr>
        <w:t xml:space="preserve">Evaluating this in detail one can forecast </w:t>
      </w:r>
      <w:r w:rsidR="00096A61" w:rsidRPr="00A229DA">
        <w:rPr>
          <w:rFonts w:ascii="Calibri" w:hAnsi="Calibri" w:cs="Calibri"/>
          <w:color w:val="222222"/>
          <w:sz w:val="24"/>
          <w:szCs w:val="24"/>
          <w:shd w:val="clear" w:color="auto" w:fill="FFFFFF"/>
        </w:rPr>
        <w:t>that shipping from</w:t>
      </w:r>
      <w:r w:rsidR="00E708C8">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 xml:space="preserve">port to port </w:t>
      </w:r>
      <w:r w:rsidR="00B05CD1">
        <w:rPr>
          <w:rFonts w:ascii="Calibri" w:hAnsi="Calibri" w:cs="Calibri"/>
          <w:color w:val="222222"/>
          <w:sz w:val="24"/>
          <w:szCs w:val="24"/>
          <w:shd w:val="clear" w:color="auto" w:fill="FFFFFF"/>
        </w:rPr>
        <w:t xml:space="preserve">will take approximately 4 weeks. Upon </w:t>
      </w:r>
      <w:r w:rsidR="00E708C8">
        <w:rPr>
          <w:rFonts w:ascii="Calibri" w:hAnsi="Calibri" w:cs="Calibri"/>
          <w:color w:val="222222"/>
          <w:sz w:val="24"/>
          <w:szCs w:val="24"/>
          <w:shd w:val="clear" w:color="auto" w:fill="FFFFFF"/>
        </w:rPr>
        <w:t xml:space="preserve">further </w:t>
      </w:r>
      <w:r w:rsidR="00B05CD1">
        <w:rPr>
          <w:rFonts w:ascii="Calibri" w:hAnsi="Calibri" w:cs="Calibri"/>
          <w:color w:val="222222"/>
          <w:sz w:val="24"/>
          <w:szCs w:val="24"/>
          <w:shd w:val="clear" w:color="auto" w:fill="FFFFFF"/>
        </w:rPr>
        <w:t>researching it can be anything from</w:t>
      </w:r>
      <w:r w:rsidR="00096A61" w:rsidRPr="00A229DA">
        <w:rPr>
          <w:rFonts w:ascii="Calibri" w:hAnsi="Calibri" w:cs="Calibri"/>
          <w:color w:val="222222"/>
          <w:sz w:val="24"/>
          <w:szCs w:val="24"/>
          <w:shd w:val="clear" w:color="auto" w:fill="FFFFFF"/>
        </w:rPr>
        <w:t xml:space="preserve"> 22 da</w:t>
      </w:r>
      <w:r w:rsidR="00B05CD1">
        <w:rPr>
          <w:rFonts w:ascii="Calibri" w:hAnsi="Calibri" w:cs="Calibri"/>
          <w:color w:val="222222"/>
          <w:sz w:val="24"/>
          <w:szCs w:val="24"/>
          <w:shd w:val="clear" w:color="auto" w:fill="FFFFFF"/>
        </w:rPr>
        <w:t>ys.  However,</w:t>
      </w:r>
      <w:r w:rsidR="001109C2">
        <w:rPr>
          <w:rFonts w:ascii="Calibri" w:hAnsi="Calibri" w:cs="Calibri"/>
          <w:color w:val="222222"/>
          <w:sz w:val="24"/>
          <w:szCs w:val="24"/>
          <w:shd w:val="clear" w:color="auto" w:fill="FFFFFF"/>
        </w:rPr>
        <w:t xml:space="preserve"> there is always a possibility</w:t>
      </w:r>
      <w:r w:rsidR="001109C2">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you might miss a timeslot and have to wait for a</w:t>
      </w:r>
      <w:r w:rsidR="001109C2">
        <w:rPr>
          <w:rFonts w:ascii="Calibri" w:hAnsi="Calibri" w:cs="Calibri"/>
          <w:color w:val="222222"/>
          <w:sz w:val="24"/>
          <w:szCs w:val="24"/>
          <w:shd w:val="clear" w:color="auto" w:fill="FFFFFF"/>
        </w:rPr>
        <w:t>nother</w:t>
      </w:r>
      <w:r w:rsidR="00096A61" w:rsidRPr="00A229DA">
        <w:rPr>
          <w:rFonts w:ascii="Calibri" w:hAnsi="Calibri" w:cs="Calibri"/>
          <w:color w:val="222222"/>
          <w:sz w:val="24"/>
          <w:szCs w:val="24"/>
          <w:shd w:val="clear" w:color="auto" w:fill="FFFFFF"/>
        </w:rPr>
        <w:t xml:space="preserve"> week</w:t>
      </w:r>
      <w:r w:rsidR="001109C2">
        <w:rPr>
          <w:rFonts w:ascii="Calibri" w:hAnsi="Calibri" w:cs="Calibri"/>
          <w:color w:val="222222"/>
          <w:sz w:val="24"/>
          <w:szCs w:val="24"/>
          <w:shd w:val="clear" w:color="auto" w:fill="FFFFFF"/>
        </w:rPr>
        <w:t>, so all these factors have been taken into consideration</w:t>
      </w:r>
      <w:r w:rsidR="00E708C8">
        <w:rPr>
          <w:rFonts w:ascii="Calibri" w:hAnsi="Calibri" w:cs="Calibri"/>
          <w:color w:val="222222"/>
          <w:sz w:val="24"/>
          <w:szCs w:val="24"/>
          <w:shd w:val="clear" w:color="auto" w:fill="FFFFFF"/>
        </w:rPr>
        <w:t xml:space="preserve"> (Fawaz, 2012)</w:t>
      </w:r>
      <w:r w:rsidR="00537DFA">
        <w:rPr>
          <w:rFonts w:ascii="Calibri" w:hAnsi="Calibri" w:cs="Calibri"/>
          <w:color w:val="222222"/>
          <w:sz w:val="24"/>
          <w:szCs w:val="24"/>
          <w:shd w:val="clear" w:color="auto" w:fill="FFFFFF"/>
        </w:rPr>
        <w:t>.</w:t>
      </w:r>
      <w:r w:rsidR="00096A61" w:rsidRPr="00A229DA">
        <w:rPr>
          <w:rFonts w:ascii="Calibri" w:hAnsi="Calibri" w:cs="Calibri"/>
          <w:color w:val="222222"/>
          <w:sz w:val="24"/>
          <w:szCs w:val="24"/>
        </w:rPr>
        <w:br/>
      </w:r>
    </w:p>
    <w:p w14:paraId="1905C9FD" w14:textId="0DBBD615" w:rsidR="00A1759E" w:rsidRDefault="001109C2" w:rsidP="00096A61">
      <w:pPr>
        <w:spacing w:line="0" w:lineRule="atLeast"/>
        <w:rPr>
          <w:rFonts w:ascii="Calibri" w:hAnsi="Calibri" w:cs="Calibri"/>
          <w:color w:val="222222"/>
          <w:sz w:val="24"/>
          <w:szCs w:val="24"/>
          <w:shd w:val="clear" w:color="auto" w:fill="FFFFFF"/>
        </w:rPr>
      </w:pPr>
      <w:r>
        <w:rPr>
          <w:rFonts w:ascii="Calibri" w:hAnsi="Calibri" w:cs="Calibri"/>
          <w:color w:val="222222"/>
          <w:sz w:val="24"/>
          <w:szCs w:val="24"/>
          <w:shd w:val="clear" w:color="auto" w:fill="FFFFFF"/>
        </w:rPr>
        <w:t>I</w:t>
      </w:r>
      <w:r w:rsidR="00E708C8">
        <w:rPr>
          <w:rFonts w:ascii="Calibri" w:hAnsi="Calibri" w:cs="Calibri"/>
          <w:color w:val="222222"/>
          <w:sz w:val="24"/>
          <w:szCs w:val="24"/>
          <w:shd w:val="clear" w:color="auto" w:fill="FFFFFF"/>
        </w:rPr>
        <w:t>n Turkey both parties</w:t>
      </w:r>
      <w:r w:rsidR="00096A61" w:rsidRPr="00A229DA">
        <w:rPr>
          <w:rFonts w:ascii="Calibri" w:hAnsi="Calibri" w:cs="Calibri"/>
          <w:color w:val="222222"/>
          <w:sz w:val="24"/>
          <w:szCs w:val="24"/>
          <w:shd w:val="clear" w:color="auto" w:fill="FFFFFF"/>
        </w:rPr>
        <w:t xml:space="preserve"> have to take into accoun</w:t>
      </w:r>
      <w:r w:rsidR="00E16280">
        <w:rPr>
          <w:rFonts w:ascii="Calibri" w:hAnsi="Calibri" w:cs="Calibri"/>
          <w:color w:val="222222"/>
          <w:sz w:val="24"/>
          <w:szCs w:val="24"/>
          <w:shd w:val="clear" w:color="auto" w:fill="FFFFFF"/>
        </w:rPr>
        <w:t>t an additional two (2)</w:t>
      </w:r>
      <w:r w:rsidR="00E16280">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weeks for transport and sampling results.</w:t>
      </w:r>
      <w:r w:rsidR="00E16280">
        <w:rPr>
          <w:rFonts w:ascii="Calibri" w:hAnsi="Calibri" w:cs="Calibri"/>
          <w:color w:val="222222"/>
          <w:sz w:val="24"/>
          <w:szCs w:val="24"/>
        </w:rPr>
        <w:t xml:space="preserve">  </w:t>
      </w:r>
      <w:r w:rsidR="00E16280">
        <w:rPr>
          <w:rFonts w:ascii="Calibri" w:hAnsi="Calibri" w:cs="Calibri"/>
          <w:color w:val="222222"/>
          <w:sz w:val="24"/>
          <w:szCs w:val="24"/>
          <w:shd w:val="clear" w:color="auto" w:fill="FFFFFF"/>
        </w:rPr>
        <w:t>Once this is achieved, both parties</w:t>
      </w:r>
      <w:r w:rsidR="00096A61" w:rsidRPr="00A229DA">
        <w:rPr>
          <w:rFonts w:ascii="Calibri" w:hAnsi="Calibri" w:cs="Calibri"/>
          <w:color w:val="222222"/>
          <w:sz w:val="24"/>
          <w:szCs w:val="24"/>
          <w:shd w:val="clear" w:color="auto" w:fill="FFFFFF"/>
        </w:rPr>
        <w:t xml:space="preserve"> only</w:t>
      </w:r>
      <w:r w:rsidR="00E16280">
        <w:rPr>
          <w:rFonts w:ascii="Calibri" w:hAnsi="Calibri" w:cs="Calibri"/>
          <w:color w:val="222222"/>
          <w:sz w:val="24"/>
          <w:szCs w:val="24"/>
          <w:shd w:val="clear" w:color="auto" w:fill="FFFFFF"/>
        </w:rPr>
        <w:t xml:space="preserve"> have to invest in logistics, enabling both parties the opportunity to</w:t>
      </w:r>
      <w:r w:rsidR="00096A61" w:rsidRPr="00A229DA">
        <w:rPr>
          <w:rFonts w:ascii="Calibri" w:hAnsi="Calibri" w:cs="Calibri"/>
          <w:color w:val="222222"/>
          <w:sz w:val="24"/>
          <w:szCs w:val="24"/>
          <w:shd w:val="clear" w:color="auto" w:fill="FFFFFF"/>
        </w:rPr>
        <w:t xml:space="preserve"> ship more ore in one</w:t>
      </w:r>
      <w:r w:rsidR="00E16280">
        <w:rPr>
          <w:rFonts w:ascii="Calibri" w:hAnsi="Calibri" w:cs="Calibri"/>
          <w:color w:val="222222"/>
          <w:sz w:val="24"/>
          <w:szCs w:val="24"/>
        </w:rPr>
        <w:t xml:space="preserve"> </w:t>
      </w:r>
      <w:r w:rsidR="00E16280">
        <w:rPr>
          <w:rFonts w:ascii="Calibri" w:hAnsi="Calibri" w:cs="Calibri"/>
          <w:color w:val="222222"/>
          <w:sz w:val="24"/>
          <w:szCs w:val="24"/>
          <w:shd w:val="clear" w:color="auto" w:fill="FFFFFF"/>
        </w:rPr>
        <w:t xml:space="preserve">trade cycle and this makes economic sense.  </w:t>
      </w:r>
      <w:r w:rsidR="00096A61" w:rsidRPr="00A229DA">
        <w:rPr>
          <w:rFonts w:ascii="Calibri" w:hAnsi="Calibri" w:cs="Calibri"/>
          <w:color w:val="222222"/>
          <w:sz w:val="24"/>
          <w:szCs w:val="24"/>
          <w:shd w:val="clear" w:color="auto" w:fill="FFFFFF"/>
        </w:rPr>
        <w:t xml:space="preserve"> </w:t>
      </w:r>
      <w:r w:rsidR="00E16280">
        <w:rPr>
          <w:rFonts w:ascii="Calibri" w:hAnsi="Calibri" w:cs="Calibri"/>
          <w:color w:val="222222"/>
          <w:sz w:val="24"/>
          <w:szCs w:val="24"/>
          <w:shd w:val="clear" w:color="auto" w:fill="FFFFFF"/>
        </w:rPr>
        <w:t>As both parties will endeavour to earn more in the now and foreseeable future</w:t>
      </w:r>
      <w:r w:rsidR="00096A61" w:rsidRPr="00A229DA">
        <w:rPr>
          <w:rFonts w:ascii="Calibri" w:hAnsi="Calibri" w:cs="Calibri"/>
          <w:color w:val="222222"/>
          <w:sz w:val="24"/>
          <w:szCs w:val="24"/>
          <w:shd w:val="clear" w:color="auto" w:fill="FFFFFF"/>
        </w:rPr>
        <w:t>.</w:t>
      </w:r>
      <w:r w:rsidR="00096A61" w:rsidRPr="00A229DA">
        <w:rPr>
          <w:rFonts w:ascii="Calibri" w:hAnsi="Calibri" w:cs="Calibri"/>
          <w:color w:val="222222"/>
          <w:sz w:val="24"/>
          <w:szCs w:val="24"/>
        </w:rPr>
        <w:br/>
      </w:r>
      <w:r w:rsidR="00096A61" w:rsidRPr="00A229DA">
        <w:rPr>
          <w:rFonts w:ascii="Calibri" w:hAnsi="Calibri" w:cs="Calibri"/>
          <w:color w:val="222222"/>
          <w:sz w:val="24"/>
          <w:szCs w:val="24"/>
        </w:rPr>
        <w:br/>
      </w:r>
      <w:r w:rsidR="00E16280">
        <w:rPr>
          <w:rFonts w:ascii="Calibri" w:hAnsi="Calibri" w:cs="Calibri"/>
          <w:color w:val="222222"/>
          <w:sz w:val="24"/>
          <w:szCs w:val="24"/>
          <w:shd w:val="clear" w:color="auto" w:fill="FFFFFF"/>
        </w:rPr>
        <w:t xml:space="preserve">Taking this </w:t>
      </w:r>
      <w:r w:rsidR="00096A61" w:rsidRPr="00A229DA">
        <w:rPr>
          <w:rFonts w:ascii="Calibri" w:hAnsi="Calibri" w:cs="Calibri"/>
          <w:color w:val="222222"/>
          <w:sz w:val="24"/>
          <w:szCs w:val="24"/>
          <w:shd w:val="clear" w:color="auto" w:fill="FFFFFF"/>
        </w:rPr>
        <w:t>view,</w:t>
      </w:r>
      <w:r w:rsidR="00E16280">
        <w:rPr>
          <w:rFonts w:ascii="Calibri" w:hAnsi="Calibri" w:cs="Calibri"/>
          <w:color w:val="222222"/>
          <w:sz w:val="24"/>
          <w:szCs w:val="24"/>
          <w:shd w:val="clear" w:color="auto" w:fill="FFFFFF"/>
        </w:rPr>
        <w:t xml:space="preserve"> from a holistic approach (Hagemann, 2017), ECUK</w:t>
      </w:r>
      <w:r w:rsidR="00096A61" w:rsidRPr="00A229DA">
        <w:rPr>
          <w:rFonts w:ascii="Calibri" w:hAnsi="Calibri" w:cs="Calibri"/>
          <w:color w:val="222222"/>
          <w:sz w:val="24"/>
          <w:szCs w:val="24"/>
          <w:shd w:val="clear" w:color="auto" w:fill="FFFFFF"/>
        </w:rPr>
        <w:t xml:space="preserve"> should aim for the low grade material where there is</w:t>
      </w:r>
      <w:r w:rsidR="00E16280">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litt</w:t>
      </w:r>
      <w:r w:rsidR="00E16280">
        <w:rPr>
          <w:rFonts w:ascii="Calibri" w:hAnsi="Calibri" w:cs="Calibri"/>
          <w:color w:val="222222"/>
          <w:sz w:val="24"/>
          <w:szCs w:val="24"/>
          <w:shd w:val="clear" w:color="auto" w:fill="FFFFFF"/>
        </w:rPr>
        <w:t xml:space="preserve">le </w:t>
      </w:r>
      <w:r w:rsidR="00096A61" w:rsidRPr="00A229DA">
        <w:rPr>
          <w:rFonts w:ascii="Calibri" w:hAnsi="Calibri" w:cs="Calibri"/>
          <w:color w:val="222222"/>
          <w:sz w:val="24"/>
          <w:szCs w:val="24"/>
          <w:shd w:val="clear" w:color="auto" w:fill="FFFFFF"/>
        </w:rPr>
        <w:t>competiti</w:t>
      </w:r>
      <w:r w:rsidR="00E16280">
        <w:rPr>
          <w:rFonts w:ascii="Calibri" w:hAnsi="Calibri" w:cs="Calibri"/>
          <w:color w:val="222222"/>
          <w:sz w:val="24"/>
          <w:szCs w:val="24"/>
          <w:shd w:val="clear" w:color="auto" w:fill="FFFFFF"/>
        </w:rPr>
        <w:t>on from other buyers, giving ECUK</w:t>
      </w:r>
      <w:r w:rsidR="00096A61" w:rsidRPr="00A229DA">
        <w:rPr>
          <w:rFonts w:ascii="Calibri" w:hAnsi="Calibri" w:cs="Calibri"/>
          <w:color w:val="222222"/>
          <w:sz w:val="24"/>
          <w:szCs w:val="24"/>
          <w:shd w:val="clear" w:color="auto" w:fill="FFFFFF"/>
        </w:rPr>
        <w:t xml:space="preserve"> the</w:t>
      </w:r>
      <w:r w:rsidR="00096A61" w:rsidRPr="00A229DA">
        <w:rPr>
          <w:rFonts w:ascii="Calibri" w:hAnsi="Calibri" w:cs="Calibri"/>
          <w:color w:val="222222"/>
          <w:sz w:val="24"/>
          <w:szCs w:val="24"/>
        </w:rPr>
        <w:br/>
      </w:r>
      <w:r w:rsidR="00096A61" w:rsidRPr="00A229DA">
        <w:rPr>
          <w:rFonts w:ascii="Calibri" w:hAnsi="Calibri" w:cs="Calibri"/>
          <w:color w:val="222222"/>
          <w:sz w:val="24"/>
          <w:szCs w:val="24"/>
          <w:shd w:val="clear" w:color="auto" w:fill="FFFFFF"/>
        </w:rPr>
        <w:t>opportunity to step in and buy large amounts at very attractive prices.</w:t>
      </w:r>
      <w:r w:rsidR="00E16280">
        <w:rPr>
          <w:rFonts w:ascii="Calibri" w:hAnsi="Calibri" w:cs="Calibri"/>
          <w:color w:val="222222"/>
          <w:sz w:val="24"/>
          <w:szCs w:val="24"/>
          <w:shd w:val="clear" w:color="auto" w:fill="FFFFFF"/>
        </w:rPr>
        <w:t xml:space="preserve">  The competitive advantage is important in this low grade business case as this further strengthens ECUK’s position in the market</w:t>
      </w:r>
      <w:r w:rsidR="00FC098D">
        <w:rPr>
          <w:rFonts w:ascii="Calibri" w:hAnsi="Calibri" w:cs="Calibri"/>
          <w:color w:val="222222"/>
          <w:sz w:val="24"/>
          <w:szCs w:val="24"/>
          <w:shd w:val="clear" w:color="auto" w:fill="FFFFFF"/>
        </w:rPr>
        <w:t xml:space="preserve"> (Ferrel and Hartline, 2007)</w:t>
      </w:r>
      <w:r w:rsidR="00E16280">
        <w:rPr>
          <w:rFonts w:ascii="Calibri" w:hAnsi="Calibri" w:cs="Calibri"/>
          <w:color w:val="222222"/>
          <w:sz w:val="24"/>
          <w:szCs w:val="24"/>
          <w:shd w:val="clear" w:color="auto" w:fill="FFFFFF"/>
        </w:rPr>
        <w:t>.</w:t>
      </w:r>
      <w:r w:rsidR="00E16280">
        <w:rPr>
          <w:rFonts w:ascii="Calibri" w:hAnsi="Calibri" w:cs="Calibri"/>
          <w:color w:val="222222"/>
          <w:sz w:val="24"/>
          <w:szCs w:val="24"/>
        </w:rPr>
        <w:t xml:space="preserve">  </w:t>
      </w:r>
      <w:r w:rsidR="00E16280">
        <w:rPr>
          <w:rFonts w:ascii="Calibri" w:hAnsi="Calibri" w:cs="Calibri"/>
          <w:color w:val="222222"/>
          <w:sz w:val="24"/>
          <w:szCs w:val="24"/>
          <w:shd w:val="clear" w:color="auto" w:fill="FFFFFF"/>
        </w:rPr>
        <w:t>Rocheforte on the other</w:t>
      </w:r>
      <w:r w:rsidR="00096A61" w:rsidRPr="00A229DA">
        <w:rPr>
          <w:rFonts w:ascii="Calibri" w:hAnsi="Calibri" w:cs="Calibri"/>
          <w:color w:val="222222"/>
          <w:sz w:val="24"/>
          <w:szCs w:val="24"/>
          <w:shd w:val="clear" w:color="auto" w:fill="FFFFFF"/>
        </w:rPr>
        <w:t xml:space="preserve"> end do not have a detailed vi</w:t>
      </w:r>
      <w:r w:rsidR="00E16280">
        <w:rPr>
          <w:rFonts w:ascii="Calibri" w:hAnsi="Calibri" w:cs="Calibri"/>
          <w:color w:val="222222"/>
          <w:sz w:val="24"/>
          <w:szCs w:val="24"/>
          <w:shd w:val="clear" w:color="auto" w:fill="FFFFFF"/>
        </w:rPr>
        <w:t>ew on this and can only hand ECUK</w:t>
      </w:r>
      <w:r w:rsidR="00E16280">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the necessary variables to be able to model and figure out whether a</w:t>
      </w:r>
      <w:r w:rsidR="00FC098D">
        <w:rPr>
          <w:rFonts w:ascii="Calibri" w:hAnsi="Calibri" w:cs="Calibri"/>
          <w:color w:val="222222"/>
          <w:sz w:val="24"/>
          <w:szCs w:val="24"/>
        </w:rPr>
        <w:t xml:space="preserve"> </w:t>
      </w:r>
      <w:r w:rsidR="00096A61" w:rsidRPr="00A229DA">
        <w:rPr>
          <w:rFonts w:ascii="Calibri" w:hAnsi="Calibri" w:cs="Calibri"/>
          <w:color w:val="222222"/>
          <w:sz w:val="24"/>
          <w:szCs w:val="24"/>
          <w:shd w:val="clear" w:color="auto" w:fill="FFFFFF"/>
        </w:rPr>
        <w:t>decen</w:t>
      </w:r>
      <w:r w:rsidR="00E16280">
        <w:rPr>
          <w:rFonts w:ascii="Calibri" w:hAnsi="Calibri" w:cs="Calibri"/>
          <w:color w:val="222222"/>
          <w:sz w:val="24"/>
          <w:szCs w:val="24"/>
          <w:shd w:val="clear" w:color="auto" w:fill="FFFFFF"/>
        </w:rPr>
        <w:t>t margin can be achieved so both parties can earn considerable profit</w:t>
      </w:r>
      <w:r w:rsidR="00096A61" w:rsidRPr="00A229DA">
        <w:rPr>
          <w:rFonts w:ascii="Calibri" w:hAnsi="Calibri" w:cs="Calibri"/>
          <w:color w:val="222222"/>
          <w:sz w:val="24"/>
          <w:szCs w:val="24"/>
          <w:shd w:val="clear" w:color="auto" w:fill="FFFFFF"/>
        </w:rPr>
        <w:t>.</w:t>
      </w:r>
      <w:r w:rsidR="00096A61" w:rsidRPr="00A229DA">
        <w:rPr>
          <w:rFonts w:ascii="Calibri" w:hAnsi="Calibri" w:cs="Calibri"/>
          <w:color w:val="222222"/>
          <w:sz w:val="24"/>
          <w:szCs w:val="24"/>
        </w:rPr>
        <w:br/>
      </w:r>
      <w:r w:rsidR="00096A61" w:rsidRPr="00A229DA">
        <w:rPr>
          <w:rFonts w:ascii="Calibri" w:hAnsi="Calibri" w:cs="Calibri"/>
          <w:color w:val="222222"/>
          <w:sz w:val="24"/>
          <w:szCs w:val="24"/>
        </w:rPr>
        <w:br/>
      </w:r>
      <w:r w:rsidR="0032467B">
        <w:rPr>
          <w:rFonts w:ascii="Calibri" w:hAnsi="Calibri" w:cs="Calibri"/>
          <w:color w:val="222222"/>
          <w:sz w:val="24"/>
          <w:szCs w:val="24"/>
          <w:shd w:val="clear" w:color="auto" w:fill="FFFFFF"/>
        </w:rPr>
        <w:t xml:space="preserve">In any successful business honesty </w:t>
      </w:r>
      <w:r w:rsidR="00A1759E">
        <w:rPr>
          <w:rFonts w:ascii="Calibri" w:hAnsi="Calibri" w:cs="Calibri"/>
          <w:color w:val="222222"/>
          <w:sz w:val="24"/>
          <w:szCs w:val="24"/>
          <w:shd w:val="clear" w:color="auto" w:fill="FFFFFF"/>
        </w:rPr>
        <w:t>and transparency work in tandem Barlow, (2017), Ind,</w:t>
      </w:r>
      <w:r w:rsidR="00457A85">
        <w:rPr>
          <w:rFonts w:ascii="Calibri" w:hAnsi="Calibri" w:cs="Calibri"/>
          <w:color w:val="222222"/>
          <w:sz w:val="24"/>
          <w:szCs w:val="24"/>
          <w:shd w:val="clear" w:color="auto" w:fill="FFFFFF"/>
        </w:rPr>
        <w:t xml:space="preserve"> </w:t>
      </w:r>
      <w:r w:rsidR="00A1759E">
        <w:rPr>
          <w:rFonts w:ascii="Calibri" w:hAnsi="Calibri" w:cs="Calibri"/>
          <w:color w:val="222222"/>
          <w:sz w:val="24"/>
          <w:szCs w:val="24"/>
          <w:shd w:val="clear" w:color="auto" w:fill="FFFFFF"/>
        </w:rPr>
        <w:t>(2005)</w:t>
      </w:r>
      <w:r w:rsidR="0032467B">
        <w:rPr>
          <w:rFonts w:ascii="Calibri" w:hAnsi="Calibri" w:cs="Calibri"/>
          <w:color w:val="222222"/>
          <w:sz w:val="24"/>
          <w:szCs w:val="24"/>
          <w:shd w:val="clear" w:color="auto" w:fill="FFFFFF"/>
        </w:rPr>
        <w:t xml:space="preserve"> </w:t>
      </w:r>
      <w:r w:rsidR="00A1759E">
        <w:rPr>
          <w:rFonts w:ascii="Calibri" w:hAnsi="Calibri" w:cs="Calibri"/>
          <w:color w:val="222222"/>
          <w:sz w:val="24"/>
          <w:szCs w:val="24"/>
          <w:shd w:val="clear" w:color="auto" w:fill="FFFFFF"/>
        </w:rPr>
        <w:t xml:space="preserve">and Gebler, (2012) argue this point, and generally, speaking integrity goes a long way.  </w:t>
      </w:r>
    </w:p>
    <w:p w14:paraId="68793A3B" w14:textId="77777777" w:rsidR="00457A85" w:rsidRDefault="00457A85" w:rsidP="00096A61">
      <w:pPr>
        <w:spacing w:line="0" w:lineRule="atLeast"/>
        <w:rPr>
          <w:rFonts w:ascii="Calibri" w:hAnsi="Calibri" w:cs="Calibri"/>
          <w:color w:val="222222"/>
          <w:sz w:val="24"/>
          <w:szCs w:val="24"/>
        </w:rPr>
      </w:pPr>
    </w:p>
    <w:p w14:paraId="361FDEAF" w14:textId="04F66B56" w:rsidR="00096A61" w:rsidRPr="00AF699C" w:rsidRDefault="00AF699C" w:rsidP="00096A61">
      <w:pPr>
        <w:spacing w:line="0" w:lineRule="atLeast"/>
        <w:rPr>
          <w:rFonts w:ascii="Calibri" w:eastAsia="Trebuchet MS" w:hAnsi="Calibri" w:cs="Calibri"/>
          <w:b/>
          <w:sz w:val="24"/>
          <w:szCs w:val="24"/>
        </w:rPr>
      </w:pPr>
      <w:r w:rsidRPr="00AF699C">
        <w:rPr>
          <w:rFonts w:ascii="Calibri" w:eastAsia="Trebuchet MS" w:hAnsi="Calibri" w:cs="Calibri"/>
          <w:b/>
          <w:sz w:val="24"/>
          <w:szCs w:val="24"/>
        </w:rPr>
        <w:t>Stakeholder Mapping</w:t>
      </w:r>
    </w:p>
    <w:p w14:paraId="6A2EEA28" w14:textId="7A10A5A3" w:rsidR="00096A61" w:rsidRDefault="008E4C87" w:rsidP="00096A61">
      <w:pPr>
        <w:spacing w:line="0" w:lineRule="atLeast"/>
        <w:rPr>
          <w:rFonts w:ascii="Calibri" w:eastAsia="Trebuchet MS" w:hAnsi="Calibri" w:cs="Calibri"/>
          <w:sz w:val="24"/>
          <w:szCs w:val="24"/>
        </w:rPr>
      </w:pPr>
      <w:r>
        <w:rPr>
          <w:rFonts w:ascii="Calibri" w:eastAsia="Trebuchet MS" w:hAnsi="Calibri" w:cs="Calibri"/>
          <w:sz w:val="24"/>
          <w:szCs w:val="24"/>
        </w:rPr>
        <w:t xml:space="preserve">Stakeholder Mapping (SHM) </w:t>
      </w:r>
      <w:r w:rsidR="00E66A11">
        <w:rPr>
          <w:rFonts w:ascii="Calibri" w:eastAsia="Trebuchet MS" w:hAnsi="Calibri" w:cs="Calibri"/>
          <w:sz w:val="24"/>
          <w:szCs w:val="24"/>
        </w:rPr>
        <w:t xml:space="preserve">is a mechanism that </w:t>
      </w:r>
      <w:r w:rsidR="00F21087" w:rsidRPr="00F21087">
        <w:rPr>
          <w:rFonts w:ascii="Calibri" w:eastAsia="Trebuchet MS" w:hAnsi="Calibri" w:cs="Calibri"/>
          <w:sz w:val="24"/>
          <w:szCs w:val="24"/>
        </w:rPr>
        <w:t>improves communication among </w:t>
      </w:r>
      <w:r w:rsidR="00F21087" w:rsidRPr="00E66A11">
        <w:rPr>
          <w:rFonts w:ascii="Calibri" w:eastAsia="Trebuchet MS" w:hAnsi="Calibri" w:cs="Calibri"/>
          <w:bCs/>
          <w:sz w:val="24"/>
          <w:szCs w:val="24"/>
        </w:rPr>
        <w:t>stakeholders</w:t>
      </w:r>
      <w:r w:rsidR="00BC2705">
        <w:rPr>
          <w:rFonts w:ascii="Calibri" w:eastAsia="Trebuchet MS" w:hAnsi="Calibri" w:cs="Calibri"/>
          <w:bCs/>
          <w:sz w:val="24"/>
          <w:szCs w:val="24"/>
        </w:rPr>
        <w:t xml:space="preserve">, it is </w:t>
      </w:r>
      <w:r w:rsidR="00E66A11">
        <w:rPr>
          <w:rFonts w:ascii="Calibri" w:eastAsia="Trebuchet MS" w:hAnsi="Calibri" w:cs="Calibri"/>
          <w:bCs/>
          <w:sz w:val="24"/>
          <w:szCs w:val="24"/>
        </w:rPr>
        <w:t>a communication plan that one can analyse</w:t>
      </w:r>
      <w:r w:rsidR="00BC2705">
        <w:rPr>
          <w:rFonts w:ascii="Calibri" w:eastAsia="Trebuchet MS" w:hAnsi="Calibri" w:cs="Calibri"/>
          <w:bCs/>
          <w:sz w:val="24"/>
          <w:szCs w:val="24"/>
        </w:rPr>
        <w:t xml:space="preserve"> to the benefit of a project</w:t>
      </w:r>
      <w:r w:rsidR="00F21087" w:rsidRPr="00F21087">
        <w:rPr>
          <w:rFonts w:ascii="Calibri" w:eastAsia="Trebuchet MS" w:hAnsi="Calibri" w:cs="Calibri"/>
          <w:sz w:val="24"/>
          <w:szCs w:val="24"/>
        </w:rPr>
        <w:t xml:space="preserve">. </w:t>
      </w:r>
      <w:r w:rsidR="008E2812">
        <w:rPr>
          <w:rFonts w:ascii="Calibri" w:eastAsia="Trebuchet MS" w:hAnsi="Calibri" w:cs="Calibri"/>
          <w:sz w:val="24"/>
          <w:szCs w:val="24"/>
        </w:rPr>
        <w:t xml:space="preserve">There are benefits to </w:t>
      </w:r>
      <w:r w:rsidR="00BC2705">
        <w:rPr>
          <w:rFonts w:ascii="Calibri" w:eastAsia="Trebuchet MS" w:hAnsi="Calibri" w:cs="Calibri"/>
          <w:sz w:val="24"/>
          <w:szCs w:val="24"/>
        </w:rPr>
        <w:t>this</w:t>
      </w:r>
      <w:r w:rsidR="006F1EC6">
        <w:rPr>
          <w:rFonts w:ascii="Calibri" w:eastAsia="Trebuchet MS" w:hAnsi="Calibri" w:cs="Calibri"/>
          <w:sz w:val="24"/>
          <w:szCs w:val="24"/>
        </w:rPr>
        <w:t xml:space="preserve"> analysis such as</w:t>
      </w:r>
      <w:r w:rsidR="00F21087" w:rsidRPr="00F21087">
        <w:rPr>
          <w:rFonts w:ascii="Calibri" w:eastAsia="Trebuchet MS" w:hAnsi="Calibri" w:cs="Calibri"/>
          <w:sz w:val="24"/>
          <w:szCs w:val="24"/>
        </w:rPr>
        <w:t xml:space="preserve">: </w:t>
      </w:r>
      <w:r w:rsidR="00895BC7">
        <w:rPr>
          <w:rFonts w:ascii="Calibri" w:eastAsia="Trebuchet MS" w:hAnsi="Calibri" w:cs="Calibri"/>
          <w:sz w:val="24"/>
          <w:szCs w:val="24"/>
        </w:rPr>
        <w:t>Identifying the most</w:t>
      </w:r>
      <w:r w:rsidR="00F21087" w:rsidRPr="00F21087">
        <w:rPr>
          <w:rFonts w:ascii="Calibri" w:eastAsia="Trebuchet MS" w:hAnsi="Calibri" w:cs="Calibri"/>
          <w:sz w:val="24"/>
          <w:szCs w:val="24"/>
        </w:rPr>
        <w:t xml:space="preserve"> </w:t>
      </w:r>
      <w:r w:rsidR="006F1EC6">
        <w:rPr>
          <w:rFonts w:ascii="Calibri" w:eastAsia="Trebuchet MS" w:hAnsi="Calibri" w:cs="Calibri"/>
          <w:sz w:val="24"/>
          <w:szCs w:val="24"/>
        </w:rPr>
        <w:t xml:space="preserve">influential </w:t>
      </w:r>
      <w:r w:rsidR="00F21087" w:rsidRPr="00F21087">
        <w:rPr>
          <w:rFonts w:ascii="Calibri" w:eastAsia="Trebuchet MS" w:hAnsi="Calibri" w:cs="Calibri"/>
          <w:b/>
          <w:bCs/>
          <w:sz w:val="24"/>
          <w:szCs w:val="24"/>
        </w:rPr>
        <w:t>stakeholders</w:t>
      </w:r>
      <w:r w:rsidR="00F21087" w:rsidRPr="00F21087">
        <w:rPr>
          <w:rFonts w:ascii="Calibri" w:eastAsia="Trebuchet MS" w:hAnsi="Calibri" w:cs="Calibri"/>
          <w:sz w:val="24"/>
          <w:szCs w:val="24"/>
        </w:rPr>
        <w:t> </w:t>
      </w:r>
      <w:r w:rsidR="00895BC7">
        <w:rPr>
          <w:rFonts w:ascii="Calibri" w:eastAsia="Trebuchet MS" w:hAnsi="Calibri" w:cs="Calibri"/>
          <w:sz w:val="24"/>
          <w:szCs w:val="24"/>
        </w:rPr>
        <w:t xml:space="preserve">who can </w:t>
      </w:r>
      <w:r w:rsidR="00F21087" w:rsidRPr="00F21087">
        <w:rPr>
          <w:rFonts w:ascii="Calibri" w:eastAsia="Trebuchet MS" w:hAnsi="Calibri" w:cs="Calibri"/>
          <w:sz w:val="24"/>
          <w:szCs w:val="24"/>
        </w:rPr>
        <w:t xml:space="preserve">help </w:t>
      </w:r>
      <w:r w:rsidR="00895BC7">
        <w:rPr>
          <w:rFonts w:ascii="Calibri" w:eastAsia="Trebuchet MS" w:hAnsi="Calibri" w:cs="Calibri"/>
          <w:sz w:val="24"/>
          <w:szCs w:val="24"/>
        </w:rPr>
        <w:t xml:space="preserve">to </w:t>
      </w:r>
      <w:r w:rsidR="00F21087" w:rsidRPr="00F21087">
        <w:rPr>
          <w:rFonts w:ascii="Calibri" w:eastAsia="Trebuchet MS" w:hAnsi="Calibri" w:cs="Calibri"/>
          <w:sz w:val="24"/>
          <w:szCs w:val="24"/>
        </w:rPr>
        <w:t xml:space="preserve">shape your project </w:t>
      </w:r>
      <w:r w:rsidR="00BC2705">
        <w:rPr>
          <w:rFonts w:ascii="Calibri" w:eastAsia="Trebuchet MS" w:hAnsi="Calibri" w:cs="Calibri"/>
          <w:sz w:val="24"/>
          <w:szCs w:val="24"/>
        </w:rPr>
        <w:t>at its inception and act as anchors to retain stakeholder interest</w:t>
      </w:r>
      <w:r w:rsidR="00F21087" w:rsidRPr="00F21087">
        <w:rPr>
          <w:rFonts w:ascii="Calibri" w:eastAsia="Trebuchet MS" w:hAnsi="Calibri" w:cs="Calibri"/>
          <w:sz w:val="24"/>
          <w:szCs w:val="24"/>
        </w:rPr>
        <w:t xml:space="preserve">. </w:t>
      </w:r>
      <w:r w:rsidR="00367F8F">
        <w:rPr>
          <w:rFonts w:ascii="Calibri" w:eastAsia="Trebuchet MS" w:hAnsi="Calibri" w:cs="Calibri"/>
          <w:sz w:val="24"/>
          <w:szCs w:val="24"/>
        </w:rPr>
        <w:t xml:space="preserve">An effective communication plan ensures momentum and retains that all important buy-in and common interest. </w:t>
      </w:r>
    </w:p>
    <w:p w14:paraId="217F7DBA" w14:textId="50324287" w:rsidR="00457A85" w:rsidRPr="00A229DA" w:rsidRDefault="008B754D" w:rsidP="00096A61">
      <w:pPr>
        <w:spacing w:line="0" w:lineRule="atLeast"/>
        <w:rPr>
          <w:rFonts w:ascii="Calibri" w:eastAsia="Trebuchet MS" w:hAnsi="Calibri" w:cs="Calibri"/>
          <w:sz w:val="24"/>
          <w:szCs w:val="24"/>
        </w:rPr>
      </w:pPr>
      <w:r>
        <w:rPr>
          <w:rFonts w:ascii="Calibri" w:eastAsia="Trebuchet MS" w:hAnsi="Calibri" w:cs="Calibri"/>
          <w:sz w:val="24"/>
          <w:szCs w:val="24"/>
        </w:rPr>
        <w:t>Stakeholder Mapping Table</w:t>
      </w:r>
    </w:p>
    <w:tbl>
      <w:tblPr>
        <w:tblStyle w:val="TableGrid"/>
        <w:tblW w:w="0" w:type="auto"/>
        <w:tblLook w:val="04A0" w:firstRow="1" w:lastRow="0" w:firstColumn="1" w:lastColumn="0" w:noHBand="0" w:noVBand="1"/>
      </w:tblPr>
      <w:tblGrid>
        <w:gridCol w:w="3003"/>
        <w:gridCol w:w="3003"/>
        <w:gridCol w:w="3004"/>
      </w:tblGrid>
      <w:tr w:rsidR="00F21087" w14:paraId="18C18744" w14:textId="77777777" w:rsidTr="00F21087">
        <w:tc>
          <w:tcPr>
            <w:tcW w:w="3003" w:type="dxa"/>
          </w:tcPr>
          <w:p w14:paraId="7D134890" w14:textId="77777777" w:rsidR="00F21087" w:rsidRDefault="00F21087" w:rsidP="00096A61">
            <w:pPr>
              <w:spacing w:line="0" w:lineRule="atLeast"/>
              <w:rPr>
                <w:rFonts w:ascii="Calibri" w:eastAsia="Trebuchet MS" w:hAnsi="Calibri" w:cs="Calibri"/>
                <w:sz w:val="24"/>
                <w:szCs w:val="24"/>
              </w:rPr>
            </w:pPr>
          </w:p>
        </w:tc>
        <w:tc>
          <w:tcPr>
            <w:tcW w:w="3003" w:type="dxa"/>
          </w:tcPr>
          <w:p w14:paraId="67D3C581" w14:textId="481BEA01" w:rsidR="00F21087" w:rsidRDefault="00F21087" w:rsidP="00096A61">
            <w:pPr>
              <w:spacing w:line="0" w:lineRule="atLeast"/>
              <w:rPr>
                <w:rFonts w:ascii="Calibri" w:eastAsia="Trebuchet MS" w:hAnsi="Calibri" w:cs="Calibri"/>
                <w:sz w:val="24"/>
                <w:szCs w:val="24"/>
              </w:rPr>
            </w:pPr>
            <w:r>
              <w:rPr>
                <w:rFonts w:ascii="Calibri" w:eastAsia="Trebuchet MS" w:hAnsi="Calibri" w:cs="Calibri"/>
                <w:sz w:val="24"/>
                <w:szCs w:val="24"/>
              </w:rPr>
              <w:t>High Level of Stakeholder Interest</w:t>
            </w:r>
          </w:p>
        </w:tc>
        <w:tc>
          <w:tcPr>
            <w:tcW w:w="3004" w:type="dxa"/>
          </w:tcPr>
          <w:p w14:paraId="424CD62E" w14:textId="71ED10E3" w:rsidR="00F21087" w:rsidRDefault="00F21087" w:rsidP="00096A61">
            <w:pPr>
              <w:spacing w:line="0" w:lineRule="atLeast"/>
              <w:rPr>
                <w:rFonts w:ascii="Calibri" w:eastAsia="Trebuchet MS" w:hAnsi="Calibri" w:cs="Calibri"/>
                <w:sz w:val="24"/>
                <w:szCs w:val="24"/>
              </w:rPr>
            </w:pPr>
            <w:r>
              <w:rPr>
                <w:rFonts w:ascii="Calibri" w:eastAsia="Trebuchet MS" w:hAnsi="Calibri" w:cs="Calibri"/>
                <w:sz w:val="24"/>
                <w:szCs w:val="24"/>
              </w:rPr>
              <w:t>Low Level of Stakeholder Interest</w:t>
            </w:r>
          </w:p>
        </w:tc>
      </w:tr>
      <w:tr w:rsidR="00F21087" w14:paraId="73600693" w14:textId="77777777" w:rsidTr="00F21087">
        <w:tc>
          <w:tcPr>
            <w:tcW w:w="3003" w:type="dxa"/>
          </w:tcPr>
          <w:p w14:paraId="536F0C66" w14:textId="5A6E65B5" w:rsidR="00F21087" w:rsidRDefault="00F21087" w:rsidP="00096A61">
            <w:pPr>
              <w:spacing w:line="0" w:lineRule="atLeast"/>
              <w:rPr>
                <w:rFonts w:ascii="Calibri" w:eastAsia="Trebuchet MS" w:hAnsi="Calibri" w:cs="Calibri"/>
                <w:sz w:val="24"/>
                <w:szCs w:val="24"/>
              </w:rPr>
            </w:pPr>
            <w:r>
              <w:rPr>
                <w:rFonts w:ascii="Calibri" w:eastAsia="Trebuchet MS" w:hAnsi="Calibri" w:cs="Calibri"/>
                <w:sz w:val="24"/>
                <w:szCs w:val="24"/>
              </w:rPr>
              <w:t>High Level of Stakeholder Power</w:t>
            </w:r>
          </w:p>
        </w:tc>
        <w:tc>
          <w:tcPr>
            <w:tcW w:w="3003" w:type="dxa"/>
          </w:tcPr>
          <w:p w14:paraId="663B96F2" w14:textId="1F200C3E" w:rsidR="00F21087" w:rsidRDefault="00561105" w:rsidP="00096A61">
            <w:pPr>
              <w:spacing w:line="0" w:lineRule="atLeast"/>
              <w:rPr>
                <w:rFonts w:ascii="Calibri" w:eastAsia="Trebuchet MS" w:hAnsi="Calibri" w:cs="Calibri"/>
                <w:sz w:val="24"/>
                <w:szCs w:val="24"/>
              </w:rPr>
            </w:pPr>
            <w:r>
              <w:rPr>
                <w:rFonts w:ascii="Calibri" w:eastAsia="Trebuchet MS" w:hAnsi="Calibri" w:cs="Calibri"/>
                <w:sz w:val="24"/>
                <w:szCs w:val="24"/>
              </w:rPr>
              <w:t>Investment Opportunity</w:t>
            </w:r>
          </w:p>
        </w:tc>
        <w:tc>
          <w:tcPr>
            <w:tcW w:w="3004" w:type="dxa"/>
          </w:tcPr>
          <w:p w14:paraId="171A9F5A" w14:textId="77777777" w:rsidR="00F21087" w:rsidRDefault="00F21087" w:rsidP="00096A61">
            <w:pPr>
              <w:spacing w:line="0" w:lineRule="atLeast"/>
              <w:rPr>
                <w:rFonts w:ascii="Calibri" w:eastAsia="Trebuchet MS" w:hAnsi="Calibri" w:cs="Calibri"/>
                <w:sz w:val="24"/>
                <w:szCs w:val="24"/>
              </w:rPr>
            </w:pPr>
          </w:p>
        </w:tc>
      </w:tr>
      <w:tr w:rsidR="00F21087" w14:paraId="2B00D815" w14:textId="77777777" w:rsidTr="00F21087">
        <w:tc>
          <w:tcPr>
            <w:tcW w:w="3003" w:type="dxa"/>
          </w:tcPr>
          <w:p w14:paraId="45E92F29" w14:textId="5840C6EA" w:rsidR="00F21087" w:rsidRDefault="00F21087" w:rsidP="00096A61">
            <w:pPr>
              <w:spacing w:line="0" w:lineRule="atLeast"/>
              <w:rPr>
                <w:rFonts w:ascii="Calibri" w:eastAsia="Trebuchet MS" w:hAnsi="Calibri" w:cs="Calibri"/>
                <w:sz w:val="24"/>
                <w:szCs w:val="24"/>
              </w:rPr>
            </w:pPr>
            <w:r>
              <w:rPr>
                <w:rFonts w:ascii="Calibri" w:eastAsia="Trebuchet MS" w:hAnsi="Calibri" w:cs="Calibri"/>
                <w:sz w:val="24"/>
                <w:szCs w:val="24"/>
              </w:rPr>
              <w:t>Low Level of Stakeholder Power</w:t>
            </w:r>
          </w:p>
        </w:tc>
        <w:tc>
          <w:tcPr>
            <w:tcW w:w="3003" w:type="dxa"/>
          </w:tcPr>
          <w:p w14:paraId="1DC3182E" w14:textId="77777777" w:rsidR="00F21087" w:rsidRDefault="00F21087" w:rsidP="00096A61">
            <w:pPr>
              <w:spacing w:line="0" w:lineRule="atLeast"/>
              <w:rPr>
                <w:rFonts w:ascii="Calibri" w:eastAsia="Trebuchet MS" w:hAnsi="Calibri" w:cs="Calibri"/>
                <w:sz w:val="24"/>
                <w:szCs w:val="24"/>
              </w:rPr>
            </w:pPr>
          </w:p>
        </w:tc>
        <w:tc>
          <w:tcPr>
            <w:tcW w:w="3004" w:type="dxa"/>
          </w:tcPr>
          <w:p w14:paraId="60835FD8" w14:textId="77777777" w:rsidR="00F21087" w:rsidRDefault="00F21087" w:rsidP="00096A61">
            <w:pPr>
              <w:spacing w:line="0" w:lineRule="atLeast"/>
              <w:rPr>
                <w:rFonts w:ascii="Calibri" w:eastAsia="Trebuchet MS" w:hAnsi="Calibri" w:cs="Calibri"/>
                <w:sz w:val="24"/>
                <w:szCs w:val="24"/>
              </w:rPr>
            </w:pPr>
          </w:p>
        </w:tc>
      </w:tr>
    </w:tbl>
    <w:p w14:paraId="56CEA6D6" w14:textId="77777777" w:rsidR="00096A61" w:rsidRPr="00A229DA" w:rsidRDefault="00096A61" w:rsidP="00096A61">
      <w:pPr>
        <w:spacing w:line="0" w:lineRule="atLeast"/>
        <w:rPr>
          <w:rFonts w:ascii="Calibri" w:eastAsia="Trebuchet MS" w:hAnsi="Calibri" w:cs="Calibri"/>
          <w:sz w:val="24"/>
          <w:szCs w:val="24"/>
        </w:rPr>
      </w:pPr>
    </w:p>
    <w:p w14:paraId="0BAD0531" w14:textId="77777777" w:rsidR="008B754D" w:rsidRDefault="008B754D" w:rsidP="00096A61">
      <w:pPr>
        <w:spacing w:line="0" w:lineRule="atLeast"/>
        <w:rPr>
          <w:rFonts w:ascii="Calibri" w:eastAsia="Calibri Light" w:hAnsi="Calibri" w:cs="Calibri"/>
          <w:b/>
          <w:sz w:val="24"/>
          <w:szCs w:val="24"/>
        </w:rPr>
      </w:pPr>
      <w:bookmarkStart w:id="2" w:name="page2"/>
      <w:bookmarkEnd w:id="2"/>
    </w:p>
    <w:p w14:paraId="7EAB3525" w14:textId="77777777" w:rsidR="00063D37" w:rsidRDefault="00063D37" w:rsidP="00096A61">
      <w:pPr>
        <w:spacing w:line="0" w:lineRule="atLeast"/>
        <w:rPr>
          <w:rFonts w:ascii="Calibri" w:eastAsia="Calibri Light" w:hAnsi="Calibri" w:cs="Calibri"/>
          <w:b/>
          <w:sz w:val="24"/>
          <w:szCs w:val="24"/>
        </w:rPr>
      </w:pPr>
    </w:p>
    <w:p w14:paraId="3CAEE9D3" w14:textId="67BADF4E" w:rsidR="00BC2705" w:rsidRPr="006D132C" w:rsidRDefault="00BC2705" w:rsidP="00096A61">
      <w:pPr>
        <w:spacing w:line="0" w:lineRule="atLeast"/>
        <w:rPr>
          <w:rFonts w:ascii="Calibri" w:eastAsia="Calibri Light" w:hAnsi="Calibri" w:cs="Calibri"/>
          <w:b/>
          <w:sz w:val="24"/>
          <w:szCs w:val="24"/>
        </w:rPr>
      </w:pPr>
      <w:r w:rsidRPr="006D132C">
        <w:rPr>
          <w:rFonts w:ascii="Calibri" w:eastAsia="Calibri Light" w:hAnsi="Calibri" w:cs="Calibri"/>
          <w:b/>
          <w:sz w:val="24"/>
          <w:szCs w:val="24"/>
        </w:rPr>
        <w:t>STRATEGY B</w:t>
      </w:r>
    </w:p>
    <w:p w14:paraId="07F29810" w14:textId="1EBB2D09" w:rsidR="00096A61" w:rsidRPr="00A229DA" w:rsidRDefault="00096A61" w:rsidP="00096A61">
      <w:pPr>
        <w:spacing w:line="219" w:lineRule="auto"/>
        <w:ind w:right="106"/>
        <w:rPr>
          <w:rFonts w:ascii="Calibri" w:hAnsi="Calibri" w:cs="Calibri"/>
          <w:sz w:val="24"/>
          <w:szCs w:val="24"/>
        </w:rPr>
      </w:pPr>
    </w:p>
    <w:p w14:paraId="0C167D13" w14:textId="0460DE40" w:rsidR="00096A61" w:rsidRPr="00686199" w:rsidRDefault="00686199"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Introduction</w:t>
      </w:r>
    </w:p>
    <w:p w14:paraId="575704A6" w14:textId="77777777" w:rsidR="00096A61" w:rsidRPr="00A229DA" w:rsidRDefault="00096A61" w:rsidP="00096A61">
      <w:pPr>
        <w:spacing w:line="191" w:lineRule="exact"/>
        <w:rPr>
          <w:rFonts w:ascii="Calibri" w:eastAsia="Times New Roman" w:hAnsi="Calibri" w:cs="Calibri"/>
          <w:sz w:val="24"/>
          <w:szCs w:val="24"/>
        </w:rPr>
      </w:pPr>
    </w:p>
    <w:p w14:paraId="5049A361" w14:textId="377A8E8B" w:rsidR="00096A61" w:rsidRPr="00A229DA" w:rsidRDefault="00B01BF1" w:rsidP="009F1D48">
      <w:pPr>
        <w:spacing w:line="229" w:lineRule="auto"/>
        <w:ind w:right="426"/>
        <w:rPr>
          <w:rFonts w:ascii="Calibri" w:hAnsi="Calibri" w:cs="Calibri"/>
          <w:sz w:val="24"/>
          <w:szCs w:val="24"/>
        </w:rPr>
      </w:pPr>
      <w:r>
        <w:rPr>
          <w:rFonts w:ascii="Calibri" w:hAnsi="Calibri" w:cs="Calibri"/>
          <w:sz w:val="24"/>
          <w:szCs w:val="24"/>
        </w:rPr>
        <w:t xml:space="preserve">ECUK </w:t>
      </w:r>
      <w:r w:rsidR="00096A61" w:rsidRPr="00A229DA">
        <w:rPr>
          <w:rFonts w:ascii="Calibri" w:hAnsi="Calibri" w:cs="Calibri"/>
          <w:sz w:val="24"/>
          <w:szCs w:val="24"/>
        </w:rPr>
        <w:t>believe equality is paramount for our organization to flourish, unfortunately, around th</w:t>
      </w:r>
      <w:r>
        <w:rPr>
          <w:rFonts w:ascii="Calibri" w:hAnsi="Calibri" w:cs="Calibri"/>
          <w:sz w:val="24"/>
          <w:szCs w:val="24"/>
        </w:rPr>
        <w:t>e globe this is not the case. They</w:t>
      </w:r>
      <w:r w:rsidR="00096A61" w:rsidRPr="00A229DA">
        <w:rPr>
          <w:rFonts w:ascii="Calibri" w:hAnsi="Calibri" w:cs="Calibri"/>
          <w:sz w:val="24"/>
          <w:szCs w:val="24"/>
        </w:rPr>
        <w:t xml:space="preserve"> give women the opportunity to prove tha</w:t>
      </w:r>
      <w:r>
        <w:rPr>
          <w:rFonts w:ascii="Calibri" w:hAnsi="Calibri" w:cs="Calibri"/>
          <w:sz w:val="24"/>
          <w:szCs w:val="24"/>
        </w:rPr>
        <w:t>t inequality has no place in there company structure, and their</w:t>
      </w:r>
      <w:r w:rsidR="00096A61" w:rsidRPr="00A229DA">
        <w:rPr>
          <w:rFonts w:ascii="Calibri" w:hAnsi="Calibri" w:cs="Calibri"/>
          <w:sz w:val="24"/>
          <w:szCs w:val="24"/>
        </w:rPr>
        <w:t xml:space="preserve"> managers are exemplary with how they work.</w:t>
      </w:r>
      <w:r w:rsidR="009F1D48">
        <w:rPr>
          <w:rFonts w:ascii="Calibri" w:hAnsi="Calibri" w:cs="Calibri"/>
          <w:sz w:val="24"/>
          <w:szCs w:val="24"/>
        </w:rPr>
        <w:t xml:space="preserve"> </w:t>
      </w:r>
      <w:r w:rsidR="00096A61" w:rsidRPr="00A229DA">
        <w:rPr>
          <w:rFonts w:ascii="Calibri" w:hAnsi="Calibri" w:cs="Calibri"/>
          <w:sz w:val="24"/>
          <w:szCs w:val="24"/>
        </w:rPr>
        <w:t>ECUK Ltd has been in operation for Two (2) years and has successfully executed deals. However, Emiluka Group has been in operation for 8 Years.</w:t>
      </w:r>
    </w:p>
    <w:p w14:paraId="0AFEEA5E" w14:textId="5180A7E0" w:rsidR="00096A61" w:rsidRPr="00A229DA" w:rsidRDefault="00096A61" w:rsidP="00096A61">
      <w:pPr>
        <w:spacing w:line="231" w:lineRule="auto"/>
        <w:ind w:right="26"/>
        <w:rPr>
          <w:rFonts w:ascii="Calibri" w:hAnsi="Calibri" w:cs="Calibri"/>
          <w:sz w:val="24"/>
          <w:szCs w:val="24"/>
        </w:rPr>
      </w:pPr>
      <w:r w:rsidRPr="00A229DA">
        <w:rPr>
          <w:rFonts w:ascii="Calibri" w:hAnsi="Calibri" w:cs="Calibri"/>
          <w:sz w:val="24"/>
          <w:szCs w:val="24"/>
        </w:rPr>
        <w:t>ECUK pride ourselves on integrity and honesty and ensure that investors and stakeholders are kept fully transparent on all act</w:t>
      </w:r>
      <w:r w:rsidR="00B01BF1">
        <w:rPr>
          <w:rFonts w:ascii="Calibri" w:hAnsi="Calibri" w:cs="Calibri"/>
          <w:sz w:val="24"/>
          <w:szCs w:val="24"/>
        </w:rPr>
        <w:t>ivities they are involved in. ECUK</w:t>
      </w:r>
      <w:r w:rsidRPr="00A229DA">
        <w:rPr>
          <w:rFonts w:ascii="Calibri" w:hAnsi="Calibri" w:cs="Calibri"/>
          <w:sz w:val="24"/>
          <w:szCs w:val="24"/>
        </w:rPr>
        <w:t xml:space="preserve"> believe communication is paramount, as this maintains and </w:t>
      </w:r>
      <w:r w:rsidR="00B01BF1">
        <w:rPr>
          <w:rFonts w:ascii="Calibri" w:hAnsi="Calibri" w:cs="Calibri"/>
          <w:sz w:val="24"/>
          <w:szCs w:val="24"/>
        </w:rPr>
        <w:t>builds trust within the team. ECUK</w:t>
      </w:r>
      <w:r w:rsidRPr="00A229DA">
        <w:rPr>
          <w:rFonts w:ascii="Calibri" w:hAnsi="Calibri" w:cs="Calibri"/>
          <w:sz w:val="24"/>
          <w:szCs w:val="24"/>
        </w:rPr>
        <w:t xml:space="preserve"> also explore the greater opportunities a large economy such as Nigeria can offer.</w:t>
      </w:r>
    </w:p>
    <w:p w14:paraId="7071E1CD" w14:textId="77777777" w:rsidR="00096A61" w:rsidRPr="00A229DA" w:rsidRDefault="00096A61" w:rsidP="00096A61">
      <w:pPr>
        <w:spacing w:line="184" w:lineRule="exact"/>
        <w:rPr>
          <w:rFonts w:ascii="Calibri" w:eastAsia="Times New Roman" w:hAnsi="Calibri" w:cs="Calibri"/>
          <w:sz w:val="24"/>
          <w:szCs w:val="24"/>
        </w:rPr>
      </w:pPr>
    </w:p>
    <w:p w14:paraId="5BF06484" w14:textId="6507F242" w:rsidR="00096A61" w:rsidRPr="00A229DA" w:rsidRDefault="00B01BF1" w:rsidP="00096A61">
      <w:pPr>
        <w:spacing w:line="241" w:lineRule="auto"/>
        <w:ind w:right="386"/>
        <w:rPr>
          <w:rFonts w:ascii="Calibri" w:hAnsi="Calibri" w:cs="Calibri"/>
          <w:sz w:val="24"/>
          <w:szCs w:val="24"/>
        </w:rPr>
      </w:pPr>
      <w:r>
        <w:rPr>
          <w:rFonts w:ascii="Calibri" w:hAnsi="Calibri" w:cs="Calibri"/>
          <w:sz w:val="24"/>
          <w:szCs w:val="24"/>
        </w:rPr>
        <w:t>The ECUK Team is strong and they</w:t>
      </w:r>
      <w:r w:rsidR="00096A61" w:rsidRPr="00A229DA">
        <w:rPr>
          <w:rFonts w:ascii="Calibri" w:hAnsi="Calibri" w:cs="Calibri"/>
          <w:sz w:val="24"/>
          <w:szCs w:val="24"/>
        </w:rPr>
        <w:t xml:space="preserve"> aim</w:t>
      </w:r>
      <w:r>
        <w:rPr>
          <w:rFonts w:ascii="Calibri" w:hAnsi="Calibri" w:cs="Calibri"/>
          <w:sz w:val="24"/>
          <w:szCs w:val="24"/>
        </w:rPr>
        <w:t xml:space="preserve"> to get stronger, one of their</w:t>
      </w:r>
      <w:r w:rsidR="00096A61" w:rsidRPr="00A229DA">
        <w:rPr>
          <w:rFonts w:ascii="Calibri" w:hAnsi="Calibri" w:cs="Calibri"/>
          <w:sz w:val="24"/>
          <w:szCs w:val="24"/>
        </w:rPr>
        <w:t xml:space="preserve"> favourite mottos is </w:t>
      </w:r>
      <w:r w:rsidR="00096A61" w:rsidRPr="00A229DA">
        <w:rPr>
          <w:rFonts w:ascii="Calibri" w:hAnsi="Calibri" w:cs="Calibri"/>
          <w:b/>
          <w:sz w:val="24"/>
          <w:szCs w:val="24"/>
          <w:u w:val="single"/>
        </w:rPr>
        <w:t>Team</w:t>
      </w:r>
      <w:r w:rsidR="00096A61" w:rsidRPr="00A229DA">
        <w:rPr>
          <w:rFonts w:ascii="Calibri" w:hAnsi="Calibri" w:cs="Calibri"/>
          <w:sz w:val="24"/>
          <w:szCs w:val="24"/>
        </w:rPr>
        <w:t xml:space="preserve"> “</w:t>
      </w:r>
      <w:r w:rsidR="00096A61" w:rsidRPr="00A229DA">
        <w:rPr>
          <w:rFonts w:ascii="Calibri" w:hAnsi="Calibri" w:cs="Calibri"/>
          <w:b/>
          <w:sz w:val="24"/>
          <w:szCs w:val="24"/>
        </w:rPr>
        <w:t>T</w:t>
      </w:r>
      <w:r w:rsidR="00096A61" w:rsidRPr="00A229DA">
        <w:rPr>
          <w:rFonts w:ascii="Calibri" w:hAnsi="Calibri" w:cs="Calibri"/>
          <w:sz w:val="24"/>
          <w:szCs w:val="24"/>
        </w:rPr>
        <w:t xml:space="preserve">ogether </w:t>
      </w:r>
      <w:r w:rsidR="00096A61" w:rsidRPr="00A229DA">
        <w:rPr>
          <w:rFonts w:ascii="Calibri" w:hAnsi="Calibri" w:cs="Calibri"/>
          <w:b/>
          <w:sz w:val="24"/>
          <w:szCs w:val="24"/>
        </w:rPr>
        <w:t>E</w:t>
      </w:r>
      <w:r w:rsidR="00096A61" w:rsidRPr="00A229DA">
        <w:rPr>
          <w:rFonts w:ascii="Calibri" w:hAnsi="Calibri" w:cs="Calibri"/>
          <w:sz w:val="24"/>
          <w:szCs w:val="24"/>
        </w:rPr>
        <w:t xml:space="preserve">veryone </w:t>
      </w:r>
      <w:r w:rsidR="00096A61" w:rsidRPr="00A229DA">
        <w:rPr>
          <w:rFonts w:ascii="Calibri" w:hAnsi="Calibri" w:cs="Calibri"/>
          <w:b/>
          <w:sz w:val="24"/>
          <w:szCs w:val="24"/>
        </w:rPr>
        <w:t>A</w:t>
      </w:r>
      <w:r w:rsidR="00096A61" w:rsidRPr="00A229DA">
        <w:rPr>
          <w:rFonts w:ascii="Calibri" w:hAnsi="Calibri" w:cs="Calibri"/>
          <w:sz w:val="24"/>
          <w:szCs w:val="24"/>
        </w:rPr>
        <w:t xml:space="preserve">chieves </w:t>
      </w:r>
      <w:r w:rsidR="00096A61" w:rsidRPr="00A229DA">
        <w:rPr>
          <w:rFonts w:ascii="Calibri" w:hAnsi="Calibri" w:cs="Calibri"/>
          <w:b/>
          <w:sz w:val="24"/>
          <w:szCs w:val="24"/>
        </w:rPr>
        <w:t>M</w:t>
      </w:r>
      <w:r w:rsidR="00096A61" w:rsidRPr="00A229DA">
        <w:rPr>
          <w:rFonts w:ascii="Calibri" w:hAnsi="Calibri" w:cs="Calibri"/>
          <w:sz w:val="24"/>
          <w:szCs w:val="24"/>
        </w:rPr>
        <w:t xml:space="preserve">ore </w:t>
      </w:r>
      <w:r w:rsidR="00096A61" w:rsidRPr="00A229DA">
        <w:rPr>
          <w:rFonts w:ascii="Calibri" w:hAnsi="Calibri" w:cs="Calibri"/>
          <w:b/>
          <w:sz w:val="24"/>
          <w:szCs w:val="24"/>
        </w:rPr>
        <w:t>W</w:t>
      </w:r>
      <w:r w:rsidR="00096A61" w:rsidRPr="00A229DA">
        <w:rPr>
          <w:rFonts w:ascii="Calibri" w:hAnsi="Calibri" w:cs="Calibri"/>
          <w:sz w:val="24"/>
          <w:szCs w:val="24"/>
        </w:rPr>
        <w:t xml:space="preserve">ith </w:t>
      </w:r>
      <w:r w:rsidR="00096A61" w:rsidRPr="00A229DA">
        <w:rPr>
          <w:rFonts w:ascii="Calibri" w:hAnsi="Calibri" w:cs="Calibri"/>
          <w:b/>
          <w:sz w:val="24"/>
          <w:szCs w:val="24"/>
        </w:rPr>
        <w:t>O</w:t>
      </w:r>
      <w:r w:rsidR="00096A61" w:rsidRPr="00A229DA">
        <w:rPr>
          <w:rFonts w:ascii="Calibri" w:hAnsi="Calibri" w:cs="Calibri"/>
          <w:sz w:val="24"/>
          <w:szCs w:val="24"/>
        </w:rPr>
        <w:t xml:space="preserve">utlined </w:t>
      </w:r>
      <w:r w:rsidR="00096A61" w:rsidRPr="00A229DA">
        <w:rPr>
          <w:rFonts w:ascii="Calibri" w:hAnsi="Calibri" w:cs="Calibri"/>
          <w:b/>
          <w:sz w:val="24"/>
          <w:szCs w:val="24"/>
        </w:rPr>
        <w:t>R</w:t>
      </w:r>
      <w:r w:rsidR="00096A61" w:rsidRPr="00A229DA">
        <w:rPr>
          <w:rFonts w:ascii="Calibri" w:hAnsi="Calibri" w:cs="Calibri"/>
          <w:sz w:val="24"/>
          <w:szCs w:val="24"/>
        </w:rPr>
        <w:t xml:space="preserve">ealistic </w:t>
      </w:r>
      <w:r w:rsidR="00096A61" w:rsidRPr="00A229DA">
        <w:rPr>
          <w:rFonts w:ascii="Calibri" w:hAnsi="Calibri" w:cs="Calibri"/>
          <w:b/>
          <w:sz w:val="24"/>
          <w:szCs w:val="24"/>
        </w:rPr>
        <w:t>K</w:t>
      </w:r>
      <w:r w:rsidR="00096A61" w:rsidRPr="00A229DA">
        <w:rPr>
          <w:rFonts w:ascii="Calibri" w:hAnsi="Calibri" w:cs="Calibri"/>
          <w:sz w:val="24"/>
          <w:szCs w:val="24"/>
        </w:rPr>
        <w:t>nowledge</w:t>
      </w:r>
      <w:r w:rsidR="00096A61" w:rsidRPr="00A229DA">
        <w:rPr>
          <w:rFonts w:ascii="Calibri" w:hAnsi="Calibri" w:cs="Calibri"/>
          <w:b/>
          <w:sz w:val="24"/>
          <w:szCs w:val="24"/>
        </w:rPr>
        <w:t xml:space="preserve"> I</w:t>
      </w:r>
      <w:r w:rsidR="00096A61" w:rsidRPr="00A229DA">
        <w:rPr>
          <w:rFonts w:ascii="Calibri" w:hAnsi="Calibri" w:cs="Calibri"/>
          <w:sz w:val="24"/>
          <w:szCs w:val="24"/>
        </w:rPr>
        <w:t>ncorporating</w:t>
      </w:r>
      <w:r w:rsidR="00096A61" w:rsidRPr="00A229DA">
        <w:rPr>
          <w:rFonts w:ascii="Calibri" w:hAnsi="Calibri" w:cs="Calibri"/>
          <w:b/>
          <w:sz w:val="24"/>
          <w:szCs w:val="24"/>
        </w:rPr>
        <w:t xml:space="preserve"> </w:t>
      </w:r>
      <w:r w:rsidR="00BC40F8">
        <w:rPr>
          <w:rFonts w:ascii="Calibri" w:hAnsi="Calibri" w:cs="Calibri"/>
          <w:b/>
          <w:sz w:val="24"/>
          <w:szCs w:val="24"/>
        </w:rPr>
        <w:t>I</w:t>
      </w:r>
      <w:r w:rsidR="00BC40F8" w:rsidRPr="00BC40F8">
        <w:rPr>
          <w:rFonts w:ascii="Calibri" w:hAnsi="Calibri" w:cs="Calibri"/>
          <w:sz w:val="24"/>
          <w:szCs w:val="24"/>
        </w:rPr>
        <w:t>nnovative</w:t>
      </w:r>
      <w:r w:rsidR="00BC40F8">
        <w:rPr>
          <w:rFonts w:ascii="Calibri" w:hAnsi="Calibri" w:cs="Calibri"/>
          <w:b/>
          <w:sz w:val="24"/>
          <w:szCs w:val="24"/>
        </w:rPr>
        <w:t xml:space="preserve"> </w:t>
      </w:r>
      <w:r w:rsidR="00096A61" w:rsidRPr="00A229DA">
        <w:rPr>
          <w:rFonts w:ascii="Calibri" w:hAnsi="Calibri" w:cs="Calibri"/>
          <w:b/>
          <w:sz w:val="24"/>
          <w:szCs w:val="24"/>
        </w:rPr>
        <w:t>N</w:t>
      </w:r>
      <w:r w:rsidR="00096A61" w:rsidRPr="00A229DA">
        <w:rPr>
          <w:rFonts w:ascii="Calibri" w:hAnsi="Calibri" w:cs="Calibri"/>
          <w:sz w:val="24"/>
          <w:szCs w:val="24"/>
        </w:rPr>
        <w:t>ecessary</w:t>
      </w:r>
      <w:r w:rsidR="00096A61" w:rsidRPr="00A229DA">
        <w:rPr>
          <w:rFonts w:ascii="Calibri" w:hAnsi="Calibri" w:cs="Calibri"/>
          <w:b/>
          <w:sz w:val="24"/>
          <w:szCs w:val="24"/>
        </w:rPr>
        <w:t xml:space="preserve"> G</w:t>
      </w:r>
      <w:r w:rsidR="00096A61" w:rsidRPr="00A229DA">
        <w:rPr>
          <w:rFonts w:ascii="Calibri" w:hAnsi="Calibri" w:cs="Calibri"/>
          <w:sz w:val="24"/>
          <w:szCs w:val="24"/>
        </w:rPr>
        <w:t>oals.”</w:t>
      </w:r>
      <w:r w:rsidR="00096A61" w:rsidRPr="00A229DA">
        <w:rPr>
          <w:rFonts w:ascii="Calibri" w:hAnsi="Calibri" w:cs="Calibri"/>
          <w:b/>
          <w:sz w:val="24"/>
          <w:szCs w:val="24"/>
        </w:rPr>
        <w:t xml:space="preserve"> </w:t>
      </w:r>
      <w:r w:rsidR="00096A61" w:rsidRPr="00A229DA">
        <w:rPr>
          <w:rFonts w:ascii="Calibri" w:hAnsi="Calibri" w:cs="Calibri"/>
          <w:b/>
          <w:sz w:val="24"/>
          <w:szCs w:val="24"/>
          <w:u w:val="single"/>
        </w:rPr>
        <w:t>Working</w:t>
      </w:r>
      <w:r w:rsidR="00096A61" w:rsidRPr="00A229DA">
        <w:rPr>
          <w:rFonts w:ascii="Calibri" w:hAnsi="Calibri" w:cs="Calibri"/>
          <w:b/>
          <w:sz w:val="24"/>
          <w:szCs w:val="24"/>
        </w:rPr>
        <w:t xml:space="preserve"> </w:t>
      </w:r>
      <w:r w:rsidR="00096A61" w:rsidRPr="00A229DA">
        <w:rPr>
          <w:rFonts w:ascii="Calibri" w:hAnsi="Calibri" w:cs="Calibri"/>
          <w:sz w:val="24"/>
          <w:szCs w:val="24"/>
        </w:rPr>
        <w:t>with existing, new</w:t>
      </w:r>
      <w:r w:rsidR="00096A61" w:rsidRPr="00A229DA">
        <w:rPr>
          <w:rFonts w:ascii="Calibri" w:hAnsi="Calibri" w:cs="Calibri"/>
          <w:b/>
          <w:sz w:val="24"/>
          <w:szCs w:val="24"/>
        </w:rPr>
        <w:t xml:space="preserve"> </w:t>
      </w:r>
      <w:r w:rsidR="00096A61" w:rsidRPr="00A229DA">
        <w:rPr>
          <w:rFonts w:ascii="Calibri" w:hAnsi="Calibri" w:cs="Calibri"/>
          <w:sz w:val="24"/>
          <w:szCs w:val="24"/>
        </w:rPr>
        <w:t>investors and customers is something ECU</w:t>
      </w:r>
      <w:r>
        <w:rPr>
          <w:rFonts w:ascii="Calibri" w:hAnsi="Calibri" w:cs="Calibri"/>
          <w:sz w:val="24"/>
          <w:szCs w:val="24"/>
        </w:rPr>
        <w:t>K thrive on as we believe in; They</w:t>
      </w:r>
      <w:r w:rsidR="00096A61" w:rsidRPr="00A229DA">
        <w:rPr>
          <w:rFonts w:ascii="Calibri" w:hAnsi="Calibri" w:cs="Calibri"/>
          <w:sz w:val="24"/>
          <w:szCs w:val="24"/>
        </w:rPr>
        <w:t xml:space="preserve"> mai</w:t>
      </w:r>
      <w:r>
        <w:rPr>
          <w:rFonts w:ascii="Calibri" w:hAnsi="Calibri" w:cs="Calibri"/>
          <w:sz w:val="24"/>
          <w:szCs w:val="24"/>
        </w:rPr>
        <w:t>ntain to play thei</w:t>
      </w:r>
      <w:r w:rsidR="00096A61" w:rsidRPr="00A229DA">
        <w:rPr>
          <w:rFonts w:ascii="Calibri" w:hAnsi="Calibri" w:cs="Calibri"/>
          <w:sz w:val="24"/>
          <w:szCs w:val="24"/>
        </w:rPr>
        <w:t>r part in achieving full productivity and with Rocheforte synergising their own efforts, the potential fin</w:t>
      </w:r>
      <w:r w:rsidR="000F77ED">
        <w:rPr>
          <w:rFonts w:ascii="Calibri" w:hAnsi="Calibri" w:cs="Calibri"/>
          <w:sz w:val="24"/>
          <w:szCs w:val="24"/>
        </w:rPr>
        <w:t>ancially is extremely lucrative (Ojugo, 2019).</w:t>
      </w:r>
    </w:p>
    <w:p w14:paraId="149DB17D" w14:textId="344DFAB0" w:rsidR="00096A61" w:rsidRPr="00A229DA" w:rsidRDefault="00B01BF1" w:rsidP="00096A61">
      <w:pPr>
        <w:spacing w:line="233" w:lineRule="auto"/>
        <w:ind w:right="86"/>
        <w:rPr>
          <w:rFonts w:ascii="Calibri" w:hAnsi="Calibri" w:cs="Calibri"/>
          <w:sz w:val="24"/>
          <w:szCs w:val="24"/>
        </w:rPr>
      </w:pPr>
      <w:r>
        <w:rPr>
          <w:rFonts w:ascii="Calibri" w:hAnsi="Calibri" w:cs="Calibri"/>
          <w:sz w:val="24"/>
          <w:szCs w:val="24"/>
        </w:rPr>
        <w:t>ECUK</w:t>
      </w:r>
      <w:r w:rsidR="00096A61" w:rsidRPr="00A229DA">
        <w:rPr>
          <w:rFonts w:ascii="Calibri" w:hAnsi="Calibri" w:cs="Calibri"/>
          <w:sz w:val="24"/>
          <w:szCs w:val="24"/>
        </w:rPr>
        <w:t xml:space="preserve"> operate using SMART objectives, being specific as to what both parties want. Calculating the measures needed to achieve our goals. Realistically, conducting and concluding any project in a realistic time-frame. In the current global economy, the media can claim there is a recession, or GDP worldwide is shrinking. Nevertheless, despite what is broadcasted, notable investments in Nigeria are happening and precious and non-ferrous metals are still making a major impact around the globe.</w:t>
      </w:r>
    </w:p>
    <w:p w14:paraId="43C1C754" w14:textId="504DBF4C" w:rsidR="00096A61" w:rsidRPr="00A229DA" w:rsidRDefault="00096A61" w:rsidP="00B01BF1">
      <w:pPr>
        <w:spacing w:line="231" w:lineRule="auto"/>
        <w:ind w:right="66"/>
        <w:rPr>
          <w:rFonts w:ascii="Calibri" w:hAnsi="Calibri" w:cs="Calibri"/>
          <w:sz w:val="24"/>
          <w:szCs w:val="24"/>
        </w:rPr>
      </w:pPr>
      <w:r w:rsidRPr="00A229DA">
        <w:rPr>
          <w:rFonts w:ascii="Calibri" w:hAnsi="Calibri" w:cs="Calibri"/>
          <w:sz w:val="24"/>
          <w:szCs w:val="24"/>
        </w:rPr>
        <w:t xml:space="preserve">Recent data shows that </w:t>
      </w:r>
      <w:r w:rsidR="004B58DE" w:rsidRPr="00A229DA">
        <w:rPr>
          <w:rFonts w:ascii="Calibri" w:hAnsi="Calibri" w:cs="Calibri"/>
          <w:sz w:val="24"/>
          <w:szCs w:val="24"/>
        </w:rPr>
        <w:t xml:space="preserve">investors </w:t>
      </w:r>
      <w:r w:rsidR="004B58DE">
        <w:rPr>
          <w:rFonts w:ascii="Calibri" w:hAnsi="Calibri" w:cs="Calibri"/>
          <w:sz w:val="24"/>
          <w:szCs w:val="24"/>
        </w:rPr>
        <w:t xml:space="preserve">are </w:t>
      </w:r>
      <w:r w:rsidRPr="00A229DA">
        <w:rPr>
          <w:rFonts w:ascii="Calibri" w:hAnsi="Calibri" w:cs="Calibri"/>
          <w:sz w:val="24"/>
          <w:szCs w:val="24"/>
        </w:rPr>
        <w:t xml:space="preserve">no longer looking at Nigeria solely </w:t>
      </w:r>
      <w:r w:rsidR="004B58DE">
        <w:rPr>
          <w:rFonts w:ascii="Calibri" w:hAnsi="Calibri" w:cs="Calibri"/>
          <w:sz w:val="24"/>
          <w:szCs w:val="24"/>
        </w:rPr>
        <w:t xml:space="preserve">as a source of </w:t>
      </w:r>
      <w:r w:rsidRPr="00A229DA">
        <w:rPr>
          <w:rFonts w:ascii="Calibri" w:hAnsi="Calibri" w:cs="Calibri"/>
          <w:sz w:val="24"/>
          <w:szCs w:val="24"/>
        </w:rPr>
        <w:t xml:space="preserve">Crude Oil. Nigeria has several mineral resources, ECUK has the benefit of having full mining rights and </w:t>
      </w:r>
      <w:r w:rsidR="000272D9">
        <w:rPr>
          <w:rFonts w:ascii="Calibri" w:hAnsi="Calibri" w:cs="Calibri"/>
          <w:sz w:val="24"/>
          <w:szCs w:val="24"/>
        </w:rPr>
        <w:t xml:space="preserve">therefore, </w:t>
      </w:r>
      <w:r w:rsidRPr="00A229DA">
        <w:rPr>
          <w:rFonts w:ascii="Calibri" w:hAnsi="Calibri" w:cs="Calibri"/>
          <w:sz w:val="24"/>
          <w:szCs w:val="24"/>
        </w:rPr>
        <w:t xml:space="preserve">access to these products and sites. Investments in Nigeria are growing </w:t>
      </w:r>
      <w:r w:rsidR="000F03DC">
        <w:rPr>
          <w:rFonts w:ascii="Calibri" w:hAnsi="Calibri" w:cs="Calibri"/>
          <w:sz w:val="24"/>
          <w:szCs w:val="24"/>
        </w:rPr>
        <w:t>annually and</w:t>
      </w:r>
      <w:r w:rsidRPr="00A229DA">
        <w:rPr>
          <w:rFonts w:ascii="Calibri" w:hAnsi="Calibri" w:cs="Calibri"/>
          <w:sz w:val="24"/>
          <w:szCs w:val="24"/>
        </w:rPr>
        <w:t xml:space="preserve"> ECUK are happy to embrace serious investors who want to embrace local and global sustainability. </w:t>
      </w:r>
      <w:r w:rsidR="000F03DC">
        <w:rPr>
          <w:rFonts w:ascii="Calibri" w:hAnsi="Calibri" w:cs="Calibri"/>
          <w:sz w:val="24"/>
          <w:szCs w:val="24"/>
        </w:rPr>
        <w:t xml:space="preserve">Potential </w:t>
      </w:r>
      <w:r w:rsidRPr="00A229DA">
        <w:rPr>
          <w:rFonts w:ascii="Calibri" w:hAnsi="Calibri" w:cs="Calibri"/>
          <w:sz w:val="24"/>
          <w:szCs w:val="24"/>
        </w:rPr>
        <w:t xml:space="preserve">investors </w:t>
      </w:r>
      <w:r w:rsidR="000F03DC">
        <w:rPr>
          <w:rFonts w:ascii="Calibri" w:hAnsi="Calibri" w:cs="Calibri"/>
          <w:sz w:val="24"/>
          <w:szCs w:val="24"/>
        </w:rPr>
        <w:t xml:space="preserve">are set to </w:t>
      </w:r>
      <w:r w:rsidRPr="00A229DA">
        <w:rPr>
          <w:rFonts w:ascii="Calibri" w:hAnsi="Calibri" w:cs="Calibri"/>
          <w:sz w:val="24"/>
          <w:szCs w:val="24"/>
        </w:rPr>
        <w:t>reap</w:t>
      </w:r>
      <w:bookmarkStart w:id="3" w:name="page4"/>
      <w:bookmarkEnd w:id="3"/>
      <w:r w:rsidR="00B01BF1">
        <w:rPr>
          <w:rFonts w:ascii="Calibri" w:hAnsi="Calibri" w:cs="Calibri"/>
          <w:sz w:val="24"/>
          <w:szCs w:val="24"/>
        </w:rPr>
        <w:t xml:space="preserve"> </w:t>
      </w:r>
      <w:r w:rsidRPr="00A229DA">
        <w:rPr>
          <w:rFonts w:ascii="Calibri" w:hAnsi="Calibri" w:cs="Calibri"/>
          <w:sz w:val="24"/>
          <w:szCs w:val="24"/>
        </w:rPr>
        <w:t xml:space="preserve">huge benefits, </w:t>
      </w:r>
      <w:r w:rsidR="000F03DC">
        <w:rPr>
          <w:rFonts w:ascii="Calibri" w:hAnsi="Calibri" w:cs="Calibri"/>
          <w:sz w:val="24"/>
          <w:szCs w:val="24"/>
        </w:rPr>
        <w:t xml:space="preserve">aside from </w:t>
      </w:r>
      <w:r w:rsidRPr="00A229DA">
        <w:rPr>
          <w:rFonts w:ascii="Calibri" w:hAnsi="Calibri" w:cs="Calibri"/>
          <w:sz w:val="24"/>
          <w:szCs w:val="24"/>
        </w:rPr>
        <w:t>cash</w:t>
      </w:r>
      <w:r w:rsidR="000F03DC">
        <w:rPr>
          <w:rFonts w:ascii="Calibri" w:hAnsi="Calibri" w:cs="Calibri"/>
          <w:sz w:val="24"/>
          <w:szCs w:val="24"/>
        </w:rPr>
        <w:t xml:space="preserve"> returns, there is </w:t>
      </w:r>
      <w:r w:rsidRPr="00A229DA">
        <w:rPr>
          <w:rFonts w:ascii="Calibri" w:hAnsi="Calibri" w:cs="Calibri"/>
          <w:sz w:val="24"/>
          <w:szCs w:val="24"/>
        </w:rPr>
        <w:t>also a sense of pride helping the rural less privileged in the region, through local and multinational NGOs with grass root foundations</w:t>
      </w:r>
      <w:r w:rsidR="0031159F">
        <w:rPr>
          <w:rFonts w:ascii="Calibri" w:hAnsi="Calibri" w:cs="Calibri"/>
          <w:sz w:val="24"/>
          <w:szCs w:val="24"/>
        </w:rPr>
        <w:t>. W</w:t>
      </w:r>
      <w:r w:rsidRPr="00A229DA">
        <w:rPr>
          <w:rFonts w:ascii="Calibri" w:hAnsi="Calibri" w:cs="Calibri"/>
          <w:sz w:val="24"/>
          <w:szCs w:val="24"/>
        </w:rPr>
        <w:t xml:space="preserve">e </w:t>
      </w:r>
      <w:r w:rsidR="0031159F">
        <w:rPr>
          <w:rFonts w:ascii="Calibri" w:hAnsi="Calibri" w:cs="Calibri"/>
          <w:sz w:val="24"/>
          <w:szCs w:val="24"/>
        </w:rPr>
        <w:t xml:space="preserve">will </w:t>
      </w:r>
      <w:r w:rsidRPr="00A229DA">
        <w:rPr>
          <w:rFonts w:ascii="Calibri" w:hAnsi="Calibri" w:cs="Calibri"/>
          <w:sz w:val="24"/>
          <w:szCs w:val="24"/>
        </w:rPr>
        <w:t>always advice all investors to consider contributing to local projects in our mining communities.</w:t>
      </w:r>
    </w:p>
    <w:p w14:paraId="7755D4BA" w14:textId="3A7E0355" w:rsidR="00096A61" w:rsidRPr="00A229DA" w:rsidRDefault="00B01BF1" w:rsidP="00096A61">
      <w:pPr>
        <w:spacing w:line="236" w:lineRule="auto"/>
        <w:ind w:right="66"/>
        <w:rPr>
          <w:rFonts w:ascii="Calibri" w:hAnsi="Calibri" w:cs="Calibri"/>
          <w:sz w:val="24"/>
          <w:szCs w:val="24"/>
        </w:rPr>
      </w:pPr>
      <w:r>
        <w:rPr>
          <w:rFonts w:ascii="Calibri" w:hAnsi="Calibri" w:cs="Calibri"/>
          <w:sz w:val="24"/>
          <w:szCs w:val="24"/>
        </w:rPr>
        <w:t>In ECUK’s mining communities they</w:t>
      </w:r>
      <w:r w:rsidR="00096A61" w:rsidRPr="00A229DA">
        <w:rPr>
          <w:rFonts w:ascii="Calibri" w:hAnsi="Calibri" w:cs="Calibri"/>
          <w:sz w:val="24"/>
          <w:szCs w:val="24"/>
        </w:rPr>
        <w:t xml:space="preserve"> have established a solid foundation with the local Chiefs and townspeople including local and multinational NGOs. ECUK assist the local natives with gainful employment and fully support the educational developmen</w:t>
      </w:r>
      <w:r>
        <w:rPr>
          <w:rFonts w:ascii="Calibri" w:hAnsi="Calibri" w:cs="Calibri"/>
          <w:sz w:val="24"/>
          <w:szCs w:val="24"/>
        </w:rPr>
        <w:t>t for the younger generation. ECUK</w:t>
      </w:r>
      <w:r w:rsidR="00096A61" w:rsidRPr="00A229DA">
        <w:rPr>
          <w:rFonts w:ascii="Calibri" w:hAnsi="Calibri" w:cs="Calibri"/>
          <w:sz w:val="24"/>
          <w:szCs w:val="24"/>
        </w:rPr>
        <w:t xml:space="preserve"> have access to vast deposits of Zinc and numerous other precious metals. Quite recently Abdunass Integrated Ltd a subsidiary of ECUK carried out a geophysical report at one of the sites and the reserves are in the region of 13 million metric </w:t>
      </w:r>
      <w:r w:rsidR="00096A61" w:rsidRPr="00A229DA">
        <w:rPr>
          <w:rFonts w:ascii="Calibri" w:hAnsi="Calibri" w:cs="Calibri"/>
          <w:sz w:val="24"/>
          <w:szCs w:val="24"/>
        </w:rPr>
        <w:lastRenderedPageBreak/>
        <w:t>tonnes. Currently, via local mining ECUK amass approximately over 300 metric tonnes per month of Zinc this is achieved with artisanal mining practices. Howeve</w:t>
      </w:r>
      <w:r>
        <w:rPr>
          <w:rFonts w:ascii="Calibri" w:hAnsi="Calibri" w:cs="Calibri"/>
          <w:sz w:val="24"/>
          <w:szCs w:val="24"/>
        </w:rPr>
        <w:t>r, with the right investment ECUK’s</w:t>
      </w:r>
      <w:r w:rsidR="00096A61" w:rsidRPr="00A229DA">
        <w:rPr>
          <w:rFonts w:ascii="Calibri" w:hAnsi="Calibri" w:cs="Calibri"/>
          <w:sz w:val="24"/>
          <w:szCs w:val="24"/>
        </w:rPr>
        <w:t xml:space="preserve"> operation</w:t>
      </w:r>
      <w:r>
        <w:rPr>
          <w:rFonts w:ascii="Calibri" w:hAnsi="Calibri" w:cs="Calibri"/>
          <w:sz w:val="24"/>
          <w:szCs w:val="24"/>
        </w:rPr>
        <w:t>s</w:t>
      </w:r>
      <w:r w:rsidR="00096A61" w:rsidRPr="00A229DA">
        <w:rPr>
          <w:rFonts w:ascii="Calibri" w:hAnsi="Calibri" w:cs="Calibri"/>
          <w:sz w:val="24"/>
          <w:szCs w:val="24"/>
        </w:rPr>
        <w:t xml:space="preserve"> and production line will significantly increase.</w:t>
      </w:r>
    </w:p>
    <w:p w14:paraId="32CED1CA" w14:textId="77777777" w:rsidR="00096A61" w:rsidRPr="00A229DA" w:rsidRDefault="00096A61" w:rsidP="00096A61">
      <w:pPr>
        <w:spacing w:line="200" w:lineRule="exact"/>
        <w:rPr>
          <w:rFonts w:ascii="Calibri" w:eastAsia="Times New Roman" w:hAnsi="Calibri" w:cs="Calibri"/>
          <w:sz w:val="24"/>
          <w:szCs w:val="24"/>
        </w:rPr>
      </w:pPr>
    </w:p>
    <w:p w14:paraId="511797B1" w14:textId="3C86B911" w:rsidR="00096A61" w:rsidRPr="00FB1AD1" w:rsidRDefault="00FB1AD1" w:rsidP="00096A61">
      <w:pPr>
        <w:spacing w:line="0" w:lineRule="atLeast"/>
        <w:rPr>
          <w:rFonts w:ascii="Calibri" w:eastAsia="Calibri Light" w:hAnsi="Calibri" w:cs="Calibri"/>
          <w:sz w:val="24"/>
          <w:szCs w:val="24"/>
          <w:u w:val="single"/>
        </w:rPr>
      </w:pPr>
      <w:r w:rsidRPr="00FB1AD1">
        <w:rPr>
          <w:rFonts w:ascii="Calibri" w:eastAsia="Calibri Light" w:hAnsi="Calibri" w:cs="Calibri"/>
          <w:sz w:val="24"/>
          <w:szCs w:val="24"/>
          <w:u w:val="single"/>
        </w:rPr>
        <w:t>Objective</w:t>
      </w:r>
    </w:p>
    <w:p w14:paraId="13805923" w14:textId="1E445BA0" w:rsidR="00096A61" w:rsidRPr="00A229DA" w:rsidRDefault="00096A61" w:rsidP="00096A61">
      <w:pPr>
        <w:spacing w:line="235" w:lineRule="auto"/>
        <w:ind w:right="126"/>
        <w:rPr>
          <w:rFonts w:ascii="Calibri" w:hAnsi="Calibri" w:cs="Calibri"/>
          <w:sz w:val="24"/>
          <w:szCs w:val="24"/>
        </w:rPr>
      </w:pPr>
      <w:r w:rsidRPr="00A229DA">
        <w:rPr>
          <w:rFonts w:ascii="Calibri" w:hAnsi="Calibri" w:cs="Calibri"/>
          <w:sz w:val="24"/>
          <w:szCs w:val="24"/>
        </w:rPr>
        <w:t xml:space="preserve">Artisanal and small-scale mining (ASM) typically takes place in impoverished areas, where there is little infrastructure and reduced employment. This forces miners to use low and physically intensive mining practices. However, because of the difficult terrain and often lawless nature of these areas, many larger mining houses and governments have </w:t>
      </w:r>
      <w:r w:rsidR="009F1D48">
        <w:rPr>
          <w:rFonts w:ascii="Calibri" w:hAnsi="Calibri" w:cs="Calibri"/>
          <w:sz w:val="24"/>
          <w:szCs w:val="24"/>
        </w:rPr>
        <w:t>o</w:t>
      </w:r>
      <w:r w:rsidRPr="00A229DA">
        <w:rPr>
          <w:rFonts w:ascii="Calibri" w:hAnsi="Calibri" w:cs="Calibri"/>
          <w:sz w:val="24"/>
          <w:szCs w:val="24"/>
        </w:rPr>
        <w:t>verlooked these resource-rich areas in the past. This being said, things are slowly changing amid pressure from end users and consumers that increasingly demand goods that are produced with conflict-free commodities that are sourced via environmentally friendly and socially responsible methods.</w:t>
      </w:r>
    </w:p>
    <w:p w14:paraId="12959943" w14:textId="72CE8643" w:rsidR="00096A61" w:rsidRPr="00A229DA" w:rsidRDefault="00096A61" w:rsidP="00096A61">
      <w:pPr>
        <w:spacing w:line="231" w:lineRule="auto"/>
        <w:ind w:right="66"/>
        <w:rPr>
          <w:rFonts w:ascii="Calibri" w:hAnsi="Calibri" w:cs="Calibri"/>
          <w:sz w:val="24"/>
          <w:szCs w:val="24"/>
        </w:rPr>
      </w:pPr>
      <w:r w:rsidRPr="00A229DA">
        <w:rPr>
          <w:rFonts w:ascii="Calibri" w:hAnsi="Calibri" w:cs="Calibri"/>
          <w:sz w:val="24"/>
          <w:szCs w:val="24"/>
        </w:rPr>
        <w:t>Governments have also realised it is better to legitimise ASM in order to better enforce safe mining practices that are less destructive to the environment. Furthermore, legitimising ASM opens a new revenue stream as governments receive more income from taxable revenues and royalties from mining exploration.</w:t>
      </w:r>
    </w:p>
    <w:p w14:paraId="02B0500F" w14:textId="77777777" w:rsidR="00096A61" w:rsidRPr="00A229DA" w:rsidRDefault="00096A61" w:rsidP="00096A61">
      <w:pPr>
        <w:spacing w:line="229" w:lineRule="auto"/>
        <w:ind w:right="66"/>
        <w:rPr>
          <w:rFonts w:ascii="Calibri" w:hAnsi="Calibri" w:cs="Calibri"/>
          <w:sz w:val="24"/>
          <w:szCs w:val="24"/>
        </w:rPr>
      </w:pPr>
      <w:r w:rsidRPr="00A229DA">
        <w:rPr>
          <w:rFonts w:ascii="Calibri" w:hAnsi="Calibri" w:cs="Calibri"/>
          <w:sz w:val="24"/>
          <w:szCs w:val="24"/>
        </w:rPr>
        <w:t>This is in turn benefits ASM operators who will be able to take advantage of increased wealth which in turn benefits the local economy. In addition, government investments in local services such as education, welfare and other social programs will increase.</w:t>
      </w:r>
    </w:p>
    <w:p w14:paraId="40FC040D" w14:textId="77777777" w:rsidR="00096A61" w:rsidRPr="00A229DA" w:rsidRDefault="00096A61" w:rsidP="00096A61">
      <w:pPr>
        <w:spacing w:line="200" w:lineRule="exact"/>
        <w:rPr>
          <w:rFonts w:ascii="Calibri" w:eastAsia="Times New Roman" w:hAnsi="Calibri" w:cs="Calibri"/>
          <w:sz w:val="24"/>
          <w:szCs w:val="24"/>
        </w:rPr>
      </w:pPr>
    </w:p>
    <w:p w14:paraId="413DA828" w14:textId="6BD0B8F0" w:rsidR="00096A61" w:rsidRPr="00A229DA" w:rsidRDefault="009F1D48" w:rsidP="00096A61">
      <w:pPr>
        <w:spacing w:line="229" w:lineRule="auto"/>
        <w:ind w:right="346"/>
        <w:jc w:val="both"/>
        <w:rPr>
          <w:rFonts w:ascii="Calibri" w:hAnsi="Calibri" w:cs="Calibri"/>
          <w:sz w:val="24"/>
          <w:szCs w:val="24"/>
        </w:rPr>
      </w:pPr>
      <w:bookmarkStart w:id="4" w:name="page5"/>
      <w:bookmarkEnd w:id="4"/>
      <w:r>
        <w:rPr>
          <w:rFonts w:ascii="Calibri" w:hAnsi="Calibri" w:cs="Calibri"/>
          <w:sz w:val="24"/>
          <w:szCs w:val="24"/>
        </w:rPr>
        <w:t>A</w:t>
      </w:r>
      <w:r w:rsidR="00096A61" w:rsidRPr="00A229DA">
        <w:rPr>
          <w:rFonts w:ascii="Calibri" w:hAnsi="Calibri" w:cs="Calibri"/>
          <w:sz w:val="24"/>
          <w:szCs w:val="24"/>
        </w:rPr>
        <w:t>pproximately 90% of all commodities are mined by just 10% of the mining community, mostly from Af</w:t>
      </w:r>
      <w:r w:rsidR="00B01BF1">
        <w:rPr>
          <w:rFonts w:ascii="Calibri" w:hAnsi="Calibri" w:cs="Calibri"/>
          <w:sz w:val="24"/>
          <w:szCs w:val="24"/>
        </w:rPr>
        <w:t>rica, and Nigeria</w:t>
      </w:r>
      <w:r w:rsidR="00096A61" w:rsidRPr="00A229DA">
        <w:rPr>
          <w:rFonts w:ascii="Calibri" w:hAnsi="Calibri" w:cs="Calibri"/>
          <w:sz w:val="24"/>
          <w:szCs w:val="24"/>
        </w:rPr>
        <w:t xml:space="preserve"> has a population of about 200 million plus as stated by</w:t>
      </w:r>
      <w:r w:rsidR="00B01BF1">
        <w:rPr>
          <w:rFonts w:ascii="Calibri" w:hAnsi="Calibri" w:cs="Calibri"/>
          <w:sz w:val="24"/>
          <w:szCs w:val="24"/>
        </w:rPr>
        <w:t xml:space="preserve"> the WHO in 2020, Nigeria play</w:t>
      </w:r>
      <w:r w:rsidR="00096A61" w:rsidRPr="00A229DA">
        <w:rPr>
          <w:rFonts w:ascii="Calibri" w:hAnsi="Calibri" w:cs="Calibri"/>
          <w:sz w:val="24"/>
          <w:szCs w:val="24"/>
        </w:rPr>
        <w:t xml:space="preserve"> and continue playing a major role in the 10%.</w:t>
      </w:r>
    </w:p>
    <w:p w14:paraId="510A69FD" w14:textId="50076707" w:rsidR="00096A61" w:rsidRPr="00A229DA" w:rsidRDefault="00096A61" w:rsidP="00096A61">
      <w:pPr>
        <w:spacing w:line="245" w:lineRule="auto"/>
        <w:ind w:right="26"/>
        <w:rPr>
          <w:rFonts w:ascii="Calibri" w:hAnsi="Calibri" w:cs="Calibri"/>
          <w:sz w:val="24"/>
          <w:szCs w:val="24"/>
        </w:rPr>
      </w:pPr>
      <w:r w:rsidRPr="00A229DA">
        <w:rPr>
          <w:rFonts w:ascii="Calibri" w:hAnsi="Calibri" w:cs="Calibri"/>
          <w:sz w:val="24"/>
          <w:szCs w:val="24"/>
        </w:rPr>
        <w:t>This is made up of large scale miners and represents about 7 million people. The remaining 10% of mined raw materials are produced by the other 90% of the mining community, which are predominantly subsistence level miners, this represents a staggering 100 million people. For a long time, Chinese and others exploit ASM operators</w:t>
      </w:r>
      <w:r w:rsidR="00B01BF1">
        <w:rPr>
          <w:rFonts w:ascii="Calibri" w:hAnsi="Calibri" w:cs="Calibri"/>
          <w:sz w:val="24"/>
          <w:szCs w:val="24"/>
        </w:rPr>
        <w:t>,</w:t>
      </w:r>
      <w:r w:rsidRPr="00A229DA">
        <w:rPr>
          <w:rFonts w:ascii="Calibri" w:hAnsi="Calibri" w:cs="Calibri"/>
          <w:sz w:val="24"/>
          <w:szCs w:val="24"/>
        </w:rPr>
        <w:t xml:space="preserve"> and rob them of their v</w:t>
      </w:r>
      <w:r w:rsidR="00AF699C">
        <w:rPr>
          <w:rFonts w:ascii="Calibri" w:hAnsi="Calibri" w:cs="Calibri"/>
          <w:sz w:val="24"/>
          <w:szCs w:val="24"/>
        </w:rPr>
        <w:t xml:space="preserve">aluable product paying far more </w:t>
      </w:r>
      <w:r w:rsidRPr="00A229DA">
        <w:rPr>
          <w:rFonts w:ascii="Calibri" w:hAnsi="Calibri" w:cs="Calibri"/>
          <w:sz w:val="24"/>
          <w:szCs w:val="24"/>
        </w:rPr>
        <w:t>less than the value. Upon, realising this ECUK have carried out campaigns informing the Government, most especially locals and community elders with our outstanding working relationship and practice</w:t>
      </w:r>
      <w:r w:rsidR="00B01BF1">
        <w:rPr>
          <w:rFonts w:ascii="Calibri" w:hAnsi="Calibri" w:cs="Calibri"/>
          <w:sz w:val="24"/>
          <w:szCs w:val="24"/>
        </w:rPr>
        <w:t>,</w:t>
      </w:r>
      <w:r w:rsidRPr="00A229DA">
        <w:rPr>
          <w:rFonts w:ascii="Calibri" w:hAnsi="Calibri" w:cs="Calibri"/>
          <w:sz w:val="24"/>
          <w:szCs w:val="24"/>
        </w:rPr>
        <w:t xml:space="preserve"> that others are taking advantage of them. ECUK as a trading house, exists to help this part of this 90% reach the global marketplace and get the right value for their product.</w:t>
      </w:r>
    </w:p>
    <w:p w14:paraId="1790EC0C" w14:textId="77777777" w:rsidR="00096A61" w:rsidRPr="00A229DA" w:rsidRDefault="00096A61" w:rsidP="00096A61">
      <w:pPr>
        <w:spacing w:line="200" w:lineRule="exact"/>
        <w:rPr>
          <w:rFonts w:ascii="Calibri" w:eastAsia="Times New Roman" w:hAnsi="Calibri" w:cs="Calibri"/>
          <w:sz w:val="24"/>
          <w:szCs w:val="24"/>
        </w:rPr>
      </w:pPr>
    </w:p>
    <w:p w14:paraId="69359045" w14:textId="4736C1DA" w:rsidR="00096A61" w:rsidRPr="009F1D48" w:rsidRDefault="009F1D48"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Responsible Sourcing</w:t>
      </w:r>
    </w:p>
    <w:p w14:paraId="7D83EEA2" w14:textId="77B9868C" w:rsidR="00096A61" w:rsidRPr="00A229DA" w:rsidRDefault="00096A61" w:rsidP="00096A61">
      <w:pPr>
        <w:spacing w:line="236" w:lineRule="auto"/>
        <w:ind w:right="46"/>
        <w:rPr>
          <w:rFonts w:ascii="Calibri" w:hAnsi="Calibri" w:cs="Calibri"/>
          <w:sz w:val="24"/>
          <w:szCs w:val="24"/>
        </w:rPr>
      </w:pPr>
      <w:r w:rsidRPr="00A229DA">
        <w:rPr>
          <w:rFonts w:ascii="Calibri" w:hAnsi="Calibri" w:cs="Calibri"/>
          <w:sz w:val="24"/>
          <w:szCs w:val="24"/>
        </w:rPr>
        <w:t xml:space="preserve">With goods from vital mining areas all over Nigeria and her safe border end of Niger, Benin Republic, </w:t>
      </w:r>
      <w:r w:rsidR="00B01BF1">
        <w:rPr>
          <w:rFonts w:ascii="Calibri" w:hAnsi="Calibri" w:cs="Calibri"/>
          <w:sz w:val="24"/>
          <w:szCs w:val="24"/>
        </w:rPr>
        <w:t xml:space="preserve">and </w:t>
      </w:r>
      <w:r w:rsidRPr="00A229DA">
        <w:rPr>
          <w:rFonts w:ascii="Calibri" w:hAnsi="Calibri" w:cs="Calibri"/>
          <w:sz w:val="24"/>
          <w:szCs w:val="24"/>
        </w:rPr>
        <w:t>Camero</w:t>
      </w:r>
      <w:r w:rsidR="00B01BF1">
        <w:rPr>
          <w:rFonts w:ascii="Calibri" w:hAnsi="Calibri" w:cs="Calibri"/>
          <w:sz w:val="24"/>
          <w:szCs w:val="24"/>
        </w:rPr>
        <w:t>o</w:t>
      </w:r>
      <w:r w:rsidRPr="00A229DA">
        <w:rPr>
          <w:rFonts w:ascii="Calibri" w:hAnsi="Calibri" w:cs="Calibri"/>
          <w:sz w:val="24"/>
          <w:szCs w:val="24"/>
        </w:rPr>
        <w:t>n</w:t>
      </w:r>
      <w:r w:rsidR="00B01BF1">
        <w:rPr>
          <w:rFonts w:ascii="Calibri" w:hAnsi="Calibri" w:cs="Calibri"/>
          <w:sz w:val="24"/>
          <w:szCs w:val="24"/>
        </w:rPr>
        <w:t>,</w:t>
      </w:r>
      <w:r w:rsidRPr="00A229DA">
        <w:rPr>
          <w:rFonts w:ascii="Calibri" w:hAnsi="Calibri" w:cs="Calibri"/>
          <w:sz w:val="24"/>
          <w:szCs w:val="24"/>
        </w:rPr>
        <w:t xml:space="preserve"> responsible sourcing is the foundation of our corporate philosophy and </w:t>
      </w:r>
      <w:r w:rsidR="00B01BF1">
        <w:rPr>
          <w:rFonts w:ascii="Calibri" w:hAnsi="Calibri" w:cs="Calibri"/>
          <w:sz w:val="24"/>
          <w:szCs w:val="24"/>
        </w:rPr>
        <w:t>is at the heart of everything ECUK do. For ECUK</w:t>
      </w:r>
      <w:r w:rsidRPr="00A229DA">
        <w:rPr>
          <w:rFonts w:ascii="Calibri" w:hAnsi="Calibri" w:cs="Calibri"/>
          <w:sz w:val="24"/>
          <w:szCs w:val="24"/>
        </w:rPr>
        <w:t>, the importance of a socially responsible and sustainable supply chain is paramount to ensur</w:t>
      </w:r>
      <w:r w:rsidR="00B01BF1">
        <w:rPr>
          <w:rFonts w:ascii="Calibri" w:hAnsi="Calibri" w:cs="Calibri"/>
          <w:sz w:val="24"/>
          <w:szCs w:val="24"/>
        </w:rPr>
        <w:t>ing that wherever we operate, ECUK</w:t>
      </w:r>
      <w:r w:rsidRPr="00A229DA">
        <w:rPr>
          <w:rFonts w:ascii="Calibri" w:hAnsi="Calibri" w:cs="Calibri"/>
          <w:sz w:val="24"/>
          <w:szCs w:val="24"/>
        </w:rPr>
        <w:t xml:space="preserve"> are providing an honest, tran</w:t>
      </w:r>
      <w:r w:rsidR="00B01BF1">
        <w:rPr>
          <w:rFonts w:ascii="Calibri" w:hAnsi="Calibri" w:cs="Calibri"/>
          <w:sz w:val="24"/>
          <w:szCs w:val="24"/>
        </w:rPr>
        <w:t>sparent and valuable service. ECUK</w:t>
      </w:r>
      <w:r w:rsidRPr="00A229DA">
        <w:rPr>
          <w:rFonts w:ascii="Calibri" w:hAnsi="Calibri" w:cs="Calibri"/>
          <w:sz w:val="24"/>
          <w:szCs w:val="24"/>
        </w:rPr>
        <w:t xml:space="preserve"> are committed to ensuring ASM that trade with us</w:t>
      </w:r>
      <w:r w:rsidR="00B01BF1">
        <w:rPr>
          <w:rFonts w:ascii="Calibri" w:hAnsi="Calibri" w:cs="Calibri"/>
          <w:sz w:val="24"/>
          <w:szCs w:val="24"/>
        </w:rPr>
        <w:t>,</w:t>
      </w:r>
      <w:r w:rsidRPr="00A229DA">
        <w:rPr>
          <w:rFonts w:ascii="Calibri" w:hAnsi="Calibri" w:cs="Calibri"/>
          <w:sz w:val="24"/>
          <w:szCs w:val="24"/>
        </w:rPr>
        <w:t xml:space="preserve"> at some given point get machines that will improve their mining practice</w:t>
      </w:r>
      <w:r w:rsidR="00861958">
        <w:rPr>
          <w:rFonts w:ascii="Calibri" w:hAnsi="Calibri" w:cs="Calibri"/>
          <w:sz w:val="24"/>
          <w:szCs w:val="24"/>
        </w:rPr>
        <w:t>.  A</w:t>
      </w:r>
      <w:r w:rsidRPr="00A229DA">
        <w:rPr>
          <w:rFonts w:ascii="Calibri" w:hAnsi="Calibri" w:cs="Calibri"/>
          <w:sz w:val="24"/>
          <w:szCs w:val="24"/>
        </w:rPr>
        <w:t>lso being given the opportunity to create an economic pathway that will allow t</w:t>
      </w:r>
      <w:r w:rsidR="00861958">
        <w:rPr>
          <w:rFonts w:ascii="Calibri" w:hAnsi="Calibri" w:cs="Calibri"/>
          <w:sz w:val="24"/>
          <w:szCs w:val="24"/>
        </w:rPr>
        <w:t>hem to trade effectively with ECUK.  By doing this provides</w:t>
      </w:r>
      <w:r w:rsidRPr="00A229DA">
        <w:rPr>
          <w:rFonts w:ascii="Calibri" w:hAnsi="Calibri" w:cs="Calibri"/>
          <w:sz w:val="24"/>
          <w:szCs w:val="24"/>
        </w:rPr>
        <w:t xml:space="preserve"> them </w:t>
      </w:r>
      <w:r w:rsidRPr="00A229DA">
        <w:rPr>
          <w:rFonts w:ascii="Calibri" w:hAnsi="Calibri" w:cs="Calibri"/>
          <w:sz w:val="24"/>
          <w:szCs w:val="24"/>
        </w:rPr>
        <w:lastRenderedPageBreak/>
        <w:t>with the tools they need to lift themselves out of poverty, low intensive mining practices while at the same time taking responsibility and ownership for the development of their community.</w:t>
      </w:r>
    </w:p>
    <w:p w14:paraId="4966C9CB" w14:textId="77777777" w:rsidR="00096A61" w:rsidRPr="00A229DA" w:rsidRDefault="00096A61" w:rsidP="00096A61">
      <w:pPr>
        <w:spacing w:line="189" w:lineRule="exact"/>
        <w:rPr>
          <w:rFonts w:ascii="Calibri" w:eastAsia="Times New Roman" w:hAnsi="Calibri" w:cs="Calibri"/>
          <w:sz w:val="24"/>
          <w:szCs w:val="24"/>
        </w:rPr>
      </w:pPr>
    </w:p>
    <w:p w14:paraId="07583DDA" w14:textId="22C19AD4" w:rsidR="00096A61" w:rsidRPr="00A229DA" w:rsidRDefault="00096A61" w:rsidP="00096A61">
      <w:pPr>
        <w:spacing w:line="235" w:lineRule="auto"/>
        <w:ind w:right="26"/>
        <w:rPr>
          <w:rFonts w:ascii="Calibri" w:hAnsi="Calibri" w:cs="Calibri"/>
          <w:sz w:val="24"/>
          <w:szCs w:val="24"/>
        </w:rPr>
      </w:pPr>
      <w:r w:rsidRPr="00A229DA">
        <w:rPr>
          <w:rFonts w:ascii="Calibri" w:hAnsi="Calibri" w:cs="Calibri"/>
          <w:sz w:val="24"/>
          <w:szCs w:val="24"/>
        </w:rPr>
        <w:t>ECUK LIMITED aims to support human rights, foster local development and avoid contributing to conflict, human rights violations, gender inequality and child education</w:t>
      </w:r>
      <w:r w:rsidR="00861958">
        <w:rPr>
          <w:rFonts w:ascii="Calibri" w:hAnsi="Calibri" w:cs="Calibri"/>
          <w:sz w:val="24"/>
          <w:szCs w:val="24"/>
        </w:rPr>
        <w:t>al abuse. ECUK</w:t>
      </w:r>
      <w:r w:rsidRPr="00A229DA">
        <w:rPr>
          <w:rFonts w:ascii="Calibri" w:hAnsi="Calibri" w:cs="Calibri"/>
          <w:sz w:val="24"/>
          <w:szCs w:val="24"/>
        </w:rPr>
        <w:t xml:space="preserve"> are dedicated to ensuring our activities and relationships have a positive impa</w:t>
      </w:r>
      <w:r w:rsidR="00861958">
        <w:rPr>
          <w:rFonts w:ascii="Calibri" w:hAnsi="Calibri" w:cs="Calibri"/>
          <w:sz w:val="24"/>
          <w:szCs w:val="24"/>
        </w:rPr>
        <w:t>ct on the lives of the people ECUK</w:t>
      </w:r>
      <w:r w:rsidRPr="00A229DA">
        <w:rPr>
          <w:rFonts w:ascii="Calibri" w:hAnsi="Calibri" w:cs="Calibri"/>
          <w:sz w:val="24"/>
          <w:szCs w:val="24"/>
        </w:rPr>
        <w:t xml:space="preserve"> work with</w:t>
      </w:r>
      <w:r w:rsidR="00861958">
        <w:rPr>
          <w:rFonts w:ascii="Calibri" w:hAnsi="Calibri" w:cs="Calibri"/>
          <w:sz w:val="24"/>
          <w:szCs w:val="24"/>
        </w:rPr>
        <w:t>. The communities ECUK operate in maintain commitment</w:t>
      </w:r>
      <w:r w:rsidRPr="00A229DA">
        <w:rPr>
          <w:rFonts w:ascii="Calibri" w:hAnsi="Calibri" w:cs="Calibri"/>
          <w:sz w:val="24"/>
          <w:szCs w:val="24"/>
        </w:rPr>
        <w:t xml:space="preserve"> to promo</w:t>
      </w:r>
      <w:r w:rsidR="00861958">
        <w:rPr>
          <w:rFonts w:ascii="Calibri" w:hAnsi="Calibri" w:cs="Calibri"/>
          <w:sz w:val="24"/>
          <w:szCs w:val="24"/>
        </w:rPr>
        <w:t>te peace in every community they</w:t>
      </w:r>
      <w:r w:rsidRPr="00A229DA">
        <w:rPr>
          <w:rFonts w:ascii="Calibri" w:hAnsi="Calibri" w:cs="Calibri"/>
          <w:sz w:val="24"/>
          <w:szCs w:val="24"/>
        </w:rPr>
        <w:t xml:space="preserve"> trade with. A good example is when a Director of Rocheforte SPRL Belgium (Geert) came to Nigeria, himself and Alhaji Rakim CEO visited one of the popular rich mining regions, getting to the district; the first thing the CEO and his entourage did was to pay a visit to the</w:t>
      </w:r>
      <w:bookmarkStart w:id="5" w:name="page6"/>
      <w:bookmarkEnd w:id="5"/>
      <w:r w:rsidRPr="00A229DA">
        <w:rPr>
          <w:rFonts w:ascii="Calibri" w:hAnsi="Calibri" w:cs="Calibri"/>
          <w:sz w:val="24"/>
          <w:szCs w:val="24"/>
        </w:rPr>
        <w:t xml:space="preserve"> District Head (Emir elect regio</w:t>
      </w:r>
      <w:r w:rsidR="00861958">
        <w:rPr>
          <w:rFonts w:ascii="Calibri" w:hAnsi="Calibri" w:cs="Calibri"/>
          <w:sz w:val="24"/>
          <w:szCs w:val="24"/>
        </w:rPr>
        <w:t xml:space="preserve">nal leader), this shows ECUK </w:t>
      </w:r>
      <w:r w:rsidRPr="00A229DA">
        <w:rPr>
          <w:rFonts w:ascii="Calibri" w:hAnsi="Calibri" w:cs="Calibri"/>
          <w:sz w:val="24"/>
          <w:szCs w:val="24"/>
        </w:rPr>
        <w:t>have a very strong relationship and als</w:t>
      </w:r>
      <w:r w:rsidR="00861958">
        <w:rPr>
          <w:rFonts w:ascii="Calibri" w:hAnsi="Calibri" w:cs="Calibri"/>
          <w:sz w:val="24"/>
          <w:szCs w:val="24"/>
        </w:rPr>
        <w:t>o good reputation in each of the</w:t>
      </w:r>
      <w:r w:rsidRPr="00A229DA">
        <w:rPr>
          <w:rFonts w:ascii="Calibri" w:hAnsi="Calibri" w:cs="Calibri"/>
          <w:sz w:val="24"/>
          <w:szCs w:val="24"/>
        </w:rPr>
        <w:t xml:space="preserve"> mining communities.</w:t>
      </w:r>
    </w:p>
    <w:p w14:paraId="5F498426" w14:textId="77777777" w:rsidR="00096A61" w:rsidRPr="00A229DA" w:rsidRDefault="00096A61" w:rsidP="00096A61">
      <w:pPr>
        <w:spacing w:line="200" w:lineRule="exact"/>
        <w:rPr>
          <w:rFonts w:ascii="Calibri" w:eastAsia="Times New Roman" w:hAnsi="Calibri" w:cs="Calibri"/>
          <w:sz w:val="24"/>
          <w:szCs w:val="24"/>
        </w:rPr>
      </w:pPr>
    </w:p>
    <w:p w14:paraId="225F893D" w14:textId="77777777" w:rsidR="00096A61" w:rsidRPr="00A229DA" w:rsidRDefault="00096A61" w:rsidP="00096A61">
      <w:pPr>
        <w:spacing w:line="200" w:lineRule="exact"/>
        <w:rPr>
          <w:rFonts w:ascii="Calibri" w:eastAsia="Times New Roman" w:hAnsi="Calibri" w:cs="Calibri"/>
          <w:sz w:val="24"/>
          <w:szCs w:val="24"/>
        </w:rPr>
      </w:pPr>
    </w:p>
    <w:p w14:paraId="6C5C886D" w14:textId="77777777" w:rsidR="00096A61" w:rsidRPr="00AB3B3F" w:rsidRDefault="00096A61" w:rsidP="00096A61">
      <w:pPr>
        <w:spacing w:line="0" w:lineRule="atLeast"/>
        <w:rPr>
          <w:rFonts w:ascii="Calibri" w:eastAsia="Calibri Light" w:hAnsi="Calibri" w:cs="Calibri"/>
          <w:sz w:val="24"/>
          <w:szCs w:val="24"/>
        </w:rPr>
      </w:pPr>
      <w:r w:rsidRPr="00AB3B3F">
        <w:rPr>
          <w:rFonts w:ascii="Calibri" w:eastAsia="Calibri Light" w:hAnsi="Calibri" w:cs="Calibri"/>
          <w:sz w:val="24"/>
          <w:szCs w:val="24"/>
        </w:rPr>
        <w:t>Project Outline:</w:t>
      </w:r>
    </w:p>
    <w:p w14:paraId="2C3296A3" w14:textId="77777777" w:rsidR="00096A61" w:rsidRPr="00A229DA" w:rsidRDefault="00096A61" w:rsidP="00096A61">
      <w:pPr>
        <w:spacing w:line="219" w:lineRule="auto"/>
        <w:ind w:right="746"/>
        <w:rPr>
          <w:rFonts w:ascii="Calibri" w:hAnsi="Calibri" w:cs="Calibri"/>
          <w:sz w:val="24"/>
          <w:szCs w:val="24"/>
        </w:rPr>
      </w:pPr>
      <w:r w:rsidRPr="00A229DA">
        <w:rPr>
          <w:rFonts w:ascii="Calibri" w:hAnsi="Calibri" w:cs="Calibri"/>
          <w:sz w:val="24"/>
          <w:szCs w:val="24"/>
        </w:rPr>
        <w:t>What ECUK Propose: (Product Cost, Quantity, unit price and Total cost of investment.)</w:t>
      </w:r>
    </w:p>
    <w:p w14:paraId="2BC9C0C9" w14:textId="77777777" w:rsidR="00096A61" w:rsidRPr="00A229DA" w:rsidRDefault="00096A61" w:rsidP="00096A61">
      <w:pPr>
        <w:spacing w:line="119" w:lineRule="exact"/>
        <w:rPr>
          <w:rFonts w:ascii="Calibri" w:eastAsia="Times New Roman" w:hAnsi="Calibri" w:cs="Calibri"/>
          <w:sz w:val="24"/>
          <w:szCs w:val="24"/>
        </w:rPr>
      </w:pPr>
    </w:p>
    <w:p w14:paraId="75F5A320" w14:textId="78019D91" w:rsidR="00096A61" w:rsidRPr="00A229DA" w:rsidRDefault="00096A61" w:rsidP="00096A61">
      <w:pPr>
        <w:spacing w:line="0" w:lineRule="atLeast"/>
        <w:rPr>
          <w:rFonts w:ascii="Calibri" w:hAnsi="Calibri" w:cs="Calibri"/>
          <w:sz w:val="24"/>
          <w:szCs w:val="24"/>
        </w:rPr>
      </w:pPr>
      <w:r w:rsidRPr="00A229DA">
        <w:rPr>
          <w:rFonts w:ascii="Calibri" w:hAnsi="Calibri" w:cs="Calibri"/>
          <w:sz w:val="24"/>
          <w:szCs w:val="24"/>
        </w:rPr>
        <w:t>Target 25 - 30 containers monthly from both sides.</w:t>
      </w:r>
    </w:p>
    <w:p w14:paraId="6B800719" w14:textId="77777777" w:rsidR="00096A61" w:rsidRPr="00A229DA" w:rsidRDefault="00096A61" w:rsidP="00096A61">
      <w:pPr>
        <w:spacing w:line="183" w:lineRule="exact"/>
        <w:rPr>
          <w:rFonts w:ascii="Calibri" w:eastAsia="Times New Roman" w:hAnsi="Calibri" w:cs="Calibri"/>
          <w:sz w:val="24"/>
          <w:szCs w:val="24"/>
        </w:rPr>
      </w:pPr>
    </w:p>
    <w:p w14:paraId="299D2951" w14:textId="5B388C29" w:rsidR="00096A61" w:rsidRPr="00A229DA" w:rsidRDefault="00096A61" w:rsidP="00096A61">
      <w:pPr>
        <w:spacing w:line="232" w:lineRule="auto"/>
        <w:ind w:right="386"/>
        <w:rPr>
          <w:rFonts w:ascii="Calibri" w:hAnsi="Calibri" w:cs="Calibri"/>
          <w:sz w:val="24"/>
          <w:szCs w:val="24"/>
        </w:rPr>
      </w:pPr>
      <w:r w:rsidRPr="00A229DA">
        <w:rPr>
          <w:rFonts w:ascii="Calibri" w:hAnsi="Calibri" w:cs="Calibri"/>
          <w:sz w:val="24"/>
          <w:szCs w:val="24"/>
        </w:rPr>
        <w:t>ECUK LIMITED are willing via HSBC OR HALIFAX BANK to issue a bank guarantee for Rocheforte SPRL Belgium investment.</w:t>
      </w:r>
      <w:r w:rsidR="00F62BA7" w:rsidRPr="00A229DA">
        <w:rPr>
          <w:rFonts w:ascii="Calibri" w:hAnsi="Calibri" w:cs="Calibri"/>
          <w:sz w:val="24"/>
          <w:szCs w:val="24"/>
        </w:rPr>
        <w:t xml:space="preserve"> </w:t>
      </w:r>
      <w:r w:rsidRPr="00A229DA">
        <w:rPr>
          <w:rFonts w:ascii="Calibri" w:hAnsi="Calibri" w:cs="Calibri"/>
          <w:sz w:val="24"/>
          <w:szCs w:val="24"/>
        </w:rPr>
        <w:t>With this guarantee it is an assurance that your investment is safe and ensures ECUK perform.</w:t>
      </w:r>
    </w:p>
    <w:p w14:paraId="0D46DD2C" w14:textId="77777777" w:rsidR="00096A61" w:rsidRPr="00A229DA" w:rsidRDefault="00096A61" w:rsidP="00096A61">
      <w:pPr>
        <w:spacing w:line="126" w:lineRule="exact"/>
        <w:rPr>
          <w:rFonts w:ascii="Calibri" w:eastAsia="Times New Roman" w:hAnsi="Calibri" w:cs="Calibri"/>
          <w:sz w:val="24"/>
          <w:szCs w:val="24"/>
        </w:rPr>
      </w:pPr>
    </w:p>
    <w:p w14:paraId="729FA52B" w14:textId="5B24B7B3" w:rsidR="00096A61" w:rsidRPr="00A229DA" w:rsidRDefault="00096A61" w:rsidP="00096A61">
      <w:pPr>
        <w:spacing w:line="0" w:lineRule="atLeast"/>
        <w:rPr>
          <w:rFonts w:ascii="Calibri" w:hAnsi="Calibri" w:cs="Calibri"/>
          <w:sz w:val="24"/>
          <w:szCs w:val="24"/>
        </w:rPr>
      </w:pPr>
      <w:r w:rsidRPr="00A229DA">
        <w:rPr>
          <w:rFonts w:ascii="Calibri" w:hAnsi="Calibri" w:cs="Calibri"/>
          <w:sz w:val="24"/>
          <w:szCs w:val="24"/>
        </w:rPr>
        <w:t>Price Benchmark $345 to $362</w:t>
      </w:r>
    </w:p>
    <w:p w14:paraId="471B7937" w14:textId="518B51D0" w:rsidR="00096A61" w:rsidRPr="00A229DA" w:rsidRDefault="00096A61" w:rsidP="00096A61">
      <w:pPr>
        <w:spacing w:line="0" w:lineRule="atLeast"/>
        <w:rPr>
          <w:rFonts w:ascii="Calibri" w:hAnsi="Calibri" w:cs="Calibri"/>
          <w:sz w:val="24"/>
          <w:szCs w:val="24"/>
        </w:rPr>
      </w:pPr>
      <w:r w:rsidRPr="00A229DA">
        <w:rPr>
          <w:rFonts w:ascii="Calibri" w:hAnsi="Calibri" w:cs="Calibri"/>
          <w:sz w:val="24"/>
          <w:szCs w:val="24"/>
        </w:rPr>
        <w:t>Grade Benchmark 46% - 52%</w:t>
      </w:r>
      <w:r w:rsidR="00F62BA7">
        <w:rPr>
          <w:rStyle w:val="CommentReference"/>
          <w:rFonts w:ascii="Calibri" w:hAnsi="Calibri" w:cs="Calibri"/>
          <w:sz w:val="24"/>
          <w:szCs w:val="24"/>
        </w:rPr>
        <w:t xml:space="preserve"> </w:t>
      </w:r>
      <w:r w:rsidRPr="00A229DA">
        <w:rPr>
          <w:rFonts w:ascii="Calibri" w:hAnsi="Calibri" w:cs="Calibri"/>
          <w:sz w:val="24"/>
          <w:szCs w:val="24"/>
        </w:rPr>
        <w:t>OR more.</w:t>
      </w:r>
    </w:p>
    <w:p w14:paraId="777CE214" w14:textId="7B3194CA" w:rsidR="00096A61" w:rsidRPr="00A229DA" w:rsidRDefault="00096A61" w:rsidP="00096A61">
      <w:pPr>
        <w:spacing w:line="225" w:lineRule="auto"/>
        <w:ind w:right="246"/>
        <w:rPr>
          <w:rFonts w:ascii="Calibri" w:hAnsi="Calibri" w:cs="Calibri"/>
          <w:sz w:val="24"/>
          <w:szCs w:val="24"/>
        </w:rPr>
      </w:pPr>
      <w:r w:rsidRPr="00A229DA">
        <w:rPr>
          <w:rFonts w:ascii="Calibri" w:hAnsi="Calibri" w:cs="Calibri"/>
          <w:sz w:val="24"/>
          <w:szCs w:val="24"/>
        </w:rPr>
        <w:t>Gover</w:t>
      </w:r>
      <w:r w:rsidR="00861958">
        <w:rPr>
          <w:rFonts w:ascii="Calibri" w:hAnsi="Calibri" w:cs="Calibri"/>
          <w:sz w:val="24"/>
          <w:szCs w:val="24"/>
        </w:rPr>
        <w:t>nments tax are a fraction of the</w:t>
      </w:r>
      <w:r w:rsidRPr="00A229DA">
        <w:rPr>
          <w:rFonts w:ascii="Calibri" w:hAnsi="Calibri" w:cs="Calibri"/>
          <w:sz w:val="24"/>
          <w:szCs w:val="24"/>
        </w:rPr>
        <w:t xml:space="preserve"> earnings, </w:t>
      </w:r>
      <w:r w:rsidR="00861958">
        <w:rPr>
          <w:rFonts w:ascii="Calibri" w:hAnsi="Calibri" w:cs="Calibri"/>
          <w:sz w:val="24"/>
          <w:szCs w:val="24"/>
        </w:rPr>
        <w:t>Both parties</w:t>
      </w:r>
      <w:r w:rsidR="001868EB">
        <w:rPr>
          <w:rFonts w:ascii="Calibri" w:hAnsi="Calibri" w:cs="Calibri"/>
          <w:sz w:val="24"/>
          <w:szCs w:val="24"/>
        </w:rPr>
        <w:t xml:space="preserve"> </w:t>
      </w:r>
      <w:r w:rsidRPr="00A229DA">
        <w:rPr>
          <w:rFonts w:ascii="Calibri" w:hAnsi="Calibri" w:cs="Calibri"/>
          <w:sz w:val="24"/>
          <w:szCs w:val="24"/>
        </w:rPr>
        <w:t>are also expected to promote community develop</w:t>
      </w:r>
      <w:r w:rsidR="001868EB">
        <w:rPr>
          <w:rFonts w:ascii="Calibri" w:hAnsi="Calibri" w:cs="Calibri"/>
          <w:sz w:val="24"/>
          <w:szCs w:val="24"/>
        </w:rPr>
        <w:t xml:space="preserve">ment projects which will be discussed </w:t>
      </w:r>
      <w:r w:rsidRPr="00A229DA">
        <w:rPr>
          <w:rFonts w:ascii="Calibri" w:hAnsi="Calibri" w:cs="Calibri"/>
          <w:sz w:val="24"/>
          <w:szCs w:val="24"/>
        </w:rPr>
        <w:t>as we move forward.</w:t>
      </w:r>
    </w:p>
    <w:p w14:paraId="0CFA107B" w14:textId="77777777" w:rsidR="00096A61" w:rsidRPr="00A229DA" w:rsidRDefault="00096A61" w:rsidP="00096A61">
      <w:pPr>
        <w:spacing w:line="200" w:lineRule="exact"/>
        <w:rPr>
          <w:rFonts w:ascii="Calibri" w:eastAsia="Times New Roman" w:hAnsi="Calibri" w:cs="Calibri"/>
          <w:sz w:val="24"/>
          <w:szCs w:val="24"/>
        </w:rPr>
      </w:pPr>
    </w:p>
    <w:p w14:paraId="64B98E2F" w14:textId="527C4450" w:rsidR="00096A61" w:rsidRPr="00AB3B3F" w:rsidRDefault="00AB3B3F"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To Transport</w:t>
      </w:r>
    </w:p>
    <w:p w14:paraId="6DFB6FD2" w14:textId="3826077D" w:rsidR="00096A61" w:rsidRPr="00A229DA" w:rsidRDefault="00096A61" w:rsidP="00096A61">
      <w:pPr>
        <w:spacing w:line="218" w:lineRule="auto"/>
        <w:ind w:right="106"/>
        <w:rPr>
          <w:rFonts w:ascii="Calibri" w:hAnsi="Calibri" w:cs="Calibri"/>
          <w:sz w:val="24"/>
          <w:szCs w:val="24"/>
        </w:rPr>
      </w:pPr>
      <w:r w:rsidRPr="00A229DA">
        <w:rPr>
          <w:rFonts w:ascii="Calibri" w:hAnsi="Calibri" w:cs="Calibri"/>
          <w:sz w:val="24"/>
          <w:szCs w:val="24"/>
        </w:rPr>
        <w:t>Once mined, the goods are transported to ECUK warehouse which is available in Jos, Enugu, Lagos and Port Harcourt.</w:t>
      </w:r>
    </w:p>
    <w:p w14:paraId="7311B585" w14:textId="2B2146F4" w:rsidR="00096A61" w:rsidRPr="00A229DA" w:rsidRDefault="00096A61" w:rsidP="001868EB">
      <w:pPr>
        <w:spacing w:line="245" w:lineRule="auto"/>
        <w:ind w:right="106"/>
        <w:rPr>
          <w:rFonts w:ascii="Calibri" w:hAnsi="Calibri" w:cs="Calibri"/>
          <w:sz w:val="24"/>
          <w:szCs w:val="24"/>
        </w:rPr>
      </w:pPr>
      <w:r w:rsidRPr="00A229DA">
        <w:rPr>
          <w:rFonts w:ascii="Calibri" w:hAnsi="Calibri" w:cs="Calibri"/>
          <w:sz w:val="24"/>
          <w:szCs w:val="24"/>
        </w:rPr>
        <w:t>The dispatch notes are uploaded on a ledger to ensure that the same goods that were loaded at origin are offloaded at the destination warehouse. Upon arrival at the warehouse, delivery notes are retained by the wa</w:t>
      </w:r>
      <w:r w:rsidR="001868EB">
        <w:rPr>
          <w:rFonts w:ascii="Calibri" w:hAnsi="Calibri" w:cs="Calibri"/>
          <w:sz w:val="24"/>
          <w:szCs w:val="24"/>
        </w:rPr>
        <w:t>rehouse and will be added to ECUK’s</w:t>
      </w:r>
      <w:r w:rsidRPr="00A229DA">
        <w:rPr>
          <w:rFonts w:ascii="Calibri" w:hAnsi="Calibri" w:cs="Calibri"/>
          <w:sz w:val="24"/>
          <w:szCs w:val="24"/>
        </w:rPr>
        <w:t xml:space="preserve"> ledger. In order to create the best transparent service at all times, ECUK have decided to employ the services of a local inspecti</w:t>
      </w:r>
      <w:r w:rsidR="001868EB">
        <w:rPr>
          <w:rFonts w:ascii="Calibri" w:hAnsi="Calibri" w:cs="Calibri"/>
          <w:sz w:val="24"/>
          <w:szCs w:val="24"/>
        </w:rPr>
        <w:t>on and consulting company who are</w:t>
      </w:r>
      <w:r w:rsidRPr="00A229DA">
        <w:rPr>
          <w:rFonts w:ascii="Calibri" w:hAnsi="Calibri" w:cs="Calibri"/>
          <w:sz w:val="24"/>
          <w:szCs w:val="24"/>
        </w:rPr>
        <w:t xml:space="preserve"> independent, and present at the warehouse, offloading and loading point, at the end of the month they issue to ECUK a report of their observation. This will allow us to know areas that we are </w:t>
      </w:r>
      <w:r w:rsidRPr="00A229DA">
        <w:rPr>
          <w:rFonts w:ascii="Calibri" w:hAnsi="Calibri" w:cs="Calibri"/>
          <w:sz w:val="24"/>
          <w:szCs w:val="24"/>
        </w:rPr>
        <w:lastRenderedPageBreak/>
        <w:t>lacking and need to improve in order to provide the best services. They will also keep track of our staffs who do not carry o</w:t>
      </w:r>
      <w:r w:rsidR="001868EB">
        <w:rPr>
          <w:rFonts w:ascii="Calibri" w:hAnsi="Calibri" w:cs="Calibri"/>
          <w:sz w:val="24"/>
          <w:szCs w:val="24"/>
        </w:rPr>
        <w:t>ut their duty responsibly.  Measures will be put in place</w:t>
      </w:r>
      <w:bookmarkStart w:id="6" w:name="page7"/>
      <w:bookmarkEnd w:id="6"/>
      <w:r w:rsidR="001868EB">
        <w:rPr>
          <w:rFonts w:ascii="Calibri" w:hAnsi="Calibri" w:cs="Calibri"/>
          <w:sz w:val="24"/>
          <w:szCs w:val="24"/>
        </w:rPr>
        <w:t xml:space="preserve"> to</w:t>
      </w:r>
      <w:r w:rsidRPr="00A229DA">
        <w:rPr>
          <w:rFonts w:ascii="Calibri" w:hAnsi="Calibri" w:cs="Calibri"/>
          <w:sz w:val="24"/>
          <w:szCs w:val="24"/>
        </w:rPr>
        <w:t xml:space="preserve"> monitor and recommend </w:t>
      </w:r>
      <w:r w:rsidR="001868EB">
        <w:rPr>
          <w:rFonts w:ascii="Calibri" w:hAnsi="Calibri" w:cs="Calibri"/>
          <w:sz w:val="24"/>
          <w:szCs w:val="24"/>
        </w:rPr>
        <w:t xml:space="preserve">training or </w:t>
      </w:r>
      <w:r w:rsidRPr="00A229DA">
        <w:rPr>
          <w:rFonts w:ascii="Calibri" w:hAnsi="Calibri" w:cs="Calibri"/>
          <w:sz w:val="24"/>
          <w:szCs w:val="24"/>
        </w:rPr>
        <w:t>disciplinary action</w:t>
      </w:r>
      <w:r w:rsidR="001868EB">
        <w:rPr>
          <w:rFonts w:ascii="Calibri" w:hAnsi="Calibri" w:cs="Calibri"/>
          <w:sz w:val="24"/>
          <w:szCs w:val="24"/>
        </w:rPr>
        <w:t xml:space="preserve"> if that be the case</w:t>
      </w:r>
      <w:r w:rsidRPr="00A229DA">
        <w:rPr>
          <w:rFonts w:ascii="Calibri" w:hAnsi="Calibri" w:cs="Calibri"/>
          <w:sz w:val="24"/>
          <w:szCs w:val="24"/>
        </w:rPr>
        <w:t>. With a tonnag</w:t>
      </w:r>
      <w:r w:rsidR="001868EB">
        <w:rPr>
          <w:rFonts w:ascii="Calibri" w:hAnsi="Calibri" w:cs="Calibri"/>
          <w:sz w:val="24"/>
          <w:szCs w:val="24"/>
        </w:rPr>
        <w:t>e as little as 750 - 900 tons both parties</w:t>
      </w:r>
      <w:r w:rsidRPr="00A229DA">
        <w:rPr>
          <w:rFonts w:ascii="Calibri" w:hAnsi="Calibri" w:cs="Calibri"/>
          <w:sz w:val="24"/>
          <w:szCs w:val="24"/>
        </w:rPr>
        <w:t xml:space="preserve"> need a profound organised method. The entire supply chain from mine to warehouse, the entire transportation chai</w:t>
      </w:r>
      <w:r w:rsidR="001868EB">
        <w:rPr>
          <w:rFonts w:ascii="Calibri" w:hAnsi="Calibri" w:cs="Calibri"/>
          <w:sz w:val="24"/>
          <w:szCs w:val="24"/>
        </w:rPr>
        <w:t>n is tracked and recorded in ECUK’s</w:t>
      </w:r>
      <w:r w:rsidRPr="00A229DA">
        <w:rPr>
          <w:rFonts w:ascii="Calibri" w:hAnsi="Calibri" w:cs="Calibri"/>
          <w:sz w:val="24"/>
          <w:szCs w:val="24"/>
        </w:rPr>
        <w:t xml:space="preserve"> ledger, ensuring provenance and accountability.</w:t>
      </w:r>
    </w:p>
    <w:p w14:paraId="096DAA6D" w14:textId="77777777" w:rsidR="00096A61" w:rsidRPr="00A229DA" w:rsidRDefault="00096A61" w:rsidP="00096A61">
      <w:pPr>
        <w:spacing w:line="200" w:lineRule="exact"/>
        <w:rPr>
          <w:rFonts w:ascii="Calibri" w:eastAsia="Times New Roman" w:hAnsi="Calibri" w:cs="Calibri"/>
          <w:sz w:val="24"/>
          <w:szCs w:val="24"/>
        </w:rPr>
      </w:pPr>
    </w:p>
    <w:p w14:paraId="01AD10BD" w14:textId="04558D74" w:rsidR="00096A61" w:rsidRPr="00AB3B3F" w:rsidRDefault="00096A61" w:rsidP="00096A61">
      <w:pPr>
        <w:spacing w:line="0" w:lineRule="atLeast"/>
        <w:rPr>
          <w:rFonts w:ascii="Calibri" w:eastAsia="Calibri Light" w:hAnsi="Calibri" w:cs="Calibri"/>
          <w:sz w:val="24"/>
          <w:szCs w:val="24"/>
          <w:u w:val="single"/>
        </w:rPr>
      </w:pPr>
      <w:r w:rsidRPr="00AB3B3F">
        <w:rPr>
          <w:rFonts w:ascii="Calibri" w:eastAsia="Calibri Light" w:hAnsi="Calibri" w:cs="Calibri"/>
          <w:sz w:val="24"/>
          <w:szCs w:val="24"/>
          <w:u w:val="single"/>
        </w:rPr>
        <w:t>Logistics Chain</w:t>
      </w:r>
    </w:p>
    <w:p w14:paraId="16D0BFE8" w14:textId="37D97254" w:rsidR="00096A61" w:rsidRPr="00AB3B3F" w:rsidRDefault="001868EB" w:rsidP="00096A61">
      <w:pPr>
        <w:spacing w:line="231" w:lineRule="auto"/>
        <w:ind w:right="46"/>
        <w:rPr>
          <w:rFonts w:ascii="Calibri" w:hAnsi="Calibri" w:cs="Calibri"/>
          <w:sz w:val="24"/>
          <w:szCs w:val="24"/>
        </w:rPr>
      </w:pPr>
      <w:r w:rsidRPr="00AB3B3F">
        <w:rPr>
          <w:rFonts w:ascii="Calibri" w:hAnsi="Calibri" w:cs="Calibri"/>
          <w:sz w:val="24"/>
          <w:szCs w:val="24"/>
        </w:rPr>
        <w:t>ECUK</w:t>
      </w:r>
      <w:r w:rsidR="00096A61" w:rsidRPr="00AB3B3F">
        <w:rPr>
          <w:rFonts w:ascii="Calibri" w:hAnsi="Calibri" w:cs="Calibri"/>
          <w:sz w:val="24"/>
          <w:szCs w:val="24"/>
        </w:rPr>
        <w:t xml:space="preserve"> have set up a modest plan to work with the very finest and organised logistics companies. Although</w:t>
      </w:r>
      <w:r w:rsidRPr="00AB3B3F">
        <w:rPr>
          <w:rFonts w:ascii="Calibri" w:hAnsi="Calibri" w:cs="Calibri"/>
          <w:sz w:val="24"/>
          <w:szCs w:val="24"/>
        </w:rPr>
        <w:t>, this is a slight addition to the</w:t>
      </w:r>
      <w:r w:rsidR="00096A61" w:rsidRPr="00AB3B3F">
        <w:rPr>
          <w:rFonts w:ascii="Calibri" w:hAnsi="Calibri" w:cs="Calibri"/>
          <w:sz w:val="24"/>
          <w:szCs w:val="24"/>
        </w:rPr>
        <w:t xml:space="preserve"> cost</w:t>
      </w:r>
      <w:r w:rsidRPr="00AB3B3F">
        <w:rPr>
          <w:rFonts w:ascii="Calibri" w:hAnsi="Calibri" w:cs="Calibri"/>
          <w:sz w:val="24"/>
          <w:szCs w:val="24"/>
        </w:rPr>
        <w:t xml:space="preserve">s, compared to what ECUK have been using, However, ECUK </w:t>
      </w:r>
      <w:r w:rsidR="00096A61" w:rsidRPr="00AB3B3F">
        <w:rPr>
          <w:rFonts w:ascii="Calibri" w:hAnsi="Calibri" w:cs="Calibri"/>
          <w:sz w:val="24"/>
          <w:szCs w:val="24"/>
        </w:rPr>
        <w:t>believe it is the best decision as t</w:t>
      </w:r>
      <w:r w:rsidRPr="00AB3B3F">
        <w:rPr>
          <w:rFonts w:ascii="Calibri" w:hAnsi="Calibri" w:cs="Calibri"/>
          <w:sz w:val="24"/>
          <w:szCs w:val="24"/>
        </w:rPr>
        <w:t>ime is money. Trucks load at ECUK’s</w:t>
      </w:r>
      <w:r w:rsidR="00096A61" w:rsidRPr="00AB3B3F">
        <w:rPr>
          <w:rFonts w:ascii="Calibri" w:hAnsi="Calibri" w:cs="Calibri"/>
          <w:sz w:val="24"/>
          <w:szCs w:val="24"/>
        </w:rPr>
        <w:t xml:space="preserve"> warehouse close to the mines and take the products to the port, this is usually a one-day travel by trucks.</w:t>
      </w:r>
    </w:p>
    <w:p w14:paraId="615EF01C" w14:textId="77777777" w:rsidR="00096A61" w:rsidRPr="00AB3B3F" w:rsidRDefault="00096A61" w:rsidP="00096A61">
      <w:pPr>
        <w:spacing w:line="200" w:lineRule="exact"/>
        <w:rPr>
          <w:rFonts w:ascii="Calibri" w:eastAsia="Times New Roman" w:hAnsi="Calibri" w:cs="Calibri"/>
          <w:sz w:val="24"/>
          <w:szCs w:val="24"/>
        </w:rPr>
      </w:pPr>
    </w:p>
    <w:p w14:paraId="1318B93F" w14:textId="317B9E91" w:rsidR="00096A61" w:rsidRPr="00AB3B3F" w:rsidRDefault="00AB3B3F"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Cost Insurance Freight (</w:t>
      </w:r>
      <w:r w:rsidRPr="00AB3B3F">
        <w:rPr>
          <w:rFonts w:ascii="Calibri" w:eastAsia="Calibri Light" w:hAnsi="Calibri" w:cs="Calibri"/>
          <w:sz w:val="24"/>
          <w:szCs w:val="24"/>
          <w:u w:val="single"/>
        </w:rPr>
        <w:t>CIF</w:t>
      </w:r>
      <w:r>
        <w:rPr>
          <w:rFonts w:ascii="Calibri" w:eastAsia="Calibri Light" w:hAnsi="Calibri" w:cs="Calibri"/>
          <w:sz w:val="24"/>
          <w:szCs w:val="24"/>
          <w:u w:val="single"/>
        </w:rPr>
        <w:t>)</w:t>
      </w:r>
      <w:r w:rsidRPr="00AB3B3F">
        <w:rPr>
          <w:rFonts w:ascii="Calibri" w:eastAsia="Calibri Light" w:hAnsi="Calibri" w:cs="Calibri"/>
          <w:sz w:val="24"/>
          <w:szCs w:val="24"/>
          <w:u w:val="single"/>
        </w:rPr>
        <w:t xml:space="preserve"> terms</w:t>
      </w:r>
    </w:p>
    <w:p w14:paraId="04B7F137" w14:textId="459F4B03" w:rsidR="00096A61" w:rsidRPr="00A229DA" w:rsidRDefault="00096A61" w:rsidP="00096A61">
      <w:pPr>
        <w:spacing w:line="234" w:lineRule="auto"/>
        <w:ind w:right="86"/>
        <w:rPr>
          <w:rFonts w:ascii="Calibri" w:hAnsi="Calibri" w:cs="Calibri"/>
          <w:sz w:val="24"/>
          <w:szCs w:val="24"/>
        </w:rPr>
      </w:pPr>
      <w:r w:rsidRPr="00AB3B3F">
        <w:rPr>
          <w:rFonts w:ascii="Calibri" w:hAnsi="Calibri" w:cs="Calibri"/>
          <w:sz w:val="24"/>
          <w:szCs w:val="24"/>
        </w:rPr>
        <w:t>It is of extreme importance to put a solid structure in place, to establish what</w:t>
      </w:r>
      <w:r w:rsidR="001868EB" w:rsidRPr="00AB3B3F">
        <w:rPr>
          <w:rFonts w:ascii="Calibri" w:hAnsi="Calibri" w:cs="Calibri"/>
          <w:sz w:val="24"/>
          <w:szCs w:val="24"/>
        </w:rPr>
        <w:t xml:space="preserve"> both parties aim to achieve. ECUK</w:t>
      </w:r>
      <w:r w:rsidRPr="00AB3B3F">
        <w:rPr>
          <w:rFonts w:ascii="Calibri" w:hAnsi="Calibri" w:cs="Calibri"/>
          <w:sz w:val="24"/>
          <w:szCs w:val="24"/>
        </w:rPr>
        <w:t xml:space="preserve"> are glad to </w:t>
      </w:r>
      <w:r w:rsidRPr="00A229DA">
        <w:rPr>
          <w:rFonts w:ascii="Calibri" w:hAnsi="Calibri" w:cs="Calibri"/>
          <w:sz w:val="24"/>
          <w:szCs w:val="24"/>
        </w:rPr>
        <w:t xml:space="preserve">inform Rocheforte SPRL that ECUK has been granted through its Nigeria branch office ECNG (EMILUKA CONSOLIDATED NIGERIA LIMITED) an export License, a full purchasing permit issued by Nigeria Ministry of Mines and Steel {minesandsteel.gov.ng} export Certificate which can </w:t>
      </w:r>
      <w:r w:rsidR="001868EB">
        <w:rPr>
          <w:rFonts w:ascii="Calibri" w:hAnsi="Calibri" w:cs="Calibri"/>
          <w:sz w:val="24"/>
          <w:szCs w:val="24"/>
        </w:rPr>
        <w:t>stand out to any bank or countries authorities stating they</w:t>
      </w:r>
      <w:r w:rsidRPr="00A229DA">
        <w:rPr>
          <w:rFonts w:ascii="Calibri" w:hAnsi="Calibri" w:cs="Calibri"/>
          <w:sz w:val="24"/>
          <w:szCs w:val="24"/>
        </w:rPr>
        <w:t xml:space="preserve"> have the government’s</w:t>
      </w:r>
      <w:r w:rsidR="001868EB">
        <w:rPr>
          <w:rFonts w:ascii="Calibri" w:hAnsi="Calibri" w:cs="Calibri"/>
          <w:sz w:val="24"/>
          <w:szCs w:val="24"/>
        </w:rPr>
        <w:t xml:space="preserve"> approval to trade or export</w:t>
      </w:r>
      <w:r w:rsidRPr="00A229DA">
        <w:rPr>
          <w:rFonts w:ascii="Calibri" w:hAnsi="Calibri" w:cs="Calibri"/>
          <w:sz w:val="24"/>
          <w:szCs w:val="24"/>
        </w:rPr>
        <w:t xml:space="preserve"> commodities into Europe or any market in the world.</w:t>
      </w:r>
    </w:p>
    <w:p w14:paraId="1FAD8068" w14:textId="77777777" w:rsidR="00096A61" w:rsidRPr="00A229DA" w:rsidRDefault="00096A61" w:rsidP="00096A61">
      <w:pPr>
        <w:spacing w:line="188" w:lineRule="exact"/>
        <w:rPr>
          <w:rFonts w:ascii="Calibri" w:eastAsia="Times New Roman" w:hAnsi="Calibri" w:cs="Calibri"/>
          <w:sz w:val="24"/>
          <w:szCs w:val="24"/>
        </w:rPr>
      </w:pPr>
    </w:p>
    <w:p w14:paraId="5E23DCD0" w14:textId="67E9398E" w:rsidR="00096A61" w:rsidRPr="00A229DA" w:rsidRDefault="00096A61" w:rsidP="00096A61">
      <w:pPr>
        <w:spacing w:line="225" w:lineRule="auto"/>
        <w:ind w:right="386"/>
        <w:rPr>
          <w:rFonts w:ascii="Calibri" w:hAnsi="Calibri" w:cs="Calibri"/>
          <w:sz w:val="24"/>
          <w:szCs w:val="24"/>
        </w:rPr>
      </w:pPr>
      <w:r w:rsidRPr="00A229DA">
        <w:rPr>
          <w:rFonts w:ascii="Calibri" w:hAnsi="Calibri" w:cs="Calibri"/>
          <w:sz w:val="24"/>
          <w:szCs w:val="24"/>
        </w:rPr>
        <w:t>That be</w:t>
      </w:r>
      <w:r w:rsidR="00B25802">
        <w:rPr>
          <w:rFonts w:ascii="Calibri" w:hAnsi="Calibri" w:cs="Calibri"/>
          <w:sz w:val="24"/>
          <w:szCs w:val="24"/>
        </w:rPr>
        <w:t xml:space="preserve">ing said, back in Nigeria </w:t>
      </w:r>
      <w:r w:rsidR="001868EB">
        <w:rPr>
          <w:rFonts w:ascii="Calibri" w:hAnsi="Calibri" w:cs="Calibri"/>
          <w:sz w:val="24"/>
          <w:szCs w:val="24"/>
        </w:rPr>
        <w:t xml:space="preserve">ECUK can export </w:t>
      </w:r>
      <w:r w:rsidRPr="00A229DA">
        <w:rPr>
          <w:rFonts w:ascii="Calibri" w:hAnsi="Calibri" w:cs="Calibri"/>
          <w:sz w:val="24"/>
          <w:szCs w:val="24"/>
        </w:rPr>
        <w:t>product</w:t>
      </w:r>
      <w:r w:rsidR="001868EB">
        <w:rPr>
          <w:rFonts w:ascii="Calibri" w:hAnsi="Calibri" w:cs="Calibri"/>
          <w:sz w:val="24"/>
          <w:szCs w:val="24"/>
        </w:rPr>
        <w:t>s</w:t>
      </w:r>
      <w:r w:rsidRPr="00A229DA">
        <w:rPr>
          <w:rFonts w:ascii="Calibri" w:hAnsi="Calibri" w:cs="Calibri"/>
          <w:sz w:val="24"/>
          <w:szCs w:val="24"/>
        </w:rPr>
        <w:t xml:space="preserve"> without going through any private export agency, which can be time consuming and costly also agent</w:t>
      </w:r>
      <w:r w:rsidR="001868EB">
        <w:rPr>
          <w:rFonts w:ascii="Calibri" w:hAnsi="Calibri" w:cs="Calibri"/>
          <w:sz w:val="24"/>
          <w:szCs w:val="24"/>
        </w:rPr>
        <w:t>s</w:t>
      </w:r>
      <w:r w:rsidRPr="00A229DA">
        <w:rPr>
          <w:rFonts w:ascii="Calibri" w:hAnsi="Calibri" w:cs="Calibri"/>
          <w:sz w:val="24"/>
          <w:szCs w:val="24"/>
        </w:rPr>
        <w:t xml:space="preserve"> mistakes, less documentation, all this can now be avoided.</w:t>
      </w:r>
    </w:p>
    <w:p w14:paraId="0FE93742" w14:textId="77777777" w:rsidR="00976FB0" w:rsidRDefault="00976FB0" w:rsidP="00096A61">
      <w:pPr>
        <w:spacing w:line="0" w:lineRule="atLeast"/>
        <w:rPr>
          <w:rFonts w:ascii="Calibri" w:eastAsia="Calibri Light" w:hAnsi="Calibri" w:cs="Calibri"/>
          <w:color w:val="2E74B5"/>
          <w:sz w:val="24"/>
          <w:szCs w:val="24"/>
        </w:rPr>
      </w:pPr>
    </w:p>
    <w:p w14:paraId="7084628C" w14:textId="00324C4D" w:rsidR="00096A61" w:rsidRPr="00976FB0" w:rsidRDefault="00976FB0" w:rsidP="00096A61">
      <w:pPr>
        <w:spacing w:line="0" w:lineRule="atLeast"/>
        <w:rPr>
          <w:rFonts w:ascii="Calibri" w:eastAsia="Calibri Light" w:hAnsi="Calibri" w:cs="Calibri"/>
          <w:sz w:val="24"/>
          <w:szCs w:val="24"/>
          <w:u w:val="single"/>
        </w:rPr>
      </w:pPr>
      <w:r w:rsidRPr="00976FB0">
        <w:rPr>
          <w:rFonts w:ascii="Calibri" w:eastAsia="Calibri Light" w:hAnsi="Calibri" w:cs="Calibri"/>
          <w:sz w:val="24"/>
          <w:szCs w:val="24"/>
          <w:u w:val="single"/>
        </w:rPr>
        <w:t>Mining</w:t>
      </w:r>
    </w:p>
    <w:p w14:paraId="21C589AD" w14:textId="77777777" w:rsidR="00096A61" w:rsidRPr="00A229DA" w:rsidRDefault="00096A61" w:rsidP="00096A61">
      <w:pPr>
        <w:spacing w:line="95" w:lineRule="exact"/>
        <w:rPr>
          <w:rFonts w:ascii="Calibri" w:eastAsia="Times New Roman" w:hAnsi="Calibri" w:cs="Calibri"/>
          <w:sz w:val="24"/>
          <w:szCs w:val="24"/>
        </w:rPr>
      </w:pPr>
    </w:p>
    <w:p w14:paraId="323F6C38" w14:textId="569C3B46" w:rsidR="00096A61" w:rsidRPr="00A229DA" w:rsidRDefault="00096A61" w:rsidP="00096A61">
      <w:pPr>
        <w:spacing w:line="236" w:lineRule="auto"/>
        <w:ind w:right="6"/>
        <w:rPr>
          <w:rFonts w:ascii="Calibri" w:hAnsi="Calibri" w:cs="Calibri"/>
          <w:sz w:val="24"/>
          <w:szCs w:val="24"/>
        </w:rPr>
      </w:pPr>
      <w:r w:rsidRPr="00A229DA">
        <w:rPr>
          <w:rFonts w:ascii="Calibri" w:hAnsi="Calibri" w:cs="Calibri"/>
          <w:sz w:val="24"/>
          <w:szCs w:val="24"/>
        </w:rPr>
        <w:t xml:space="preserve">On the topic of tonnage, there are several mines in Niger, Kwara, Jos, Bauchi, </w:t>
      </w:r>
      <w:r w:rsidR="00F62BA7" w:rsidRPr="00A229DA">
        <w:rPr>
          <w:rFonts w:ascii="Calibri" w:hAnsi="Calibri" w:cs="Calibri"/>
          <w:sz w:val="24"/>
          <w:szCs w:val="24"/>
        </w:rPr>
        <w:t>Combe</w:t>
      </w:r>
      <w:r w:rsidRPr="00A229DA">
        <w:rPr>
          <w:rFonts w:ascii="Calibri" w:hAnsi="Calibri" w:cs="Calibri"/>
          <w:sz w:val="24"/>
          <w:szCs w:val="24"/>
        </w:rPr>
        <w:t xml:space="preserve">, and Enugu, Benue and Nassarawa. </w:t>
      </w:r>
      <w:r w:rsidR="001868EB">
        <w:rPr>
          <w:rFonts w:ascii="Calibri" w:hAnsi="Calibri" w:cs="Calibri"/>
          <w:sz w:val="24"/>
          <w:szCs w:val="24"/>
        </w:rPr>
        <w:t>Taking JOS for instance gives ECUK</w:t>
      </w:r>
      <w:r w:rsidRPr="00A229DA">
        <w:rPr>
          <w:rFonts w:ascii="Calibri" w:hAnsi="Calibri" w:cs="Calibri"/>
          <w:sz w:val="24"/>
          <w:szCs w:val="24"/>
        </w:rPr>
        <w:t xml:space="preserve"> over 1260 tons in one week during th</w:t>
      </w:r>
      <w:r w:rsidR="001868EB">
        <w:rPr>
          <w:rFonts w:ascii="Calibri" w:hAnsi="Calibri" w:cs="Calibri"/>
          <w:sz w:val="24"/>
          <w:szCs w:val="24"/>
        </w:rPr>
        <w:t>e dry season, the communities ECUK source their</w:t>
      </w:r>
      <w:r w:rsidRPr="00A229DA">
        <w:rPr>
          <w:rFonts w:ascii="Calibri" w:hAnsi="Calibri" w:cs="Calibri"/>
          <w:sz w:val="24"/>
          <w:szCs w:val="24"/>
        </w:rPr>
        <w:t xml:space="preserve"> product</w:t>
      </w:r>
      <w:r w:rsidR="007E36E0">
        <w:rPr>
          <w:rFonts w:ascii="Calibri" w:hAnsi="Calibri" w:cs="Calibri"/>
          <w:sz w:val="24"/>
          <w:szCs w:val="24"/>
        </w:rPr>
        <w:t>s</w:t>
      </w:r>
      <w:r w:rsidRPr="00A229DA">
        <w:rPr>
          <w:rFonts w:ascii="Calibri" w:hAnsi="Calibri" w:cs="Calibri"/>
          <w:sz w:val="24"/>
          <w:szCs w:val="24"/>
        </w:rPr>
        <w:t xml:space="preserve"> from are well known for having the highest deposits in West Africa as far as Lead/Zinc is concerned, 4 years ago Nigeria Government shut mining activities down in the community because of the Chinese and their illegal activities, knowing that it has lost billions of tonnage. Quite recently they (Government) opened the pit</w:t>
      </w:r>
      <w:r w:rsidR="00F62BA7">
        <w:rPr>
          <w:rStyle w:val="CommentReference"/>
          <w:rFonts w:ascii="Calibri" w:hAnsi="Calibri" w:cs="Calibri"/>
          <w:sz w:val="24"/>
          <w:szCs w:val="24"/>
        </w:rPr>
        <w:t xml:space="preserve"> </w:t>
      </w:r>
      <w:r w:rsidRPr="00A229DA">
        <w:rPr>
          <w:rFonts w:ascii="Calibri" w:hAnsi="Calibri" w:cs="Calibri"/>
          <w:sz w:val="24"/>
          <w:szCs w:val="24"/>
        </w:rPr>
        <w:t>as of now the community produces up to 180 ton</w:t>
      </w:r>
      <w:r w:rsidR="00DA653C">
        <w:rPr>
          <w:rFonts w:ascii="Calibri" w:hAnsi="Calibri" w:cs="Calibri"/>
          <w:sz w:val="24"/>
          <w:szCs w:val="24"/>
        </w:rPr>
        <w:t>ne</w:t>
      </w:r>
      <w:r w:rsidRPr="00A229DA">
        <w:rPr>
          <w:rFonts w:ascii="Calibri" w:hAnsi="Calibri" w:cs="Calibri"/>
          <w:sz w:val="24"/>
          <w:szCs w:val="24"/>
        </w:rPr>
        <w:t>s daily and that will grow by more over 70% every day as miners returning to the large community mining pit. When ECUK calculated and added other states and co</w:t>
      </w:r>
      <w:r w:rsidR="007E36E0">
        <w:rPr>
          <w:rFonts w:ascii="Calibri" w:hAnsi="Calibri" w:cs="Calibri"/>
          <w:sz w:val="24"/>
          <w:szCs w:val="24"/>
        </w:rPr>
        <w:t>mmunities as specified above, ECUK</w:t>
      </w:r>
      <w:r w:rsidRPr="00A229DA">
        <w:rPr>
          <w:rFonts w:ascii="Calibri" w:hAnsi="Calibri" w:cs="Calibri"/>
          <w:sz w:val="24"/>
          <w:szCs w:val="24"/>
        </w:rPr>
        <w:t xml:space="preserve"> can comfortably reach more than 15000 ton</w:t>
      </w:r>
      <w:r w:rsidR="00DA653C">
        <w:rPr>
          <w:rFonts w:ascii="Calibri" w:hAnsi="Calibri" w:cs="Calibri"/>
          <w:sz w:val="24"/>
          <w:szCs w:val="24"/>
        </w:rPr>
        <w:t>ne</w:t>
      </w:r>
      <w:r w:rsidRPr="00A229DA">
        <w:rPr>
          <w:rFonts w:ascii="Calibri" w:hAnsi="Calibri" w:cs="Calibri"/>
          <w:sz w:val="24"/>
          <w:szCs w:val="24"/>
        </w:rPr>
        <w:t>s in a month. In all th</w:t>
      </w:r>
      <w:r w:rsidR="00DA653C">
        <w:rPr>
          <w:rFonts w:ascii="Calibri" w:hAnsi="Calibri" w:cs="Calibri"/>
          <w:sz w:val="24"/>
          <w:szCs w:val="24"/>
        </w:rPr>
        <w:t>at said, what matters is what ECUK</w:t>
      </w:r>
      <w:r w:rsidRPr="00A229DA">
        <w:rPr>
          <w:rFonts w:ascii="Calibri" w:hAnsi="Calibri" w:cs="Calibri"/>
          <w:sz w:val="24"/>
          <w:szCs w:val="24"/>
        </w:rPr>
        <w:t xml:space="preserve"> can afford as the product</w:t>
      </w:r>
      <w:r w:rsidR="00DA653C">
        <w:rPr>
          <w:rFonts w:ascii="Calibri" w:hAnsi="Calibri" w:cs="Calibri"/>
          <w:sz w:val="24"/>
          <w:szCs w:val="24"/>
        </w:rPr>
        <w:t>s</w:t>
      </w:r>
      <w:r w:rsidRPr="00A229DA">
        <w:rPr>
          <w:rFonts w:ascii="Calibri" w:hAnsi="Calibri" w:cs="Calibri"/>
          <w:sz w:val="24"/>
          <w:szCs w:val="24"/>
        </w:rPr>
        <w:t xml:space="preserve"> are there in such large quantities.</w:t>
      </w:r>
    </w:p>
    <w:p w14:paraId="2782F1CF" w14:textId="77777777" w:rsidR="000F77ED" w:rsidRDefault="000F77ED" w:rsidP="00096A61">
      <w:pPr>
        <w:spacing w:line="0" w:lineRule="atLeast"/>
        <w:rPr>
          <w:rFonts w:ascii="Calibri" w:eastAsia="Times New Roman" w:hAnsi="Calibri" w:cs="Calibri"/>
          <w:sz w:val="24"/>
          <w:szCs w:val="24"/>
        </w:rPr>
      </w:pPr>
    </w:p>
    <w:p w14:paraId="70A46FFB" w14:textId="5CEDBD45" w:rsidR="00096A61" w:rsidRPr="00976FB0" w:rsidRDefault="00976FB0"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lastRenderedPageBreak/>
        <w:t>Future Optimisation of Mining</w:t>
      </w:r>
    </w:p>
    <w:p w14:paraId="0AE6EF8B" w14:textId="77777777" w:rsidR="00976FB0" w:rsidRDefault="007E36E0" w:rsidP="00096A61">
      <w:pPr>
        <w:spacing w:line="237" w:lineRule="auto"/>
        <w:ind w:right="26"/>
        <w:rPr>
          <w:rFonts w:ascii="Calibri" w:hAnsi="Calibri" w:cs="Calibri"/>
          <w:sz w:val="24"/>
          <w:szCs w:val="24"/>
        </w:rPr>
      </w:pPr>
      <w:r>
        <w:rPr>
          <w:rFonts w:ascii="Calibri" w:hAnsi="Calibri" w:cs="Calibri"/>
          <w:sz w:val="24"/>
          <w:szCs w:val="24"/>
        </w:rPr>
        <w:t>Initially, ECUK were planning on revolutionising certain m</w:t>
      </w:r>
      <w:r w:rsidR="00096A61" w:rsidRPr="00A229DA">
        <w:rPr>
          <w:rFonts w:ascii="Calibri" w:hAnsi="Calibri" w:cs="Calibri"/>
          <w:sz w:val="24"/>
          <w:szCs w:val="24"/>
        </w:rPr>
        <w:t>ining practice</w:t>
      </w:r>
      <w:r>
        <w:rPr>
          <w:rFonts w:ascii="Calibri" w:hAnsi="Calibri" w:cs="Calibri"/>
          <w:sz w:val="24"/>
          <w:szCs w:val="24"/>
        </w:rPr>
        <w:t>s,</w:t>
      </w:r>
      <w:r w:rsidR="00096A61" w:rsidRPr="00A229DA">
        <w:rPr>
          <w:rFonts w:ascii="Calibri" w:hAnsi="Calibri" w:cs="Calibri"/>
          <w:sz w:val="24"/>
          <w:szCs w:val="24"/>
        </w:rPr>
        <w:t xml:space="preserve"> </w:t>
      </w:r>
      <w:r>
        <w:rPr>
          <w:rFonts w:ascii="Calibri" w:hAnsi="Calibri" w:cs="Calibri"/>
          <w:sz w:val="24"/>
          <w:szCs w:val="24"/>
        </w:rPr>
        <w:t>in regards to the law of course.</w:t>
      </w:r>
      <w:r w:rsidR="00096A61" w:rsidRPr="00A229DA">
        <w:rPr>
          <w:rFonts w:ascii="Calibri" w:hAnsi="Calibri" w:cs="Calibri"/>
          <w:sz w:val="24"/>
          <w:szCs w:val="24"/>
        </w:rPr>
        <w:t xml:space="preserve"> For a l</w:t>
      </w:r>
      <w:r>
        <w:rPr>
          <w:rFonts w:ascii="Calibri" w:hAnsi="Calibri" w:cs="Calibri"/>
          <w:sz w:val="24"/>
          <w:szCs w:val="24"/>
        </w:rPr>
        <w:t xml:space="preserve">ong time the Chinese, Lebanese and </w:t>
      </w:r>
      <w:r w:rsidR="00096A61" w:rsidRPr="00A229DA">
        <w:rPr>
          <w:rFonts w:ascii="Calibri" w:hAnsi="Calibri" w:cs="Calibri"/>
          <w:sz w:val="24"/>
          <w:szCs w:val="24"/>
        </w:rPr>
        <w:t>others, have always taken advantage by getting the metals they want and go. Again and again, this kept going on, none of these tourist traders or buyers at one time thought about improving the mining practice or providing local miners with a better infrastructure. To optimise the sites machineries will evidently be purchased to improve the standard of mining to at least create a high production capacity e</w:t>
      </w:r>
      <w:r w:rsidR="00DA653C">
        <w:rPr>
          <w:rFonts w:ascii="Calibri" w:hAnsi="Calibri" w:cs="Calibri"/>
          <w:sz w:val="24"/>
          <w:szCs w:val="24"/>
        </w:rPr>
        <w:t xml:space="preserve">tc. </w:t>
      </w:r>
    </w:p>
    <w:p w14:paraId="15EC6EBD" w14:textId="57967CB7" w:rsidR="005C4FF6" w:rsidRDefault="00DA653C" w:rsidP="00096A61">
      <w:pPr>
        <w:spacing w:line="237" w:lineRule="auto"/>
        <w:ind w:right="26"/>
        <w:rPr>
          <w:rFonts w:ascii="Calibri" w:hAnsi="Calibri" w:cs="Calibri"/>
          <w:sz w:val="24"/>
          <w:szCs w:val="24"/>
        </w:rPr>
      </w:pPr>
      <w:r>
        <w:rPr>
          <w:rFonts w:ascii="Calibri" w:hAnsi="Calibri" w:cs="Calibri"/>
          <w:sz w:val="24"/>
          <w:szCs w:val="24"/>
        </w:rPr>
        <w:t>After some brainstorming, the ECUK management team invented what is</w:t>
      </w:r>
      <w:r w:rsidR="00096A61" w:rsidRPr="00A229DA">
        <w:rPr>
          <w:rFonts w:ascii="Calibri" w:hAnsi="Calibri" w:cs="Calibri"/>
          <w:sz w:val="24"/>
          <w:szCs w:val="24"/>
        </w:rPr>
        <w:t xml:space="preserve"> now call</w:t>
      </w:r>
      <w:r>
        <w:rPr>
          <w:rFonts w:ascii="Calibri" w:hAnsi="Calibri" w:cs="Calibri"/>
          <w:sz w:val="24"/>
          <w:szCs w:val="24"/>
        </w:rPr>
        <w:t>ed</w:t>
      </w:r>
      <w:r w:rsidR="00096A61" w:rsidRPr="00A229DA">
        <w:rPr>
          <w:rFonts w:ascii="Calibri" w:hAnsi="Calibri" w:cs="Calibri"/>
          <w:sz w:val="24"/>
          <w:szCs w:val="24"/>
        </w:rPr>
        <w:t xml:space="preserve"> the Mc</w:t>
      </w:r>
      <w:r>
        <w:rPr>
          <w:rFonts w:ascii="Calibri" w:hAnsi="Calibri" w:cs="Calibri"/>
          <w:sz w:val="24"/>
          <w:szCs w:val="24"/>
        </w:rPr>
        <w:t xml:space="preserve">Donald’s Mining theory, where ECUK’s </w:t>
      </w:r>
      <w:r w:rsidR="00096A61" w:rsidRPr="00A229DA">
        <w:rPr>
          <w:rFonts w:ascii="Calibri" w:hAnsi="Calibri" w:cs="Calibri"/>
          <w:sz w:val="24"/>
          <w:szCs w:val="24"/>
        </w:rPr>
        <w:t xml:space="preserve">presence </w:t>
      </w:r>
      <w:r>
        <w:rPr>
          <w:rFonts w:ascii="Calibri" w:hAnsi="Calibri" w:cs="Calibri"/>
          <w:sz w:val="24"/>
          <w:szCs w:val="24"/>
        </w:rPr>
        <w:t xml:space="preserve">is reaching </w:t>
      </w:r>
      <w:r w:rsidR="00B032FF">
        <w:rPr>
          <w:rFonts w:ascii="Calibri" w:hAnsi="Calibri" w:cs="Calibri"/>
          <w:sz w:val="24"/>
          <w:szCs w:val="24"/>
        </w:rPr>
        <w:t xml:space="preserve">out widely into these mining communities. </w:t>
      </w:r>
      <w:r w:rsidR="00096A61" w:rsidRPr="00A229DA">
        <w:rPr>
          <w:rFonts w:ascii="Calibri" w:hAnsi="Calibri" w:cs="Calibri"/>
          <w:sz w:val="24"/>
          <w:szCs w:val="24"/>
        </w:rPr>
        <w:t xml:space="preserve"> </w:t>
      </w:r>
      <w:r w:rsidR="00B032FF">
        <w:rPr>
          <w:rFonts w:ascii="Calibri" w:hAnsi="Calibri" w:cs="Calibri"/>
          <w:sz w:val="24"/>
          <w:szCs w:val="24"/>
        </w:rPr>
        <w:t>For</w:t>
      </w:r>
      <w:r w:rsidR="00096A61" w:rsidRPr="00A229DA">
        <w:rPr>
          <w:rFonts w:ascii="Calibri" w:hAnsi="Calibri" w:cs="Calibri"/>
          <w:sz w:val="24"/>
          <w:szCs w:val="24"/>
        </w:rPr>
        <w:t xml:space="preserve"> example in a </w:t>
      </w:r>
      <w:r w:rsidR="005C4FF6">
        <w:rPr>
          <w:rFonts w:ascii="Calibri" w:hAnsi="Calibri" w:cs="Calibri"/>
          <w:sz w:val="24"/>
          <w:szCs w:val="24"/>
        </w:rPr>
        <w:t>small</w:t>
      </w:r>
      <w:r w:rsidR="00096A61" w:rsidRPr="00A229DA">
        <w:rPr>
          <w:rFonts w:ascii="Calibri" w:hAnsi="Calibri" w:cs="Calibri"/>
          <w:sz w:val="24"/>
          <w:szCs w:val="24"/>
        </w:rPr>
        <w:t xml:space="preserve"> </w:t>
      </w:r>
      <w:r>
        <w:rPr>
          <w:rFonts w:ascii="Calibri" w:hAnsi="Calibri" w:cs="Calibri"/>
          <w:sz w:val="24"/>
          <w:szCs w:val="24"/>
        </w:rPr>
        <w:t xml:space="preserve">community under Bauchi State, </w:t>
      </w:r>
      <w:r w:rsidR="005C4FF6">
        <w:rPr>
          <w:rFonts w:ascii="Calibri" w:hAnsi="Calibri" w:cs="Calibri"/>
          <w:sz w:val="24"/>
          <w:szCs w:val="24"/>
        </w:rPr>
        <w:t xml:space="preserve">Nigeria, </w:t>
      </w:r>
      <w:r>
        <w:rPr>
          <w:rFonts w:ascii="Calibri" w:hAnsi="Calibri" w:cs="Calibri"/>
          <w:sz w:val="24"/>
          <w:szCs w:val="24"/>
        </w:rPr>
        <w:t xml:space="preserve">ECUK projected that if </w:t>
      </w:r>
      <w:r w:rsidR="00096A61" w:rsidRPr="00A229DA">
        <w:rPr>
          <w:rFonts w:ascii="Calibri" w:hAnsi="Calibri" w:cs="Calibri"/>
          <w:sz w:val="24"/>
          <w:szCs w:val="24"/>
        </w:rPr>
        <w:t xml:space="preserve">4 (FOUR) excavators and 2(TWO) bulldozers and a contractor </w:t>
      </w:r>
      <w:r w:rsidR="005C4FF6">
        <w:rPr>
          <w:rFonts w:ascii="Calibri" w:hAnsi="Calibri" w:cs="Calibri"/>
          <w:sz w:val="24"/>
          <w:szCs w:val="24"/>
        </w:rPr>
        <w:t>local</w:t>
      </w:r>
      <w:r w:rsidR="00096A61" w:rsidRPr="00A229DA">
        <w:rPr>
          <w:rFonts w:ascii="Calibri" w:hAnsi="Calibri" w:cs="Calibri"/>
          <w:sz w:val="24"/>
          <w:szCs w:val="24"/>
        </w:rPr>
        <w:t xml:space="preserve"> </w:t>
      </w:r>
      <w:r w:rsidR="005C4FF6">
        <w:rPr>
          <w:rFonts w:ascii="Calibri" w:hAnsi="Calibri" w:cs="Calibri"/>
          <w:sz w:val="24"/>
          <w:szCs w:val="24"/>
        </w:rPr>
        <w:t xml:space="preserve">intelligence </w:t>
      </w:r>
      <w:r>
        <w:rPr>
          <w:rFonts w:ascii="Calibri" w:hAnsi="Calibri" w:cs="Calibri"/>
          <w:sz w:val="24"/>
          <w:szCs w:val="24"/>
        </w:rPr>
        <w:t>about mining on site, ECUK</w:t>
      </w:r>
      <w:r w:rsidR="00096A61" w:rsidRPr="00A229DA">
        <w:rPr>
          <w:rFonts w:ascii="Calibri" w:hAnsi="Calibri" w:cs="Calibri"/>
          <w:sz w:val="24"/>
          <w:szCs w:val="24"/>
        </w:rPr>
        <w:t xml:space="preserve"> </w:t>
      </w:r>
      <w:r w:rsidR="005C4FF6">
        <w:rPr>
          <w:rFonts w:ascii="Calibri" w:hAnsi="Calibri" w:cs="Calibri"/>
          <w:sz w:val="24"/>
          <w:szCs w:val="24"/>
        </w:rPr>
        <w:t>could</w:t>
      </w:r>
      <w:r w:rsidR="00096A61" w:rsidRPr="00A229DA">
        <w:rPr>
          <w:rFonts w:ascii="Calibri" w:hAnsi="Calibri" w:cs="Calibri"/>
          <w:sz w:val="24"/>
          <w:szCs w:val="24"/>
        </w:rPr>
        <w:t xml:space="preserve"> take </w:t>
      </w:r>
      <w:r w:rsidR="005C4FF6">
        <w:rPr>
          <w:rFonts w:ascii="Calibri" w:hAnsi="Calibri" w:cs="Calibri"/>
          <w:sz w:val="24"/>
          <w:szCs w:val="24"/>
        </w:rPr>
        <w:t>the</w:t>
      </w:r>
      <w:r w:rsidR="00096A61" w:rsidRPr="00A229DA">
        <w:rPr>
          <w:rFonts w:ascii="Calibri" w:hAnsi="Calibri" w:cs="Calibri"/>
          <w:sz w:val="24"/>
          <w:szCs w:val="24"/>
        </w:rPr>
        <w:t xml:space="preserve"> machinery to site A which have been producing </w:t>
      </w:r>
      <w:r w:rsidR="005C4FF6">
        <w:rPr>
          <w:rFonts w:ascii="Calibri" w:hAnsi="Calibri" w:cs="Calibri"/>
          <w:sz w:val="24"/>
          <w:szCs w:val="24"/>
        </w:rPr>
        <w:t>up to</w:t>
      </w:r>
      <w:r w:rsidR="00096A61" w:rsidRPr="00A229DA">
        <w:rPr>
          <w:rFonts w:ascii="Calibri" w:hAnsi="Calibri" w:cs="Calibri"/>
          <w:sz w:val="24"/>
          <w:szCs w:val="24"/>
        </w:rPr>
        <w:t xml:space="preserve"> 30 tons a month, due to the challenge of inadequate machines productio</w:t>
      </w:r>
      <w:r>
        <w:rPr>
          <w:rFonts w:ascii="Calibri" w:hAnsi="Calibri" w:cs="Calibri"/>
          <w:sz w:val="24"/>
          <w:szCs w:val="24"/>
        </w:rPr>
        <w:t xml:space="preserve">n capacity is the same. </w:t>
      </w:r>
    </w:p>
    <w:p w14:paraId="2587D269" w14:textId="1D064E09" w:rsidR="00096A61" w:rsidRPr="00A229DA" w:rsidRDefault="00DA653C" w:rsidP="00096A61">
      <w:pPr>
        <w:spacing w:line="237" w:lineRule="auto"/>
        <w:ind w:right="26"/>
        <w:rPr>
          <w:rFonts w:ascii="Calibri" w:hAnsi="Calibri" w:cs="Calibri"/>
          <w:sz w:val="24"/>
          <w:szCs w:val="24"/>
        </w:rPr>
      </w:pPr>
      <w:r>
        <w:rPr>
          <w:rFonts w:ascii="Calibri" w:hAnsi="Calibri" w:cs="Calibri"/>
          <w:sz w:val="24"/>
          <w:szCs w:val="24"/>
        </w:rPr>
        <w:t>With ECUK’</w:t>
      </w:r>
      <w:r w:rsidR="0043066E">
        <w:rPr>
          <w:rFonts w:ascii="Calibri" w:hAnsi="Calibri" w:cs="Calibri"/>
          <w:sz w:val="24"/>
          <w:szCs w:val="24"/>
        </w:rPr>
        <w:t>s machineries, s</w:t>
      </w:r>
      <w:r>
        <w:rPr>
          <w:rFonts w:ascii="Calibri" w:hAnsi="Calibri" w:cs="Calibri"/>
          <w:sz w:val="24"/>
          <w:szCs w:val="24"/>
        </w:rPr>
        <w:t>ubsequent</w:t>
      </w:r>
      <w:r w:rsidR="0043066E">
        <w:rPr>
          <w:rFonts w:ascii="Calibri" w:hAnsi="Calibri" w:cs="Calibri"/>
          <w:sz w:val="24"/>
          <w:szCs w:val="24"/>
        </w:rPr>
        <w:t xml:space="preserve">, </w:t>
      </w:r>
      <w:r>
        <w:rPr>
          <w:rFonts w:ascii="Calibri" w:hAnsi="Calibri" w:cs="Calibri"/>
          <w:sz w:val="24"/>
          <w:szCs w:val="24"/>
        </w:rPr>
        <w:t>enhanc</w:t>
      </w:r>
      <w:r w:rsidR="0043066E">
        <w:rPr>
          <w:rFonts w:ascii="Calibri" w:hAnsi="Calibri" w:cs="Calibri"/>
          <w:sz w:val="24"/>
          <w:szCs w:val="24"/>
        </w:rPr>
        <w:t>e</w:t>
      </w:r>
      <w:r>
        <w:rPr>
          <w:rFonts w:ascii="Calibri" w:hAnsi="Calibri" w:cs="Calibri"/>
          <w:sz w:val="24"/>
          <w:szCs w:val="24"/>
        </w:rPr>
        <w:t xml:space="preserve">ments to </w:t>
      </w:r>
      <w:r w:rsidR="00096A61" w:rsidRPr="00A229DA">
        <w:rPr>
          <w:rFonts w:ascii="Calibri" w:hAnsi="Calibri" w:cs="Calibri"/>
          <w:sz w:val="24"/>
          <w:szCs w:val="24"/>
        </w:rPr>
        <w:t xml:space="preserve">Site A capacity, </w:t>
      </w:r>
      <w:r w:rsidR="0043066E">
        <w:rPr>
          <w:rFonts w:ascii="Calibri" w:hAnsi="Calibri" w:cs="Calibri"/>
          <w:sz w:val="24"/>
          <w:szCs w:val="24"/>
        </w:rPr>
        <w:t xml:space="preserve">are </w:t>
      </w:r>
      <w:r w:rsidR="00096A61" w:rsidRPr="00A229DA">
        <w:rPr>
          <w:rFonts w:ascii="Calibri" w:hAnsi="Calibri" w:cs="Calibri"/>
          <w:sz w:val="24"/>
          <w:szCs w:val="24"/>
        </w:rPr>
        <w:t xml:space="preserve">entitled to a certain percentage of product and in addition buy Site A own percentage. Note: In every mine the machineries will sit for a while doing nothing, after they have addressed the entire site and prepared it for blasting, at this stage machines can be transferred to Site B to reciprocate the same process and </w:t>
      </w:r>
      <w:r>
        <w:rPr>
          <w:rFonts w:ascii="Calibri" w:hAnsi="Calibri" w:cs="Calibri"/>
          <w:sz w:val="24"/>
          <w:szCs w:val="24"/>
        </w:rPr>
        <w:t xml:space="preserve">then to C &amp; D. From surveying </w:t>
      </w:r>
      <w:r w:rsidR="00096A61" w:rsidRPr="00A229DA">
        <w:rPr>
          <w:rFonts w:ascii="Calibri" w:hAnsi="Calibri" w:cs="Calibri"/>
          <w:sz w:val="24"/>
          <w:szCs w:val="24"/>
        </w:rPr>
        <w:t xml:space="preserve">and </w:t>
      </w:r>
      <w:r w:rsidR="0043066E" w:rsidRPr="00A229DA">
        <w:rPr>
          <w:rFonts w:ascii="Calibri" w:hAnsi="Calibri" w:cs="Calibri"/>
          <w:sz w:val="24"/>
          <w:szCs w:val="24"/>
        </w:rPr>
        <w:t>analysin</w:t>
      </w:r>
      <w:r w:rsidR="0043066E">
        <w:rPr>
          <w:rFonts w:ascii="Calibri" w:hAnsi="Calibri" w:cs="Calibri"/>
          <w:sz w:val="24"/>
          <w:szCs w:val="24"/>
        </w:rPr>
        <w:t>g</w:t>
      </w:r>
      <w:r w:rsidR="00096A61" w:rsidRPr="00A229DA">
        <w:rPr>
          <w:rFonts w:ascii="Calibri" w:hAnsi="Calibri" w:cs="Calibri"/>
          <w:sz w:val="24"/>
          <w:szCs w:val="24"/>
        </w:rPr>
        <w:t xml:space="preserve"> physically i</w:t>
      </w:r>
      <w:r>
        <w:rPr>
          <w:rFonts w:ascii="Calibri" w:hAnsi="Calibri" w:cs="Calibri"/>
          <w:sz w:val="24"/>
          <w:szCs w:val="24"/>
        </w:rPr>
        <w:t xml:space="preserve">n about 30 mining communities the </w:t>
      </w:r>
      <w:r w:rsidR="00096A61" w:rsidRPr="00A229DA">
        <w:rPr>
          <w:rFonts w:ascii="Calibri" w:hAnsi="Calibri" w:cs="Calibri"/>
          <w:sz w:val="24"/>
          <w:szCs w:val="24"/>
        </w:rPr>
        <w:t>result</w:t>
      </w:r>
      <w:r>
        <w:rPr>
          <w:rFonts w:ascii="Calibri" w:hAnsi="Calibri" w:cs="Calibri"/>
          <w:sz w:val="24"/>
          <w:szCs w:val="24"/>
        </w:rPr>
        <w:t>s were the same</w:t>
      </w:r>
      <w:r w:rsidR="00096A61" w:rsidRPr="00A229DA">
        <w:rPr>
          <w:rFonts w:ascii="Calibri" w:hAnsi="Calibri" w:cs="Calibri"/>
          <w:sz w:val="24"/>
          <w:szCs w:val="24"/>
        </w:rPr>
        <w:t>.</w:t>
      </w:r>
    </w:p>
    <w:p w14:paraId="669FC24F" w14:textId="77777777" w:rsidR="00096A61" w:rsidRPr="00A229DA" w:rsidRDefault="00096A61" w:rsidP="00096A61">
      <w:pPr>
        <w:spacing w:line="200" w:lineRule="exact"/>
        <w:rPr>
          <w:rFonts w:ascii="Calibri" w:eastAsia="Times New Roman" w:hAnsi="Calibri" w:cs="Calibri"/>
          <w:sz w:val="24"/>
          <w:szCs w:val="24"/>
        </w:rPr>
      </w:pPr>
    </w:p>
    <w:p w14:paraId="18AB6950" w14:textId="3F4EE502" w:rsidR="00096A61" w:rsidRPr="00271DBF" w:rsidRDefault="00271DBF" w:rsidP="00096A61">
      <w:pPr>
        <w:spacing w:line="0" w:lineRule="atLeast"/>
        <w:rPr>
          <w:rFonts w:ascii="Calibri" w:eastAsia="Calibri Light" w:hAnsi="Calibri" w:cs="Calibri"/>
          <w:sz w:val="24"/>
          <w:szCs w:val="24"/>
          <w:u w:val="single"/>
        </w:rPr>
      </w:pPr>
      <w:bookmarkStart w:id="7" w:name="page9"/>
      <w:bookmarkEnd w:id="7"/>
      <w:r>
        <w:rPr>
          <w:rFonts w:ascii="Calibri" w:eastAsia="Calibri Light" w:hAnsi="Calibri" w:cs="Calibri"/>
          <w:sz w:val="24"/>
          <w:szCs w:val="24"/>
          <w:u w:val="single"/>
        </w:rPr>
        <w:t>Conclusion/Summary</w:t>
      </w:r>
    </w:p>
    <w:p w14:paraId="613F6AB0" w14:textId="5AE55B1C" w:rsidR="00096A61" w:rsidRPr="00A229DA" w:rsidRDefault="0043066E" w:rsidP="00096A61">
      <w:pPr>
        <w:spacing w:line="231" w:lineRule="auto"/>
        <w:ind w:right="226"/>
        <w:rPr>
          <w:rFonts w:ascii="Calibri" w:hAnsi="Calibri" w:cs="Calibri"/>
          <w:sz w:val="24"/>
          <w:szCs w:val="24"/>
        </w:rPr>
      </w:pPr>
      <w:r>
        <w:rPr>
          <w:rFonts w:ascii="Calibri" w:hAnsi="Calibri" w:cs="Calibri"/>
          <w:sz w:val="24"/>
          <w:szCs w:val="24"/>
        </w:rPr>
        <w:t>This shows that ECUK</w:t>
      </w:r>
      <w:r w:rsidR="00096A61" w:rsidRPr="00A229DA">
        <w:rPr>
          <w:rFonts w:ascii="Calibri" w:hAnsi="Calibri" w:cs="Calibri"/>
          <w:sz w:val="24"/>
          <w:szCs w:val="24"/>
        </w:rPr>
        <w:t xml:space="preserve"> can be involved in many sites in one community and get our fair share</w:t>
      </w:r>
      <w:r w:rsidR="00F62BA7">
        <w:rPr>
          <w:rStyle w:val="CommentReference"/>
          <w:rFonts w:ascii="Calibri" w:hAnsi="Calibri" w:cs="Calibri"/>
          <w:sz w:val="24"/>
          <w:szCs w:val="24"/>
        </w:rPr>
        <w:t>,</w:t>
      </w:r>
      <w:r w:rsidR="00096A61" w:rsidRPr="00A229DA">
        <w:rPr>
          <w:rFonts w:ascii="Calibri" w:hAnsi="Calibri" w:cs="Calibri"/>
          <w:sz w:val="24"/>
          <w:szCs w:val="24"/>
        </w:rPr>
        <w:t xml:space="preserve"> in addition to this our method defines who get to buy and who doesn’t. Again having a buying centre and participating in social development as demanded by state and international laws (UN) gives us the competitive advantage above others companies or individual who don’t.</w:t>
      </w:r>
    </w:p>
    <w:p w14:paraId="58ECD388" w14:textId="77777777" w:rsidR="00096A61" w:rsidRPr="00A229DA" w:rsidRDefault="00096A61" w:rsidP="00096A61">
      <w:pPr>
        <w:spacing w:line="200" w:lineRule="exact"/>
        <w:rPr>
          <w:rFonts w:ascii="Calibri" w:eastAsia="Times New Roman" w:hAnsi="Calibri" w:cs="Calibri"/>
          <w:sz w:val="24"/>
          <w:szCs w:val="24"/>
        </w:rPr>
      </w:pPr>
    </w:p>
    <w:p w14:paraId="7275AB32" w14:textId="2F991DFB" w:rsidR="00096A61" w:rsidRPr="00271DBF" w:rsidRDefault="00271DBF" w:rsidP="00096A61">
      <w:pPr>
        <w:spacing w:line="0" w:lineRule="atLeast"/>
        <w:rPr>
          <w:rFonts w:ascii="Calibri" w:eastAsia="Calibri Light" w:hAnsi="Calibri" w:cs="Calibri"/>
          <w:b/>
          <w:sz w:val="24"/>
          <w:szCs w:val="24"/>
        </w:rPr>
      </w:pPr>
      <w:r w:rsidRPr="00271DBF">
        <w:rPr>
          <w:rFonts w:ascii="Calibri" w:eastAsia="Calibri Light" w:hAnsi="Calibri" w:cs="Calibri"/>
          <w:b/>
          <w:sz w:val="24"/>
          <w:szCs w:val="24"/>
        </w:rPr>
        <w:t>Recommendations and Findings</w:t>
      </w:r>
    </w:p>
    <w:p w14:paraId="4C310FEF" w14:textId="057465F4" w:rsidR="00096A61" w:rsidRPr="00271DBF" w:rsidRDefault="00271DBF"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Social Program</w:t>
      </w:r>
    </w:p>
    <w:p w14:paraId="705FF7A9" w14:textId="6E02E5BD" w:rsidR="00096A61" w:rsidRPr="00A229DA" w:rsidRDefault="00096A61" w:rsidP="00096A61">
      <w:pPr>
        <w:spacing w:line="236" w:lineRule="auto"/>
        <w:ind w:right="6"/>
        <w:rPr>
          <w:rFonts w:ascii="Calibri" w:hAnsi="Calibri" w:cs="Calibri"/>
          <w:sz w:val="24"/>
          <w:szCs w:val="24"/>
        </w:rPr>
      </w:pPr>
      <w:r w:rsidRPr="00A229DA">
        <w:rPr>
          <w:rFonts w:ascii="Calibri" w:hAnsi="Calibri" w:cs="Calibri"/>
          <w:sz w:val="24"/>
          <w:szCs w:val="24"/>
        </w:rPr>
        <w:t>When it comes to social developmental programs what of</w:t>
      </w:r>
      <w:r w:rsidR="0043066E">
        <w:rPr>
          <w:rFonts w:ascii="Calibri" w:hAnsi="Calibri" w:cs="Calibri"/>
          <w:sz w:val="24"/>
          <w:szCs w:val="24"/>
        </w:rPr>
        <w:t>ten comes to mind is, what do they</w:t>
      </w:r>
      <w:r w:rsidRPr="00A229DA">
        <w:rPr>
          <w:rFonts w:ascii="Calibri" w:hAnsi="Calibri" w:cs="Calibri"/>
          <w:sz w:val="24"/>
          <w:szCs w:val="24"/>
        </w:rPr>
        <w:t xml:space="preserve"> contribute into social programs in t</w:t>
      </w:r>
      <w:r w:rsidR="0043066E">
        <w:rPr>
          <w:rFonts w:ascii="Calibri" w:hAnsi="Calibri" w:cs="Calibri"/>
          <w:sz w:val="24"/>
          <w:szCs w:val="24"/>
        </w:rPr>
        <w:t>he mining communities? How do they make sure funds are</w:t>
      </w:r>
      <w:r w:rsidRPr="00A229DA">
        <w:rPr>
          <w:rFonts w:ascii="Calibri" w:hAnsi="Calibri" w:cs="Calibri"/>
          <w:sz w:val="24"/>
          <w:szCs w:val="24"/>
        </w:rPr>
        <w:t xml:space="preserve"> used or managed properly </w:t>
      </w:r>
      <w:r w:rsidR="0043066E">
        <w:rPr>
          <w:rFonts w:ascii="Calibri" w:hAnsi="Calibri" w:cs="Calibri"/>
          <w:sz w:val="24"/>
          <w:szCs w:val="24"/>
        </w:rPr>
        <w:t>in these rural areas? How are they</w:t>
      </w:r>
      <w:r w:rsidRPr="00A229DA">
        <w:rPr>
          <w:rFonts w:ascii="Calibri" w:hAnsi="Calibri" w:cs="Calibri"/>
          <w:sz w:val="24"/>
          <w:szCs w:val="24"/>
        </w:rPr>
        <w:t xml:space="preserve"> sure the money does not end in the hand</w:t>
      </w:r>
      <w:r w:rsidR="0043066E">
        <w:rPr>
          <w:rFonts w:ascii="Calibri" w:hAnsi="Calibri" w:cs="Calibri"/>
          <w:sz w:val="24"/>
          <w:szCs w:val="24"/>
        </w:rPr>
        <w:t>s of some politicians? How do they</w:t>
      </w:r>
      <w:r w:rsidRPr="00A229DA">
        <w:rPr>
          <w:rFonts w:ascii="Calibri" w:hAnsi="Calibri" w:cs="Calibri"/>
          <w:sz w:val="24"/>
          <w:szCs w:val="24"/>
        </w:rPr>
        <w:t xml:space="preserve"> run a social program and do o</w:t>
      </w:r>
      <w:r w:rsidR="0043066E">
        <w:rPr>
          <w:rFonts w:ascii="Calibri" w:hAnsi="Calibri" w:cs="Calibri"/>
          <w:sz w:val="24"/>
          <w:szCs w:val="24"/>
        </w:rPr>
        <w:t>versight? First and foremost, ECUK make sure to</w:t>
      </w:r>
      <w:r w:rsidRPr="00A229DA">
        <w:rPr>
          <w:rFonts w:ascii="Calibri" w:hAnsi="Calibri" w:cs="Calibri"/>
          <w:sz w:val="24"/>
          <w:szCs w:val="24"/>
        </w:rPr>
        <w:t xml:space="preserve"> release funds to an NGO that can reach the grassroots, secon</w:t>
      </w:r>
      <w:r w:rsidR="00DB34F2">
        <w:rPr>
          <w:rFonts w:ascii="Calibri" w:hAnsi="Calibri" w:cs="Calibri"/>
          <w:sz w:val="24"/>
          <w:szCs w:val="24"/>
        </w:rPr>
        <w:t xml:space="preserve">dly one that ECUK need to work with. Both parties </w:t>
      </w:r>
      <w:r w:rsidRPr="00A229DA">
        <w:rPr>
          <w:rFonts w:ascii="Calibri" w:hAnsi="Calibri" w:cs="Calibri"/>
          <w:sz w:val="24"/>
          <w:szCs w:val="24"/>
        </w:rPr>
        <w:t>pick the project and they get the funding to execut</w:t>
      </w:r>
      <w:r w:rsidR="00DB34F2">
        <w:rPr>
          <w:rFonts w:ascii="Calibri" w:hAnsi="Calibri" w:cs="Calibri"/>
          <w:sz w:val="24"/>
          <w:szCs w:val="24"/>
        </w:rPr>
        <w:t>e the project, along the line they</w:t>
      </w:r>
      <w:r w:rsidRPr="00A229DA">
        <w:rPr>
          <w:rFonts w:ascii="Calibri" w:hAnsi="Calibri" w:cs="Calibri"/>
          <w:sz w:val="24"/>
          <w:szCs w:val="24"/>
        </w:rPr>
        <w:t xml:space="preserve"> carry out project oversight because at the end there </w:t>
      </w:r>
      <w:r w:rsidR="00DB34F2">
        <w:rPr>
          <w:rFonts w:ascii="Calibri" w:hAnsi="Calibri" w:cs="Calibri"/>
          <w:sz w:val="24"/>
          <w:szCs w:val="24"/>
        </w:rPr>
        <w:t xml:space="preserve">will be a sign that carries the </w:t>
      </w:r>
      <w:r w:rsidRPr="00A229DA">
        <w:rPr>
          <w:rFonts w:ascii="Calibri" w:hAnsi="Calibri" w:cs="Calibri"/>
          <w:sz w:val="24"/>
          <w:szCs w:val="24"/>
        </w:rPr>
        <w:t xml:space="preserve">companies </w:t>
      </w:r>
      <w:r w:rsidR="00DB34F2">
        <w:rPr>
          <w:rFonts w:ascii="Calibri" w:hAnsi="Calibri" w:cs="Calibri"/>
          <w:sz w:val="24"/>
          <w:szCs w:val="24"/>
        </w:rPr>
        <w:t>name on the project and with their</w:t>
      </w:r>
      <w:r w:rsidRPr="00A229DA">
        <w:rPr>
          <w:rFonts w:ascii="Calibri" w:hAnsi="Calibri" w:cs="Calibri"/>
          <w:sz w:val="24"/>
          <w:szCs w:val="24"/>
        </w:rPr>
        <w:t xml:space="preserve"> integr</w:t>
      </w:r>
      <w:r w:rsidR="00DB34F2">
        <w:rPr>
          <w:rFonts w:ascii="Calibri" w:hAnsi="Calibri" w:cs="Calibri"/>
          <w:sz w:val="24"/>
          <w:szCs w:val="24"/>
        </w:rPr>
        <w:t>ity on the line ECUK</w:t>
      </w:r>
      <w:r w:rsidRPr="00A229DA">
        <w:rPr>
          <w:rFonts w:ascii="Calibri" w:hAnsi="Calibri" w:cs="Calibri"/>
          <w:sz w:val="24"/>
          <w:szCs w:val="24"/>
        </w:rPr>
        <w:t xml:space="preserve"> will e</w:t>
      </w:r>
      <w:r w:rsidR="00DB34F2">
        <w:rPr>
          <w:rFonts w:ascii="Calibri" w:hAnsi="Calibri" w:cs="Calibri"/>
          <w:sz w:val="24"/>
          <w:szCs w:val="24"/>
        </w:rPr>
        <w:t>nsure it is done properly so their</w:t>
      </w:r>
      <w:r w:rsidRPr="00A229DA">
        <w:rPr>
          <w:rFonts w:ascii="Calibri" w:hAnsi="Calibri" w:cs="Calibri"/>
          <w:sz w:val="24"/>
          <w:szCs w:val="24"/>
        </w:rPr>
        <w:t xml:space="preserve"> name doesn't get tarnished.</w:t>
      </w:r>
    </w:p>
    <w:p w14:paraId="2CAD0216" w14:textId="77777777" w:rsidR="00096A61" w:rsidRPr="00A229DA" w:rsidRDefault="00096A61" w:rsidP="00096A61">
      <w:pPr>
        <w:spacing w:line="200" w:lineRule="exact"/>
        <w:rPr>
          <w:rFonts w:ascii="Calibri" w:eastAsia="Times New Roman" w:hAnsi="Calibri" w:cs="Calibri"/>
          <w:sz w:val="24"/>
          <w:szCs w:val="24"/>
        </w:rPr>
      </w:pPr>
    </w:p>
    <w:p w14:paraId="7648BAB9" w14:textId="5D77E980" w:rsidR="00096A61" w:rsidRPr="00271DBF" w:rsidRDefault="00096A61" w:rsidP="00096A61">
      <w:pPr>
        <w:spacing w:line="0" w:lineRule="atLeast"/>
        <w:rPr>
          <w:rFonts w:ascii="Calibri" w:eastAsia="Calibri Light" w:hAnsi="Calibri" w:cs="Calibri"/>
          <w:sz w:val="24"/>
          <w:szCs w:val="24"/>
          <w:u w:val="single"/>
        </w:rPr>
      </w:pPr>
      <w:r w:rsidRPr="00271DBF">
        <w:rPr>
          <w:rFonts w:ascii="Calibri" w:eastAsia="Calibri Light" w:hAnsi="Calibri" w:cs="Calibri"/>
          <w:sz w:val="24"/>
          <w:szCs w:val="24"/>
          <w:u w:val="single"/>
        </w:rPr>
        <w:lastRenderedPageBreak/>
        <w:t>What social programs are we all looking at?</w:t>
      </w:r>
    </w:p>
    <w:p w14:paraId="5A932F46" w14:textId="77777777" w:rsidR="00096A61" w:rsidRPr="00A229DA" w:rsidRDefault="00096A61" w:rsidP="00096A61">
      <w:pPr>
        <w:spacing w:line="234" w:lineRule="auto"/>
        <w:ind w:right="46"/>
        <w:rPr>
          <w:rFonts w:ascii="Calibri" w:hAnsi="Calibri" w:cs="Calibri"/>
          <w:sz w:val="24"/>
          <w:szCs w:val="24"/>
        </w:rPr>
      </w:pPr>
      <w:r w:rsidRPr="00A229DA">
        <w:rPr>
          <w:rFonts w:ascii="Calibri" w:hAnsi="Calibri" w:cs="Calibri"/>
          <w:sz w:val="24"/>
          <w:szCs w:val="24"/>
        </w:rPr>
        <w:t>A school in Rafin Giwa Model Primary School in Kwakware Community Kebbi State became at some point a prime destination for anxious parents wishing to enrol their children. This is in light of the UNICEF and the STATE government’s cash Transfer Program (CTP) which is attracting massive enrolment from families in the community. It is equally posing enormous challenges on the school's infrastructure. Currently, due to the influx of pupils, classes are sometimes conducted under a tree.</w:t>
      </w:r>
    </w:p>
    <w:p w14:paraId="5B896B64" w14:textId="77777777" w:rsidR="00096A61" w:rsidRPr="00A229DA" w:rsidRDefault="00096A61" w:rsidP="00096A61">
      <w:pPr>
        <w:spacing w:line="181" w:lineRule="exact"/>
        <w:rPr>
          <w:rFonts w:ascii="Calibri" w:eastAsia="Times New Roman" w:hAnsi="Calibri" w:cs="Calibri"/>
          <w:sz w:val="24"/>
          <w:szCs w:val="24"/>
        </w:rPr>
      </w:pPr>
    </w:p>
    <w:p w14:paraId="41E9C8CC" w14:textId="77777777" w:rsidR="00096A61" w:rsidRPr="00A229DA" w:rsidRDefault="00096A61" w:rsidP="00096A61">
      <w:pPr>
        <w:spacing w:line="229" w:lineRule="auto"/>
        <w:ind w:right="66"/>
        <w:rPr>
          <w:rFonts w:ascii="Calibri" w:hAnsi="Calibri" w:cs="Calibri"/>
          <w:sz w:val="24"/>
          <w:szCs w:val="24"/>
        </w:rPr>
      </w:pPr>
      <w:r w:rsidRPr="00A229DA">
        <w:rPr>
          <w:rFonts w:ascii="Calibri" w:hAnsi="Calibri" w:cs="Calibri"/>
          <w:sz w:val="24"/>
          <w:szCs w:val="24"/>
        </w:rPr>
        <w:t>There are about three other schools in the community, but Rafin Giwa appears to be a top choice for parents sending their wards to school. It is also where cash is disbursed to such parents by government officials. The school is about 30 minutes drive from the state capital. It is situated in Suru LGA.</w:t>
      </w:r>
    </w:p>
    <w:p w14:paraId="5CEDDFBC" w14:textId="4460CF05" w:rsidR="00096A61" w:rsidRPr="00A229DA" w:rsidRDefault="00096A61" w:rsidP="00096A61">
      <w:pPr>
        <w:spacing w:line="229" w:lineRule="auto"/>
        <w:ind w:right="206"/>
        <w:rPr>
          <w:rFonts w:ascii="Calibri" w:hAnsi="Calibri" w:cs="Calibri"/>
          <w:sz w:val="24"/>
          <w:szCs w:val="24"/>
        </w:rPr>
      </w:pPr>
      <w:bookmarkStart w:id="8" w:name="page10"/>
      <w:bookmarkEnd w:id="8"/>
      <w:r w:rsidRPr="00A229DA">
        <w:rPr>
          <w:rFonts w:ascii="Calibri" w:hAnsi="Calibri" w:cs="Calibri"/>
          <w:sz w:val="24"/>
          <w:szCs w:val="24"/>
        </w:rPr>
        <w:t>This is one problem out of many communities that need solutions to, others are: Water, Roads, Electri</w:t>
      </w:r>
      <w:r w:rsidR="00DB34F2">
        <w:rPr>
          <w:rFonts w:ascii="Calibri" w:hAnsi="Calibri" w:cs="Calibri"/>
          <w:sz w:val="24"/>
          <w:szCs w:val="24"/>
        </w:rPr>
        <w:t>city, while in some community’s</w:t>
      </w:r>
      <w:r w:rsidRPr="00A229DA">
        <w:rPr>
          <w:rFonts w:ascii="Calibri" w:hAnsi="Calibri" w:cs="Calibri"/>
          <w:sz w:val="24"/>
          <w:szCs w:val="24"/>
        </w:rPr>
        <w:t xml:space="preserve"> individuals have to drive 4 hours to access the nearest </w:t>
      </w:r>
      <w:r w:rsidR="00DB34F2">
        <w:rPr>
          <w:rFonts w:ascii="Calibri" w:hAnsi="Calibri" w:cs="Calibri"/>
          <w:sz w:val="24"/>
          <w:szCs w:val="24"/>
        </w:rPr>
        <w:t>Hospital. With this, ECUK can define thei</w:t>
      </w:r>
      <w:r w:rsidRPr="00A229DA">
        <w:rPr>
          <w:rFonts w:ascii="Calibri" w:hAnsi="Calibri" w:cs="Calibri"/>
          <w:sz w:val="24"/>
          <w:szCs w:val="24"/>
        </w:rPr>
        <w:t>r role in the area of social development.</w:t>
      </w:r>
    </w:p>
    <w:p w14:paraId="096345EE" w14:textId="77777777" w:rsidR="00096A61" w:rsidRPr="00A229DA" w:rsidRDefault="00096A61" w:rsidP="00096A61">
      <w:pPr>
        <w:spacing w:line="56" w:lineRule="exact"/>
        <w:rPr>
          <w:rFonts w:ascii="Calibri" w:eastAsia="Times New Roman" w:hAnsi="Calibri" w:cs="Calibri"/>
          <w:sz w:val="24"/>
          <w:szCs w:val="24"/>
        </w:rPr>
      </w:pPr>
      <w:bookmarkStart w:id="9" w:name="page11"/>
      <w:bookmarkEnd w:id="9"/>
    </w:p>
    <w:p w14:paraId="407E5E3A" w14:textId="6491450D" w:rsidR="00096A61" w:rsidRPr="00A229DA" w:rsidRDefault="00096A61" w:rsidP="00096A61">
      <w:pPr>
        <w:spacing w:line="229" w:lineRule="auto"/>
        <w:ind w:right="186"/>
        <w:rPr>
          <w:rFonts w:ascii="Calibri" w:hAnsi="Calibri" w:cs="Calibri"/>
          <w:sz w:val="24"/>
          <w:szCs w:val="24"/>
        </w:rPr>
      </w:pPr>
      <w:r w:rsidRPr="00A229DA">
        <w:rPr>
          <w:rFonts w:ascii="Calibri" w:hAnsi="Calibri" w:cs="Calibri"/>
          <w:sz w:val="24"/>
          <w:szCs w:val="24"/>
        </w:rPr>
        <w:t>Both companies have to decide</w:t>
      </w:r>
      <w:r w:rsidR="00F62BA7">
        <w:rPr>
          <w:rStyle w:val="CommentReference"/>
          <w:rFonts w:ascii="Calibri" w:hAnsi="Calibri" w:cs="Calibri"/>
          <w:sz w:val="24"/>
          <w:szCs w:val="24"/>
        </w:rPr>
        <w:t>,</w:t>
      </w:r>
      <w:r w:rsidR="00DB34F2">
        <w:rPr>
          <w:rFonts w:ascii="Calibri" w:hAnsi="Calibri" w:cs="Calibri"/>
          <w:sz w:val="24"/>
          <w:szCs w:val="24"/>
        </w:rPr>
        <w:t xml:space="preserve"> what they</w:t>
      </w:r>
      <w:r w:rsidRPr="00A229DA">
        <w:rPr>
          <w:rFonts w:ascii="Calibri" w:hAnsi="Calibri" w:cs="Calibri"/>
          <w:sz w:val="24"/>
          <w:szCs w:val="24"/>
        </w:rPr>
        <w:t xml:space="preserve"> both contribute on 50/50 bases and if it is going to be Quarterly or when and </w:t>
      </w:r>
      <w:r w:rsidR="00DB34F2">
        <w:rPr>
          <w:rFonts w:ascii="Calibri" w:hAnsi="Calibri" w:cs="Calibri"/>
          <w:sz w:val="24"/>
          <w:szCs w:val="24"/>
        </w:rPr>
        <w:t>how we conduct our oversight. Both parties</w:t>
      </w:r>
      <w:r w:rsidRPr="00A229DA">
        <w:rPr>
          <w:rFonts w:ascii="Calibri" w:hAnsi="Calibri" w:cs="Calibri"/>
          <w:sz w:val="24"/>
          <w:szCs w:val="24"/>
        </w:rPr>
        <w:t xml:space="preserve"> pick this grassroots NGO as it has been used by organizations like UNICEF and Red Cross, US-Aid etc.</w:t>
      </w:r>
    </w:p>
    <w:p w14:paraId="4AF1BBB3" w14:textId="77777777" w:rsidR="00096A61" w:rsidRPr="00A229DA" w:rsidRDefault="00096A61" w:rsidP="00096A61">
      <w:pPr>
        <w:spacing w:line="200" w:lineRule="exact"/>
        <w:rPr>
          <w:rFonts w:ascii="Calibri" w:eastAsia="Times New Roman" w:hAnsi="Calibri" w:cs="Calibri"/>
          <w:sz w:val="24"/>
          <w:szCs w:val="24"/>
        </w:rPr>
      </w:pPr>
    </w:p>
    <w:p w14:paraId="7FC54128" w14:textId="27DFDDFF" w:rsidR="00096A61" w:rsidRPr="00271DBF" w:rsidRDefault="00271DBF" w:rsidP="00096A61">
      <w:pPr>
        <w:spacing w:line="0" w:lineRule="atLeast"/>
        <w:rPr>
          <w:rFonts w:ascii="Calibri" w:eastAsia="Calibri Light" w:hAnsi="Calibri" w:cs="Calibri"/>
          <w:sz w:val="24"/>
          <w:szCs w:val="24"/>
          <w:u w:val="single"/>
        </w:rPr>
      </w:pPr>
      <w:r>
        <w:rPr>
          <w:rFonts w:ascii="Calibri" w:eastAsia="Calibri Light" w:hAnsi="Calibri" w:cs="Calibri"/>
          <w:sz w:val="24"/>
          <w:szCs w:val="24"/>
          <w:u w:val="single"/>
        </w:rPr>
        <w:t>Artisanal Mining</w:t>
      </w:r>
    </w:p>
    <w:p w14:paraId="4D619A3C" w14:textId="77777777" w:rsidR="00096A61" w:rsidRPr="00A229DA" w:rsidRDefault="00096A61" w:rsidP="00096A61">
      <w:pPr>
        <w:spacing w:line="98" w:lineRule="exact"/>
        <w:rPr>
          <w:rFonts w:ascii="Calibri" w:eastAsia="Times New Roman" w:hAnsi="Calibri" w:cs="Calibri"/>
          <w:sz w:val="24"/>
          <w:szCs w:val="24"/>
        </w:rPr>
      </w:pPr>
    </w:p>
    <w:p w14:paraId="3466CFA2" w14:textId="0BE8BF3C" w:rsidR="00096A61" w:rsidRPr="00A229DA" w:rsidRDefault="00096A61" w:rsidP="00096A61">
      <w:pPr>
        <w:spacing w:line="0" w:lineRule="atLeast"/>
        <w:ind w:right="106"/>
        <w:rPr>
          <w:rFonts w:ascii="Calibri" w:hAnsi="Calibri" w:cs="Calibri"/>
          <w:sz w:val="24"/>
          <w:szCs w:val="24"/>
        </w:rPr>
      </w:pPr>
      <w:r w:rsidRPr="00A229DA">
        <w:rPr>
          <w:rFonts w:ascii="Calibri" w:hAnsi="Calibri" w:cs="Calibri"/>
          <w:sz w:val="24"/>
          <w:szCs w:val="24"/>
        </w:rPr>
        <w:t>When it comes to Artisanal Mining in Nigeria it is not one of those countries that are primitive for a fact most miners use gloves and boots, the community has its own mining pit, this is a large ore deposit reserved given to a communi</w:t>
      </w:r>
      <w:r w:rsidR="00DB34F2">
        <w:rPr>
          <w:rFonts w:ascii="Calibri" w:hAnsi="Calibri" w:cs="Calibri"/>
          <w:sz w:val="24"/>
          <w:szCs w:val="24"/>
        </w:rPr>
        <w:t xml:space="preserve">ty by the government, the idea </w:t>
      </w:r>
      <w:r w:rsidRPr="00A229DA">
        <w:rPr>
          <w:rFonts w:ascii="Calibri" w:hAnsi="Calibri" w:cs="Calibri"/>
          <w:sz w:val="24"/>
          <w:szCs w:val="24"/>
        </w:rPr>
        <w:t>is that the community leader like the Emir can allow strong men who have knowledge of mining passed on to them by their fore fathers, to go on and mine. In some cases, the local miners organise themselves and rent excavators and other machines at a fortune. (Expensive) in order to open up the pit for a more conducive mining proce</w:t>
      </w:r>
      <w:r w:rsidR="00DB34F2">
        <w:rPr>
          <w:rFonts w:ascii="Calibri" w:hAnsi="Calibri" w:cs="Calibri"/>
          <w:sz w:val="24"/>
          <w:szCs w:val="24"/>
        </w:rPr>
        <w:t>ss. In most cases, the miners ECUK</w:t>
      </w:r>
      <w:r w:rsidRPr="00A229DA">
        <w:rPr>
          <w:rFonts w:ascii="Calibri" w:hAnsi="Calibri" w:cs="Calibri"/>
          <w:sz w:val="24"/>
          <w:szCs w:val="24"/>
        </w:rPr>
        <w:t xml:space="preserve"> are referring to in numbers are over 200.</w:t>
      </w:r>
    </w:p>
    <w:p w14:paraId="73044C1B" w14:textId="77777777" w:rsidR="00096A61" w:rsidRPr="00A229DA" w:rsidRDefault="00096A61" w:rsidP="00096A61">
      <w:pPr>
        <w:spacing w:line="316" w:lineRule="exact"/>
        <w:rPr>
          <w:rFonts w:ascii="Calibri" w:eastAsia="Times New Roman" w:hAnsi="Calibri" w:cs="Calibri"/>
          <w:sz w:val="24"/>
          <w:szCs w:val="24"/>
        </w:rPr>
      </w:pPr>
    </w:p>
    <w:p w14:paraId="06E89402" w14:textId="0869B576" w:rsidR="00096A61" w:rsidRPr="00271DBF" w:rsidRDefault="00096A61" w:rsidP="00096A61">
      <w:pPr>
        <w:spacing w:line="0" w:lineRule="atLeast"/>
        <w:rPr>
          <w:rFonts w:ascii="Calibri" w:hAnsi="Calibri" w:cs="Calibri"/>
          <w:sz w:val="24"/>
          <w:szCs w:val="24"/>
          <w:u w:val="single"/>
        </w:rPr>
      </w:pPr>
      <w:r w:rsidRPr="00271DBF">
        <w:rPr>
          <w:rFonts w:ascii="Calibri" w:eastAsia="Calibri Light" w:hAnsi="Calibri" w:cs="Calibri"/>
          <w:sz w:val="24"/>
          <w:szCs w:val="24"/>
          <w:u w:val="single"/>
        </w:rPr>
        <w:t>Mining Business Certification</w:t>
      </w:r>
    </w:p>
    <w:p w14:paraId="6C573D6B" w14:textId="060CF3DB" w:rsidR="00096A61" w:rsidRPr="00A229DA" w:rsidRDefault="00063D37" w:rsidP="00096A61">
      <w:pPr>
        <w:spacing w:line="219" w:lineRule="auto"/>
        <w:ind w:right="486"/>
        <w:rPr>
          <w:rFonts w:ascii="Calibri" w:hAnsi="Calibri" w:cs="Calibri"/>
          <w:sz w:val="24"/>
          <w:szCs w:val="24"/>
        </w:rPr>
      </w:pPr>
      <w:r>
        <w:rPr>
          <w:rFonts w:ascii="Calibri" w:hAnsi="Calibri" w:cs="Calibri"/>
          <w:sz w:val="24"/>
          <w:szCs w:val="24"/>
        </w:rPr>
        <w:t>ECUK have the mining licences required.</w:t>
      </w:r>
    </w:p>
    <w:p w14:paraId="69DC3585" w14:textId="77777777" w:rsidR="00096A61" w:rsidRPr="00A229DA" w:rsidRDefault="00096A61" w:rsidP="00096A61">
      <w:pPr>
        <w:spacing w:line="187" w:lineRule="exact"/>
        <w:rPr>
          <w:rFonts w:ascii="Calibri" w:eastAsia="Times New Roman" w:hAnsi="Calibri" w:cs="Calibri"/>
          <w:sz w:val="24"/>
          <w:szCs w:val="24"/>
        </w:rPr>
      </w:pPr>
    </w:p>
    <w:p w14:paraId="7903262F" w14:textId="1D355401" w:rsidR="00096A61" w:rsidRPr="00DB34F2" w:rsidRDefault="00096A61" w:rsidP="00DB34F2">
      <w:pPr>
        <w:spacing w:line="222" w:lineRule="auto"/>
        <w:ind w:right="466"/>
        <w:rPr>
          <w:rFonts w:ascii="Calibri" w:hAnsi="Calibri" w:cs="Calibri"/>
          <w:color w:val="000000"/>
          <w:sz w:val="24"/>
          <w:szCs w:val="24"/>
        </w:rPr>
      </w:pPr>
      <w:r w:rsidRPr="00271DBF">
        <w:rPr>
          <w:rFonts w:ascii="Calibri" w:eastAsia="Calibri Light" w:hAnsi="Calibri" w:cs="Calibri"/>
          <w:sz w:val="24"/>
          <w:szCs w:val="24"/>
        </w:rPr>
        <w:t xml:space="preserve">Alliance for Responsible Mining: </w:t>
      </w:r>
      <w:r w:rsidR="00DB34F2">
        <w:rPr>
          <w:rFonts w:ascii="Calibri" w:hAnsi="Calibri" w:cs="Calibri"/>
          <w:color w:val="000000"/>
          <w:sz w:val="24"/>
          <w:szCs w:val="24"/>
        </w:rPr>
        <w:t>(ARM) looks very okay, ECUK</w:t>
      </w:r>
      <w:r w:rsidRPr="00A229DA">
        <w:rPr>
          <w:rFonts w:ascii="Calibri" w:hAnsi="Calibri" w:cs="Calibri"/>
          <w:color w:val="000000"/>
          <w:sz w:val="24"/>
          <w:szCs w:val="24"/>
        </w:rPr>
        <w:t xml:space="preserve"> will contact</w:t>
      </w:r>
      <w:r w:rsidRPr="00A229DA">
        <w:rPr>
          <w:rFonts w:ascii="Calibri" w:eastAsia="Calibri Light" w:hAnsi="Calibri" w:cs="Calibri"/>
          <w:color w:val="2E74B5"/>
          <w:sz w:val="24"/>
          <w:szCs w:val="24"/>
        </w:rPr>
        <w:t xml:space="preserve"> </w:t>
      </w:r>
      <w:r w:rsidRPr="00A229DA">
        <w:rPr>
          <w:rFonts w:ascii="Calibri" w:hAnsi="Calibri" w:cs="Calibri"/>
          <w:color w:val="000000"/>
          <w:sz w:val="24"/>
          <w:szCs w:val="24"/>
        </w:rPr>
        <w:t>them in due time, but the Nigeria government certificate speaks volume because they are the first</w:t>
      </w:r>
      <w:r w:rsidR="00DB34F2">
        <w:rPr>
          <w:rFonts w:ascii="Calibri" w:hAnsi="Calibri" w:cs="Calibri"/>
          <w:color w:val="000000"/>
          <w:sz w:val="24"/>
          <w:szCs w:val="24"/>
        </w:rPr>
        <w:t xml:space="preserve"> most authentic certification ECUK</w:t>
      </w:r>
      <w:r w:rsidRPr="00A229DA">
        <w:rPr>
          <w:rFonts w:ascii="Calibri" w:hAnsi="Calibri" w:cs="Calibri"/>
          <w:color w:val="000000"/>
          <w:sz w:val="24"/>
          <w:szCs w:val="24"/>
        </w:rPr>
        <w:t xml:space="preserve"> or any company</w:t>
      </w:r>
      <w:bookmarkStart w:id="10" w:name="page12"/>
      <w:bookmarkEnd w:id="10"/>
      <w:r w:rsidR="00DB34F2">
        <w:rPr>
          <w:rFonts w:ascii="Calibri" w:hAnsi="Calibri" w:cs="Calibri"/>
          <w:color w:val="000000"/>
          <w:sz w:val="24"/>
          <w:szCs w:val="24"/>
        </w:rPr>
        <w:t xml:space="preserve"> </w:t>
      </w:r>
      <w:r w:rsidRPr="00A229DA">
        <w:rPr>
          <w:rFonts w:ascii="Calibri" w:hAnsi="Calibri" w:cs="Calibri"/>
          <w:sz w:val="24"/>
          <w:szCs w:val="24"/>
        </w:rPr>
        <w:t>need, as the authority and custodian of this metals their certification is mandatory.</w:t>
      </w:r>
    </w:p>
    <w:p w14:paraId="430D39DA" w14:textId="016A0F31" w:rsidR="00096A61" w:rsidRPr="00A229DA" w:rsidRDefault="00096A61" w:rsidP="00096A61">
      <w:pPr>
        <w:spacing w:line="228" w:lineRule="auto"/>
        <w:ind w:right="106"/>
        <w:rPr>
          <w:rFonts w:ascii="Calibri" w:hAnsi="Calibri" w:cs="Calibri"/>
          <w:color w:val="000000"/>
          <w:sz w:val="24"/>
          <w:szCs w:val="24"/>
        </w:rPr>
      </w:pPr>
      <w:r w:rsidRPr="00271DBF">
        <w:rPr>
          <w:rFonts w:ascii="Calibri" w:eastAsia="Calibri Light" w:hAnsi="Calibri" w:cs="Calibri"/>
          <w:sz w:val="24"/>
          <w:szCs w:val="24"/>
        </w:rPr>
        <w:lastRenderedPageBreak/>
        <w:t xml:space="preserve">Child Labour And Terrorism: </w:t>
      </w:r>
      <w:r w:rsidRPr="00A229DA">
        <w:rPr>
          <w:rFonts w:ascii="Calibri" w:hAnsi="Calibri" w:cs="Calibri"/>
          <w:color w:val="000000"/>
          <w:sz w:val="24"/>
          <w:szCs w:val="24"/>
        </w:rPr>
        <w:t>The United Nations and other organizations</w:t>
      </w:r>
      <w:r w:rsidRPr="00A229DA">
        <w:rPr>
          <w:rFonts w:ascii="Calibri" w:eastAsia="Calibri Light" w:hAnsi="Calibri" w:cs="Calibri"/>
          <w:color w:val="2E74B5"/>
          <w:sz w:val="24"/>
          <w:szCs w:val="24"/>
        </w:rPr>
        <w:t xml:space="preserve"> </w:t>
      </w:r>
      <w:r w:rsidR="00063D37">
        <w:rPr>
          <w:rFonts w:ascii="Calibri" w:hAnsi="Calibri" w:cs="Calibri"/>
          <w:color w:val="000000"/>
          <w:sz w:val="24"/>
          <w:szCs w:val="24"/>
        </w:rPr>
        <w:t>against child labour have</w:t>
      </w:r>
      <w:r w:rsidRPr="00A229DA">
        <w:rPr>
          <w:rFonts w:ascii="Calibri" w:hAnsi="Calibri" w:cs="Calibri"/>
          <w:color w:val="000000"/>
          <w:sz w:val="24"/>
          <w:szCs w:val="24"/>
        </w:rPr>
        <w:t xml:space="preserve"> made it clear with their strong presence on ground in all the states in Nigeria, there is no room for </w:t>
      </w:r>
      <w:r w:rsidR="00271DBF">
        <w:rPr>
          <w:rFonts w:ascii="Calibri" w:hAnsi="Calibri" w:cs="Calibri"/>
          <w:color w:val="000000"/>
          <w:sz w:val="24"/>
          <w:szCs w:val="24"/>
        </w:rPr>
        <w:t>child labour).</w:t>
      </w:r>
    </w:p>
    <w:p w14:paraId="6D71292C" w14:textId="77777777" w:rsidR="00096A61" w:rsidRPr="00A229DA" w:rsidRDefault="00096A61" w:rsidP="00096A61">
      <w:pPr>
        <w:spacing w:line="127" w:lineRule="exact"/>
        <w:rPr>
          <w:rFonts w:ascii="Calibri" w:eastAsia="Times New Roman" w:hAnsi="Calibri" w:cs="Calibri"/>
          <w:sz w:val="24"/>
          <w:szCs w:val="24"/>
        </w:rPr>
      </w:pPr>
    </w:p>
    <w:p w14:paraId="4A15C806" w14:textId="566968AF" w:rsidR="00096A61" w:rsidRPr="00A229DA" w:rsidRDefault="00096A61" w:rsidP="00DB34F2">
      <w:pPr>
        <w:spacing w:line="0" w:lineRule="atLeast"/>
        <w:rPr>
          <w:rFonts w:ascii="Calibri" w:hAnsi="Calibri" w:cs="Calibri"/>
          <w:sz w:val="24"/>
          <w:szCs w:val="24"/>
        </w:rPr>
      </w:pPr>
      <w:r w:rsidRPr="00A229DA">
        <w:rPr>
          <w:rFonts w:ascii="Calibri" w:hAnsi="Calibri" w:cs="Calibri"/>
          <w:sz w:val="24"/>
          <w:szCs w:val="24"/>
        </w:rPr>
        <w:t>Terrorism</w:t>
      </w:r>
      <w:r w:rsidR="00271DBF">
        <w:rPr>
          <w:rFonts w:ascii="Calibri" w:hAnsi="Calibri" w:cs="Calibri"/>
          <w:sz w:val="24"/>
          <w:szCs w:val="24"/>
        </w:rPr>
        <w:t>:</w:t>
      </w:r>
      <w:r w:rsidRPr="00A229DA">
        <w:rPr>
          <w:rFonts w:ascii="Calibri" w:hAnsi="Calibri" w:cs="Calibri"/>
          <w:sz w:val="24"/>
          <w:szCs w:val="24"/>
        </w:rPr>
        <w:t xml:space="preserve"> Nigeria</w:t>
      </w:r>
      <w:r w:rsidR="00271DBF">
        <w:rPr>
          <w:rFonts w:ascii="Calibri" w:hAnsi="Calibri" w:cs="Calibri"/>
          <w:sz w:val="24"/>
          <w:szCs w:val="24"/>
        </w:rPr>
        <w:t>n</w:t>
      </w:r>
      <w:r w:rsidRPr="00A229DA">
        <w:rPr>
          <w:rFonts w:ascii="Calibri" w:hAnsi="Calibri" w:cs="Calibri"/>
          <w:sz w:val="24"/>
          <w:szCs w:val="24"/>
        </w:rPr>
        <w:t xml:space="preserve"> government will not certify </w:t>
      </w:r>
      <w:r w:rsidR="00271DBF">
        <w:rPr>
          <w:rFonts w:ascii="Calibri" w:hAnsi="Calibri" w:cs="Calibri"/>
          <w:sz w:val="24"/>
          <w:szCs w:val="24"/>
        </w:rPr>
        <w:t>Emiluka as a company</w:t>
      </w:r>
      <w:r w:rsidRPr="00A229DA">
        <w:rPr>
          <w:rFonts w:ascii="Calibri" w:hAnsi="Calibri" w:cs="Calibri"/>
          <w:sz w:val="24"/>
          <w:szCs w:val="24"/>
        </w:rPr>
        <w:t xml:space="preserve"> if </w:t>
      </w:r>
      <w:r w:rsidR="00271DBF">
        <w:rPr>
          <w:rFonts w:ascii="Calibri" w:hAnsi="Calibri" w:cs="Calibri"/>
          <w:sz w:val="24"/>
          <w:szCs w:val="24"/>
        </w:rPr>
        <w:t>its</w:t>
      </w:r>
      <w:r w:rsidRPr="00A229DA">
        <w:rPr>
          <w:rFonts w:ascii="Calibri" w:hAnsi="Calibri" w:cs="Calibri"/>
          <w:sz w:val="24"/>
          <w:szCs w:val="24"/>
        </w:rPr>
        <w:t xml:space="preserve"> activities were linked to terror</w:t>
      </w:r>
      <w:r w:rsidR="00271DBF">
        <w:rPr>
          <w:rFonts w:ascii="Calibri" w:hAnsi="Calibri" w:cs="Calibri"/>
          <w:sz w:val="24"/>
          <w:szCs w:val="24"/>
        </w:rPr>
        <w:t>ism or operated in areas where there was an insurgency issue.</w:t>
      </w:r>
    </w:p>
    <w:p w14:paraId="40A76EEA" w14:textId="77777777" w:rsidR="00096A61" w:rsidRPr="00A229DA" w:rsidRDefault="00096A61" w:rsidP="00096A61">
      <w:pPr>
        <w:spacing w:line="200" w:lineRule="exact"/>
        <w:rPr>
          <w:rFonts w:ascii="Calibri" w:eastAsia="Times New Roman" w:hAnsi="Calibri" w:cs="Calibri"/>
          <w:sz w:val="24"/>
          <w:szCs w:val="24"/>
        </w:rPr>
      </w:pPr>
    </w:p>
    <w:p w14:paraId="0A41FE6E" w14:textId="0A3D8591" w:rsidR="00096A61" w:rsidRPr="000F77ED" w:rsidRDefault="00271DBF" w:rsidP="00096A61">
      <w:pPr>
        <w:spacing w:line="0" w:lineRule="atLeast"/>
        <w:rPr>
          <w:rFonts w:ascii="Calibri" w:eastAsia="Calibri Light" w:hAnsi="Calibri" w:cs="Calibri"/>
          <w:b/>
          <w:sz w:val="24"/>
          <w:szCs w:val="24"/>
        </w:rPr>
      </w:pPr>
      <w:r w:rsidRPr="000F77ED">
        <w:rPr>
          <w:rFonts w:ascii="Calibri" w:eastAsia="Calibri Light" w:hAnsi="Calibri" w:cs="Calibri"/>
          <w:b/>
          <w:sz w:val="24"/>
          <w:szCs w:val="24"/>
        </w:rPr>
        <w:t>Security of Investing</w:t>
      </w:r>
    </w:p>
    <w:p w14:paraId="20CA839A" w14:textId="77777777" w:rsidR="00096A61" w:rsidRPr="00A229DA" w:rsidRDefault="00096A61" w:rsidP="00096A61">
      <w:pPr>
        <w:spacing w:line="95" w:lineRule="exact"/>
        <w:rPr>
          <w:rFonts w:ascii="Calibri" w:eastAsia="Times New Roman" w:hAnsi="Calibri" w:cs="Calibri"/>
          <w:sz w:val="24"/>
          <w:szCs w:val="24"/>
        </w:rPr>
      </w:pPr>
    </w:p>
    <w:p w14:paraId="142762EB" w14:textId="77777777" w:rsidR="00096A61" w:rsidRPr="00A229DA" w:rsidRDefault="00096A61" w:rsidP="00096A61">
      <w:pPr>
        <w:spacing w:line="225" w:lineRule="auto"/>
        <w:ind w:right="226"/>
        <w:rPr>
          <w:rFonts w:ascii="Calibri" w:hAnsi="Calibri" w:cs="Calibri"/>
          <w:sz w:val="24"/>
          <w:szCs w:val="24"/>
        </w:rPr>
      </w:pPr>
      <w:r w:rsidRPr="00A229DA">
        <w:rPr>
          <w:rFonts w:ascii="Calibri" w:hAnsi="Calibri" w:cs="Calibri"/>
          <w:sz w:val="24"/>
          <w:szCs w:val="24"/>
        </w:rPr>
        <w:t>As mentioned earlier ECUK will issue a bank guarantee to ensure all funds are safe and secured. This gives peace of mind to Rocheforte (SPRL) and their investors.</w:t>
      </w:r>
    </w:p>
    <w:p w14:paraId="460A9F26" w14:textId="77777777" w:rsidR="00096A61" w:rsidRPr="00A229DA" w:rsidRDefault="00096A61" w:rsidP="00096A61">
      <w:pPr>
        <w:spacing w:line="237" w:lineRule="exact"/>
        <w:rPr>
          <w:rFonts w:ascii="Calibri" w:eastAsia="Times New Roman" w:hAnsi="Calibri" w:cs="Calibri"/>
          <w:sz w:val="24"/>
          <w:szCs w:val="24"/>
        </w:rPr>
      </w:pPr>
    </w:p>
    <w:p w14:paraId="20883D1D" w14:textId="39FE34FC" w:rsidR="00096A61" w:rsidRPr="00A52D3B" w:rsidRDefault="00096A61" w:rsidP="00096A61">
      <w:pPr>
        <w:spacing w:line="0" w:lineRule="atLeast"/>
        <w:rPr>
          <w:rFonts w:ascii="Calibri" w:eastAsia="Calibri Light" w:hAnsi="Calibri" w:cs="Calibri"/>
          <w:sz w:val="24"/>
          <w:szCs w:val="24"/>
          <w:u w:val="single"/>
        </w:rPr>
      </w:pPr>
      <w:r w:rsidRPr="00A52D3B">
        <w:rPr>
          <w:rFonts w:ascii="Calibri" w:eastAsia="Calibri Light" w:hAnsi="Calibri" w:cs="Calibri"/>
          <w:sz w:val="24"/>
          <w:szCs w:val="24"/>
          <w:u w:val="single"/>
        </w:rPr>
        <w:t>Fi</w:t>
      </w:r>
      <w:r w:rsidR="00A52D3B">
        <w:rPr>
          <w:rFonts w:ascii="Calibri" w:eastAsia="Calibri Light" w:hAnsi="Calibri" w:cs="Calibri"/>
          <w:sz w:val="24"/>
          <w:szCs w:val="24"/>
          <w:u w:val="single"/>
        </w:rPr>
        <w:t>nancial Power/Stability Emiluka</w:t>
      </w:r>
    </w:p>
    <w:p w14:paraId="40FAC7A7" w14:textId="16C5D384" w:rsidR="00096A61" w:rsidRPr="00A229DA" w:rsidRDefault="00B26C45" w:rsidP="00096A61">
      <w:pPr>
        <w:spacing w:line="0" w:lineRule="atLeast"/>
        <w:rPr>
          <w:rFonts w:ascii="Calibri" w:hAnsi="Calibri" w:cs="Calibri"/>
          <w:sz w:val="24"/>
          <w:szCs w:val="24"/>
        </w:rPr>
      </w:pPr>
      <w:r>
        <w:rPr>
          <w:rFonts w:ascii="Calibri" w:hAnsi="Calibri" w:cs="Calibri"/>
          <w:sz w:val="24"/>
          <w:szCs w:val="24"/>
        </w:rPr>
        <w:t>ECUK</w:t>
      </w:r>
      <w:r w:rsidR="00096A61" w:rsidRPr="00A229DA">
        <w:rPr>
          <w:rFonts w:ascii="Calibri" w:hAnsi="Calibri" w:cs="Calibri"/>
          <w:sz w:val="24"/>
          <w:szCs w:val="24"/>
        </w:rPr>
        <w:t xml:space="preserve"> think </w:t>
      </w:r>
      <w:r>
        <w:rPr>
          <w:rFonts w:ascii="Calibri" w:hAnsi="Calibri" w:cs="Calibri"/>
          <w:sz w:val="24"/>
          <w:szCs w:val="24"/>
        </w:rPr>
        <w:t>it is something to</w:t>
      </w:r>
      <w:r w:rsidR="00096A61" w:rsidRPr="00A229DA">
        <w:rPr>
          <w:rFonts w:ascii="Calibri" w:hAnsi="Calibri" w:cs="Calibri"/>
          <w:sz w:val="24"/>
          <w:szCs w:val="24"/>
        </w:rPr>
        <w:t xml:space="preserve"> all have in mind. To simplify it, If ECUK raise a</w:t>
      </w:r>
      <w:r w:rsidR="00B25802">
        <w:rPr>
          <w:rFonts w:ascii="Calibri" w:hAnsi="Calibri" w:cs="Calibri"/>
          <w:sz w:val="24"/>
          <w:szCs w:val="24"/>
        </w:rPr>
        <w:t xml:space="preserve"> </w:t>
      </w:r>
      <w:r w:rsidR="00096A61" w:rsidRPr="00A229DA">
        <w:rPr>
          <w:rFonts w:ascii="Calibri" w:hAnsi="Calibri" w:cs="Calibri"/>
          <w:sz w:val="24"/>
          <w:szCs w:val="24"/>
        </w:rPr>
        <w:t>guarantee of $250,000,00 for example, and Rocheforte SPRL bring in</w:t>
      </w:r>
      <w:r w:rsidR="00B25802">
        <w:rPr>
          <w:rFonts w:ascii="Calibri" w:hAnsi="Calibri" w:cs="Calibri"/>
          <w:sz w:val="24"/>
          <w:szCs w:val="24"/>
        </w:rPr>
        <w:t xml:space="preserve"> </w:t>
      </w:r>
      <w:r w:rsidR="00096A61" w:rsidRPr="00A229DA">
        <w:rPr>
          <w:rFonts w:ascii="Calibri" w:hAnsi="Calibri" w:cs="Calibri"/>
          <w:sz w:val="24"/>
          <w:szCs w:val="24"/>
        </w:rPr>
        <w:t>$250,000,00 that does not mean the entire tra</w:t>
      </w:r>
      <w:r w:rsidR="00B25802">
        <w:rPr>
          <w:rFonts w:ascii="Calibri" w:hAnsi="Calibri" w:cs="Calibri"/>
          <w:sz w:val="24"/>
          <w:szCs w:val="24"/>
        </w:rPr>
        <w:t xml:space="preserve">de will rely on $250,000,00 </w:t>
      </w:r>
      <w:r w:rsidR="00063D37">
        <w:rPr>
          <w:rFonts w:ascii="Calibri" w:hAnsi="Calibri" w:cs="Calibri"/>
          <w:sz w:val="24"/>
          <w:szCs w:val="24"/>
        </w:rPr>
        <w:t>on</w:t>
      </w:r>
      <w:r w:rsidR="00063D37" w:rsidRPr="00A229DA">
        <w:rPr>
          <w:rFonts w:ascii="Calibri" w:hAnsi="Calibri" w:cs="Calibri"/>
          <w:sz w:val="24"/>
          <w:szCs w:val="24"/>
        </w:rPr>
        <w:t xml:space="preserve"> and</w:t>
      </w:r>
      <w:r w:rsidR="00096A61" w:rsidRPr="00A229DA">
        <w:rPr>
          <w:rFonts w:ascii="Calibri" w:hAnsi="Calibri" w:cs="Calibri"/>
          <w:sz w:val="24"/>
          <w:szCs w:val="24"/>
        </w:rPr>
        <w:t xml:space="preserve"> not $500,000,00.</w:t>
      </w:r>
    </w:p>
    <w:p w14:paraId="6FCA2DB7" w14:textId="77777777" w:rsidR="00096A61" w:rsidRPr="00A229DA" w:rsidRDefault="00096A61" w:rsidP="00096A61">
      <w:pPr>
        <w:spacing w:line="182" w:lineRule="exact"/>
        <w:rPr>
          <w:rFonts w:ascii="Calibri" w:eastAsia="Times New Roman" w:hAnsi="Calibri" w:cs="Calibri"/>
          <w:sz w:val="24"/>
          <w:szCs w:val="24"/>
        </w:rPr>
      </w:pPr>
    </w:p>
    <w:p w14:paraId="3A48B81F" w14:textId="5B921750" w:rsidR="00096A61" w:rsidRPr="00A229DA" w:rsidRDefault="00B26C45" w:rsidP="00096A61">
      <w:pPr>
        <w:spacing w:line="232" w:lineRule="auto"/>
        <w:ind w:right="146"/>
        <w:rPr>
          <w:rFonts w:ascii="Calibri" w:hAnsi="Calibri" w:cs="Calibri"/>
          <w:sz w:val="24"/>
          <w:szCs w:val="24"/>
        </w:rPr>
      </w:pPr>
      <w:r>
        <w:rPr>
          <w:rFonts w:ascii="Calibri" w:hAnsi="Calibri" w:cs="Calibri"/>
          <w:sz w:val="24"/>
          <w:szCs w:val="24"/>
        </w:rPr>
        <w:t xml:space="preserve">ECUK </w:t>
      </w:r>
      <w:r w:rsidR="00096A61" w:rsidRPr="00A229DA">
        <w:rPr>
          <w:rFonts w:ascii="Calibri" w:hAnsi="Calibri" w:cs="Calibri"/>
          <w:sz w:val="24"/>
          <w:szCs w:val="24"/>
        </w:rPr>
        <w:t>bought the first $250,000,00 ship them and as it is on it way, the other $250,000,00 will start purchasing the next month product before the first amount is being recycled. The only setback can be if the first container is not recycled on time. If the recycling process with shipping will take 6 weeks (45 - 47 days) then that will be the purchasing period gap, which can realistically be achieved.</w:t>
      </w:r>
    </w:p>
    <w:p w14:paraId="12CC53CF" w14:textId="77777777" w:rsidR="00096A61" w:rsidRPr="00A229DA" w:rsidRDefault="00096A61" w:rsidP="00096A61">
      <w:pPr>
        <w:spacing w:line="200" w:lineRule="exact"/>
        <w:rPr>
          <w:rFonts w:ascii="Calibri" w:eastAsia="Times New Roman" w:hAnsi="Calibri" w:cs="Calibri"/>
          <w:sz w:val="24"/>
          <w:szCs w:val="24"/>
        </w:rPr>
      </w:pPr>
    </w:p>
    <w:p w14:paraId="7EDEEF18" w14:textId="02A43E47" w:rsidR="00096A61" w:rsidRPr="00A229DA" w:rsidRDefault="00096A61" w:rsidP="00096A61">
      <w:pPr>
        <w:spacing w:line="222" w:lineRule="auto"/>
        <w:ind w:right="226"/>
        <w:rPr>
          <w:rFonts w:ascii="Calibri" w:hAnsi="Calibri" w:cs="Calibri"/>
          <w:color w:val="000000"/>
          <w:sz w:val="24"/>
          <w:szCs w:val="24"/>
        </w:rPr>
      </w:pPr>
      <w:r w:rsidRPr="00A52D3B">
        <w:rPr>
          <w:rFonts w:ascii="Calibri" w:eastAsia="Calibri Light" w:hAnsi="Calibri" w:cs="Calibri"/>
          <w:sz w:val="24"/>
          <w:szCs w:val="24"/>
        </w:rPr>
        <w:t>Additional Containers</w:t>
      </w:r>
      <w:r w:rsidRPr="00A229DA">
        <w:rPr>
          <w:rFonts w:ascii="Calibri" w:eastAsia="Calibri Light" w:hAnsi="Calibri" w:cs="Calibri"/>
          <w:color w:val="2E74B5"/>
          <w:sz w:val="24"/>
          <w:szCs w:val="24"/>
        </w:rPr>
        <w:t xml:space="preserve">: </w:t>
      </w:r>
      <w:r w:rsidR="00B26C45">
        <w:rPr>
          <w:rFonts w:ascii="Calibri" w:hAnsi="Calibri" w:cs="Calibri"/>
          <w:color w:val="000000"/>
          <w:sz w:val="24"/>
          <w:szCs w:val="24"/>
        </w:rPr>
        <w:t>After</w:t>
      </w:r>
      <w:r w:rsidRPr="00A229DA">
        <w:rPr>
          <w:rFonts w:ascii="Calibri" w:hAnsi="Calibri" w:cs="Calibri"/>
          <w:color w:val="000000"/>
          <w:sz w:val="24"/>
          <w:szCs w:val="24"/>
        </w:rPr>
        <w:t xml:space="preserve"> succeeded</w:t>
      </w:r>
      <w:r w:rsidR="00B26C45">
        <w:rPr>
          <w:rFonts w:ascii="Calibri" w:hAnsi="Calibri" w:cs="Calibri"/>
          <w:color w:val="000000"/>
          <w:sz w:val="24"/>
          <w:szCs w:val="24"/>
        </w:rPr>
        <w:t>ing in</w:t>
      </w:r>
      <w:r w:rsidRPr="00A229DA">
        <w:rPr>
          <w:rFonts w:ascii="Calibri" w:hAnsi="Calibri" w:cs="Calibri"/>
          <w:color w:val="000000"/>
          <w:sz w:val="24"/>
          <w:szCs w:val="24"/>
        </w:rPr>
        <w:t xml:space="preserve"> adding up the required amount</w:t>
      </w:r>
      <w:r w:rsidRPr="00A229DA">
        <w:rPr>
          <w:rFonts w:ascii="Calibri" w:eastAsia="Calibri Light" w:hAnsi="Calibri" w:cs="Calibri"/>
          <w:color w:val="2E74B5"/>
          <w:sz w:val="24"/>
          <w:szCs w:val="24"/>
        </w:rPr>
        <w:t xml:space="preserve"> </w:t>
      </w:r>
      <w:r w:rsidRPr="00A229DA">
        <w:rPr>
          <w:rFonts w:ascii="Calibri" w:hAnsi="Calibri" w:cs="Calibri"/>
          <w:color w:val="000000"/>
          <w:sz w:val="24"/>
          <w:szCs w:val="24"/>
        </w:rPr>
        <w:t>of containers as agreed by both companies (Rocheforte SPRL &amp; ECUK) per month (45 -47 Days). Emiluka would like to add some additional containers,</w:t>
      </w:r>
    </w:p>
    <w:p w14:paraId="6CCDDCB0" w14:textId="77777777" w:rsidR="00096A61" w:rsidRPr="00A229DA" w:rsidRDefault="00096A61" w:rsidP="00096A61">
      <w:pPr>
        <w:spacing w:line="56" w:lineRule="exact"/>
        <w:rPr>
          <w:rFonts w:ascii="Calibri" w:eastAsia="Times New Roman" w:hAnsi="Calibri" w:cs="Calibri"/>
          <w:sz w:val="24"/>
          <w:szCs w:val="24"/>
        </w:rPr>
      </w:pPr>
      <w:bookmarkStart w:id="11" w:name="page13"/>
      <w:bookmarkEnd w:id="11"/>
    </w:p>
    <w:p w14:paraId="43E85FAA" w14:textId="0BE272F9" w:rsidR="00096A61" w:rsidRPr="00B26C45" w:rsidRDefault="00096A61" w:rsidP="00B26C45">
      <w:pPr>
        <w:spacing w:line="229" w:lineRule="auto"/>
        <w:ind w:right="66"/>
        <w:rPr>
          <w:rFonts w:ascii="Calibri" w:hAnsi="Calibri" w:cs="Calibri"/>
          <w:sz w:val="24"/>
          <w:szCs w:val="24"/>
        </w:rPr>
      </w:pPr>
      <w:r w:rsidRPr="00A229DA">
        <w:rPr>
          <w:rFonts w:ascii="Calibri" w:hAnsi="Calibri" w:cs="Calibri"/>
          <w:sz w:val="24"/>
          <w:szCs w:val="24"/>
        </w:rPr>
        <w:t>These are from miners; who wish to s</w:t>
      </w:r>
      <w:r w:rsidR="00B26C45">
        <w:rPr>
          <w:rFonts w:ascii="Calibri" w:hAnsi="Calibri" w:cs="Calibri"/>
          <w:sz w:val="24"/>
          <w:szCs w:val="24"/>
        </w:rPr>
        <w:t>ell their product and give</w:t>
      </w:r>
      <w:r w:rsidRPr="00A229DA">
        <w:rPr>
          <w:rFonts w:ascii="Calibri" w:hAnsi="Calibri" w:cs="Calibri"/>
          <w:sz w:val="24"/>
          <w:szCs w:val="24"/>
        </w:rPr>
        <w:t xml:space="preserve"> an in</w:t>
      </w:r>
      <w:r w:rsidR="00B26C45">
        <w:rPr>
          <w:rFonts w:ascii="Calibri" w:hAnsi="Calibri" w:cs="Calibri"/>
          <w:sz w:val="24"/>
          <w:szCs w:val="24"/>
        </w:rPr>
        <w:t>voice to pay them in 6 weeks. ECUK</w:t>
      </w:r>
      <w:r w:rsidRPr="00A229DA">
        <w:rPr>
          <w:rFonts w:ascii="Calibri" w:hAnsi="Calibri" w:cs="Calibri"/>
          <w:sz w:val="24"/>
          <w:szCs w:val="24"/>
        </w:rPr>
        <w:t xml:space="preserve"> have discussed and negotiated with these miners who agreed. When Rocheforte receive the containers among other</w:t>
      </w:r>
      <w:r w:rsidR="00B26C45">
        <w:rPr>
          <w:rFonts w:ascii="Calibri" w:hAnsi="Calibri" w:cs="Calibri"/>
          <w:sz w:val="24"/>
          <w:szCs w:val="24"/>
        </w:rPr>
        <w:t>s, they should be crushed and ECUK</w:t>
      </w:r>
      <w:r w:rsidRPr="00A229DA">
        <w:rPr>
          <w:rFonts w:ascii="Calibri" w:hAnsi="Calibri" w:cs="Calibri"/>
          <w:sz w:val="24"/>
          <w:szCs w:val="24"/>
        </w:rPr>
        <w:t xml:space="preserve"> further propose a commission to Rocheforte</w:t>
      </w:r>
      <w:r w:rsidR="00B26C45">
        <w:rPr>
          <w:rFonts w:ascii="Calibri" w:hAnsi="Calibri" w:cs="Calibri"/>
          <w:sz w:val="24"/>
          <w:szCs w:val="24"/>
        </w:rPr>
        <w:t xml:space="preserve"> </w:t>
      </w:r>
      <w:r w:rsidRPr="00A229DA">
        <w:rPr>
          <w:rFonts w:ascii="Calibri" w:hAnsi="Calibri" w:cs="Calibri"/>
          <w:sz w:val="24"/>
          <w:szCs w:val="24"/>
        </w:rPr>
        <w:t xml:space="preserve">on these additional containers, after sales miners who gave them on credit will be paid, profit from these additional containers will be invested in the Responsible Mining Initiative. </w:t>
      </w:r>
      <w:r w:rsidRPr="00A229DA">
        <w:rPr>
          <w:rFonts w:ascii="Calibri" w:hAnsi="Calibri" w:cs="Calibri"/>
          <w:sz w:val="24"/>
          <w:szCs w:val="24"/>
          <w:u w:val="single"/>
        </w:rPr>
        <w:t>(RMI).</w:t>
      </w:r>
    </w:p>
    <w:p w14:paraId="7E1B636A" w14:textId="77777777" w:rsidR="00A52D3B" w:rsidRDefault="00A52D3B" w:rsidP="00096A61">
      <w:pPr>
        <w:spacing w:line="248" w:lineRule="auto"/>
        <w:ind w:right="66"/>
        <w:rPr>
          <w:rFonts w:ascii="Calibri" w:eastAsia="Calibri Light" w:hAnsi="Calibri" w:cs="Calibri"/>
          <w:color w:val="2E74B5"/>
          <w:sz w:val="24"/>
          <w:szCs w:val="24"/>
        </w:rPr>
      </w:pPr>
    </w:p>
    <w:p w14:paraId="4440145A" w14:textId="68436F8D" w:rsidR="00096A61" w:rsidRPr="00A229DA" w:rsidRDefault="00096A61" w:rsidP="00096A61">
      <w:pPr>
        <w:spacing w:line="248" w:lineRule="auto"/>
        <w:ind w:right="66"/>
        <w:rPr>
          <w:rFonts w:ascii="Calibri" w:eastAsia="Calibri Light" w:hAnsi="Calibri" w:cs="Calibri"/>
          <w:color w:val="000000"/>
          <w:sz w:val="24"/>
          <w:szCs w:val="24"/>
          <w:u w:val="single"/>
        </w:rPr>
      </w:pPr>
      <w:r w:rsidRPr="00A52D3B">
        <w:rPr>
          <w:rFonts w:ascii="Calibri" w:eastAsia="Calibri Light" w:hAnsi="Calibri" w:cs="Calibri"/>
          <w:sz w:val="24"/>
          <w:szCs w:val="24"/>
        </w:rPr>
        <w:t xml:space="preserve">Responsible Mining Initiative: </w:t>
      </w:r>
      <w:r w:rsidRPr="00A229DA">
        <w:rPr>
          <w:rFonts w:ascii="Calibri" w:eastAsia="Calibri Light" w:hAnsi="Calibri" w:cs="Calibri"/>
          <w:color w:val="000000"/>
          <w:sz w:val="24"/>
          <w:szCs w:val="24"/>
        </w:rPr>
        <w:t>Is a platform where local miners registered</w:t>
      </w:r>
      <w:r w:rsidR="00B26C45">
        <w:rPr>
          <w:rFonts w:ascii="Calibri" w:eastAsia="Calibri Light" w:hAnsi="Calibri" w:cs="Calibri"/>
          <w:color w:val="000000"/>
          <w:sz w:val="24"/>
          <w:szCs w:val="24"/>
        </w:rPr>
        <w:t>,</w:t>
      </w:r>
      <w:r w:rsidRPr="00A229DA">
        <w:rPr>
          <w:rFonts w:ascii="Calibri" w:eastAsia="Calibri Light" w:hAnsi="Calibri" w:cs="Calibri"/>
          <w:color w:val="2E74B5"/>
          <w:sz w:val="24"/>
          <w:szCs w:val="24"/>
        </w:rPr>
        <w:t xml:space="preserve"> </w:t>
      </w:r>
      <w:r w:rsidRPr="00A229DA">
        <w:rPr>
          <w:rFonts w:ascii="Calibri" w:eastAsia="Calibri Light" w:hAnsi="Calibri" w:cs="Calibri"/>
          <w:color w:val="000000"/>
          <w:sz w:val="24"/>
          <w:szCs w:val="24"/>
        </w:rPr>
        <w:t>are</w:t>
      </w:r>
      <w:r w:rsidR="00B26C45">
        <w:rPr>
          <w:rFonts w:ascii="Calibri" w:eastAsia="Calibri Light" w:hAnsi="Calibri" w:cs="Calibri"/>
          <w:color w:val="000000"/>
          <w:sz w:val="24"/>
          <w:szCs w:val="24"/>
        </w:rPr>
        <w:t xml:space="preserve"> being empowered with adequate m</w:t>
      </w:r>
      <w:r w:rsidRPr="00A229DA">
        <w:rPr>
          <w:rFonts w:ascii="Calibri" w:eastAsia="Calibri Light" w:hAnsi="Calibri" w:cs="Calibri"/>
          <w:color w:val="000000"/>
          <w:sz w:val="24"/>
          <w:szCs w:val="24"/>
        </w:rPr>
        <w:t>achineries in order to increase their production capa</w:t>
      </w:r>
      <w:r w:rsidR="00B26C45">
        <w:rPr>
          <w:rFonts w:ascii="Calibri" w:eastAsia="Calibri Light" w:hAnsi="Calibri" w:cs="Calibri"/>
          <w:color w:val="000000"/>
          <w:sz w:val="24"/>
          <w:szCs w:val="24"/>
        </w:rPr>
        <w:t>city. Agreement is reached by both parties</w:t>
      </w:r>
      <w:r w:rsidRPr="00A229DA">
        <w:rPr>
          <w:rFonts w:ascii="Calibri" w:eastAsia="Calibri Light" w:hAnsi="Calibri" w:cs="Calibri"/>
          <w:color w:val="000000"/>
          <w:sz w:val="24"/>
          <w:szCs w:val="24"/>
        </w:rPr>
        <w:t xml:space="preserve"> and the local miners on a percentage sharing formula and purchasing the miners percentage. This program provides a better environment for Artisanal and small-scale miners (ASM) and eradicating physically intensive mining practices, most importantly creating more wealth in the community. </w:t>
      </w:r>
      <w:r w:rsidRPr="00A229DA">
        <w:rPr>
          <w:rFonts w:ascii="Calibri" w:eastAsia="Calibri Light" w:hAnsi="Calibri" w:cs="Calibri"/>
          <w:b/>
          <w:color w:val="000000"/>
          <w:sz w:val="24"/>
          <w:szCs w:val="24"/>
        </w:rPr>
        <w:t>Note:</w:t>
      </w:r>
      <w:r w:rsidRPr="00A229DA">
        <w:rPr>
          <w:rFonts w:ascii="Calibri" w:eastAsia="Calibri Light" w:hAnsi="Calibri" w:cs="Calibri"/>
          <w:color w:val="000000"/>
          <w:sz w:val="24"/>
          <w:szCs w:val="24"/>
        </w:rPr>
        <w:t xml:space="preserve"> </w:t>
      </w:r>
      <w:r w:rsidRPr="00A229DA">
        <w:rPr>
          <w:rFonts w:ascii="Calibri" w:eastAsia="Calibri Light" w:hAnsi="Calibri" w:cs="Calibri"/>
          <w:color w:val="000000"/>
          <w:sz w:val="24"/>
          <w:szCs w:val="24"/>
          <w:u w:val="single"/>
        </w:rPr>
        <w:t>This is also very important in</w:t>
      </w:r>
      <w:r w:rsidRPr="00A229DA">
        <w:rPr>
          <w:rFonts w:ascii="Calibri" w:eastAsia="Calibri Light" w:hAnsi="Calibri" w:cs="Calibri"/>
          <w:color w:val="000000"/>
          <w:sz w:val="24"/>
          <w:szCs w:val="24"/>
        </w:rPr>
        <w:t xml:space="preserve"> </w:t>
      </w:r>
      <w:r w:rsidRPr="00A229DA">
        <w:rPr>
          <w:rFonts w:ascii="Calibri" w:eastAsia="Calibri Light" w:hAnsi="Calibri" w:cs="Calibri"/>
          <w:color w:val="000000"/>
          <w:sz w:val="24"/>
          <w:szCs w:val="24"/>
          <w:u w:val="single"/>
        </w:rPr>
        <w:t>ensuring more flow and stability with increasing the capacity of product monthly (45-47 Days)</w:t>
      </w:r>
    </w:p>
    <w:p w14:paraId="6BD0E7F5" w14:textId="53E656B6" w:rsidR="00096A61" w:rsidRPr="00A52D3B" w:rsidRDefault="007A5D7C" w:rsidP="00096A61">
      <w:pPr>
        <w:spacing w:line="0" w:lineRule="atLeast"/>
        <w:rPr>
          <w:rFonts w:ascii="Calibri" w:eastAsia="Calibri Light" w:hAnsi="Calibri" w:cs="Calibri"/>
          <w:sz w:val="24"/>
          <w:szCs w:val="24"/>
          <w:u w:val="single"/>
        </w:rPr>
      </w:pPr>
      <w:hyperlink r:id="rId8" w:history="1">
        <w:r w:rsidR="00096A61" w:rsidRPr="00A52D3B">
          <w:rPr>
            <w:rFonts w:ascii="Calibri" w:eastAsia="Calibri Light" w:hAnsi="Calibri" w:cs="Calibri"/>
            <w:sz w:val="24"/>
            <w:szCs w:val="24"/>
            <w:u w:val="single"/>
          </w:rPr>
          <w:t>Rocheforte SPRL and ECUK Synergised Partnership:</w:t>
        </w:r>
      </w:hyperlink>
    </w:p>
    <w:p w14:paraId="12CB5776" w14:textId="0E3D090A" w:rsidR="00096A61" w:rsidRPr="00A229DA" w:rsidRDefault="007A5D7C" w:rsidP="00096A61">
      <w:pPr>
        <w:spacing w:line="253" w:lineRule="auto"/>
        <w:ind w:right="66"/>
        <w:rPr>
          <w:rFonts w:ascii="Calibri" w:hAnsi="Calibri" w:cs="Calibri"/>
          <w:sz w:val="24"/>
          <w:szCs w:val="24"/>
        </w:rPr>
      </w:pPr>
      <w:hyperlink r:id="rId9" w:history="1">
        <w:r w:rsidR="00096A61" w:rsidRPr="00A229DA">
          <w:rPr>
            <w:rFonts w:ascii="Calibri" w:hAnsi="Calibri" w:cs="Calibri"/>
            <w:sz w:val="24"/>
            <w:szCs w:val="24"/>
          </w:rPr>
          <w:t>Finally, both companies have agreed during the trials to work together at the</w:t>
        </w:r>
      </w:hyperlink>
      <w:r w:rsidR="00096A61" w:rsidRPr="00A229DA">
        <w:rPr>
          <w:rFonts w:ascii="Calibri" w:hAnsi="Calibri" w:cs="Calibri"/>
          <w:sz w:val="24"/>
          <w:szCs w:val="24"/>
        </w:rPr>
        <w:t xml:space="preserve"> field. ECUK hold this method of togetherness in high regards, as mentioned </w:t>
      </w:r>
      <w:hyperlink r:id="rId10" w:history="1">
        <w:r w:rsidR="00096A61" w:rsidRPr="00A229DA">
          <w:rPr>
            <w:rFonts w:ascii="Calibri" w:hAnsi="Calibri" w:cs="Calibri"/>
            <w:sz w:val="24"/>
            <w:szCs w:val="24"/>
          </w:rPr>
          <w:t>earlier Team-working is paramount, and as a company that is eager to learn</w:t>
        </w:r>
      </w:hyperlink>
      <w:r w:rsidR="00096A61" w:rsidRPr="00A229DA">
        <w:rPr>
          <w:rFonts w:ascii="Calibri" w:hAnsi="Calibri" w:cs="Calibri"/>
          <w:sz w:val="24"/>
          <w:szCs w:val="24"/>
        </w:rPr>
        <w:t xml:space="preserve"> </w:t>
      </w:r>
      <w:hyperlink r:id="rId11" w:history="1">
        <w:r w:rsidR="00096A61" w:rsidRPr="00A229DA">
          <w:rPr>
            <w:rFonts w:ascii="Calibri" w:hAnsi="Calibri" w:cs="Calibri"/>
            <w:sz w:val="24"/>
            <w:szCs w:val="24"/>
          </w:rPr>
          <w:t>this involvemen</w:t>
        </w:r>
        <w:r w:rsidR="00B26C45">
          <w:rPr>
            <w:rFonts w:ascii="Calibri" w:hAnsi="Calibri" w:cs="Calibri"/>
            <w:sz w:val="24"/>
            <w:szCs w:val="24"/>
          </w:rPr>
          <w:t>t experience is key to their</w:t>
        </w:r>
        <w:r w:rsidR="00096A61" w:rsidRPr="00A229DA">
          <w:rPr>
            <w:rFonts w:ascii="Calibri" w:hAnsi="Calibri" w:cs="Calibri"/>
            <w:sz w:val="24"/>
            <w:szCs w:val="24"/>
          </w:rPr>
          <w:t xml:space="preserve"> development. ECUK would prefer to</w:t>
        </w:r>
      </w:hyperlink>
      <w:r w:rsidR="00096A61" w:rsidRPr="00A229DA">
        <w:rPr>
          <w:rFonts w:ascii="Calibri" w:hAnsi="Calibri" w:cs="Calibri"/>
          <w:sz w:val="24"/>
          <w:szCs w:val="24"/>
        </w:rPr>
        <w:t xml:space="preserve"> continue being in the field, from crushing to sales and special occasions when </w:t>
      </w:r>
      <w:hyperlink r:id="rId12" w:history="1">
        <w:r w:rsidR="00B26C45">
          <w:rPr>
            <w:rFonts w:ascii="Calibri" w:hAnsi="Calibri" w:cs="Calibri"/>
            <w:sz w:val="24"/>
            <w:szCs w:val="24"/>
          </w:rPr>
          <w:t>needed. This allows ECUK</w:t>
        </w:r>
        <w:r w:rsidR="00096A61" w:rsidRPr="00A229DA">
          <w:rPr>
            <w:rFonts w:ascii="Calibri" w:hAnsi="Calibri" w:cs="Calibri"/>
            <w:sz w:val="24"/>
            <w:szCs w:val="24"/>
          </w:rPr>
          <w:t xml:space="preserve"> to learn and acquire more knowledge in the field, in turn</w:t>
        </w:r>
      </w:hyperlink>
      <w:r w:rsidR="00096A61" w:rsidRPr="00A229DA">
        <w:rPr>
          <w:rFonts w:ascii="Calibri" w:hAnsi="Calibri" w:cs="Calibri"/>
          <w:sz w:val="24"/>
          <w:szCs w:val="24"/>
        </w:rPr>
        <w:t xml:space="preserve"> </w:t>
      </w:r>
      <w:hyperlink r:id="rId13" w:history="1">
        <w:r w:rsidR="00B26C45">
          <w:rPr>
            <w:rFonts w:ascii="Calibri" w:hAnsi="Calibri" w:cs="Calibri"/>
            <w:sz w:val="24"/>
            <w:szCs w:val="24"/>
          </w:rPr>
          <w:t xml:space="preserve">give the </w:t>
        </w:r>
        <w:r w:rsidR="00096A61" w:rsidRPr="00A229DA">
          <w:rPr>
            <w:rFonts w:ascii="Calibri" w:hAnsi="Calibri" w:cs="Calibri"/>
            <w:sz w:val="24"/>
            <w:szCs w:val="24"/>
          </w:rPr>
          <w:t>best advisable turnkey approach every time. We also welcome the</w:t>
        </w:r>
      </w:hyperlink>
      <w:r w:rsidR="00096A61" w:rsidRPr="00A229DA">
        <w:rPr>
          <w:rFonts w:ascii="Calibri" w:hAnsi="Calibri" w:cs="Calibri"/>
          <w:sz w:val="24"/>
          <w:szCs w:val="24"/>
        </w:rPr>
        <w:t xml:space="preserve"> </w:t>
      </w:r>
      <w:hyperlink r:id="rId14" w:history="1">
        <w:r w:rsidR="00B26C45">
          <w:rPr>
            <w:rFonts w:ascii="Calibri" w:hAnsi="Calibri" w:cs="Calibri"/>
            <w:sz w:val="24"/>
            <w:szCs w:val="24"/>
          </w:rPr>
          <w:t>same approach from the joint</w:t>
        </w:r>
        <w:r w:rsidR="00096A61" w:rsidRPr="00A229DA">
          <w:rPr>
            <w:rFonts w:ascii="Calibri" w:hAnsi="Calibri" w:cs="Calibri"/>
            <w:sz w:val="24"/>
            <w:szCs w:val="24"/>
          </w:rPr>
          <w:t xml:space="preserve"> partners</w:t>
        </w:r>
        <w:r w:rsidR="00B26C45">
          <w:rPr>
            <w:rFonts w:ascii="Calibri" w:hAnsi="Calibri" w:cs="Calibri"/>
            <w:sz w:val="24"/>
            <w:szCs w:val="24"/>
          </w:rPr>
          <w:t>,</w:t>
        </w:r>
        <w:r w:rsidR="00096A61" w:rsidRPr="00A229DA">
          <w:rPr>
            <w:rFonts w:ascii="Calibri" w:hAnsi="Calibri" w:cs="Calibri"/>
            <w:sz w:val="24"/>
            <w:szCs w:val="24"/>
          </w:rPr>
          <w:t xml:space="preserve"> and will create the environment if and when</w:t>
        </w:r>
      </w:hyperlink>
      <w:r w:rsidR="00096A61" w:rsidRPr="00A229DA">
        <w:rPr>
          <w:rFonts w:ascii="Calibri" w:hAnsi="Calibri" w:cs="Calibri"/>
          <w:sz w:val="24"/>
          <w:szCs w:val="24"/>
        </w:rPr>
        <w:t xml:space="preserve"> </w:t>
      </w:r>
      <w:hyperlink r:id="rId15" w:history="1">
        <w:r w:rsidR="00096A61" w:rsidRPr="00A229DA">
          <w:rPr>
            <w:rFonts w:ascii="Calibri" w:hAnsi="Calibri" w:cs="Calibri"/>
            <w:sz w:val="24"/>
            <w:szCs w:val="24"/>
          </w:rPr>
          <w:t>they need it.</w:t>
        </w:r>
      </w:hyperlink>
    </w:p>
    <w:p w14:paraId="591B1C62" w14:textId="77777777" w:rsidR="00096A61" w:rsidRPr="00A229DA" w:rsidRDefault="00096A61" w:rsidP="00096A61">
      <w:pPr>
        <w:spacing w:line="200" w:lineRule="exact"/>
        <w:rPr>
          <w:rFonts w:ascii="Calibri" w:hAnsi="Calibri" w:cs="Calibri"/>
          <w:sz w:val="24"/>
          <w:szCs w:val="24"/>
        </w:rPr>
      </w:pPr>
    </w:p>
    <w:p w14:paraId="001CC1BC" w14:textId="3D8B33EE" w:rsidR="00096A61" w:rsidRPr="00A229DA" w:rsidRDefault="00A52D3B" w:rsidP="00096A61">
      <w:pPr>
        <w:rPr>
          <w:rFonts w:ascii="Calibri" w:hAnsi="Calibri" w:cs="Calibri"/>
          <w:b/>
          <w:sz w:val="24"/>
          <w:szCs w:val="24"/>
        </w:rPr>
      </w:pPr>
      <w:r>
        <w:rPr>
          <w:rFonts w:ascii="Calibri" w:hAnsi="Calibri" w:cs="Calibri"/>
          <w:b/>
          <w:sz w:val="24"/>
          <w:szCs w:val="24"/>
        </w:rPr>
        <w:t>Porters Five F</w:t>
      </w:r>
      <w:r w:rsidRPr="00A229DA">
        <w:rPr>
          <w:rFonts w:ascii="Calibri" w:hAnsi="Calibri" w:cs="Calibri"/>
          <w:b/>
          <w:sz w:val="24"/>
          <w:szCs w:val="24"/>
        </w:rPr>
        <w:t xml:space="preserve">orces </w:t>
      </w:r>
      <w:r w:rsidR="00096A61" w:rsidRPr="00A229DA">
        <w:rPr>
          <w:rFonts w:ascii="Calibri" w:hAnsi="Calibri" w:cs="Calibri"/>
          <w:b/>
          <w:sz w:val="24"/>
          <w:szCs w:val="24"/>
        </w:rPr>
        <w:t>(EMILUKA GROUP)</w:t>
      </w:r>
    </w:p>
    <w:p w14:paraId="5E77A6EE" w14:textId="0E06E473" w:rsidR="008B221B" w:rsidRDefault="00096A61" w:rsidP="00096A61">
      <w:pPr>
        <w:rPr>
          <w:rFonts w:ascii="Calibri" w:hAnsi="Calibri" w:cs="Calibri"/>
          <w:sz w:val="24"/>
          <w:szCs w:val="24"/>
        </w:rPr>
      </w:pPr>
      <w:r w:rsidRPr="00A229DA">
        <w:rPr>
          <w:rFonts w:ascii="Calibri" w:hAnsi="Calibri" w:cs="Calibri"/>
          <w:sz w:val="24"/>
          <w:szCs w:val="24"/>
        </w:rPr>
        <w:t xml:space="preserve">Good industry analysis looks rigorously </w:t>
      </w:r>
      <w:r w:rsidR="00B25802">
        <w:rPr>
          <w:rFonts w:ascii="Calibri" w:hAnsi="Calibri" w:cs="Calibri"/>
          <w:sz w:val="24"/>
          <w:szCs w:val="24"/>
        </w:rPr>
        <w:t xml:space="preserve">at the structure </w:t>
      </w:r>
      <w:r w:rsidRPr="00A229DA">
        <w:rPr>
          <w:rFonts w:ascii="Calibri" w:hAnsi="Calibri" w:cs="Calibri"/>
          <w:sz w:val="24"/>
          <w:szCs w:val="24"/>
        </w:rPr>
        <w:t xml:space="preserve">of profitability. </w:t>
      </w:r>
      <w:r w:rsidR="00B25802">
        <w:rPr>
          <w:rFonts w:ascii="Calibri" w:hAnsi="Calibri" w:cs="Calibri"/>
          <w:sz w:val="24"/>
          <w:szCs w:val="24"/>
        </w:rPr>
        <w:t>The</w:t>
      </w:r>
      <w:r w:rsidRPr="00A229DA">
        <w:rPr>
          <w:rFonts w:ascii="Calibri" w:hAnsi="Calibri" w:cs="Calibri"/>
          <w:sz w:val="24"/>
          <w:szCs w:val="24"/>
        </w:rPr>
        <w:t xml:space="preserve"> first step is to understand </w:t>
      </w:r>
      <w:r w:rsidR="00B25802">
        <w:rPr>
          <w:rFonts w:ascii="Calibri" w:hAnsi="Calibri" w:cs="Calibri"/>
          <w:sz w:val="24"/>
          <w:szCs w:val="24"/>
        </w:rPr>
        <w:t>timing</w:t>
      </w:r>
      <w:r w:rsidRPr="00A229DA">
        <w:rPr>
          <w:rFonts w:ascii="Calibri" w:hAnsi="Calibri" w:cs="Calibri"/>
          <w:sz w:val="24"/>
          <w:szCs w:val="24"/>
        </w:rPr>
        <w:t xml:space="preserve">. Emiluka have </w:t>
      </w:r>
      <w:r w:rsidR="00B25802">
        <w:rPr>
          <w:rFonts w:ascii="Calibri" w:hAnsi="Calibri" w:cs="Calibri"/>
          <w:sz w:val="24"/>
          <w:szCs w:val="24"/>
        </w:rPr>
        <w:t>used</w:t>
      </w:r>
      <w:r w:rsidRPr="00A229DA">
        <w:rPr>
          <w:rFonts w:ascii="Calibri" w:hAnsi="Calibri" w:cs="Calibri"/>
          <w:sz w:val="24"/>
          <w:szCs w:val="24"/>
        </w:rPr>
        <w:t xml:space="preserve"> SMART objectives to </w:t>
      </w:r>
      <w:r w:rsidR="00B25802">
        <w:rPr>
          <w:rFonts w:ascii="Calibri" w:hAnsi="Calibri" w:cs="Calibri"/>
          <w:sz w:val="24"/>
          <w:szCs w:val="24"/>
        </w:rPr>
        <w:t>assess</w:t>
      </w:r>
      <w:r w:rsidRPr="00A229DA">
        <w:rPr>
          <w:rFonts w:ascii="Calibri" w:hAnsi="Calibri" w:cs="Calibri"/>
          <w:sz w:val="24"/>
          <w:szCs w:val="24"/>
        </w:rPr>
        <w:t xml:space="preserve"> </w:t>
      </w:r>
      <w:r w:rsidR="00B25802">
        <w:rPr>
          <w:rFonts w:ascii="Calibri" w:hAnsi="Calibri" w:cs="Calibri"/>
          <w:sz w:val="24"/>
          <w:szCs w:val="24"/>
        </w:rPr>
        <w:t>what</w:t>
      </w:r>
      <w:r w:rsidRPr="00A229DA">
        <w:rPr>
          <w:rFonts w:ascii="Calibri" w:hAnsi="Calibri" w:cs="Calibri"/>
          <w:sz w:val="24"/>
          <w:szCs w:val="24"/>
        </w:rPr>
        <w:t xml:space="preserve"> </w:t>
      </w:r>
      <w:r w:rsidR="00B25802">
        <w:rPr>
          <w:rFonts w:ascii="Calibri" w:hAnsi="Calibri" w:cs="Calibri"/>
          <w:sz w:val="24"/>
          <w:szCs w:val="24"/>
        </w:rPr>
        <w:t>is</w:t>
      </w:r>
      <w:r w:rsidRPr="00A229DA">
        <w:rPr>
          <w:rFonts w:ascii="Calibri" w:hAnsi="Calibri" w:cs="Calibri"/>
          <w:sz w:val="24"/>
          <w:szCs w:val="24"/>
        </w:rPr>
        <w:t xml:space="preserve"> achievable </w:t>
      </w:r>
      <w:r w:rsidR="00B25802">
        <w:rPr>
          <w:rFonts w:ascii="Calibri" w:hAnsi="Calibri" w:cs="Calibri"/>
          <w:sz w:val="24"/>
          <w:szCs w:val="24"/>
        </w:rPr>
        <w:t>namely</w:t>
      </w:r>
      <w:r w:rsidRPr="00A229DA">
        <w:rPr>
          <w:rFonts w:ascii="Calibri" w:hAnsi="Calibri" w:cs="Calibri"/>
          <w:sz w:val="24"/>
          <w:szCs w:val="24"/>
        </w:rPr>
        <w:t xml:space="preserve"> the target of 20 plus containers a month</w:t>
      </w:r>
      <w:r w:rsidR="00B25802">
        <w:rPr>
          <w:rFonts w:ascii="Calibri" w:hAnsi="Calibri" w:cs="Calibri"/>
          <w:sz w:val="24"/>
          <w:szCs w:val="24"/>
        </w:rPr>
        <w:t>.</w:t>
      </w:r>
      <w:r w:rsidRPr="00A229DA">
        <w:rPr>
          <w:rFonts w:ascii="Calibri" w:hAnsi="Calibri" w:cs="Calibri"/>
          <w:sz w:val="24"/>
          <w:szCs w:val="24"/>
        </w:rPr>
        <w:t xml:space="preserve"> </w:t>
      </w:r>
      <w:r w:rsidR="00B25802">
        <w:rPr>
          <w:rFonts w:ascii="Calibri" w:hAnsi="Calibri" w:cs="Calibri"/>
          <w:sz w:val="24"/>
          <w:szCs w:val="24"/>
        </w:rPr>
        <w:t>I</w:t>
      </w:r>
      <w:r w:rsidRPr="00A229DA">
        <w:rPr>
          <w:rFonts w:ascii="Calibri" w:hAnsi="Calibri" w:cs="Calibri"/>
          <w:sz w:val="24"/>
          <w:szCs w:val="24"/>
        </w:rPr>
        <w:t xml:space="preserve">s </w:t>
      </w:r>
      <w:r w:rsidR="00B25802">
        <w:rPr>
          <w:rFonts w:ascii="Calibri" w:hAnsi="Calibri" w:cs="Calibri"/>
          <w:sz w:val="24"/>
          <w:szCs w:val="24"/>
        </w:rPr>
        <w:t xml:space="preserve">this </w:t>
      </w:r>
      <w:r w:rsidRPr="00A229DA">
        <w:rPr>
          <w:rFonts w:ascii="Calibri" w:hAnsi="Calibri" w:cs="Calibri"/>
          <w:sz w:val="24"/>
          <w:szCs w:val="24"/>
        </w:rPr>
        <w:t>realistic</w:t>
      </w:r>
      <w:r w:rsidR="008B221B">
        <w:rPr>
          <w:rFonts w:ascii="Calibri" w:hAnsi="Calibri" w:cs="Calibri"/>
          <w:sz w:val="24"/>
          <w:szCs w:val="24"/>
        </w:rPr>
        <w:t xml:space="preserve"> and executable in a </w:t>
      </w:r>
      <w:r w:rsidR="00B25802">
        <w:rPr>
          <w:rFonts w:ascii="Calibri" w:hAnsi="Calibri" w:cs="Calibri"/>
          <w:sz w:val="24"/>
          <w:szCs w:val="24"/>
        </w:rPr>
        <w:t xml:space="preserve">given time.  </w:t>
      </w:r>
      <w:r w:rsidR="008B221B">
        <w:rPr>
          <w:rFonts w:ascii="Calibri" w:hAnsi="Calibri" w:cs="Calibri"/>
          <w:sz w:val="24"/>
          <w:szCs w:val="24"/>
        </w:rPr>
        <w:t xml:space="preserve">In order to do this effectively, it is necessary </w:t>
      </w:r>
      <w:r w:rsidRPr="00A229DA">
        <w:rPr>
          <w:rFonts w:ascii="Calibri" w:hAnsi="Calibri" w:cs="Calibri"/>
          <w:sz w:val="24"/>
          <w:szCs w:val="24"/>
        </w:rPr>
        <w:t xml:space="preserve">to distinguish temporary or cyclical changes from structural changes.  </w:t>
      </w:r>
    </w:p>
    <w:p w14:paraId="19719673" w14:textId="77777777" w:rsidR="00415AD8" w:rsidRDefault="00096A61" w:rsidP="00096A61">
      <w:pPr>
        <w:rPr>
          <w:rFonts w:ascii="Calibri" w:hAnsi="Calibri" w:cs="Calibri"/>
          <w:sz w:val="24"/>
          <w:szCs w:val="24"/>
        </w:rPr>
      </w:pPr>
      <w:r w:rsidRPr="00A229DA">
        <w:rPr>
          <w:rFonts w:ascii="Calibri" w:hAnsi="Calibri" w:cs="Calibri"/>
          <w:sz w:val="24"/>
          <w:szCs w:val="24"/>
        </w:rPr>
        <w:t xml:space="preserve">According to Mullins, (2008) learning is a continuous process that is infinite.  Nevertheless, with time Emiluka </w:t>
      </w:r>
      <w:r w:rsidR="005B5812">
        <w:rPr>
          <w:rFonts w:ascii="Calibri" w:hAnsi="Calibri" w:cs="Calibri"/>
          <w:sz w:val="24"/>
          <w:szCs w:val="24"/>
        </w:rPr>
        <w:t xml:space="preserve">retain a contingency </w:t>
      </w:r>
      <w:r w:rsidRPr="00A229DA">
        <w:rPr>
          <w:rFonts w:ascii="Calibri" w:hAnsi="Calibri" w:cs="Calibri"/>
          <w:sz w:val="24"/>
          <w:szCs w:val="24"/>
        </w:rPr>
        <w:t xml:space="preserve">to tackle </w:t>
      </w:r>
      <w:r w:rsidR="005B5812">
        <w:rPr>
          <w:rFonts w:ascii="Calibri" w:hAnsi="Calibri" w:cs="Calibri"/>
          <w:sz w:val="24"/>
          <w:szCs w:val="24"/>
        </w:rPr>
        <w:t>risks</w:t>
      </w:r>
      <w:r w:rsidRPr="00A229DA">
        <w:rPr>
          <w:rFonts w:ascii="Calibri" w:hAnsi="Calibri" w:cs="Calibri"/>
          <w:sz w:val="24"/>
          <w:szCs w:val="24"/>
        </w:rPr>
        <w:t xml:space="preserve"> </w:t>
      </w:r>
      <w:r w:rsidR="005B5812">
        <w:rPr>
          <w:rFonts w:ascii="Calibri" w:hAnsi="Calibri" w:cs="Calibri"/>
          <w:sz w:val="24"/>
          <w:szCs w:val="24"/>
        </w:rPr>
        <w:t xml:space="preserve">in the quickest time possible so a sound understanding of </w:t>
      </w:r>
      <w:r w:rsidRPr="00A229DA">
        <w:rPr>
          <w:rFonts w:ascii="Calibri" w:hAnsi="Calibri" w:cs="Calibri"/>
          <w:sz w:val="24"/>
          <w:szCs w:val="24"/>
        </w:rPr>
        <w:t>the full b</w:t>
      </w:r>
      <w:r w:rsidR="005B5812">
        <w:rPr>
          <w:rFonts w:ascii="Calibri" w:hAnsi="Calibri" w:cs="Calibri"/>
          <w:sz w:val="24"/>
          <w:szCs w:val="24"/>
        </w:rPr>
        <w:t>usiness cycle is necessary</w:t>
      </w:r>
      <w:r w:rsidRPr="00A229DA">
        <w:rPr>
          <w:rFonts w:ascii="Calibri" w:hAnsi="Calibri" w:cs="Calibri"/>
          <w:sz w:val="24"/>
          <w:szCs w:val="24"/>
        </w:rPr>
        <w:t xml:space="preserve">. </w:t>
      </w:r>
      <w:r w:rsidR="005B5812">
        <w:rPr>
          <w:rFonts w:ascii="Calibri" w:hAnsi="Calibri" w:cs="Calibri"/>
          <w:sz w:val="24"/>
          <w:szCs w:val="24"/>
        </w:rPr>
        <w:t>T</w:t>
      </w:r>
      <w:r w:rsidRPr="00A229DA">
        <w:rPr>
          <w:rFonts w:ascii="Calibri" w:hAnsi="Calibri" w:cs="Calibri"/>
          <w:sz w:val="24"/>
          <w:szCs w:val="24"/>
        </w:rPr>
        <w:t xml:space="preserve">hree-to-five-year </w:t>
      </w:r>
      <w:r w:rsidR="005B5812">
        <w:rPr>
          <w:rFonts w:ascii="Calibri" w:hAnsi="Calibri" w:cs="Calibri"/>
          <w:sz w:val="24"/>
          <w:szCs w:val="24"/>
        </w:rPr>
        <w:t xml:space="preserve">time </w:t>
      </w:r>
      <w:r w:rsidRPr="00A229DA">
        <w:rPr>
          <w:rFonts w:ascii="Calibri" w:hAnsi="Calibri" w:cs="Calibri"/>
          <w:sz w:val="24"/>
          <w:szCs w:val="24"/>
        </w:rPr>
        <w:t>horizon</w:t>
      </w:r>
      <w:r w:rsidR="005B5812">
        <w:rPr>
          <w:rFonts w:ascii="Calibri" w:hAnsi="Calibri" w:cs="Calibri"/>
          <w:sz w:val="24"/>
          <w:szCs w:val="24"/>
        </w:rPr>
        <w:t>s</w:t>
      </w:r>
      <w:r w:rsidRPr="00A229DA">
        <w:rPr>
          <w:rFonts w:ascii="Calibri" w:hAnsi="Calibri" w:cs="Calibri"/>
          <w:sz w:val="24"/>
          <w:szCs w:val="24"/>
        </w:rPr>
        <w:t xml:space="preserve"> </w:t>
      </w:r>
      <w:r w:rsidR="005B5812">
        <w:rPr>
          <w:rFonts w:ascii="Calibri" w:hAnsi="Calibri" w:cs="Calibri"/>
          <w:sz w:val="24"/>
          <w:szCs w:val="24"/>
        </w:rPr>
        <w:t xml:space="preserve">are common in </w:t>
      </w:r>
      <w:r w:rsidRPr="00A229DA">
        <w:rPr>
          <w:rFonts w:ascii="Calibri" w:hAnsi="Calibri" w:cs="Calibri"/>
          <w:sz w:val="24"/>
          <w:szCs w:val="24"/>
        </w:rPr>
        <w:t>industries</w:t>
      </w:r>
      <w:r w:rsidR="005B5812">
        <w:rPr>
          <w:rFonts w:ascii="Calibri" w:hAnsi="Calibri" w:cs="Calibri"/>
          <w:sz w:val="24"/>
          <w:szCs w:val="24"/>
        </w:rPr>
        <w:t>, although</w:t>
      </w:r>
      <w:r w:rsidRPr="00A229DA">
        <w:rPr>
          <w:rFonts w:ascii="Calibri" w:hAnsi="Calibri" w:cs="Calibri"/>
          <w:sz w:val="24"/>
          <w:szCs w:val="24"/>
        </w:rPr>
        <w:t xml:space="preserve"> </w:t>
      </w:r>
      <w:r w:rsidR="005B5812">
        <w:rPr>
          <w:rFonts w:ascii="Calibri" w:hAnsi="Calibri" w:cs="Calibri"/>
          <w:sz w:val="24"/>
          <w:szCs w:val="24"/>
        </w:rPr>
        <w:t xml:space="preserve">there are some with long </w:t>
      </w:r>
      <w:r w:rsidRPr="00A229DA">
        <w:rPr>
          <w:rFonts w:ascii="Calibri" w:hAnsi="Calibri" w:cs="Calibri"/>
          <w:sz w:val="24"/>
          <w:szCs w:val="24"/>
        </w:rPr>
        <w:t>lead times, such as mining</w:t>
      </w:r>
      <w:r w:rsidR="005B5812">
        <w:rPr>
          <w:rFonts w:ascii="Calibri" w:hAnsi="Calibri" w:cs="Calibri"/>
          <w:sz w:val="24"/>
          <w:szCs w:val="24"/>
        </w:rPr>
        <w:t xml:space="preserve"> where a decade typical</w:t>
      </w:r>
      <w:r w:rsidR="00D54DAB">
        <w:rPr>
          <w:rFonts w:ascii="Calibri" w:hAnsi="Calibri" w:cs="Calibri"/>
          <w:sz w:val="24"/>
          <w:szCs w:val="24"/>
        </w:rPr>
        <w:t xml:space="preserve"> due to the quantities involved</w:t>
      </w:r>
      <w:r w:rsidRPr="00A229DA">
        <w:rPr>
          <w:rFonts w:ascii="Calibri" w:hAnsi="Calibri" w:cs="Calibri"/>
          <w:sz w:val="24"/>
          <w:szCs w:val="24"/>
        </w:rPr>
        <w:t>.</w:t>
      </w:r>
      <w:r w:rsidR="00D54DAB">
        <w:rPr>
          <w:rFonts w:ascii="Calibri" w:hAnsi="Calibri" w:cs="Calibri"/>
          <w:sz w:val="24"/>
          <w:szCs w:val="24"/>
        </w:rPr>
        <w:t xml:space="preserve">  This relates </w:t>
      </w:r>
      <w:r w:rsidRPr="00A229DA">
        <w:rPr>
          <w:rFonts w:ascii="Calibri" w:hAnsi="Calibri" w:cs="Calibri"/>
          <w:sz w:val="24"/>
          <w:szCs w:val="24"/>
        </w:rPr>
        <w:t xml:space="preserve">to Kukuki mine in excess of 13 million metric tonnes have been detected.  </w:t>
      </w:r>
    </w:p>
    <w:p w14:paraId="60E0A44A" w14:textId="77777777" w:rsidR="00B0274A" w:rsidRDefault="00096A61" w:rsidP="00096A61">
      <w:pPr>
        <w:rPr>
          <w:rFonts w:ascii="Calibri" w:hAnsi="Calibri" w:cs="Calibri"/>
          <w:sz w:val="24"/>
          <w:szCs w:val="24"/>
        </w:rPr>
      </w:pPr>
      <w:r w:rsidRPr="00A229DA">
        <w:rPr>
          <w:rFonts w:ascii="Calibri" w:hAnsi="Calibri" w:cs="Calibri"/>
          <w:sz w:val="24"/>
          <w:szCs w:val="24"/>
        </w:rPr>
        <w:t>The point of indu</w:t>
      </w:r>
      <w:r w:rsidR="00EB31B1">
        <w:rPr>
          <w:rFonts w:ascii="Calibri" w:hAnsi="Calibri" w:cs="Calibri"/>
          <w:sz w:val="24"/>
          <w:szCs w:val="24"/>
        </w:rPr>
        <w:t xml:space="preserve">stry analysis is not to gauge its attractiveness </w:t>
      </w:r>
      <w:r w:rsidR="00B0274A">
        <w:rPr>
          <w:rFonts w:ascii="Calibri" w:hAnsi="Calibri" w:cs="Calibri"/>
          <w:sz w:val="24"/>
          <w:szCs w:val="24"/>
        </w:rPr>
        <w:t xml:space="preserve">but to understand </w:t>
      </w:r>
      <w:r w:rsidRPr="00A229DA">
        <w:rPr>
          <w:rFonts w:ascii="Calibri" w:hAnsi="Calibri" w:cs="Calibri"/>
          <w:sz w:val="24"/>
          <w:szCs w:val="24"/>
        </w:rPr>
        <w:t xml:space="preserve">competition and the root causes of profitability. </w:t>
      </w:r>
      <w:r w:rsidR="00B0274A">
        <w:rPr>
          <w:rFonts w:ascii="Calibri" w:hAnsi="Calibri" w:cs="Calibri"/>
          <w:sz w:val="24"/>
          <w:szCs w:val="24"/>
        </w:rPr>
        <w:t xml:space="preserve">Like any country </w:t>
      </w:r>
      <w:r w:rsidRPr="00A229DA">
        <w:rPr>
          <w:rFonts w:ascii="Calibri" w:hAnsi="Calibri" w:cs="Calibri"/>
          <w:sz w:val="24"/>
          <w:szCs w:val="24"/>
        </w:rPr>
        <w:t xml:space="preserve">Nigeria </w:t>
      </w:r>
      <w:r w:rsidR="00B0274A">
        <w:rPr>
          <w:rFonts w:ascii="Calibri" w:hAnsi="Calibri" w:cs="Calibri"/>
          <w:sz w:val="24"/>
          <w:szCs w:val="24"/>
        </w:rPr>
        <w:t xml:space="preserve">is not without its hindrances such as </w:t>
      </w:r>
      <w:r w:rsidRPr="00A229DA">
        <w:rPr>
          <w:rFonts w:ascii="Calibri" w:hAnsi="Calibri" w:cs="Calibri"/>
          <w:sz w:val="24"/>
          <w:szCs w:val="24"/>
        </w:rPr>
        <w:t xml:space="preserve">infrastructure, </w:t>
      </w:r>
      <w:r w:rsidR="00B0274A">
        <w:rPr>
          <w:rFonts w:ascii="Calibri" w:hAnsi="Calibri" w:cs="Calibri"/>
          <w:sz w:val="24"/>
          <w:szCs w:val="24"/>
        </w:rPr>
        <w:t xml:space="preserve">despite this, </w:t>
      </w:r>
      <w:r w:rsidRPr="00A229DA">
        <w:rPr>
          <w:rFonts w:ascii="Calibri" w:hAnsi="Calibri" w:cs="Calibri"/>
          <w:sz w:val="24"/>
          <w:szCs w:val="24"/>
        </w:rPr>
        <w:t>analysts should look at industry structure quantitatively, rather</w:t>
      </w:r>
      <w:r w:rsidR="00B0274A">
        <w:rPr>
          <w:rFonts w:ascii="Calibri" w:hAnsi="Calibri" w:cs="Calibri"/>
          <w:sz w:val="24"/>
          <w:szCs w:val="24"/>
        </w:rPr>
        <w:t xml:space="preserve"> than</w:t>
      </w:r>
      <w:r w:rsidRPr="00A229DA">
        <w:rPr>
          <w:rFonts w:ascii="Calibri" w:hAnsi="Calibri" w:cs="Calibri"/>
          <w:sz w:val="24"/>
          <w:szCs w:val="24"/>
        </w:rPr>
        <w:t xml:space="preserve"> qualitative</w:t>
      </w:r>
      <w:r w:rsidR="00B0274A">
        <w:rPr>
          <w:rFonts w:ascii="Calibri" w:hAnsi="Calibri" w:cs="Calibri"/>
          <w:sz w:val="24"/>
          <w:szCs w:val="24"/>
        </w:rPr>
        <w:t>ly</w:t>
      </w:r>
      <w:r w:rsidRPr="00A229DA">
        <w:rPr>
          <w:rFonts w:ascii="Calibri" w:hAnsi="Calibri" w:cs="Calibri"/>
          <w:sz w:val="24"/>
          <w:szCs w:val="24"/>
        </w:rPr>
        <w:t xml:space="preserve">. Many elements of the five forces can be quantified: </w:t>
      </w:r>
    </w:p>
    <w:p w14:paraId="1E1E747F" w14:textId="77777777" w:rsidR="00B0274A" w:rsidRDefault="00B0274A" w:rsidP="00B0274A">
      <w:pPr>
        <w:pStyle w:val="ListParagraph"/>
        <w:numPr>
          <w:ilvl w:val="0"/>
          <w:numId w:val="2"/>
        </w:numPr>
        <w:rPr>
          <w:rFonts w:ascii="Calibri" w:hAnsi="Calibri" w:cs="Calibri"/>
          <w:sz w:val="24"/>
          <w:szCs w:val="24"/>
        </w:rPr>
      </w:pPr>
      <w:r>
        <w:rPr>
          <w:rFonts w:ascii="Calibri" w:hAnsi="Calibri" w:cs="Calibri"/>
          <w:sz w:val="24"/>
          <w:szCs w:val="24"/>
        </w:rPr>
        <w:t>P</w:t>
      </w:r>
      <w:r w:rsidR="00096A61" w:rsidRPr="00B0274A">
        <w:rPr>
          <w:rFonts w:ascii="Calibri" w:hAnsi="Calibri" w:cs="Calibri"/>
          <w:sz w:val="24"/>
          <w:szCs w:val="24"/>
        </w:rPr>
        <w:t xml:space="preserve">ercentage of the buyer’s total cost accounted for by the industry’s product (to understand buyer price sensitivity); </w:t>
      </w:r>
    </w:p>
    <w:p w14:paraId="1BFA7E08" w14:textId="77777777" w:rsidR="00B0274A" w:rsidRDefault="00B0274A" w:rsidP="00B0274A">
      <w:pPr>
        <w:pStyle w:val="ListParagraph"/>
        <w:numPr>
          <w:ilvl w:val="0"/>
          <w:numId w:val="2"/>
        </w:numPr>
        <w:rPr>
          <w:rFonts w:ascii="Calibri" w:hAnsi="Calibri" w:cs="Calibri"/>
          <w:sz w:val="24"/>
          <w:szCs w:val="24"/>
        </w:rPr>
      </w:pPr>
      <w:r>
        <w:rPr>
          <w:rFonts w:ascii="Calibri" w:hAnsi="Calibri" w:cs="Calibri"/>
          <w:sz w:val="24"/>
          <w:szCs w:val="24"/>
        </w:rPr>
        <w:t>P</w:t>
      </w:r>
      <w:r w:rsidR="00096A61" w:rsidRPr="00B0274A">
        <w:rPr>
          <w:rFonts w:ascii="Calibri" w:hAnsi="Calibri" w:cs="Calibri"/>
          <w:sz w:val="24"/>
          <w:szCs w:val="24"/>
        </w:rPr>
        <w:t xml:space="preserve">ercentage of industry sales required to fill a plant or operate a logistical network of efficient scale (to help assess barriers to entry); </w:t>
      </w:r>
    </w:p>
    <w:p w14:paraId="0AD2BF4F" w14:textId="77777777" w:rsidR="00B0274A" w:rsidRDefault="00B0274A" w:rsidP="00B0274A">
      <w:pPr>
        <w:pStyle w:val="ListParagraph"/>
        <w:numPr>
          <w:ilvl w:val="0"/>
          <w:numId w:val="2"/>
        </w:numPr>
        <w:rPr>
          <w:rFonts w:ascii="Calibri" w:hAnsi="Calibri" w:cs="Calibri"/>
          <w:sz w:val="24"/>
          <w:szCs w:val="24"/>
        </w:rPr>
      </w:pPr>
      <w:r>
        <w:rPr>
          <w:rFonts w:ascii="Calibri" w:hAnsi="Calibri" w:cs="Calibri"/>
          <w:sz w:val="24"/>
          <w:szCs w:val="24"/>
        </w:rPr>
        <w:t>T</w:t>
      </w:r>
      <w:r w:rsidR="00096A61" w:rsidRPr="00B0274A">
        <w:rPr>
          <w:rFonts w:ascii="Calibri" w:hAnsi="Calibri" w:cs="Calibri"/>
          <w:sz w:val="24"/>
          <w:szCs w:val="24"/>
        </w:rPr>
        <w:t xml:space="preserve">he buyer’s switching cost (determining the inducement an entrant or rival must offer customers).  </w:t>
      </w:r>
    </w:p>
    <w:p w14:paraId="2E2CDEC3" w14:textId="0A6AACEB" w:rsidR="000D2302" w:rsidRDefault="00096A61" w:rsidP="00096A61">
      <w:pPr>
        <w:rPr>
          <w:rFonts w:ascii="Calibri" w:hAnsi="Calibri" w:cs="Calibri"/>
          <w:sz w:val="24"/>
          <w:szCs w:val="24"/>
        </w:rPr>
      </w:pPr>
      <w:r w:rsidRPr="00B0274A">
        <w:rPr>
          <w:rFonts w:ascii="Calibri" w:hAnsi="Calibri" w:cs="Calibri"/>
          <w:sz w:val="24"/>
          <w:szCs w:val="24"/>
        </w:rPr>
        <w:t xml:space="preserve">Emiluka have experienced </w:t>
      </w:r>
      <w:r w:rsidR="00B0274A">
        <w:rPr>
          <w:rFonts w:ascii="Calibri" w:hAnsi="Calibri" w:cs="Calibri"/>
          <w:sz w:val="24"/>
          <w:szCs w:val="24"/>
        </w:rPr>
        <w:t>failures</w:t>
      </w:r>
      <w:r w:rsidRPr="00B0274A">
        <w:rPr>
          <w:rFonts w:ascii="Calibri" w:hAnsi="Calibri" w:cs="Calibri"/>
          <w:sz w:val="24"/>
          <w:szCs w:val="24"/>
        </w:rPr>
        <w:t xml:space="preserve"> </w:t>
      </w:r>
      <w:r w:rsidR="00B0274A">
        <w:rPr>
          <w:rFonts w:ascii="Calibri" w:hAnsi="Calibri" w:cs="Calibri"/>
          <w:sz w:val="24"/>
          <w:szCs w:val="24"/>
        </w:rPr>
        <w:t xml:space="preserve">which meant that </w:t>
      </w:r>
      <w:r w:rsidRPr="00B0274A">
        <w:rPr>
          <w:rFonts w:ascii="Calibri" w:hAnsi="Calibri" w:cs="Calibri"/>
          <w:sz w:val="24"/>
          <w:szCs w:val="24"/>
        </w:rPr>
        <w:t xml:space="preserve">senior stakeholders had to evaluate whether the business was </w:t>
      </w:r>
      <w:r w:rsidR="00B0274A">
        <w:rPr>
          <w:rFonts w:ascii="Calibri" w:hAnsi="Calibri" w:cs="Calibri"/>
          <w:sz w:val="24"/>
          <w:szCs w:val="24"/>
        </w:rPr>
        <w:t xml:space="preserve">still </w:t>
      </w:r>
      <w:r w:rsidRPr="00B0274A">
        <w:rPr>
          <w:rFonts w:ascii="Calibri" w:hAnsi="Calibri" w:cs="Calibri"/>
          <w:sz w:val="24"/>
          <w:szCs w:val="24"/>
        </w:rPr>
        <w:t>viable</w:t>
      </w:r>
      <w:r w:rsidR="00B0274A">
        <w:rPr>
          <w:rFonts w:ascii="Calibri" w:hAnsi="Calibri" w:cs="Calibri"/>
          <w:sz w:val="24"/>
          <w:szCs w:val="24"/>
        </w:rPr>
        <w:t>.</w:t>
      </w:r>
      <w:r w:rsidRPr="00B0274A">
        <w:rPr>
          <w:rFonts w:ascii="Calibri" w:hAnsi="Calibri" w:cs="Calibri"/>
          <w:sz w:val="24"/>
          <w:szCs w:val="24"/>
        </w:rPr>
        <w:t xml:space="preserve">  However, to fail is a first at</w:t>
      </w:r>
      <w:r w:rsidR="00B0274A">
        <w:rPr>
          <w:rFonts w:ascii="Calibri" w:hAnsi="Calibri" w:cs="Calibri"/>
          <w:sz w:val="24"/>
          <w:szCs w:val="24"/>
        </w:rPr>
        <w:t xml:space="preserve">tempt in learning (Kalam, 1999). </w:t>
      </w:r>
      <w:r w:rsidRPr="00B0274A">
        <w:rPr>
          <w:rFonts w:ascii="Calibri" w:hAnsi="Calibri" w:cs="Calibri"/>
          <w:sz w:val="24"/>
          <w:szCs w:val="24"/>
        </w:rPr>
        <w:t xml:space="preserve"> Emiluka </w:t>
      </w:r>
      <w:r w:rsidR="00B0274A">
        <w:rPr>
          <w:rFonts w:ascii="Calibri" w:hAnsi="Calibri" w:cs="Calibri"/>
          <w:sz w:val="24"/>
          <w:szCs w:val="24"/>
        </w:rPr>
        <w:t xml:space="preserve">have survived and thrived, and can </w:t>
      </w:r>
      <w:r w:rsidRPr="00B0274A">
        <w:rPr>
          <w:rFonts w:ascii="Calibri" w:hAnsi="Calibri" w:cs="Calibri"/>
          <w:sz w:val="24"/>
          <w:szCs w:val="24"/>
        </w:rPr>
        <w:t xml:space="preserve">be proud </w:t>
      </w:r>
      <w:r w:rsidR="00B0274A">
        <w:rPr>
          <w:rFonts w:ascii="Calibri" w:hAnsi="Calibri" w:cs="Calibri"/>
          <w:sz w:val="24"/>
          <w:szCs w:val="24"/>
        </w:rPr>
        <w:t xml:space="preserve">of their </w:t>
      </w:r>
      <w:r w:rsidRPr="00B0274A">
        <w:rPr>
          <w:rFonts w:ascii="Calibri" w:hAnsi="Calibri" w:cs="Calibri"/>
          <w:sz w:val="24"/>
          <w:szCs w:val="24"/>
        </w:rPr>
        <w:t>achieve</w:t>
      </w:r>
      <w:r w:rsidR="00B0274A">
        <w:rPr>
          <w:rFonts w:ascii="Calibri" w:hAnsi="Calibri" w:cs="Calibri"/>
          <w:sz w:val="24"/>
          <w:szCs w:val="24"/>
        </w:rPr>
        <w:t>ments. T</w:t>
      </w:r>
      <w:r w:rsidRPr="00B0274A">
        <w:rPr>
          <w:rFonts w:ascii="Calibri" w:hAnsi="Calibri" w:cs="Calibri"/>
          <w:sz w:val="24"/>
          <w:szCs w:val="24"/>
        </w:rPr>
        <w:t xml:space="preserve">he company </w:t>
      </w:r>
      <w:r w:rsidR="00B0274A">
        <w:rPr>
          <w:rFonts w:ascii="Calibri" w:hAnsi="Calibri" w:cs="Calibri"/>
          <w:sz w:val="24"/>
          <w:szCs w:val="24"/>
        </w:rPr>
        <w:t xml:space="preserve">have a </w:t>
      </w:r>
      <w:r w:rsidR="00635A34">
        <w:rPr>
          <w:rFonts w:ascii="Calibri" w:hAnsi="Calibri" w:cs="Calibri"/>
          <w:sz w:val="24"/>
          <w:szCs w:val="24"/>
        </w:rPr>
        <w:t xml:space="preserve">revised structure and developed a </w:t>
      </w:r>
      <w:r w:rsidR="00B0274A">
        <w:rPr>
          <w:rFonts w:ascii="Calibri" w:hAnsi="Calibri" w:cs="Calibri"/>
          <w:sz w:val="24"/>
          <w:szCs w:val="24"/>
        </w:rPr>
        <w:t>popular mantra to be</w:t>
      </w:r>
      <w:r w:rsidR="00635A34">
        <w:rPr>
          <w:rFonts w:ascii="Calibri" w:hAnsi="Calibri" w:cs="Calibri"/>
          <w:sz w:val="24"/>
          <w:szCs w:val="24"/>
        </w:rPr>
        <w:t>,</w:t>
      </w:r>
      <w:r w:rsidRPr="00B0274A">
        <w:rPr>
          <w:rFonts w:ascii="Calibri" w:hAnsi="Calibri" w:cs="Calibri"/>
          <w:sz w:val="24"/>
          <w:szCs w:val="24"/>
        </w:rPr>
        <w:t xml:space="preserve"> </w:t>
      </w:r>
      <w:r w:rsidR="00B0274A">
        <w:rPr>
          <w:rFonts w:ascii="Calibri" w:hAnsi="Calibri" w:cs="Calibri"/>
          <w:sz w:val="24"/>
          <w:szCs w:val="24"/>
        </w:rPr>
        <w:t>“</w:t>
      </w:r>
      <w:r w:rsidRPr="00B0274A">
        <w:rPr>
          <w:rFonts w:ascii="Calibri" w:hAnsi="Calibri" w:cs="Calibri"/>
          <w:sz w:val="24"/>
          <w:szCs w:val="24"/>
        </w:rPr>
        <w:t>ready willing and able</w:t>
      </w:r>
      <w:r w:rsidR="00B0274A">
        <w:rPr>
          <w:rFonts w:ascii="Calibri" w:hAnsi="Calibri" w:cs="Calibri"/>
          <w:sz w:val="24"/>
          <w:szCs w:val="24"/>
        </w:rPr>
        <w:t>” (</w:t>
      </w:r>
      <w:r w:rsidR="00B0274A" w:rsidRPr="00B0274A">
        <w:rPr>
          <w:rFonts w:ascii="Calibri" w:hAnsi="Calibri" w:cs="Calibri"/>
          <w:sz w:val="24"/>
          <w:szCs w:val="24"/>
        </w:rPr>
        <w:t>RWA</w:t>
      </w:r>
      <w:r w:rsidR="00B0274A">
        <w:rPr>
          <w:rFonts w:ascii="Calibri" w:hAnsi="Calibri" w:cs="Calibri"/>
          <w:sz w:val="24"/>
          <w:szCs w:val="24"/>
        </w:rPr>
        <w:t>)</w:t>
      </w:r>
      <w:r w:rsidRPr="00B0274A">
        <w:rPr>
          <w:rFonts w:ascii="Calibri" w:hAnsi="Calibri" w:cs="Calibri"/>
          <w:sz w:val="24"/>
          <w:szCs w:val="24"/>
        </w:rPr>
        <w:t xml:space="preserve"> to fulfil the necessary requirements for </w:t>
      </w:r>
      <w:r w:rsidR="00684BC6">
        <w:rPr>
          <w:rFonts w:ascii="Calibri" w:hAnsi="Calibri" w:cs="Calibri"/>
          <w:sz w:val="24"/>
          <w:szCs w:val="24"/>
        </w:rPr>
        <w:t>potential</w:t>
      </w:r>
      <w:r w:rsidRPr="00B0274A">
        <w:rPr>
          <w:rFonts w:ascii="Calibri" w:hAnsi="Calibri" w:cs="Calibri"/>
          <w:sz w:val="24"/>
          <w:szCs w:val="24"/>
        </w:rPr>
        <w:t xml:space="preserve"> investors. </w:t>
      </w:r>
      <w:r w:rsidRPr="00A229DA">
        <w:rPr>
          <w:rFonts w:ascii="Calibri" w:hAnsi="Calibri" w:cs="Calibri"/>
          <w:sz w:val="24"/>
          <w:szCs w:val="24"/>
        </w:rPr>
        <w:t>The strength o</w:t>
      </w:r>
      <w:r w:rsidR="007C71CF">
        <w:rPr>
          <w:rFonts w:ascii="Calibri" w:hAnsi="Calibri" w:cs="Calibri"/>
          <w:sz w:val="24"/>
          <w:szCs w:val="24"/>
        </w:rPr>
        <w:t xml:space="preserve">f the competitive forces </w:t>
      </w:r>
      <w:r w:rsidR="002F6B10">
        <w:rPr>
          <w:rFonts w:ascii="Calibri" w:hAnsi="Calibri" w:cs="Calibri"/>
          <w:sz w:val="24"/>
          <w:szCs w:val="24"/>
        </w:rPr>
        <w:t>affects</w:t>
      </w:r>
      <w:r w:rsidR="007C71CF">
        <w:rPr>
          <w:rFonts w:ascii="Calibri" w:hAnsi="Calibri" w:cs="Calibri"/>
          <w:sz w:val="24"/>
          <w:szCs w:val="24"/>
        </w:rPr>
        <w:t>,</w:t>
      </w:r>
      <w:r w:rsidRPr="00A229DA">
        <w:rPr>
          <w:rFonts w:ascii="Calibri" w:hAnsi="Calibri" w:cs="Calibri"/>
          <w:sz w:val="24"/>
          <w:szCs w:val="24"/>
        </w:rPr>
        <w:t xml:space="preserve"> prices, costs and the investment required to compete</w:t>
      </w:r>
      <w:r w:rsidR="00BB320F">
        <w:rPr>
          <w:rFonts w:ascii="Calibri" w:hAnsi="Calibri" w:cs="Calibri"/>
          <w:sz w:val="24"/>
          <w:szCs w:val="24"/>
        </w:rPr>
        <w:t xml:space="preserve"> defining</w:t>
      </w:r>
      <w:r w:rsidRPr="00A229DA">
        <w:rPr>
          <w:rFonts w:ascii="Calibri" w:hAnsi="Calibri" w:cs="Calibri"/>
          <w:sz w:val="24"/>
          <w:szCs w:val="24"/>
        </w:rPr>
        <w:t xml:space="preserve"> the gap between revenues and costs. </w:t>
      </w:r>
      <w:r w:rsidR="000D2302">
        <w:rPr>
          <w:rFonts w:ascii="Calibri" w:hAnsi="Calibri" w:cs="Calibri"/>
          <w:sz w:val="24"/>
          <w:szCs w:val="24"/>
        </w:rPr>
        <w:t>Competition</w:t>
      </w:r>
      <w:r w:rsidRPr="00A229DA">
        <w:rPr>
          <w:rFonts w:ascii="Calibri" w:hAnsi="Calibri" w:cs="Calibri"/>
          <w:sz w:val="24"/>
          <w:szCs w:val="24"/>
        </w:rPr>
        <w:t xml:space="preserve"> drives down prices</w:t>
      </w:r>
      <w:r w:rsidR="000D2302">
        <w:rPr>
          <w:rFonts w:ascii="Calibri" w:hAnsi="Calibri" w:cs="Calibri"/>
          <w:sz w:val="24"/>
          <w:szCs w:val="24"/>
        </w:rPr>
        <w:t>,</w:t>
      </w:r>
      <w:r w:rsidRPr="00A229DA">
        <w:rPr>
          <w:rFonts w:ascii="Calibri" w:hAnsi="Calibri" w:cs="Calibri"/>
          <w:sz w:val="24"/>
          <w:szCs w:val="24"/>
        </w:rPr>
        <w:t xml:space="preserve"> or elevates the costs of marketing, R&amp;D, or customer service, reducing margins. </w:t>
      </w:r>
    </w:p>
    <w:p w14:paraId="3243E279" w14:textId="77777777" w:rsidR="000D2302" w:rsidRDefault="000D2302" w:rsidP="00096A61">
      <w:pPr>
        <w:rPr>
          <w:rFonts w:ascii="Calibri" w:hAnsi="Calibri" w:cs="Calibri"/>
          <w:sz w:val="24"/>
          <w:szCs w:val="24"/>
        </w:rPr>
      </w:pPr>
      <w:r>
        <w:rPr>
          <w:rFonts w:ascii="Calibri" w:hAnsi="Calibri" w:cs="Calibri"/>
          <w:sz w:val="24"/>
          <w:szCs w:val="24"/>
        </w:rPr>
        <w:lastRenderedPageBreak/>
        <w:t>Therefore, s</w:t>
      </w:r>
      <w:r w:rsidR="00096A61" w:rsidRPr="00A229DA">
        <w:rPr>
          <w:rFonts w:ascii="Calibri" w:hAnsi="Calibri" w:cs="Calibri"/>
          <w:sz w:val="24"/>
          <w:szCs w:val="24"/>
        </w:rPr>
        <w:t>trong suppliers drive up input costs</w:t>
      </w:r>
      <w:r>
        <w:rPr>
          <w:rFonts w:ascii="Calibri" w:hAnsi="Calibri" w:cs="Calibri"/>
          <w:sz w:val="24"/>
          <w:szCs w:val="24"/>
        </w:rPr>
        <w:t xml:space="preserve"> whilst b</w:t>
      </w:r>
      <w:r w:rsidR="00096A61" w:rsidRPr="00A229DA">
        <w:rPr>
          <w:rFonts w:ascii="Calibri" w:hAnsi="Calibri" w:cs="Calibri"/>
          <w:sz w:val="24"/>
          <w:szCs w:val="24"/>
        </w:rPr>
        <w:t>uyer power lowers prices or elevates the costs of meeting buy</w:t>
      </w:r>
      <w:r>
        <w:rPr>
          <w:rFonts w:ascii="Calibri" w:hAnsi="Calibri" w:cs="Calibri"/>
          <w:sz w:val="24"/>
          <w:szCs w:val="24"/>
        </w:rPr>
        <w:t>ers’ demands ie:</w:t>
      </w:r>
      <w:r w:rsidR="00096A61" w:rsidRPr="00A229DA">
        <w:rPr>
          <w:rFonts w:ascii="Calibri" w:hAnsi="Calibri" w:cs="Calibri"/>
          <w:sz w:val="24"/>
          <w:szCs w:val="24"/>
        </w:rPr>
        <w:t xml:space="preserve"> the requirement to hold more inventory or provide financing. </w:t>
      </w:r>
      <w:r>
        <w:rPr>
          <w:rFonts w:ascii="Calibri" w:hAnsi="Calibri" w:cs="Calibri"/>
          <w:sz w:val="24"/>
          <w:szCs w:val="24"/>
        </w:rPr>
        <w:t xml:space="preserve"> </w:t>
      </w:r>
      <w:r w:rsidR="00096A61" w:rsidRPr="00A229DA">
        <w:rPr>
          <w:rFonts w:ascii="Calibri" w:hAnsi="Calibri" w:cs="Calibri"/>
          <w:sz w:val="24"/>
          <w:szCs w:val="24"/>
        </w:rPr>
        <w:t xml:space="preserve">It is economic relationships </w:t>
      </w:r>
      <w:r>
        <w:rPr>
          <w:rFonts w:ascii="Calibri" w:hAnsi="Calibri" w:cs="Calibri"/>
          <w:sz w:val="24"/>
          <w:szCs w:val="24"/>
        </w:rPr>
        <w:t xml:space="preserve">such as these </w:t>
      </w:r>
      <w:r w:rsidR="00096A61" w:rsidRPr="00A229DA">
        <w:rPr>
          <w:rFonts w:ascii="Calibri" w:hAnsi="Calibri" w:cs="Calibri"/>
          <w:sz w:val="24"/>
          <w:szCs w:val="24"/>
        </w:rPr>
        <w:t xml:space="preserve">that </w:t>
      </w:r>
      <w:r>
        <w:rPr>
          <w:rFonts w:ascii="Calibri" w:hAnsi="Calibri" w:cs="Calibri"/>
          <w:sz w:val="24"/>
          <w:szCs w:val="24"/>
        </w:rPr>
        <w:t>shapes our</w:t>
      </w:r>
      <w:r w:rsidR="00096A61" w:rsidRPr="00A229DA">
        <w:rPr>
          <w:rFonts w:ascii="Calibri" w:hAnsi="Calibri" w:cs="Calibri"/>
          <w:sz w:val="24"/>
          <w:szCs w:val="24"/>
        </w:rPr>
        <w:t xml:space="preserve"> understanding of industry competition. </w:t>
      </w:r>
    </w:p>
    <w:p w14:paraId="57BE45AA" w14:textId="404500FE" w:rsidR="00096A61" w:rsidRPr="00A229DA" w:rsidRDefault="00096A61" w:rsidP="00096A61">
      <w:pPr>
        <w:rPr>
          <w:rFonts w:ascii="Calibri" w:hAnsi="Calibri" w:cs="Calibri"/>
          <w:sz w:val="24"/>
          <w:szCs w:val="24"/>
        </w:rPr>
      </w:pPr>
      <w:r w:rsidRPr="00A229DA">
        <w:rPr>
          <w:rFonts w:ascii="Calibri" w:hAnsi="Calibri" w:cs="Calibri"/>
          <w:sz w:val="24"/>
          <w:szCs w:val="24"/>
        </w:rPr>
        <w:t>Finally, good industry analysis does not just list pluses and minuses but sees an industry in overall, systemic terms. Which forces are underpinning (or constraining) today’s profitability? How might shifts in one competitive force trigger reactions in others? Answering such questions is often the source of true strategic insights and the truth of the matter is as much as the world talk negative about Nigeria they all want to do business as it is profitable, the key is networking with the right set of people.</w:t>
      </w:r>
    </w:p>
    <w:p w14:paraId="19D8207A" w14:textId="77777777" w:rsidR="00A229DA" w:rsidRPr="00A229DA" w:rsidRDefault="00A229DA" w:rsidP="00A229DA">
      <w:pPr>
        <w:spacing w:before="240" w:after="240" w:line="360" w:lineRule="atLeast"/>
        <w:ind w:left="45" w:right="45"/>
        <w:rPr>
          <w:rFonts w:ascii="Calibri" w:hAnsi="Calibri" w:cs="Calibri"/>
          <w:color w:val="000000"/>
          <w:sz w:val="24"/>
          <w:szCs w:val="24"/>
        </w:rPr>
      </w:pPr>
      <w:r w:rsidRPr="00A229DA">
        <w:rPr>
          <w:rFonts w:ascii="Calibri" w:hAnsi="Calibri" w:cs="Calibri"/>
          <w:b/>
          <w:bCs/>
          <w:color w:val="000000"/>
          <w:sz w:val="24"/>
          <w:szCs w:val="24"/>
          <w:u w:val="single" w:color="000000"/>
        </w:rPr>
        <w:t>SWOT Analysis (Strengths/Weaknesses/Opportunities/Threats)</w:t>
      </w:r>
    </w:p>
    <w:p w14:paraId="1362AF6E" w14:textId="77777777" w:rsidR="00A229DA" w:rsidRPr="00A229DA" w:rsidRDefault="00A229DA" w:rsidP="00A229DA">
      <w:pPr>
        <w:spacing w:before="240" w:after="240" w:line="360" w:lineRule="atLeast"/>
        <w:ind w:left="45" w:right="45"/>
        <w:rPr>
          <w:rFonts w:ascii="Calibri" w:hAnsi="Calibri" w:cs="Calibri"/>
          <w:color w:val="000000"/>
          <w:sz w:val="24"/>
          <w:szCs w:val="24"/>
        </w:rPr>
      </w:pPr>
      <w:r w:rsidRPr="00A229DA">
        <w:rPr>
          <w:rFonts w:ascii="Calibri" w:hAnsi="Calibri" w:cs="Calibri"/>
          <w:i/>
          <w:iCs/>
          <w:color w:val="000000"/>
          <w:sz w:val="24"/>
          <w:szCs w:val="24"/>
        </w:rPr>
        <w:t>Strengths</w:t>
      </w:r>
      <w:r w:rsidRPr="00A229DA">
        <w:rPr>
          <w:rFonts w:ascii="Calibri" w:hAnsi="Calibri" w:cs="Calibri"/>
          <w:i/>
          <w:iCs/>
          <w:color w:val="000000"/>
          <w:sz w:val="24"/>
          <w:szCs w:val="24"/>
        </w:rPr>
        <w:br/>
      </w:r>
      <w:r w:rsidRPr="00A229DA">
        <w:rPr>
          <w:rFonts w:ascii="Calibri" w:hAnsi="Calibri" w:cs="Calibri"/>
          <w:color w:val="000000"/>
          <w:sz w:val="24"/>
          <w:szCs w:val="24"/>
        </w:rPr>
        <w:t>ECUK have the expertise and technology to maintain a strong position in the global market.</w:t>
      </w:r>
      <w:r w:rsidRPr="00A229DA">
        <w:rPr>
          <w:rFonts w:ascii="Calibri" w:hAnsi="Calibri" w:cs="Calibri"/>
          <w:color w:val="000000"/>
          <w:sz w:val="24"/>
          <w:szCs w:val="24"/>
        </w:rPr>
        <w:br/>
        <w:t>With licences to mine issued by the Ministry of Steels and Mines. The products ECUK have at their disposal are of the highest grade, according to analysis reports from ALS, Alfred Knight.</w:t>
      </w:r>
    </w:p>
    <w:p w14:paraId="708ADB66" w14:textId="2E45C7DE" w:rsidR="00A229DA" w:rsidRPr="00A229DA" w:rsidRDefault="00A229DA" w:rsidP="00A229DA">
      <w:pPr>
        <w:spacing w:before="240" w:after="240" w:line="360" w:lineRule="atLeast"/>
        <w:ind w:left="45" w:right="45"/>
        <w:rPr>
          <w:rFonts w:ascii="Calibri" w:hAnsi="Calibri" w:cs="Calibri"/>
          <w:color w:val="000000"/>
          <w:sz w:val="24"/>
          <w:szCs w:val="24"/>
        </w:rPr>
      </w:pPr>
      <w:r w:rsidRPr="00A229DA">
        <w:rPr>
          <w:rFonts w:ascii="Calibri" w:hAnsi="Calibri" w:cs="Calibri"/>
          <w:i/>
          <w:iCs/>
          <w:color w:val="000000"/>
          <w:sz w:val="24"/>
          <w:szCs w:val="24"/>
        </w:rPr>
        <w:t>Weaknesses</w:t>
      </w:r>
      <w:r w:rsidRPr="00A229DA">
        <w:rPr>
          <w:rFonts w:ascii="Calibri" w:hAnsi="Calibri" w:cs="Calibri"/>
          <w:i/>
          <w:iCs/>
          <w:color w:val="000000"/>
          <w:sz w:val="24"/>
          <w:szCs w:val="24"/>
        </w:rPr>
        <w:br/>
      </w:r>
      <w:r w:rsidRPr="00A229DA">
        <w:rPr>
          <w:rFonts w:ascii="Calibri" w:hAnsi="Calibri" w:cs="Calibri"/>
          <w:color w:val="000000"/>
          <w:sz w:val="24"/>
          <w:szCs w:val="24"/>
        </w:rPr>
        <w:t>ECUK have an established reputation in a market that has a number of established stock players. However</w:t>
      </w:r>
      <w:r w:rsidR="00B26C45">
        <w:rPr>
          <w:rFonts w:ascii="Calibri" w:hAnsi="Calibri" w:cs="Calibri"/>
          <w:color w:val="000000"/>
          <w:sz w:val="24"/>
          <w:szCs w:val="24"/>
        </w:rPr>
        <w:t>,</w:t>
      </w:r>
      <w:r w:rsidRPr="00A229DA">
        <w:rPr>
          <w:rFonts w:ascii="Calibri" w:hAnsi="Calibri" w:cs="Calibri"/>
          <w:color w:val="000000"/>
          <w:sz w:val="24"/>
          <w:szCs w:val="24"/>
        </w:rPr>
        <w:t xml:space="preserve"> it is believed that our ambition and our business model will serve to improve our standing in the industry. We are aware of the impact of the raining season in activity, however this is not an unknown risk that is an annual natural occurence.</w:t>
      </w:r>
      <w:r w:rsidRPr="00A229DA">
        <w:rPr>
          <w:rFonts w:ascii="Calibri" w:hAnsi="Calibri" w:cs="Calibri"/>
          <w:i/>
          <w:color w:val="000000"/>
          <w:sz w:val="24"/>
          <w:szCs w:val="24"/>
        </w:rPr>
        <w:t xml:space="preserve"> </w:t>
      </w:r>
    </w:p>
    <w:p w14:paraId="1A0FBBB6" w14:textId="77777777" w:rsidR="00A229DA" w:rsidRPr="00A229DA" w:rsidRDefault="00A229DA" w:rsidP="00A229DA">
      <w:pPr>
        <w:spacing w:before="240" w:after="240" w:line="360" w:lineRule="atLeast"/>
        <w:ind w:left="45" w:right="45"/>
        <w:rPr>
          <w:rFonts w:ascii="Calibri" w:hAnsi="Calibri" w:cs="Calibri"/>
          <w:color w:val="000000"/>
          <w:sz w:val="24"/>
          <w:szCs w:val="24"/>
        </w:rPr>
      </w:pPr>
      <w:r w:rsidRPr="00A229DA">
        <w:rPr>
          <w:rFonts w:ascii="Calibri" w:hAnsi="Calibri" w:cs="Calibri"/>
          <w:i/>
          <w:iCs/>
          <w:color w:val="000000"/>
          <w:sz w:val="24"/>
          <w:szCs w:val="24"/>
        </w:rPr>
        <w:t>Opportunities</w:t>
      </w:r>
      <w:r w:rsidRPr="00A229DA">
        <w:rPr>
          <w:rFonts w:ascii="Calibri" w:hAnsi="Calibri" w:cs="Calibri"/>
          <w:i/>
          <w:iCs/>
          <w:color w:val="000000"/>
          <w:sz w:val="24"/>
          <w:szCs w:val="24"/>
        </w:rPr>
        <w:br/>
      </w:r>
      <w:r w:rsidRPr="00A229DA">
        <w:rPr>
          <w:rFonts w:ascii="Calibri" w:hAnsi="Calibri" w:cs="Calibri"/>
          <w:color w:val="000000"/>
          <w:sz w:val="24"/>
          <w:szCs w:val="24"/>
        </w:rPr>
        <w:t xml:space="preserve">However, the weaknesses and threats can be used as an opportunity to increase production in the dry season and store the products in a storage centre. </w:t>
      </w:r>
    </w:p>
    <w:p w14:paraId="68A0FF12" w14:textId="681A14BC" w:rsidR="00096A61" w:rsidRDefault="00A229DA" w:rsidP="00A229DA">
      <w:pPr>
        <w:spacing w:before="240" w:after="240" w:line="360" w:lineRule="atLeast"/>
        <w:ind w:left="45" w:right="45"/>
        <w:rPr>
          <w:rFonts w:ascii="Calibri" w:hAnsi="Calibri" w:cs="Calibri"/>
          <w:sz w:val="24"/>
          <w:szCs w:val="24"/>
        </w:rPr>
      </w:pPr>
      <w:r w:rsidRPr="00A229DA">
        <w:rPr>
          <w:rFonts w:ascii="Calibri" w:hAnsi="Calibri" w:cs="Calibri"/>
          <w:i/>
          <w:iCs/>
          <w:color w:val="000000"/>
          <w:sz w:val="24"/>
          <w:szCs w:val="24"/>
        </w:rPr>
        <w:t>Threats</w:t>
      </w:r>
      <w:r w:rsidRPr="00A229DA">
        <w:rPr>
          <w:rFonts w:ascii="Calibri" w:hAnsi="Calibri" w:cs="Calibri"/>
          <w:i/>
          <w:iCs/>
          <w:color w:val="000000"/>
          <w:sz w:val="24"/>
          <w:szCs w:val="24"/>
        </w:rPr>
        <w:br/>
      </w:r>
      <w:r w:rsidRPr="00A229DA">
        <w:rPr>
          <w:rFonts w:ascii="Calibri" w:hAnsi="Calibri" w:cs="Calibri"/>
          <w:color w:val="000000"/>
          <w:sz w:val="24"/>
          <w:szCs w:val="24"/>
        </w:rPr>
        <w:t>Nigeria has a rainy season during this period it will be difficult to mine. This will have an effect on production.</w:t>
      </w:r>
      <w:r w:rsidRPr="00A229DA">
        <w:rPr>
          <w:rFonts w:ascii="Calibri" w:hAnsi="Calibri" w:cs="Calibri"/>
          <w:sz w:val="24"/>
          <w:szCs w:val="24"/>
        </w:rPr>
        <w:t xml:space="preserve"> </w:t>
      </w:r>
    </w:p>
    <w:p w14:paraId="0CE582DA" w14:textId="77777777" w:rsidR="000F77ED" w:rsidRDefault="000F77ED" w:rsidP="000F77ED">
      <w:pPr>
        <w:spacing w:line="0" w:lineRule="atLeast"/>
        <w:rPr>
          <w:rFonts w:ascii="Calibri" w:eastAsia="Trebuchet MS" w:hAnsi="Calibri" w:cs="Calibri"/>
          <w:b/>
          <w:sz w:val="24"/>
          <w:szCs w:val="24"/>
        </w:rPr>
      </w:pPr>
    </w:p>
    <w:p w14:paraId="0A974498" w14:textId="77777777" w:rsidR="000E77E7" w:rsidRDefault="000E77E7" w:rsidP="000F77ED">
      <w:pPr>
        <w:spacing w:line="0" w:lineRule="atLeast"/>
        <w:rPr>
          <w:rFonts w:ascii="Calibri" w:eastAsia="Trebuchet MS" w:hAnsi="Calibri" w:cs="Calibri"/>
          <w:b/>
          <w:sz w:val="24"/>
          <w:szCs w:val="24"/>
        </w:rPr>
      </w:pPr>
    </w:p>
    <w:p w14:paraId="75C30CF6" w14:textId="77777777" w:rsidR="000E77E7" w:rsidRDefault="000E77E7" w:rsidP="000F77ED">
      <w:pPr>
        <w:spacing w:line="0" w:lineRule="atLeast"/>
        <w:rPr>
          <w:rFonts w:ascii="Calibri" w:eastAsia="Trebuchet MS" w:hAnsi="Calibri" w:cs="Calibri"/>
          <w:b/>
          <w:sz w:val="24"/>
          <w:szCs w:val="24"/>
        </w:rPr>
      </w:pPr>
    </w:p>
    <w:p w14:paraId="4C4810C9" w14:textId="77777777" w:rsidR="000E77E7" w:rsidRDefault="000E77E7" w:rsidP="000F77ED">
      <w:pPr>
        <w:spacing w:line="0" w:lineRule="atLeast"/>
        <w:rPr>
          <w:rFonts w:ascii="Calibri" w:eastAsia="Trebuchet MS" w:hAnsi="Calibri" w:cs="Calibri"/>
          <w:b/>
          <w:sz w:val="24"/>
          <w:szCs w:val="24"/>
        </w:rPr>
      </w:pPr>
    </w:p>
    <w:p w14:paraId="61A2A13E" w14:textId="77777777" w:rsidR="000E77E7" w:rsidRDefault="000E77E7" w:rsidP="000F77ED">
      <w:pPr>
        <w:spacing w:line="0" w:lineRule="atLeast"/>
        <w:rPr>
          <w:rFonts w:ascii="Calibri" w:eastAsia="Trebuchet MS" w:hAnsi="Calibri" w:cs="Calibri"/>
          <w:b/>
          <w:sz w:val="24"/>
          <w:szCs w:val="24"/>
        </w:rPr>
      </w:pPr>
    </w:p>
    <w:p w14:paraId="13F71F5E" w14:textId="77777777" w:rsidR="000E77E7" w:rsidRDefault="000E77E7" w:rsidP="000F77ED">
      <w:pPr>
        <w:spacing w:line="0" w:lineRule="atLeast"/>
        <w:rPr>
          <w:rFonts w:ascii="Calibri" w:eastAsia="Trebuchet MS" w:hAnsi="Calibri" w:cs="Calibri"/>
          <w:b/>
          <w:sz w:val="24"/>
          <w:szCs w:val="24"/>
        </w:rPr>
      </w:pPr>
    </w:p>
    <w:p w14:paraId="2C21D900" w14:textId="77777777" w:rsidR="000E77E7" w:rsidRDefault="000E77E7" w:rsidP="000F77ED">
      <w:pPr>
        <w:spacing w:line="0" w:lineRule="atLeast"/>
        <w:rPr>
          <w:rFonts w:ascii="Calibri" w:eastAsia="Trebuchet MS" w:hAnsi="Calibri" w:cs="Calibri"/>
          <w:b/>
          <w:sz w:val="24"/>
          <w:szCs w:val="24"/>
        </w:rPr>
      </w:pPr>
    </w:p>
    <w:p w14:paraId="6A150CF8" w14:textId="0A7B02AA" w:rsidR="000F77ED" w:rsidRDefault="000E77E7" w:rsidP="000F77ED">
      <w:pPr>
        <w:spacing w:line="0" w:lineRule="atLeast"/>
        <w:rPr>
          <w:rFonts w:ascii="Calibri" w:eastAsia="Trebuchet MS" w:hAnsi="Calibri" w:cs="Calibri"/>
          <w:b/>
          <w:sz w:val="24"/>
          <w:szCs w:val="24"/>
        </w:rPr>
      </w:pPr>
      <w:r>
        <w:rPr>
          <w:rFonts w:ascii="Calibri" w:eastAsia="Trebuchet MS" w:hAnsi="Calibri" w:cs="Calibri"/>
          <w:b/>
          <w:sz w:val="24"/>
          <w:szCs w:val="24"/>
        </w:rPr>
        <w:lastRenderedPageBreak/>
        <w:t>PESTLE ANALYSIS</w:t>
      </w:r>
      <w:r w:rsidR="000F77ED" w:rsidRPr="000F77ED">
        <w:rPr>
          <w:rFonts w:ascii="Calibri" w:eastAsia="Trebuchet MS" w:hAnsi="Calibri" w:cs="Calibri"/>
          <w:b/>
          <w:sz w:val="24"/>
          <w:szCs w:val="24"/>
        </w:rPr>
        <w:t>:</w:t>
      </w:r>
    </w:p>
    <w:p w14:paraId="2695B647" w14:textId="4B520982" w:rsidR="000E77E7" w:rsidRDefault="000E77E7" w:rsidP="000F77ED">
      <w:pPr>
        <w:spacing w:line="0" w:lineRule="atLeast"/>
        <w:rPr>
          <w:rFonts w:ascii="Calibri" w:eastAsia="Trebuchet MS" w:hAnsi="Calibri" w:cs="Calibri"/>
          <w:b/>
          <w:sz w:val="24"/>
          <w:szCs w:val="24"/>
        </w:rPr>
      </w:pPr>
    </w:p>
    <w:p w14:paraId="0AB57815" w14:textId="30A6ED22" w:rsidR="000E77E7" w:rsidRDefault="000E77E7" w:rsidP="000F77ED">
      <w:pPr>
        <w:spacing w:line="0" w:lineRule="atLeast"/>
        <w:rPr>
          <w:rFonts w:ascii="Calibri" w:eastAsia="Trebuchet MS" w:hAnsi="Calibri" w:cs="Calibri"/>
          <w:b/>
          <w:sz w:val="24"/>
          <w:szCs w:val="24"/>
        </w:rPr>
      </w:pPr>
      <w:r>
        <w:rPr>
          <w:noProof/>
          <w:lang w:eastAsia="en-GB"/>
        </w:rPr>
        <w:drawing>
          <wp:inline distT="0" distB="0" distL="0" distR="0" wp14:anchorId="77E2880E" wp14:editId="0D6CAF6A">
            <wp:extent cx="5731510" cy="4298010"/>
            <wp:effectExtent l="0" t="0" r="2540" b="7620"/>
            <wp:docPr id="2" name="Picture 2" descr="PEST analysi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 analysis diagra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298010"/>
                    </a:xfrm>
                    <a:prstGeom prst="rect">
                      <a:avLst/>
                    </a:prstGeom>
                    <a:noFill/>
                    <a:ln>
                      <a:noFill/>
                    </a:ln>
                  </pic:spPr>
                </pic:pic>
              </a:graphicData>
            </a:graphic>
          </wp:inline>
        </w:drawing>
      </w:r>
    </w:p>
    <w:p w14:paraId="329ABBD0" w14:textId="7523DCB9" w:rsidR="000E77E7" w:rsidRDefault="000E77E7" w:rsidP="000F77ED">
      <w:pPr>
        <w:spacing w:line="0" w:lineRule="atLeast"/>
        <w:rPr>
          <w:rFonts w:ascii="Calibri" w:eastAsia="Trebuchet MS" w:hAnsi="Calibri" w:cs="Calibri"/>
          <w:b/>
          <w:sz w:val="24"/>
          <w:szCs w:val="24"/>
        </w:rPr>
      </w:pPr>
    </w:p>
    <w:p w14:paraId="31CE3E62" w14:textId="776A1AB7"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Political:</w:t>
      </w:r>
    </w:p>
    <w:p w14:paraId="503C1283" w14:textId="77777777" w:rsidR="000F77ED" w:rsidRPr="000F77ED" w:rsidRDefault="000F77ED" w:rsidP="000F77ED">
      <w:pPr>
        <w:numPr>
          <w:ilvl w:val="0"/>
          <w:numId w:val="3"/>
        </w:numPr>
        <w:spacing w:line="0" w:lineRule="atLeast"/>
        <w:rPr>
          <w:rFonts w:ascii="Calibri" w:eastAsia="Trebuchet MS" w:hAnsi="Calibri" w:cs="Calibri"/>
          <w:sz w:val="24"/>
          <w:szCs w:val="24"/>
        </w:rPr>
      </w:pPr>
      <w:r w:rsidRPr="000F77ED">
        <w:rPr>
          <w:rFonts w:ascii="Calibri" w:eastAsia="Trebuchet MS" w:hAnsi="Calibri" w:cs="Calibri"/>
          <w:sz w:val="24"/>
          <w:szCs w:val="24"/>
        </w:rPr>
        <w:t>Taxation</w:t>
      </w:r>
    </w:p>
    <w:p w14:paraId="2B9F0E6C" w14:textId="77777777" w:rsidR="000F77ED" w:rsidRPr="000F77ED" w:rsidRDefault="000F77ED" w:rsidP="000F77ED">
      <w:pPr>
        <w:numPr>
          <w:ilvl w:val="0"/>
          <w:numId w:val="3"/>
        </w:numPr>
        <w:spacing w:line="0" w:lineRule="atLeast"/>
        <w:rPr>
          <w:rFonts w:ascii="Calibri" w:eastAsia="Trebuchet MS" w:hAnsi="Calibri" w:cs="Calibri"/>
          <w:sz w:val="24"/>
          <w:szCs w:val="24"/>
        </w:rPr>
      </w:pPr>
      <w:r w:rsidRPr="000F77ED">
        <w:rPr>
          <w:rFonts w:ascii="Calibri" w:eastAsia="Trebuchet MS" w:hAnsi="Calibri" w:cs="Calibri"/>
          <w:sz w:val="24"/>
          <w:szCs w:val="24"/>
        </w:rPr>
        <w:t>Health Regulations</w:t>
      </w:r>
    </w:p>
    <w:p w14:paraId="0FF90F1E" w14:textId="77777777" w:rsidR="000F77ED" w:rsidRPr="000F77ED" w:rsidRDefault="000F77ED" w:rsidP="000F77ED">
      <w:pPr>
        <w:numPr>
          <w:ilvl w:val="0"/>
          <w:numId w:val="3"/>
        </w:numPr>
        <w:spacing w:line="0" w:lineRule="atLeast"/>
        <w:rPr>
          <w:rFonts w:ascii="Calibri" w:eastAsia="Trebuchet MS" w:hAnsi="Calibri" w:cs="Calibri"/>
          <w:sz w:val="24"/>
          <w:szCs w:val="24"/>
        </w:rPr>
      </w:pPr>
      <w:r w:rsidRPr="000F77ED">
        <w:rPr>
          <w:rFonts w:ascii="Calibri" w:eastAsia="Trebuchet MS" w:hAnsi="Calibri" w:cs="Calibri"/>
          <w:sz w:val="24"/>
          <w:szCs w:val="24"/>
        </w:rPr>
        <w:t>Sanctions</w:t>
      </w:r>
    </w:p>
    <w:p w14:paraId="19F5DF15" w14:textId="32A24549" w:rsidR="000F77ED" w:rsidRPr="000E77E7" w:rsidRDefault="000F77ED" w:rsidP="000E77E7">
      <w:pPr>
        <w:spacing w:line="0" w:lineRule="atLeast"/>
        <w:ind w:left="360"/>
        <w:rPr>
          <w:rFonts w:ascii="Calibri" w:eastAsia="Trebuchet MS" w:hAnsi="Calibri" w:cs="Calibri"/>
          <w:sz w:val="24"/>
          <w:szCs w:val="24"/>
        </w:rPr>
      </w:pPr>
    </w:p>
    <w:p w14:paraId="087BF3C9" w14:textId="77777777" w:rsidR="000F77ED" w:rsidRPr="000F77ED" w:rsidRDefault="000F77ED" w:rsidP="000F77ED">
      <w:pPr>
        <w:spacing w:line="0" w:lineRule="atLeast"/>
        <w:rPr>
          <w:rFonts w:ascii="Calibri" w:eastAsia="Trebuchet MS" w:hAnsi="Calibri" w:cs="Calibri"/>
          <w:sz w:val="24"/>
          <w:szCs w:val="24"/>
        </w:rPr>
      </w:pPr>
    </w:p>
    <w:p w14:paraId="1644209E" w14:textId="77777777"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Economical:</w:t>
      </w:r>
    </w:p>
    <w:p w14:paraId="4EA40286" w14:textId="77777777" w:rsidR="000F77ED" w:rsidRPr="000F77ED" w:rsidRDefault="000F77ED" w:rsidP="000F77ED">
      <w:pPr>
        <w:numPr>
          <w:ilvl w:val="0"/>
          <w:numId w:val="4"/>
        </w:numPr>
        <w:spacing w:line="0" w:lineRule="atLeast"/>
        <w:rPr>
          <w:rFonts w:ascii="Calibri" w:eastAsia="Trebuchet MS" w:hAnsi="Calibri" w:cs="Calibri"/>
          <w:sz w:val="24"/>
          <w:szCs w:val="24"/>
        </w:rPr>
      </w:pPr>
      <w:r w:rsidRPr="000F77ED">
        <w:rPr>
          <w:rFonts w:ascii="Calibri" w:eastAsia="Trebuchet MS" w:hAnsi="Calibri" w:cs="Calibri"/>
          <w:sz w:val="24"/>
          <w:szCs w:val="24"/>
        </w:rPr>
        <w:t>Inflation, Interest Rates</w:t>
      </w:r>
    </w:p>
    <w:p w14:paraId="0501A035" w14:textId="77777777" w:rsidR="000F77ED" w:rsidRPr="000F77ED" w:rsidRDefault="000F77ED" w:rsidP="000F77ED">
      <w:pPr>
        <w:numPr>
          <w:ilvl w:val="0"/>
          <w:numId w:val="4"/>
        </w:numPr>
        <w:spacing w:line="0" w:lineRule="atLeast"/>
        <w:rPr>
          <w:rFonts w:ascii="Calibri" w:eastAsia="Trebuchet MS" w:hAnsi="Calibri" w:cs="Calibri"/>
          <w:sz w:val="24"/>
          <w:szCs w:val="24"/>
        </w:rPr>
      </w:pPr>
      <w:r w:rsidRPr="000F77ED">
        <w:rPr>
          <w:rFonts w:ascii="Calibri" w:eastAsia="Trebuchet MS" w:hAnsi="Calibri" w:cs="Calibri"/>
          <w:sz w:val="24"/>
          <w:szCs w:val="24"/>
        </w:rPr>
        <w:t>Labour Costs</w:t>
      </w:r>
    </w:p>
    <w:p w14:paraId="013F2471" w14:textId="7A5D02C3" w:rsidR="000F77ED" w:rsidRPr="000E77E7" w:rsidRDefault="000F77ED" w:rsidP="000E77E7">
      <w:pPr>
        <w:numPr>
          <w:ilvl w:val="0"/>
          <w:numId w:val="4"/>
        </w:numPr>
        <w:spacing w:line="0" w:lineRule="atLeast"/>
        <w:rPr>
          <w:rFonts w:ascii="Calibri" w:eastAsia="Trebuchet MS" w:hAnsi="Calibri" w:cs="Calibri"/>
          <w:sz w:val="24"/>
          <w:szCs w:val="24"/>
        </w:rPr>
      </w:pPr>
      <w:r w:rsidRPr="000F77ED">
        <w:rPr>
          <w:rFonts w:ascii="Calibri" w:eastAsia="Trebuchet MS" w:hAnsi="Calibri" w:cs="Calibri"/>
          <w:sz w:val="24"/>
          <w:szCs w:val="24"/>
        </w:rPr>
        <w:t>Wages Increasing</w:t>
      </w:r>
    </w:p>
    <w:p w14:paraId="6E65A7B0" w14:textId="77777777" w:rsidR="000F77ED" w:rsidRPr="000F77ED" w:rsidRDefault="000F77ED" w:rsidP="000F77ED">
      <w:pPr>
        <w:numPr>
          <w:ilvl w:val="0"/>
          <w:numId w:val="4"/>
        </w:numPr>
        <w:spacing w:line="0" w:lineRule="atLeast"/>
        <w:rPr>
          <w:rFonts w:ascii="Calibri" w:eastAsia="Trebuchet MS" w:hAnsi="Calibri" w:cs="Calibri"/>
          <w:sz w:val="24"/>
          <w:szCs w:val="24"/>
        </w:rPr>
      </w:pPr>
      <w:r w:rsidRPr="000F77ED">
        <w:rPr>
          <w:rFonts w:ascii="Calibri" w:eastAsia="Trebuchet MS" w:hAnsi="Calibri" w:cs="Calibri"/>
          <w:sz w:val="24"/>
          <w:szCs w:val="24"/>
        </w:rPr>
        <w:t>Merchandising</w:t>
      </w:r>
    </w:p>
    <w:p w14:paraId="4CDF0452" w14:textId="77777777" w:rsidR="000F77ED" w:rsidRPr="000F77ED" w:rsidRDefault="000F77ED" w:rsidP="000F77ED">
      <w:pPr>
        <w:numPr>
          <w:ilvl w:val="0"/>
          <w:numId w:val="4"/>
        </w:numPr>
        <w:spacing w:line="0" w:lineRule="atLeast"/>
        <w:rPr>
          <w:rFonts w:ascii="Calibri" w:eastAsia="Trebuchet MS" w:hAnsi="Calibri" w:cs="Calibri"/>
          <w:sz w:val="24"/>
          <w:szCs w:val="24"/>
        </w:rPr>
      </w:pPr>
      <w:r w:rsidRPr="000F77ED">
        <w:rPr>
          <w:rFonts w:ascii="Calibri" w:eastAsia="Trebuchet MS" w:hAnsi="Calibri" w:cs="Calibri"/>
          <w:sz w:val="24"/>
          <w:szCs w:val="24"/>
        </w:rPr>
        <w:t>Governing Bodies</w:t>
      </w:r>
    </w:p>
    <w:p w14:paraId="22B5AD0F" w14:textId="4F956ADB" w:rsidR="000F77ED" w:rsidRPr="000F77ED" w:rsidRDefault="000F77ED" w:rsidP="000E77E7">
      <w:pPr>
        <w:spacing w:line="0" w:lineRule="atLeast"/>
        <w:ind w:left="720"/>
        <w:rPr>
          <w:rFonts w:ascii="Calibri" w:eastAsia="Trebuchet MS" w:hAnsi="Calibri" w:cs="Calibri"/>
          <w:sz w:val="24"/>
          <w:szCs w:val="24"/>
        </w:rPr>
      </w:pPr>
    </w:p>
    <w:p w14:paraId="2EBCE82D" w14:textId="77777777" w:rsidR="000F77ED" w:rsidRPr="000F77ED" w:rsidRDefault="000F77ED" w:rsidP="000F77ED">
      <w:pPr>
        <w:spacing w:line="0" w:lineRule="atLeast"/>
        <w:rPr>
          <w:rFonts w:ascii="Calibri" w:eastAsia="Trebuchet MS" w:hAnsi="Calibri" w:cs="Calibri"/>
          <w:sz w:val="24"/>
          <w:szCs w:val="24"/>
        </w:rPr>
      </w:pPr>
    </w:p>
    <w:p w14:paraId="172393BD" w14:textId="7FEA7AB5"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Socio-cultural factors:</w:t>
      </w:r>
    </w:p>
    <w:p w14:paraId="4AE77BAC" w14:textId="77777777" w:rsidR="000F77ED" w:rsidRPr="000F77ED" w:rsidRDefault="000F77ED" w:rsidP="000F77ED">
      <w:pPr>
        <w:numPr>
          <w:ilvl w:val="0"/>
          <w:numId w:val="5"/>
        </w:numPr>
        <w:spacing w:line="0" w:lineRule="atLeast"/>
        <w:rPr>
          <w:rFonts w:ascii="Calibri" w:eastAsia="Trebuchet MS" w:hAnsi="Calibri" w:cs="Calibri"/>
          <w:sz w:val="24"/>
          <w:szCs w:val="24"/>
        </w:rPr>
      </w:pPr>
      <w:r w:rsidRPr="000F77ED">
        <w:rPr>
          <w:rFonts w:ascii="Calibri" w:eastAsia="Trebuchet MS" w:hAnsi="Calibri" w:cs="Calibri"/>
          <w:sz w:val="24"/>
          <w:szCs w:val="24"/>
        </w:rPr>
        <w:t>Consumer Behaviour</w:t>
      </w:r>
    </w:p>
    <w:p w14:paraId="2D80504D" w14:textId="77777777" w:rsidR="000F77ED" w:rsidRPr="000F77ED" w:rsidRDefault="000F77ED" w:rsidP="000F77ED">
      <w:pPr>
        <w:numPr>
          <w:ilvl w:val="0"/>
          <w:numId w:val="5"/>
        </w:numPr>
        <w:spacing w:line="0" w:lineRule="atLeast"/>
        <w:rPr>
          <w:rFonts w:ascii="Calibri" w:eastAsia="Trebuchet MS" w:hAnsi="Calibri" w:cs="Calibri"/>
          <w:sz w:val="24"/>
          <w:szCs w:val="24"/>
        </w:rPr>
      </w:pPr>
      <w:r w:rsidRPr="000F77ED">
        <w:rPr>
          <w:rFonts w:ascii="Calibri" w:eastAsia="Trebuchet MS" w:hAnsi="Calibri" w:cs="Calibri"/>
          <w:sz w:val="24"/>
          <w:szCs w:val="24"/>
        </w:rPr>
        <w:t>Corporate Social Responsibility</w:t>
      </w:r>
    </w:p>
    <w:p w14:paraId="67F0B2DB" w14:textId="69274566" w:rsidR="000F77ED" w:rsidRPr="000E77E7" w:rsidRDefault="000F77ED" w:rsidP="000E77E7">
      <w:pPr>
        <w:numPr>
          <w:ilvl w:val="0"/>
          <w:numId w:val="5"/>
        </w:numPr>
        <w:spacing w:line="0" w:lineRule="atLeast"/>
        <w:rPr>
          <w:rFonts w:ascii="Calibri" w:eastAsia="Trebuchet MS" w:hAnsi="Calibri" w:cs="Calibri"/>
          <w:sz w:val="24"/>
          <w:szCs w:val="24"/>
        </w:rPr>
      </w:pPr>
      <w:r w:rsidRPr="000F77ED">
        <w:rPr>
          <w:rFonts w:ascii="Calibri" w:eastAsia="Trebuchet MS" w:hAnsi="Calibri" w:cs="Calibri"/>
          <w:sz w:val="24"/>
          <w:szCs w:val="24"/>
        </w:rPr>
        <w:t>Education</w:t>
      </w:r>
    </w:p>
    <w:p w14:paraId="180A6642" w14:textId="77777777" w:rsidR="000F77ED" w:rsidRPr="000F77ED" w:rsidRDefault="000F77ED" w:rsidP="000F77ED">
      <w:pPr>
        <w:numPr>
          <w:ilvl w:val="0"/>
          <w:numId w:val="5"/>
        </w:numPr>
        <w:spacing w:line="0" w:lineRule="atLeast"/>
        <w:rPr>
          <w:rFonts w:ascii="Calibri" w:eastAsia="Trebuchet MS" w:hAnsi="Calibri" w:cs="Calibri"/>
          <w:sz w:val="24"/>
          <w:szCs w:val="24"/>
        </w:rPr>
      </w:pPr>
      <w:r w:rsidRPr="000F77ED">
        <w:rPr>
          <w:rFonts w:ascii="Calibri" w:eastAsia="Trebuchet MS" w:hAnsi="Calibri" w:cs="Calibri"/>
          <w:sz w:val="24"/>
          <w:szCs w:val="24"/>
        </w:rPr>
        <w:t>Natural Disasters</w:t>
      </w:r>
    </w:p>
    <w:p w14:paraId="6201BEA0" w14:textId="71E708E1" w:rsidR="000F77ED" w:rsidRPr="000F77ED" w:rsidRDefault="000F77ED" w:rsidP="000E77E7">
      <w:pPr>
        <w:spacing w:line="0" w:lineRule="atLeast"/>
        <w:ind w:left="360"/>
        <w:rPr>
          <w:rFonts w:ascii="Calibri" w:eastAsia="Trebuchet MS" w:hAnsi="Calibri" w:cs="Calibri"/>
          <w:sz w:val="24"/>
          <w:szCs w:val="24"/>
        </w:rPr>
      </w:pPr>
    </w:p>
    <w:p w14:paraId="77FAF95B" w14:textId="77777777" w:rsidR="000F77ED" w:rsidRPr="000F77ED" w:rsidRDefault="000F77ED" w:rsidP="000F77ED">
      <w:pPr>
        <w:spacing w:line="0" w:lineRule="atLeast"/>
        <w:rPr>
          <w:rFonts w:ascii="Calibri" w:eastAsia="Trebuchet MS" w:hAnsi="Calibri" w:cs="Calibri"/>
          <w:sz w:val="24"/>
          <w:szCs w:val="24"/>
        </w:rPr>
      </w:pPr>
    </w:p>
    <w:p w14:paraId="723D1436" w14:textId="77777777"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 xml:space="preserve"> Technological factors:</w:t>
      </w:r>
    </w:p>
    <w:p w14:paraId="2C3D5B12" w14:textId="77777777" w:rsidR="000F77ED" w:rsidRPr="000F77ED" w:rsidRDefault="000F77ED" w:rsidP="000F77ED">
      <w:pPr>
        <w:numPr>
          <w:ilvl w:val="0"/>
          <w:numId w:val="6"/>
        </w:numPr>
        <w:spacing w:line="0" w:lineRule="atLeast"/>
        <w:rPr>
          <w:rFonts w:ascii="Calibri" w:eastAsia="Trebuchet MS" w:hAnsi="Calibri" w:cs="Calibri"/>
          <w:sz w:val="24"/>
          <w:szCs w:val="24"/>
        </w:rPr>
      </w:pPr>
      <w:r w:rsidRPr="000F77ED">
        <w:rPr>
          <w:rFonts w:ascii="Calibri" w:eastAsia="Trebuchet MS" w:hAnsi="Calibri" w:cs="Calibri"/>
          <w:sz w:val="24"/>
          <w:szCs w:val="24"/>
        </w:rPr>
        <w:t>New Media</w:t>
      </w:r>
    </w:p>
    <w:p w14:paraId="48DB9A54" w14:textId="77777777" w:rsidR="000F77ED" w:rsidRPr="000F77ED" w:rsidRDefault="000F77ED" w:rsidP="000F77ED">
      <w:pPr>
        <w:numPr>
          <w:ilvl w:val="0"/>
          <w:numId w:val="6"/>
        </w:numPr>
        <w:spacing w:line="0" w:lineRule="atLeast"/>
        <w:rPr>
          <w:rFonts w:ascii="Calibri" w:eastAsia="Trebuchet MS" w:hAnsi="Calibri" w:cs="Calibri"/>
          <w:sz w:val="24"/>
          <w:szCs w:val="24"/>
        </w:rPr>
      </w:pPr>
      <w:r w:rsidRPr="000F77ED">
        <w:rPr>
          <w:rFonts w:ascii="Calibri" w:eastAsia="Trebuchet MS" w:hAnsi="Calibri" w:cs="Calibri"/>
          <w:sz w:val="24"/>
          <w:szCs w:val="24"/>
        </w:rPr>
        <w:t>Mobile Applications</w:t>
      </w:r>
    </w:p>
    <w:p w14:paraId="2BBC6BB9" w14:textId="77777777" w:rsidR="000F77ED" w:rsidRPr="000F77ED" w:rsidRDefault="000F77ED" w:rsidP="000F77ED">
      <w:pPr>
        <w:numPr>
          <w:ilvl w:val="0"/>
          <w:numId w:val="6"/>
        </w:numPr>
        <w:spacing w:line="0" w:lineRule="atLeast"/>
        <w:rPr>
          <w:rFonts w:ascii="Calibri" w:eastAsia="Trebuchet MS" w:hAnsi="Calibri" w:cs="Calibri"/>
          <w:sz w:val="24"/>
          <w:szCs w:val="24"/>
        </w:rPr>
      </w:pPr>
      <w:r w:rsidRPr="000F77ED">
        <w:rPr>
          <w:rFonts w:ascii="Calibri" w:eastAsia="Trebuchet MS" w:hAnsi="Calibri" w:cs="Calibri"/>
          <w:sz w:val="24"/>
          <w:szCs w:val="24"/>
        </w:rPr>
        <w:t>Perimeter Advertising</w:t>
      </w:r>
    </w:p>
    <w:p w14:paraId="5E535656" w14:textId="77777777"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Environmental factors:</w:t>
      </w:r>
    </w:p>
    <w:p w14:paraId="3E2406D8" w14:textId="77777777" w:rsidR="000F77ED" w:rsidRPr="000F77ED" w:rsidRDefault="000F77ED" w:rsidP="000F77ED">
      <w:pPr>
        <w:numPr>
          <w:ilvl w:val="0"/>
          <w:numId w:val="7"/>
        </w:numPr>
        <w:spacing w:line="0" w:lineRule="atLeast"/>
        <w:rPr>
          <w:rFonts w:ascii="Calibri" w:eastAsia="Trebuchet MS" w:hAnsi="Calibri" w:cs="Calibri"/>
          <w:sz w:val="24"/>
          <w:szCs w:val="24"/>
        </w:rPr>
      </w:pPr>
      <w:r w:rsidRPr="000F77ED">
        <w:rPr>
          <w:rFonts w:ascii="Calibri" w:eastAsia="Trebuchet MS" w:hAnsi="Calibri" w:cs="Calibri"/>
          <w:sz w:val="24"/>
          <w:szCs w:val="24"/>
        </w:rPr>
        <w:t>Climate change</w:t>
      </w:r>
    </w:p>
    <w:p w14:paraId="07277200" w14:textId="77777777" w:rsidR="000F77ED" w:rsidRPr="000F77ED" w:rsidRDefault="000F77ED" w:rsidP="000F77ED">
      <w:pPr>
        <w:numPr>
          <w:ilvl w:val="0"/>
          <w:numId w:val="7"/>
        </w:numPr>
        <w:spacing w:line="0" w:lineRule="atLeast"/>
        <w:rPr>
          <w:rFonts w:ascii="Calibri" w:eastAsia="Trebuchet MS" w:hAnsi="Calibri" w:cs="Calibri"/>
          <w:sz w:val="24"/>
          <w:szCs w:val="24"/>
        </w:rPr>
      </w:pPr>
      <w:r w:rsidRPr="000F77ED">
        <w:rPr>
          <w:rFonts w:ascii="Calibri" w:eastAsia="Trebuchet MS" w:hAnsi="Calibri" w:cs="Calibri"/>
          <w:sz w:val="24"/>
          <w:szCs w:val="24"/>
        </w:rPr>
        <w:t>Environmental Disasters</w:t>
      </w:r>
    </w:p>
    <w:p w14:paraId="0F4D2233" w14:textId="77777777" w:rsidR="000F77ED" w:rsidRPr="000F77ED" w:rsidRDefault="000F77ED" w:rsidP="000F77ED">
      <w:pPr>
        <w:numPr>
          <w:ilvl w:val="0"/>
          <w:numId w:val="7"/>
        </w:numPr>
        <w:spacing w:line="0" w:lineRule="atLeast"/>
        <w:rPr>
          <w:rFonts w:ascii="Calibri" w:eastAsia="Trebuchet MS" w:hAnsi="Calibri" w:cs="Calibri"/>
          <w:sz w:val="24"/>
          <w:szCs w:val="24"/>
        </w:rPr>
      </w:pPr>
      <w:r w:rsidRPr="000F77ED">
        <w:rPr>
          <w:rFonts w:ascii="Calibri" w:eastAsia="Trebuchet MS" w:hAnsi="Calibri" w:cs="Calibri"/>
          <w:sz w:val="24"/>
          <w:szCs w:val="24"/>
        </w:rPr>
        <w:t>Lower Carbon Footprint</w:t>
      </w:r>
    </w:p>
    <w:p w14:paraId="1D25BAD9" w14:textId="77777777" w:rsidR="000F77ED" w:rsidRPr="000F77ED" w:rsidRDefault="000F77ED" w:rsidP="000F77ED">
      <w:pPr>
        <w:numPr>
          <w:ilvl w:val="0"/>
          <w:numId w:val="7"/>
        </w:numPr>
        <w:spacing w:line="0" w:lineRule="atLeast"/>
        <w:rPr>
          <w:rFonts w:ascii="Calibri" w:eastAsia="Trebuchet MS" w:hAnsi="Calibri" w:cs="Calibri"/>
          <w:sz w:val="24"/>
          <w:szCs w:val="24"/>
        </w:rPr>
      </w:pPr>
      <w:r w:rsidRPr="000F77ED">
        <w:rPr>
          <w:rFonts w:ascii="Calibri" w:eastAsia="Trebuchet MS" w:hAnsi="Calibri" w:cs="Calibri"/>
          <w:sz w:val="24"/>
          <w:szCs w:val="24"/>
        </w:rPr>
        <w:t>Corporate Social Responsibility (CSR)</w:t>
      </w:r>
    </w:p>
    <w:p w14:paraId="4B7DD2C6" w14:textId="77777777" w:rsidR="000F77ED" w:rsidRPr="000F77ED" w:rsidRDefault="000F77ED" w:rsidP="000F77ED">
      <w:pPr>
        <w:numPr>
          <w:ilvl w:val="0"/>
          <w:numId w:val="7"/>
        </w:numPr>
        <w:spacing w:line="0" w:lineRule="atLeast"/>
        <w:rPr>
          <w:rFonts w:ascii="Calibri" w:eastAsia="Trebuchet MS" w:hAnsi="Calibri" w:cs="Calibri"/>
          <w:sz w:val="24"/>
          <w:szCs w:val="24"/>
        </w:rPr>
      </w:pPr>
      <w:r w:rsidRPr="000F77ED">
        <w:rPr>
          <w:rFonts w:ascii="Calibri" w:eastAsia="Trebuchet MS" w:hAnsi="Calibri" w:cs="Calibri"/>
          <w:sz w:val="24"/>
          <w:szCs w:val="24"/>
        </w:rPr>
        <w:t>Pledges</w:t>
      </w:r>
    </w:p>
    <w:p w14:paraId="350BDBC2" w14:textId="77777777" w:rsidR="000F77ED" w:rsidRPr="000F77ED" w:rsidRDefault="000F77ED" w:rsidP="000F77ED">
      <w:pPr>
        <w:spacing w:line="0" w:lineRule="atLeast"/>
        <w:rPr>
          <w:rFonts w:ascii="Calibri" w:eastAsia="Trebuchet MS" w:hAnsi="Calibri" w:cs="Calibri"/>
          <w:sz w:val="24"/>
          <w:szCs w:val="24"/>
        </w:rPr>
      </w:pPr>
      <w:r w:rsidRPr="000F77ED">
        <w:rPr>
          <w:rFonts w:ascii="Calibri" w:eastAsia="Trebuchet MS" w:hAnsi="Calibri" w:cs="Calibri"/>
          <w:sz w:val="24"/>
          <w:szCs w:val="24"/>
        </w:rPr>
        <w:t>Legal factors:</w:t>
      </w:r>
    </w:p>
    <w:p w14:paraId="22FA758C" w14:textId="77777777" w:rsidR="000F77ED" w:rsidRPr="000F77ED" w:rsidRDefault="000F77ED" w:rsidP="000F77ED">
      <w:pPr>
        <w:numPr>
          <w:ilvl w:val="0"/>
          <w:numId w:val="8"/>
        </w:numPr>
        <w:spacing w:line="0" w:lineRule="atLeast"/>
        <w:rPr>
          <w:rFonts w:ascii="Calibri" w:eastAsia="Trebuchet MS" w:hAnsi="Calibri" w:cs="Calibri"/>
          <w:sz w:val="24"/>
          <w:szCs w:val="24"/>
        </w:rPr>
      </w:pPr>
      <w:r w:rsidRPr="000F77ED">
        <w:rPr>
          <w:rFonts w:ascii="Calibri" w:eastAsia="Trebuchet MS" w:hAnsi="Calibri" w:cs="Calibri"/>
          <w:sz w:val="24"/>
          <w:szCs w:val="24"/>
        </w:rPr>
        <w:t>Governing Bodies</w:t>
      </w:r>
    </w:p>
    <w:p w14:paraId="12F435A1" w14:textId="62F22E63" w:rsidR="000F77ED" w:rsidRPr="000E77E7" w:rsidRDefault="000F77ED" w:rsidP="000F77ED">
      <w:pPr>
        <w:numPr>
          <w:ilvl w:val="0"/>
          <w:numId w:val="8"/>
        </w:numPr>
        <w:spacing w:line="0" w:lineRule="atLeast"/>
        <w:rPr>
          <w:rFonts w:ascii="Calibri" w:eastAsia="Trebuchet MS" w:hAnsi="Calibri" w:cs="Calibri"/>
          <w:sz w:val="24"/>
          <w:szCs w:val="24"/>
        </w:rPr>
      </w:pPr>
      <w:r w:rsidRPr="000F77ED">
        <w:rPr>
          <w:rFonts w:ascii="Calibri" w:eastAsia="Trebuchet MS" w:hAnsi="Calibri" w:cs="Calibri"/>
          <w:sz w:val="24"/>
          <w:szCs w:val="24"/>
        </w:rPr>
        <w:t>Legislations</w:t>
      </w:r>
    </w:p>
    <w:p w14:paraId="77A382A1" w14:textId="77777777" w:rsidR="000E77E7" w:rsidRDefault="000E77E7" w:rsidP="000F77ED">
      <w:pPr>
        <w:spacing w:line="0" w:lineRule="atLeast"/>
        <w:rPr>
          <w:rFonts w:ascii="Calibri" w:eastAsia="Trebuchet MS" w:hAnsi="Calibri" w:cs="Calibri"/>
          <w:b/>
          <w:sz w:val="24"/>
          <w:szCs w:val="24"/>
        </w:rPr>
      </w:pPr>
    </w:p>
    <w:p w14:paraId="479AC599" w14:textId="6246C91E" w:rsidR="000E77E7" w:rsidRDefault="000E77E7" w:rsidP="000F77ED">
      <w:pPr>
        <w:spacing w:line="0" w:lineRule="atLeast"/>
        <w:rPr>
          <w:rFonts w:ascii="Calibri" w:eastAsia="Trebuchet MS" w:hAnsi="Calibri" w:cs="Calibri"/>
          <w:b/>
          <w:sz w:val="24"/>
          <w:szCs w:val="24"/>
        </w:rPr>
      </w:pPr>
    </w:p>
    <w:p w14:paraId="7E84740C" w14:textId="4AFF84E9" w:rsidR="000F77ED" w:rsidRPr="00AF699C" w:rsidRDefault="000F77ED" w:rsidP="000F77ED">
      <w:pPr>
        <w:spacing w:line="0" w:lineRule="atLeast"/>
        <w:rPr>
          <w:rFonts w:ascii="Calibri" w:eastAsia="Trebuchet MS" w:hAnsi="Calibri" w:cs="Calibri"/>
          <w:b/>
          <w:sz w:val="24"/>
          <w:szCs w:val="24"/>
        </w:rPr>
      </w:pPr>
      <w:r w:rsidRPr="00AF699C">
        <w:rPr>
          <w:rFonts w:ascii="Calibri" w:eastAsia="Trebuchet MS" w:hAnsi="Calibri" w:cs="Calibri"/>
          <w:b/>
          <w:sz w:val="24"/>
          <w:szCs w:val="24"/>
        </w:rPr>
        <w:t>VRIO</w:t>
      </w:r>
    </w:p>
    <w:p w14:paraId="3A64F8A8" w14:textId="77777777" w:rsidR="000F77ED" w:rsidRDefault="000F77ED" w:rsidP="000F77ED">
      <w:pPr>
        <w:spacing w:line="0" w:lineRule="atLeast"/>
        <w:rPr>
          <w:rFonts w:ascii="Calibri" w:eastAsia="Trebuchet MS" w:hAnsi="Calibri" w:cs="Calibri"/>
          <w:sz w:val="24"/>
          <w:szCs w:val="24"/>
        </w:rPr>
      </w:pPr>
      <w:r w:rsidRPr="00F21087">
        <w:rPr>
          <w:rFonts w:ascii="Calibri" w:eastAsia="Trebuchet MS" w:hAnsi="Calibri" w:cs="Calibri"/>
          <w:sz w:val="24"/>
          <w:szCs w:val="24"/>
        </w:rPr>
        <w:t>The </w:t>
      </w:r>
      <w:r w:rsidRPr="00F21087">
        <w:rPr>
          <w:rFonts w:ascii="Calibri" w:eastAsia="Trebuchet MS" w:hAnsi="Calibri" w:cs="Calibri"/>
          <w:b/>
          <w:bCs/>
          <w:sz w:val="24"/>
          <w:szCs w:val="24"/>
        </w:rPr>
        <w:t>VRIO Framework</w:t>
      </w:r>
      <w:r>
        <w:rPr>
          <w:rFonts w:ascii="Calibri" w:eastAsia="Trebuchet MS" w:hAnsi="Calibri" w:cs="Calibri"/>
          <w:b/>
          <w:bCs/>
          <w:sz w:val="24"/>
          <w:szCs w:val="24"/>
        </w:rPr>
        <w:t xml:space="preserve">/Model </w:t>
      </w:r>
      <w:r w:rsidRPr="00F21087">
        <w:rPr>
          <w:rFonts w:ascii="Calibri" w:eastAsia="Trebuchet MS" w:hAnsi="Calibri" w:cs="Calibri"/>
          <w:sz w:val="24"/>
          <w:szCs w:val="24"/>
        </w:rPr>
        <w:t xml:space="preserve">is </w:t>
      </w:r>
      <w:r>
        <w:rPr>
          <w:rFonts w:ascii="Calibri" w:eastAsia="Trebuchet MS" w:hAnsi="Calibri" w:cs="Calibri"/>
          <w:sz w:val="24"/>
          <w:szCs w:val="24"/>
        </w:rPr>
        <w:t>a component</w:t>
      </w:r>
      <w:r w:rsidRPr="00F21087">
        <w:rPr>
          <w:rFonts w:ascii="Calibri" w:eastAsia="Trebuchet MS" w:hAnsi="Calibri" w:cs="Calibri"/>
          <w:sz w:val="24"/>
          <w:szCs w:val="24"/>
        </w:rPr>
        <w:t xml:space="preserve"> of the Resource-Based View (RBV)</w:t>
      </w:r>
      <w:r>
        <w:rPr>
          <w:rFonts w:ascii="Calibri" w:eastAsia="Trebuchet MS" w:hAnsi="Calibri" w:cs="Calibri"/>
          <w:sz w:val="24"/>
          <w:szCs w:val="24"/>
        </w:rPr>
        <w:t xml:space="preserve"> perspective. RBV </w:t>
      </w:r>
      <w:r w:rsidRPr="00F21087">
        <w:rPr>
          <w:rFonts w:ascii="Calibri" w:eastAsia="Trebuchet MS" w:hAnsi="Calibri" w:cs="Calibri"/>
          <w:sz w:val="24"/>
          <w:szCs w:val="24"/>
        </w:rPr>
        <w:t xml:space="preserve">examines the internal characteristics </w:t>
      </w:r>
      <w:r>
        <w:rPr>
          <w:rFonts w:ascii="Calibri" w:eastAsia="Trebuchet MS" w:hAnsi="Calibri" w:cs="Calibri"/>
          <w:sz w:val="24"/>
          <w:szCs w:val="24"/>
        </w:rPr>
        <w:t xml:space="preserve">of a company and the links to </w:t>
      </w:r>
      <w:r w:rsidRPr="00F21087">
        <w:rPr>
          <w:rFonts w:ascii="Calibri" w:eastAsia="Trebuchet MS" w:hAnsi="Calibri" w:cs="Calibri"/>
          <w:sz w:val="24"/>
          <w:szCs w:val="24"/>
        </w:rPr>
        <w:t>its performance.</w:t>
      </w:r>
    </w:p>
    <w:tbl>
      <w:tblPr>
        <w:tblStyle w:val="TableGrid"/>
        <w:tblW w:w="0" w:type="auto"/>
        <w:tblLook w:val="04A0" w:firstRow="1" w:lastRow="0" w:firstColumn="1" w:lastColumn="0" w:noHBand="0" w:noVBand="1"/>
      </w:tblPr>
      <w:tblGrid>
        <w:gridCol w:w="1496"/>
        <w:gridCol w:w="1491"/>
        <w:gridCol w:w="1498"/>
        <w:gridCol w:w="1498"/>
        <w:gridCol w:w="1531"/>
        <w:gridCol w:w="1502"/>
      </w:tblGrid>
      <w:tr w:rsidR="000F77ED" w14:paraId="48260D11" w14:textId="77777777" w:rsidTr="000F77ED">
        <w:tc>
          <w:tcPr>
            <w:tcW w:w="1501" w:type="dxa"/>
          </w:tcPr>
          <w:p w14:paraId="4EA40817"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Valuable</w:t>
            </w:r>
          </w:p>
        </w:tc>
        <w:tc>
          <w:tcPr>
            <w:tcW w:w="1501" w:type="dxa"/>
          </w:tcPr>
          <w:p w14:paraId="05D74A01"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Rare</w:t>
            </w:r>
          </w:p>
        </w:tc>
        <w:tc>
          <w:tcPr>
            <w:tcW w:w="1502" w:type="dxa"/>
          </w:tcPr>
          <w:p w14:paraId="2F3EAE34"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Inimitable</w:t>
            </w:r>
          </w:p>
        </w:tc>
        <w:tc>
          <w:tcPr>
            <w:tcW w:w="1502" w:type="dxa"/>
          </w:tcPr>
          <w:p w14:paraId="12ADD051"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Organised</w:t>
            </w:r>
          </w:p>
        </w:tc>
        <w:tc>
          <w:tcPr>
            <w:tcW w:w="1502" w:type="dxa"/>
          </w:tcPr>
          <w:p w14:paraId="311D7B95"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Competitive Impact</w:t>
            </w:r>
          </w:p>
        </w:tc>
        <w:tc>
          <w:tcPr>
            <w:tcW w:w="1502" w:type="dxa"/>
          </w:tcPr>
          <w:p w14:paraId="531AD9E5"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Performance Implications</w:t>
            </w:r>
          </w:p>
        </w:tc>
      </w:tr>
      <w:tr w:rsidR="000F77ED" w14:paraId="5659060D" w14:textId="77777777" w:rsidTr="000F77ED">
        <w:tc>
          <w:tcPr>
            <w:tcW w:w="1501" w:type="dxa"/>
          </w:tcPr>
          <w:p w14:paraId="76D02E13"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1" w:type="dxa"/>
          </w:tcPr>
          <w:p w14:paraId="2B847422"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N</w:t>
            </w:r>
          </w:p>
        </w:tc>
        <w:tc>
          <w:tcPr>
            <w:tcW w:w="1502" w:type="dxa"/>
          </w:tcPr>
          <w:p w14:paraId="1367FF1E"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17B2CF4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41C7C006"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Competitive Disadvantage</w:t>
            </w:r>
          </w:p>
        </w:tc>
        <w:tc>
          <w:tcPr>
            <w:tcW w:w="1502" w:type="dxa"/>
          </w:tcPr>
          <w:p w14:paraId="271E741B"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Under Industry Average</w:t>
            </w:r>
          </w:p>
        </w:tc>
      </w:tr>
      <w:tr w:rsidR="000F77ED" w14:paraId="3F47C5B7" w14:textId="77777777" w:rsidTr="000F77ED">
        <w:tc>
          <w:tcPr>
            <w:tcW w:w="1501" w:type="dxa"/>
          </w:tcPr>
          <w:p w14:paraId="3049FD2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lastRenderedPageBreak/>
              <w:t>Y</w:t>
            </w:r>
          </w:p>
        </w:tc>
        <w:tc>
          <w:tcPr>
            <w:tcW w:w="1501" w:type="dxa"/>
          </w:tcPr>
          <w:p w14:paraId="2182D376"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N</w:t>
            </w:r>
          </w:p>
        </w:tc>
        <w:tc>
          <w:tcPr>
            <w:tcW w:w="1502" w:type="dxa"/>
          </w:tcPr>
          <w:p w14:paraId="32F7121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N</w:t>
            </w:r>
          </w:p>
        </w:tc>
        <w:tc>
          <w:tcPr>
            <w:tcW w:w="1502" w:type="dxa"/>
          </w:tcPr>
          <w:p w14:paraId="4B7E9782"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5287402D"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Competitive Parity</w:t>
            </w:r>
          </w:p>
        </w:tc>
        <w:tc>
          <w:tcPr>
            <w:tcW w:w="1502" w:type="dxa"/>
          </w:tcPr>
          <w:p w14:paraId="29B5D20B"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Industry Average</w:t>
            </w:r>
          </w:p>
        </w:tc>
      </w:tr>
      <w:tr w:rsidR="000F77ED" w14:paraId="42C17F10" w14:textId="77777777" w:rsidTr="000F77ED">
        <w:tc>
          <w:tcPr>
            <w:tcW w:w="1501" w:type="dxa"/>
          </w:tcPr>
          <w:p w14:paraId="3F78CF87"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1" w:type="dxa"/>
          </w:tcPr>
          <w:p w14:paraId="18BE43EA"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564021A0"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N</w:t>
            </w:r>
          </w:p>
        </w:tc>
        <w:tc>
          <w:tcPr>
            <w:tcW w:w="1502" w:type="dxa"/>
          </w:tcPr>
          <w:p w14:paraId="7556EB1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22869845"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Short Term Competitive Advantage</w:t>
            </w:r>
          </w:p>
        </w:tc>
        <w:tc>
          <w:tcPr>
            <w:tcW w:w="1502" w:type="dxa"/>
          </w:tcPr>
          <w:p w14:paraId="208C55BA"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Over Industry Average</w:t>
            </w:r>
          </w:p>
        </w:tc>
      </w:tr>
      <w:tr w:rsidR="000F77ED" w14:paraId="12A191F6" w14:textId="77777777" w:rsidTr="000F77ED">
        <w:tc>
          <w:tcPr>
            <w:tcW w:w="1501" w:type="dxa"/>
          </w:tcPr>
          <w:p w14:paraId="14344F06"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1" w:type="dxa"/>
          </w:tcPr>
          <w:p w14:paraId="35C85439"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6153EDA4"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6BD08BB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Y</w:t>
            </w:r>
          </w:p>
        </w:tc>
        <w:tc>
          <w:tcPr>
            <w:tcW w:w="1502" w:type="dxa"/>
          </w:tcPr>
          <w:p w14:paraId="3A8D9F5D"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Long Term Competitive Advantage</w:t>
            </w:r>
          </w:p>
        </w:tc>
        <w:tc>
          <w:tcPr>
            <w:tcW w:w="1502" w:type="dxa"/>
          </w:tcPr>
          <w:p w14:paraId="66277432"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Sustainable</w:t>
            </w:r>
          </w:p>
        </w:tc>
      </w:tr>
    </w:tbl>
    <w:p w14:paraId="5B693E24" w14:textId="77777777" w:rsidR="000F77ED" w:rsidRDefault="000F77ED" w:rsidP="000F77ED">
      <w:pPr>
        <w:spacing w:line="0" w:lineRule="atLeast"/>
        <w:rPr>
          <w:rFonts w:ascii="Calibri" w:eastAsia="Trebuchet MS" w:hAnsi="Calibri" w:cs="Calibri"/>
          <w:sz w:val="24"/>
          <w:szCs w:val="24"/>
        </w:rPr>
      </w:pPr>
    </w:p>
    <w:p w14:paraId="40A2AF4D" w14:textId="77777777" w:rsidR="000F77ED" w:rsidRPr="00AF699C" w:rsidRDefault="000F77ED" w:rsidP="000F77ED">
      <w:pPr>
        <w:spacing w:line="0" w:lineRule="atLeast"/>
        <w:rPr>
          <w:rFonts w:ascii="Calibri" w:eastAsia="Trebuchet MS" w:hAnsi="Calibri" w:cs="Calibri"/>
          <w:b/>
          <w:sz w:val="24"/>
          <w:szCs w:val="24"/>
        </w:rPr>
      </w:pPr>
      <w:r w:rsidRPr="00AF699C">
        <w:rPr>
          <w:rFonts w:ascii="Calibri" w:hAnsi="Calibri" w:cs="Calibri"/>
          <w:b/>
          <w:color w:val="222222"/>
          <w:sz w:val="24"/>
          <w:szCs w:val="24"/>
        </w:rPr>
        <w:t>Safe Analysis</w:t>
      </w:r>
      <w:r w:rsidRPr="00AF699C">
        <w:rPr>
          <w:rFonts w:ascii="Calibri" w:hAnsi="Calibri" w:cs="Calibri"/>
          <w:b/>
          <w:color w:val="222222"/>
          <w:sz w:val="24"/>
          <w:szCs w:val="24"/>
        </w:rPr>
        <w:br/>
      </w:r>
      <w:r>
        <w:rPr>
          <w:rFonts w:ascii="Calibri" w:eastAsia="Trebuchet MS" w:hAnsi="Calibri" w:cs="Calibri"/>
          <w:sz w:val="24"/>
          <w:szCs w:val="24"/>
        </w:rPr>
        <w:t>The</w:t>
      </w:r>
      <w:r w:rsidRPr="00F21087">
        <w:rPr>
          <w:rFonts w:ascii="Calibri" w:eastAsia="Trebuchet MS" w:hAnsi="Calibri" w:cs="Calibri"/>
          <w:sz w:val="24"/>
          <w:szCs w:val="24"/>
        </w:rPr>
        <w:t xml:space="preserve"> </w:t>
      </w:r>
      <w:r w:rsidRPr="00F21087">
        <w:rPr>
          <w:rFonts w:ascii="Calibri" w:eastAsia="Trebuchet MS" w:hAnsi="Calibri" w:cs="Calibri"/>
          <w:bCs/>
          <w:sz w:val="24"/>
          <w:szCs w:val="24"/>
        </w:rPr>
        <w:t>SAF</w:t>
      </w:r>
      <w:r>
        <w:rPr>
          <w:rFonts w:ascii="Calibri" w:eastAsia="Trebuchet MS" w:hAnsi="Calibri" w:cs="Calibri"/>
          <w:bCs/>
          <w:sz w:val="24"/>
          <w:szCs w:val="24"/>
        </w:rPr>
        <w:t>E</w:t>
      </w:r>
      <w:r w:rsidRPr="00F21087">
        <w:rPr>
          <w:rFonts w:ascii="Calibri" w:eastAsia="Trebuchet MS" w:hAnsi="Calibri" w:cs="Calibri"/>
          <w:sz w:val="24"/>
          <w:szCs w:val="24"/>
        </w:rPr>
        <w:t xml:space="preserve"> strategy model </w:t>
      </w:r>
      <w:r>
        <w:rPr>
          <w:rFonts w:ascii="Calibri" w:eastAsia="Trebuchet MS" w:hAnsi="Calibri" w:cs="Calibri"/>
          <w:sz w:val="24"/>
          <w:szCs w:val="24"/>
        </w:rPr>
        <w:t>is concerned with measuring the results of,</w:t>
      </w:r>
      <w:r w:rsidRPr="00F21087">
        <w:rPr>
          <w:rFonts w:ascii="Calibri" w:eastAsia="Trebuchet MS" w:hAnsi="Calibri" w:cs="Calibri"/>
          <w:sz w:val="24"/>
          <w:szCs w:val="24"/>
        </w:rPr>
        <w:t xml:space="preserve"> </w:t>
      </w:r>
      <w:r>
        <w:rPr>
          <w:rFonts w:ascii="Calibri" w:eastAsia="Trebuchet MS" w:hAnsi="Calibri" w:cs="Calibri"/>
          <w:sz w:val="24"/>
          <w:szCs w:val="24"/>
        </w:rPr>
        <w:t>risk, return</w:t>
      </w:r>
      <w:r w:rsidRPr="00F21087">
        <w:rPr>
          <w:rFonts w:ascii="Calibri" w:eastAsia="Trebuchet MS" w:hAnsi="Calibri" w:cs="Calibri"/>
          <w:sz w:val="24"/>
          <w:szCs w:val="24"/>
        </w:rPr>
        <w:t xml:space="preserve"> and stakeholder reactions from a particular strategy.</w:t>
      </w:r>
      <w:r>
        <w:rPr>
          <w:rFonts w:ascii="Calibri" w:eastAsia="Trebuchet MS" w:hAnsi="Calibri" w:cs="Calibri"/>
          <w:sz w:val="24"/>
          <w:szCs w:val="24"/>
        </w:rPr>
        <w:t xml:space="preserve">  </w:t>
      </w:r>
      <w:r w:rsidRPr="00F21087">
        <w:rPr>
          <w:rFonts w:ascii="Calibri" w:eastAsia="Trebuchet MS" w:hAnsi="Calibri" w:cs="Calibri"/>
          <w:sz w:val="24"/>
          <w:szCs w:val="24"/>
        </w:rPr>
        <w:t xml:space="preserve">Risk can be </w:t>
      </w:r>
      <w:r>
        <w:rPr>
          <w:rFonts w:ascii="Calibri" w:eastAsia="Trebuchet MS" w:hAnsi="Calibri" w:cs="Calibri"/>
          <w:sz w:val="24"/>
          <w:szCs w:val="24"/>
        </w:rPr>
        <w:t>a measure of the</w:t>
      </w:r>
      <w:r w:rsidRPr="00F21087">
        <w:rPr>
          <w:rFonts w:ascii="Calibri" w:eastAsia="Trebuchet MS" w:hAnsi="Calibri" w:cs="Calibri"/>
          <w:sz w:val="24"/>
          <w:szCs w:val="24"/>
        </w:rPr>
        <w:t xml:space="preserve"> impact on</w:t>
      </w:r>
      <w:r>
        <w:rPr>
          <w:rFonts w:ascii="Calibri" w:eastAsia="Trebuchet MS" w:hAnsi="Calibri" w:cs="Calibri"/>
          <w:sz w:val="24"/>
          <w:szCs w:val="24"/>
        </w:rPr>
        <w:t xml:space="preserve"> things like</w:t>
      </w:r>
      <w:r w:rsidRPr="00F21087">
        <w:rPr>
          <w:rFonts w:ascii="Calibri" w:eastAsia="Trebuchet MS" w:hAnsi="Calibri" w:cs="Calibri"/>
          <w:sz w:val="24"/>
          <w:szCs w:val="24"/>
        </w:rPr>
        <w:t xml:space="preserve"> liquidity, sensitivity </w:t>
      </w:r>
      <w:r w:rsidRPr="00F21087">
        <w:rPr>
          <w:rFonts w:ascii="Calibri" w:eastAsia="Trebuchet MS" w:hAnsi="Calibri" w:cs="Calibri"/>
          <w:bCs/>
          <w:sz w:val="24"/>
          <w:szCs w:val="24"/>
        </w:rPr>
        <w:t>analysis</w:t>
      </w:r>
      <w:r w:rsidRPr="00F21087">
        <w:rPr>
          <w:rFonts w:ascii="Calibri" w:eastAsia="Trebuchet MS" w:hAnsi="Calibri" w:cs="Calibri"/>
          <w:sz w:val="24"/>
          <w:szCs w:val="24"/>
        </w:rPr>
        <w:t xml:space="preserve"> and stakeholder reactions, to </w:t>
      </w:r>
      <w:r>
        <w:rPr>
          <w:rFonts w:ascii="Calibri" w:eastAsia="Trebuchet MS" w:hAnsi="Calibri" w:cs="Calibri"/>
          <w:sz w:val="24"/>
          <w:szCs w:val="24"/>
        </w:rPr>
        <w:t>determine</w:t>
      </w:r>
      <w:r w:rsidRPr="00F21087">
        <w:rPr>
          <w:rFonts w:ascii="Calibri" w:eastAsia="Trebuchet MS" w:hAnsi="Calibri" w:cs="Calibri"/>
          <w:sz w:val="24"/>
          <w:szCs w:val="24"/>
        </w:rPr>
        <w:t xml:space="preserve"> </w:t>
      </w:r>
      <w:r>
        <w:rPr>
          <w:rFonts w:ascii="Calibri" w:eastAsia="Trebuchet MS" w:hAnsi="Calibri" w:cs="Calibri"/>
          <w:sz w:val="24"/>
          <w:szCs w:val="24"/>
        </w:rPr>
        <w:t>the acceptability of a strategy</w:t>
      </w:r>
      <w:r w:rsidRPr="00F21087">
        <w:rPr>
          <w:rFonts w:ascii="Calibri" w:eastAsia="Trebuchet MS" w:hAnsi="Calibri" w:cs="Calibri"/>
          <w:sz w:val="24"/>
          <w:szCs w:val="24"/>
        </w:rPr>
        <w:t>.</w:t>
      </w:r>
    </w:p>
    <w:p w14:paraId="3C2BF3BD" w14:textId="77777777" w:rsidR="000F77ED" w:rsidRPr="00A229DA" w:rsidRDefault="000F77ED" w:rsidP="000F77ED">
      <w:pPr>
        <w:spacing w:line="0" w:lineRule="atLeast"/>
        <w:rPr>
          <w:rFonts w:ascii="Calibri" w:eastAsia="Trebuchet MS" w:hAnsi="Calibri" w:cs="Calibri"/>
          <w:sz w:val="24"/>
          <w:szCs w:val="24"/>
        </w:rPr>
      </w:pPr>
    </w:p>
    <w:tbl>
      <w:tblPr>
        <w:tblStyle w:val="TableGrid"/>
        <w:tblW w:w="0" w:type="auto"/>
        <w:tblLook w:val="04A0" w:firstRow="1" w:lastRow="0" w:firstColumn="1" w:lastColumn="0" w:noHBand="0" w:noVBand="1"/>
      </w:tblPr>
      <w:tblGrid>
        <w:gridCol w:w="3003"/>
        <w:gridCol w:w="3003"/>
        <w:gridCol w:w="3004"/>
      </w:tblGrid>
      <w:tr w:rsidR="000F77ED" w14:paraId="22C40062" w14:textId="77777777" w:rsidTr="000F77ED">
        <w:tc>
          <w:tcPr>
            <w:tcW w:w="3003" w:type="dxa"/>
          </w:tcPr>
          <w:p w14:paraId="7D328089"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Safe Analysis</w:t>
            </w:r>
          </w:p>
        </w:tc>
        <w:tc>
          <w:tcPr>
            <w:tcW w:w="3003" w:type="dxa"/>
          </w:tcPr>
          <w:p w14:paraId="1579F0A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Strategy A</w:t>
            </w:r>
          </w:p>
        </w:tc>
        <w:tc>
          <w:tcPr>
            <w:tcW w:w="3004" w:type="dxa"/>
          </w:tcPr>
          <w:p w14:paraId="0212B55A"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Strategy B</w:t>
            </w:r>
          </w:p>
        </w:tc>
      </w:tr>
      <w:tr w:rsidR="000F77ED" w14:paraId="33D0ABF6" w14:textId="77777777" w:rsidTr="000F77ED">
        <w:tc>
          <w:tcPr>
            <w:tcW w:w="3003" w:type="dxa"/>
          </w:tcPr>
          <w:p w14:paraId="544F7C68"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Suitability</w:t>
            </w:r>
          </w:p>
        </w:tc>
        <w:tc>
          <w:tcPr>
            <w:tcW w:w="3003" w:type="dxa"/>
          </w:tcPr>
          <w:p w14:paraId="0864733B"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8</w:t>
            </w:r>
          </w:p>
        </w:tc>
        <w:tc>
          <w:tcPr>
            <w:tcW w:w="3004" w:type="dxa"/>
          </w:tcPr>
          <w:p w14:paraId="10A562E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7</w:t>
            </w:r>
          </w:p>
        </w:tc>
      </w:tr>
      <w:tr w:rsidR="000F77ED" w14:paraId="369B397A" w14:textId="77777777" w:rsidTr="000F77ED">
        <w:tc>
          <w:tcPr>
            <w:tcW w:w="3003" w:type="dxa"/>
          </w:tcPr>
          <w:p w14:paraId="6761C6FE"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Acceptability</w:t>
            </w:r>
          </w:p>
        </w:tc>
        <w:tc>
          <w:tcPr>
            <w:tcW w:w="3003" w:type="dxa"/>
          </w:tcPr>
          <w:p w14:paraId="2D1BFB2E"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8</w:t>
            </w:r>
          </w:p>
        </w:tc>
        <w:tc>
          <w:tcPr>
            <w:tcW w:w="3004" w:type="dxa"/>
          </w:tcPr>
          <w:p w14:paraId="257FE5A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8</w:t>
            </w:r>
          </w:p>
        </w:tc>
      </w:tr>
      <w:tr w:rsidR="000F77ED" w14:paraId="1825DB3D" w14:textId="77777777" w:rsidTr="000F77ED">
        <w:tc>
          <w:tcPr>
            <w:tcW w:w="3003" w:type="dxa"/>
          </w:tcPr>
          <w:p w14:paraId="7BF8BB0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Feasibility</w:t>
            </w:r>
          </w:p>
        </w:tc>
        <w:tc>
          <w:tcPr>
            <w:tcW w:w="3003" w:type="dxa"/>
          </w:tcPr>
          <w:p w14:paraId="102D2211"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8</w:t>
            </w:r>
          </w:p>
        </w:tc>
        <w:tc>
          <w:tcPr>
            <w:tcW w:w="3004" w:type="dxa"/>
          </w:tcPr>
          <w:p w14:paraId="2E80A425"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7</w:t>
            </w:r>
          </w:p>
        </w:tc>
      </w:tr>
      <w:tr w:rsidR="000F77ED" w14:paraId="49AF6F96" w14:textId="77777777" w:rsidTr="000F77ED">
        <w:tc>
          <w:tcPr>
            <w:tcW w:w="3003" w:type="dxa"/>
          </w:tcPr>
          <w:p w14:paraId="7F5864A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Excitement</w:t>
            </w:r>
          </w:p>
        </w:tc>
        <w:tc>
          <w:tcPr>
            <w:tcW w:w="3003" w:type="dxa"/>
          </w:tcPr>
          <w:p w14:paraId="7D1B903F"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10</w:t>
            </w:r>
          </w:p>
        </w:tc>
        <w:tc>
          <w:tcPr>
            <w:tcW w:w="3004" w:type="dxa"/>
          </w:tcPr>
          <w:p w14:paraId="2579B8B3"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10</w:t>
            </w:r>
          </w:p>
        </w:tc>
      </w:tr>
      <w:tr w:rsidR="000F77ED" w14:paraId="67662D25" w14:textId="77777777" w:rsidTr="000F77ED">
        <w:tc>
          <w:tcPr>
            <w:tcW w:w="3003" w:type="dxa"/>
          </w:tcPr>
          <w:p w14:paraId="6A58AF0C"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Total Points</w:t>
            </w:r>
          </w:p>
        </w:tc>
        <w:tc>
          <w:tcPr>
            <w:tcW w:w="3003" w:type="dxa"/>
          </w:tcPr>
          <w:p w14:paraId="67404C3A"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34</w:t>
            </w:r>
          </w:p>
        </w:tc>
        <w:tc>
          <w:tcPr>
            <w:tcW w:w="3004" w:type="dxa"/>
          </w:tcPr>
          <w:p w14:paraId="28B94A5A" w14:textId="77777777" w:rsidR="000F77ED" w:rsidRDefault="000F77ED" w:rsidP="000F77ED">
            <w:pPr>
              <w:spacing w:line="0" w:lineRule="atLeast"/>
              <w:rPr>
                <w:rFonts w:ascii="Calibri" w:eastAsia="Trebuchet MS" w:hAnsi="Calibri" w:cs="Calibri"/>
                <w:sz w:val="24"/>
                <w:szCs w:val="24"/>
              </w:rPr>
            </w:pPr>
            <w:r>
              <w:rPr>
                <w:rFonts w:ascii="Calibri" w:eastAsia="Trebuchet MS" w:hAnsi="Calibri" w:cs="Calibri"/>
                <w:sz w:val="24"/>
                <w:szCs w:val="24"/>
              </w:rPr>
              <w:t>32</w:t>
            </w:r>
          </w:p>
        </w:tc>
      </w:tr>
    </w:tbl>
    <w:p w14:paraId="528EAB83" w14:textId="77777777" w:rsidR="000E77E7" w:rsidRDefault="000E77E7" w:rsidP="00063D37">
      <w:pPr>
        <w:rPr>
          <w:rFonts w:ascii="Calibri" w:hAnsi="Calibri" w:cs="Calibri"/>
          <w:sz w:val="24"/>
          <w:szCs w:val="24"/>
        </w:rPr>
      </w:pPr>
    </w:p>
    <w:p w14:paraId="78681264" w14:textId="3E801411" w:rsidR="00063D37" w:rsidRPr="00A229DA" w:rsidRDefault="00063D37" w:rsidP="00063D37">
      <w:pPr>
        <w:rPr>
          <w:rFonts w:ascii="Calibri" w:hAnsi="Calibri" w:cs="Calibri"/>
          <w:b/>
          <w:sz w:val="24"/>
          <w:szCs w:val="24"/>
        </w:rPr>
      </w:pPr>
      <w:r w:rsidRPr="00A229DA">
        <w:rPr>
          <w:rFonts w:ascii="Calibri" w:hAnsi="Calibri" w:cs="Calibri"/>
          <w:b/>
          <w:sz w:val="24"/>
          <w:szCs w:val="24"/>
        </w:rPr>
        <w:t>Conclusion and Summary of Findings</w:t>
      </w:r>
    </w:p>
    <w:p w14:paraId="64D96408" w14:textId="77777777" w:rsidR="000F77ED" w:rsidRDefault="00063D37" w:rsidP="00063D37">
      <w:pPr>
        <w:rPr>
          <w:rFonts w:ascii="Calibri" w:hAnsi="Calibri" w:cs="Calibri"/>
          <w:sz w:val="24"/>
          <w:szCs w:val="24"/>
        </w:rPr>
      </w:pPr>
      <w:r w:rsidRPr="00A229DA">
        <w:rPr>
          <w:rFonts w:ascii="Calibri" w:hAnsi="Calibri" w:cs="Calibri"/>
          <w:sz w:val="24"/>
          <w:szCs w:val="24"/>
        </w:rPr>
        <w:t>As Emiluka fast approaches the 3</w:t>
      </w:r>
      <w:r w:rsidRPr="00A229DA">
        <w:rPr>
          <w:rFonts w:ascii="Calibri" w:hAnsi="Calibri" w:cs="Calibri"/>
          <w:sz w:val="24"/>
          <w:szCs w:val="24"/>
          <w:vertAlign w:val="superscript"/>
        </w:rPr>
        <w:t>rd</w:t>
      </w:r>
      <w:r w:rsidRPr="00A229DA">
        <w:rPr>
          <w:rFonts w:ascii="Calibri" w:hAnsi="Calibri" w:cs="Calibri"/>
          <w:sz w:val="24"/>
          <w:szCs w:val="24"/>
        </w:rPr>
        <w:t xml:space="preserve"> quarter of 2019 the target of reaching 20 containers a month is feasible.  In a number of the mining sites products are ready, however, time is of the essence and a lot is dependent on the Nigerian Export Promotion Council (NEPC) issuing Emiluka with the necessary documentation to enable Emiluka to be more effective and efficient in the way they conduct their business practice.  </w:t>
      </w:r>
      <w:r>
        <w:rPr>
          <w:rFonts w:ascii="Calibri" w:hAnsi="Calibri" w:cs="Calibri"/>
          <w:sz w:val="24"/>
          <w:szCs w:val="24"/>
        </w:rPr>
        <w:t xml:space="preserve">Smart objectives and using other tools and techniques are benefitting the organisation immensely. </w:t>
      </w:r>
      <w:r w:rsidRPr="00A229DA">
        <w:rPr>
          <w:rFonts w:ascii="Calibri" w:hAnsi="Calibri" w:cs="Calibri"/>
          <w:sz w:val="24"/>
          <w:szCs w:val="24"/>
        </w:rPr>
        <w:t>Another factor Rocheforte</w:t>
      </w:r>
    </w:p>
    <w:p w14:paraId="151579B4" w14:textId="7B0BF1BB" w:rsidR="00974D3F" w:rsidRPr="000E77E7" w:rsidRDefault="00063D37">
      <w:pPr>
        <w:rPr>
          <w:rFonts w:ascii="Calibri" w:hAnsi="Calibri" w:cs="Calibri"/>
          <w:b/>
          <w:sz w:val="24"/>
          <w:szCs w:val="24"/>
        </w:rPr>
      </w:pPr>
      <w:r w:rsidRPr="00A229DA">
        <w:rPr>
          <w:rFonts w:ascii="Calibri" w:hAnsi="Calibri" w:cs="Calibri"/>
          <w:sz w:val="24"/>
          <w:szCs w:val="24"/>
        </w:rPr>
        <w:t xml:space="preserve">SPRL have 3 containers and another 2 will be with them before the month ends.  To reach maximum optimisation </w:t>
      </w:r>
      <w:r>
        <w:rPr>
          <w:rFonts w:ascii="Calibri" w:hAnsi="Calibri" w:cs="Calibri"/>
          <w:sz w:val="24"/>
          <w:szCs w:val="24"/>
        </w:rPr>
        <w:t>Emiluka will need payment of the said products to move forward.</w:t>
      </w:r>
    </w:p>
    <w:p w14:paraId="73EAB066" w14:textId="77777777" w:rsidR="00974D3F" w:rsidRDefault="00974D3F">
      <w:pPr>
        <w:rPr>
          <w:b/>
          <w:sz w:val="24"/>
          <w:szCs w:val="24"/>
        </w:rPr>
      </w:pPr>
    </w:p>
    <w:p w14:paraId="7E907740" w14:textId="044BC0B2" w:rsidR="00C212C2" w:rsidRDefault="00C212C2">
      <w:pPr>
        <w:rPr>
          <w:b/>
          <w:sz w:val="24"/>
          <w:szCs w:val="24"/>
        </w:rPr>
      </w:pPr>
      <w:r>
        <w:rPr>
          <w:b/>
          <w:sz w:val="24"/>
          <w:szCs w:val="24"/>
        </w:rPr>
        <w:br w:type="page"/>
      </w:r>
    </w:p>
    <w:p w14:paraId="1D309C06" w14:textId="0C1103D1" w:rsidR="00C212C2" w:rsidRDefault="00BF32EA">
      <w:pPr>
        <w:rPr>
          <w:b/>
          <w:sz w:val="24"/>
          <w:szCs w:val="24"/>
        </w:rPr>
      </w:pPr>
      <w:r>
        <w:rPr>
          <w:noProof/>
          <w:lang w:eastAsia="en-GB"/>
        </w:rPr>
        <w:lastRenderedPageBreak/>
        <w:drawing>
          <wp:anchor distT="0" distB="0" distL="114300" distR="114300" simplePos="0" relativeHeight="251663360" behindDoc="1" locked="0" layoutInCell="1" allowOverlap="1" wp14:anchorId="746B0322" wp14:editId="6FF9318B">
            <wp:simplePos x="0" y="0"/>
            <wp:positionH relativeFrom="margin">
              <wp:posOffset>-1009650</wp:posOffset>
            </wp:positionH>
            <wp:positionV relativeFrom="paragraph">
              <wp:posOffset>1495425</wp:posOffset>
            </wp:positionV>
            <wp:extent cx="7668260" cy="5500370"/>
            <wp:effectExtent l="0" t="1905" r="6985" b="6985"/>
            <wp:wrapTight wrapText="bothSides">
              <wp:wrapPolygon edited="0">
                <wp:start x="21605" y="7"/>
                <wp:lineTo x="34" y="7"/>
                <wp:lineTo x="34" y="21553"/>
                <wp:lineTo x="21605" y="21553"/>
                <wp:lineTo x="21605" y="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0849" t="9647" r="6237" b="1132"/>
                    <a:stretch/>
                  </pic:blipFill>
                  <pic:spPr bwMode="auto">
                    <a:xfrm rot="16200000">
                      <a:off x="0" y="0"/>
                      <a:ext cx="7668260" cy="5500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3DE6">
        <w:rPr>
          <w:b/>
          <w:sz w:val="24"/>
          <w:szCs w:val="24"/>
        </w:rPr>
        <w:t>Appendix</w:t>
      </w:r>
    </w:p>
    <w:p w14:paraId="255D1A03" w14:textId="0D043A93" w:rsidR="00BD3DE6" w:rsidRDefault="00BD3DE6" w:rsidP="000F77ED">
      <w:pPr>
        <w:rPr>
          <w:rFonts w:ascii="Calibri" w:hAnsi="Calibri" w:cs="Calibri"/>
          <w:b/>
          <w:bCs/>
          <w:sz w:val="24"/>
          <w:szCs w:val="24"/>
        </w:rPr>
      </w:pPr>
    </w:p>
    <w:p w14:paraId="5BEF97CD" w14:textId="40E0D325" w:rsidR="00BD3DE6" w:rsidRDefault="00BD3DE6">
      <w:pPr>
        <w:rPr>
          <w:rFonts w:ascii="Calibri" w:hAnsi="Calibri" w:cs="Calibri"/>
          <w:b/>
          <w:bCs/>
          <w:sz w:val="24"/>
          <w:szCs w:val="24"/>
        </w:rPr>
      </w:pPr>
      <w:r>
        <w:rPr>
          <w:rFonts w:ascii="Calibri" w:hAnsi="Calibri" w:cs="Calibri"/>
          <w:b/>
          <w:bCs/>
          <w:sz w:val="24"/>
          <w:szCs w:val="24"/>
        </w:rPr>
        <w:br w:type="page"/>
      </w:r>
    </w:p>
    <w:p w14:paraId="21818701" w14:textId="0FF99967" w:rsidR="000F77ED" w:rsidRDefault="000F77ED" w:rsidP="000F77ED">
      <w:pPr>
        <w:rPr>
          <w:rFonts w:ascii="Calibri" w:hAnsi="Calibri" w:cs="Calibri"/>
          <w:b/>
          <w:bCs/>
          <w:sz w:val="24"/>
          <w:szCs w:val="24"/>
        </w:rPr>
      </w:pPr>
      <w:bookmarkStart w:id="12" w:name="_GoBack"/>
      <w:bookmarkEnd w:id="12"/>
      <w:r>
        <w:rPr>
          <w:rFonts w:ascii="Calibri" w:hAnsi="Calibri" w:cs="Calibri"/>
          <w:b/>
          <w:bCs/>
          <w:sz w:val="24"/>
          <w:szCs w:val="24"/>
        </w:rPr>
        <w:lastRenderedPageBreak/>
        <w:t>Biblography</w:t>
      </w:r>
    </w:p>
    <w:p w14:paraId="0124FB9F" w14:textId="77777777" w:rsidR="000F77ED" w:rsidRDefault="000F77ED" w:rsidP="000F77ED">
      <w:pPr>
        <w:pStyle w:val="Bibliography"/>
        <w:rPr>
          <w:rFonts w:ascii="Calibri" w:hAnsi="Calibri" w:cs="Calibri"/>
          <w:sz w:val="24"/>
          <w:szCs w:val="24"/>
          <w:lang w:eastAsia="en-US"/>
        </w:rPr>
      </w:pPr>
      <w:r>
        <w:rPr>
          <w:rFonts w:ascii="Calibri" w:hAnsi="Calibri" w:cs="Calibri"/>
          <w:lang w:eastAsia="en-US"/>
        </w:rPr>
        <w:t xml:space="preserve">Ackoff, R., 1989. From Data to Wisdom: Journal of Applied Systems Analysis. </w:t>
      </w:r>
      <w:r>
        <w:rPr>
          <w:rFonts w:ascii="Calibri" w:hAnsi="Calibri" w:cs="Calibri"/>
          <w:i/>
          <w:iCs/>
          <w:lang w:eastAsia="en-US"/>
        </w:rPr>
        <w:t xml:space="preserve">Creative Education, </w:t>
      </w:r>
      <w:r>
        <w:rPr>
          <w:rFonts w:ascii="Calibri" w:hAnsi="Calibri" w:cs="Calibri"/>
          <w:lang w:eastAsia="en-US"/>
        </w:rPr>
        <w:t>4(2), pp. 3-9.</w:t>
      </w:r>
    </w:p>
    <w:p w14:paraId="02D5B67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Adair, D. &amp; Frawley, S., 2013. </w:t>
      </w:r>
      <w:r>
        <w:rPr>
          <w:rFonts w:ascii="Calibri" w:hAnsi="Calibri" w:cs="Calibri"/>
          <w:i/>
          <w:iCs/>
          <w:lang w:eastAsia="en-US"/>
        </w:rPr>
        <w:t xml:space="preserve">Managing the Olympics. </w:t>
      </w:r>
      <w:r>
        <w:rPr>
          <w:rFonts w:ascii="Calibri" w:hAnsi="Calibri" w:cs="Calibri"/>
          <w:lang w:eastAsia="en-US"/>
        </w:rPr>
        <w:t>s.l.:Palgrave Macmillan.</w:t>
      </w:r>
    </w:p>
    <w:p w14:paraId="5BC5B37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Adair, J., 1973. </w:t>
      </w:r>
      <w:r>
        <w:rPr>
          <w:rFonts w:ascii="Calibri" w:hAnsi="Calibri" w:cs="Calibri"/>
          <w:i/>
          <w:iCs/>
          <w:lang w:eastAsia="en-US"/>
        </w:rPr>
        <w:t xml:space="preserve">Action-Centred Leadership. </w:t>
      </w:r>
      <w:r>
        <w:rPr>
          <w:rFonts w:ascii="Calibri" w:hAnsi="Calibri" w:cs="Calibri"/>
          <w:lang w:eastAsia="en-US"/>
        </w:rPr>
        <w:t>s.l.:s.n.</w:t>
      </w:r>
    </w:p>
    <w:p w14:paraId="4A81F4F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Adair, J., 1990. </w:t>
      </w:r>
      <w:r>
        <w:rPr>
          <w:rFonts w:ascii="Calibri" w:hAnsi="Calibri" w:cs="Calibri"/>
          <w:i/>
          <w:iCs/>
          <w:lang w:eastAsia="en-US"/>
        </w:rPr>
        <w:t xml:space="preserve">The Art of Creative Thinking: How to be innovative and Develop Great Ideas. </w:t>
      </w:r>
      <w:r>
        <w:rPr>
          <w:rFonts w:ascii="Calibri" w:hAnsi="Calibri" w:cs="Calibri"/>
          <w:lang w:eastAsia="en-US"/>
        </w:rPr>
        <w:t>s.l.:Talbot Adair Press.</w:t>
      </w:r>
    </w:p>
    <w:p w14:paraId="769E889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Adair, J., 2009. </w:t>
      </w:r>
      <w:r>
        <w:rPr>
          <w:rFonts w:ascii="Calibri" w:hAnsi="Calibri" w:cs="Calibri"/>
          <w:i/>
          <w:iCs/>
          <w:lang w:eastAsia="en-US"/>
        </w:rPr>
        <w:t xml:space="preserve">Effective Leadership: How To Be A Succesful Leader. </w:t>
      </w:r>
      <w:r>
        <w:rPr>
          <w:rFonts w:ascii="Calibri" w:hAnsi="Calibri" w:cs="Calibri"/>
          <w:lang w:eastAsia="en-US"/>
        </w:rPr>
        <w:t>s.l.:s.n.</w:t>
      </w:r>
    </w:p>
    <w:p w14:paraId="3AEA9D7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Addati, Laura, Naomi Cassirer, Katherine Gilchrist, 2014. </w:t>
      </w:r>
      <w:r>
        <w:rPr>
          <w:rFonts w:ascii="Calibri" w:hAnsi="Calibri" w:cs="Calibri"/>
          <w:i/>
          <w:iCs/>
          <w:lang w:eastAsia="en-US"/>
        </w:rPr>
        <w:t xml:space="preserve">Maternity and Parenity at work- Law and practice across the world, </w:t>
      </w:r>
      <w:r>
        <w:rPr>
          <w:rFonts w:ascii="Calibri" w:hAnsi="Calibri" w:cs="Calibri"/>
          <w:lang w:eastAsia="en-US"/>
        </w:rPr>
        <w:t>s.l.: s.n.</w:t>
      </w:r>
    </w:p>
    <w:p w14:paraId="55A78FE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Adetule, P. J., 2012. </w:t>
      </w:r>
      <w:r>
        <w:rPr>
          <w:rFonts w:ascii="Calibri" w:hAnsi="Calibri" w:cs="Calibri"/>
          <w:i/>
          <w:iCs/>
          <w:lang w:eastAsia="en-US"/>
        </w:rPr>
        <w:t xml:space="preserve">The Handbook on Management Theories. </w:t>
      </w:r>
      <w:r>
        <w:rPr>
          <w:rFonts w:ascii="Calibri" w:hAnsi="Calibri" w:cs="Calibri"/>
          <w:lang w:eastAsia="en-US"/>
        </w:rPr>
        <w:t>s.l.:AuthorHouse.</w:t>
      </w:r>
    </w:p>
    <w:p w14:paraId="1848A18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Aduba, O., Oburu, C. &amp; Gabriel, J. M., 2013. </w:t>
      </w:r>
      <w:r>
        <w:rPr>
          <w:rFonts w:ascii="Calibri" w:hAnsi="Calibri" w:cs="Calibri"/>
          <w:i/>
          <w:iCs/>
          <w:lang w:eastAsia="en-US"/>
        </w:rPr>
        <w:t xml:space="preserve">Managing Change in Nigerian Business Organisations.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www.researchgate.net</w:t>
      </w:r>
      <w:r>
        <w:rPr>
          <w:rFonts w:ascii="Calibri" w:hAnsi="Calibri" w:cs="Calibri"/>
          <w:lang w:eastAsia="en-US"/>
        </w:rPr>
        <w:br/>
        <w:t>[Accessed 12th April 2019].</w:t>
      </w:r>
    </w:p>
    <w:p w14:paraId="3569A79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Ahmad, W. I. &amp; Sardar, Z., 2012. </w:t>
      </w:r>
      <w:r>
        <w:rPr>
          <w:rFonts w:ascii="Calibri" w:hAnsi="Calibri" w:cs="Calibri"/>
          <w:i/>
          <w:iCs/>
          <w:lang w:eastAsia="en-US"/>
        </w:rPr>
        <w:t xml:space="preserve">Muslims In Britain: Making Social and Political Space. </w:t>
      </w:r>
      <w:r>
        <w:rPr>
          <w:rFonts w:ascii="Calibri" w:hAnsi="Calibri" w:cs="Calibri"/>
          <w:lang w:eastAsia="en-US"/>
        </w:rPr>
        <w:t>s.l.:Routledge Taylor &amp; Francis Group.</w:t>
      </w:r>
    </w:p>
    <w:p w14:paraId="314FF74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Ahmed, S., 2012. </w:t>
      </w:r>
      <w:r>
        <w:rPr>
          <w:rFonts w:ascii="Calibri" w:hAnsi="Calibri" w:cs="Calibri"/>
          <w:i/>
          <w:iCs/>
          <w:lang w:eastAsia="en-US"/>
        </w:rPr>
        <w:t xml:space="preserve">On Being Included: Racism and Diversity in Institutional Life. </w:t>
      </w:r>
      <w:r>
        <w:rPr>
          <w:rFonts w:ascii="Calibri" w:hAnsi="Calibri" w:cs="Calibri"/>
          <w:lang w:eastAsia="en-US"/>
        </w:rPr>
        <w:t>s.l.:Duke University Press.</w:t>
      </w:r>
    </w:p>
    <w:p w14:paraId="63CDE59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Alexander, G. &amp; Renshaw, B., 2005. </w:t>
      </w:r>
      <w:r>
        <w:rPr>
          <w:rFonts w:ascii="Calibri" w:hAnsi="Calibri" w:cs="Calibri"/>
          <w:i/>
          <w:iCs/>
          <w:lang w:eastAsia="en-US"/>
        </w:rPr>
        <w:t xml:space="preserve">Supercoaching. </w:t>
      </w:r>
      <w:r>
        <w:rPr>
          <w:rFonts w:ascii="Calibri" w:hAnsi="Calibri" w:cs="Calibri"/>
          <w:lang w:eastAsia="en-US"/>
        </w:rPr>
        <w:t>s.l.:Random House Business.</w:t>
      </w:r>
    </w:p>
    <w:p w14:paraId="6CEE7FD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Allin, L., 2012. </w:t>
      </w:r>
      <w:r>
        <w:rPr>
          <w:rFonts w:ascii="Calibri" w:hAnsi="Calibri" w:cs="Calibri"/>
          <w:i/>
          <w:iCs/>
          <w:lang w:eastAsia="en-US"/>
        </w:rPr>
        <w:t xml:space="preserve">Contingency Plan. </w:t>
      </w:r>
      <w:r>
        <w:rPr>
          <w:rFonts w:ascii="Calibri" w:hAnsi="Calibri" w:cs="Calibri"/>
          <w:lang w:eastAsia="en-US"/>
        </w:rPr>
        <w:t>s.l.:Orca.</w:t>
      </w:r>
    </w:p>
    <w:p w14:paraId="14AA4F3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Anderson, M. a. D. S. S., 2009. </w:t>
      </w:r>
      <w:r>
        <w:rPr>
          <w:rFonts w:ascii="Calibri" w:hAnsi="Calibri" w:cs="Calibri"/>
          <w:i/>
          <w:iCs/>
          <w:lang w:eastAsia="en-US"/>
        </w:rPr>
        <w:t xml:space="preserve">Beliefs, Values an Attitudes. </w:t>
      </w:r>
      <w:r>
        <w:rPr>
          <w:rFonts w:ascii="Calibri" w:hAnsi="Calibri" w:cs="Calibri"/>
          <w:lang w:eastAsia="en-US"/>
        </w:rPr>
        <w:t>s.l.:Me and Us Ltd.</w:t>
      </w:r>
    </w:p>
    <w:p w14:paraId="64ADC62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Anniss, M., 2016. </w:t>
      </w:r>
      <w:r>
        <w:rPr>
          <w:rFonts w:ascii="Calibri" w:hAnsi="Calibri" w:cs="Calibri"/>
          <w:i/>
          <w:iCs/>
          <w:lang w:eastAsia="en-US"/>
        </w:rPr>
        <w:t xml:space="preserve">The Impact of Technology in Sport. </w:t>
      </w:r>
      <w:r>
        <w:rPr>
          <w:rFonts w:ascii="Calibri" w:hAnsi="Calibri" w:cs="Calibri"/>
          <w:lang w:eastAsia="en-US"/>
        </w:rPr>
        <w:t>s.l.:Raintree.</w:t>
      </w:r>
    </w:p>
    <w:p w14:paraId="799873F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2006. </w:t>
      </w:r>
      <w:r>
        <w:rPr>
          <w:rFonts w:ascii="Calibri" w:hAnsi="Calibri" w:cs="Calibri"/>
          <w:i/>
          <w:iCs/>
          <w:lang w:eastAsia="en-US"/>
        </w:rPr>
        <w:t xml:space="preserve">The Innovation Gap: Why policy needs to reflect the reality of innovation in the UK.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https://media.nesta.org.uk/documents/innovation_gap_NnSMXKy.pdf</w:t>
      </w:r>
      <w:r>
        <w:rPr>
          <w:rFonts w:ascii="Calibri" w:hAnsi="Calibri" w:cs="Calibri"/>
          <w:lang w:eastAsia="en-US"/>
        </w:rPr>
        <w:br/>
        <w:t>[Accessed 07 August 2019].</w:t>
      </w:r>
    </w:p>
    <w:p w14:paraId="68A6308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2018. </w:t>
      </w:r>
      <w:r>
        <w:rPr>
          <w:rFonts w:ascii="Calibri" w:hAnsi="Calibri" w:cs="Calibri"/>
          <w:i/>
          <w:iCs/>
          <w:lang w:eastAsia="en-US"/>
        </w:rPr>
        <w:t xml:space="preserve">Open Innovation Compared to Closed Innovation.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https://www.planbox.com/open-innovation-compared-to-closed-innovation/</w:t>
      </w:r>
      <w:r>
        <w:rPr>
          <w:rFonts w:ascii="Calibri" w:hAnsi="Calibri" w:cs="Calibri"/>
          <w:lang w:eastAsia="en-US"/>
        </w:rPr>
        <w:br/>
        <w:t>[Accessed 07 July 2019].</w:t>
      </w:r>
    </w:p>
    <w:p w14:paraId="4AA0D53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2018. </w:t>
      </w:r>
      <w:r>
        <w:rPr>
          <w:rFonts w:ascii="Calibri" w:hAnsi="Calibri" w:cs="Calibri"/>
          <w:i/>
          <w:iCs/>
          <w:lang w:eastAsia="en-US"/>
        </w:rPr>
        <w:t xml:space="preserve">Project Mangement.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www.stakeholdermap.com</w:t>
      </w:r>
      <w:r>
        <w:rPr>
          <w:rFonts w:ascii="Calibri" w:hAnsi="Calibri" w:cs="Calibri"/>
          <w:lang w:eastAsia="en-US"/>
        </w:rPr>
        <w:br/>
        <w:t>[Accessed 7 July 2018].</w:t>
      </w:r>
    </w:p>
    <w:p w14:paraId="1720192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2018. </w:t>
      </w:r>
      <w:r>
        <w:rPr>
          <w:rFonts w:ascii="Calibri" w:hAnsi="Calibri" w:cs="Calibri"/>
          <w:i/>
          <w:iCs/>
          <w:lang w:eastAsia="en-US"/>
        </w:rPr>
        <w:t xml:space="preserve">Queen declares war on plastic.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https://www.telegraph.co.uk</w:t>
      </w:r>
      <w:r>
        <w:rPr>
          <w:rFonts w:ascii="Calibri" w:hAnsi="Calibri" w:cs="Calibri"/>
          <w:lang w:eastAsia="en-US"/>
        </w:rPr>
        <w:br/>
        <w:t>[Accessed 3rd May 2018].</w:t>
      </w:r>
    </w:p>
    <w:p w14:paraId="4571271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2019. [Online] </w:t>
      </w:r>
      <w:r>
        <w:rPr>
          <w:rFonts w:ascii="Calibri" w:hAnsi="Calibri" w:cs="Calibri"/>
          <w:lang w:eastAsia="en-US"/>
        </w:rPr>
        <w:br/>
        <w:t xml:space="preserve">Available at: </w:t>
      </w:r>
      <w:r>
        <w:rPr>
          <w:rFonts w:ascii="Calibri" w:hAnsi="Calibri" w:cs="Calibri"/>
          <w:u w:val="single"/>
          <w:lang w:eastAsia="en-US"/>
        </w:rPr>
        <w:t>www.knowyourphrase.com</w:t>
      </w:r>
      <w:r>
        <w:rPr>
          <w:rFonts w:ascii="Calibri" w:hAnsi="Calibri" w:cs="Calibri"/>
          <w:lang w:eastAsia="en-US"/>
        </w:rPr>
        <w:br/>
        <w:t>[Accessed 17th April 2019].</w:t>
      </w:r>
    </w:p>
    <w:p w14:paraId="20F63D6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2019. </w:t>
      </w:r>
      <w:r>
        <w:rPr>
          <w:rFonts w:ascii="Calibri" w:hAnsi="Calibri" w:cs="Calibri"/>
          <w:i/>
          <w:iCs/>
          <w:lang w:eastAsia="en-US"/>
        </w:rPr>
        <w:t xml:space="preserve">Adams Equity Theory.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www.free-management-ebooks.com/news/adams-equity-theory</w:t>
      </w:r>
      <w:r>
        <w:rPr>
          <w:rFonts w:ascii="Calibri" w:hAnsi="Calibri" w:cs="Calibri"/>
          <w:lang w:eastAsia="en-US"/>
        </w:rPr>
        <w:br/>
        <w:t>[Accessed 17 April 2019].</w:t>
      </w:r>
    </w:p>
    <w:p w14:paraId="219D94C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2019. </w:t>
      </w:r>
      <w:r>
        <w:rPr>
          <w:rFonts w:ascii="Calibri" w:hAnsi="Calibri" w:cs="Calibri"/>
          <w:i/>
          <w:iCs/>
          <w:lang w:eastAsia="en-US"/>
        </w:rPr>
        <w:t xml:space="preserve">Brexit.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www.bbc.co.uk/news</w:t>
      </w:r>
      <w:r>
        <w:rPr>
          <w:rFonts w:ascii="Calibri" w:hAnsi="Calibri" w:cs="Calibri"/>
          <w:lang w:eastAsia="en-US"/>
        </w:rPr>
        <w:br/>
        <w:t>[Accessed 5 February 2019].</w:t>
      </w:r>
    </w:p>
    <w:p w14:paraId="35611DF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acas.org.uk.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http://www.acas.org.uk</w:t>
      </w:r>
      <w:r>
        <w:rPr>
          <w:rFonts w:ascii="Calibri" w:hAnsi="Calibri" w:cs="Calibri"/>
          <w:lang w:eastAsia="en-US"/>
        </w:rPr>
        <w:br/>
        <w:t>[Accessed 5th April 2018].</w:t>
      </w:r>
    </w:p>
    <w:p w14:paraId="69C647E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Money Saving Expert.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https://www.moneysavingexpert.com</w:t>
      </w:r>
      <w:r>
        <w:rPr>
          <w:rFonts w:ascii="Calibri" w:hAnsi="Calibri" w:cs="Calibri"/>
          <w:lang w:eastAsia="en-US"/>
        </w:rPr>
        <w:br/>
        <w:t>[Accessed 25 April 2018].</w:t>
      </w:r>
    </w:p>
    <w:p w14:paraId="76C0EF82"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Anon., n.d. </w:t>
      </w:r>
      <w:r>
        <w:rPr>
          <w:rFonts w:ascii="Calibri" w:hAnsi="Calibri" w:cs="Calibri"/>
          <w:i/>
          <w:iCs/>
          <w:lang w:eastAsia="en-US"/>
        </w:rPr>
        <w:t xml:space="preserve">National Curriculum.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https://computingatschool.org</w:t>
      </w:r>
      <w:r>
        <w:rPr>
          <w:rFonts w:ascii="Calibri" w:hAnsi="Calibri" w:cs="Calibri"/>
          <w:lang w:eastAsia="en-US"/>
        </w:rPr>
        <w:br/>
        <w:t>[Accessed 05 March 2018].</w:t>
      </w:r>
    </w:p>
    <w:p w14:paraId="62B14DD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Sustainable Development Goals.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https://www.un.org</w:t>
      </w:r>
      <w:r>
        <w:rPr>
          <w:rFonts w:ascii="Calibri" w:hAnsi="Calibri" w:cs="Calibri"/>
          <w:lang w:eastAsia="en-US"/>
        </w:rPr>
        <w:br/>
        <w:t>[Accessed 5 March 2018].</w:t>
      </w:r>
    </w:p>
    <w:p w14:paraId="4703A4B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Tesco.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http://www.tesco.com</w:t>
      </w:r>
      <w:r>
        <w:rPr>
          <w:rFonts w:ascii="Calibri" w:hAnsi="Calibri" w:cs="Calibri"/>
          <w:lang w:eastAsia="en-US"/>
        </w:rPr>
        <w:br/>
        <w:t>[Accessed 5th March 2018].</w:t>
      </w:r>
    </w:p>
    <w:p w14:paraId="71D3E7F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What is Project Management.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www.axelos.com</w:t>
      </w:r>
      <w:r>
        <w:rPr>
          <w:rFonts w:ascii="Calibri" w:hAnsi="Calibri" w:cs="Calibri"/>
          <w:lang w:eastAsia="en-US"/>
        </w:rPr>
        <w:br/>
        <w:t>[Accessed 23 August 2018].</w:t>
      </w:r>
    </w:p>
    <w:p w14:paraId="69779C0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Whitbread Annual Report.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www.whitbread.co.uk</w:t>
      </w:r>
      <w:r>
        <w:rPr>
          <w:rFonts w:ascii="Calibri" w:hAnsi="Calibri" w:cs="Calibri"/>
          <w:lang w:eastAsia="en-US"/>
        </w:rPr>
        <w:br/>
        <w:t>[Accessed 14th April 2019].</w:t>
      </w:r>
    </w:p>
    <w:p w14:paraId="2CA92DD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www.bbc.iplayer.com/Rip of Britain.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https://www.bbc.iplayer.com</w:t>
      </w:r>
      <w:r>
        <w:rPr>
          <w:rFonts w:ascii="Calibri" w:hAnsi="Calibri" w:cs="Calibri"/>
          <w:lang w:eastAsia="en-US"/>
        </w:rPr>
        <w:br/>
        <w:t>[Accessed 3rd May 2018].</w:t>
      </w:r>
    </w:p>
    <w:p w14:paraId="714FF8D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www.bt.com.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https//www.bt.com</w:t>
      </w:r>
      <w:r>
        <w:rPr>
          <w:rFonts w:ascii="Calibri" w:hAnsi="Calibri" w:cs="Calibri"/>
          <w:lang w:eastAsia="en-US"/>
        </w:rPr>
        <w:br/>
        <w:t>[Accessed 29 April 2018].</w:t>
      </w:r>
    </w:p>
    <w:p w14:paraId="2409BC8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www.cdp.net research global supply chain.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https://www.cdp.net</w:t>
      </w:r>
      <w:r>
        <w:rPr>
          <w:rFonts w:ascii="Calibri" w:hAnsi="Calibri" w:cs="Calibri"/>
          <w:lang w:eastAsia="en-US"/>
        </w:rPr>
        <w:br/>
        <w:t>[Accessed 29 April 2018].</w:t>
      </w:r>
    </w:p>
    <w:p w14:paraId="2493377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Anon., n.d. </w:t>
      </w:r>
      <w:r>
        <w:rPr>
          <w:rFonts w:ascii="Calibri" w:hAnsi="Calibri" w:cs="Calibri"/>
          <w:i/>
          <w:iCs/>
          <w:lang w:eastAsia="en-US"/>
        </w:rPr>
        <w:t xml:space="preserve">www.internetmatters child safety.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https://internetmatters.org</w:t>
      </w:r>
      <w:r>
        <w:rPr>
          <w:rFonts w:ascii="Calibri" w:hAnsi="Calibri" w:cs="Calibri"/>
          <w:lang w:eastAsia="en-US"/>
        </w:rPr>
        <w:br/>
        <w:t>[Accessed 29 April 2018].</w:t>
      </w:r>
    </w:p>
    <w:p w14:paraId="3EC41D6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Anthony, K., 2014. </w:t>
      </w:r>
      <w:r>
        <w:rPr>
          <w:rFonts w:ascii="Calibri" w:hAnsi="Calibri" w:cs="Calibri"/>
          <w:i/>
          <w:iCs/>
          <w:lang w:eastAsia="en-US"/>
        </w:rPr>
        <w:t xml:space="preserve">Gantt Chart Tips: When to Use Milestones in Your Project Plan.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www.smartsheet.com</w:t>
      </w:r>
      <w:r>
        <w:rPr>
          <w:rFonts w:ascii="Calibri" w:hAnsi="Calibri" w:cs="Calibri"/>
          <w:lang w:eastAsia="en-US"/>
        </w:rPr>
        <w:br/>
        <w:t>[Accessed 7 July 2018].</w:t>
      </w:r>
    </w:p>
    <w:p w14:paraId="04A81F2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Arden, J. B., 2010. </w:t>
      </w:r>
      <w:r>
        <w:rPr>
          <w:rFonts w:ascii="Calibri" w:hAnsi="Calibri" w:cs="Calibri"/>
          <w:i/>
          <w:iCs/>
          <w:lang w:eastAsia="en-US"/>
        </w:rPr>
        <w:t xml:space="preserve">Rewire Your Brain: Think Your Way to a Better Life. </w:t>
      </w:r>
      <w:r>
        <w:rPr>
          <w:rFonts w:ascii="Calibri" w:hAnsi="Calibri" w:cs="Calibri"/>
          <w:lang w:eastAsia="en-US"/>
        </w:rPr>
        <w:t>New Jersey: Wiley.</w:t>
      </w:r>
    </w:p>
    <w:p w14:paraId="40C0F4B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Argyris, C., 1970. </w:t>
      </w:r>
      <w:r>
        <w:rPr>
          <w:rFonts w:ascii="Calibri" w:hAnsi="Calibri" w:cs="Calibri"/>
          <w:i/>
          <w:iCs/>
          <w:lang w:eastAsia="en-US"/>
        </w:rPr>
        <w:t xml:space="preserve">Intervention theory and method: a behavioral science view. </w:t>
      </w:r>
      <w:r>
        <w:rPr>
          <w:rFonts w:ascii="Calibri" w:hAnsi="Calibri" w:cs="Calibri"/>
          <w:lang w:eastAsia="en-US"/>
        </w:rPr>
        <w:t>s.l.:s.n.</w:t>
      </w:r>
    </w:p>
    <w:p w14:paraId="4579C60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Argyris, C., 1970. </w:t>
      </w:r>
      <w:r>
        <w:rPr>
          <w:rFonts w:ascii="Calibri" w:hAnsi="Calibri" w:cs="Calibri"/>
          <w:i/>
          <w:iCs/>
          <w:lang w:eastAsia="en-US"/>
        </w:rPr>
        <w:t xml:space="preserve">Organization and Innovation. </w:t>
      </w:r>
      <w:r>
        <w:rPr>
          <w:rFonts w:ascii="Calibri" w:hAnsi="Calibri" w:cs="Calibri"/>
          <w:lang w:eastAsia="en-US"/>
        </w:rPr>
        <w:t>s.l.:s.n.</w:t>
      </w:r>
    </w:p>
    <w:p w14:paraId="6BAE224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Armstrong, M., 2006. </w:t>
      </w:r>
      <w:r>
        <w:rPr>
          <w:rFonts w:ascii="Calibri" w:hAnsi="Calibri" w:cs="Calibri"/>
          <w:i/>
          <w:iCs/>
          <w:lang w:eastAsia="en-US"/>
        </w:rPr>
        <w:t xml:space="preserve">A Handbook of Human Resource Management Practice. </w:t>
      </w:r>
      <w:r>
        <w:rPr>
          <w:rFonts w:ascii="Calibri" w:hAnsi="Calibri" w:cs="Calibri"/>
          <w:lang w:eastAsia="en-US"/>
        </w:rPr>
        <w:t>10th ed. London and Philadelphia: Kogan Page.</w:t>
      </w:r>
    </w:p>
    <w:p w14:paraId="1265D8A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Arnold , J., 2009, 2013. </w:t>
      </w:r>
      <w:r>
        <w:rPr>
          <w:rFonts w:ascii="Calibri" w:hAnsi="Calibri" w:cs="Calibri"/>
          <w:i/>
          <w:iCs/>
          <w:lang w:eastAsia="en-US"/>
        </w:rPr>
        <w:t xml:space="preserve">Coaching Skills For The Workplace: How to Motivate and Get the Best from Your Staff. </w:t>
      </w:r>
      <w:r>
        <w:rPr>
          <w:rFonts w:ascii="Calibri" w:hAnsi="Calibri" w:cs="Calibri"/>
          <w:lang w:eastAsia="en-US"/>
        </w:rPr>
        <w:t>s.l.:Little Brown Book Group.</w:t>
      </w:r>
    </w:p>
    <w:p w14:paraId="683671C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Arnold, J., 2009, 2013. </w:t>
      </w:r>
      <w:r>
        <w:rPr>
          <w:rFonts w:ascii="Calibri" w:hAnsi="Calibri" w:cs="Calibri"/>
          <w:i/>
          <w:iCs/>
          <w:lang w:eastAsia="en-US"/>
        </w:rPr>
        <w:t xml:space="preserve">Coaching Skills For Leaders In The Workplace: How To Unlock Potential and Maximise Performance. </w:t>
      </w:r>
      <w:r>
        <w:rPr>
          <w:rFonts w:ascii="Calibri" w:hAnsi="Calibri" w:cs="Calibri"/>
          <w:lang w:eastAsia="en-US"/>
        </w:rPr>
        <w:t>s.l.:Robinson.</w:t>
      </w:r>
    </w:p>
    <w:p w14:paraId="0BB81F6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Auclair, P., 2013. </w:t>
      </w:r>
      <w:r>
        <w:rPr>
          <w:rFonts w:ascii="Calibri" w:hAnsi="Calibri" w:cs="Calibri"/>
          <w:i/>
          <w:iCs/>
          <w:lang w:eastAsia="en-US"/>
        </w:rPr>
        <w:t xml:space="preserve">Thierry Henry: Lonely at the Top. </w:t>
      </w:r>
      <w:r>
        <w:rPr>
          <w:rFonts w:ascii="Calibri" w:hAnsi="Calibri" w:cs="Calibri"/>
          <w:lang w:eastAsia="en-US"/>
        </w:rPr>
        <w:t>s.l.:s.n.</w:t>
      </w:r>
    </w:p>
    <w:p w14:paraId="3199CE7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Audas, R., Dobson, S. &amp; Goddard, J., 2002. The Impact of Managerial Change on Team Performance in Professional Sports. </w:t>
      </w:r>
      <w:r>
        <w:rPr>
          <w:rFonts w:ascii="Calibri" w:hAnsi="Calibri" w:cs="Calibri"/>
          <w:i/>
          <w:iCs/>
          <w:lang w:eastAsia="en-US"/>
        </w:rPr>
        <w:t xml:space="preserve">Journal of Economicsnd Business, </w:t>
      </w:r>
      <w:r>
        <w:rPr>
          <w:rFonts w:ascii="Calibri" w:hAnsi="Calibri" w:cs="Calibri"/>
          <w:lang w:eastAsia="en-US"/>
        </w:rPr>
        <w:t>6(54), pp. 633-650.</w:t>
      </w:r>
    </w:p>
    <w:p w14:paraId="74939F5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Baldoni, J., 2008. </w:t>
      </w:r>
      <w:r>
        <w:rPr>
          <w:rFonts w:ascii="Calibri" w:hAnsi="Calibri" w:cs="Calibri"/>
          <w:i/>
          <w:iCs/>
          <w:lang w:eastAsia="en-US"/>
        </w:rPr>
        <w:t xml:space="preserve">Lead By Example: 50 Ways Great Leaders Inspire Results. </w:t>
      </w:r>
      <w:r>
        <w:rPr>
          <w:rFonts w:ascii="Calibri" w:hAnsi="Calibri" w:cs="Calibri"/>
          <w:lang w:eastAsia="en-US"/>
        </w:rPr>
        <w:t>s.l.:American Management Association.</w:t>
      </w:r>
    </w:p>
    <w:p w14:paraId="5E540E0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Baporikar, N., 2018. </w:t>
      </w:r>
      <w:r>
        <w:rPr>
          <w:rFonts w:ascii="Calibri" w:hAnsi="Calibri" w:cs="Calibri"/>
          <w:i/>
          <w:iCs/>
          <w:lang w:eastAsia="en-US"/>
        </w:rPr>
        <w:t xml:space="preserve">Knowledge Integration Strategies for Entrepreneurship and Sustainability. </w:t>
      </w:r>
      <w:r>
        <w:rPr>
          <w:rFonts w:ascii="Calibri" w:hAnsi="Calibri" w:cs="Calibri"/>
          <w:lang w:eastAsia="en-US"/>
        </w:rPr>
        <w:t>s.l.:IGI Global.</w:t>
      </w:r>
    </w:p>
    <w:p w14:paraId="59AB7C3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Barlow, A., 2017. </w:t>
      </w:r>
      <w:r>
        <w:rPr>
          <w:rFonts w:ascii="Calibri" w:hAnsi="Calibri" w:cs="Calibri"/>
          <w:i/>
          <w:iCs/>
          <w:lang w:eastAsia="en-US"/>
        </w:rPr>
        <w:t xml:space="preserve">Profiting From Integrity: How CEOs Can Deliver Superior Profitability and be Relevant to Society. </w:t>
      </w:r>
      <w:r>
        <w:rPr>
          <w:rFonts w:ascii="Calibri" w:hAnsi="Calibri" w:cs="Calibri"/>
          <w:lang w:eastAsia="en-US"/>
        </w:rPr>
        <w:t>s.l.:Routledge.</w:t>
      </w:r>
    </w:p>
    <w:p w14:paraId="22C8F0A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Barrett, L. F., 2017. </w:t>
      </w:r>
      <w:r>
        <w:rPr>
          <w:rFonts w:ascii="Calibri" w:hAnsi="Calibri" w:cs="Calibri"/>
          <w:i/>
          <w:iCs/>
          <w:lang w:eastAsia="en-US"/>
        </w:rPr>
        <w:t xml:space="preserve">How Emotions Are Made: The Secret Life of the Brain. </w:t>
      </w:r>
      <w:r>
        <w:rPr>
          <w:rFonts w:ascii="Calibri" w:hAnsi="Calibri" w:cs="Calibri"/>
          <w:lang w:eastAsia="en-US"/>
        </w:rPr>
        <w:t>London: Macmillan.</w:t>
      </w:r>
    </w:p>
    <w:p w14:paraId="11C4B94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Baum, R. M., 1999. </w:t>
      </w:r>
      <w:r>
        <w:rPr>
          <w:rFonts w:ascii="Calibri" w:hAnsi="Calibri" w:cs="Calibri"/>
          <w:i/>
          <w:iCs/>
          <w:lang w:eastAsia="en-US"/>
        </w:rPr>
        <w:t xml:space="preserve">Shrines of the Slave Trade: Diola Religion and Society in Precolonial Senegambia. </w:t>
      </w:r>
      <w:r>
        <w:rPr>
          <w:rFonts w:ascii="Calibri" w:hAnsi="Calibri" w:cs="Calibri"/>
          <w:lang w:eastAsia="en-US"/>
        </w:rPr>
        <w:t>s.l.:s.n.</w:t>
      </w:r>
    </w:p>
    <w:p w14:paraId="4305336F"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Begley, S. &amp; Schwartz, J. M., 2003, 2004. </w:t>
      </w:r>
      <w:r>
        <w:rPr>
          <w:rFonts w:ascii="Calibri" w:hAnsi="Calibri" w:cs="Calibri"/>
          <w:i/>
          <w:iCs/>
          <w:lang w:eastAsia="en-US"/>
        </w:rPr>
        <w:t xml:space="preserve">The Mind and the Brain: Neuroplasticity and the Power of Mental Force. </w:t>
      </w:r>
      <w:r>
        <w:rPr>
          <w:rFonts w:ascii="Calibri" w:hAnsi="Calibri" w:cs="Calibri"/>
          <w:lang w:eastAsia="en-US"/>
        </w:rPr>
        <w:t>New York: Harper Collins.</w:t>
      </w:r>
    </w:p>
    <w:p w14:paraId="3993043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Belbin, R. M., 2010, 2012. </w:t>
      </w:r>
      <w:r>
        <w:rPr>
          <w:rFonts w:ascii="Calibri" w:hAnsi="Calibri" w:cs="Calibri"/>
          <w:i/>
          <w:iCs/>
          <w:lang w:eastAsia="en-US"/>
        </w:rPr>
        <w:t xml:space="preserve">Team Roles at Work. </w:t>
      </w:r>
      <w:r>
        <w:rPr>
          <w:rFonts w:ascii="Calibri" w:hAnsi="Calibri" w:cs="Calibri"/>
          <w:lang w:eastAsia="en-US"/>
        </w:rPr>
        <w:t>2nd ed. s.l.:Butterworth-Heinemann.</w:t>
      </w:r>
    </w:p>
    <w:p w14:paraId="5815721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Bell, J., 2010. </w:t>
      </w:r>
      <w:r>
        <w:rPr>
          <w:rFonts w:ascii="Calibri" w:hAnsi="Calibri" w:cs="Calibri"/>
          <w:i/>
          <w:iCs/>
          <w:lang w:eastAsia="en-US"/>
        </w:rPr>
        <w:t xml:space="preserve">Doing Your Research Project. </w:t>
      </w:r>
      <w:r>
        <w:rPr>
          <w:rFonts w:ascii="Calibri" w:hAnsi="Calibri" w:cs="Calibri"/>
          <w:lang w:eastAsia="en-US"/>
        </w:rPr>
        <w:t>5th ed. s.l.:McGraw Hill Open University Press.</w:t>
      </w:r>
    </w:p>
    <w:p w14:paraId="49C7D55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Bell, S., 2002. </w:t>
      </w:r>
      <w:r>
        <w:rPr>
          <w:rFonts w:ascii="Calibri" w:hAnsi="Calibri" w:cs="Calibri"/>
          <w:i/>
          <w:iCs/>
          <w:lang w:eastAsia="en-US"/>
        </w:rPr>
        <w:t xml:space="preserve">Sun Tzu's: The Art of Competing. </w:t>
      </w:r>
      <w:r>
        <w:rPr>
          <w:rFonts w:ascii="Calibri" w:hAnsi="Calibri" w:cs="Calibri"/>
          <w:lang w:eastAsia="en-US"/>
        </w:rPr>
        <w:t>s.l.:i Universe, Inc.</w:t>
      </w:r>
    </w:p>
    <w:p w14:paraId="124F7E4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Bennis, W., 1999. </w:t>
      </w:r>
      <w:r>
        <w:rPr>
          <w:rFonts w:ascii="Calibri" w:hAnsi="Calibri" w:cs="Calibri"/>
          <w:i/>
          <w:iCs/>
          <w:lang w:eastAsia="en-US"/>
        </w:rPr>
        <w:t xml:space="preserve">Managing People Is Like Herding Cats: Warren Bennis on Leadership. </w:t>
      </w:r>
      <w:r>
        <w:rPr>
          <w:rFonts w:ascii="Calibri" w:hAnsi="Calibri" w:cs="Calibri"/>
          <w:lang w:eastAsia="en-US"/>
        </w:rPr>
        <w:t>s.l.:s.n.</w:t>
      </w:r>
    </w:p>
    <w:p w14:paraId="0EAB912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Bennis, W., 2008. </w:t>
      </w:r>
      <w:r>
        <w:rPr>
          <w:rFonts w:ascii="Calibri" w:hAnsi="Calibri" w:cs="Calibri"/>
          <w:i/>
          <w:iCs/>
          <w:lang w:eastAsia="en-US"/>
        </w:rPr>
        <w:t xml:space="preserve">On Becoming a Leader. </w:t>
      </w:r>
      <w:r>
        <w:rPr>
          <w:rFonts w:ascii="Calibri" w:hAnsi="Calibri" w:cs="Calibri"/>
          <w:lang w:eastAsia="en-US"/>
        </w:rPr>
        <w:t>s.l.:Arrow Business Books.</w:t>
      </w:r>
    </w:p>
    <w:p w14:paraId="66EC639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Bennis, W. G. &amp; Nanus, B., 2003. </w:t>
      </w:r>
      <w:r>
        <w:rPr>
          <w:rFonts w:ascii="Calibri" w:hAnsi="Calibri" w:cs="Calibri"/>
          <w:i/>
          <w:iCs/>
          <w:lang w:eastAsia="en-US"/>
        </w:rPr>
        <w:t xml:space="preserve">Leaders: The Strategy for Taking Charge. </w:t>
      </w:r>
      <w:r>
        <w:rPr>
          <w:rFonts w:ascii="Calibri" w:hAnsi="Calibri" w:cs="Calibri"/>
          <w:lang w:eastAsia="en-US"/>
        </w:rPr>
        <w:t>s.l.:Harper and Row.</w:t>
      </w:r>
    </w:p>
    <w:p w14:paraId="15B4F98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Bennis, W. G. &amp; Townsend, R., 2005, 2011. </w:t>
      </w:r>
      <w:r>
        <w:rPr>
          <w:rFonts w:ascii="Calibri" w:hAnsi="Calibri" w:cs="Calibri"/>
          <w:i/>
          <w:iCs/>
          <w:lang w:eastAsia="en-US"/>
        </w:rPr>
        <w:t xml:space="preserve">Reinventing Leadership: Strategies to Empower the Organisation. </w:t>
      </w:r>
      <w:r>
        <w:rPr>
          <w:rFonts w:ascii="Calibri" w:hAnsi="Calibri" w:cs="Calibri"/>
          <w:lang w:eastAsia="en-US"/>
        </w:rPr>
        <w:t>s.l.:Harper Collins.</w:t>
      </w:r>
    </w:p>
    <w:p w14:paraId="5AD4DAC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Bennis, W. &amp; Nanus, B., 2012. </w:t>
      </w:r>
      <w:r>
        <w:rPr>
          <w:rFonts w:ascii="Calibri" w:hAnsi="Calibri" w:cs="Calibri"/>
          <w:i/>
          <w:iCs/>
          <w:lang w:eastAsia="en-US"/>
        </w:rPr>
        <w:t xml:space="preserve">Leaders: The Strategies for Taking Charge. </w:t>
      </w:r>
      <w:r>
        <w:rPr>
          <w:rFonts w:ascii="Calibri" w:hAnsi="Calibri" w:cs="Calibri"/>
          <w:lang w:eastAsia="en-US"/>
        </w:rPr>
        <w:t>2nd ed. New York: Harper Collins.</w:t>
      </w:r>
    </w:p>
    <w:p w14:paraId="32D9C30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Berkun, S., 2008. </w:t>
      </w:r>
      <w:r>
        <w:rPr>
          <w:rFonts w:ascii="Calibri" w:hAnsi="Calibri" w:cs="Calibri"/>
          <w:i/>
          <w:iCs/>
          <w:lang w:eastAsia="en-US"/>
        </w:rPr>
        <w:t xml:space="preserve">Making Things Happen: Mastering Project Management. </w:t>
      </w:r>
      <w:r>
        <w:rPr>
          <w:rFonts w:ascii="Calibri" w:hAnsi="Calibri" w:cs="Calibri"/>
          <w:lang w:eastAsia="en-US"/>
        </w:rPr>
        <w:t>California: O'Reilly Media Inc.</w:t>
      </w:r>
    </w:p>
    <w:p w14:paraId="671AFED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Boisot, M., 1998. </w:t>
      </w:r>
      <w:r>
        <w:rPr>
          <w:rFonts w:ascii="Calibri" w:hAnsi="Calibri" w:cs="Calibri"/>
          <w:i/>
          <w:iCs/>
          <w:lang w:eastAsia="en-US"/>
        </w:rPr>
        <w:t xml:space="preserve">Knowledge Assets: Securing Competitive Advantage in Information Economy. </w:t>
      </w:r>
      <w:r>
        <w:rPr>
          <w:rFonts w:ascii="Calibri" w:hAnsi="Calibri" w:cs="Calibri"/>
          <w:lang w:eastAsia="en-US"/>
        </w:rPr>
        <w:t>s.l.:Oxford University Press.</w:t>
      </w:r>
    </w:p>
    <w:p w14:paraId="11AF532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Bono, E. D., 1980. </w:t>
      </w:r>
      <w:r>
        <w:rPr>
          <w:rFonts w:ascii="Calibri" w:hAnsi="Calibri" w:cs="Calibri"/>
          <w:i/>
          <w:iCs/>
          <w:lang w:eastAsia="en-US"/>
        </w:rPr>
        <w:t xml:space="preserve">Six Thinking Hats. </w:t>
      </w:r>
      <w:r>
        <w:rPr>
          <w:rFonts w:ascii="Calibri" w:hAnsi="Calibri" w:cs="Calibri"/>
          <w:lang w:eastAsia="en-US"/>
        </w:rPr>
        <w:t>s.l.:s.n.</w:t>
      </w:r>
    </w:p>
    <w:p w14:paraId="0E15B8D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Bono, E. d., 2009. </w:t>
      </w:r>
      <w:r>
        <w:rPr>
          <w:rFonts w:ascii="Calibri" w:hAnsi="Calibri" w:cs="Calibri"/>
          <w:i/>
          <w:iCs/>
          <w:lang w:eastAsia="en-US"/>
        </w:rPr>
        <w:t xml:space="preserve">I Am Right, You Are Wrong:. </w:t>
      </w:r>
      <w:r>
        <w:rPr>
          <w:rFonts w:ascii="Calibri" w:hAnsi="Calibri" w:cs="Calibri"/>
          <w:lang w:eastAsia="en-US"/>
        </w:rPr>
        <w:t>s.l.:s.n.</w:t>
      </w:r>
    </w:p>
    <w:p w14:paraId="7261CAE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Boreen, J., Johnson, M. K., Niday, D. &amp; Potts, J., 2009. </w:t>
      </w:r>
      <w:r>
        <w:rPr>
          <w:rFonts w:ascii="Calibri" w:hAnsi="Calibri" w:cs="Calibri"/>
          <w:i/>
          <w:iCs/>
          <w:lang w:eastAsia="en-US"/>
        </w:rPr>
        <w:t xml:space="preserve">Mentoring Beginning Teachers, Guiding, Reflecting, Coaching. </w:t>
      </w:r>
      <w:r>
        <w:rPr>
          <w:rFonts w:ascii="Calibri" w:hAnsi="Calibri" w:cs="Calibri"/>
          <w:lang w:eastAsia="en-US"/>
        </w:rPr>
        <w:t>2nd ed. s.l.:Stenhouse Publishers.</w:t>
      </w:r>
    </w:p>
    <w:p w14:paraId="2CB0F65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Brabandere, D. L., 2013. </w:t>
      </w:r>
      <w:r>
        <w:rPr>
          <w:rFonts w:ascii="Calibri" w:hAnsi="Calibri" w:cs="Calibri"/>
          <w:i/>
          <w:iCs/>
          <w:lang w:eastAsia="en-US"/>
        </w:rPr>
        <w:t xml:space="preserve">Thinking in New Boxes: A Paradigm for Business Creativity. </w:t>
      </w:r>
      <w:r>
        <w:rPr>
          <w:rFonts w:ascii="Calibri" w:hAnsi="Calibri" w:cs="Calibri"/>
          <w:lang w:eastAsia="en-US"/>
        </w:rPr>
        <w:t>s.l.:s.n.</w:t>
      </w:r>
    </w:p>
    <w:p w14:paraId="1BE7A1A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Bratnicka, K., 2015. Relationship Between Leadership Styles and Organisational Creativity. </w:t>
      </w:r>
      <w:r>
        <w:rPr>
          <w:rFonts w:ascii="Calibri" w:hAnsi="Calibri" w:cs="Calibri"/>
          <w:i/>
          <w:iCs/>
          <w:lang w:eastAsia="en-US"/>
        </w:rPr>
        <w:t xml:space="preserve">Management and Business Administration, </w:t>
      </w:r>
      <w:r>
        <w:rPr>
          <w:rFonts w:ascii="Calibri" w:hAnsi="Calibri" w:cs="Calibri"/>
          <w:lang w:eastAsia="en-US"/>
        </w:rPr>
        <w:t>128(1).</w:t>
      </w:r>
    </w:p>
    <w:p w14:paraId="20315E0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Brennan, D. &amp; Wildflower, L., 2011. </w:t>
      </w:r>
      <w:r>
        <w:rPr>
          <w:rFonts w:ascii="Calibri" w:hAnsi="Calibri" w:cs="Calibri"/>
          <w:i/>
          <w:iCs/>
          <w:lang w:eastAsia="en-US"/>
        </w:rPr>
        <w:t xml:space="preserve">The Handbook of Knowledge-Based Coaching: From Theory to Practice. </w:t>
      </w:r>
      <w:r>
        <w:rPr>
          <w:rFonts w:ascii="Calibri" w:hAnsi="Calibri" w:cs="Calibri"/>
          <w:lang w:eastAsia="en-US"/>
        </w:rPr>
        <w:t>San Francisco: Wiley.</w:t>
      </w:r>
    </w:p>
    <w:p w14:paraId="20F134F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Brief, A. P. &amp; Weiss, H., 2002. Organisational Behaviour: Affect in the Workplace. </w:t>
      </w:r>
      <w:r>
        <w:rPr>
          <w:rFonts w:ascii="Calibri" w:hAnsi="Calibri" w:cs="Calibri"/>
          <w:i/>
          <w:iCs/>
          <w:lang w:eastAsia="en-US"/>
        </w:rPr>
        <w:t xml:space="preserve">Annual Review on Psychology, </w:t>
      </w:r>
      <w:r>
        <w:rPr>
          <w:rFonts w:ascii="Calibri" w:hAnsi="Calibri" w:cs="Calibri"/>
          <w:lang w:eastAsia="en-US"/>
        </w:rPr>
        <w:t>53(1), pp. 279-307.</w:t>
      </w:r>
    </w:p>
    <w:p w14:paraId="608AD72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Brockbank, A. &amp; McGill, I., 2006. </w:t>
      </w:r>
      <w:r>
        <w:rPr>
          <w:rFonts w:ascii="Calibri" w:hAnsi="Calibri" w:cs="Calibri"/>
          <w:i/>
          <w:iCs/>
          <w:lang w:eastAsia="en-US"/>
        </w:rPr>
        <w:t xml:space="preserve">Facilitating Reflective Learning Through Mentoring and Coaching. </w:t>
      </w:r>
      <w:r>
        <w:rPr>
          <w:rFonts w:ascii="Calibri" w:hAnsi="Calibri" w:cs="Calibri"/>
          <w:lang w:eastAsia="en-US"/>
        </w:rPr>
        <w:t>London: Kogan Page.</w:t>
      </w:r>
    </w:p>
    <w:p w14:paraId="496DD08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Brogniez, J. &amp; Hall, S., 2001. </w:t>
      </w:r>
      <w:r>
        <w:rPr>
          <w:rFonts w:ascii="Calibri" w:hAnsi="Calibri" w:cs="Calibri"/>
          <w:i/>
          <w:iCs/>
          <w:lang w:eastAsia="en-US"/>
        </w:rPr>
        <w:t xml:space="preserve">Attracting Perfect Customers: The Power of Strategic Synchronicity. </w:t>
      </w:r>
      <w:r>
        <w:rPr>
          <w:rFonts w:ascii="Calibri" w:hAnsi="Calibri" w:cs="Calibri"/>
          <w:lang w:eastAsia="en-US"/>
        </w:rPr>
        <w:t>San Francisco: Berret-Koehler Publishers.</w:t>
      </w:r>
    </w:p>
    <w:p w14:paraId="14E6D76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Brounstein, M., 2000. </w:t>
      </w:r>
      <w:r>
        <w:rPr>
          <w:rFonts w:ascii="Calibri" w:hAnsi="Calibri" w:cs="Calibri"/>
          <w:i/>
          <w:iCs/>
          <w:lang w:eastAsia="en-US"/>
        </w:rPr>
        <w:t xml:space="preserve">Coaching and Mentoring for Dummies. </w:t>
      </w:r>
      <w:r>
        <w:rPr>
          <w:rFonts w:ascii="Calibri" w:hAnsi="Calibri" w:cs="Calibri"/>
          <w:lang w:eastAsia="en-US"/>
        </w:rPr>
        <w:t>s.l.:s.n.</w:t>
      </w:r>
    </w:p>
    <w:p w14:paraId="76E2D2B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Brown, B., 2018. </w:t>
      </w:r>
      <w:r>
        <w:rPr>
          <w:rFonts w:ascii="Calibri" w:hAnsi="Calibri" w:cs="Calibri"/>
          <w:i/>
          <w:iCs/>
          <w:lang w:eastAsia="en-US"/>
        </w:rPr>
        <w:t xml:space="preserve">Dare to Lead: Brave work. Tough Conversations. Whole Hearts. </w:t>
      </w:r>
      <w:r>
        <w:rPr>
          <w:rFonts w:ascii="Calibri" w:hAnsi="Calibri" w:cs="Calibri"/>
          <w:lang w:eastAsia="en-US"/>
        </w:rPr>
        <w:t>New York: Random House Publishing Group.</w:t>
      </w:r>
    </w:p>
    <w:p w14:paraId="76BA0B0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Calantuono, S. L., 2012. </w:t>
      </w:r>
      <w:r>
        <w:rPr>
          <w:rFonts w:ascii="Calibri" w:hAnsi="Calibri" w:cs="Calibri"/>
          <w:i/>
          <w:iCs/>
          <w:lang w:eastAsia="en-US"/>
        </w:rPr>
        <w:t xml:space="preserve">Make the Most of Mentoring: Capitalise on Mentoring and Take Your Career to the Next Level. </w:t>
      </w:r>
      <w:r>
        <w:rPr>
          <w:rFonts w:ascii="Calibri" w:hAnsi="Calibri" w:cs="Calibri"/>
          <w:lang w:eastAsia="en-US"/>
        </w:rPr>
        <w:t>Volume 2 ed. Charlestown: Interlude Productions.</w:t>
      </w:r>
    </w:p>
    <w:p w14:paraId="5A45B18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Calloway, J., 2015. </w:t>
      </w:r>
      <w:r>
        <w:rPr>
          <w:rFonts w:ascii="Calibri" w:hAnsi="Calibri" w:cs="Calibri"/>
          <w:i/>
          <w:iCs/>
          <w:lang w:eastAsia="en-US"/>
        </w:rPr>
        <w:t xml:space="preserve">Magnetic: The Art of Attracting Business. </w:t>
      </w:r>
      <w:r>
        <w:rPr>
          <w:rFonts w:ascii="Calibri" w:hAnsi="Calibri" w:cs="Calibri"/>
          <w:lang w:eastAsia="en-US"/>
        </w:rPr>
        <w:t>s.l.:John Wiley &amp; Sons Inc.</w:t>
      </w:r>
    </w:p>
    <w:p w14:paraId="3EB88BD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Carlson, D., Carter, M. &amp; Lingl, P., 2010. </w:t>
      </w:r>
      <w:r>
        <w:rPr>
          <w:rFonts w:ascii="Calibri" w:hAnsi="Calibri" w:cs="Calibri"/>
          <w:i/>
          <w:iCs/>
          <w:lang w:eastAsia="en-US"/>
        </w:rPr>
        <w:t xml:space="preserve">Doing Business in a New Climate: A New Guide to Measuring, Reducing and Offsetting Greenhouse Gas Emissions. </w:t>
      </w:r>
      <w:r>
        <w:rPr>
          <w:rFonts w:ascii="Calibri" w:hAnsi="Calibri" w:cs="Calibri"/>
          <w:lang w:eastAsia="en-US"/>
        </w:rPr>
        <w:t>s.l.:Earthscan.</w:t>
      </w:r>
    </w:p>
    <w:p w14:paraId="48D9A45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Carlucci, D., Marr, B. &amp; Schiuma, G., 2004. The Knowledge Value Chain. </w:t>
      </w:r>
      <w:r>
        <w:rPr>
          <w:rFonts w:ascii="Calibri" w:hAnsi="Calibri" w:cs="Calibri"/>
          <w:i/>
          <w:iCs/>
          <w:lang w:eastAsia="en-US"/>
        </w:rPr>
        <w:t xml:space="preserve">International Journal of Technology, </w:t>
      </w:r>
      <w:r>
        <w:rPr>
          <w:rFonts w:ascii="Calibri" w:hAnsi="Calibri" w:cs="Calibri"/>
          <w:lang w:eastAsia="en-US"/>
        </w:rPr>
        <w:t>277(27), pp. 575-590.</w:t>
      </w:r>
    </w:p>
    <w:p w14:paraId="6082E41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Carter, J. &amp; Hougard, R., 2018. </w:t>
      </w:r>
      <w:r>
        <w:rPr>
          <w:rFonts w:ascii="Calibri" w:hAnsi="Calibri" w:cs="Calibri"/>
          <w:i/>
          <w:iCs/>
          <w:lang w:eastAsia="en-US"/>
        </w:rPr>
        <w:t xml:space="preserve">Mind of the Leader. </w:t>
      </w:r>
      <w:r>
        <w:rPr>
          <w:rFonts w:ascii="Calibri" w:hAnsi="Calibri" w:cs="Calibri"/>
          <w:lang w:eastAsia="en-US"/>
        </w:rPr>
        <w:t>s.l.:Harvard Business Review Press.</w:t>
      </w:r>
    </w:p>
    <w:p w14:paraId="1875269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Chandy, R. K. &amp; Tellis, G. J., 1998. Organizing for Radical Product Innovation: The Overlooked Role of Willingness to Cannibalize. </w:t>
      </w:r>
      <w:r>
        <w:rPr>
          <w:rFonts w:ascii="Calibri" w:hAnsi="Calibri" w:cs="Calibri"/>
          <w:i/>
          <w:iCs/>
          <w:lang w:eastAsia="en-US"/>
        </w:rPr>
        <w:t>Sage Journal of Marketing Research.</w:t>
      </w:r>
    </w:p>
    <w:p w14:paraId="615544D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Chang, J.-C., Cheng, S.-C., Kuo, C.-M. &amp; Liao, S.-H., 2004. Employee Relationship and Knowledge Sharing. </w:t>
      </w:r>
      <w:r>
        <w:rPr>
          <w:rFonts w:ascii="Calibri" w:hAnsi="Calibri" w:cs="Calibri"/>
          <w:i/>
          <w:iCs/>
          <w:lang w:eastAsia="en-US"/>
        </w:rPr>
        <w:t xml:space="preserve">Knowledge Management Research and Practice, </w:t>
      </w:r>
      <w:r>
        <w:rPr>
          <w:rFonts w:ascii="Calibri" w:hAnsi="Calibri" w:cs="Calibri"/>
          <w:lang w:eastAsia="en-US"/>
        </w:rPr>
        <w:t>2(1), pp. 24-34.</w:t>
      </w:r>
    </w:p>
    <w:p w14:paraId="1F3EE6D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Chelladurai, S. P., 2007. </w:t>
      </w:r>
      <w:r>
        <w:rPr>
          <w:rFonts w:ascii="Calibri" w:hAnsi="Calibri" w:cs="Calibri"/>
          <w:i/>
          <w:iCs/>
          <w:lang w:eastAsia="en-US"/>
        </w:rPr>
        <w:t xml:space="preserve">Leadership in Sports: Multidimensional Model. </w:t>
      </w:r>
      <w:r>
        <w:rPr>
          <w:rFonts w:ascii="Calibri" w:hAnsi="Calibri" w:cs="Calibri"/>
          <w:lang w:eastAsia="en-US"/>
        </w:rPr>
        <w:t>s.l.:s.n.</w:t>
      </w:r>
    </w:p>
    <w:p w14:paraId="4B2A8DD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Cheng, E., 2018. </w:t>
      </w:r>
      <w:r>
        <w:rPr>
          <w:rFonts w:ascii="Calibri" w:hAnsi="Calibri" w:cs="Calibri"/>
          <w:i/>
          <w:iCs/>
          <w:lang w:eastAsia="en-US"/>
        </w:rPr>
        <w:t xml:space="preserve">The Art of Logic: How to Make Sense in a World that Dosen't. </w:t>
      </w:r>
      <w:r>
        <w:rPr>
          <w:rFonts w:ascii="Calibri" w:hAnsi="Calibri" w:cs="Calibri"/>
          <w:lang w:eastAsia="en-US"/>
        </w:rPr>
        <w:t>London: Profile Books.</w:t>
      </w:r>
    </w:p>
    <w:p w14:paraId="3A8F37E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Cheng, P. &amp; Cheng, L., 2012. </w:t>
      </w:r>
      <w:r>
        <w:rPr>
          <w:rFonts w:ascii="Calibri" w:hAnsi="Calibri" w:cs="Calibri"/>
          <w:i/>
          <w:iCs/>
          <w:lang w:eastAsia="en-US"/>
        </w:rPr>
        <w:t xml:space="preserve">Why Heartware in Your Organisation Matters. </w:t>
      </w:r>
      <w:r>
        <w:rPr>
          <w:rFonts w:ascii="Calibri" w:hAnsi="Calibri" w:cs="Calibri"/>
          <w:lang w:eastAsia="en-US"/>
        </w:rPr>
        <w:t>s.l.:Marshall Cavendish.</w:t>
      </w:r>
    </w:p>
    <w:p w14:paraId="235FB25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Chopra, S. &amp; Fisher, D., 2012. </w:t>
      </w:r>
      <w:r>
        <w:rPr>
          <w:rFonts w:ascii="Calibri" w:hAnsi="Calibri" w:cs="Calibri"/>
          <w:i/>
          <w:iCs/>
          <w:lang w:eastAsia="en-US"/>
        </w:rPr>
        <w:t xml:space="preserve">Leadership by Example: The Ten key Principles of All Grear Leaders. </w:t>
      </w:r>
      <w:r>
        <w:rPr>
          <w:rFonts w:ascii="Calibri" w:hAnsi="Calibri" w:cs="Calibri"/>
          <w:lang w:eastAsia="en-US"/>
        </w:rPr>
        <w:t>New York: Thomas Dunne.</w:t>
      </w:r>
    </w:p>
    <w:p w14:paraId="29499A42"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Clarke, W., 1938. </w:t>
      </w:r>
      <w:r>
        <w:rPr>
          <w:rFonts w:ascii="Calibri" w:hAnsi="Calibri" w:cs="Calibri"/>
          <w:i/>
          <w:iCs/>
          <w:lang w:eastAsia="en-US"/>
        </w:rPr>
        <w:t xml:space="preserve">The Gantt Chart: A Working Tool of Management. </w:t>
      </w:r>
      <w:r>
        <w:rPr>
          <w:rFonts w:ascii="Calibri" w:hAnsi="Calibri" w:cs="Calibri"/>
          <w:lang w:eastAsia="en-US"/>
        </w:rPr>
        <w:t>s.l.:Pitman.</w:t>
      </w:r>
    </w:p>
    <w:p w14:paraId="07AFA9F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Clark, W., Polakov, W. N. &amp; Trabold, F. W., 2018. </w:t>
      </w:r>
      <w:r>
        <w:rPr>
          <w:rFonts w:ascii="Calibri" w:hAnsi="Calibri" w:cs="Calibri"/>
          <w:i/>
          <w:iCs/>
          <w:lang w:eastAsia="en-US"/>
        </w:rPr>
        <w:t xml:space="preserve">The Gantt Chart. </w:t>
      </w:r>
      <w:r>
        <w:rPr>
          <w:rFonts w:ascii="Calibri" w:hAnsi="Calibri" w:cs="Calibri"/>
          <w:lang w:eastAsia="en-US"/>
        </w:rPr>
        <w:t>s.l.:Chizine.</w:t>
      </w:r>
    </w:p>
    <w:p w14:paraId="791880A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Close, A., 2012. </w:t>
      </w:r>
      <w:r>
        <w:rPr>
          <w:rFonts w:ascii="Calibri" w:hAnsi="Calibri" w:cs="Calibri"/>
          <w:i/>
          <w:iCs/>
          <w:lang w:eastAsia="en-US"/>
        </w:rPr>
        <w:t xml:space="preserve">Online Consumer Behaviour: Theory and Research in Social Media, Advertising and E-Tail. </w:t>
      </w:r>
      <w:r>
        <w:rPr>
          <w:rFonts w:ascii="Calibri" w:hAnsi="Calibri" w:cs="Calibri"/>
          <w:lang w:eastAsia="en-US"/>
        </w:rPr>
        <w:t>s.l.:Routledge.</w:t>
      </w:r>
    </w:p>
    <w:p w14:paraId="3C0DA18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Cobb, A. T., 2011. </w:t>
      </w:r>
      <w:r>
        <w:rPr>
          <w:rFonts w:ascii="Calibri" w:hAnsi="Calibri" w:cs="Calibri"/>
          <w:i/>
          <w:iCs/>
          <w:lang w:eastAsia="en-US"/>
        </w:rPr>
        <w:t xml:space="preserve">Leading. </w:t>
      </w:r>
      <w:r>
        <w:rPr>
          <w:rFonts w:ascii="Calibri" w:hAnsi="Calibri" w:cs="Calibri"/>
          <w:lang w:eastAsia="en-US"/>
        </w:rPr>
        <w:t>2nd ed. s.l.:Sage Publications Inc.</w:t>
      </w:r>
    </w:p>
    <w:p w14:paraId="71F982F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Coe, C., 2007. </w:t>
      </w:r>
      <w:r>
        <w:rPr>
          <w:rFonts w:ascii="Calibri" w:hAnsi="Calibri" w:cs="Calibri"/>
          <w:i/>
          <w:iCs/>
          <w:lang w:eastAsia="en-US"/>
        </w:rPr>
        <w:t xml:space="preserve">Coaching For Commitment. </w:t>
      </w:r>
      <w:r>
        <w:rPr>
          <w:rFonts w:ascii="Calibri" w:hAnsi="Calibri" w:cs="Calibri"/>
          <w:lang w:eastAsia="en-US"/>
        </w:rPr>
        <w:t>3rd ed. s.l.:John Wiley &amp; Sons, Inc Pfeiffer.</w:t>
      </w:r>
    </w:p>
    <w:p w14:paraId="0C21306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Conchie, B. &amp; Rath, T., 2009. </w:t>
      </w:r>
      <w:r>
        <w:rPr>
          <w:rFonts w:ascii="Calibri" w:hAnsi="Calibri" w:cs="Calibri"/>
          <w:i/>
          <w:iCs/>
          <w:lang w:eastAsia="en-US"/>
        </w:rPr>
        <w:t xml:space="preserve">Strengths Based Leadership: Great Leaders, Teams, and Why People Follow. </w:t>
      </w:r>
      <w:r>
        <w:rPr>
          <w:rFonts w:ascii="Calibri" w:hAnsi="Calibri" w:cs="Calibri"/>
          <w:lang w:eastAsia="en-US"/>
        </w:rPr>
        <w:t>s.l.:s.n.</w:t>
      </w:r>
    </w:p>
    <w:p w14:paraId="704B3CD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Connor, M. &amp; Pokora, J., 2007. </w:t>
      </w:r>
      <w:r>
        <w:rPr>
          <w:rFonts w:ascii="Calibri" w:hAnsi="Calibri" w:cs="Calibri"/>
          <w:i/>
          <w:iCs/>
          <w:lang w:eastAsia="en-US"/>
        </w:rPr>
        <w:t xml:space="preserve">Coaching and Mentoring at Work: Developing Effective Practice. </w:t>
      </w:r>
      <w:r>
        <w:rPr>
          <w:rFonts w:ascii="Calibri" w:hAnsi="Calibri" w:cs="Calibri"/>
          <w:lang w:eastAsia="en-US"/>
        </w:rPr>
        <w:t>s.l.:McGraw-Hill Companies Inc.</w:t>
      </w:r>
    </w:p>
    <w:p w14:paraId="1169878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Cook, P., 2016. </w:t>
      </w:r>
      <w:r>
        <w:rPr>
          <w:rFonts w:ascii="Calibri" w:hAnsi="Calibri" w:cs="Calibri"/>
          <w:i/>
          <w:iCs/>
          <w:lang w:eastAsia="en-US"/>
        </w:rPr>
        <w:t xml:space="preserve">Leading innovation, Creativity and Enterprise. Industrial and Commercial Training. </w:t>
      </w:r>
      <w:r>
        <w:rPr>
          <w:rFonts w:ascii="Calibri" w:hAnsi="Calibri" w:cs="Calibri"/>
          <w:lang w:eastAsia="en-US"/>
        </w:rPr>
        <w:t>London: Bloomsbury.</w:t>
      </w:r>
    </w:p>
    <w:p w14:paraId="188213D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Cross, J., 2015. </w:t>
      </w:r>
      <w:r>
        <w:rPr>
          <w:rFonts w:ascii="Calibri" w:hAnsi="Calibri" w:cs="Calibri"/>
          <w:i/>
          <w:iCs/>
          <w:lang w:eastAsia="en-US"/>
        </w:rPr>
        <w:t xml:space="preserve">Arsene Wenger: The Inside Story of Arsenal Under Wenger. </w:t>
      </w:r>
      <w:r>
        <w:rPr>
          <w:rFonts w:ascii="Calibri" w:hAnsi="Calibri" w:cs="Calibri"/>
          <w:lang w:eastAsia="en-US"/>
        </w:rPr>
        <w:t>s.l.:Simon and Schuster.</w:t>
      </w:r>
    </w:p>
    <w:p w14:paraId="51404DB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Dale, J. &amp; Fox, M., 2008. Leadership Style and Organisational Commitment: Mediating Effect of Role Stress. </w:t>
      </w:r>
      <w:r>
        <w:rPr>
          <w:rFonts w:ascii="Calibri" w:hAnsi="Calibri" w:cs="Calibri"/>
          <w:i/>
          <w:iCs/>
          <w:lang w:eastAsia="en-US"/>
        </w:rPr>
        <w:t xml:space="preserve">Journal of Managerial Issues, </w:t>
      </w:r>
      <w:r>
        <w:rPr>
          <w:rFonts w:ascii="Calibri" w:hAnsi="Calibri" w:cs="Calibri"/>
          <w:lang w:eastAsia="en-US"/>
        </w:rPr>
        <w:t>20(1), pp. 109-130.</w:t>
      </w:r>
    </w:p>
    <w:p w14:paraId="2AF13B5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Dana, D., 2001. </w:t>
      </w:r>
      <w:r>
        <w:rPr>
          <w:rFonts w:ascii="Calibri" w:hAnsi="Calibri" w:cs="Calibri"/>
          <w:i/>
          <w:iCs/>
          <w:lang w:eastAsia="en-US"/>
        </w:rPr>
        <w:t xml:space="preserve">Conflict Resolution: Mediation Tools for Everyday Worklife. </w:t>
      </w:r>
      <w:r>
        <w:rPr>
          <w:rFonts w:ascii="Calibri" w:hAnsi="Calibri" w:cs="Calibri"/>
          <w:lang w:eastAsia="en-US"/>
        </w:rPr>
        <w:t>s.l.:McGraw-Hill.</w:t>
      </w:r>
    </w:p>
    <w:p w14:paraId="037D7F3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Darwin, A., 2000. Critical Reflections on Mentoring in Work Settings. </w:t>
      </w:r>
      <w:r>
        <w:rPr>
          <w:rFonts w:ascii="Calibri" w:hAnsi="Calibri" w:cs="Calibri"/>
          <w:i/>
          <w:iCs/>
          <w:lang w:eastAsia="en-US"/>
        </w:rPr>
        <w:t xml:space="preserve">Adult Education Quarterly, </w:t>
      </w:r>
      <w:r>
        <w:rPr>
          <w:rFonts w:ascii="Calibri" w:hAnsi="Calibri" w:cs="Calibri"/>
          <w:lang w:eastAsia="en-US"/>
        </w:rPr>
        <w:t>50(3), pp. 197-211.</w:t>
      </w:r>
    </w:p>
    <w:p w14:paraId="00867DA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Davis, J., 2016, 2018. </w:t>
      </w:r>
      <w:r>
        <w:rPr>
          <w:rFonts w:ascii="Calibri" w:hAnsi="Calibri" w:cs="Calibri"/>
          <w:i/>
          <w:iCs/>
          <w:lang w:eastAsia="en-US"/>
        </w:rPr>
        <w:t xml:space="preserve">The Greats on Leadership: Classic Wisdom from Modern Managers. </w:t>
      </w:r>
      <w:r>
        <w:rPr>
          <w:rFonts w:ascii="Calibri" w:hAnsi="Calibri" w:cs="Calibri"/>
          <w:lang w:eastAsia="en-US"/>
        </w:rPr>
        <w:t>s.l.:Quercus.</w:t>
      </w:r>
    </w:p>
    <w:p w14:paraId="428F689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Dawar, 1999. </w:t>
      </w:r>
      <w:r>
        <w:rPr>
          <w:rFonts w:ascii="Calibri" w:hAnsi="Calibri" w:cs="Calibri"/>
          <w:i/>
          <w:iCs/>
          <w:lang w:eastAsia="en-US"/>
        </w:rPr>
        <w:t xml:space="preserve">Competing with Giants: Survival Statergies for Local Companies in Emerging Markets, </w:t>
      </w:r>
      <w:r>
        <w:rPr>
          <w:rFonts w:ascii="Calibri" w:hAnsi="Calibri" w:cs="Calibri"/>
          <w:lang w:eastAsia="en-US"/>
        </w:rPr>
        <w:t>s.l.: s.n.</w:t>
      </w:r>
    </w:p>
    <w:p w14:paraId="12ACBC3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Day, G. S. &amp; Wensley, R., 1988. Assessing Advantage: A Framework for Diagnosing Competitive Superiority. </w:t>
      </w:r>
      <w:r>
        <w:rPr>
          <w:rFonts w:ascii="Calibri" w:hAnsi="Calibri" w:cs="Calibri"/>
          <w:i/>
          <w:iCs/>
          <w:lang w:eastAsia="en-US"/>
        </w:rPr>
        <w:t xml:space="preserve">JSTOR, </w:t>
      </w:r>
      <w:r>
        <w:rPr>
          <w:rFonts w:ascii="Calibri" w:hAnsi="Calibri" w:cs="Calibri"/>
          <w:lang w:eastAsia="en-US"/>
        </w:rPr>
        <w:t>52(2), pp. 1-20.</w:t>
      </w:r>
    </w:p>
    <w:p w14:paraId="07BDF20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De Sanctis, F. M., 2014. </w:t>
      </w:r>
      <w:r>
        <w:rPr>
          <w:rFonts w:ascii="Calibri" w:hAnsi="Calibri" w:cs="Calibri"/>
          <w:i/>
          <w:iCs/>
          <w:lang w:eastAsia="en-US"/>
        </w:rPr>
        <w:t xml:space="preserve">Football, Gambling, and Money Laundering: A Global Criminal Justice Perspective. </w:t>
      </w:r>
      <w:r>
        <w:rPr>
          <w:rFonts w:ascii="Calibri" w:hAnsi="Calibri" w:cs="Calibri"/>
          <w:lang w:eastAsia="en-US"/>
        </w:rPr>
        <w:t>Sao Paulo: Springer.</w:t>
      </w:r>
    </w:p>
    <w:p w14:paraId="1CFB0B8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Deci, E. L. &amp; Ryan, R. M., 1985. </w:t>
      </w:r>
      <w:r>
        <w:rPr>
          <w:rFonts w:ascii="Calibri" w:hAnsi="Calibri" w:cs="Calibri"/>
          <w:i/>
          <w:iCs/>
          <w:lang w:eastAsia="en-US"/>
        </w:rPr>
        <w:t xml:space="preserve">Intrinsic Motivation and Self Determination in Human Behaviour. </w:t>
      </w:r>
      <w:r>
        <w:rPr>
          <w:rFonts w:ascii="Calibri" w:hAnsi="Calibri" w:cs="Calibri"/>
          <w:lang w:eastAsia="en-US"/>
        </w:rPr>
        <w:t>s.l.:s.n.</w:t>
      </w:r>
    </w:p>
    <w:p w14:paraId="65F50B3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Dilts, R., 2018. </w:t>
      </w:r>
      <w:r>
        <w:rPr>
          <w:rFonts w:ascii="Calibri" w:hAnsi="Calibri" w:cs="Calibri"/>
          <w:i/>
          <w:iCs/>
          <w:lang w:eastAsia="en-US"/>
        </w:rPr>
        <w:t xml:space="preserve">Skills for the Future: Managing Creativity and Innovation. </w:t>
      </w:r>
      <w:r>
        <w:rPr>
          <w:rFonts w:ascii="Calibri" w:hAnsi="Calibri" w:cs="Calibri"/>
          <w:lang w:eastAsia="en-US"/>
        </w:rPr>
        <w:t>s.l.:Dilts Strategy Group.</w:t>
      </w:r>
    </w:p>
    <w:p w14:paraId="04BCDF8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Dispenza, J., 2007, 2010. </w:t>
      </w:r>
      <w:r>
        <w:rPr>
          <w:rFonts w:ascii="Calibri" w:hAnsi="Calibri" w:cs="Calibri"/>
          <w:i/>
          <w:iCs/>
          <w:lang w:eastAsia="en-US"/>
        </w:rPr>
        <w:t xml:space="preserve">Evolve Your Brain: The Science of Changing Your Mind. </w:t>
      </w:r>
      <w:r>
        <w:rPr>
          <w:rFonts w:ascii="Calibri" w:hAnsi="Calibri" w:cs="Calibri"/>
          <w:lang w:eastAsia="en-US"/>
        </w:rPr>
        <w:t>Florida: Health Communications Inc, Simon and Schuster.</w:t>
      </w:r>
    </w:p>
    <w:p w14:paraId="5CD90D7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Dmitriev, O., n.d. </w:t>
      </w:r>
      <w:r>
        <w:rPr>
          <w:rFonts w:ascii="Calibri" w:hAnsi="Calibri" w:cs="Calibri"/>
          <w:i/>
          <w:iCs/>
          <w:lang w:eastAsia="en-US"/>
        </w:rPr>
        <w:t xml:space="preserve">Of Russian Origin: Apparatchik, Communist Middle Managers.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https://russiapedia.rt.com</w:t>
      </w:r>
      <w:r>
        <w:rPr>
          <w:rFonts w:ascii="Calibri" w:hAnsi="Calibri" w:cs="Calibri"/>
          <w:lang w:eastAsia="en-US"/>
        </w:rPr>
        <w:br/>
        <w:t>[Accessed 7th April 2018].</w:t>
      </w:r>
    </w:p>
    <w:p w14:paraId="0DE7A2D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Dodds, F., Strauss, M. &amp; Maurice, S. F., 2012. </w:t>
      </w:r>
      <w:r>
        <w:rPr>
          <w:rFonts w:ascii="Calibri" w:hAnsi="Calibri" w:cs="Calibri"/>
          <w:i/>
          <w:iCs/>
          <w:lang w:eastAsia="en-US"/>
        </w:rPr>
        <w:t xml:space="preserve">Only One Earth: The Long Road via Rio to Sustainable Development. </w:t>
      </w:r>
      <w:r>
        <w:rPr>
          <w:rFonts w:ascii="Calibri" w:hAnsi="Calibri" w:cs="Calibri"/>
          <w:lang w:eastAsia="en-US"/>
        </w:rPr>
        <w:t>s.l.:Routledge.</w:t>
      </w:r>
    </w:p>
    <w:p w14:paraId="0A5F0CE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Doidge, N., 2008. </w:t>
      </w:r>
      <w:r>
        <w:rPr>
          <w:rFonts w:ascii="Calibri" w:hAnsi="Calibri" w:cs="Calibri"/>
          <w:i/>
          <w:iCs/>
          <w:lang w:eastAsia="en-US"/>
        </w:rPr>
        <w:t xml:space="preserve">The Brain That Changes Itself: Stories of Personal Triumph From The Frontiers of Brain Science. </w:t>
      </w:r>
      <w:r>
        <w:rPr>
          <w:rFonts w:ascii="Calibri" w:hAnsi="Calibri" w:cs="Calibri"/>
          <w:lang w:eastAsia="en-US"/>
        </w:rPr>
        <w:t>s.l.:s.n.</w:t>
      </w:r>
    </w:p>
    <w:p w14:paraId="7B7F3BA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Donaldson, L., 2001. </w:t>
      </w:r>
      <w:r>
        <w:rPr>
          <w:rFonts w:ascii="Calibri" w:hAnsi="Calibri" w:cs="Calibri"/>
          <w:i/>
          <w:iCs/>
          <w:lang w:eastAsia="en-US"/>
        </w:rPr>
        <w:t xml:space="preserve">The Contingency Theory of Organizations. </w:t>
      </w:r>
      <w:r>
        <w:rPr>
          <w:rFonts w:ascii="Calibri" w:hAnsi="Calibri" w:cs="Calibri"/>
          <w:lang w:eastAsia="en-US"/>
        </w:rPr>
        <w:t>s.l.:s.n.</w:t>
      </w:r>
    </w:p>
    <w:p w14:paraId="5B2177C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Downey, M., 2003. </w:t>
      </w:r>
      <w:r>
        <w:rPr>
          <w:rFonts w:ascii="Calibri" w:hAnsi="Calibri" w:cs="Calibri"/>
          <w:i/>
          <w:iCs/>
          <w:lang w:eastAsia="en-US"/>
        </w:rPr>
        <w:t xml:space="preserve">Effective Coaching: Lessons from the Coaches' Coach. </w:t>
      </w:r>
      <w:r>
        <w:rPr>
          <w:rFonts w:ascii="Calibri" w:hAnsi="Calibri" w:cs="Calibri"/>
          <w:lang w:eastAsia="en-US"/>
        </w:rPr>
        <w:t>Pennsylvania: Texere.</w:t>
      </w:r>
    </w:p>
    <w:p w14:paraId="2DFCC09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Downey, M., 2016. </w:t>
      </w:r>
      <w:r>
        <w:rPr>
          <w:rFonts w:ascii="Calibri" w:hAnsi="Calibri" w:cs="Calibri"/>
          <w:i/>
          <w:iCs/>
          <w:lang w:eastAsia="en-US"/>
        </w:rPr>
        <w:t xml:space="preserve">Enabling Genius: A Mindset For Success In The 21st Century. </w:t>
      </w:r>
      <w:r>
        <w:rPr>
          <w:rFonts w:ascii="Calibri" w:hAnsi="Calibri" w:cs="Calibri"/>
          <w:lang w:eastAsia="en-US"/>
        </w:rPr>
        <w:t>London: LID Publishing Ltd.</w:t>
      </w:r>
    </w:p>
    <w:p w14:paraId="5476577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Doyle, T. P., Sipe, R. A. &amp; Wall, P. J., 2016. </w:t>
      </w:r>
      <w:r>
        <w:rPr>
          <w:rFonts w:ascii="Calibri" w:hAnsi="Calibri" w:cs="Calibri"/>
          <w:i/>
          <w:iCs/>
          <w:lang w:eastAsia="en-US"/>
        </w:rPr>
        <w:t xml:space="preserve">Sex, Priests, and Secret Codes: The Catholic Churh's 2,000 Year Paper Trail Of Sexual Abuse. </w:t>
      </w:r>
      <w:r>
        <w:rPr>
          <w:rFonts w:ascii="Calibri" w:hAnsi="Calibri" w:cs="Calibri"/>
          <w:lang w:eastAsia="en-US"/>
        </w:rPr>
        <w:t>s.l.:s.n.</w:t>
      </w:r>
    </w:p>
    <w:p w14:paraId="5B0784C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Draft, R., 2007. </w:t>
      </w:r>
      <w:r>
        <w:rPr>
          <w:rFonts w:ascii="Calibri" w:hAnsi="Calibri" w:cs="Calibri"/>
          <w:i/>
          <w:iCs/>
          <w:lang w:eastAsia="en-US"/>
        </w:rPr>
        <w:t xml:space="preserve">The Leadership Experience. </w:t>
      </w:r>
      <w:r>
        <w:rPr>
          <w:rFonts w:ascii="Calibri" w:hAnsi="Calibri" w:cs="Calibri"/>
          <w:lang w:eastAsia="en-US"/>
        </w:rPr>
        <w:t>s.l.:Thomson Learning.</w:t>
      </w:r>
    </w:p>
    <w:p w14:paraId="4A7D470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Drath, W. H. &amp; Palus, C. J., 1994. </w:t>
      </w:r>
      <w:r>
        <w:rPr>
          <w:rFonts w:ascii="Calibri" w:hAnsi="Calibri" w:cs="Calibri"/>
          <w:i/>
          <w:iCs/>
          <w:lang w:eastAsia="en-US"/>
        </w:rPr>
        <w:t xml:space="preserve">Making Common Sense: Leadership as Meaning-Making in a Community of Practice. </w:t>
      </w:r>
      <w:r>
        <w:rPr>
          <w:rFonts w:ascii="Calibri" w:hAnsi="Calibri" w:cs="Calibri"/>
          <w:lang w:eastAsia="en-US"/>
        </w:rPr>
        <w:t>s.l.:s.n.</w:t>
      </w:r>
    </w:p>
    <w:p w14:paraId="431B43C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Ebner, J., 2017. </w:t>
      </w:r>
      <w:r>
        <w:rPr>
          <w:rFonts w:ascii="Calibri" w:hAnsi="Calibri" w:cs="Calibri"/>
          <w:i/>
          <w:iCs/>
          <w:lang w:eastAsia="en-US"/>
        </w:rPr>
        <w:t xml:space="preserve">The Rage: The Vicious Circle of Islamist and Far-Right Extremism. </w:t>
      </w:r>
      <w:r>
        <w:rPr>
          <w:rFonts w:ascii="Calibri" w:hAnsi="Calibri" w:cs="Calibri"/>
          <w:lang w:eastAsia="en-US"/>
        </w:rPr>
        <w:t>s.l.:I.B Tauras &amp; Co. Ltd.</w:t>
      </w:r>
    </w:p>
    <w:p w14:paraId="0804919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Education, T. Q. A. A. f. H., 2009. </w:t>
      </w:r>
      <w:r>
        <w:rPr>
          <w:rFonts w:ascii="Calibri" w:hAnsi="Calibri" w:cs="Calibri"/>
          <w:i/>
          <w:iCs/>
          <w:lang w:eastAsia="en-US"/>
        </w:rPr>
        <w:t xml:space="preserve">Personal Development Planning: Guidance for Institutional policy and practice in higher education. </w:t>
      </w:r>
      <w:r>
        <w:rPr>
          <w:rFonts w:ascii="Calibri" w:hAnsi="Calibri" w:cs="Calibri"/>
          <w:lang w:eastAsia="en-US"/>
        </w:rPr>
        <w:t>s.l.:s.n.</w:t>
      </w:r>
    </w:p>
    <w:p w14:paraId="32516B2D"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Edwards, P., 2013. </w:t>
      </w:r>
      <w:r>
        <w:rPr>
          <w:rFonts w:ascii="Calibri" w:hAnsi="Calibri" w:cs="Calibri"/>
          <w:i/>
          <w:iCs/>
          <w:lang w:eastAsia="en-US"/>
        </w:rPr>
        <w:t xml:space="preserve">For Nelson Mandela, Sports Were Major Weapon Against Racism.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http://edition.cnn.com/2013/12/05/world/africa/nelson-mandela-sports/index.html</w:t>
      </w:r>
      <w:r>
        <w:rPr>
          <w:rFonts w:ascii="Calibri" w:hAnsi="Calibri" w:cs="Calibri"/>
          <w:lang w:eastAsia="en-US"/>
        </w:rPr>
        <w:br/>
        <w:t>[Accessed 27 July 2018].</w:t>
      </w:r>
    </w:p>
    <w:p w14:paraId="78896EB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Elder, M., 2012. </w:t>
      </w:r>
      <w:r>
        <w:rPr>
          <w:rFonts w:ascii="Calibri" w:hAnsi="Calibri" w:cs="Calibri"/>
          <w:i/>
          <w:iCs/>
          <w:lang w:eastAsia="en-US"/>
        </w:rPr>
        <w:t xml:space="preserve">The hell of Russian bureaucracy.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https://www.the guardian.com</w:t>
      </w:r>
      <w:r>
        <w:rPr>
          <w:rFonts w:ascii="Calibri" w:hAnsi="Calibri" w:cs="Calibri"/>
          <w:lang w:eastAsia="en-US"/>
        </w:rPr>
        <w:br/>
        <w:t>[Accessed 27 March 2018].</w:t>
      </w:r>
    </w:p>
    <w:p w14:paraId="4B696CB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Erden, Z., Krogh, G. V. &amp; Nonaka, I., 2008. The quality of group tacit knowledge. </w:t>
      </w:r>
      <w:r>
        <w:rPr>
          <w:rFonts w:ascii="Calibri" w:hAnsi="Calibri" w:cs="Calibri"/>
          <w:i/>
          <w:iCs/>
          <w:lang w:eastAsia="en-US"/>
        </w:rPr>
        <w:t>The Journal of Strategic Information Systems.</w:t>
      </w:r>
    </w:p>
    <w:p w14:paraId="267CD3F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Fancy, K., 2003. The Problem of Non-Rational Beings in Habermas's Theory of Discourse Ethics. </w:t>
      </w:r>
      <w:r>
        <w:rPr>
          <w:rFonts w:ascii="Calibri" w:hAnsi="Calibri" w:cs="Calibri"/>
          <w:i/>
          <w:iCs/>
          <w:lang w:eastAsia="en-US"/>
        </w:rPr>
        <w:t xml:space="preserve">Macalester Journal of Philosophy, </w:t>
      </w:r>
      <w:r>
        <w:rPr>
          <w:rFonts w:ascii="Calibri" w:hAnsi="Calibri" w:cs="Calibri"/>
          <w:lang w:eastAsia="en-US"/>
        </w:rPr>
        <w:t>12(1).</w:t>
      </w:r>
    </w:p>
    <w:p w14:paraId="1DDD888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Fawaz, Z., 2012. </w:t>
      </w:r>
      <w:r>
        <w:rPr>
          <w:rFonts w:ascii="Calibri" w:hAnsi="Calibri" w:cs="Calibri"/>
          <w:i/>
          <w:iCs/>
          <w:lang w:eastAsia="en-US"/>
        </w:rPr>
        <w:t xml:space="preserve">Success Factors of Lebanese Small Businesses in the United States. </w:t>
      </w:r>
      <w:r>
        <w:rPr>
          <w:rFonts w:ascii="Calibri" w:hAnsi="Calibri" w:cs="Calibri"/>
          <w:lang w:eastAsia="en-US"/>
        </w:rPr>
        <w:t>s.l.:Author House.</w:t>
      </w:r>
    </w:p>
    <w:p w14:paraId="56CA461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Fejes, A. &amp; Nicoll, K., 2008. </w:t>
      </w:r>
      <w:r>
        <w:rPr>
          <w:rFonts w:ascii="Calibri" w:hAnsi="Calibri" w:cs="Calibri"/>
          <w:i/>
          <w:iCs/>
          <w:lang w:eastAsia="en-US"/>
        </w:rPr>
        <w:t xml:space="preserve">Foucalt and Lifelong Learning: Governing the Subject. </w:t>
      </w:r>
      <w:r>
        <w:rPr>
          <w:rFonts w:ascii="Calibri" w:hAnsi="Calibri" w:cs="Calibri"/>
          <w:lang w:eastAsia="en-US"/>
        </w:rPr>
        <w:t>s.l.:Routledge.</w:t>
      </w:r>
    </w:p>
    <w:p w14:paraId="28EF543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Ferrel, O. C. &amp; Hartline, M., 2012. </w:t>
      </w:r>
      <w:r>
        <w:rPr>
          <w:rFonts w:ascii="Calibri" w:hAnsi="Calibri" w:cs="Calibri"/>
          <w:i/>
          <w:iCs/>
          <w:lang w:eastAsia="en-US"/>
        </w:rPr>
        <w:t xml:space="preserve">Marketing Strategy. </w:t>
      </w:r>
      <w:r>
        <w:rPr>
          <w:rFonts w:ascii="Calibri" w:hAnsi="Calibri" w:cs="Calibri"/>
          <w:lang w:eastAsia="en-US"/>
        </w:rPr>
        <w:t>6th ed. s.l.:s.n.</w:t>
      </w:r>
    </w:p>
    <w:p w14:paraId="007EB1D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Fiedler, F., 1967. </w:t>
      </w:r>
      <w:r>
        <w:rPr>
          <w:rFonts w:ascii="Calibri" w:hAnsi="Calibri" w:cs="Calibri"/>
          <w:i/>
          <w:iCs/>
          <w:lang w:eastAsia="en-US"/>
        </w:rPr>
        <w:t xml:space="preserve">A Theory of Leadership Effectiveness. </w:t>
      </w:r>
      <w:r>
        <w:rPr>
          <w:rFonts w:ascii="Calibri" w:hAnsi="Calibri" w:cs="Calibri"/>
          <w:lang w:eastAsia="en-US"/>
        </w:rPr>
        <w:t>s.l.:s.n.</w:t>
      </w:r>
    </w:p>
    <w:p w14:paraId="1779B2F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Fifa, n.d. </w:t>
      </w:r>
      <w:r>
        <w:rPr>
          <w:rFonts w:ascii="Calibri" w:hAnsi="Calibri" w:cs="Calibri"/>
          <w:i/>
          <w:iCs/>
          <w:lang w:eastAsia="en-US"/>
        </w:rPr>
        <w:t xml:space="preserve">Organisation.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https://www.fifa.com</w:t>
      </w:r>
      <w:r>
        <w:rPr>
          <w:rFonts w:ascii="Calibri" w:hAnsi="Calibri" w:cs="Calibri"/>
          <w:lang w:eastAsia="en-US"/>
        </w:rPr>
        <w:br/>
        <w:t>[Accessed 5th March 2018].</w:t>
      </w:r>
    </w:p>
    <w:p w14:paraId="32D28A9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Figes, O., 1989. </w:t>
      </w:r>
      <w:r>
        <w:rPr>
          <w:rFonts w:ascii="Calibri" w:hAnsi="Calibri" w:cs="Calibri"/>
          <w:i/>
          <w:iCs/>
          <w:lang w:eastAsia="en-US"/>
        </w:rPr>
        <w:t xml:space="preserve">London Review of Books.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http://www.lrb.co.uk</w:t>
      </w:r>
      <w:r>
        <w:rPr>
          <w:rFonts w:ascii="Calibri" w:hAnsi="Calibri" w:cs="Calibri"/>
          <w:lang w:eastAsia="en-US"/>
        </w:rPr>
        <w:br/>
        <w:t>[Accessed 5th April 2018].</w:t>
      </w:r>
    </w:p>
    <w:p w14:paraId="521C7DD1" w14:textId="77777777" w:rsidR="000F77ED" w:rsidRDefault="000F77ED" w:rsidP="000F77ED">
      <w:pPr>
        <w:pStyle w:val="Bibliography"/>
        <w:rPr>
          <w:rFonts w:ascii="Calibri" w:hAnsi="Calibri" w:cs="Calibri"/>
          <w:lang w:eastAsia="en-US"/>
        </w:rPr>
      </w:pPr>
      <w:r>
        <w:rPr>
          <w:rFonts w:ascii="Calibri" w:hAnsi="Calibri" w:cs="Calibri"/>
          <w:lang w:eastAsia="en-US"/>
        </w:rPr>
        <w:t>Figes, O., 1992. Peasant Russia, Civil War: The Volga Countryside Revolution, 1917-1921. 64(1).</w:t>
      </w:r>
    </w:p>
    <w:p w14:paraId="2A1395C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Fitzgerald, T. &amp; Krause, M., 2008. </w:t>
      </w:r>
      <w:r>
        <w:rPr>
          <w:rFonts w:ascii="Calibri" w:hAnsi="Calibri" w:cs="Calibri"/>
          <w:i/>
          <w:iCs/>
          <w:lang w:eastAsia="en-US"/>
        </w:rPr>
        <w:t xml:space="preserve">CISO Leadership: Essential Principles For Success. </w:t>
      </w:r>
      <w:r>
        <w:rPr>
          <w:rFonts w:ascii="Calibri" w:hAnsi="Calibri" w:cs="Calibri"/>
          <w:lang w:eastAsia="en-US"/>
        </w:rPr>
        <w:t>s.l.:Auerbach Publications.</w:t>
      </w:r>
    </w:p>
    <w:p w14:paraId="4C65C32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Fuller, S., 2002. </w:t>
      </w:r>
      <w:r>
        <w:rPr>
          <w:rFonts w:ascii="Calibri" w:hAnsi="Calibri" w:cs="Calibri"/>
          <w:i/>
          <w:iCs/>
          <w:lang w:eastAsia="en-US"/>
        </w:rPr>
        <w:t xml:space="preserve">Knowledge Management Foundations. </w:t>
      </w:r>
      <w:r>
        <w:rPr>
          <w:rFonts w:ascii="Calibri" w:hAnsi="Calibri" w:cs="Calibri"/>
          <w:lang w:eastAsia="en-US"/>
        </w:rPr>
        <w:t>s.l.:Butterworth-Heinemann.</w:t>
      </w:r>
    </w:p>
    <w:p w14:paraId="76FD143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Fuller, S., 2015. </w:t>
      </w:r>
      <w:r>
        <w:rPr>
          <w:rFonts w:ascii="Calibri" w:hAnsi="Calibri" w:cs="Calibri"/>
          <w:i/>
          <w:iCs/>
          <w:lang w:eastAsia="en-US"/>
        </w:rPr>
        <w:t xml:space="preserve">Knowledge: The Philosophical Quest in History. </w:t>
      </w:r>
      <w:r>
        <w:rPr>
          <w:rFonts w:ascii="Calibri" w:hAnsi="Calibri" w:cs="Calibri"/>
          <w:lang w:eastAsia="en-US"/>
        </w:rPr>
        <w:t>London and New York: Routledge.</w:t>
      </w:r>
    </w:p>
    <w:p w14:paraId="65FDB31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Gabrieli, J., 2009. Dyslexia: A New Synergy Between Education and Cognitive Neuroscience. </w:t>
      </w:r>
      <w:r>
        <w:rPr>
          <w:rFonts w:ascii="Calibri" w:hAnsi="Calibri" w:cs="Calibri"/>
          <w:i/>
          <w:iCs/>
          <w:lang w:eastAsia="en-US"/>
        </w:rPr>
        <w:t xml:space="preserve">Science, </w:t>
      </w:r>
      <w:r>
        <w:rPr>
          <w:rFonts w:ascii="Calibri" w:hAnsi="Calibri" w:cs="Calibri"/>
          <w:lang w:eastAsia="en-US"/>
        </w:rPr>
        <w:t>Volume 325, pp. 280-283.</w:t>
      </w:r>
    </w:p>
    <w:p w14:paraId="50CD224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Gantt, H. L., 2018. </w:t>
      </w:r>
      <w:r>
        <w:rPr>
          <w:rFonts w:ascii="Calibri" w:hAnsi="Calibri" w:cs="Calibri"/>
          <w:i/>
          <w:iCs/>
          <w:lang w:eastAsia="en-US"/>
        </w:rPr>
        <w:t xml:space="preserve">Organizing for Work. </w:t>
      </w:r>
      <w:r>
        <w:rPr>
          <w:rFonts w:ascii="Calibri" w:hAnsi="Calibri" w:cs="Calibri"/>
          <w:lang w:eastAsia="en-US"/>
        </w:rPr>
        <w:t>s.l.:Creative Media Partners.</w:t>
      </w:r>
    </w:p>
    <w:p w14:paraId="68A9916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Garvey, B., Stokes, P. &amp; Megginson, D., 2008, 2009. </w:t>
      </w:r>
      <w:r>
        <w:rPr>
          <w:rFonts w:ascii="Calibri" w:hAnsi="Calibri" w:cs="Calibri"/>
          <w:i/>
          <w:iCs/>
          <w:lang w:eastAsia="en-US"/>
        </w:rPr>
        <w:t xml:space="preserve">Coaching and Mentoring: Theory and Practice. </w:t>
      </w:r>
      <w:r>
        <w:rPr>
          <w:rFonts w:ascii="Calibri" w:hAnsi="Calibri" w:cs="Calibri"/>
          <w:lang w:eastAsia="en-US"/>
        </w:rPr>
        <w:t>s.l.:Sage.</w:t>
      </w:r>
    </w:p>
    <w:p w14:paraId="4C3B12E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Gebler, D., 2012. </w:t>
      </w:r>
      <w:r>
        <w:rPr>
          <w:rFonts w:ascii="Calibri" w:hAnsi="Calibri" w:cs="Calibri"/>
          <w:i/>
          <w:iCs/>
          <w:lang w:eastAsia="en-US"/>
        </w:rPr>
        <w:t xml:space="preserve">The 3 Power Values: How Commitment, Integrity and Transparency Clear the Roadblocks to Performance. </w:t>
      </w:r>
      <w:r>
        <w:rPr>
          <w:rFonts w:ascii="Calibri" w:hAnsi="Calibri" w:cs="Calibri"/>
          <w:lang w:eastAsia="en-US"/>
        </w:rPr>
        <w:t>s.l.:Wiley.</w:t>
      </w:r>
    </w:p>
    <w:p w14:paraId="1151DC0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Ghuman, D. K., 2010. </w:t>
      </w:r>
      <w:r>
        <w:rPr>
          <w:rFonts w:ascii="Calibri" w:hAnsi="Calibri" w:cs="Calibri"/>
          <w:i/>
          <w:iCs/>
          <w:lang w:eastAsia="en-US"/>
        </w:rPr>
        <w:t xml:space="preserve">Management: Concepts, Practice &amp; Cases. </w:t>
      </w:r>
      <w:r>
        <w:rPr>
          <w:rFonts w:ascii="Calibri" w:hAnsi="Calibri" w:cs="Calibri"/>
          <w:lang w:eastAsia="en-US"/>
        </w:rPr>
        <w:t>New Delhi: Tata McGraw Hill Education Private Limited.</w:t>
      </w:r>
    </w:p>
    <w:p w14:paraId="0C72A86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Gibson, O., 2015. </w:t>
      </w:r>
      <w:r>
        <w:rPr>
          <w:rFonts w:ascii="Calibri" w:hAnsi="Calibri" w:cs="Calibri"/>
          <w:i/>
          <w:iCs/>
          <w:lang w:eastAsia="en-US"/>
        </w:rPr>
        <w:t xml:space="preserve">Sepp Blatter and Michel Platini Banned From Football For Eight Years By FIFA.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https://www.theguardian.com</w:t>
      </w:r>
      <w:r>
        <w:rPr>
          <w:rFonts w:ascii="Calibri" w:hAnsi="Calibri" w:cs="Calibri"/>
          <w:lang w:eastAsia="en-US"/>
        </w:rPr>
        <w:br/>
        <w:t>[Accessed 5th March 2018].</w:t>
      </w:r>
    </w:p>
    <w:p w14:paraId="25B413B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Goleman, D., 1996, 2009. </w:t>
      </w:r>
      <w:r>
        <w:rPr>
          <w:rFonts w:ascii="Calibri" w:hAnsi="Calibri" w:cs="Calibri"/>
          <w:i/>
          <w:iCs/>
          <w:lang w:eastAsia="en-US"/>
        </w:rPr>
        <w:t xml:space="preserve">Emotional Intelligence: Why It Can Matter More Than IQ. </w:t>
      </w:r>
      <w:r>
        <w:rPr>
          <w:rFonts w:ascii="Calibri" w:hAnsi="Calibri" w:cs="Calibri"/>
          <w:lang w:eastAsia="en-US"/>
        </w:rPr>
        <w:t>London: Bloomsbury.</w:t>
      </w:r>
    </w:p>
    <w:p w14:paraId="0864730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Grant, A. M., 2011. Is It Time To Regrow the GROW Model? Issues Related to Teaching Coaching Sessions. </w:t>
      </w:r>
      <w:r>
        <w:rPr>
          <w:rFonts w:ascii="Calibri" w:hAnsi="Calibri" w:cs="Calibri"/>
          <w:i/>
          <w:iCs/>
          <w:lang w:eastAsia="en-US"/>
        </w:rPr>
        <w:t xml:space="preserve">American Psychological Department, </w:t>
      </w:r>
      <w:r>
        <w:rPr>
          <w:rFonts w:ascii="Calibri" w:hAnsi="Calibri" w:cs="Calibri"/>
          <w:lang w:eastAsia="en-US"/>
        </w:rPr>
        <w:t>7(2), pp. 118-126.</w:t>
      </w:r>
    </w:p>
    <w:p w14:paraId="109E75F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Gray, C. F. &amp; Larson, E. W., 2006. </w:t>
      </w:r>
      <w:r>
        <w:rPr>
          <w:rFonts w:ascii="Calibri" w:hAnsi="Calibri" w:cs="Calibri"/>
          <w:i/>
          <w:iCs/>
          <w:lang w:eastAsia="en-US"/>
        </w:rPr>
        <w:t xml:space="preserve">Project Management: The Managerial Process. </w:t>
      </w:r>
      <w:r>
        <w:rPr>
          <w:rFonts w:ascii="Calibri" w:hAnsi="Calibri" w:cs="Calibri"/>
          <w:lang w:eastAsia="en-US"/>
        </w:rPr>
        <w:t>s.l.:McGraw-Hill/Irwin.</w:t>
      </w:r>
    </w:p>
    <w:p w14:paraId="2A20601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Gray, D. E., Garvey, B. &amp; Lane, D., 2016. </w:t>
      </w:r>
      <w:r>
        <w:rPr>
          <w:rFonts w:ascii="Calibri" w:hAnsi="Calibri" w:cs="Calibri"/>
          <w:i/>
          <w:iCs/>
          <w:lang w:eastAsia="en-US"/>
        </w:rPr>
        <w:t xml:space="preserve">A Critical Introduction to Coaching and Mentoring. </w:t>
      </w:r>
      <w:r>
        <w:rPr>
          <w:rFonts w:ascii="Calibri" w:hAnsi="Calibri" w:cs="Calibri"/>
          <w:lang w:eastAsia="en-US"/>
        </w:rPr>
        <w:t>s.l.:s.n.</w:t>
      </w:r>
    </w:p>
    <w:p w14:paraId="3712562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Green, A., 2007. </w:t>
      </w:r>
      <w:r>
        <w:rPr>
          <w:rFonts w:ascii="Calibri" w:hAnsi="Calibri" w:cs="Calibri"/>
          <w:i/>
          <w:iCs/>
          <w:lang w:eastAsia="en-US"/>
        </w:rPr>
        <w:t xml:space="preserve">Intangible Assets in Plain Language, </w:t>
      </w:r>
      <w:r>
        <w:rPr>
          <w:rFonts w:ascii="Calibri" w:hAnsi="Calibri" w:cs="Calibri"/>
          <w:lang w:eastAsia="en-US"/>
        </w:rPr>
        <w:t>s.l.: Emerald Group Publishing LTD.</w:t>
      </w:r>
    </w:p>
    <w:p w14:paraId="557EDD5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Grint, K., 2005. </w:t>
      </w:r>
      <w:r>
        <w:rPr>
          <w:rFonts w:ascii="Calibri" w:hAnsi="Calibri" w:cs="Calibri"/>
          <w:i/>
          <w:iCs/>
          <w:lang w:eastAsia="en-US"/>
        </w:rPr>
        <w:t xml:space="preserve">Management, Work and Organisations Leadership: Limits and Possibilities. </w:t>
      </w:r>
      <w:r>
        <w:rPr>
          <w:rFonts w:ascii="Calibri" w:hAnsi="Calibri" w:cs="Calibri"/>
          <w:lang w:eastAsia="en-US"/>
        </w:rPr>
        <w:t>Oxford: Palgrave Macmillan.</w:t>
      </w:r>
    </w:p>
    <w:p w14:paraId="7EFD688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Guest, D. E., Paauwe, J. &amp; Wright, P., 2013. </w:t>
      </w:r>
      <w:r>
        <w:rPr>
          <w:rFonts w:ascii="Calibri" w:hAnsi="Calibri" w:cs="Calibri"/>
          <w:i/>
          <w:iCs/>
          <w:lang w:eastAsia="en-US"/>
        </w:rPr>
        <w:t xml:space="preserve">HRM and Performance: Achievements and Challenges. </w:t>
      </w:r>
      <w:r>
        <w:rPr>
          <w:rFonts w:ascii="Calibri" w:hAnsi="Calibri" w:cs="Calibri"/>
          <w:lang w:eastAsia="en-US"/>
        </w:rPr>
        <w:t>s.l.:s.n.</w:t>
      </w:r>
    </w:p>
    <w:p w14:paraId="5A9F154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Guisto, S. D., 2014. </w:t>
      </w:r>
      <w:r>
        <w:rPr>
          <w:rFonts w:ascii="Calibri" w:hAnsi="Calibri" w:cs="Calibri"/>
          <w:i/>
          <w:iCs/>
          <w:lang w:eastAsia="en-US"/>
        </w:rPr>
        <w:t xml:space="preserve">The Image of Leadership. </w:t>
      </w:r>
      <w:r>
        <w:rPr>
          <w:rFonts w:ascii="Calibri" w:hAnsi="Calibri" w:cs="Calibri"/>
          <w:lang w:eastAsia="en-US"/>
        </w:rPr>
        <w:t>s.l.:s.n.</w:t>
      </w:r>
    </w:p>
    <w:p w14:paraId="23FFF460"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Gventer, C. S. M. J. D., 2014. </w:t>
      </w:r>
      <w:r>
        <w:rPr>
          <w:rFonts w:ascii="Calibri" w:hAnsi="Calibri" w:cs="Calibri"/>
          <w:i/>
          <w:iCs/>
          <w:lang w:eastAsia="en-US"/>
        </w:rPr>
        <w:t xml:space="preserve">The New Counter-Insurgency Era in Critical Perspective. </w:t>
      </w:r>
      <w:r>
        <w:rPr>
          <w:rFonts w:ascii="Calibri" w:hAnsi="Calibri" w:cs="Calibri"/>
          <w:lang w:eastAsia="en-US"/>
        </w:rPr>
        <w:t>s.l.:s.n.</w:t>
      </w:r>
    </w:p>
    <w:p w14:paraId="2D4EC77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Gventer, C. W., 2016. </w:t>
      </w:r>
      <w:r>
        <w:rPr>
          <w:rFonts w:ascii="Calibri" w:hAnsi="Calibri" w:cs="Calibri"/>
          <w:i/>
          <w:iCs/>
          <w:lang w:eastAsia="en-US"/>
        </w:rPr>
        <w:t xml:space="preserve">The New Counter-Insurgency Era in Critical Perspective, </w:t>
      </w:r>
      <w:r>
        <w:rPr>
          <w:rFonts w:ascii="Calibri" w:hAnsi="Calibri" w:cs="Calibri"/>
          <w:lang w:eastAsia="en-US"/>
        </w:rPr>
        <w:t>s.l.: s.n.</w:t>
      </w:r>
    </w:p>
    <w:p w14:paraId="4246E9B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Habermas, J., 1984. </w:t>
      </w:r>
      <w:r>
        <w:rPr>
          <w:rFonts w:ascii="Calibri" w:hAnsi="Calibri" w:cs="Calibri"/>
          <w:i/>
          <w:iCs/>
          <w:lang w:eastAsia="en-US"/>
        </w:rPr>
        <w:t xml:space="preserve">The Theory of Communicative Action. </w:t>
      </w:r>
      <w:r>
        <w:rPr>
          <w:rFonts w:ascii="Calibri" w:hAnsi="Calibri" w:cs="Calibri"/>
          <w:lang w:eastAsia="en-US"/>
        </w:rPr>
        <w:t>1 ed. s.l.:Beacon Press.</w:t>
      </w:r>
    </w:p>
    <w:p w14:paraId="3581B26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Hagemann, B. M. J. V. S., 2017. </w:t>
      </w:r>
      <w:r>
        <w:rPr>
          <w:rFonts w:ascii="Calibri" w:hAnsi="Calibri" w:cs="Calibri"/>
          <w:i/>
          <w:iCs/>
          <w:lang w:eastAsia="en-US"/>
        </w:rPr>
        <w:t xml:space="preserve">Leading with Vision: The Leaders Blueprint for creating a Compelling Vision and Engaging the Workforce. </w:t>
      </w:r>
      <w:r>
        <w:rPr>
          <w:rFonts w:ascii="Calibri" w:hAnsi="Calibri" w:cs="Calibri"/>
          <w:lang w:eastAsia="en-US"/>
        </w:rPr>
        <w:t>s.l.:s.n.</w:t>
      </w:r>
    </w:p>
    <w:p w14:paraId="4BA602D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Hagemann, H., 2017. </w:t>
      </w:r>
      <w:r>
        <w:rPr>
          <w:rFonts w:ascii="Calibri" w:hAnsi="Calibri" w:cs="Calibri"/>
          <w:i/>
          <w:iCs/>
          <w:lang w:eastAsia="en-US"/>
        </w:rPr>
        <w:t xml:space="preserve">The Leading Brain. </w:t>
      </w:r>
      <w:r>
        <w:rPr>
          <w:rFonts w:ascii="Calibri" w:hAnsi="Calibri" w:cs="Calibri"/>
          <w:lang w:eastAsia="en-US"/>
        </w:rPr>
        <w:t>s.l.:s.n.</w:t>
      </w:r>
    </w:p>
    <w:p w14:paraId="3AC7E1C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Halpern, D., 2013. </w:t>
      </w:r>
      <w:r>
        <w:rPr>
          <w:rFonts w:ascii="Calibri" w:hAnsi="Calibri" w:cs="Calibri"/>
          <w:i/>
          <w:iCs/>
          <w:lang w:eastAsia="en-US"/>
        </w:rPr>
        <w:t xml:space="preserve">Thought and Knowledge: An Introduction to Critical Thinking. </w:t>
      </w:r>
      <w:r>
        <w:rPr>
          <w:rFonts w:ascii="Calibri" w:hAnsi="Calibri" w:cs="Calibri"/>
          <w:lang w:eastAsia="en-US"/>
        </w:rPr>
        <w:t>5th ed. s.l.:Psychology Press.</w:t>
      </w:r>
    </w:p>
    <w:p w14:paraId="212C4EF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Halpin, T., 2010. </w:t>
      </w:r>
      <w:r>
        <w:rPr>
          <w:rFonts w:ascii="Calibri" w:hAnsi="Calibri" w:cs="Calibri"/>
          <w:i/>
          <w:iCs/>
          <w:lang w:eastAsia="en-US"/>
        </w:rPr>
        <w:t xml:space="preserve">Information Modeling and Relational Databases: From Conceptual Analysis to Logical Design (The Morgan Kaufmann Series in Data Management Systems). </w:t>
      </w:r>
      <w:r>
        <w:rPr>
          <w:rFonts w:ascii="Calibri" w:hAnsi="Calibri" w:cs="Calibri"/>
          <w:lang w:eastAsia="en-US"/>
        </w:rPr>
        <w:t>2nd ed. s.l.:s.n.</w:t>
      </w:r>
    </w:p>
    <w:p w14:paraId="3BDDB61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Harasym, P., 2008. Neuroplasticity and Critical Thinking. </w:t>
      </w:r>
    </w:p>
    <w:p w14:paraId="439E725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Hargie, O., 2006. </w:t>
      </w:r>
      <w:r>
        <w:rPr>
          <w:rFonts w:ascii="Calibri" w:hAnsi="Calibri" w:cs="Calibri"/>
          <w:i/>
          <w:iCs/>
          <w:lang w:eastAsia="en-US"/>
        </w:rPr>
        <w:t xml:space="preserve">The Handbook of Communication Skills. </w:t>
      </w:r>
      <w:r>
        <w:rPr>
          <w:rFonts w:ascii="Calibri" w:hAnsi="Calibri" w:cs="Calibri"/>
          <w:lang w:eastAsia="en-US"/>
        </w:rPr>
        <w:t>3rd ed. London and New York: Routledge.</w:t>
      </w:r>
    </w:p>
    <w:p w14:paraId="3094FDA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Harvey, G., 2009. </w:t>
      </w:r>
      <w:r>
        <w:rPr>
          <w:rFonts w:ascii="Calibri" w:hAnsi="Calibri" w:cs="Calibri"/>
          <w:i/>
          <w:iCs/>
          <w:lang w:eastAsia="en-US"/>
        </w:rPr>
        <w:t xml:space="preserve">Sharepoint 2007 Collaboration for Dummies. </w:t>
      </w:r>
      <w:r>
        <w:rPr>
          <w:rFonts w:ascii="Calibri" w:hAnsi="Calibri" w:cs="Calibri"/>
          <w:lang w:eastAsia="en-US"/>
        </w:rPr>
        <w:t>s.l.:Wiley.</w:t>
      </w:r>
    </w:p>
    <w:p w14:paraId="5ED389D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Hayward, A., 2001. </w:t>
      </w:r>
      <w:r>
        <w:rPr>
          <w:rFonts w:ascii="Calibri" w:hAnsi="Calibri" w:cs="Calibri"/>
          <w:i/>
          <w:iCs/>
          <w:lang w:eastAsia="en-US"/>
        </w:rPr>
        <w:t xml:space="preserve">Good Practice Guidelines for Learning Mentors. </w:t>
      </w:r>
      <w:r>
        <w:rPr>
          <w:rFonts w:ascii="Calibri" w:hAnsi="Calibri" w:cs="Calibri"/>
          <w:lang w:eastAsia="en-US"/>
        </w:rPr>
        <w:t>s.l.:s.n.</w:t>
      </w:r>
    </w:p>
    <w:p w14:paraId="745AFFD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Heenan, D. A. &amp; Bennis, W., 1999. </w:t>
      </w:r>
      <w:r>
        <w:rPr>
          <w:rFonts w:ascii="Calibri" w:hAnsi="Calibri" w:cs="Calibri"/>
          <w:i/>
          <w:iCs/>
          <w:lang w:eastAsia="en-US"/>
        </w:rPr>
        <w:t xml:space="preserve">Co Leaders: The Power of Great Partnerships. </w:t>
      </w:r>
      <w:r>
        <w:rPr>
          <w:rFonts w:ascii="Calibri" w:hAnsi="Calibri" w:cs="Calibri"/>
          <w:lang w:eastAsia="en-US"/>
        </w:rPr>
        <w:t>s.l.:Wiley.</w:t>
      </w:r>
    </w:p>
    <w:p w14:paraId="621526E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Henry, J., 2003. </w:t>
      </w:r>
      <w:r>
        <w:rPr>
          <w:rFonts w:ascii="Calibri" w:hAnsi="Calibri" w:cs="Calibri"/>
          <w:i/>
          <w:iCs/>
          <w:lang w:eastAsia="en-US"/>
        </w:rPr>
        <w:t xml:space="preserve">Knowledge is Power: How Magic the Government and an Apocolyptic Vision Helped Francis Bacon Create Modern Science. </w:t>
      </w:r>
      <w:r>
        <w:rPr>
          <w:rFonts w:ascii="Calibri" w:hAnsi="Calibri" w:cs="Calibri"/>
          <w:lang w:eastAsia="en-US"/>
        </w:rPr>
        <w:t>s.l.:s.n.</w:t>
      </w:r>
    </w:p>
    <w:p w14:paraId="60816ED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Herzberg, F., 1959. </w:t>
      </w:r>
      <w:r>
        <w:rPr>
          <w:rFonts w:ascii="Calibri" w:hAnsi="Calibri" w:cs="Calibri"/>
          <w:i/>
          <w:iCs/>
          <w:lang w:eastAsia="en-US"/>
        </w:rPr>
        <w:t xml:space="preserve">The Motivation to Work. </w:t>
      </w:r>
      <w:r>
        <w:rPr>
          <w:rFonts w:ascii="Calibri" w:hAnsi="Calibri" w:cs="Calibri"/>
          <w:lang w:eastAsia="en-US"/>
        </w:rPr>
        <w:t>s.l.:s.n.</w:t>
      </w:r>
    </w:p>
    <w:p w14:paraId="6086E80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Herzberg, F., Mausner, B. &amp; Snyderman, B. B., 2010, 2017. </w:t>
      </w:r>
      <w:r>
        <w:rPr>
          <w:rFonts w:ascii="Calibri" w:hAnsi="Calibri" w:cs="Calibri"/>
          <w:i/>
          <w:iCs/>
          <w:lang w:eastAsia="en-US"/>
        </w:rPr>
        <w:t xml:space="preserve">The Motivation to Work. </w:t>
      </w:r>
      <w:r>
        <w:rPr>
          <w:rFonts w:ascii="Calibri" w:hAnsi="Calibri" w:cs="Calibri"/>
          <w:lang w:eastAsia="en-US"/>
        </w:rPr>
        <w:t>New Jersey: Transaction.</w:t>
      </w:r>
    </w:p>
    <w:p w14:paraId="32813DC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Hillson, D., 2017. </w:t>
      </w:r>
      <w:r>
        <w:rPr>
          <w:rFonts w:ascii="Calibri" w:hAnsi="Calibri" w:cs="Calibri"/>
          <w:i/>
          <w:iCs/>
          <w:lang w:eastAsia="en-US"/>
        </w:rPr>
        <w:t xml:space="preserve">Managing Risk in Projects: Fundamentals of Project Management. </w:t>
      </w:r>
      <w:r>
        <w:rPr>
          <w:rFonts w:ascii="Calibri" w:hAnsi="Calibri" w:cs="Calibri"/>
          <w:lang w:eastAsia="en-US"/>
        </w:rPr>
        <w:t>s.l.:Routledge.</w:t>
      </w:r>
    </w:p>
    <w:p w14:paraId="232BA2D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Hofstede, G. &amp; Hofstede, J., n.d. </w:t>
      </w:r>
      <w:r>
        <w:rPr>
          <w:rFonts w:ascii="Calibri" w:hAnsi="Calibri" w:cs="Calibri"/>
          <w:i/>
          <w:iCs/>
          <w:lang w:eastAsia="en-US"/>
        </w:rPr>
        <w:t xml:space="preserve">Six Dimensions of Culture.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https://geerthofstede.com</w:t>
      </w:r>
      <w:r>
        <w:rPr>
          <w:rFonts w:ascii="Calibri" w:hAnsi="Calibri" w:cs="Calibri"/>
          <w:lang w:eastAsia="en-US"/>
        </w:rPr>
        <w:br/>
        <w:t>[Accessed 5th March 2018].</w:t>
      </w:r>
    </w:p>
    <w:p w14:paraId="5C1381C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Hofstede, G., n.d. </w:t>
      </w:r>
      <w:r>
        <w:rPr>
          <w:rFonts w:ascii="Calibri" w:hAnsi="Calibri" w:cs="Calibri"/>
          <w:i/>
          <w:iCs/>
          <w:lang w:eastAsia="en-US"/>
        </w:rPr>
        <w:t xml:space="preserve">Culture.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https://hofstede-insights.com</w:t>
      </w:r>
      <w:r>
        <w:rPr>
          <w:rFonts w:ascii="Calibri" w:hAnsi="Calibri" w:cs="Calibri"/>
          <w:lang w:eastAsia="en-US"/>
        </w:rPr>
        <w:br/>
        <w:t>[Accessed 5th March 2018].</w:t>
      </w:r>
    </w:p>
    <w:p w14:paraId="736771E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House, R., n.d. </w:t>
      </w:r>
      <w:r>
        <w:rPr>
          <w:rFonts w:ascii="Calibri" w:hAnsi="Calibri" w:cs="Calibri"/>
          <w:i/>
          <w:iCs/>
          <w:lang w:eastAsia="en-US"/>
        </w:rPr>
        <w:t xml:space="preserve">Interrelationships.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https://www.globeproject.com</w:t>
      </w:r>
      <w:r>
        <w:rPr>
          <w:rFonts w:ascii="Calibri" w:hAnsi="Calibri" w:cs="Calibri"/>
          <w:lang w:eastAsia="en-US"/>
        </w:rPr>
        <w:br/>
        <w:t>[Accessed 5th March 2018].</w:t>
      </w:r>
    </w:p>
    <w:p w14:paraId="628ABD3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Hrebiniak, L. G., 2013. </w:t>
      </w:r>
      <w:r>
        <w:rPr>
          <w:rFonts w:ascii="Calibri" w:hAnsi="Calibri" w:cs="Calibri"/>
          <w:i/>
          <w:iCs/>
          <w:lang w:eastAsia="en-US"/>
        </w:rPr>
        <w:t xml:space="preserve">Making Strategy Work: Leading Effective Execution and Change. </w:t>
      </w:r>
      <w:r>
        <w:rPr>
          <w:rFonts w:ascii="Calibri" w:hAnsi="Calibri" w:cs="Calibri"/>
          <w:lang w:eastAsia="en-US"/>
        </w:rPr>
        <w:t>2nd ed. New Jersey: Pearson Education Inc.</w:t>
      </w:r>
    </w:p>
    <w:p w14:paraId="7F897CE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Hurley, R., 2011. </w:t>
      </w:r>
      <w:r>
        <w:rPr>
          <w:rFonts w:ascii="Calibri" w:hAnsi="Calibri" w:cs="Calibri"/>
          <w:i/>
          <w:iCs/>
          <w:lang w:eastAsia="en-US"/>
        </w:rPr>
        <w:t xml:space="preserve">The Decision to Trust: How Leaders Create High Trust Organisations. </w:t>
      </w:r>
      <w:r>
        <w:rPr>
          <w:rFonts w:ascii="Calibri" w:hAnsi="Calibri" w:cs="Calibri"/>
          <w:lang w:eastAsia="en-US"/>
        </w:rPr>
        <w:t>s.l.:Jossey-Bass.</w:t>
      </w:r>
    </w:p>
    <w:p w14:paraId="588ABF2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Hutchins, B. &amp; Rowe, D., 2013. </w:t>
      </w:r>
      <w:r>
        <w:rPr>
          <w:rFonts w:ascii="Calibri" w:hAnsi="Calibri" w:cs="Calibri"/>
          <w:i/>
          <w:iCs/>
          <w:lang w:eastAsia="en-US"/>
        </w:rPr>
        <w:t xml:space="preserve">Digital Media Sport: Technology, Power and Culture in the Network Society. </w:t>
      </w:r>
      <w:r>
        <w:rPr>
          <w:rFonts w:ascii="Calibri" w:hAnsi="Calibri" w:cs="Calibri"/>
          <w:lang w:eastAsia="en-US"/>
        </w:rPr>
        <w:t>New York: Routledge.</w:t>
      </w:r>
    </w:p>
    <w:p w14:paraId="5DD33AD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ICT, O., 2018. </w:t>
      </w:r>
      <w:r>
        <w:rPr>
          <w:rFonts w:ascii="Calibri" w:hAnsi="Calibri" w:cs="Calibri"/>
          <w:i/>
          <w:iCs/>
          <w:lang w:eastAsia="en-US"/>
        </w:rPr>
        <w:t xml:space="preserve">Technology for Learning Disabilities.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www.ourict.co.uk</w:t>
      </w:r>
      <w:r>
        <w:rPr>
          <w:rFonts w:ascii="Calibri" w:hAnsi="Calibri" w:cs="Calibri"/>
          <w:lang w:eastAsia="en-US"/>
        </w:rPr>
        <w:br/>
        <w:t>[Accessed 07 July 2018].</w:t>
      </w:r>
    </w:p>
    <w:p w14:paraId="0B84380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Ind, N., 2005. </w:t>
      </w:r>
      <w:r>
        <w:rPr>
          <w:rFonts w:ascii="Calibri" w:hAnsi="Calibri" w:cs="Calibri"/>
          <w:i/>
          <w:iCs/>
          <w:lang w:eastAsia="en-US"/>
        </w:rPr>
        <w:t xml:space="preserve">Beyond Branding: how the new values of transparency and integrity are changing the world of brands. </w:t>
      </w:r>
      <w:r>
        <w:rPr>
          <w:rFonts w:ascii="Calibri" w:hAnsi="Calibri" w:cs="Calibri"/>
          <w:lang w:eastAsia="en-US"/>
        </w:rPr>
        <w:t>s.l.:Kogan Page.</w:t>
      </w:r>
    </w:p>
    <w:p w14:paraId="6A6503D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Jackson, P. Z. &amp; McKergow, M., 2006. </w:t>
      </w:r>
      <w:r>
        <w:rPr>
          <w:rFonts w:ascii="Calibri" w:hAnsi="Calibri" w:cs="Calibri"/>
          <w:i/>
          <w:iCs/>
          <w:lang w:eastAsia="en-US"/>
        </w:rPr>
        <w:t xml:space="preserve">The Solutions Focus: Making Coaching and Change Simple. </w:t>
      </w:r>
      <w:r>
        <w:rPr>
          <w:rFonts w:ascii="Calibri" w:hAnsi="Calibri" w:cs="Calibri"/>
          <w:lang w:eastAsia="en-US"/>
        </w:rPr>
        <w:t>2nd ed. London, Boston: Nicholas Brealey International.</w:t>
      </w:r>
    </w:p>
    <w:p w14:paraId="4050E62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Jantsch, E., 1975. </w:t>
      </w:r>
      <w:r>
        <w:rPr>
          <w:rFonts w:ascii="Calibri" w:hAnsi="Calibri" w:cs="Calibri"/>
          <w:i/>
          <w:iCs/>
          <w:lang w:eastAsia="en-US"/>
        </w:rPr>
        <w:t xml:space="preserve">Design for Evolution. </w:t>
      </w:r>
      <w:r>
        <w:rPr>
          <w:rFonts w:ascii="Calibri" w:hAnsi="Calibri" w:cs="Calibri"/>
          <w:lang w:eastAsia="en-US"/>
        </w:rPr>
        <w:t>s.l.:s.n.</w:t>
      </w:r>
    </w:p>
    <w:p w14:paraId="7A9B70D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Jantsch, E., 1980. </w:t>
      </w:r>
      <w:r>
        <w:rPr>
          <w:rFonts w:ascii="Calibri" w:hAnsi="Calibri" w:cs="Calibri"/>
          <w:i/>
          <w:iCs/>
          <w:lang w:eastAsia="en-US"/>
        </w:rPr>
        <w:t xml:space="preserve">The Self Organizing Universe. </w:t>
      </w:r>
      <w:r>
        <w:rPr>
          <w:rFonts w:ascii="Calibri" w:hAnsi="Calibri" w:cs="Calibri"/>
          <w:lang w:eastAsia="en-US"/>
        </w:rPr>
        <w:t>s.l.:s.n.</w:t>
      </w:r>
    </w:p>
    <w:p w14:paraId="3843D04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Jerry, F. &amp; Robertson, N. C., 2015. </w:t>
      </w:r>
      <w:r>
        <w:rPr>
          <w:rFonts w:ascii="Calibri" w:hAnsi="Calibri" w:cs="Calibri"/>
          <w:i/>
          <w:iCs/>
          <w:lang w:eastAsia="en-US"/>
        </w:rPr>
        <w:t xml:space="preserve">Electronic Customer Relationship Management. </w:t>
      </w:r>
      <w:r>
        <w:rPr>
          <w:rFonts w:ascii="Calibri" w:hAnsi="Calibri" w:cs="Calibri"/>
          <w:lang w:eastAsia="en-US"/>
        </w:rPr>
        <w:t>3rd ed. s.l.:Routledge.</w:t>
      </w:r>
    </w:p>
    <w:p w14:paraId="1C9AF3D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Johnson, S. &amp; Taylor, K., 2006, 2011. </w:t>
      </w:r>
      <w:r>
        <w:rPr>
          <w:rFonts w:ascii="Calibri" w:hAnsi="Calibri" w:cs="Calibri"/>
          <w:i/>
          <w:iCs/>
          <w:lang w:eastAsia="en-US"/>
        </w:rPr>
        <w:t xml:space="preserve">The Neuroscience of Adult Learning: New Directions for Adult and Continuing Education. </w:t>
      </w:r>
      <w:r>
        <w:rPr>
          <w:rFonts w:ascii="Calibri" w:hAnsi="Calibri" w:cs="Calibri"/>
          <w:lang w:eastAsia="en-US"/>
        </w:rPr>
        <w:t>s.l.:Wiley.</w:t>
      </w:r>
    </w:p>
    <w:p w14:paraId="7F88443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Joy-Matthews, J., Megginson, D. &amp; Surtees, M., 2004. </w:t>
      </w:r>
      <w:r>
        <w:rPr>
          <w:rFonts w:ascii="Calibri" w:hAnsi="Calibri" w:cs="Calibri"/>
          <w:i/>
          <w:iCs/>
          <w:lang w:eastAsia="en-US"/>
        </w:rPr>
        <w:t xml:space="preserve">Human Resource Development. </w:t>
      </w:r>
      <w:r>
        <w:rPr>
          <w:rFonts w:ascii="Calibri" w:hAnsi="Calibri" w:cs="Calibri"/>
          <w:lang w:eastAsia="en-US"/>
        </w:rPr>
        <w:t>s.l.:Kogan.</w:t>
      </w:r>
    </w:p>
    <w:p w14:paraId="29AE8B3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Jung, C. G., 1954. </w:t>
      </w:r>
      <w:r>
        <w:rPr>
          <w:rFonts w:ascii="Calibri" w:hAnsi="Calibri" w:cs="Calibri"/>
          <w:i/>
          <w:iCs/>
          <w:lang w:eastAsia="en-US"/>
        </w:rPr>
        <w:t xml:space="preserve">The Development of Personality. </w:t>
      </w:r>
      <w:r>
        <w:rPr>
          <w:rFonts w:ascii="Calibri" w:hAnsi="Calibri" w:cs="Calibri"/>
          <w:lang w:eastAsia="en-US"/>
        </w:rPr>
        <w:t>s.l.:Routledge.</w:t>
      </w:r>
    </w:p>
    <w:p w14:paraId="281E7EBD"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Kalam, A. A. &amp; Tiwari, A., 1999. </w:t>
      </w:r>
      <w:r>
        <w:rPr>
          <w:rFonts w:ascii="Calibri" w:hAnsi="Calibri" w:cs="Calibri"/>
          <w:i/>
          <w:iCs/>
          <w:lang w:eastAsia="en-US"/>
        </w:rPr>
        <w:t xml:space="preserve">Wings of Fire; An Autobiography. </w:t>
      </w:r>
      <w:r>
        <w:rPr>
          <w:rFonts w:ascii="Calibri" w:hAnsi="Calibri" w:cs="Calibri"/>
          <w:lang w:eastAsia="en-US"/>
        </w:rPr>
        <w:t>s.l.:University Press.</w:t>
      </w:r>
    </w:p>
    <w:p w14:paraId="34F0EB6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Kappeler, A., 2001. </w:t>
      </w:r>
      <w:r>
        <w:rPr>
          <w:rFonts w:ascii="Calibri" w:hAnsi="Calibri" w:cs="Calibri"/>
          <w:i/>
          <w:iCs/>
          <w:lang w:eastAsia="en-US"/>
        </w:rPr>
        <w:t xml:space="preserve">The Russian Empire: A Multiethnic History. </w:t>
      </w:r>
      <w:r>
        <w:rPr>
          <w:rFonts w:ascii="Calibri" w:hAnsi="Calibri" w:cs="Calibri"/>
          <w:lang w:eastAsia="en-US"/>
        </w:rPr>
        <w:t>s.l.:Pearson.</w:t>
      </w:r>
    </w:p>
    <w:p w14:paraId="1982D67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Kappeler, A., 2014. </w:t>
      </w:r>
      <w:r>
        <w:rPr>
          <w:rFonts w:ascii="Calibri" w:hAnsi="Calibri" w:cs="Calibri"/>
          <w:i/>
          <w:iCs/>
          <w:lang w:eastAsia="en-US"/>
        </w:rPr>
        <w:t xml:space="preserve">The Russsian Empire: A Multi-Ethnic History. </w:t>
      </w:r>
      <w:r>
        <w:rPr>
          <w:rFonts w:ascii="Calibri" w:hAnsi="Calibri" w:cs="Calibri"/>
          <w:lang w:eastAsia="en-US"/>
        </w:rPr>
        <w:t>s.l.:s.n.</w:t>
      </w:r>
    </w:p>
    <w:p w14:paraId="4B6A27C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Kekale, J., 2005. </w:t>
      </w:r>
      <w:r>
        <w:rPr>
          <w:rFonts w:ascii="Calibri" w:hAnsi="Calibri" w:cs="Calibri"/>
          <w:i/>
          <w:iCs/>
          <w:lang w:eastAsia="en-US"/>
        </w:rPr>
        <w:t xml:space="preserve">Academic Leadership in Perspective. </w:t>
      </w:r>
      <w:r>
        <w:rPr>
          <w:rFonts w:ascii="Calibri" w:hAnsi="Calibri" w:cs="Calibri"/>
          <w:lang w:eastAsia="en-US"/>
        </w:rPr>
        <w:t>New York: Nova Science Publishers, Inc..</w:t>
      </w:r>
    </w:p>
    <w:p w14:paraId="428434D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Keller, W., 2016. </w:t>
      </w:r>
      <w:r>
        <w:rPr>
          <w:rFonts w:ascii="Calibri" w:hAnsi="Calibri" w:cs="Calibri"/>
          <w:i/>
          <w:iCs/>
          <w:lang w:eastAsia="en-US"/>
        </w:rPr>
        <w:t xml:space="preserve">Ultimate Guide to Platform Building. </w:t>
      </w:r>
      <w:r>
        <w:rPr>
          <w:rFonts w:ascii="Calibri" w:hAnsi="Calibri" w:cs="Calibri"/>
          <w:lang w:eastAsia="en-US"/>
        </w:rPr>
        <w:t>s.l.:Entrepreneur Press.</w:t>
      </w:r>
    </w:p>
    <w:p w14:paraId="64EBDD2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Kliem, R. L., 2007. </w:t>
      </w:r>
      <w:r>
        <w:rPr>
          <w:rFonts w:ascii="Calibri" w:hAnsi="Calibri" w:cs="Calibri"/>
          <w:i/>
          <w:iCs/>
          <w:lang w:eastAsia="en-US"/>
        </w:rPr>
        <w:t xml:space="preserve">Effective Communications for Project Management. </w:t>
      </w:r>
      <w:r>
        <w:rPr>
          <w:rFonts w:ascii="Calibri" w:hAnsi="Calibri" w:cs="Calibri"/>
          <w:lang w:eastAsia="en-US"/>
        </w:rPr>
        <w:t>s.l.:Taylor &amp; Francis Group.</w:t>
      </w:r>
    </w:p>
    <w:p w14:paraId="478FA16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Kouzes, J. M. &amp; Posner, B. Z., 2007, 2013. </w:t>
      </w:r>
      <w:r>
        <w:rPr>
          <w:rFonts w:ascii="Calibri" w:hAnsi="Calibri" w:cs="Calibri"/>
          <w:i/>
          <w:iCs/>
          <w:lang w:eastAsia="en-US"/>
        </w:rPr>
        <w:t xml:space="preserve">The Five Practices of Exemplary Leadership. </w:t>
      </w:r>
      <w:r>
        <w:rPr>
          <w:rFonts w:ascii="Calibri" w:hAnsi="Calibri" w:cs="Calibri"/>
          <w:lang w:eastAsia="en-US"/>
        </w:rPr>
        <w:t>San Francisco: Wiley.</w:t>
      </w:r>
    </w:p>
    <w:p w14:paraId="6C2F681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Kouzes, J. M. &amp; Posner, B. Z., 2012, . </w:t>
      </w:r>
      <w:r>
        <w:rPr>
          <w:rFonts w:ascii="Calibri" w:hAnsi="Calibri" w:cs="Calibri"/>
          <w:i/>
          <w:iCs/>
          <w:lang w:eastAsia="en-US"/>
        </w:rPr>
        <w:t xml:space="preserve">The Leadership Challenge: How to Make Extraordinary Things Happen in an Organisation. </w:t>
      </w:r>
      <w:r>
        <w:rPr>
          <w:rFonts w:ascii="Calibri" w:hAnsi="Calibri" w:cs="Calibri"/>
          <w:lang w:eastAsia="en-US"/>
        </w:rPr>
        <w:t>5th ed. s.l.:s.n.</w:t>
      </w:r>
    </w:p>
    <w:p w14:paraId="71B86635" w14:textId="77777777" w:rsidR="000F77ED" w:rsidRDefault="000F77ED" w:rsidP="000F77ED">
      <w:pPr>
        <w:pStyle w:val="Bibliography"/>
        <w:rPr>
          <w:rFonts w:ascii="Calibri" w:hAnsi="Calibri" w:cs="Calibri"/>
          <w:lang w:eastAsia="en-US"/>
        </w:rPr>
      </w:pPr>
      <w:r>
        <w:rPr>
          <w:rFonts w:ascii="Calibri" w:hAnsi="Calibri" w:cs="Calibri"/>
          <w:lang w:eastAsia="en-US"/>
        </w:rPr>
        <w:t>Kuh, G., 1995. Journal of Higher Education. 66(2).</w:t>
      </w:r>
    </w:p>
    <w:p w14:paraId="4A36003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Kuhl, J., 2019. </w:t>
      </w:r>
      <w:r>
        <w:rPr>
          <w:rFonts w:ascii="Calibri" w:hAnsi="Calibri" w:cs="Calibri"/>
          <w:i/>
          <w:iCs/>
          <w:lang w:eastAsia="en-US"/>
        </w:rPr>
        <w:t xml:space="preserve">Next Generation Leadership: Leading Change From Within. </w:t>
      </w:r>
      <w:r>
        <w:rPr>
          <w:rFonts w:ascii="Calibri" w:hAnsi="Calibri" w:cs="Calibri"/>
          <w:lang w:eastAsia="en-US"/>
        </w:rPr>
        <w:t>s.l.:Hesselbein and Company.</w:t>
      </w:r>
    </w:p>
    <w:p w14:paraId="14B2BBF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Kumar, A. &amp; Meenakshi, N., 2009. </w:t>
      </w:r>
      <w:r>
        <w:rPr>
          <w:rFonts w:ascii="Calibri" w:hAnsi="Calibri" w:cs="Calibri"/>
          <w:i/>
          <w:iCs/>
          <w:lang w:eastAsia="en-US"/>
        </w:rPr>
        <w:t xml:space="preserve">Organisational Behaviour: A Modern Approach, </w:t>
      </w:r>
      <w:r>
        <w:rPr>
          <w:rFonts w:ascii="Calibri" w:hAnsi="Calibri" w:cs="Calibri"/>
          <w:lang w:eastAsia="en-US"/>
        </w:rPr>
        <w:t>New Dehli: Vikas.</w:t>
      </w:r>
    </w:p>
    <w:p w14:paraId="27E1838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Lam, A., 2000. Tacit Knowledge, Organisational Leaning and Societal Institutions: An Integrated Framework. </w:t>
      </w:r>
      <w:r>
        <w:rPr>
          <w:rFonts w:ascii="Calibri" w:hAnsi="Calibri" w:cs="Calibri"/>
          <w:i/>
          <w:iCs/>
          <w:lang w:eastAsia="en-US"/>
        </w:rPr>
        <w:t xml:space="preserve">Researchgate, </w:t>
      </w:r>
      <w:r>
        <w:rPr>
          <w:rFonts w:ascii="Calibri" w:hAnsi="Calibri" w:cs="Calibri"/>
          <w:lang w:eastAsia="en-US"/>
        </w:rPr>
        <w:t>21(3), pp. 487-513.</w:t>
      </w:r>
    </w:p>
    <w:p w14:paraId="117F2CC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Lantos, P. G., 2015. </w:t>
      </w:r>
      <w:r>
        <w:rPr>
          <w:rFonts w:ascii="Calibri" w:hAnsi="Calibri" w:cs="Calibri"/>
          <w:i/>
          <w:iCs/>
          <w:lang w:eastAsia="en-US"/>
        </w:rPr>
        <w:t xml:space="preserve">Consumer Behaviour in Action: Real Life Applications for Marketing Managers. </w:t>
      </w:r>
      <w:r>
        <w:rPr>
          <w:rFonts w:ascii="Calibri" w:hAnsi="Calibri" w:cs="Calibri"/>
          <w:lang w:eastAsia="en-US"/>
        </w:rPr>
        <w:t>s.l.:Routledge.</w:t>
      </w:r>
    </w:p>
    <w:p w14:paraId="56E6AA1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Leal, J., 2014. </w:t>
      </w:r>
      <w:r>
        <w:rPr>
          <w:rFonts w:ascii="Calibri" w:hAnsi="Calibri" w:cs="Calibri"/>
          <w:i/>
          <w:iCs/>
          <w:lang w:eastAsia="en-US"/>
        </w:rPr>
        <w:t xml:space="preserve">Guide to Writing a Powerful Project Initiation Document, </w:t>
      </w:r>
      <w:r>
        <w:rPr>
          <w:rFonts w:ascii="Calibri" w:hAnsi="Calibri" w:cs="Calibri"/>
          <w:lang w:eastAsia="en-US"/>
        </w:rPr>
        <w:t>s.l.: James Leal &amp; Project Templates.</w:t>
      </w:r>
    </w:p>
    <w:p w14:paraId="6A18D4C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Leal, J., 2014. </w:t>
      </w:r>
      <w:r>
        <w:rPr>
          <w:rFonts w:ascii="Calibri" w:hAnsi="Calibri" w:cs="Calibri"/>
          <w:i/>
          <w:iCs/>
          <w:lang w:eastAsia="en-US"/>
        </w:rPr>
        <w:t xml:space="preserve">Guide to Writing a Powerul Project Initiation Document: The Secrets of Starting Successfgul Projects That Botchers Fail to Use. </w:t>
      </w:r>
      <w:r>
        <w:rPr>
          <w:rFonts w:ascii="Calibri" w:hAnsi="Calibri" w:cs="Calibri"/>
          <w:lang w:eastAsia="en-US"/>
        </w:rPr>
        <w:t>s.l.:s.n.</w:t>
      </w:r>
    </w:p>
    <w:p w14:paraId="55A6CF1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Leedham, M. &amp; Parsloe, E., 2016. </w:t>
      </w:r>
      <w:r>
        <w:rPr>
          <w:rFonts w:ascii="Calibri" w:hAnsi="Calibri" w:cs="Calibri"/>
          <w:i/>
          <w:iCs/>
          <w:lang w:eastAsia="en-US"/>
        </w:rPr>
        <w:t xml:space="preserve">Coaching and Mentoring: Practical Techniques. </w:t>
      </w:r>
      <w:r>
        <w:rPr>
          <w:rFonts w:ascii="Calibri" w:hAnsi="Calibri" w:cs="Calibri"/>
          <w:lang w:eastAsia="en-US"/>
        </w:rPr>
        <w:t>3rd ed. s.l.:Kogan Page Ltd.</w:t>
      </w:r>
    </w:p>
    <w:p w14:paraId="7B64BE6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Leite, D. &amp; Pinho, I., 2016. </w:t>
      </w:r>
      <w:r>
        <w:rPr>
          <w:rFonts w:ascii="Calibri" w:hAnsi="Calibri" w:cs="Calibri"/>
          <w:i/>
          <w:iCs/>
          <w:lang w:eastAsia="en-US"/>
        </w:rPr>
        <w:t xml:space="preserve">Evaluating Collaboration Networks in Higher Education Research. </w:t>
      </w:r>
      <w:r>
        <w:rPr>
          <w:rFonts w:ascii="Calibri" w:hAnsi="Calibri" w:cs="Calibri"/>
          <w:lang w:eastAsia="en-US"/>
        </w:rPr>
        <w:t>s.l.:Palgrave Macmillan.</w:t>
      </w:r>
    </w:p>
    <w:p w14:paraId="62E8CBE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Leitner, K.-H. &amp; Bornemann, M., 2002. Measuring and Reporting Intellectual Capital: The Case of Research Technology Organisation. </w:t>
      </w:r>
      <w:r>
        <w:rPr>
          <w:rFonts w:ascii="Calibri" w:hAnsi="Calibri" w:cs="Calibri"/>
          <w:i/>
          <w:iCs/>
          <w:lang w:eastAsia="en-US"/>
        </w:rPr>
        <w:t xml:space="preserve">Singapore Management review, </w:t>
      </w:r>
      <w:r>
        <w:rPr>
          <w:rFonts w:ascii="Calibri" w:hAnsi="Calibri" w:cs="Calibri"/>
          <w:lang w:eastAsia="en-US"/>
        </w:rPr>
        <w:t>24(3), pp. 7-20.</w:t>
      </w:r>
    </w:p>
    <w:p w14:paraId="17E36B8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Levine, R. J. &amp; Young, M. L., 2015. </w:t>
      </w:r>
      <w:r>
        <w:rPr>
          <w:rFonts w:ascii="Calibri" w:hAnsi="Calibri" w:cs="Calibri"/>
          <w:i/>
          <w:iCs/>
          <w:lang w:eastAsia="en-US"/>
        </w:rPr>
        <w:t xml:space="preserve">The Internet for Dummies. </w:t>
      </w:r>
      <w:r>
        <w:rPr>
          <w:rFonts w:ascii="Calibri" w:hAnsi="Calibri" w:cs="Calibri"/>
          <w:lang w:eastAsia="en-US"/>
        </w:rPr>
        <w:t>14 ed. New Jersey: John Wiley &amp; Sons, Inc.</w:t>
      </w:r>
    </w:p>
    <w:p w14:paraId="0AA0271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Lock, D., 2007. </w:t>
      </w:r>
      <w:r>
        <w:rPr>
          <w:rFonts w:ascii="Calibri" w:hAnsi="Calibri" w:cs="Calibri"/>
          <w:i/>
          <w:iCs/>
          <w:lang w:eastAsia="en-US"/>
        </w:rPr>
        <w:t xml:space="preserve">Project Management. </w:t>
      </w:r>
      <w:r>
        <w:rPr>
          <w:rFonts w:ascii="Calibri" w:hAnsi="Calibri" w:cs="Calibri"/>
          <w:lang w:eastAsia="en-US"/>
        </w:rPr>
        <w:t>9th ed. s.l.:Gower.</w:t>
      </w:r>
    </w:p>
    <w:p w14:paraId="3D08F83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Locke, E., 2011. </w:t>
      </w:r>
      <w:r>
        <w:rPr>
          <w:rFonts w:ascii="Calibri" w:hAnsi="Calibri" w:cs="Calibri"/>
          <w:i/>
          <w:iCs/>
          <w:lang w:eastAsia="en-US"/>
        </w:rPr>
        <w:t xml:space="preserve">Handbook of Principles of Organisational Behaviour: Indispensable Knowledge for Evidence-Based Management. </w:t>
      </w:r>
      <w:r>
        <w:rPr>
          <w:rFonts w:ascii="Calibri" w:hAnsi="Calibri" w:cs="Calibri"/>
          <w:lang w:eastAsia="en-US"/>
        </w:rPr>
        <w:t>2nd ed. s.l.:Wiley &amp; Sons.</w:t>
      </w:r>
    </w:p>
    <w:p w14:paraId="1C276C2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Locke, E. A. &amp; Latham, G. P., 2013. </w:t>
      </w:r>
      <w:r>
        <w:rPr>
          <w:rFonts w:ascii="Calibri" w:hAnsi="Calibri" w:cs="Calibri"/>
          <w:i/>
          <w:iCs/>
          <w:lang w:eastAsia="en-US"/>
        </w:rPr>
        <w:t xml:space="preserve">New Developments in Goal Setting and Task Performance. </w:t>
      </w:r>
      <w:r>
        <w:rPr>
          <w:rFonts w:ascii="Calibri" w:hAnsi="Calibri" w:cs="Calibri"/>
          <w:lang w:eastAsia="en-US"/>
        </w:rPr>
        <w:t>London and New York: Routledge.</w:t>
      </w:r>
    </w:p>
    <w:p w14:paraId="2F6C54D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Lotto, B., 2017. </w:t>
      </w:r>
      <w:r>
        <w:rPr>
          <w:rFonts w:ascii="Calibri" w:hAnsi="Calibri" w:cs="Calibri"/>
          <w:i/>
          <w:iCs/>
          <w:lang w:eastAsia="en-US"/>
        </w:rPr>
        <w:t xml:space="preserve">Deviate: The Science of Seeing Differently. </w:t>
      </w:r>
      <w:r>
        <w:rPr>
          <w:rFonts w:ascii="Calibri" w:hAnsi="Calibri" w:cs="Calibri"/>
          <w:lang w:eastAsia="en-US"/>
        </w:rPr>
        <w:t>s.l.:s.n.</w:t>
      </w:r>
    </w:p>
    <w:p w14:paraId="6A001CB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MacLennan, N., 2017. </w:t>
      </w:r>
      <w:r>
        <w:rPr>
          <w:rFonts w:ascii="Calibri" w:hAnsi="Calibri" w:cs="Calibri"/>
          <w:i/>
          <w:iCs/>
          <w:lang w:eastAsia="en-US"/>
        </w:rPr>
        <w:t xml:space="preserve">Coaching and Mentoring. </w:t>
      </w:r>
      <w:r>
        <w:rPr>
          <w:rFonts w:ascii="Calibri" w:hAnsi="Calibri" w:cs="Calibri"/>
          <w:lang w:eastAsia="en-US"/>
        </w:rPr>
        <w:t>New York: Routledge.</w:t>
      </w:r>
    </w:p>
    <w:p w14:paraId="215B6DE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Malhotra, Y., 2003. </w:t>
      </w:r>
      <w:r>
        <w:rPr>
          <w:rFonts w:ascii="Calibri" w:hAnsi="Calibri" w:cs="Calibri"/>
          <w:i/>
          <w:iCs/>
          <w:lang w:eastAsia="en-US"/>
        </w:rPr>
        <w:t xml:space="preserve">Measuring knowledge assets of a Nation: Knowledge Systems for Development, </w:t>
      </w:r>
      <w:r>
        <w:rPr>
          <w:rFonts w:ascii="Calibri" w:hAnsi="Calibri" w:cs="Calibri"/>
          <w:lang w:eastAsia="en-US"/>
        </w:rPr>
        <w:t>New York: Dr Yogesh Malhotra and United Nations.</w:t>
      </w:r>
    </w:p>
    <w:p w14:paraId="4B95132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Marciano, P. L., 2010. </w:t>
      </w:r>
      <w:r>
        <w:rPr>
          <w:rFonts w:ascii="Calibri" w:hAnsi="Calibri" w:cs="Calibri"/>
          <w:i/>
          <w:iCs/>
          <w:lang w:eastAsia="en-US"/>
        </w:rPr>
        <w:t xml:space="preserve">Carrots and Sticks Don't Work: Build a Culture of Employee Engagement with Priciples of Respect. </w:t>
      </w:r>
      <w:r>
        <w:rPr>
          <w:rFonts w:ascii="Calibri" w:hAnsi="Calibri" w:cs="Calibri"/>
          <w:lang w:eastAsia="en-US"/>
        </w:rPr>
        <w:t>s.l.:McGraw Hill.</w:t>
      </w:r>
    </w:p>
    <w:p w14:paraId="310DD61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Marshark, M., Lang, H. G. &amp; Albertini, J. A., 2001, 2006. </w:t>
      </w:r>
      <w:r>
        <w:rPr>
          <w:rFonts w:ascii="Calibri" w:hAnsi="Calibri" w:cs="Calibri"/>
          <w:i/>
          <w:iCs/>
          <w:lang w:eastAsia="en-US"/>
        </w:rPr>
        <w:t xml:space="preserve">Educating Deaf Students: From Research to Practice. </w:t>
      </w:r>
      <w:r>
        <w:rPr>
          <w:rFonts w:ascii="Calibri" w:hAnsi="Calibri" w:cs="Calibri"/>
          <w:lang w:eastAsia="en-US"/>
        </w:rPr>
        <w:t>s.l.:Oxford University Press.</w:t>
      </w:r>
    </w:p>
    <w:p w14:paraId="7ADB901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Martin, A. J., Bostwick, K. C., Collie, R. C. &amp; Tarbetsky, A., 2017. </w:t>
      </w:r>
      <w:r>
        <w:rPr>
          <w:rFonts w:ascii="Calibri" w:hAnsi="Calibri" w:cs="Calibri"/>
          <w:i/>
          <w:iCs/>
          <w:lang w:eastAsia="en-US"/>
        </w:rPr>
        <w:t xml:space="preserve">Implicit Theories of Intelligence: Encyclopedia of Personality and Individual Differences. </w:t>
      </w:r>
      <w:r>
        <w:rPr>
          <w:rFonts w:ascii="Calibri" w:hAnsi="Calibri" w:cs="Calibri"/>
          <w:lang w:eastAsia="en-US"/>
        </w:rPr>
        <w:t>New York: Springer.</w:t>
      </w:r>
    </w:p>
    <w:p w14:paraId="5433AAB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Maslow, A., 1954. </w:t>
      </w:r>
      <w:r>
        <w:rPr>
          <w:rFonts w:ascii="Calibri" w:hAnsi="Calibri" w:cs="Calibri"/>
          <w:i/>
          <w:iCs/>
          <w:lang w:eastAsia="en-US"/>
        </w:rPr>
        <w:t xml:space="preserve">Motivation and Personality. </w:t>
      </w:r>
      <w:r>
        <w:rPr>
          <w:rFonts w:ascii="Calibri" w:hAnsi="Calibri" w:cs="Calibri"/>
          <w:lang w:eastAsia="en-US"/>
        </w:rPr>
        <w:t>s.l.:Harper.</w:t>
      </w:r>
    </w:p>
    <w:p w14:paraId="5D29A2D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Maslow, A., 2016. </w:t>
      </w:r>
      <w:r>
        <w:rPr>
          <w:rFonts w:ascii="Calibri" w:hAnsi="Calibri" w:cs="Calibri"/>
          <w:i/>
          <w:iCs/>
          <w:lang w:eastAsia="en-US"/>
        </w:rPr>
        <w:t xml:space="preserve">The Theory of Human Motivation. </w:t>
      </w:r>
      <w:r>
        <w:rPr>
          <w:rFonts w:ascii="Calibri" w:hAnsi="Calibri" w:cs="Calibri"/>
          <w:lang w:eastAsia="en-US"/>
        </w:rPr>
        <w:t>s.l.:Midwest Journal Press.</w:t>
      </w:r>
    </w:p>
    <w:p w14:paraId="215838C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Mathe, H., Xavier, P. &amp; O'keeffe, M., 2012. </w:t>
      </w:r>
      <w:r>
        <w:rPr>
          <w:rFonts w:ascii="Calibri" w:hAnsi="Calibri" w:cs="Calibri"/>
          <w:i/>
          <w:iCs/>
          <w:lang w:eastAsia="en-US"/>
        </w:rPr>
        <w:t xml:space="preserve">Valuing People To Create Value: An Innovative Approach to Leveraging Motivation at Work. </w:t>
      </w:r>
      <w:r>
        <w:rPr>
          <w:rFonts w:ascii="Calibri" w:hAnsi="Calibri" w:cs="Calibri"/>
          <w:lang w:eastAsia="en-US"/>
        </w:rPr>
        <w:t>Singapore: World Scientific.</w:t>
      </w:r>
    </w:p>
    <w:p w14:paraId="508789CE"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Matters, D., 2018. </w:t>
      </w:r>
      <w:r>
        <w:rPr>
          <w:rFonts w:ascii="Calibri" w:hAnsi="Calibri" w:cs="Calibri"/>
          <w:i/>
          <w:iCs/>
          <w:lang w:eastAsia="en-US"/>
        </w:rPr>
        <w:t xml:space="preserve">E-Learning for Disabled People.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www.disabilitymatters.org.uk</w:t>
      </w:r>
      <w:r>
        <w:rPr>
          <w:rFonts w:ascii="Calibri" w:hAnsi="Calibri" w:cs="Calibri"/>
          <w:lang w:eastAsia="en-US"/>
        </w:rPr>
        <w:br/>
        <w:t>[Accessed 27 July 2018].</w:t>
      </w:r>
    </w:p>
    <w:p w14:paraId="7ABE774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Mayer, J. D., Salovey, P. &amp; Brackett, M. A., 2004, 2007. </w:t>
      </w:r>
      <w:r>
        <w:rPr>
          <w:rFonts w:ascii="Calibri" w:hAnsi="Calibri" w:cs="Calibri"/>
          <w:i/>
          <w:iCs/>
          <w:lang w:eastAsia="en-US"/>
        </w:rPr>
        <w:t xml:space="preserve">Emotional Intelligence: Key Readings on the Mayer and Salovey Model. </w:t>
      </w:r>
      <w:r>
        <w:rPr>
          <w:rFonts w:ascii="Calibri" w:hAnsi="Calibri" w:cs="Calibri"/>
          <w:lang w:eastAsia="en-US"/>
        </w:rPr>
        <w:t>New York: Dude.</w:t>
      </w:r>
    </w:p>
    <w:p w14:paraId="77F3D28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May, M. M., 2016. </w:t>
      </w:r>
      <w:r>
        <w:rPr>
          <w:rFonts w:ascii="Calibri" w:hAnsi="Calibri" w:cs="Calibri"/>
          <w:i/>
          <w:iCs/>
          <w:lang w:eastAsia="en-US"/>
        </w:rPr>
        <w:t xml:space="preserve">Schumpeter’s Theory of Innovation.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https://businessjargons.com/schumpeters-theory-of-innovation.html</w:t>
      </w:r>
      <w:r>
        <w:rPr>
          <w:rFonts w:ascii="Calibri" w:hAnsi="Calibri" w:cs="Calibri"/>
          <w:lang w:eastAsia="en-US"/>
        </w:rPr>
        <w:br/>
        <w:t>[Accessed 7 July 2019].</w:t>
      </w:r>
    </w:p>
    <w:p w14:paraId="5FDFCA1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McCarthy, T., Singer, J. &amp; Boston Globe, 2015. </w:t>
      </w:r>
      <w:r>
        <w:rPr>
          <w:rFonts w:ascii="Calibri" w:hAnsi="Calibri" w:cs="Calibri"/>
          <w:i/>
          <w:iCs/>
          <w:lang w:eastAsia="en-US"/>
        </w:rPr>
        <w:t xml:space="preserve">Betrayal: The Crisis In the Catholic Church: The Findings of the Investigation that Inspired Spotlight. </w:t>
      </w:r>
      <w:r>
        <w:rPr>
          <w:rFonts w:ascii="Calibri" w:hAnsi="Calibri" w:cs="Calibri"/>
          <w:lang w:eastAsia="en-US"/>
        </w:rPr>
        <w:t>s.l.:Profile Books.</w:t>
      </w:r>
    </w:p>
    <w:p w14:paraId="275816B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McCauley, C. D. &amp; Martineau, J. W., 1998. </w:t>
      </w:r>
      <w:r>
        <w:rPr>
          <w:rFonts w:ascii="Calibri" w:hAnsi="Calibri" w:cs="Calibri"/>
          <w:i/>
          <w:iCs/>
          <w:lang w:eastAsia="en-US"/>
        </w:rPr>
        <w:t xml:space="preserve">Reaching Your Development Goals. </w:t>
      </w:r>
      <w:r>
        <w:rPr>
          <w:rFonts w:ascii="Calibri" w:hAnsi="Calibri" w:cs="Calibri"/>
          <w:lang w:eastAsia="en-US"/>
        </w:rPr>
        <w:t>s.l.:s.n.</w:t>
      </w:r>
    </w:p>
    <w:p w14:paraId="796B4B5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McSweeney, F. K. &amp; Swindell, S., 1999. General Process Theories of Motivation Revisited: The Role of Habituation. </w:t>
      </w:r>
      <w:r>
        <w:rPr>
          <w:rFonts w:ascii="Calibri" w:hAnsi="Calibri" w:cs="Calibri"/>
          <w:i/>
          <w:iCs/>
          <w:lang w:eastAsia="en-US"/>
        </w:rPr>
        <w:t xml:space="preserve">Psychological Bulletin, </w:t>
      </w:r>
      <w:r>
        <w:rPr>
          <w:rFonts w:ascii="Calibri" w:hAnsi="Calibri" w:cs="Calibri"/>
          <w:lang w:eastAsia="en-US"/>
        </w:rPr>
        <w:t>125(4), pp. 437-457.</w:t>
      </w:r>
    </w:p>
    <w:p w14:paraId="2435DD3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Mead, W. R., 2014. </w:t>
      </w:r>
      <w:r>
        <w:rPr>
          <w:rFonts w:ascii="Calibri" w:hAnsi="Calibri" w:cs="Calibri"/>
          <w:i/>
          <w:iCs/>
          <w:lang w:eastAsia="en-US"/>
        </w:rPr>
        <w:t xml:space="preserve">The Return of Geopolitics.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https://www.foreignaffairs.com</w:t>
      </w:r>
      <w:r>
        <w:rPr>
          <w:rFonts w:ascii="Calibri" w:hAnsi="Calibri" w:cs="Calibri"/>
          <w:lang w:eastAsia="en-US"/>
        </w:rPr>
        <w:br/>
        <w:t>[Accessed 7th April 2018].</w:t>
      </w:r>
    </w:p>
    <w:p w14:paraId="417438A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Miller, D. &amp; Shamsie, J., 1996. The Resource base view of the firm in two environments. </w:t>
      </w:r>
      <w:r>
        <w:rPr>
          <w:rFonts w:ascii="Calibri" w:hAnsi="Calibri" w:cs="Calibri"/>
          <w:i/>
          <w:iCs/>
          <w:lang w:eastAsia="en-US"/>
        </w:rPr>
        <w:t xml:space="preserve">The Academy of Management Journal, </w:t>
      </w:r>
      <w:r>
        <w:rPr>
          <w:rFonts w:ascii="Calibri" w:hAnsi="Calibri" w:cs="Calibri"/>
          <w:lang w:eastAsia="en-US"/>
        </w:rPr>
        <w:t>39(3).</w:t>
      </w:r>
    </w:p>
    <w:p w14:paraId="22AE6F4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Miller, S. G., Bertagnin, M., Gottreich, E. &amp; Granara, W., 2010. </w:t>
      </w:r>
      <w:r>
        <w:rPr>
          <w:rFonts w:ascii="Calibri" w:hAnsi="Calibri" w:cs="Calibri"/>
          <w:i/>
          <w:iCs/>
          <w:lang w:eastAsia="en-US"/>
        </w:rPr>
        <w:t xml:space="preserve">The Architecture and Memory of the Minority Quarter in the Muslim Mediterranean City. </w:t>
      </w:r>
      <w:r>
        <w:rPr>
          <w:rFonts w:ascii="Calibri" w:hAnsi="Calibri" w:cs="Calibri"/>
          <w:lang w:eastAsia="en-US"/>
        </w:rPr>
        <w:t>s.l.:s.n.</w:t>
      </w:r>
    </w:p>
    <w:p w14:paraId="18EFE65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Mintzberg, H., 1973. </w:t>
      </w:r>
      <w:r>
        <w:rPr>
          <w:rFonts w:ascii="Calibri" w:hAnsi="Calibri" w:cs="Calibri"/>
          <w:i/>
          <w:iCs/>
          <w:lang w:eastAsia="en-US"/>
        </w:rPr>
        <w:t xml:space="preserve">The Nature of Manegerial Work. </w:t>
      </w:r>
      <w:r>
        <w:rPr>
          <w:rFonts w:ascii="Calibri" w:hAnsi="Calibri" w:cs="Calibri"/>
          <w:lang w:eastAsia="en-US"/>
        </w:rPr>
        <w:t>New York: Harper and Row.</w:t>
      </w:r>
    </w:p>
    <w:p w14:paraId="4665430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Mosse, W., 1979. Aspects of Tsarist Bureaucracy: Recruitment to the Imperial State Council 1855-1914. </w:t>
      </w:r>
      <w:r>
        <w:rPr>
          <w:rFonts w:ascii="Calibri" w:hAnsi="Calibri" w:cs="Calibri"/>
          <w:i/>
          <w:iCs/>
          <w:lang w:eastAsia="en-US"/>
        </w:rPr>
        <w:t xml:space="preserve">The Slavonic and East European Review, </w:t>
      </w:r>
      <w:r>
        <w:rPr>
          <w:rFonts w:ascii="Calibri" w:hAnsi="Calibri" w:cs="Calibri"/>
          <w:lang w:eastAsia="en-US"/>
        </w:rPr>
        <w:t>57(No 2), pp. 240-254.</w:t>
      </w:r>
    </w:p>
    <w:p w14:paraId="35C8EA5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Mosse, W., 1996. </w:t>
      </w:r>
      <w:r>
        <w:rPr>
          <w:rFonts w:ascii="Calibri" w:hAnsi="Calibri" w:cs="Calibri"/>
          <w:i/>
          <w:iCs/>
          <w:lang w:eastAsia="en-US"/>
        </w:rPr>
        <w:t xml:space="preserve">An Economic History of Russia. </w:t>
      </w:r>
      <w:r>
        <w:rPr>
          <w:rFonts w:ascii="Calibri" w:hAnsi="Calibri" w:cs="Calibri"/>
          <w:lang w:eastAsia="en-US"/>
        </w:rPr>
        <w:t>s.l.:I.B.Tauris.</w:t>
      </w:r>
    </w:p>
    <w:p w14:paraId="77D3B99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Mount, M., 2006. </w:t>
      </w:r>
      <w:r>
        <w:rPr>
          <w:rFonts w:ascii="Calibri" w:hAnsi="Calibri" w:cs="Calibri"/>
          <w:i/>
          <w:iCs/>
          <w:lang w:eastAsia="en-US"/>
        </w:rPr>
        <w:t xml:space="preserve">Relationship of personality traits and counterproductive work, </w:t>
      </w:r>
      <w:r>
        <w:rPr>
          <w:rFonts w:ascii="Calibri" w:hAnsi="Calibri" w:cs="Calibri"/>
          <w:lang w:eastAsia="en-US"/>
        </w:rPr>
        <w:t>s.l.: s.n.</w:t>
      </w:r>
    </w:p>
    <w:p w14:paraId="1082C9F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Mukherjee, S. &amp; Basu, S. K., 2005. </w:t>
      </w:r>
      <w:r>
        <w:rPr>
          <w:rFonts w:ascii="Calibri" w:hAnsi="Calibri" w:cs="Calibri"/>
          <w:i/>
          <w:iCs/>
          <w:lang w:eastAsia="en-US"/>
        </w:rPr>
        <w:t xml:space="preserve">Organisation &amp; Management &amp; Business Communication. </w:t>
      </w:r>
      <w:r>
        <w:rPr>
          <w:rFonts w:ascii="Calibri" w:hAnsi="Calibri" w:cs="Calibri"/>
          <w:lang w:eastAsia="en-US"/>
        </w:rPr>
        <w:t>s.l.:New Age International Ltd.</w:t>
      </w:r>
    </w:p>
    <w:p w14:paraId="048ADDE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Mulder, P., 2018. </w:t>
      </w:r>
      <w:r>
        <w:rPr>
          <w:rFonts w:ascii="Calibri" w:hAnsi="Calibri" w:cs="Calibri"/>
          <w:i/>
          <w:iCs/>
          <w:lang w:eastAsia="en-US"/>
        </w:rPr>
        <w:t xml:space="preserve">Vrooms Expectancy Theory.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https://www.toolshero.com/psychology/theories-of-motivation/vroom-expectancy-theory/</w:t>
      </w:r>
      <w:r>
        <w:rPr>
          <w:rFonts w:ascii="Calibri" w:hAnsi="Calibri" w:cs="Calibri"/>
          <w:lang w:eastAsia="en-US"/>
        </w:rPr>
        <w:br/>
        <w:t>[Accessed 14 April 2019].</w:t>
      </w:r>
    </w:p>
    <w:p w14:paraId="5E7094B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Mullins, L., 2016. </w:t>
      </w:r>
      <w:r>
        <w:rPr>
          <w:rFonts w:ascii="Calibri" w:hAnsi="Calibri" w:cs="Calibri"/>
          <w:i/>
          <w:iCs/>
          <w:lang w:eastAsia="en-US"/>
        </w:rPr>
        <w:t xml:space="preserve">Management and Organisational Behaviour. </w:t>
      </w:r>
      <w:r>
        <w:rPr>
          <w:rFonts w:ascii="Calibri" w:hAnsi="Calibri" w:cs="Calibri"/>
          <w:lang w:eastAsia="en-US"/>
        </w:rPr>
        <w:t>11th ed. s.l.:s.n.</w:t>
      </w:r>
    </w:p>
    <w:p w14:paraId="2006964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Mullins, L. J., 2008. </w:t>
      </w:r>
      <w:r>
        <w:rPr>
          <w:rFonts w:ascii="Calibri" w:hAnsi="Calibri" w:cs="Calibri"/>
          <w:i/>
          <w:iCs/>
          <w:lang w:eastAsia="en-US"/>
        </w:rPr>
        <w:t xml:space="preserve">Essentials of Organisational Behaviour. </w:t>
      </w:r>
      <w:r>
        <w:rPr>
          <w:rFonts w:ascii="Calibri" w:hAnsi="Calibri" w:cs="Calibri"/>
          <w:lang w:eastAsia="en-US"/>
        </w:rPr>
        <w:t>2nd ed. London: Pearson.</w:t>
      </w:r>
    </w:p>
    <w:p w14:paraId="37C04BE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Mullins, L. J. &amp; Christy, G., 2013. </w:t>
      </w:r>
      <w:r>
        <w:rPr>
          <w:rFonts w:ascii="Calibri" w:hAnsi="Calibri" w:cs="Calibri"/>
          <w:i/>
          <w:iCs/>
          <w:lang w:eastAsia="en-US"/>
        </w:rPr>
        <w:t xml:space="preserve">Management and Organisational Behaviour. </w:t>
      </w:r>
      <w:r>
        <w:rPr>
          <w:rFonts w:ascii="Calibri" w:hAnsi="Calibri" w:cs="Calibri"/>
          <w:lang w:eastAsia="en-US"/>
        </w:rPr>
        <w:t>s.l.:s.n.</w:t>
      </w:r>
    </w:p>
    <w:p w14:paraId="672BDD0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Mullins, T. D., 2015. </w:t>
      </w:r>
      <w:r>
        <w:rPr>
          <w:rFonts w:ascii="Calibri" w:hAnsi="Calibri" w:cs="Calibri"/>
          <w:i/>
          <w:iCs/>
          <w:lang w:eastAsia="en-US"/>
        </w:rPr>
        <w:t xml:space="preserve">Passing The Leadership Baton: A winning transition plan for your ministry. </w:t>
      </w:r>
      <w:r>
        <w:rPr>
          <w:rFonts w:ascii="Calibri" w:hAnsi="Calibri" w:cs="Calibri"/>
          <w:lang w:eastAsia="en-US"/>
        </w:rPr>
        <w:t>s.l.:s.n.</w:t>
      </w:r>
    </w:p>
    <w:p w14:paraId="18CAB9F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Murray, M., 2013. </w:t>
      </w:r>
      <w:r>
        <w:rPr>
          <w:rFonts w:ascii="Calibri" w:hAnsi="Calibri" w:cs="Calibri"/>
          <w:i/>
          <w:iCs/>
          <w:lang w:eastAsia="en-US"/>
        </w:rPr>
        <w:t xml:space="preserve">The Power of Emotional Intelligence in The Workplace. </w:t>
      </w:r>
      <w:r>
        <w:rPr>
          <w:rFonts w:ascii="Calibri" w:hAnsi="Calibri" w:cs="Calibri"/>
          <w:lang w:eastAsia="en-US"/>
        </w:rPr>
        <w:t>s.l.:s.n.</w:t>
      </w:r>
    </w:p>
    <w:p w14:paraId="344D3EE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Musso, F., 2014. </w:t>
      </w:r>
      <w:r>
        <w:rPr>
          <w:rFonts w:ascii="Calibri" w:hAnsi="Calibri" w:cs="Calibri"/>
          <w:i/>
          <w:iCs/>
          <w:lang w:eastAsia="en-US"/>
        </w:rPr>
        <w:t xml:space="preserve">Handbook of Research on Retailer Consumer Relationship Development. </w:t>
      </w:r>
      <w:r>
        <w:rPr>
          <w:rFonts w:ascii="Calibri" w:hAnsi="Calibri" w:cs="Calibri"/>
          <w:lang w:eastAsia="en-US"/>
        </w:rPr>
        <w:t>s.l.:IGI Global.</w:t>
      </w:r>
    </w:p>
    <w:p w14:paraId="1273F02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Neale, S., Spencer-Arnell, L. &amp; Wilson, L., 2009, 2011. </w:t>
      </w:r>
      <w:r>
        <w:rPr>
          <w:rFonts w:ascii="Calibri" w:hAnsi="Calibri" w:cs="Calibri"/>
          <w:i/>
          <w:iCs/>
          <w:lang w:eastAsia="en-US"/>
        </w:rPr>
        <w:t xml:space="preserve">Emotional Intelligence Coaching: Improving Performance for Leaders, Coaches and the Individual. </w:t>
      </w:r>
      <w:r>
        <w:rPr>
          <w:rFonts w:ascii="Calibri" w:hAnsi="Calibri" w:cs="Calibri"/>
          <w:lang w:eastAsia="en-US"/>
        </w:rPr>
        <w:t>London and New York: Kogan Page.</w:t>
      </w:r>
    </w:p>
    <w:p w14:paraId="04D0CAC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Newton, R., 2013. </w:t>
      </w:r>
      <w:r>
        <w:rPr>
          <w:rFonts w:ascii="Calibri" w:hAnsi="Calibri" w:cs="Calibri"/>
          <w:i/>
          <w:iCs/>
          <w:lang w:eastAsia="en-US"/>
        </w:rPr>
        <w:t xml:space="preserve">The Project Management Book: How to Manage Your Projects to Deliver. </w:t>
      </w:r>
      <w:r>
        <w:rPr>
          <w:rFonts w:ascii="Calibri" w:hAnsi="Calibri" w:cs="Calibri"/>
          <w:lang w:eastAsia="en-US"/>
        </w:rPr>
        <w:t>s.l.:Pearson.</w:t>
      </w:r>
    </w:p>
    <w:p w14:paraId="5900207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Nickols, F., 2000. The Knowledge in Knowledge Management. </w:t>
      </w:r>
      <w:r>
        <w:rPr>
          <w:rFonts w:ascii="Calibri" w:hAnsi="Calibri" w:cs="Calibri"/>
          <w:i/>
          <w:iCs/>
          <w:lang w:eastAsia="en-US"/>
        </w:rPr>
        <w:t>Researchgate.</w:t>
      </w:r>
    </w:p>
    <w:p w14:paraId="74EB405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Nigro, N. J., 2002. </w:t>
      </w:r>
      <w:r>
        <w:rPr>
          <w:rFonts w:ascii="Calibri" w:hAnsi="Calibri" w:cs="Calibri"/>
          <w:i/>
          <w:iCs/>
          <w:lang w:eastAsia="en-US"/>
        </w:rPr>
        <w:t xml:space="preserve">The Everything Coaching and Mentoring Book. </w:t>
      </w:r>
      <w:r>
        <w:rPr>
          <w:rFonts w:ascii="Calibri" w:hAnsi="Calibri" w:cs="Calibri"/>
          <w:lang w:eastAsia="en-US"/>
        </w:rPr>
        <w:t>s.l.:s.n.</w:t>
      </w:r>
    </w:p>
    <w:p w14:paraId="001016C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Nonaka, I. &amp; Konno, N., 2005. Knowledge Creation Theory. </w:t>
      </w:r>
    </w:p>
    <w:p w14:paraId="0446D41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Nonaka, I. &amp; Takeuchi, H., 1995. </w:t>
      </w:r>
      <w:r>
        <w:rPr>
          <w:rFonts w:ascii="Calibri" w:hAnsi="Calibri" w:cs="Calibri"/>
          <w:i/>
          <w:iCs/>
          <w:lang w:eastAsia="en-US"/>
        </w:rPr>
        <w:t xml:space="preserve">The Knowledge Creating Company. </w:t>
      </w:r>
      <w:r>
        <w:rPr>
          <w:rFonts w:ascii="Calibri" w:hAnsi="Calibri" w:cs="Calibri"/>
          <w:lang w:eastAsia="en-US"/>
        </w:rPr>
        <w:t>New York: Oxford University Press.</w:t>
      </w:r>
    </w:p>
    <w:p w14:paraId="2C43639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Nonaka, I. &amp; Toyama, R., 2003. The Knowledge Creation Theory Revisited. </w:t>
      </w:r>
    </w:p>
    <w:p w14:paraId="3050EBFF"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Nonaka, I., Toyama, R. &amp; Byosiere, P., 2001. A Theory of Organisational Knowledge Creation: Understanding the Dynamic Process of creating Knowledge. In: New York: Oxford University Press, p. 497.</w:t>
      </w:r>
    </w:p>
    <w:p w14:paraId="2B7A703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Northouse, P. G., 2013. </w:t>
      </w:r>
      <w:r>
        <w:rPr>
          <w:rFonts w:ascii="Calibri" w:hAnsi="Calibri" w:cs="Calibri"/>
          <w:i/>
          <w:iCs/>
          <w:lang w:eastAsia="en-US"/>
        </w:rPr>
        <w:t xml:space="preserve">Leadership: Theory and Practice. </w:t>
      </w:r>
      <w:r>
        <w:rPr>
          <w:rFonts w:ascii="Calibri" w:hAnsi="Calibri" w:cs="Calibri"/>
          <w:lang w:eastAsia="en-US"/>
        </w:rPr>
        <w:t>6th ed. California: Sage.</w:t>
      </w:r>
    </w:p>
    <w:p w14:paraId="13302BB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Nummedal, S. G. &amp; F., H. D., 1995. </w:t>
      </w:r>
      <w:r>
        <w:rPr>
          <w:rFonts w:ascii="Calibri" w:hAnsi="Calibri" w:cs="Calibri"/>
          <w:i/>
          <w:iCs/>
          <w:lang w:eastAsia="en-US"/>
        </w:rPr>
        <w:t>Making the Case for "Psychologists Teach Critical Thinking".</w:t>
      </w:r>
    </w:p>
    <w:p w14:paraId="3A09489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2017. </w:t>
      </w:r>
      <w:r>
        <w:rPr>
          <w:rFonts w:ascii="Calibri" w:hAnsi="Calibri" w:cs="Calibri"/>
          <w:i/>
          <w:iCs/>
          <w:lang w:eastAsia="en-US"/>
        </w:rPr>
        <w:t xml:space="preserve">Personal Development for Employment, </w:t>
      </w:r>
      <w:r>
        <w:rPr>
          <w:rFonts w:ascii="Calibri" w:hAnsi="Calibri" w:cs="Calibri"/>
          <w:lang w:eastAsia="en-US"/>
        </w:rPr>
        <w:t>London: s.n.</w:t>
      </w:r>
    </w:p>
    <w:p w14:paraId="1131DB0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2017. </w:t>
      </w:r>
      <w:r>
        <w:rPr>
          <w:rFonts w:ascii="Calibri" w:hAnsi="Calibri" w:cs="Calibri"/>
          <w:i/>
          <w:iCs/>
          <w:lang w:eastAsia="en-US"/>
        </w:rPr>
        <w:t xml:space="preserve">Project Planning, </w:t>
      </w:r>
      <w:r>
        <w:rPr>
          <w:rFonts w:ascii="Calibri" w:hAnsi="Calibri" w:cs="Calibri"/>
          <w:lang w:eastAsia="en-US"/>
        </w:rPr>
        <w:t>London: s.n.</w:t>
      </w:r>
    </w:p>
    <w:p w14:paraId="40ABD0F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2018. </w:t>
      </w:r>
      <w:r>
        <w:rPr>
          <w:rFonts w:ascii="Calibri" w:hAnsi="Calibri" w:cs="Calibri"/>
          <w:i/>
          <w:iCs/>
          <w:lang w:eastAsia="en-US"/>
        </w:rPr>
        <w:t xml:space="preserve">Developing Relationships and Workplace Achievement, </w:t>
      </w:r>
      <w:r>
        <w:rPr>
          <w:rFonts w:ascii="Calibri" w:hAnsi="Calibri" w:cs="Calibri"/>
          <w:lang w:eastAsia="en-US"/>
        </w:rPr>
        <w:t>London : UWTSD.</w:t>
      </w:r>
    </w:p>
    <w:p w14:paraId="1A7D5E0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2019. </w:t>
      </w:r>
      <w:r>
        <w:rPr>
          <w:rFonts w:ascii="Calibri" w:hAnsi="Calibri" w:cs="Calibri"/>
          <w:i/>
          <w:iCs/>
          <w:lang w:eastAsia="en-US"/>
        </w:rPr>
        <w:t xml:space="preserve">Coaching and Mentoring Skills for The Workplace, </w:t>
      </w:r>
      <w:r>
        <w:rPr>
          <w:rFonts w:ascii="Calibri" w:hAnsi="Calibri" w:cs="Calibri"/>
          <w:lang w:eastAsia="en-US"/>
        </w:rPr>
        <w:t>London: UWTSD.</w:t>
      </w:r>
    </w:p>
    <w:p w14:paraId="568C8CB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2019. </w:t>
      </w:r>
      <w:r>
        <w:rPr>
          <w:rFonts w:ascii="Calibri" w:hAnsi="Calibri" w:cs="Calibri"/>
          <w:i/>
          <w:iCs/>
          <w:lang w:eastAsia="en-US"/>
        </w:rPr>
        <w:t xml:space="preserve">Emergent Leadership Skills For The Workplace, </w:t>
      </w:r>
      <w:r>
        <w:rPr>
          <w:rFonts w:ascii="Calibri" w:hAnsi="Calibri" w:cs="Calibri"/>
          <w:lang w:eastAsia="en-US"/>
        </w:rPr>
        <w:t>London: s.n.</w:t>
      </w:r>
    </w:p>
    <w:p w14:paraId="68FEB9A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Ojugo, D., 2019. </w:t>
      </w:r>
      <w:r>
        <w:rPr>
          <w:rFonts w:ascii="Calibri" w:hAnsi="Calibri" w:cs="Calibri"/>
          <w:i/>
          <w:iCs/>
          <w:lang w:eastAsia="en-US"/>
        </w:rPr>
        <w:t xml:space="preserve">Workplace Culture and it's Impact on Organisational efficiency, </w:t>
      </w:r>
      <w:r>
        <w:rPr>
          <w:rFonts w:ascii="Calibri" w:hAnsi="Calibri" w:cs="Calibri"/>
          <w:lang w:eastAsia="en-US"/>
        </w:rPr>
        <w:t>London: UWTSD.</w:t>
      </w:r>
    </w:p>
    <w:p w14:paraId="0F24CA2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Okauru, I. O., 2012. </w:t>
      </w:r>
      <w:r>
        <w:rPr>
          <w:rFonts w:ascii="Calibri" w:hAnsi="Calibri" w:cs="Calibri"/>
          <w:i/>
          <w:iCs/>
          <w:lang w:eastAsia="en-US"/>
        </w:rPr>
        <w:t xml:space="preserve">Federal Inland Revenue Service and Taxation Reforms In Democratic Nigeria. </w:t>
      </w:r>
      <w:r>
        <w:rPr>
          <w:rFonts w:ascii="Calibri" w:hAnsi="Calibri" w:cs="Calibri"/>
          <w:lang w:eastAsia="en-US"/>
        </w:rPr>
        <w:t>Ibadan: Safari Books.</w:t>
      </w:r>
    </w:p>
    <w:p w14:paraId="116B300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Omona, W. &amp; Weide, T. P. V. d., 2014. Knowledge Assets of Higher Education Institutions:Proposing a framework for assessing human, structural and relational knowledge assets. </w:t>
      </w:r>
      <w:r>
        <w:rPr>
          <w:rFonts w:ascii="Calibri" w:hAnsi="Calibri" w:cs="Calibri"/>
          <w:i/>
          <w:iCs/>
          <w:lang w:eastAsia="en-US"/>
        </w:rPr>
        <w:t>Researchgate.</w:t>
      </w:r>
    </w:p>
    <w:p w14:paraId="581D4BF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Ostby, H. &amp; Ostby, Y., 2018. </w:t>
      </w:r>
      <w:r>
        <w:rPr>
          <w:rFonts w:ascii="Calibri" w:hAnsi="Calibri" w:cs="Calibri"/>
          <w:i/>
          <w:iCs/>
          <w:lang w:eastAsia="en-US"/>
        </w:rPr>
        <w:t xml:space="preserve">Adventures in Memory: The Science and Secrets of Remembering and Forgetting. </w:t>
      </w:r>
      <w:r>
        <w:rPr>
          <w:rFonts w:ascii="Calibri" w:hAnsi="Calibri" w:cs="Calibri"/>
          <w:lang w:eastAsia="en-US"/>
        </w:rPr>
        <w:t>s.l.:Greystone Books Ltd.</w:t>
      </w:r>
    </w:p>
    <w:p w14:paraId="76F70B2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Ostby, H. &amp; Ostby, Y., 2018. </w:t>
      </w:r>
      <w:r>
        <w:rPr>
          <w:rFonts w:ascii="Calibri" w:hAnsi="Calibri" w:cs="Calibri"/>
          <w:i/>
          <w:iCs/>
          <w:lang w:eastAsia="en-US"/>
        </w:rPr>
        <w:t xml:space="preserve">Diving for Seahorses: The Science and Secrets of Memory. </w:t>
      </w:r>
      <w:r>
        <w:rPr>
          <w:rFonts w:ascii="Calibri" w:hAnsi="Calibri" w:cs="Calibri"/>
          <w:lang w:eastAsia="en-US"/>
        </w:rPr>
        <w:t>s.l.:New South.</w:t>
      </w:r>
    </w:p>
    <w:p w14:paraId="7E73D69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Owen, T., 2012, 2017. </w:t>
      </w:r>
      <w:r>
        <w:rPr>
          <w:rFonts w:ascii="Calibri" w:hAnsi="Calibri" w:cs="Calibri"/>
          <w:i/>
          <w:iCs/>
          <w:lang w:eastAsia="en-US"/>
        </w:rPr>
        <w:t xml:space="preserve">Crime, Genes, Neuroscience and Cyberspace. </w:t>
      </w:r>
      <w:r>
        <w:rPr>
          <w:rFonts w:ascii="Calibri" w:hAnsi="Calibri" w:cs="Calibri"/>
          <w:lang w:eastAsia="en-US"/>
        </w:rPr>
        <w:t>Preston: Palgrave Macmillan,.</w:t>
      </w:r>
    </w:p>
    <w:p w14:paraId="3CFD6A8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Passmore, J., 2007. Coaching and Mentoring: The Role of Experience and Sector Knowledge. </w:t>
      </w:r>
      <w:r>
        <w:rPr>
          <w:rFonts w:ascii="Calibri" w:hAnsi="Calibri" w:cs="Calibri"/>
          <w:i/>
          <w:iCs/>
          <w:lang w:eastAsia="en-US"/>
        </w:rPr>
        <w:t xml:space="preserve">International Journal of Evidence based Coaching and Mentoring, </w:t>
      </w:r>
      <w:r>
        <w:rPr>
          <w:rFonts w:ascii="Calibri" w:hAnsi="Calibri" w:cs="Calibri"/>
          <w:lang w:eastAsia="en-US"/>
        </w:rPr>
        <w:t>pp. 10-16.</w:t>
      </w:r>
    </w:p>
    <w:p w14:paraId="60ED868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Passmore, J., 2013. </w:t>
      </w:r>
      <w:r>
        <w:rPr>
          <w:rFonts w:ascii="Calibri" w:hAnsi="Calibri" w:cs="Calibri"/>
          <w:i/>
          <w:iCs/>
          <w:lang w:eastAsia="en-US"/>
        </w:rPr>
        <w:t xml:space="preserve">Diversity in Coaching: Working with Gender, Culture, Race and Age. </w:t>
      </w:r>
      <w:r>
        <w:rPr>
          <w:rFonts w:ascii="Calibri" w:hAnsi="Calibri" w:cs="Calibri"/>
          <w:lang w:eastAsia="en-US"/>
        </w:rPr>
        <w:t>2nd ed. London: Kogan Page.</w:t>
      </w:r>
    </w:p>
    <w:p w14:paraId="134DD03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Patton, M. Q., 1987. </w:t>
      </w:r>
      <w:r>
        <w:rPr>
          <w:rFonts w:ascii="Calibri" w:hAnsi="Calibri" w:cs="Calibri"/>
          <w:i/>
          <w:iCs/>
          <w:lang w:eastAsia="en-US"/>
        </w:rPr>
        <w:t xml:space="preserve">How to Use Qualitative Methods in Evaluation. </w:t>
      </w:r>
      <w:r>
        <w:rPr>
          <w:rFonts w:ascii="Calibri" w:hAnsi="Calibri" w:cs="Calibri"/>
          <w:lang w:eastAsia="en-US"/>
        </w:rPr>
        <w:t>s.l.:Sage.</w:t>
      </w:r>
    </w:p>
    <w:p w14:paraId="2B38ACA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Payne, V., 2007. </w:t>
      </w:r>
      <w:r>
        <w:rPr>
          <w:rFonts w:ascii="Calibri" w:hAnsi="Calibri" w:cs="Calibri"/>
          <w:i/>
          <w:iCs/>
          <w:lang w:eastAsia="en-US"/>
        </w:rPr>
        <w:t xml:space="preserve">Coaching for High Performance. </w:t>
      </w:r>
      <w:r>
        <w:rPr>
          <w:rFonts w:ascii="Calibri" w:hAnsi="Calibri" w:cs="Calibri"/>
          <w:lang w:eastAsia="en-US"/>
        </w:rPr>
        <w:t>s.l.:American Management Association.</w:t>
      </w:r>
    </w:p>
    <w:p w14:paraId="3844A67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Pennartz, R., 2014. </w:t>
      </w:r>
      <w:r>
        <w:rPr>
          <w:rFonts w:ascii="Calibri" w:hAnsi="Calibri" w:cs="Calibri"/>
          <w:i/>
          <w:iCs/>
          <w:lang w:eastAsia="en-US"/>
        </w:rPr>
        <w:t xml:space="preserve">Prince 2 Guidelines for Writing Project Initiation Documentation. </w:t>
      </w:r>
      <w:r>
        <w:rPr>
          <w:rFonts w:ascii="Calibri" w:hAnsi="Calibri" w:cs="Calibri"/>
          <w:lang w:eastAsia="en-US"/>
        </w:rPr>
        <w:t>s.l.:s.n.</w:t>
      </w:r>
    </w:p>
    <w:p w14:paraId="3CB2D94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Phelps, S., 2012. </w:t>
      </w:r>
      <w:r>
        <w:rPr>
          <w:rFonts w:ascii="Calibri" w:hAnsi="Calibri" w:cs="Calibri"/>
          <w:i/>
          <w:iCs/>
          <w:lang w:eastAsia="en-US"/>
        </w:rPr>
        <w:t xml:space="preserve">What's Your Purple Goldfish?: How to Win Customers and Influence Word of Mouth. </w:t>
      </w:r>
      <w:r>
        <w:rPr>
          <w:rFonts w:ascii="Calibri" w:hAnsi="Calibri" w:cs="Calibri"/>
          <w:lang w:eastAsia="en-US"/>
        </w:rPr>
        <w:t>s.l.:9 Inch Marketing.</w:t>
      </w:r>
    </w:p>
    <w:p w14:paraId="34456B0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Politi, J. W., 2011. Neuroplasticity: Your Brain and Leadership. </w:t>
      </w:r>
      <w:r>
        <w:rPr>
          <w:rFonts w:ascii="Calibri" w:hAnsi="Calibri" w:cs="Calibri"/>
          <w:i/>
          <w:iCs/>
          <w:lang w:eastAsia="en-US"/>
        </w:rPr>
        <w:t>Hammer's Hemisphere.</w:t>
      </w:r>
    </w:p>
    <w:p w14:paraId="6627D24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Porter, E. M., 2008. </w:t>
      </w:r>
      <w:r>
        <w:rPr>
          <w:rFonts w:ascii="Calibri" w:hAnsi="Calibri" w:cs="Calibri"/>
          <w:i/>
          <w:iCs/>
          <w:lang w:eastAsia="en-US"/>
        </w:rPr>
        <w:t xml:space="preserve">Competetive Advantage: Creating and Sustaining Superior Performance. </w:t>
      </w:r>
      <w:r>
        <w:rPr>
          <w:rFonts w:ascii="Calibri" w:hAnsi="Calibri" w:cs="Calibri"/>
          <w:lang w:eastAsia="en-US"/>
        </w:rPr>
        <w:t>s.l.:Simon and Schuster.</w:t>
      </w:r>
    </w:p>
    <w:p w14:paraId="20BA7C0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Portny, S. E., 2013. </w:t>
      </w:r>
      <w:r>
        <w:rPr>
          <w:rFonts w:ascii="Calibri" w:hAnsi="Calibri" w:cs="Calibri"/>
          <w:i/>
          <w:iCs/>
          <w:lang w:eastAsia="en-US"/>
        </w:rPr>
        <w:t xml:space="preserve">Project Management for Dummies. </w:t>
      </w:r>
      <w:r>
        <w:rPr>
          <w:rFonts w:ascii="Calibri" w:hAnsi="Calibri" w:cs="Calibri"/>
          <w:lang w:eastAsia="en-US"/>
        </w:rPr>
        <w:t>4th ed. s.l.:Wiley.</w:t>
      </w:r>
    </w:p>
    <w:p w14:paraId="2D35060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Proctor, T., 1999, 2005. </w:t>
      </w:r>
      <w:r>
        <w:rPr>
          <w:rFonts w:ascii="Calibri" w:hAnsi="Calibri" w:cs="Calibri"/>
          <w:i/>
          <w:iCs/>
          <w:lang w:eastAsia="en-US"/>
        </w:rPr>
        <w:t xml:space="preserve">Creative Problem Solving for Managers. </w:t>
      </w:r>
      <w:r>
        <w:rPr>
          <w:rFonts w:ascii="Calibri" w:hAnsi="Calibri" w:cs="Calibri"/>
          <w:lang w:eastAsia="en-US"/>
        </w:rPr>
        <w:t>s.l.:Taylor and Francis.</w:t>
      </w:r>
    </w:p>
    <w:p w14:paraId="6634896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Ramos, S. J., Schodek, D., Pollalis, S. N. &amp; Georgoulias, A., 2012. </w:t>
      </w:r>
      <w:r>
        <w:rPr>
          <w:rFonts w:ascii="Calibri" w:hAnsi="Calibri" w:cs="Calibri"/>
          <w:i/>
          <w:iCs/>
          <w:lang w:eastAsia="en-US"/>
        </w:rPr>
        <w:t xml:space="preserve">Infrastructure Sustainability and Design. </w:t>
      </w:r>
      <w:r>
        <w:rPr>
          <w:rFonts w:ascii="Calibri" w:hAnsi="Calibri" w:cs="Calibri"/>
          <w:lang w:eastAsia="en-US"/>
        </w:rPr>
        <w:t>s.l.:Routledge.</w:t>
      </w:r>
    </w:p>
    <w:p w14:paraId="0887952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Rebiere, O. &amp; Rebiere, C., 2017. </w:t>
      </w:r>
      <w:r>
        <w:rPr>
          <w:rFonts w:ascii="Calibri" w:hAnsi="Calibri" w:cs="Calibri"/>
          <w:i/>
          <w:iCs/>
          <w:lang w:eastAsia="en-US"/>
        </w:rPr>
        <w:t xml:space="preserve">Mastering the Gantt Chart: With the open source software "Gantt Project". </w:t>
      </w:r>
      <w:r>
        <w:rPr>
          <w:rFonts w:ascii="Calibri" w:hAnsi="Calibri" w:cs="Calibri"/>
          <w:lang w:eastAsia="en-US"/>
        </w:rPr>
        <w:t>s.l.:E-Guide Education.</w:t>
      </w:r>
    </w:p>
    <w:p w14:paraId="54729CA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Renton, J., 2009. </w:t>
      </w:r>
      <w:r>
        <w:rPr>
          <w:rFonts w:ascii="Calibri" w:hAnsi="Calibri" w:cs="Calibri"/>
          <w:i/>
          <w:iCs/>
          <w:lang w:eastAsia="en-US"/>
        </w:rPr>
        <w:t xml:space="preserve">Coaching and Mentoring: What They Are and How To Make The Most of Them. </w:t>
      </w:r>
      <w:r>
        <w:rPr>
          <w:rFonts w:ascii="Calibri" w:hAnsi="Calibri" w:cs="Calibri"/>
          <w:lang w:eastAsia="en-US"/>
        </w:rPr>
        <w:t>New York: Bloomberg Press.</w:t>
      </w:r>
    </w:p>
    <w:p w14:paraId="4BF0096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Rhoades, A. &amp; Shepherdson, N., 2010. </w:t>
      </w:r>
      <w:r>
        <w:rPr>
          <w:rFonts w:ascii="Calibri" w:hAnsi="Calibri" w:cs="Calibri"/>
          <w:i/>
          <w:iCs/>
          <w:lang w:eastAsia="en-US"/>
        </w:rPr>
        <w:t xml:space="preserve">Built on Values: Creating an Enviable Culture that Outperforms the Competition. </w:t>
      </w:r>
      <w:r>
        <w:rPr>
          <w:rFonts w:ascii="Calibri" w:hAnsi="Calibri" w:cs="Calibri"/>
          <w:lang w:eastAsia="en-US"/>
        </w:rPr>
        <w:t>s.l.:s.n.</w:t>
      </w:r>
    </w:p>
    <w:p w14:paraId="52A4CB3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Robertson, S., 2002. A Tale of Two Knowledge Sharing Systems. </w:t>
      </w:r>
      <w:r>
        <w:rPr>
          <w:rFonts w:ascii="Calibri" w:hAnsi="Calibri" w:cs="Calibri"/>
          <w:i/>
          <w:iCs/>
          <w:lang w:eastAsia="en-US"/>
        </w:rPr>
        <w:t xml:space="preserve">Journal of Knowledge Management, </w:t>
      </w:r>
      <w:r>
        <w:rPr>
          <w:rFonts w:ascii="Calibri" w:hAnsi="Calibri" w:cs="Calibri"/>
          <w:lang w:eastAsia="en-US"/>
        </w:rPr>
        <w:t>6(3), pp. 295-308.</w:t>
      </w:r>
    </w:p>
    <w:p w14:paraId="1714FC4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Rock, D. &amp; Ringleb, A. H., 2013. </w:t>
      </w:r>
      <w:r>
        <w:rPr>
          <w:rFonts w:ascii="Calibri" w:hAnsi="Calibri" w:cs="Calibri"/>
          <w:i/>
          <w:iCs/>
          <w:lang w:eastAsia="en-US"/>
        </w:rPr>
        <w:t xml:space="preserve">Handbook of Neuroleadership. </w:t>
      </w:r>
      <w:r>
        <w:rPr>
          <w:rFonts w:ascii="Calibri" w:hAnsi="Calibri" w:cs="Calibri"/>
          <w:lang w:eastAsia="en-US"/>
        </w:rPr>
        <w:t>s.l.:Createspace Independent Publishers.</w:t>
      </w:r>
    </w:p>
    <w:p w14:paraId="1B1F474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Rodriguez, M. A., 2014. </w:t>
      </w:r>
      <w:r>
        <w:rPr>
          <w:rFonts w:ascii="Calibri" w:hAnsi="Calibri" w:cs="Calibri"/>
          <w:i/>
          <w:iCs/>
          <w:lang w:eastAsia="en-US"/>
        </w:rPr>
        <w:t xml:space="preserve">Critical Leadership: From Error Prevention to Error Learning. </w:t>
      </w:r>
      <w:r>
        <w:rPr>
          <w:rFonts w:ascii="Calibri" w:hAnsi="Calibri" w:cs="Calibri"/>
          <w:lang w:eastAsia="en-US"/>
        </w:rPr>
        <w:t>Madrid: s.n.</w:t>
      </w:r>
    </w:p>
    <w:p w14:paraId="19FF131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Roseke, B., 2016. </w:t>
      </w:r>
      <w:r>
        <w:rPr>
          <w:rFonts w:ascii="Calibri" w:hAnsi="Calibri" w:cs="Calibri"/>
          <w:i/>
          <w:iCs/>
          <w:lang w:eastAsia="en-US"/>
        </w:rPr>
        <w:t xml:space="preserve">How to Write a Project Scope.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www.projectengineer.net</w:t>
      </w:r>
      <w:r>
        <w:rPr>
          <w:rFonts w:ascii="Calibri" w:hAnsi="Calibri" w:cs="Calibri"/>
          <w:lang w:eastAsia="en-US"/>
        </w:rPr>
        <w:br/>
        <w:t>[Accessed 23 August 2018].</w:t>
      </w:r>
    </w:p>
    <w:p w14:paraId="698C231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Ross, S., 2010. </w:t>
      </w:r>
      <w:r>
        <w:rPr>
          <w:rFonts w:ascii="Calibri" w:hAnsi="Calibri" w:cs="Calibri"/>
          <w:i/>
          <w:iCs/>
          <w:lang w:eastAsia="en-US"/>
        </w:rPr>
        <w:t xml:space="preserve">New Technology: Sports Technology. </w:t>
      </w:r>
      <w:r>
        <w:rPr>
          <w:rFonts w:ascii="Calibri" w:hAnsi="Calibri" w:cs="Calibri"/>
          <w:lang w:eastAsia="en-US"/>
        </w:rPr>
        <w:t>London: Evans Brothers Ltd.</w:t>
      </w:r>
    </w:p>
    <w:p w14:paraId="402AD2A4"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Rothstein, P. J., 2007. </w:t>
      </w:r>
      <w:r>
        <w:rPr>
          <w:rFonts w:ascii="Calibri" w:hAnsi="Calibri" w:cs="Calibri"/>
          <w:i/>
          <w:iCs/>
          <w:lang w:eastAsia="en-US"/>
        </w:rPr>
        <w:t xml:space="preserve">Disaster Recovery Testing: Exercising Your Contingency Plan. </w:t>
      </w:r>
      <w:r>
        <w:rPr>
          <w:rFonts w:ascii="Calibri" w:hAnsi="Calibri" w:cs="Calibri"/>
          <w:lang w:eastAsia="en-US"/>
        </w:rPr>
        <w:t>Connecticut: Rothstein Associates Inc.</w:t>
      </w:r>
    </w:p>
    <w:p w14:paraId="45DFBAA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Rowley, J., 2000. Is Higher Education Ready for Knowledge management. </w:t>
      </w:r>
      <w:r>
        <w:rPr>
          <w:rFonts w:ascii="Calibri" w:hAnsi="Calibri" w:cs="Calibri"/>
          <w:i/>
          <w:iCs/>
          <w:lang w:eastAsia="en-US"/>
        </w:rPr>
        <w:t xml:space="preserve">International Journal of Educational Management, </w:t>
      </w:r>
      <w:r>
        <w:rPr>
          <w:rFonts w:ascii="Calibri" w:hAnsi="Calibri" w:cs="Calibri"/>
          <w:lang w:eastAsia="en-US"/>
        </w:rPr>
        <w:t>14(7), pp. 325-333.</w:t>
      </w:r>
    </w:p>
    <w:p w14:paraId="3307EFF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Rumsfeld, D., 2011. </w:t>
      </w:r>
      <w:r>
        <w:rPr>
          <w:rFonts w:ascii="Calibri" w:hAnsi="Calibri" w:cs="Calibri"/>
          <w:i/>
          <w:iCs/>
          <w:lang w:eastAsia="en-US"/>
        </w:rPr>
        <w:t xml:space="preserve">Known and Unknown: A Memoir. </w:t>
      </w:r>
      <w:r>
        <w:rPr>
          <w:rFonts w:ascii="Calibri" w:hAnsi="Calibri" w:cs="Calibri"/>
          <w:lang w:eastAsia="en-US"/>
        </w:rPr>
        <w:t>s.l.:s.n.</w:t>
      </w:r>
    </w:p>
    <w:p w14:paraId="528E582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Salacuse, J. W., 2006. </w:t>
      </w:r>
      <w:r>
        <w:rPr>
          <w:rFonts w:ascii="Calibri" w:hAnsi="Calibri" w:cs="Calibri"/>
          <w:i/>
          <w:iCs/>
          <w:lang w:eastAsia="en-US"/>
        </w:rPr>
        <w:t xml:space="preserve">Leading Leaders: How to Manage Smart, Rich and Powerful People. </w:t>
      </w:r>
      <w:r>
        <w:rPr>
          <w:rFonts w:ascii="Calibri" w:hAnsi="Calibri" w:cs="Calibri"/>
          <w:lang w:eastAsia="en-US"/>
        </w:rPr>
        <w:t>New York: Amacom.</w:t>
      </w:r>
    </w:p>
    <w:p w14:paraId="39D9E16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Salaman, G., Storey, J. &amp; Billsberry, J., 2005. </w:t>
      </w:r>
      <w:r>
        <w:rPr>
          <w:rFonts w:ascii="Calibri" w:hAnsi="Calibri" w:cs="Calibri"/>
          <w:i/>
          <w:iCs/>
          <w:lang w:eastAsia="en-US"/>
        </w:rPr>
        <w:t xml:space="preserve">Strategic Human Resource Management: Theory and Practice. </w:t>
      </w:r>
      <w:r>
        <w:rPr>
          <w:rFonts w:ascii="Calibri" w:hAnsi="Calibri" w:cs="Calibri"/>
          <w:lang w:eastAsia="en-US"/>
        </w:rPr>
        <w:t>s.l.:SAGE.</w:t>
      </w:r>
    </w:p>
    <w:p w14:paraId="76A946E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Sarkar, N., 2016. </w:t>
      </w:r>
      <w:r>
        <w:rPr>
          <w:rFonts w:ascii="Calibri" w:hAnsi="Calibri" w:cs="Calibri"/>
          <w:i/>
          <w:iCs/>
          <w:lang w:eastAsia="en-US"/>
        </w:rPr>
        <w:t xml:space="preserve">Understanding The Football Hierarchy.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https://www.sportskeeda.com</w:t>
      </w:r>
      <w:r>
        <w:rPr>
          <w:rFonts w:ascii="Calibri" w:hAnsi="Calibri" w:cs="Calibri"/>
          <w:lang w:eastAsia="en-US"/>
        </w:rPr>
        <w:br/>
        <w:t>[Accessed 27th Marcch 2018].</w:t>
      </w:r>
    </w:p>
    <w:p w14:paraId="5712940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Scazzero, P., 2015. </w:t>
      </w:r>
      <w:r>
        <w:rPr>
          <w:rFonts w:ascii="Calibri" w:hAnsi="Calibri" w:cs="Calibri"/>
          <w:i/>
          <w:iCs/>
          <w:lang w:eastAsia="en-US"/>
        </w:rPr>
        <w:t xml:space="preserve">The Emotionally Healthy Leader: How Transforming Your Inner Life Will Deeply Transform Your Church, Team, and the World. </w:t>
      </w:r>
      <w:r>
        <w:rPr>
          <w:rFonts w:ascii="Calibri" w:hAnsi="Calibri" w:cs="Calibri"/>
          <w:lang w:eastAsia="en-US"/>
        </w:rPr>
        <w:t>Michigan: s.n.</w:t>
      </w:r>
    </w:p>
    <w:p w14:paraId="7EC6286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Schein, E., 2017. </w:t>
      </w:r>
      <w:r>
        <w:rPr>
          <w:rFonts w:ascii="Calibri" w:hAnsi="Calibri" w:cs="Calibri"/>
          <w:i/>
          <w:iCs/>
          <w:lang w:eastAsia="en-US"/>
        </w:rPr>
        <w:t xml:space="preserve">Organisational Culture and Leadership. </w:t>
      </w:r>
      <w:r>
        <w:rPr>
          <w:rFonts w:ascii="Calibri" w:hAnsi="Calibri" w:cs="Calibri"/>
          <w:lang w:eastAsia="en-US"/>
        </w:rPr>
        <w:t>5th ed. s.l.:Wiley and Sons.</w:t>
      </w:r>
    </w:p>
    <w:p w14:paraId="130929C0"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Schutte, N. S. et al., 2007. A meta-analytic investigation of the Relationship between Emotional Intelligence and Health: Personality and Individual Differences. </w:t>
      </w:r>
      <w:r>
        <w:rPr>
          <w:rFonts w:ascii="Calibri" w:hAnsi="Calibri" w:cs="Calibri"/>
          <w:i/>
          <w:iCs/>
          <w:lang w:eastAsia="en-US"/>
        </w:rPr>
        <w:t xml:space="preserve">American Psychological Association, </w:t>
      </w:r>
      <w:r>
        <w:rPr>
          <w:rFonts w:ascii="Calibri" w:hAnsi="Calibri" w:cs="Calibri"/>
          <w:lang w:eastAsia="en-US"/>
        </w:rPr>
        <w:t>42(6), pp. 921-933.</w:t>
      </w:r>
    </w:p>
    <w:p w14:paraId="619369E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Secundo, G., Dumay, J. C., Schiuma, G. &amp; Passiante, G., 2016. Managing intellectual capital through collective intelligence approach. </w:t>
      </w:r>
      <w:r>
        <w:rPr>
          <w:rFonts w:ascii="Calibri" w:hAnsi="Calibri" w:cs="Calibri"/>
          <w:i/>
          <w:iCs/>
          <w:lang w:eastAsia="en-US"/>
        </w:rPr>
        <w:t>Journal of Intellectual capital.</w:t>
      </w:r>
    </w:p>
    <w:p w14:paraId="6F53149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Segal, J. S., 2002. Good Leaders Use "Emotional Intelligence" Emotionally Intelligent Leadership is a Skill that can be Learned and Taught throughout Life. </w:t>
      </w:r>
      <w:r>
        <w:rPr>
          <w:rFonts w:ascii="Calibri" w:hAnsi="Calibri" w:cs="Calibri"/>
          <w:i/>
          <w:iCs/>
          <w:lang w:eastAsia="en-US"/>
        </w:rPr>
        <w:t xml:space="preserve">Health Program, </w:t>
      </w:r>
      <w:r>
        <w:rPr>
          <w:rFonts w:ascii="Calibri" w:hAnsi="Calibri" w:cs="Calibri"/>
          <w:lang w:eastAsia="en-US"/>
        </w:rPr>
        <w:t>83(3), pp. 44-46, 66.</w:t>
      </w:r>
    </w:p>
    <w:p w14:paraId="6148E15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Segal, J. S., 2015. </w:t>
      </w:r>
      <w:r>
        <w:rPr>
          <w:rFonts w:ascii="Calibri" w:hAnsi="Calibri" w:cs="Calibri"/>
          <w:i/>
          <w:iCs/>
          <w:lang w:eastAsia="en-US"/>
        </w:rPr>
        <w:t xml:space="preserve">Raising Your Emotional Intelligence: A Practical Guide-A Hands on Program for Harnessing the Power of Your Instincts and Emotions. </w:t>
      </w:r>
      <w:r>
        <w:rPr>
          <w:rFonts w:ascii="Calibri" w:hAnsi="Calibri" w:cs="Calibri"/>
          <w:lang w:eastAsia="en-US"/>
        </w:rPr>
        <w:t>s.l.:Henry Holt and Company.</w:t>
      </w:r>
    </w:p>
    <w:p w14:paraId="43FA427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Sekaran, U. R. B., 2016. </w:t>
      </w:r>
      <w:r>
        <w:rPr>
          <w:rFonts w:ascii="Calibri" w:hAnsi="Calibri" w:cs="Calibri"/>
          <w:i/>
          <w:iCs/>
          <w:lang w:eastAsia="en-US"/>
        </w:rPr>
        <w:t xml:space="preserve">Research Methods For Business: A Skill Building approach. </w:t>
      </w:r>
      <w:r>
        <w:rPr>
          <w:rFonts w:ascii="Calibri" w:hAnsi="Calibri" w:cs="Calibri"/>
          <w:lang w:eastAsia="en-US"/>
        </w:rPr>
        <w:t>s.l.:Wiley and Sons.</w:t>
      </w:r>
    </w:p>
    <w:p w14:paraId="72D3AF7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Seleim, A., Ashour, A. &amp; Bontis, N., 2004. Intellectual Capital in Egyptian software firms. </w:t>
      </w:r>
      <w:r>
        <w:rPr>
          <w:rFonts w:ascii="Calibri" w:hAnsi="Calibri" w:cs="Calibri"/>
          <w:i/>
          <w:iCs/>
          <w:lang w:eastAsia="en-US"/>
        </w:rPr>
        <w:t xml:space="preserve">The Learning Organisation, </w:t>
      </w:r>
      <w:r>
        <w:rPr>
          <w:rFonts w:ascii="Calibri" w:hAnsi="Calibri" w:cs="Calibri"/>
          <w:lang w:eastAsia="en-US"/>
        </w:rPr>
        <w:t>11(4/5), pp. 332-346.</w:t>
      </w:r>
    </w:p>
    <w:p w14:paraId="3DFFF7F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Senge, P., 1990. </w:t>
      </w:r>
      <w:r>
        <w:rPr>
          <w:rFonts w:ascii="Calibri" w:hAnsi="Calibri" w:cs="Calibri"/>
          <w:i/>
          <w:iCs/>
          <w:lang w:eastAsia="en-US"/>
        </w:rPr>
        <w:t xml:space="preserve">The Fifth Disciploine: The Art and Practice of the Learning Organzation. </w:t>
      </w:r>
      <w:r>
        <w:rPr>
          <w:rFonts w:ascii="Calibri" w:hAnsi="Calibri" w:cs="Calibri"/>
          <w:lang w:eastAsia="en-US"/>
        </w:rPr>
        <w:t>s.l.:s.n.</w:t>
      </w:r>
    </w:p>
    <w:p w14:paraId="1FD9C44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Senge, P., Kleiner, A. &amp; Roberts, C., 1999. </w:t>
      </w:r>
      <w:r>
        <w:rPr>
          <w:rFonts w:ascii="Calibri" w:hAnsi="Calibri" w:cs="Calibri"/>
          <w:i/>
          <w:iCs/>
          <w:lang w:eastAsia="en-US"/>
        </w:rPr>
        <w:t xml:space="preserve">The Dance of Change. </w:t>
      </w:r>
      <w:r>
        <w:rPr>
          <w:rFonts w:ascii="Calibri" w:hAnsi="Calibri" w:cs="Calibri"/>
          <w:lang w:eastAsia="en-US"/>
        </w:rPr>
        <w:t>s.l.:Doubleday.</w:t>
      </w:r>
    </w:p>
    <w:p w14:paraId="004BE56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Shaw, R., 2016. </w:t>
      </w:r>
      <w:r>
        <w:rPr>
          <w:rFonts w:ascii="Calibri" w:hAnsi="Calibri" w:cs="Calibri"/>
          <w:i/>
          <w:iCs/>
          <w:lang w:eastAsia="en-US"/>
        </w:rPr>
        <w:t xml:space="preserve">Machiavelli Mindset. </w:t>
      </w:r>
      <w:r>
        <w:rPr>
          <w:rFonts w:ascii="Calibri" w:hAnsi="Calibri" w:cs="Calibri"/>
          <w:lang w:eastAsia="en-US"/>
        </w:rPr>
        <w:t>s.l.:Createspace Independent Publishing Platform.</w:t>
      </w:r>
    </w:p>
    <w:p w14:paraId="7AACAC2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Shelton, E. J., 2012. </w:t>
      </w:r>
      <w:r>
        <w:rPr>
          <w:rFonts w:ascii="Calibri" w:hAnsi="Calibri" w:cs="Calibri"/>
          <w:i/>
          <w:iCs/>
          <w:lang w:eastAsia="en-US"/>
        </w:rPr>
        <w:t xml:space="preserve">Transformational Leadership: Trust, Motivation and Engagement Leadership Competency. </w:t>
      </w:r>
      <w:r>
        <w:rPr>
          <w:rFonts w:ascii="Calibri" w:hAnsi="Calibri" w:cs="Calibri"/>
          <w:lang w:eastAsia="en-US"/>
        </w:rPr>
        <w:t>s.l.:Trafford Publishing.</w:t>
      </w:r>
    </w:p>
    <w:p w14:paraId="4D55718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Siegel, H., 1991. </w:t>
      </w:r>
      <w:r>
        <w:rPr>
          <w:rFonts w:ascii="Calibri" w:hAnsi="Calibri" w:cs="Calibri"/>
          <w:i/>
          <w:iCs/>
          <w:lang w:eastAsia="en-US"/>
        </w:rPr>
        <w:t xml:space="preserve">The Generalizability of Critical Thinking, </w:t>
      </w:r>
      <w:r>
        <w:rPr>
          <w:rFonts w:ascii="Calibri" w:hAnsi="Calibri" w:cs="Calibri"/>
          <w:lang w:eastAsia="en-US"/>
        </w:rPr>
        <w:t>s.l.: s.n.</w:t>
      </w:r>
    </w:p>
    <w:p w14:paraId="61F0CE43"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Sir Peter Gershon, C., 2004. </w:t>
      </w:r>
      <w:r>
        <w:rPr>
          <w:rFonts w:ascii="Calibri" w:hAnsi="Calibri" w:cs="Calibri"/>
          <w:i/>
          <w:iCs/>
          <w:lang w:eastAsia="en-US"/>
        </w:rPr>
        <w:t xml:space="preserve">Releasing resources to the front line: Independant Review of Public Sector Efficiency, </w:t>
      </w:r>
      <w:r>
        <w:rPr>
          <w:rFonts w:ascii="Calibri" w:hAnsi="Calibri" w:cs="Calibri"/>
          <w:lang w:eastAsia="en-US"/>
        </w:rPr>
        <w:t>London: Crown Copyright.</w:t>
      </w:r>
    </w:p>
    <w:p w14:paraId="6E25BD1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Skinner, B. F., 2013. </w:t>
      </w:r>
      <w:r>
        <w:rPr>
          <w:rFonts w:ascii="Calibri" w:hAnsi="Calibri" w:cs="Calibri"/>
          <w:i/>
          <w:iCs/>
          <w:lang w:eastAsia="en-US"/>
        </w:rPr>
        <w:t xml:space="preserve">Contingencies of Reinforcement: A Theoretical Analysis. </w:t>
      </w:r>
      <w:r>
        <w:rPr>
          <w:rFonts w:ascii="Calibri" w:hAnsi="Calibri" w:cs="Calibri"/>
          <w:lang w:eastAsia="en-US"/>
        </w:rPr>
        <w:t>s.l.:Meredith Corporation.</w:t>
      </w:r>
    </w:p>
    <w:p w14:paraId="38D4635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Smith, J., 2011. </w:t>
      </w:r>
      <w:r>
        <w:rPr>
          <w:rFonts w:ascii="Calibri" w:hAnsi="Calibri" w:cs="Calibri"/>
          <w:i/>
          <w:iCs/>
          <w:lang w:eastAsia="en-US"/>
        </w:rPr>
        <w:t xml:space="preserve">Personal Development Planning - What You Need to Know: Definitions, Benefits and Practical Solutions. </w:t>
      </w:r>
      <w:r>
        <w:rPr>
          <w:rFonts w:ascii="Calibri" w:hAnsi="Calibri" w:cs="Calibri"/>
          <w:lang w:eastAsia="en-US"/>
        </w:rPr>
        <w:t>s.l.:Lightning Source.</w:t>
      </w:r>
    </w:p>
    <w:p w14:paraId="46F3D2C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Sophie Laws, 2013. </w:t>
      </w:r>
      <w:r>
        <w:rPr>
          <w:rFonts w:ascii="Calibri" w:hAnsi="Calibri" w:cs="Calibri"/>
          <w:i/>
          <w:iCs/>
          <w:lang w:eastAsia="en-US"/>
        </w:rPr>
        <w:t xml:space="preserve">Research for Development: A Practical Guide. </w:t>
      </w:r>
      <w:r>
        <w:rPr>
          <w:rFonts w:ascii="Calibri" w:hAnsi="Calibri" w:cs="Calibri"/>
          <w:lang w:eastAsia="en-US"/>
        </w:rPr>
        <w:t>s.l.:Sage.</w:t>
      </w:r>
    </w:p>
    <w:p w14:paraId="12EAE64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Stainer, M. B., 2016. </w:t>
      </w:r>
      <w:r>
        <w:rPr>
          <w:rFonts w:ascii="Calibri" w:hAnsi="Calibri" w:cs="Calibri"/>
          <w:i/>
          <w:iCs/>
          <w:lang w:eastAsia="en-US"/>
        </w:rPr>
        <w:t xml:space="preserve">The Coaching Habit: Say Less, Ask More &amp; Change The Way You Lead Forever. </w:t>
      </w:r>
      <w:r>
        <w:rPr>
          <w:rFonts w:ascii="Calibri" w:hAnsi="Calibri" w:cs="Calibri"/>
          <w:lang w:eastAsia="en-US"/>
        </w:rPr>
        <w:t>s.l.:s.n.</w:t>
      </w:r>
    </w:p>
    <w:p w14:paraId="5891098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Stein, S., 2017. </w:t>
      </w:r>
      <w:r>
        <w:rPr>
          <w:rFonts w:ascii="Calibri" w:hAnsi="Calibri" w:cs="Calibri"/>
          <w:i/>
          <w:iCs/>
          <w:lang w:eastAsia="en-US"/>
        </w:rPr>
        <w:t xml:space="preserve">The EQ Leader: Instilling Passion, Creating Shared Goals, and Building Meaningful Organisations through Emotional Intelligence. </w:t>
      </w:r>
      <w:r>
        <w:rPr>
          <w:rFonts w:ascii="Calibri" w:hAnsi="Calibri" w:cs="Calibri"/>
          <w:lang w:eastAsia="en-US"/>
        </w:rPr>
        <w:t>s.l.:Wiley.</w:t>
      </w:r>
    </w:p>
    <w:p w14:paraId="4F279B25"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Sullivan, J., 2018. </w:t>
      </w:r>
      <w:r>
        <w:rPr>
          <w:rFonts w:ascii="Calibri" w:hAnsi="Calibri" w:cs="Calibri"/>
          <w:i/>
          <w:iCs/>
          <w:lang w:eastAsia="en-US"/>
        </w:rPr>
        <w:t xml:space="preserve">Organisational Structure.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https://www.smallbusiness.chron.com</w:t>
      </w:r>
      <w:r>
        <w:rPr>
          <w:rFonts w:ascii="Calibri" w:hAnsi="Calibri" w:cs="Calibri"/>
          <w:lang w:eastAsia="en-US"/>
        </w:rPr>
        <w:br/>
        <w:t>[Accessed 5th April 2018].</w:t>
      </w:r>
    </w:p>
    <w:p w14:paraId="3D77B42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Suphan, N., 2015. </w:t>
      </w:r>
      <w:r>
        <w:rPr>
          <w:rFonts w:ascii="Calibri" w:hAnsi="Calibri" w:cs="Calibri"/>
          <w:i/>
          <w:iCs/>
          <w:lang w:eastAsia="en-US"/>
        </w:rPr>
        <w:t xml:space="preserve">Customer Relationship Management Strategies In The Digital Era. </w:t>
      </w:r>
      <w:r>
        <w:rPr>
          <w:rFonts w:ascii="Calibri" w:hAnsi="Calibri" w:cs="Calibri"/>
          <w:lang w:eastAsia="en-US"/>
        </w:rPr>
        <w:t>s.l.:IGI Global.</w:t>
      </w:r>
    </w:p>
    <w:p w14:paraId="3446401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Taylor, F. W., 1911. </w:t>
      </w:r>
      <w:r>
        <w:rPr>
          <w:rFonts w:ascii="Calibri" w:hAnsi="Calibri" w:cs="Calibri"/>
          <w:i/>
          <w:iCs/>
          <w:lang w:eastAsia="en-US"/>
        </w:rPr>
        <w:t xml:space="preserve">The Principles of Scientific Management. </w:t>
      </w:r>
      <w:r>
        <w:rPr>
          <w:rFonts w:ascii="Calibri" w:hAnsi="Calibri" w:cs="Calibri"/>
          <w:lang w:eastAsia="en-US"/>
        </w:rPr>
        <w:t>New York and London: Harper &amp; Brothers Publishers.</w:t>
      </w:r>
    </w:p>
    <w:p w14:paraId="06156DA1" w14:textId="77777777" w:rsidR="000F77ED" w:rsidRDefault="000F77ED" w:rsidP="000F77ED">
      <w:pPr>
        <w:pStyle w:val="Bibliography"/>
        <w:rPr>
          <w:rFonts w:ascii="Calibri" w:hAnsi="Calibri" w:cs="Calibri"/>
          <w:lang w:eastAsia="en-US"/>
        </w:rPr>
      </w:pPr>
      <w:r>
        <w:rPr>
          <w:rFonts w:ascii="Calibri" w:hAnsi="Calibri" w:cs="Calibri"/>
          <w:lang w:eastAsia="en-US"/>
        </w:rPr>
        <w:lastRenderedPageBreak/>
        <w:t xml:space="preserve">Taylor, P., 2015. </w:t>
      </w:r>
      <w:r>
        <w:rPr>
          <w:rFonts w:ascii="Calibri" w:hAnsi="Calibri" w:cs="Calibri"/>
          <w:i/>
          <w:iCs/>
          <w:lang w:eastAsia="en-US"/>
        </w:rPr>
        <w:t xml:space="preserve">The Lazy Project Manager: How to be twice as productive and still leave the office early. </w:t>
      </w:r>
      <w:r>
        <w:rPr>
          <w:rFonts w:ascii="Calibri" w:hAnsi="Calibri" w:cs="Calibri"/>
          <w:lang w:eastAsia="en-US"/>
        </w:rPr>
        <w:t>2nd ed. s.l.:Infinite Ideas.</w:t>
      </w:r>
    </w:p>
    <w:p w14:paraId="7F1B609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Team, M. T. C., 2018. </w:t>
      </w:r>
      <w:r>
        <w:rPr>
          <w:rFonts w:ascii="Calibri" w:hAnsi="Calibri" w:cs="Calibri"/>
          <w:i/>
          <w:iCs/>
          <w:lang w:eastAsia="en-US"/>
        </w:rPr>
        <w:t xml:space="preserve">Adams Equity Theory.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https://www.mindtools.com/pages/article/newLDR_96.htm</w:t>
      </w:r>
      <w:r>
        <w:rPr>
          <w:rFonts w:ascii="Calibri" w:hAnsi="Calibri" w:cs="Calibri"/>
          <w:lang w:eastAsia="en-US"/>
        </w:rPr>
        <w:br/>
        <w:t>[Accessed 05 April 2019].</w:t>
      </w:r>
    </w:p>
    <w:p w14:paraId="5855C6B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Teig, N. a. S. R., 2016. </w:t>
      </w:r>
      <w:r>
        <w:rPr>
          <w:rFonts w:ascii="Calibri" w:hAnsi="Calibri" w:cs="Calibri"/>
          <w:i/>
          <w:iCs/>
          <w:lang w:eastAsia="en-US"/>
        </w:rPr>
        <w:t xml:space="preserve">Bringing Formal and Informal Reasoning Together - A New Era of Assessment?.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https://www.frontiersin.org</w:t>
      </w:r>
      <w:r>
        <w:rPr>
          <w:rFonts w:ascii="Calibri" w:hAnsi="Calibri" w:cs="Calibri"/>
          <w:lang w:eastAsia="en-US"/>
        </w:rPr>
        <w:br/>
        <w:t>[Accessed 14 April 2018].</w:t>
      </w:r>
    </w:p>
    <w:p w14:paraId="6DB635E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Thomson, B., 2006. </w:t>
      </w:r>
      <w:r>
        <w:rPr>
          <w:rFonts w:ascii="Calibri" w:hAnsi="Calibri" w:cs="Calibri"/>
          <w:i/>
          <w:iCs/>
          <w:lang w:eastAsia="en-US"/>
        </w:rPr>
        <w:t xml:space="preserve">Growing People: Learning and Developing From Day to Day Experience. </w:t>
      </w:r>
      <w:r>
        <w:rPr>
          <w:rFonts w:ascii="Calibri" w:hAnsi="Calibri" w:cs="Calibri"/>
          <w:lang w:eastAsia="en-US"/>
        </w:rPr>
        <w:t>Oxford: Chandos Publishing.</w:t>
      </w:r>
    </w:p>
    <w:p w14:paraId="023F82D8"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Thornley, G., 2013. </w:t>
      </w:r>
      <w:r>
        <w:rPr>
          <w:rFonts w:ascii="Calibri" w:hAnsi="Calibri" w:cs="Calibri"/>
          <w:i/>
          <w:iCs/>
          <w:lang w:eastAsia="en-US"/>
        </w:rPr>
        <w:t xml:space="preserve">Critical Path Analysis in Practice: Collected Papers on Project Control. </w:t>
      </w:r>
      <w:r>
        <w:rPr>
          <w:rFonts w:ascii="Calibri" w:hAnsi="Calibri" w:cs="Calibri"/>
          <w:lang w:eastAsia="en-US"/>
        </w:rPr>
        <w:t>London: Taylor &amp; Francis Ltd.</w:t>
      </w:r>
    </w:p>
    <w:p w14:paraId="598B3F5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Tidd, J. &amp; Bessant, J., 2009. </w:t>
      </w:r>
      <w:r>
        <w:rPr>
          <w:rFonts w:ascii="Calibri" w:hAnsi="Calibri" w:cs="Calibri"/>
          <w:i/>
          <w:iCs/>
          <w:lang w:eastAsia="en-US"/>
        </w:rPr>
        <w:t xml:space="preserve">Managing Innovation: Integrating Technological, Market and Organisational Change. </w:t>
      </w:r>
      <w:r>
        <w:rPr>
          <w:rFonts w:ascii="Calibri" w:hAnsi="Calibri" w:cs="Calibri"/>
          <w:lang w:eastAsia="en-US"/>
        </w:rPr>
        <w:t>2nd ed. Chichester: Wiley.</w:t>
      </w:r>
    </w:p>
    <w:p w14:paraId="4E0A6A5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Trott, P., 2008. </w:t>
      </w:r>
      <w:r>
        <w:rPr>
          <w:rFonts w:ascii="Calibri" w:hAnsi="Calibri" w:cs="Calibri"/>
          <w:i/>
          <w:iCs/>
          <w:lang w:eastAsia="en-US"/>
        </w:rPr>
        <w:t xml:space="preserve">Innovation Management and New Product development. </w:t>
      </w:r>
      <w:r>
        <w:rPr>
          <w:rFonts w:ascii="Calibri" w:hAnsi="Calibri" w:cs="Calibri"/>
          <w:lang w:eastAsia="en-US"/>
        </w:rPr>
        <w:t>4th ed. Harlow: Prentice Hall.</w:t>
      </w:r>
    </w:p>
    <w:p w14:paraId="009D714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Voorde, K. V. D., Paauwe, J. &amp; Veldhoven, M. V., 2009. Predicting business unit performance using employee surveys: Monitoring HRM-related changes. </w:t>
      </w:r>
      <w:r>
        <w:rPr>
          <w:rFonts w:ascii="Calibri" w:hAnsi="Calibri" w:cs="Calibri"/>
          <w:i/>
          <w:iCs/>
          <w:lang w:eastAsia="en-US"/>
        </w:rPr>
        <w:t xml:space="preserve">Human Resource Management Journal, </w:t>
      </w:r>
      <w:r>
        <w:rPr>
          <w:rFonts w:ascii="Calibri" w:hAnsi="Calibri" w:cs="Calibri"/>
          <w:lang w:eastAsia="en-US"/>
        </w:rPr>
        <w:t>pp. 44-63.</w:t>
      </w:r>
    </w:p>
    <w:p w14:paraId="330E9D8F"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Voss. F J, P. N. D. S. W. J., 1991. </w:t>
      </w:r>
      <w:r>
        <w:rPr>
          <w:rFonts w:ascii="Calibri" w:hAnsi="Calibri" w:cs="Calibri"/>
          <w:i/>
          <w:iCs/>
          <w:lang w:eastAsia="en-US"/>
        </w:rPr>
        <w:t xml:space="preserve">Informal Reasoning and Education, </w:t>
      </w:r>
      <w:r>
        <w:rPr>
          <w:rFonts w:ascii="Calibri" w:hAnsi="Calibri" w:cs="Calibri"/>
          <w:lang w:eastAsia="en-US"/>
        </w:rPr>
        <w:t>s.l.: L. Erlbaum Associates.</w:t>
      </w:r>
    </w:p>
    <w:p w14:paraId="52BF53B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Vroom, V. H., 1964. </w:t>
      </w:r>
      <w:r>
        <w:rPr>
          <w:rFonts w:ascii="Calibri" w:hAnsi="Calibri" w:cs="Calibri"/>
          <w:i/>
          <w:iCs/>
          <w:lang w:eastAsia="en-US"/>
        </w:rPr>
        <w:t xml:space="preserve">Work and Motivation. </w:t>
      </w:r>
      <w:r>
        <w:rPr>
          <w:rFonts w:ascii="Calibri" w:hAnsi="Calibri" w:cs="Calibri"/>
          <w:lang w:eastAsia="en-US"/>
        </w:rPr>
        <w:t>Oxford: Wiley.</w:t>
      </w:r>
    </w:p>
    <w:p w14:paraId="10FB4D8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Waterman, S. S., 2013. </w:t>
      </w:r>
      <w:r>
        <w:rPr>
          <w:rFonts w:ascii="Calibri" w:hAnsi="Calibri" w:cs="Calibri"/>
          <w:i/>
          <w:iCs/>
          <w:lang w:eastAsia="en-US"/>
        </w:rPr>
        <w:t xml:space="preserve">Mentoring and Coaching Tips: How Educators Can Help Each Other. </w:t>
      </w:r>
      <w:r>
        <w:rPr>
          <w:rFonts w:ascii="Calibri" w:hAnsi="Calibri" w:cs="Calibri"/>
          <w:lang w:eastAsia="en-US"/>
        </w:rPr>
        <w:t>New York: Routledge.</w:t>
      </w:r>
    </w:p>
    <w:p w14:paraId="13D97B6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Western, S., 2012. </w:t>
      </w:r>
      <w:r>
        <w:rPr>
          <w:rFonts w:ascii="Calibri" w:hAnsi="Calibri" w:cs="Calibri"/>
          <w:i/>
          <w:iCs/>
          <w:lang w:eastAsia="en-US"/>
        </w:rPr>
        <w:t xml:space="preserve">Coaching and Mentoring: A Critical Text. </w:t>
      </w:r>
      <w:r>
        <w:rPr>
          <w:rFonts w:ascii="Calibri" w:hAnsi="Calibri" w:cs="Calibri"/>
          <w:lang w:eastAsia="en-US"/>
        </w:rPr>
        <w:t>London: Sage.</w:t>
      </w:r>
    </w:p>
    <w:p w14:paraId="195FC59C"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Westland, J., 2007. </w:t>
      </w:r>
      <w:r>
        <w:rPr>
          <w:rFonts w:ascii="Calibri" w:hAnsi="Calibri" w:cs="Calibri"/>
          <w:i/>
          <w:iCs/>
          <w:lang w:eastAsia="en-US"/>
        </w:rPr>
        <w:t xml:space="preserve">The Project Management Life Cycle: A Complete Step-by-Step Methodology for Initiating, Planning, Executing &amp; Closing a Project Successfully. </w:t>
      </w:r>
      <w:r>
        <w:rPr>
          <w:rFonts w:ascii="Calibri" w:hAnsi="Calibri" w:cs="Calibri"/>
          <w:lang w:eastAsia="en-US"/>
        </w:rPr>
        <w:t>London and Philadelphia: Kogan Page Limited.</w:t>
      </w:r>
    </w:p>
    <w:p w14:paraId="0A2CA51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Weybrecht, G., 2017. </w:t>
      </w:r>
      <w:r>
        <w:rPr>
          <w:rFonts w:ascii="Calibri" w:hAnsi="Calibri" w:cs="Calibri"/>
          <w:i/>
          <w:iCs/>
          <w:lang w:eastAsia="en-US"/>
        </w:rPr>
        <w:t xml:space="preserve">The Future MBA: 100 Ideas for Making Sustainability the Business of Business. </w:t>
      </w:r>
      <w:r>
        <w:rPr>
          <w:rFonts w:ascii="Calibri" w:hAnsi="Calibri" w:cs="Calibri"/>
          <w:lang w:eastAsia="en-US"/>
        </w:rPr>
        <w:t>s.l.:s.n.</w:t>
      </w:r>
    </w:p>
    <w:p w14:paraId="6DC5949A"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Whitmore, J., 1996. </w:t>
      </w:r>
      <w:r>
        <w:rPr>
          <w:rFonts w:ascii="Calibri" w:hAnsi="Calibri" w:cs="Calibri"/>
          <w:i/>
          <w:iCs/>
          <w:lang w:eastAsia="en-US"/>
        </w:rPr>
        <w:t xml:space="preserve">Coaching for Performance: Growing Potential and Purpose: The Principles and Practice of Coaching and Leadership. </w:t>
      </w:r>
      <w:r>
        <w:rPr>
          <w:rFonts w:ascii="Calibri" w:hAnsi="Calibri" w:cs="Calibri"/>
          <w:lang w:eastAsia="en-US"/>
        </w:rPr>
        <w:t>2nd ed. s.l.:s.n.</w:t>
      </w:r>
    </w:p>
    <w:p w14:paraId="4FE2DBD2"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Whitmore, J., 2009, 2010. </w:t>
      </w:r>
      <w:r>
        <w:rPr>
          <w:rFonts w:ascii="Calibri" w:hAnsi="Calibri" w:cs="Calibri"/>
          <w:i/>
          <w:iCs/>
          <w:lang w:eastAsia="en-US"/>
        </w:rPr>
        <w:t xml:space="preserve">Coaching for Performance: The Principles and Practice of Coaching and Leadership. </w:t>
      </w:r>
      <w:r>
        <w:rPr>
          <w:rFonts w:ascii="Calibri" w:hAnsi="Calibri" w:cs="Calibri"/>
          <w:lang w:eastAsia="en-US"/>
        </w:rPr>
        <w:t>5th ed. s.l.:Quercus.</w:t>
      </w:r>
    </w:p>
    <w:p w14:paraId="4D17D524"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Whitmore, J., 2019. </w:t>
      </w:r>
      <w:r>
        <w:rPr>
          <w:rFonts w:ascii="Calibri" w:hAnsi="Calibri" w:cs="Calibri"/>
          <w:i/>
          <w:iCs/>
          <w:lang w:eastAsia="en-US"/>
        </w:rPr>
        <w:t xml:space="preserve">Grow Coaching Model Sheet. </w:t>
      </w:r>
      <w:r>
        <w:rPr>
          <w:rFonts w:ascii="Calibri" w:hAnsi="Calibri" w:cs="Calibri"/>
          <w:lang w:eastAsia="en-US"/>
        </w:rPr>
        <w:t xml:space="preserve">[Online] </w:t>
      </w:r>
      <w:r>
        <w:rPr>
          <w:rFonts w:ascii="Calibri" w:hAnsi="Calibri" w:cs="Calibri"/>
          <w:lang w:eastAsia="en-US"/>
        </w:rPr>
        <w:br/>
        <w:t xml:space="preserve">Available at: </w:t>
      </w:r>
      <w:r>
        <w:rPr>
          <w:rFonts w:ascii="Calibri" w:hAnsi="Calibri" w:cs="Calibri"/>
          <w:u w:val="single"/>
          <w:lang w:eastAsia="en-US"/>
        </w:rPr>
        <w:t>www.uwtsd.ac.uk</w:t>
      </w:r>
      <w:r>
        <w:rPr>
          <w:rFonts w:ascii="Calibri" w:hAnsi="Calibri" w:cs="Calibri"/>
          <w:lang w:eastAsia="en-US"/>
        </w:rPr>
        <w:br/>
        <w:t>[Accessed 17th April 2019].</w:t>
      </w:r>
    </w:p>
    <w:p w14:paraId="2658955B"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Wiegers, K., 2007. </w:t>
      </w:r>
      <w:r>
        <w:rPr>
          <w:rFonts w:ascii="Calibri" w:hAnsi="Calibri" w:cs="Calibri"/>
          <w:i/>
          <w:iCs/>
          <w:lang w:eastAsia="en-US"/>
        </w:rPr>
        <w:t xml:space="preserve">Practical Project Initiation: A Handbook with Tools. </w:t>
      </w:r>
      <w:r>
        <w:rPr>
          <w:rFonts w:ascii="Calibri" w:hAnsi="Calibri" w:cs="Calibri"/>
          <w:lang w:eastAsia="en-US"/>
        </w:rPr>
        <w:t>s.l.:s.n.</w:t>
      </w:r>
    </w:p>
    <w:p w14:paraId="2F667E47"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Williams, C., 2015. </w:t>
      </w:r>
      <w:r>
        <w:rPr>
          <w:rFonts w:ascii="Calibri" w:hAnsi="Calibri" w:cs="Calibri"/>
          <w:i/>
          <w:iCs/>
          <w:lang w:eastAsia="en-US"/>
        </w:rPr>
        <w:t xml:space="preserve">Effective Management. </w:t>
      </w:r>
      <w:r>
        <w:rPr>
          <w:rFonts w:ascii="Calibri" w:hAnsi="Calibri" w:cs="Calibri"/>
          <w:lang w:eastAsia="en-US"/>
        </w:rPr>
        <w:t>s.l.:s.n.</w:t>
      </w:r>
    </w:p>
    <w:p w14:paraId="0A0748CE"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Williams, M., 2008. </w:t>
      </w:r>
      <w:r>
        <w:rPr>
          <w:rFonts w:ascii="Calibri" w:hAnsi="Calibri" w:cs="Calibri"/>
          <w:i/>
          <w:iCs/>
          <w:lang w:eastAsia="en-US"/>
        </w:rPr>
        <w:t xml:space="preserve">The Principles of Project Management. </w:t>
      </w:r>
      <w:r>
        <w:rPr>
          <w:rFonts w:ascii="Calibri" w:hAnsi="Calibri" w:cs="Calibri"/>
          <w:lang w:eastAsia="en-US"/>
        </w:rPr>
        <w:t>Collingwood, Australia: Sitepoint PTY Ltd.</w:t>
      </w:r>
    </w:p>
    <w:p w14:paraId="5480C69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Wiseman, L. &amp; McKeown, G., 2010. </w:t>
      </w:r>
      <w:r>
        <w:rPr>
          <w:rFonts w:ascii="Calibri" w:hAnsi="Calibri" w:cs="Calibri"/>
          <w:i/>
          <w:iCs/>
          <w:lang w:eastAsia="en-US"/>
        </w:rPr>
        <w:t xml:space="preserve">Multipliers: How the Best Leaders Make Everyone Smarter. </w:t>
      </w:r>
      <w:r>
        <w:rPr>
          <w:rFonts w:ascii="Calibri" w:hAnsi="Calibri" w:cs="Calibri"/>
          <w:lang w:eastAsia="en-US"/>
        </w:rPr>
        <w:t>New York: Harper Business.</w:t>
      </w:r>
    </w:p>
    <w:p w14:paraId="6B4FCB86"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Woessner, S., 2011. </w:t>
      </w:r>
      <w:r>
        <w:rPr>
          <w:rFonts w:ascii="Calibri" w:hAnsi="Calibri" w:cs="Calibri"/>
          <w:i/>
          <w:iCs/>
          <w:lang w:eastAsia="en-US"/>
        </w:rPr>
        <w:t xml:space="preserve">Increase Online Sales Through Viral Social Networking: How to build your online traffic Using Facebook, Twiter and LinkedIn- In Just 15 Steps. </w:t>
      </w:r>
      <w:r>
        <w:rPr>
          <w:rFonts w:ascii="Calibri" w:hAnsi="Calibri" w:cs="Calibri"/>
          <w:lang w:eastAsia="en-US"/>
        </w:rPr>
        <w:t>s.l.:s.n.</w:t>
      </w:r>
    </w:p>
    <w:p w14:paraId="6F3FBBC1"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Woodward, J., 1981. </w:t>
      </w:r>
      <w:r>
        <w:rPr>
          <w:rFonts w:ascii="Calibri" w:hAnsi="Calibri" w:cs="Calibri"/>
          <w:i/>
          <w:iCs/>
          <w:lang w:eastAsia="en-US"/>
        </w:rPr>
        <w:t xml:space="preserve">Industrial Organization. </w:t>
      </w:r>
      <w:r>
        <w:rPr>
          <w:rFonts w:ascii="Calibri" w:hAnsi="Calibri" w:cs="Calibri"/>
          <w:lang w:eastAsia="en-US"/>
        </w:rPr>
        <w:t>s.l.:s.n.</w:t>
      </w:r>
    </w:p>
    <w:p w14:paraId="7B12C07D"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Wysocki, R. K., 2013. </w:t>
      </w:r>
      <w:r>
        <w:rPr>
          <w:rFonts w:ascii="Calibri" w:hAnsi="Calibri" w:cs="Calibri"/>
          <w:i/>
          <w:iCs/>
          <w:lang w:eastAsia="en-US"/>
        </w:rPr>
        <w:t xml:space="preserve">Effective Project Management: Traditional, Agile, Extreme. </w:t>
      </w:r>
      <w:r>
        <w:rPr>
          <w:rFonts w:ascii="Calibri" w:hAnsi="Calibri" w:cs="Calibri"/>
          <w:lang w:eastAsia="en-US"/>
        </w:rPr>
        <w:t>7th ed. s.l.:Wiley.</w:t>
      </w:r>
    </w:p>
    <w:p w14:paraId="196F7279" w14:textId="77777777" w:rsidR="000F77ED" w:rsidRDefault="000F77ED" w:rsidP="000F77ED">
      <w:pPr>
        <w:pStyle w:val="Bibliography"/>
        <w:rPr>
          <w:rFonts w:ascii="Calibri" w:hAnsi="Calibri" w:cs="Calibri"/>
          <w:lang w:eastAsia="en-US"/>
        </w:rPr>
      </w:pPr>
      <w:r>
        <w:rPr>
          <w:rFonts w:ascii="Calibri" w:hAnsi="Calibri" w:cs="Calibri"/>
          <w:lang w:eastAsia="en-US"/>
        </w:rPr>
        <w:t xml:space="preserve">Zambruski, M., 2008. </w:t>
      </w:r>
      <w:r>
        <w:rPr>
          <w:rFonts w:ascii="Calibri" w:hAnsi="Calibri" w:cs="Calibri"/>
          <w:i/>
          <w:iCs/>
          <w:lang w:eastAsia="en-US"/>
        </w:rPr>
        <w:t xml:space="preserve">A Standard For Enterprise Project Management. </w:t>
      </w:r>
      <w:r>
        <w:rPr>
          <w:rFonts w:ascii="Calibri" w:hAnsi="Calibri" w:cs="Calibri"/>
          <w:lang w:eastAsia="en-US"/>
        </w:rPr>
        <w:t>London: Taylor &amp; Francis Group.</w:t>
      </w:r>
    </w:p>
    <w:p w14:paraId="6387578F" w14:textId="77777777" w:rsidR="000F77ED" w:rsidRDefault="000F77ED" w:rsidP="000F77ED">
      <w:pPr>
        <w:rPr>
          <w:rFonts w:ascii="Calibri" w:hAnsi="Calibri" w:cs="Calibri"/>
          <w:b/>
          <w:bCs/>
          <w:sz w:val="24"/>
          <w:szCs w:val="24"/>
          <w:lang w:eastAsia="en-GB"/>
        </w:rPr>
      </w:pPr>
    </w:p>
    <w:p w14:paraId="5A36ED5A" w14:textId="77777777" w:rsidR="000F77ED" w:rsidRDefault="000F77ED" w:rsidP="000F77ED">
      <w:pPr>
        <w:rPr>
          <w:rFonts w:ascii="Calibri" w:hAnsi="Calibri" w:cs="Calibri"/>
          <w:b/>
          <w:bCs/>
          <w:sz w:val="24"/>
          <w:szCs w:val="24"/>
        </w:rPr>
      </w:pPr>
    </w:p>
    <w:p w14:paraId="083C7ED3" w14:textId="77777777" w:rsidR="000F77ED" w:rsidRDefault="000F77ED" w:rsidP="000F77ED">
      <w:pPr>
        <w:rPr>
          <w:rFonts w:ascii="Calibri" w:hAnsi="Calibri" w:cs="Calibri"/>
        </w:rPr>
      </w:pPr>
    </w:p>
    <w:p w14:paraId="13DA1210" w14:textId="77777777" w:rsidR="000F77ED" w:rsidRDefault="000F77ED" w:rsidP="000F77ED">
      <w:pPr>
        <w:rPr>
          <w:rFonts w:ascii="Calibri" w:hAnsi="Calibri" w:cs="Calibri"/>
        </w:rPr>
      </w:pPr>
    </w:p>
    <w:p w14:paraId="2FF3A623" w14:textId="77037FA2" w:rsidR="000F77ED" w:rsidRDefault="000F77ED" w:rsidP="000F77ED">
      <w:pPr>
        <w:rPr>
          <w:rFonts w:ascii="Calibri" w:hAnsi="Calibri" w:cs="Calibri"/>
        </w:rPr>
      </w:pPr>
    </w:p>
    <w:p w14:paraId="12284DEC" w14:textId="02DF7A4D" w:rsidR="00974D3F" w:rsidRDefault="00974D3F">
      <w:pPr>
        <w:rPr>
          <w:b/>
          <w:sz w:val="24"/>
          <w:szCs w:val="24"/>
        </w:rPr>
      </w:pPr>
    </w:p>
    <w:p w14:paraId="2F421467" w14:textId="77777777" w:rsidR="00974D3F" w:rsidRPr="00974D3F" w:rsidRDefault="00974D3F">
      <w:pPr>
        <w:rPr>
          <w:b/>
          <w:sz w:val="24"/>
          <w:szCs w:val="24"/>
        </w:rPr>
      </w:pPr>
    </w:p>
    <w:sectPr w:rsidR="00974D3F" w:rsidRPr="00974D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64250" w14:textId="77777777" w:rsidR="007A5D7C" w:rsidRDefault="007A5D7C" w:rsidP="004028D8">
      <w:pPr>
        <w:spacing w:after="0" w:line="240" w:lineRule="auto"/>
      </w:pPr>
      <w:r>
        <w:separator/>
      </w:r>
    </w:p>
  </w:endnote>
  <w:endnote w:type="continuationSeparator" w:id="0">
    <w:p w14:paraId="4C1CF997" w14:textId="77777777" w:rsidR="007A5D7C" w:rsidRDefault="007A5D7C" w:rsidP="00402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E6A2B" w14:textId="77777777" w:rsidR="007A5D7C" w:rsidRDefault="007A5D7C" w:rsidP="004028D8">
      <w:pPr>
        <w:spacing w:after="0" w:line="240" w:lineRule="auto"/>
      </w:pPr>
      <w:r>
        <w:separator/>
      </w:r>
    </w:p>
  </w:footnote>
  <w:footnote w:type="continuationSeparator" w:id="0">
    <w:p w14:paraId="5E50ABC6" w14:textId="77777777" w:rsidR="007A5D7C" w:rsidRDefault="007A5D7C" w:rsidP="004028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7B23C6"/>
    <w:lvl w:ilvl="0" w:tplc="04090001">
      <w:start w:val="1"/>
      <w:numFmt w:val="bullet"/>
      <w:lvlText w:val=""/>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1" w15:restartNumberingAfterBreak="0">
    <w:nsid w:val="0F4A4414"/>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0B478F"/>
    <w:multiLevelType w:val="hybridMultilevel"/>
    <w:tmpl w:val="0B8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D5780"/>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3494D"/>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70C68"/>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BF094B"/>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584362"/>
    <w:multiLevelType w:val="multilevel"/>
    <w:tmpl w:val="580E67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7"/>
  </w:num>
  <w:num w:numId="5">
    <w:abstractNumId w:val="3"/>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CF7"/>
    <w:rsid w:val="000272D9"/>
    <w:rsid w:val="000402FC"/>
    <w:rsid w:val="00043D4D"/>
    <w:rsid w:val="00045866"/>
    <w:rsid w:val="00063D37"/>
    <w:rsid w:val="00096A61"/>
    <w:rsid w:val="000B40F2"/>
    <w:rsid w:val="000D2302"/>
    <w:rsid w:val="000E77E7"/>
    <w:rsid w:val="000F03DC"/>
    <w:rsid w:val="000F77ED"/>
    <w:rsid w:val="001109C2"/>
    <w:rsid w:val="001868EB"/>
    <w:rsid w:val="00192917"/>
    <w:rsid w:val="0022012D"/>
    <w:rsid w:val="00271DBF"/>
    <w:rsid w:val="002E03F0"/>
    <w:rsid w:val="002F6B10"/>
    <w:rsid w:val="0031159F"/>
    <w:rsid w:val="0032467B"/>
    <w:rsid w:val="00367F8F"/>
    <w:rsid w:val="0038474C"/>
    <w:rsid w:val="003F1EA0"/>
    <w:rsid w:val="004028D8"/>
    <w:rsid w:val="00415AD8"/>
    <w:rsid w:val="0043066E"/>
    <w:rsid w:val="00440312"/>
    <w:rsid w:val="00457A85"/>
    <w:rsid w:val="00463BE2"/>
    <w:rsid w:val="004B58DE"/>
    <w:rsid w:val="00510589"/>
    <w:rsid w:val="00524BA7"/>
    <w:rsid w:val="00537DFA"/>
    <w:rsid w:val="00561105"/>
    <w:rsid w:val="005B5812"/>
    <w:rsid w:val="005C1454"/>
    <w:rsid w:val="005C4FF6"/>
    <w:rsid w:val="00635A34"/>
    <w:rsid w:val="00657E3F"/>
    <w:rsid w:val="00683302"/>
    <w:rsid w:val="00684BC6"/>
    <w:rsid w:val="00686199"/>
    <w:rsid w:val="00693574"/>
    <w:rsid w:val="006C74EE"/>
    <w:rsid w:val="006D132C"/>
    <w:rsid w:val="006F1EC6"/>
    <w:rsid w:val="007A5D7C"/>
    <w:rsid w:val="007C71CF"/>
    <w:rsid w:val="007E36E0"/>
    <w:rsid w:val="00861958"/>
    <w:rsid w:val="00864419"/>
    <w:rsid w:val="00895BC7"/>
    <w:rsid w:val="008B221B"/>
    <w:rsid w:val="008B754D"/>
    <w:rsid w:val="008E2812"/>
    <w:rsid w:val="008E4C87"/>
    <w:rsid w:val="009132B0"/>
    <w:rsid w:val="00952E9F"/>
    <w:rsid w:val="00974D3F"/>
    <w:rsid w:val="00976FB0"/>
    <w:rsid w:val="009F1D48"/>
    <w:rsid w:val="00A1759E"/>
    <w:rsid w:val="00A229DA"/>
    <w:rsid w:val="00A52D3B"/>
    <w:rsid w:val="00AA0691"/>
    <w:rsid w:val="00AB3B3F"/>
    <w:rsid w:val="00AF699C"/>
    <w:rsid w:val="00B01BF1"/>
    <w:rsid w:val="00B0274A"/>
    <w:rsid w:val="00B032FF"/>
    <w:rsid w:val="00B05CD1"/>
    <w:rsid w:val="00B25802"/>
    <w:rsid w:val="00B26C45"/>
    <w:rsid w:val="00BB320F"/>
    <w:rsid w:val="00BC2705"/>
    <w:rsid w:val="00BC40F8"/>
    <w:rsid w:val="00BC7CF7"/>
    <w:rsid w:val="00BD3DE6"/>
    <w:rsid w:val="00BE4773"/>
    <w:rsid w:val="00BE6CE8"/>
    <w:rsid w:val="00BF32EA"/>
    <w:rsid w:val="00BF7D59"/>
    <w:rsid w:val="00C212C2"/>
    <w:rsid w:val="00C53AA6"/>
    <w:rsid w:val="00C6395B"/>
    <w:rsid w:val="00D359AD"/>
    <w:rsid w:val="00D54DAB"/>
    <w:rsid w:val="00DA268E"/>
    <w:rsid w:val="00DA653C"/>
    <w:rsid w:val="00DB34F2"/>
    <w:rsid w:val="00E16280"/>
    <w:rsid w:val="00E23E9A"/>
    <w:rsid w:val="00E66A11"/>
    <w:rsid w:val="00E708C8"/>
    <w:rsid w:val="00EB31B1"/>
    <w:rsid w:val="00EE13FC"/>
    <w:rsid w:val="00F033AE"/>
    <w:rsid w:val="00F1641B"/>
    <w:rsid w:val="00F21087"/>
    <w:rsid w:val="00F62BA7"/>
    <w:rsid w:val="00FB1AD1"/>
    <w:rsid w:val="00FC098D"/>
    <w:rsid w:val="00FF3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8B34E"/>
  <w15:chartTrackingRefBased/>
  <w15:docId w15:val="{2D47474D-7FE7-4C4E-9ACA-8E0CBBE47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C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96A61"/>
    <w:rPr>
      <w:sz w:val="18"/>
      <w:szCs w:val="18"/>
    </w:rPr>
  </w:style>
  <w:style w:type="paragraph" w:styleId="CommentText">
    <w:name w:val="annotation text"/>
    <w:basedOn w:val="Normal"/>
    <w:link w:val="CommentTextChar"/>
    <w:uiPriority w:val="99"/>
    <w:semiHidden/>
    <w:unhideWhenUsed/>
    <w:rsid w:val="00096A61"/>
    <w:pPr>
      <w:spacing w:after="0" w:line="240" w:lineRule="auto"/>
    </w:pPr>
    <w:rPr>
      <w:rFonts w:ascii="Calibri" w:eastAsia="Calibri" w:hAnsi="Calibri" w:cs="Arial"/>
      <w:sz w:val="24"/>
      <w:szCs w:val="24"/>
      <w:lang w:val="nl-BE" w:eastAsia="nl-NL"/>
    </w:rPr>
  </w:style>
  <w:style w:type="character" w:customStyle="1" w:styleId="CommentTextChar">
    <w:name w:val="Comment Text Char"/>
    <w:basedOn w:val="DefaultParagraphFont"/>
    <w:link w:val="CommentText"/>
    <w:uiPriority w:val="99"/>
    <w:semiHidden/>
    <w:rsid w:val="00096A61"/>
    <w:rPr>
      <w:rFonts w:ascii="Calibri" w:eastAsia="Calibri" w:hAnsi="Calibri" w:cs="Arial"/>
      <w:sz w:val="24"/>
      <w:szCs w:val="24"/>
      <w:lang w:val="nl-BE" w:eastAsia="nl-NL"/>
    </w:rPr>
  </w:style>
  <w:style w:type="table" w:styleId="TableGrid">
    <w:name w:val="Table Grid"/>
    <w:basedOn w:val="TableNormal"/>
    <w:uiPriority w:val="39"/>
    <w:rsid w:val="00AF6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74A"/>
    <w:pPr>
      <w:ind w:left="720"/>
      <w:contextualSpacing/>
    </w:pPr>
  </w:style>
  <w:style w:type="paragraph" w:styleId="Header">
    <w:name w:val="header"/>
    <w:basedOn w:val="Normal"/>
    <w:link w:val="HeaderChar"/>
    <w:uiPriority w:val="99"/>
    <w:unhideWhenUsed/>
    <w:rsid w:val="0040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8D8"/>
  </w:style>
  <w:style w:type="paragraph" w:styleId="Footer">
    <w:name w:val="footer"/>
    <w:basedOn w:val="Normal"/>
    <w:link w:val="FooterChar"/>
    <w:uiPriority w:val="99"/>
    <w:unhideWhenUsed/>
    <w:rsid w:val="0040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8D8"/>
  </w:style>
  <w:style w:type="paragraph" w:styleId="BalloonText">
    <w:name w:val="Balloon Text"/>
    <w:basedOn w:val="Normal"/>
    <w:link w:val="BalloonTextChar"/>
    <w:uiPriority w:val="99"/>
    <w:semiHidden/>
    <w:unhideWhenUsed/>
    <w:rsid w:val="008B7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54D"/>
    <w:rPr>
      <w:rFonts w:ascii="Segoe UI" w:hAnsi="Segoe UI" w:cs="Segoe UI"/>
      <w:sz w:val="18"/>
      <w:szCs w:val="18"/>
    </w:rPr>
  </w:style>
  <w:style w:type="character" w:styleId="Hyperlink">
    <w:name w:val="Hyperlink"/>
    <w:basedOn w:val="DefaultParagraphFont"/>
    <w:uiPriority w:val="99"/>
    <w:semiHidden/>
    <w:unhideWhenUsed/>
    <w:rsid w:val="000F77ED"/>
    <w:rPr>
      <w:color w:val="0000FF"/>
      <w:u w:val="single"/>
    </w:rPr>
  </w:style>
  <w:style w:type="paragraph" w:styleId="Bibliography">
    <w:name w:val="Bibliography"/>
    <w:basedOn w:val="Normal"/>
    <w:next w:val="Normal"/>
    <w:uiPriority w:val="37"/>
    <w:semiHidden/>
    <w:unhideWhenUsed/>
    <w:rsid w:val="000F77ED"/>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21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iluka.co.uk/" TargetMode="External"/><Relationship Id="rId13" Type="http://schemas.openxmlformats.org/officeDocument/2006/relationships/hyperlink" Target="http://www.emiluka.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miluka.co.uk/"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miluka.co.uk/" TargetMode="External"/><Relationship Id="rId5" Type="http://schemas.openxmlformats.org/officeDocument/2006/relationships/footnotes" Target="footnotes.xml"/><Relationship Id="rId15" Type="http://schemas.openxmlformats.org/officeDocument/2006/relationships/hyperlink" Target="http://www.emiluka.co.uk/" TargetMode="External"/><Relationship Id="rId10" Type="http://schemas.openxmlformats.org/officeDocument/2006/relationships/hyperlink" Target="http://www.emiluka.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miluka.co.uk/" TargetMode="External"/><Relationship Id="rId14" Type="http://schemas.openxmlformats.org/officeDocument/2006/relationships/hyperlink" Target="http://www.emiluk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9948</Words>
  <Characters>56707</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OJUGO</dc:creator>
  <cp:keywords/>
  <dc:description/>
  <cp:lastModifiedBy>David OJUGO</cp:lastModifiedBy>
  <cp:revision>2</cp:revision>
  <dcterms:created xsi:type="dcterms:W3CDTF">2019-09-11T22:49:00Z</dcterms:created>
  <dcterms:modified xsi:type="dcterms:W3CDTF">2019-09-11T22:49:00Z</dcterms:modified>
</cp:coreProperties>
</file>