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FD11AD" w:rsidRPr="0003469F" w:rsidRDefault="00FD11AD" w:rsidP="00FD11AD">
      <w:pPr>
        <w:jc w:val="center"/>
        <w:rPr>
          <w:rFonts w:ascii="Times New Roman" w:hAnsi="Times New Roman" w:cs="Times New Roman"/>
          <w:sz w:val="24"/>
          <w:szCs w:val="40"/>
          <w:u w:val="single"/>
        </w:rPr>
      </w:pPr>
      <w:r w:rsidRPr="0003469F">
        <w:rPr>
          <w:rFonts w:ascii="Times New Roman" w:hAnsi="Times New Roman" w:cs="Times New Roman"/>
          <w:sz w:val="24"/>
          <w:szCs w:val="40"/>
          <w:u w:val="single"/>
        </w:rPr>
        <w:t>ECGE4001 - Portfolio of Study Skills</w:t>
      </w:r>
    </w:p>
    <w:p w:rsidR="00FD11AD" w:rsidRPr="0003469F" w:rsidRDefault="00FD11AD" w:rsidP="00FD11AD">
      <w:pPr>
        <w:jc w:val="center"/>
        <w:rPr>
          <w:rFonts w:ascii="Times New Roman" w:hAnsi="Times New Roman" w:cs="Times New Roman"/>
          <w:sz w:val="24"/>
          <w:szCs w:val="40"/>
          <w:u w:val="single"/>
        </w:rPr>
      </w:pPr>
      <w:r w:rsidRPr="0003469F">
        <w:rPr>
          <w:rFonts w:ascii="Times New Roman" w:hAnsi="Times New Roman" w:cs="Times New Roman"/>
          <w:sz w:val="24"/>
          <w:szCs w:val="40"/>
          <w:u w:val="single"/>
        </w:rPr>
        <w:t>Assessment Tasks</w:t>
      </w:r>
    </w:p>
    <w:p w:rsidR="00FD11AD" w:rsidRPr="0003469F" w:rsidRDefault="00FD11AD" w:rsidP="00FD11AD">
      <w:pPr>
        <w:jc w:val="both"/>
        <w:rPr>
          <w:rFonts w:ascii="Times New Roman" w:hAnsi="Times New Roman" w:cs="Times New Roman"/>
          <w:b/>
          <w:sz w:val="24"/>
          <w:szCs w:val="40"/>
          <w:u w:val="single"/>
        </w:rPr>
      </w:pPr>
      <w:r w:rsidRPr="0003469F">
        <w:rPr>
          <w:rFonts w:ascii="Times New Roman" w:hAnsi="Times New Roman" w:cs="Times New Roman"/>
          <w:b/>
          <w:sz w:val="24"/>
          <w:szCs w:val="40"/>
          <w:u w:val="single"/>
        </w:rPr>
        <w:t xml:space="preserve">Part 1 </w:t>
      </w:r>
    </w:p>
    <w:p w:rsidR="00FD11AD" w:rsidRPr="0003469F" w:rsidRDefault="00FD11AD" w:rsidP="00FD11AD">
      <w:pPr>
        <w:jc w:val="both"/>
        <w:rPr>
          <w:rFonts w:ascii="Times New Roman" w:hAnsi="Times New Roman" w:cs="Times New Roman"/>
          <w:b/>
          <w:sz w:val="24"/>
          <w:szCs w:val="40"/>
        </w:rPr>
      </w:pPr>
      <w:r w:rsidRPr="0003469F">
        <w:rPr>
          <w:rFonts w:ascii="Times New Roman" w:hAnsi="Times New Roman" w:cs="Times New Roman"/>
          <w:b/>
          <w:sz w:val="24"/>
          <w:szCs w:val="40"/>
        </w:rPr>
        <w:t xml:space="preserve">The paragraph below contains many errors. Re-write the paragraph to demonstrate your understanding of: </w:t>
      </w:r>
    </w:p>
    <w:p w:rsidR="00FD11AD" w:rsidRPr="0003469F" w:rsidRDefault="00FD11AD" w:rsidP="00FD11AD">
      <w:pPr>
        <w:jc w:val="both"/>
        <w:rPr>
          <w:rFonts w:ascii="Times New Roman" w:hAnsi="Times New Roman" w:cs="Times New Roman"/>
          <w:b/>
          <w:sz w:val="24"/>
          <w:szCs w:val="40"/>
        </w:rPr>
      </w:pPr>
    </w:p>
    <w:p w:rsidR="00FD11AD" w:rsidRPr="0003469F" w:rsidRDefault="00FD11AD" w:rsidP="00FD11AD">
      <w:pPr>
        <w:pStyle w:val="ListParagraph"/>
        <w:numPr>
          <w:ilvl w:val="0"/>
          <w:numId w:val="1"/>
        </w:numPr>
        <w:jc w:val="both"/>
        <w:rPr>
          <w:rFonts w:ascii="Times New Roman" w:hAnsi="Times New Roman" w:cs="Times New Roman"/>
          <w:b/>
          <w:sz w:val="24"/>
          <w:szCs w:val="40"/>
        </w:rPr>
      </w:pPr>
      <w:r w:rsidRPr="0003469F">
        <w:rPr>
          <w:rFonts w:ascii="Times New Roman" w:hAnsi="Times New Roman" w:cs="Times New Roman"/>
          <w:b/>
          <w:sz w:val="24"/>
          <w:szCs w:val="40"/>
        </w:rPr>
        <w:t xml:space="preserve">Use of formal, standard English which is expected as part of academic style; </w:t>
      </w:r>
    </w:p>
    <w:p w:rsidR="00FD11AD" w:rsidRPr="0003469F" w:rsidRDefault="00FD11AD" w:rsidP="00FD11AD">
      <w:pPr>
        <w:pStyle w:val="ListParagraph"/>
        <w:numPr>
          <w:ilvl w:val="0"/>
          <w:numId w:val="1"/>
        </w:numPr>
        <w:jc w:val="both"/>
        <w:rPr>
          <w:rFonts w:ascii="Times New Roman" w:hAnsi="Times New Roman" w:cs="Times New Roman"/>
          <w:b/>
          <w:sz w:val="24"/>
          <w:szCs w:val="40"/>
        </w:rPr>
      </w:pPr>
      <w:r w:rsidRPr="0003469F">
        <w:rPr>
          <w:rFonts w:ascii="Times New Roman" w:hAnsi="Times New Roman" w:cs="Times New Roman"/>
          <w:b/>
          <w:sz w:val="24"/>
          <w:szCs w:val="40"/>
        </w:rPr>
        <w:t xml:space="preserve">Accurate spelling;  </w:t>
      </w:r>
    </w:p>
    <w:p w:rsidR="00FD11AD" w:rsidRPr="0003469F" w:rsidRDefault="00FD11AD" w:rsidP="00FD11AD">
      <w:pPr>
        <w:pStyle w:val="ListParagraph"/>
        <w:numPr>
          <w:ilvl w:val="0"/>
          <w:numId w:val="1"/>
        </w:numPr>
        <w:jc w:val="both"/>
        <w:rPr>
          <w:rFonts w:ascii="Times New Roman" w:hAnsi="Times New Roman" w:cs="Times New Roman"/>
          <w:b/>
          <w:sz w:val="24"/>
          <w:szCs w:val="40"/>
        </w:rPr>
      </w:pPr>
      <w:r w:rsidRPr="0003469F">
        <w:rPr>
          <w:rFonts w:ascii="Times New Roman" w:hAnsi="Times New Roman" w:cs="Times New Roman"/>
          <w:b/>
          <w:sz w:val="24"/>
          <w:szCs w:val="40"/>
        </w:rPr>
        <w:t xml:space="preserve">Correct use of punctuation including commas, apostrophes and full stops;  </w:t>
      </w:r>
    </w:p>
    <w:p w:rsidR="00FD11AD" w:rsidRPr="0003469F" w:rsidRDefault="00FD11AD" w:rsidP="00FD11AD">
      <w:pPr>
        <w:pStyle w:val="ListParagraph"/>
        <w:numPr>
          <w:ilvl w:val="0"/>
          <w:numId w:val="1"/>
        </w:numPr>
        <w:jc w:val="both"/>
        <w:rPr>
          <w:rFonts w:ascii="Times New Roman" w:hAnsi="Times New Roman" w:cs="Times New Roman"/>
          <w:b/>
          <w:sz w:val="24"/>
          <w:szCs w:val="40"/>
        </w:rPr>
      </w:pPr>
      <w:r w:rsidRPr="0003469F">
        <w:rPr>
          <w:rFonts w:ascii="Times New Roman" w:hAnsi="Times New Roman" w:cs="Times New Roman"/>
          <w:b/>
          <w:sz w:val="24"/>
          <w:szCs w:val="40"/>
        </w:rPr>
        <w:t xml:space="preserve">Well written sentences which make grammatical sense. </w:t>
      </w:r>
    </w:p>
    <w:p w:rsidR="00FD11AD" w:rsidRPr="0003469F" w:rsidRDefault="00FD11AD" w:rsidP="00FD11AD">
      <w:pPr>
        <w:jc w:val="both"/>
        <w:rPr>
          <w:rFonts w:ascii="Times New Roman" w:hAnsi="Times New Roman" w:cs="Times New Roman"/>
          <w:sz w:val="24"/>
          <w:szCs w:val="40"/>
        </w:rPr>
      </w:pPr>
      <w:r w:rsidRPr="0003469F">
        <w:rPr>
          <w:rFonts w:ascii="Times New Roman" w:hAnsi="Times New Roman" w:cs="Times New Roman"/>
          <w:sz w:val="24"/>
          <w:szCs w:val="40"/>
        </w:rPr>
        <w:t xml:space="preserve"> </w:t>
      </w:r>
    </w:p>
    <w:p w:rsidR="00FD11AD" w:rsidRPr="0003469F" w:rsidRDefault="00FD11AD" w:rsidP="00FD11AD">
      <w:pPr>
        <w:jc w:val="both"/>
        <w:rPr>
          <w:rFonts w:ascii="Times New Roman" w:hAnsi="Times New Roman" w:cs="Times New Roman"/>
          <w:sz w:val="24"/>
          <w:szCs w:val="40"/>
        </w:rPr>
      </w:pPr>
      <w:r w:rsidRPr="0003469F">
        <w:rPr>
          <w:rFonts w:ascii="Times New Roman" w:hAnsi="Times New Roman" w:cs="Times New Roman"/>
          <w:sz w:val="24"/>
          <w:szCs w:val="40"/>
        </w:rPr>
        <w:t xml:space="preserve">In Iceland and other countries like that they </w:t>
      </w:r>
      <w:proofErr w:type="gramStart"/>
      <w:r w:rsidRPr="0003469F">
        <w:rPr>
          <w:rFonts w:ascii="Times New Roman" w:hAnsi="Times New Roman" w:cs="Times New Roman"/>
          <w:sz w:val="24"/>
          <w:szCs w:val="40"/>
        </w:rPr>
        <w:t>thinks</w:t>
      </w:r>
      <w:proofErr w:type="gramEnd"/>
      <w:r w:rsidRPr="0003469F">
        <w:rPr>
          <w:rFonts w:ascii="Times New Roman" w:hAnsi="Times New Roman" w:cs="Times New Roman"/>
          <w:sz w:val="24"/>
          <w:szCs w:val="40"/>
        </w:rPr>
        <w:t xml:space="preserve"> </w:t>
      </w:r>
      <w:proofErr w:type="spellStart"/>
      <w:r w:rsidRPr="0003469F">
        <w:rPr>
          <w:rFonts w:ascii="Times New Roman" w:hAnsi="Times New Roman" w:cs="Times New Roman"/>
          <w:sz w:val="24"/>
          <w:szCs w:val="40"/>
        </w:rPr>
        <w:t>its</w:t>
      </w:r>
      <w:proofErr w:type="spellEnd"/>
      <w:r w:rsidRPr="0003469F">
        <w:rPr>
          <w:rFonts w:ascii="Times New Roman" w:hAnsi="Times New Roman" w:cs="Times New Roman"/>
          <w:sz w:val="24"/>
          <w:szCs w:val="40"/>
        </w:rPr>
        <w:t xml:space="preserve"> really important that kids are playing outdoors in their life. Some people wrote about government papers which says that outdoors is good for kids. In the curriculum guidelines, they puts a big thing on outside as learning environments as a place for making kids think good about the natural world, and as a place where you can do things like exercising and healthy living cos that’s what </w:t>
      </w:r>
      <w:proofErr w:type="spellStart"/>
      <w:r w:rsidRPr="0003469F">
        <w:rPr>
          <w:rFonts w:ascii="Times New Roman" w:hAnsi="Times New Roman" w:cs="Times New Roman"/>
          <w:sz w:val="24"/>
          <w:szCs w:val="40"/>
        </w:rPr>
        <w:t>Norodahl</w:t>
      </w:r>
      <w:proofErr w:type="spellEnd"/>
      <w:r w:rsidRPr="0003469F">
        <w:rPr>
          <w:rFonts w:ascii="Times New Roman" w:hAnsi="Times New Roman" w:cs="Times New Roman"/>
          <w:sz w:val="24"/>
          <w:szCs w:val="40"/>
        </w:rPr>
        <w:t xml:space="preserve"> and </w:t>
      </w:r>
      <w:proofErr w:type="spellStart"/>
      <w:r w:rsidRPr="0003469F">
        <w:rPr>
          <w:rFonts w:ascii="Times New Roman" w:hAnsi="Times New Roman" w:cs="Times New Roman"/>
          <w:sz w:val="24"/>
          <w:szCs w:val="40"/>
        </w:rPr>
        <w:t>Johannesson</w:t>
      </w:r>
      <w:proofErr w:type="spellEnd"/>
      <w:r w:rsidRPr="0003469F">
        <w:rPr>
          <w:rFonts w:ascii="Times New Roman" w:hAnsi="Times New Roman" w:cs="Times New Roman"/>
          <w:sz w:val="24"/>
          <w:szCs w:val="40"/>
        </w:rPr>
        <w:t xml:space="preserve"> (2013) say.  </w:t>
      </w:r>
    </w:p>
    <w:p w:rsidR="00FD11AD" w:rsidRPr="0003469F" w:rsidRDefault="00FD11AD" w:rsidP="00FD11AD">
      <w:pPr>
        <w:jc w:val="both"/>
        <w:rPr>
          <w:rFonts w:ascii="Times New Roman" w:hAnsi="Times New Roman" w:cs="Times New Roman"/>
          <w:sz w:val="24"/>
          <w:szCs w:val="40"/>
        </w:rPr>
      </w:pPr>
      <w:r w:rsidRPr="0003469F">
        <w:rPr>
          <w:rFonts w:ascii="Times New Roman" w:hAnsi="Times New Roman" w:cs="Times New Roman"/>
          <w:sz w:val="24"/>
          <w:szCs w:val="40"/>
        </w:rPr>
        <w:t xml:space="preserve">This </w:t>
      </w:r>
      <w:proofErr w:type="spellStart"/>
      <w:r w:rsidRPr="0003469F">
        <w:rPr>
          <w:rFonts w:ascii="Times New Roman" w:hAnsi="Times New Roman" w:cs="Times New Roman"/>
          <w:sz w:val="24"/>
          <w:szCs w:val="40"/>
        </w:rPr>
        <w:t>emphasising</w:t>
      </w:r>
      <w:proofErr w:type="spellEnd"/>
      <w:r w:rsidRPr="0003469F">
        <w:rPr>
          <w:rFonts w:ascii="Times New Roman" w:hAnsi="Times New Roman" w:cs="Times New Roman"/>
          <w:sz w:val="24"/>
          <w:szCs w:val="40"/>
        </w:rPr>
        <w:t xml:space="preserve"> on outdoors has happened for a long time in Iceland for kids age 1 to six and they play outside </w:t>
      </w:r>
      <w:proofErr w:type="spellStart"/>
      <w:r w:rsidRPr="0003469F">
        <w:rPr>
          <w:rFonts w:ascii="Times New Roman" w:hAnsi="Times New Roman" w:cs="Times New Roman"/>
          <w:sz w:val="24"/>
          <w:szCs w:val="40"/>
        </w:rPr>
        <w:t>everyday</w:t>
      </w:r>
      <w:proofErr w:type="spellEnd"/>
      <w:r w:rsidRPr="0003469F">
        <w:rPr>
          <w:rFonts w:ascii="Times New Roman" w:hAnsi="Times New Roman" w:cs="Times New Roman"/>
          <w:sz w:val="24"/>
          <w:szCs w:val="40"/>
        </w:rPr>
        <w:t xml:space="preserve"> in schools for kids six to 16 then they only get to play out with their mates when its playtime. We </w:t>
      </w:r>
      <w:proofErr w:type="spellStart"/>
      <w:r w:rsidRPr="0003469F">
        <w:rPr>
          <w:rFonts w:ascii="Times New Roman" w:hAnsi="Times New Roman" w:cs="Times New Roman"/>
          <w:sz w:val="24"/>
          <w:szCs w:val="40"/>
        </w:rPr>
        <w:t>do’nt</w:t>
      </w:r>
      <w:proofErr w:type="spellEnd"/>
      <w:r w:rsidRPr="0003469F">
        <w:rPr>
          <w:rFonts w:ascii="Times New Roman" w:hAnsi="Times New Roman" w:cs="Times New Roman"/>
          <w:sz w:val="24"/>
          <w:szCs w:val="40"/>
        </w:rPr>
        <w:t xml:space="preserve"> know much about what teachers do outside to help learning but I think it is probably </w:t>
      </w:r>
      <w:proofErr w:type="spellStart"/>
      <w:r w:rsidRPr="0003469F">
        <w:rPr>
          <w:rFonts w:ascii="Times New Roman" w:hAnsi="Times New Roman" w:cs="Times New Roman"/>
          <w:sz w:val="24"/>
          <w:szCs w:val="40"/>
        </w:rPr>
        <w:t>gunna</w:t>
      </w:r>
      <w:proofErr w:type="spellEnd"/>
      <w:r w:rsidRPr="0003469F">
        <w:rPr>
          <w:rFonts w:ascii="Times New Roman" w:hAnsi="Times New Roman" w:cs="Times New Roman"/>
          <w:sz w:val="24"/>
          <w:szCs w:val="40"/>
        </w:rPr>
        <w:t xml:space="preserve"> be really </w:t>
      </w:r>
      <w:proofErr w:type="spellStart"/>
      <w:proofErr w:type="gramStart"/>
      <w:r w:rsidRPr="0003469F">
        <w:rPr>
          <w:rFonts w:ascii="Times New Roman" w:hAnsi="Times New Roman" w:cs="Times New Roman"/>
          <w:sz w:val="24"/>
          <w:szCs w:val="40"/>
        </w:rPr>
        <w:t>really</w:t>
      </w:r>
      <w:proofErr w:type="spellEnd"/>
      <w:r w:rsidRPr="0003469F">
        <w:rPr>
          <w:rFonts w:ascii="Times New Roman" w:hAnsi="Times New Roman" w:cs="Times New Roman"/>
          <w:sz w:val="24"/>
          <w:szCs w:val="40"/>
        </w:rPr>
        <w:t xml:space="preserve"> different</w:t>
      </w:r>
      <w:proofErr w:type="gramEnd"/>
      <w:r w:rsidRPr="0003469F">
        <w:rPr>
          <w:rFonts w:ascii="Times New Roman" w:hAnsi="Times New Roman" w:cs="Times New Roman"/>
          <w:sz w:val="24"/>
          <w:szCs w:val="40"/>
        </w:rPr>
        <w:t xml:space="preserve"> depending on what teacher you get and school. But there are signs in Iceland that teachers are using outside more than they used to and in </w:t>
      </w:r>
      <w:proofErr w:type="spellStart"/>
      <w:r w:rsidRPr="0003469F">
        <w:rPr>
          <w:rFonts w:ascii="Times New Roman" w:hAnsi="Times New Roman" w:cs="Times New Roman"/>
          <w:sz w:val="24"/>
          <w:szCs w:val="40"/>
        </w:rPr>
        <w:t>Reyjkavik</w:t>
      </w:r>
      <w:proofErr w:type="spellEnd"/>
      <w:r w:rsidRPr="0003469F">
        <w:rPr>
          <w:rFonts w:ascii="Times New Roman" w:hAnsi="Times New Roman" w:cs="Times New Roman"/>
          <w:sz w:val="24"/>
          <w:szCs w:val="40"/>
        </w:rPr>
        <w:t xml:space="preserve"> the capital seventy % of schools say that they do outside education quite a bit (</w:t>
      </w:r>
      <w:proofErr w:type="spellStart"/>
      <w:r w:rsidRPr="0003469F">
        <w:rPr>
          <w:rFonts w:ascii="Times New Roman" w:hAnsi="Times New Roman" w:cs="Times New Roman"/>
          <w:sz w:val="24"/>
          <w:szCs w:val="40"/>
        </w:rPr>
        <w:t>Oladottir</w:t>
      </w:r>
      <w:proofErr w:type="spellEnd"/>
      <w:r w:rsidRPr="0003469F">
        <w:rPr>
          <w:rFonts w:ascii="Times New Roman" w:hAnsi="Times New Roman" w:cs="Times New Roman"/>
          <w:sz w:val="24"/>
          <w:szCs w:val="40"/>
        </w:rPr>
        <w:t xml:space="preserve">, 2008). </w:t>
      </w:r>
    </w:p>
    <w:p w:rsidR="00FD11AD" w:rsidRPr="0003469F" w:rsidRDefault="00FD11AD" w:rsidP="00FD11AD">
      <w:pPr>
        <w:jc w:val="both"/>
        <w:rPr>
          <w:rFonts w:ascii="Times New Roman" w:hAnsi="Times New Roman" w:cs="Times New Roman"/>
          <w:sz w:val="24"/>
          <w:szCs w:val="40"/>
          <w:u w:val="single"/>
        </w:rPr>
      </w:pPr>
      <w:r w:rsidRPr="0003469F">
        <w:rPr>
          <w:rFonts w:ascii="Times New Roman" w:hAnsi="Times New Roman" w:cs="Times New Roman"/>
          <w:sz w:val="24"/>
          <w:szCs w:val="40"/>
          <w:u w:val="single"/>
        </w:rPr>
        <w:t xml:space="preserve"> </w:t>
      </w:r>
    </w:p>
    <w:p w:rsidR="00FD11AD" w:rsidRDefault="00FD11AD" w:rsidP="00FD11AD">
      <w:pPr>
        <w:jc w:val="both"/>
        <w:rPr>
          <w:rFonts w:ascii="Times New Roman" w:hAnsi="Times New Roman" w:cs="Times New Roman"/>
          <w:sz w:val="24"/>
          <w:szCs w:val="40"/>
        </w:rPr>
      </w:pPr>
      <w:r w:rsidRPr="0003469F">
        <w:rPr>
          <w:rFonts w:ascii="Times New Roman" w:hAnsi="Times New Roman" w:cs="Times New Roman"/>
          <w:sz w:val="24"/>
          <w:szCs w:val="40"/>
        </w:rPr>
        <w:t xml:space="preserve">Adapted from: </w:t>
      </w:r>
    </w:p>
    <w:p w:rsidR="00FD11AD" w:rsidRPr="0003469F" w:rsidRDefault="00FD11AD" w:rsidP="00FD11AD">
      <w:pPr>
        <w:jc w:val="both"/>
        <w:rPr>
          <w:rFonts w:ascii="Times New Roman" w:hAnsi="Times New Roman" w:cs="Times New Roman"/>
          <w:sz w:val="24"/>
          <w:szCs w:val="40"/>
        </w:rPr>
      </w:pPr>
      <w:proofErr w:type="spellStart"/>
      <w:r w:rsidRPr="0003469F">
        <w:rPr>
          <w:rFonts w:ascii="Times New Roman" w:hAnsi="Times New Roman" w:cs="Times New Roman"/>
          <w:sz w:val="24"/>
          <w:szCs w:val="40"/>
        </w:rPr>
        <w:t>Noradahl</w:t>
      </w:r>
      <w:proofErr w:type="spellEnd"/>
      <w:r w:rsidRPr="0003469F">
        <w:rPr>
          <w:rFonts w:ascii="Times New Roman" w:hAnsi="Times New Roman" w:cs="Times New Roman"/>
          <w:sz w:val="24"/>
          <w:szCs w:val="40"/>
        </w:rPr>
        <w:t xml:space="preserve">, K. and </w:t>
      </w:r>
      <w:proofErr w:type="spellStart"/>
      <w:r w:rsidRPr="0003469F">
        <w:rPr>
          <w:rFonts w:ascii="Times New Roman" w:hAnsi="Times New Roman" w:cs="Times New Roman"/>
          <w:sz w:val="24"/>
          <w:szCs w:val="40"/>
        </w:rPr>
        <w:t>Johannesson</w:t>
      </w:r>
      <w:proofErr w:type="spellEnd"/>
      <w:r w:rsidRPr="0003469F">
        <w:rPr>
          <w:rFonts w:ascii="Times New Roman" w:hAnsi="Times New Roman" w:cs="Times New Roman"/>
          <w:sz w:val="24"/>
          <w:szCs w:val="40"/>
        </w:rPr>
        <w:t>, I. (2014) ‘Icelandic teachers’ views of using the outdoors’ Education 3-13: International Journal of Primary, Elementary and Early Years Education. Vol 44, No. 4, September 2014, 391-406.</w:t>
      </w:r>
    </w:p>
    <w:p w:rsidR="00FD11AD" w:rsidRDefault="00FD11AD" w:rsidP="00FD11AD">
      <w:pPr>
        <w:jc w:val="both"/>
        <w:rPr>
          <w:rFonts w:ascii="Times New Roman" w:hAnsi="Times New Roman" w:cs="Times New Roman"/>
          <w:sz w:val="24"/>
          <w:szCs w:val="40"/>
          <w:u w:val="single"/>
        </w:rPr>
      </w:pPr>
    </w:p>
    <w:p w:rsidR="00A67AB1" w:rsidRPr="00400944" w:rsidRDefault="00A67AB1" w:rsidP="00FD11AD">
      <w:pPr>
        <w:jc w:val="both"/>
        <w:rPr>
          <w:rFonts w:ascii="Times New Roman" w:hAnsi="Times New Roman" w:cs="Times New Roman"/>
          <w:sz w:val="40"/>
          <w:szCs w:val="40"/>
        </w:rPr>
      </w:pPr>
    </w:p>
    <w:p w:rsidR="00FD11AD" w:rsidRPr="00400944" w:rsidRDefault="00FD11AD" w:rsidP="00FD11AD">
      <w:pPr>
        <w:spacing w:line="360" w:lineRule="auto"/>
        <w:jc w:val="both"/>
        <w:rPr>
          <w:rFonts w:ascii="Times New Roman" w:hAnsi="Times New Roman" w:cs="Times New Roman"/>
          <w:sz w:val="24"/>
          <w:szCs w:val="24"/>
        </w:rPr>
      </w:pPr>
      <w:r w:rsidRPr="00400944">
        <w:rPr>
          <w:rFonts w:ascii="Times New Roman" w:hAnsi="Times New Roman" w:cs="Times New Roman"/>
          <w:sz w:val="24"/>
          <w:szCs w:val="24"/>
        </w:rPr>
        <w:t xml:space="preserve">In Iceland and similar countries, </w:t>
      </w:r>
      <w:r>
        <w:rPr>
          <w:rFonts w:ascii="Times New Roman" w:hAnsi="Times New Roman" w:cs="Times New Roman"/>
          <w:sz w:val="24"/>
          <w:szCs w:val="24"/>
        </w:rPr>
        <w:t xml:space="preserve">they believe </w:t>
      </w:r>
      <w:r w:rsidRPr="00400944">
        <w:rPr>
          <w:rFonts w:ascii="Times New Roman" w:hAnsi="Times New Roman" w:cs="Times New Roman"/>
          <w:sz w:val="24"/>
          <w:szCs w:val="24"/>
        </w:rPr>
        <w:t xml:space="preserve">it is important that children spend a lot of their childhood </w:t>
      </w:r>
      <w:r>
        <w:rPr>
          <w:rFonts w:ascii="Times New Roman" w:hAnsi="Times New Roman" w:cs="Times New Roman"/>
          <w:sz w:val="24"/>
          <w:szCs w:val="24"/>
        </w:rPr>
        <w:t>experiencing the</w:t>
      </w:r>
      <w:r w:rsidRPr="00400944">
        <w:rPr>
          <w:rFonts w:ascii="Times New Roman" w:hAnsi="Times New Roman" w:cs="Times New Roman"/>
          <w:sz w:val="24"/>
          <w:szCs w:val="24"/>
        </w:rPr>
        <w:t xml:space="preserve"> outdoors. </w:t>
      </w:r>
      <w:r>
        <w:rPr>
          <w:rFonts w:ascii="Times New Roman" w:hAnsi="Times New Roman" w:cs="Times New Roman"/>
          <w:sz w:val="24"/>
          <w:szCs w:val="24"/>
        </w:rPr>
        <w:t>G</w:t>
      </w:r>
      <w:r w:rsidRPr="00400944">
        <w:rPr>
          <w:rFonts w:ascii="Times New Roman" w:hAnsi="Times New Roman" w:cs="Times New Roman"/>
          <w:sz w:val="24"/>
          <w:szCs w:val="24"/>
        </w:rPr>
        <w:t>overnment document</w:t>
      </w:r>
      <w:r>
        <w:rPr>
          <w:rFonts w:ascii="Times New Roman" w:hAnsi="Times New Roman" w:cs="Times New Roman"/>
          <w:sz w:val="24"/>
          <w:szCs w:val="24"/>
        </w:rPr>
        <w:t>s have stated</w:t>
      </w:r>
      <w:r w:rsidRPr="00400944">
        <w:rPr>
          <w:rFonts w:ascii="Times New Roman" w:hAnsi="Times New Roman" w:cs="Times New Roman"/>
          <w:sz w:val="24"/>
          <w:szCs w:val="24"/>
        </w:rPr>
        <w:t xml:space="preserve"> the benefits of outdoor play</w:t>
      </w:r>
      <w:r>
        <w:rPr>
          <w:rFonts w:ascii="Times New Roman" w:hAnsi="Times New Roman" w:cs="Times New Roman"/>
          <w:sz w:val="24"/>
          <w:szCs w:val="24"/>
        </w:rPr>
        <w:t xml:space="preserve"> upon children</w:t>
      </w:r>
      <w:r w:rsidRPr="00400944">
        <w:rPr>
          <w:rFonts w:ascii="Times New Roman" w:hAnsi="Times New Roman" w:cs="Times New Roman"/>
          <w:sz w:val="24"/>
          <w:szCs w:val="24"/>
        </w:rPr>
        <w:t xml:space="preserve">. </w:t>
      </w:r>
      <w:r>
        <w:rPr>
          <w:rFonts w:ascii="Times New Roman" w:hAnsi="Times New Roman" w:cs="Times New Roman"/>
          <w:sz w:val="24"/>
          <w:szCs w:val="24"/>
        </w:rPr>
        <w:t>Within the curriculum t</w:t>
      </w:r>
      <w:r w:rsidRPr="00400944">
        <w:rPr>
          <w:rFonts w:ascii="Times New Roman" w:hAnsi="Times New Roman" w:cs="Times New Roman"/>
          <w:sz w:val="24"/>
          <w:szCs w:val="24"/>
        </w:rPr>
        <w:t>here is an emphasis on the use of</w:t>
      </w:r>
      <w:r>
        <w:rPr>
          <w:rFonts w:ascii="Times New Roman" w:hAnsi="Times New Roman" w:cs="Times New Roman"/>
          <w:sz w:val="24"/>
          <w:szCs w:val="24"/>
        </w:rPr>
        <w:t xml:space="preserve"> various</w:t>
      </w:r>
      <w:r w:rsidRPr="00400944">
        <w:rPr>
          <w:rFonts w:ascii="Times New Roman" w:hAnsi="Times New Roman" w:cs="Times New Roman"/>
          <w:sz w:val="24"/>
          <w:szCs w:val="24"/>
        </w:rPr>
        <w:t xml:space="preserve"> outdoor areas </w:t>
      </w:r>
      <w:r>
        <w:rPr>
          <w:rFonts w:ascii="Times New Roman" w:hAnsi="Times New Roman" w:cs="Times New Roman"/>
          <w:sz w:val="24"/>
          <w:szCs w:val="24"/>
        </w:rPr>
        <w:t>as an extra learning environment to enhance the overall learning experience</w:t>
      </w:r>
      <w:r w:rsidRPr="00400944">
        <w:rPr>
          <w:rFonts w:ascii="Times New Roman" w:hAnsi="Times New Roman" w:cs="Times New Roman"/>
          <w:sz w:val="24"/>
          <w:szCs w:val="24"/>
        </w:rPr>
        <w:t xml:space="preserve">. </w:t>
      </w:r>
      <w:proofErr w:type="spellStart"/>
      <w:r w:rsidRPr="00400944">
        <w:rPr>
          <w:rFonts w:ascii="Times New Roman" w:hAnsi="Times New Roman" w:cs="Times New Roman"/>
          <w:sz w:val="24"/>
          <w:szCs w:val="24"/>
        </w:rPr>
        <w:t>Norodahl</w:t>
      </w:r>
      <w:proofErr w:type="spellEnd"/>
      <w:r w:rsidRPr="00400944">
        <w:rPr>
          <w:rFonts w:ascii="Times New Roman" w:hAnsi="Times New Roman" w:cs="Times New Roman"/>
          <w:sz w:val="24"/>
          <w:szCs w:val="24"/>
        </w:rPr>
        <w:t xml:space="preserve"> and </w:t>
      </w:r>
      <w:proofErr w:type="spellStart"/>
      <w:r w:rsidRPr="00400944">
        <w:rPr>
          <w:rFonts w:ascii="Times New Roman" w:hAnsi="Times New Roman" w:cs="Times New Roman"/>
          <w:sz w:val="24"/>
          <w:szCs w:val="24"/>
        </w:rPr>
        <w:t>Johannesson</w:t>
      </w:r>
      <w:proofErr w:type="spellEnd"/>
      <w:r w:rsidRPr="00400944">
        <w:rPr>
          <w:rFonts w:ascii="Times New Roman" w:hAnsi="Times New Roman" w:cs="Times New Roman"/>
          <w:sz w:val="24"/>
          <w:szCs w:val="24"/>
        </w:rPr>
        <w:t xml:space="preserve"> </w:t>
      </w:r>
      <w:r>
        <w:rPr>
          <w:rFonts w:ascii="Times New Roman" w:hAnsi="Times New Roman" w:cs="Times New Roman"/>
          <w:sz w:val="24"/>
          <w:szCs w:val="24"/>
        </w:rPr>
        <w:t>(</w:t>
      </w:r>
      <w:r w:rsidRPr="00400944">
        <w:rPr>
          <w:rFonts w:ascii="Times New Roman" w:hAnsi="Times New Roman" w:cs="Times New Roman"/>
          <w:sz w:val="24"/>
          <w:szCs w:val="24"/>
        </w:rPr>
        <w:t>2013</w:t>
      </w:r>
      <w:r>
        <w:rPr>
          <w:rFonts w:ascii="Times New Roman" w:hAnsi="Times New Roman" w:cs="Times New Roman"/>
          <w:sz w:val="24"/>
          <w:szCs w:val="24"/>
        </w:rPr>
        <w:t>)</w:t>
      </w:r>
      <w:r w:rsidRPr="00400944">
        <w:rPr>
          <w:rFonts w:ascii="Times New Roman" w:hAnsi="Times New Roman" w:cs="Times New Roman"/>
          <w:sz w:val="24"/>
          <w:szCs w:val="24"/>
        </w:rPr>
        <w:t xml:space="preserve"> </w:t>
      </w:r>
      <w:r>
        <w:rPr>
          <w:rFonts w:ascii="Times New Roman" w:hAnsi="Times New Roman" w:cs="Times New Roman"/>
          <w:sz w:val="24"/>
          <w:szCs w:val="24"/>
        </w:rPr>
        <w:t xml:space="preserve">discuss </w:t>
      </w:r>
      <w:r w:rsidRPr="00400944">
        <w:rPr>
          <w:rFonts w:ascii="Times New Roman" w:hAnsi="Times New Roman" w:cs="Times New Roman"/>
          <w:sz w:val="24"/>
          <w:szCs w:val="24"/>
        </w:rPr>
        <w:t xml:space="preserve">how </w:t>
      </w:r>
      <w:r>
        <w:rPr>
          <w:rFonts w:ascii="Times New Roman" w:hAnsi="Times New Roman" w:cs="Times New Roman"/>
          <w:sz w:val="24"/>
          <w:szCs w:val="24"/>
        </w:rPr>
        <w:t>the use of the outdoor environment encourages</w:t>
      </w:r>
      <w:r w:rsidRPr="00400944">
        <w:rPr>
          <w:rFonts w:ascii="Times New Roman" w:hAnsi="Times New Roman" w:cs="Times New Roman"/>
          <w:sz w:val="24"/>
          <w:szCs w:val="24"/>
        </w:rPr>
        <w:t xml:space="preserve"> children </w:t>
      </w:r>
      <w:r>
        <w:rPr>
          <w:rFonts w:ascii="Times New Roman" w:hAnsi="Times New Roman" w:cs="Times New Roman"/>
          <w:sz w:val="24"/>
          <w:szCs w:val="24"/>
        </w:rPr>
        <w:t xml:space="preserve">gain </w:t>
      </w:r>
      <w:r w:rsidRPr="00400944">
        <w:rPr>
          <w:rFonts w:ascii="Times New Roman" w:hAnsi="Times New Roman" w:cs="Times New Roman"/>
          <w:sz w:val="24"/>
          <w:szCs w:val="24"/>
        </w:rPr>
        <w:t>a wider understanding of the natur</w:t>
      </w:r>
      <w:r>
        <w:rPr>
          <w:rFonts w:ascii="Times New Roman" w:hAnsi="Times New Roman" w:cs="Times New Roman"/>
          <w:sz w:val="24"/>
          <w:szCs w:val="24"/>
        </w:rPr>
        <w:t>a</w:t>
      </w:r>
      <w:r w:rsidRPr="00400944">
        <w:rPr>
          <w:rFonts w:ascii="Times New Roman" w:hAnsi="Times New Roman" w:cs="Times New Roman"/>
          <w:sz w:val="24"/>
          <w:szCs w:val="24"/>
        </w:rPr>
        <w:t xml:space="preserve">l world, </w:t>
      </w:r>
      <w:r>
        <w:rPr>
          <w:rFonts w:ascii="Times New Roman" w:hAnsi="Times New Roman" w:cs="Times New Roman"/>
          <w:sz w:val="24"/>
          <w:szCs w:val="24"/>
        </w:rPr>
        <w:t xml:space="preserve">discover a place </w:t>
      </w:r>
      <w:r w:rsidRPr="00400944">
        <w:rPr>
          <w:rFonts w:ascii="Times New Roman" w:hAnsi="Times New Roman" w:cs="Times New Roman"/>
          <w:sz w:val="24"/>
          <w:szCs w:val="24"/>
        </w:rPr>
        <w:t xml:space="preserve">where they can exercise </w:t>
      </w:r>
      <w:r>
        <w:rPr>
          <w:rFonts w:ascii="Times New Roman" w:hAnsi="Times New Roman" w:cs="Times New Roman"/>
          <w:sz w:val="24"/>
          <w:szCs w:val="24"/>
        </w:rPr>
        <w:t xml:space="preserve">whilst </w:t>
      </w:r>
      <w:r w:rsidRPr="00400944">
        <w:rPr>
          <w:rFonts w:ascii="Times New Roman" w:hAnsi="Times New Roman" w:cs="Times New Roman"/>
          <w:sz w:val="24"/>
          <w:szCs w:val="24"/>
        </w:rPr>
        <w:t>learn</w:t>
      </w:r>
      <w:r>
        <w:rPr>
          <w:rFonts w:ascii="Times New Roman" w:hAnsi="Times New Roman" w:cs="Times New Roman"/>
          <w:sz w:val="24"/>
          <w:szCs w:val="24"/>
        </w:rPr>
        <w:t>ing</w:t>
      </w:r>
      <w:r w:rsidRPr="00400944">
        <w:rPr>
          <w:rFonts w:ascii="Times New Roman" w:hAnsi="Times New Roman" w:cs="Times New Roman"/>
          <w:sz w:val="24"/>
          <w:szCs w:val="24"/>
        </w:rPr>
        <w:t xml:space="preserve"> about the importance of having a healthy lifestyle.</w:t>
      </w:r>
    </w:p>
    <w:p w:rsidR="00FD11AD" w:rsidRDefault="00FD11AD" w:rsidP="00FD11AD">
      <w:pPr>
        <w:spacing w:line="360" w:lineRule="auto"/>
        <w:jc w:val="both"/>
        <w:rPr>
          <w:rFonts w:ascii="Times New Roman" w:hAnsi="Times New Roman" w:cs="Times New Roman"/>
          <w:sz w:val="24"/>
          <w:szCs w:val="24"/>
        </w:rPr>
      </w:pPr>
    </w:p>
    <w:p w:rsidR="00FD11AD" w:rsidRDefault="00FD11AD" w:rsidP="00FD11A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Iceland have placed a lot of emphasis upon outdoor learning especially upon children aged between one and six using the outdoor environment daily. Due to their time in school children aged between </w:t>
      </w:r>
      <w:r>
        <w:rPr>
          <w:rFonts w:ascii="Times New Roman" w:hAnsi="Times New Roman" w:cs="Times New Roman"/>
          <w:sz w:val="24"/>
          <w:szCs w:val="24"/>
        </w:rPr>
        <w:lastRenderedPageBreak/>
        <w:t xml:space="preserve">six and sixteen spend very little time outdoor except for breaktimes and after school. There is little evidence that states how teachers how enhancing the learning experience through the outdoors as this will differ from teacher to teacher and school to school. However, there are signs that teacher </w:t>
      </w:r>
      <w:proofErr w:type="gramStart"/>
      <w:r>
        <w:rPr>
          <w:rFonts w:ascii="Times New Roman" w:hAnsi="Times New Roman" w:cs="Times New Roman"/>
          <w:sz w:val="24"/>
          <w:szCs w:val="24"/>
        </w:rPr>
        <w:t>are</w:t>
      </w:r>
      <w:proofErr w:type="gramEnd"/>
      <w:r>
        <w:rPr>
          <w:rFonts w:ascii="Times New Roman" w:hAnsi="Times New Roman" w:cs="Times New Roman"/>
          <w:sz w:val="24"/>
          <w:szCs w:val="24"/>
        </w:rPr>
        <w:t xml:space="preserve"> using outdoor learning more within the curriculum, with 70% of school </w:t>
      </w:r>
      <w:proofErr w:type="spellStart"/>
      <w:r>
        <w:rPr>
          <w:rFonts w:ascii="Times New Roman" w:hAnsi="Times New Roman" w:cs="Times New Roman"/>
          <w:sz w:val="24"/>
          <w:szCs w:val="24"/>
        </w:rPr>
        <w:t>Reyjavik</w:t>
      </w:r>
      <w:proofErr w:type="spellEnd"/>
      <w:r>
        <w:rPr>
          <w:rFonts w:ascii="Times New Roman" w:hAnsi="Times New Roman" w:cs="Times New Roman"/>
          <w:sz w:val="24"/>
          <w:szCs w:val="24"/>
        </w:rPr>
        <w:t xml:space="preserve"> stating they are using outdoor learning frequently (</w:t>
      </w:r>
      <w:proofErr w:type="spellStart"/>
      <w:r>
        <w:rPr>
          <w:rFonts w:ascii="Times New Roman" w:hAnsi="Times New Roman" w:cs="Times New Roman"/>
          <w:sz w:val="24"/>
          <w:szCs w:val="24"/>
        </w:rPr>
        <w:t>Oladottir</w:t>
      </w:r>
      <w:proofErr w:type="spellEnd"/>
      <w:r>
        <w:rPr>
          <w:rFonts w:ascii="Times New Roman" w:hAnsi="Times New Roman" w:cs="Times New Roman"/>
          <w:sz w:val="24"/>
          <w:szCs w:val="24"/>
        </w:rPr>
        <w:t xml:space="preserve">, 2008) </w:t>
      </w:r>
    </w:p>
    <w:p w:rsidR="00FD11AD" w:rsidRPr="00400944" w:rsidRDefault="00FD11AD" w:rsidP="00FD11AD">
      <w:pPr>
        <w:spacing w:line="360" w:lineRule="auto"/>
        <w:jc w:val="both"/>
        <w:rPr>
          <w:rFonts w:ascii="Times New Roman" w:hAnsi="Times New Roman" w:cs="Times New Roman"/>
          <w:sz w:val="24"/>
          <w:szCs w:val="24"/>
        </w:rPr>
      </w:pPr>
    </w:p>
    <w:p w:rsidR="00FD11AD" w:rsidRDefault="00FD11AD" w:rsidP="00FD11AD">
      <w:pPr>
        <w:spacing w:line="360" w:lineRule="auto"/>
        <w:jc w:val="both"/>
        <w:rPr>
          <w:rFonts w:ascii="Times New Roman" w:hAnsi="Times New Roman" w:cs="Times New Roman"/>
          <w:sz w:val="24"/>
          <w:szCs w:val="40"/>
        </w:rPr>
      </w:pPr>
      <w:r w:rsidRPr="0003469F">
        <w:rPr>
          <w:rFonts w:ascii="Times New Roman" w:hAnsi="Times New Roman" w:cs="Times New Roman"/>
          <w:sz w:val="24"/>
          <w:szCs w:val="40"/>
        </w:rPr>
        <w:t xml:space="preserve">Adapted from: </w:t>
      </w:r>
    </w:p>
    <w:p w:rsidR="00FD11AD" w:rsidRPr="0003469F" w:rsidRDefault="00FD11AD" w:rsidP="00FD11AD">
      <w:pPr>
        <w:spacing w:line="360" w:lineRule="auto"/>
        <w:jc w:val="both"/>
        <w:rPr>
          <w:rFonts w:ascii="Times New Roman" w:hAnsi="Times New Roman" w:cs="Times New Roman"/>
          <w:sz w:val="24"/>
          <w:szCs w:val="40"/>
        </w:rPr>
      </w:pPr>
      <w:proofErr w:type="spellStart"/>
      <w:r w:rsidRPr="0003469F">
        <w:rPr>
          <w:rFonts w:ascii="Times New Roman" w:hAnsi="Times New Roman" w:cs="Times New Roman"/>
          <w:sz w:val="24"/>
          <w:szCs w:val="40"/>
        </w:rPr>
        <w:t>Noradahl</w:t>
      </w:r>
      <w:proofErr w:type="spellEnd"/>
      <w:r w:rsidRPr="0003469F">
        <w:rPr>
          <w:rFonts w:ascii="Times New Roman" w:hAnsi="Times New Roman" w:cs="Times New Roman"/>
          <w:sz w:val="24"/>
          <w:szCs w:val="40"/>
        </w:rPr>
        <w:t xml:space="preserve">, K. and </w:t>
      </w:r>
      <w:proofErr w:type="spellStart"/>
      <w:r w:rsidRPr="0003469F">
        <w:rPr>
          <w:rFonts w:ascii="Times New Roman" w:hAnsi="Times New Roman" w:cs="Times New Roman"/>
          <w:sz w:val="24"/>
          <w:szCs w:val="40"/>
        </w:rPr>
        <w:t>Johannesson</w:t>
      </w:r>
      <w:proofErr w:type="spellEnd"/>
      <w:r w:rsidRPr="0003469F">
        <w:rPr>
          <w:rFonts w:ascii="Times New Roman" w:hAnsi="Times New Roman" w:cs="Times New Roman"/>
          <w:sz w:val="24"/>
          <w:szCs w:val="40"/>
        </w:rPr>
        <w:t>, I. (2014) Icelandic teachers</w:t>
      </w:r>
      <w:r>
        <w:rPr>
          <w:rFonts w:ascii="Times New Roman" w:hAnsi="Times New Roman" w:cs="Times New Roman"/>
          <w:sz w:val="24"/>
          <w:szCs w:val="40"/>
        </w:rPr>
        <w:t xml:space="preserve">’ </w:t>
      </w:r>
      <w:r w:rsidRPr="0003469F">
        <w:rPr>
          <w:rFonts w:ascii="Times New Roman" w:hAnsi="Times New Roman" w:cs="Times New Roman"/>
          <w:sz w:val="24"/>
          <w:szCs w:val="40"/>
        </w:rPr>
        <w:t xml:space="preserve">views of using the outdoors’ Education 3-13: </w:t>
      </w:r>
      <w:r w:rsidRPr="0003469F">
        <w:rPr>
          <w:rFonts w:ascii="Times New Roman" w:hAnsi="Times New Roman" w:cs="Times New Roman"/>
          <w:i/>
          <w:sz w:val="24"/>
          <w:szCs w:val="40"/>
        </w:rPr>
        <w:t xml:space="preserve">International Journal of Primary, Elementary and Early Years Education. </w:t>
      </w:r>
      <w:r w:rsidRPr="0003469F">
        <w:rPr>
          <w:rFonts w:ascii="Times New Roman" w:hAnsi="Times New Roman" w:cs="Times New Roman"/>
          <w:sz w:val="24"/>
          <w:szCs w:val="40"/>
        </w:rPr>
        <w:t>Vol 44, No. 4, September 2014, 391-406.</w:t>
      </w:r>
    </w:p>
    <w:p w:rsidR="00FD11AD" w:rsidRDefault="00FD11AD" w:rsidP="00FD11AD">
      <w:pPr>
        <w:jc w:val="both"/>
      </w:pPr>
    </w:p>
    <w:p w:rsidR="00D76CFF" w:rsidRDefault="00D76CFF"/>
    <w:p w:rsidR="00FD11AD" w:rsidRPr="00C97AA7" w:rsidRDefault="00FD11AD" w:rsidP="00FD11AD">
      <w:pPr>
        <w:jc w:val="both"/>
        <w:rPr>
          <w:rFonts w:ascii="Times New Roman" w:hAnsi="Times New Roman" w:cs="Times New Roman"/>
          <w:b/>
          <w:sz w:val="24"/>
        </w:rPr>
      </w:pPr>
      <w:r w:rsidRPr="00C97AA7">
        <w:rPr>
          <w:rFonts w:ascii="Times New Roman" w:hAnsi="Times New Roman" w:cs="Times New Roman"/>
          <w:b/>
          <w:sz w:val="24"/>
        </w:rPr>
        <w:t xml:space="preserve">Part 2a </w:t>
      </w:r>
    </w:p>
    <w:p w:rsidR="00FD11AD" w:rsidRPr="00C97AA7" w:rsidRDefault="00FD11AD" w:rsidP="00FD11AD">
      <w:pPr>
        <w:jc w:val="both"/>
        <w:rPr>
          <w:rFonts w:ascii="Times New Roman" w:hAnsi="Times New Roman" w:cs="Times New Roman"/>
          <w:b/>
          <w:sz w:val="24"/>
        </w:rPr>
      </w:pPr>
      <w:r w:rsidRPr="00C97AA7">
        <w:rPr>
          <w:rFonts w:ascii="Times New Roman" w:hAnsi="Times New Roman" w:cs="Times New Roman"/>
          <w:b/>
          <w:sz w:val="24"/>
        </w:rPr>
        <w:t xml:space="preserve">The text below also contains many errors, which includes incorrect use of Harvard referencing conventions. Re-write both the paragraph and the reference list to demonstrate your understanding of:  </w:t>
      </w:r>
    </w:p>
    <w:p w:rsidR="00FD11AD" w:rsidRPr="00C97AA7" w:rsidRDefault="00FD11AD" w:rsidP="00FD11AD">
      <w:pPr>
        <w:pStyle w:val="ListParagraph"/>
        <w:numPr>
          <w:ilvl w:val="0"/>
          <w:numId w:val="2"/>
        </w:numPr>
        <w:spacing w:after="160"/>
        <w:jc w:val="both"/>
        <w:rPr>
          <w:rFonts w:ascii="Times New Roman" w:hAnsi="Times New Roman" w:cs="Times New Roman"/>
          <w:b/>
          <w:sz w:val="24"/>
        </w:rPr>
      </w:pPr>
      <w:r w:rsidRPr="00C97AA7">
        <w:rPr>
          <w:rFonts w:ascii="Times New Roman" w:hAnsi="Times New Roman" w:cs="Times New Roman"/>
          <w:b/>
          <w:sz w:val="24"/>
        </w:rPr>
        <w:t xml:space="preserve">Use of formal, standard English which is expected as part of academic style; </w:t>
      </w:r>
    </w:p>
    <w:p w:rsidR="00FD11AD" w:rsidRPr="00C97AA7" w:rsidRDefault="00FD11AD" w:rsidP="00FD11AD">
      <w:pPr>
        <w:pStyle w:val="ListParagraph"/>
        <w:numPr>
          <w:ilvl w:val="0"/>
          <w:numId w:val="2"/>
        </w:numPr>
        <w:spacing w:after="160"/>
        <w:jc w:val="both"/>
        <w:rPr>
          <w:rFonts w:ascii="Times New Roman" w:hAnsi="Times New Roman" w:cs="Times New Roman"/>
          <w:b/>
          <w:sz w:val="24"/>
        </w:rPr>
      </w:pPr>
      <w:r w:rsidRPr="00C97AA7">
        <w:rPr>
          <w:rFonts w:ascii="Times New Roman" w:hAnsi="Times New Roman" w:cs="Times New Roman"/>
          <w:b/>
          <w:sz w:val="24"/>
        </w:rPr>
        <w:t xml:space="preserve">Accurate spelling;  </w:t>
      </w:r>
    </w:p>
    <w:p w:rsidR="00FD11AD" w:rsidRPr="00C97AA7" w:rsidRDefault="00FD11AD" w:rsidP="00FD11AD">
      <w:pPr>
        <w:pStyle w:val="ListParagraph"/>
        <w:numPr>
          <w:ilvl w:val="0"/>
          <w:numId w:val="2"/>
        </w:numPr>
        <w:spacing w:after="160"/>
        <w:jc w:val="both"/>
        <w:rPr>
          <w:rFonts w:ascii="Times New Roman" w:hAnsi="Times New Roman" w:cs="Times New Roman"/>
          <w:b/>
          <w:sz w:val="24"/>
        </w:rPr>
      </w:pPr>
      <w:r w:rsidRPr="00C97AA7">
        <w:rPr>
          <w:rFonts w:ascii="Times New Roman" w:hAnsi="Times New Roman" w:cs="Times New Roman"/>
          <w:b/>
          <w:sz w:val="24"/>
        </w:rPr>
        <w:t xml:space="preserve">Correct use of punctuation including commas, apostrophes and full stops;  </w:t>
      </w:r>
    </w:p>
    <w:p w:rsidR="00FD11AD" w:rsidRPr="00C97AA7" w:rsidRDefault="00FD11AD" w:rsidP="00FD11AD">
      <w:pPr>
        <w:pStyle w:val="ListParagraph"/>
        <w:numPr>
          <w:ilvl w:val="0"/>
          <w:numId w:val="2"/>
        </w:numPr>
        <w:spacing w:after="160"/>
        <w:jc w:val="both"/>
        <w:rPr>
          <w:rFonts w:ascii="Times New Roman" w:hAnsi="Times New Roman" w:cs="Times New Roman"/>
          <w:b/>
          <w:sz w:val="24"/>
        </w:rPr>
      </w:pPr>
      <w:r w:rsidRPr="00C97AA7">
        <w:rPr>
          <w:rFonts w:ascii="Times New Roman" w:hAnsi="Times New Roman" w:cs="Times New Roman"/>
          <w:b/>
          <w:sz w:val="24"/>
        </w:rPr>
        <w:t xml:space="preserve">Well written sentences which make grammatical sense; </w:t>
      </w:r>
    </w:p>
    <w:p w:rsidR="00FD11AD" w:rsidRPr="00C97AA7" w:rsidRDefault="00FD11AD" w:rsidP="00FD11AD">
      <w:pPr>
        <w:pStyle w:val="ListParagraph"/>
        <w:numPr>
          <w:ilvl w:val="0"/>
          <w:numId w:val="2"/>
        </w:numPr>
        <w:spacing w:after="160"/>
        <w:jc w:val="both"/>
        <w:rPr>
          <w:rFonts w:ascii="Times New Roman" w:hAnsi="Times New Roman" w:cs="Times New Roman"/>
          <w:b/>
          <w:sz w:val="24"/>
        </w:rPr>
      </w:pPr>
      <w:r w:rsidRPr="00C97AA7">
        <w:rPr>
          <w:rFonts w:ascii="Times New Roman" w:hAnsi="Times New Roman" w:cs="Times New Roman"/>
          <w:b/>
          <w:sz w:val="24"/>
        </w:rPr>
        <w:t xml:space="preserve">Careful, accurate use of Harvard referencing conventions.  </w:t>
      </w:r>
    </w:p>
    <w:p w:rsidR="00FD11AD" w:rsidRDefault="00FD11AD" w:rsidP="00FD11AD">
      <w:pPr>
        <w:jc w:val="both"/>
        <w:rPr>
          <w:rFonts w:ascii="Times New Roman" w:hAnsi="Times New Roman" w:cs="Times New Roman"/>
          <w:sz w:val="24"/>
        </w:rPr>
      </w:pPr>
      <w:r w:rsidRPr="006A5E38">
        <w:rPr>
          <w:rFonts w:ascii="Times New Roman" w:hAnsi="Times New Roman" w:cs="Times New Roman"/>
          <w:sz w:val="24"/>
        </w:rPr>
        <w:t xml:space="preserve">This essay will be about forest schools. A definition of Forest School has been made by the Forest School Network it says that ‘it is an inspirational process  that offers children, young people and adults regular opportunities to achieve and develop confidence and </w:t>
      </w:r>
      <w:proofErr w:type="spellStart"/>
      <w:r w:rsidRPr="006A5E38">
        <w:rPr>
          <w:rFonts w:ascii="Times New Roman" w:hAnsi="Times New Roman" w:cs="Times New Roman"/>
          <w:sz w:val="24"/>
        </w:rPr>
        <w:t>self esteem</w:t>
      </w:r>
      <w:proofErr w:type="spellEnd"/>
      <w:r w:rsidRPr="006A5E38">
        <w:rPr>
          <w:rFonts w:ascii="Times New Roman" w:hAnsi="Times New Roman" w:cs="Times New Roman"/>
          <w:sz w:val="24"/>
        </w:rPr>
        <w:t xml:space="preserve"> though hands on learning experiences in a woodland environment”. Murray and O’Brien 2006. People are a bit worried that little ones in school now don’t get to go to woodlands and green places like </w:t>
      </w:r>
      <w:proofErr w:type="spellStart"/>
      <w:r w:rsidRPr="006A5E38">
        <w:rPr>
          <w:rFonts w:ascii="Times New Roman" w:hAnsi="Times New Roman" w:cs="Times New Roman"/>
          <w:sz w:val="24"/>
        </w:rPr>
        <w:t>there</w:t>
      </w:r>
      <w:proofErr w:type="spellEnd"/>
      <w:r w:rsidRPr="006A5E38">
        <w:rPr>
          <w:rFonts w:ascii="Times New Roman" w:hAnsi="Times New Roman" w:cs="Times New Roman"/>
          <w:sz w:val="24"/>
        </w:rPr>
        <w:t xml:space="preserve"> parents did because they are </w:t>
      </w:r>
      <w:proofErr w:type="spellStart"/>
      <w:r w:rsidRPr="006A5E38">
        <w:rPr>
          <w:rFonts w:ascii="Times New Roman" w:hAnsi="Times New Roman" w:cs="Times New Roman"/>
          <w:sz w:val="24"/>
        </w:rPr>
        <w:t>to</w:t>
      </w:r>
      <w:proofErr w:type="spellEnd"/>
      <w:r w:rsidRPr="006A5E38">
        <w:rPr>
          <w:rFonts w:ascii="Times New Roman" w:hAnsi="Times New Roman" w:cs="Times New Roman"/>
          <w:sz w:val="24"/>
        </w:rPr>
        <w:t xml:space="preserve"> worried that something will happen about them and kids can do loads indoors now and that’s what O’Brien and Murray think. There is also research that tells us that if they don’t go when they are young then they </w:t>
      </w:r>
      <w:proofErr w:type="spellStart"/>
      <w:proofErr w:type="gramStart"/>
      <w:r w:rsidRPr="006A5E38">
        <w:rPr>
          <w:rFonts w:ascii="Times New Roman" w:hAnsi="Times New Roman" w:cs="Times New Roman"/>
          <w:sz w:val="24"/>
        </w:rPr>
        <w:t>wont</w:t>
      </w:r>
      <w:proofErr w:type="spellEnd"/>
      <w:proofErr w:type="gramEnd"/>
      <w:r w:rsidRPr="006A5E38">
        <w:rPr>
          <w:rFonts w:ascii="Times New Roman" w:hAnsi="Times New Roman" w:cs="Times New Roman"/>
          <w:sz w:val="24"/>
        </w:rPr>
        <w:t xml:space="preserve"> go when they are grown up either and we will miss out on physical and emotional benefits of access to nature. Ward Thompson and Aspinall and Bell and others 2004. That’s because learning outdoors is very different to learning in a classroom environment and the welsh government are encouraging teachers to do forest school </w:t>
      </w:r>
      <w:proofErr w:type="gramStart"/>
      <w:r w:rsidRPr="006A5E38">
        <w:rPr>
          <w:rFonts w:ascii="Times New Roman" w:hAnsi="Times New Roman" w:cs="Times New Roman"/>
          <w:sz w:val="24"/>
        </w:rPr>
        <w:t>in</w:t>
      </w:r>
      <w:proofErr w:type="gramEnd"/>
      <w:r w:rsidRPr="006A5E38">
        <w:rPr>
          <w:rFonts w:ascii="Times New Roman" w:hAnsi="Times New Roman" w:cs="Times New Roman"/>
          <w:sz w:val="24"/>
        </w:rPr>
        <w:t xml:space="preserve"> </w:t>
      </w:r>
      <w:proofErr w:type="spellStart"/>
      <w:r w:rsidRPr="006A5E38">
        <w:rPr>
          <w:rFonts w:ascii="Times New Roman" w:hAnsi="Times New Roman" w:cs="Times New Roman"/>
          <w:sz w:val="24"/>
        </w:rPr>
        <w:t>they’re</w:t>
      </w:r>
      <w:proofErr w:type="spellEnd"/>
      <w:r w:rsidRPr="006A5E38">
        <w:rPr>
          <w:rFonts w:ascii="Times New Roman" w:hAnsi="Times New Roman" w:cs="Times New Roman"/>
          <w:sz w:val="24"/>
        </w:rPr>
        <w:t xml:space="preserve"> own schools now, especially in foundation phase.  </w:t>
      </w:r>
    </w:p>
    <w:p w:rsidR="00FD11AD" w:rsidRPr="006A5E38" w:rsidRDefault="00FD11AD" w:rsidP="00FD11AD">
      <w:pPr>
        <w:jc w:val="both"/>
        <w:rPr>
          <w:rFonts w:ascii="Times New Roman" w:hAnsi="Times New Roman" w:cs="Times New Roman"/>
          <w:sz w:val="24"/>
        </w:rPr>
      </w:pPr>
    </w:p>
    <w:p w:rsidR="00FD11AD" w:rsidRPr="006A5E38" w:rsidRDefault="00FD11AD" w:rsidP="00FD11AD">
      <w:pPr>
        <w:jc w:val="both"/>
        <w:rPr>
          <w:rFonts w:ascii="Times New Roman" w:hAnsi="Times New Roman" w:cs="Times New Roman"/>
          <w:sz w:val="24"/>
        </w:rPr>
      </w:pPr>
      <w:r w:rsidRPr="006A5E38">
        <w:rPr>
          <w:rFonts w:ascii="Times New Roman" w:hAnsi="Times New Roman" w:cs="Times New Roman"/>
          <w:sz w:val="24"/>
        </w:rPr>
        <w:t xml:space="preserve">Reference List:  </w:t>
      </w:r>
    </w:p>
    <w:p w:rsidR="00FD11AD" w:rsidRPr="006A5E38" w:rsidRDefault="00FD11AD" w:rsidP="00FD11AD">
      <w:pPr>
        <w:jc w:val="both"/>
        <w:rPr>
          <w:rFonts w:ascii="Times New Roman" w:hAnsi="Times New Roman" w:cs="Times New Roman"/>
          <w:sz w:val="24"/>
        </w:rPr>
      </w:pPr>
      <w:r w:rsidRPr="006A5E38">
        <w:rPr>
          <w:rFonts w:ascii="Times New Roman" w:hAnsi="Times New Roman" w:cs="Times New Roman"/>
          <w:sz w:val="24"/>
        </w:rPr>
        <w:t xml:space="preserve">welsh assembly government. Outdoor Learning Handbook. Cardiff: 2009. WAG.  </w:t>
      </w:r>
    </w:p>
    <w:p w:rsidR="00FD11AD" w:rsidRPr="006A5E38" w:rsidRDefault="00FD11AD" w:rsidP="00FD11AD">
      <w:pPr>
        <w:jc w:val="both"/>
        <w:rPr>
          <w:rFonts w:ascii="Times New Roman" w:hAnsi="Times New Roman" w:cs="Times New Roman"/>
          <w:sz w:val="24"/>
        </w:rPr>
      </w:pPr>
      <w:r w:rsidRPr="006A5E38">
        <w:rPr>
          <w:rFonts w:ascii="Times New Roman" w:hAnsi="Times New Roman" w:cs="Times New Roman"/>
          <w:sz w:val="24"/>
        </w:rPr>
        <w:t xml:space="preserve">Ward Thompson, C., Aspinall, P., Bell, S., Findlay, C., </w:t>
      </w:r>
      <w:proofErr w:type="spellStart"/>
      <w:r w:rsidRPr="006A5E38">
        <w:rPr>
          <w:rFonts w:ascii="Times New Roman" w:hAnsi="Times New Roman" w:cs="Times New Roman"/>
          <w:sz w:val="24"/>
        </w:rPr>
        <w:t>Wherrett</w:t>
      </w:r>
      <w:proofErr w:type="spellEnd"/>
      <w:r w:rsidRPr="006A5E38">
        <w:rPr>
          <w:rFonts w:ascii="Times New Roman" w:hAnsi="Times New Roman" w:cs="Times New Roman"/>
          <w:sz w:val="24"/>
        </w:rPr>
        <w:t xml:space="preserve">, J. and </w:t>
      </w:r>
      <w:proofErr w:type="spellStart"/>
      <w:r w:rsidRPr="006A5E38">
        <w:rPr>
          <w:rFonts w:ascii="Times New Roman" w:hAnsi="Times New Roman" w:cs="Times New Roman"/>
          <w:sz w:val="24"/>
        </w:rPr>
        <w:t>Travlou</w:t>
      </w:r>
      <w:proofErr w:type="spellEnd"/>
      <w:r w:rsidRPr="006A5E38">
        <w:rPr>
          <w:rFonts w:ascii="Times New Roman" w:hAnsi="Times New Roman" w:cs="Times New Roman"/>
          <w:sz w:val="24"/>
        </w:rPr>
        <w:t xml:space="preserve">, P.  Open space and social inclusion: Local woodland use in central Scotland. Report to the Forestry Commission, Edinburgh, 2004. </w:t>
      </w:r>
    </w:p>
    <w:p w:rsidR="00FD11AD" w:rsidRDefault="00FD11AD" w:rsidP="00FD11AD">
      <w:pPr>
        <w:jc w:val="both"/>
        <w:rPr>
          <w:rFonts w:ascii="Times New Roman" w:hAnsi="Times New Roman" w:cs="Times New Roman"/>
          <w:sz w:val="24"/>
        </w:rPr>
      </w:pPr>
      <w:r w:rsidRPr="006A5E38">
        <w:rPr>
          <w:rFonts w:ascii="Times New Roman" w:hAnsi="Times New Roman" w:cs="Times New Roman"/>
          <w:sz w:val="24"/>
        </w:rPr>
        <w:t xml:space="preserve">2006. E. O'Brien and R. </w:t>
      </w:r>
      <w:proofErr w:type="gramStart"/>
      <w:r w:rsidRPr="006A5E38">
        <w:rPr>
          <w:rFonts w:ascii="Times New Roman" w:hAnsi="Times New Roman" w:cs="Times New Roman"/>
          <w:sz w:val="24"/>
        </w:rPr>
        <w:t>Murray,  A</w:t>
      </w:r>
      <w:proofErr w:type="gramEnd"/>
      <w:r w:rsidRPr="006A5E38">
        <w:rPr>
          <w:rFonts w:ascii="Times New Roman" w:hAnsi="Times New Roman" w:cs="Times New Roman"/>
          <w:sz w:val="24"/>
        </w:rPr>
        <w:t xml:space="preserve"> </w:t>
      </w:r>
      <w:proofErr w:type="spellStart"/>
      <w:r w:rsidRPr="006A5E38">
        <w:rPr>
          <w:rFonts w:ascii="Times New Roman" w:hAnsi="Times New Roman" w:cs="Times New Roman"/>
          <w:sz w:val="24"/>
        </w:rPr>
        <w:t>marvellous</w:t>
      </w:r>
      <w:proofErr w:type="spellEnd"/>
      <w:r w:rsidRPr="006A5E38">
        <w:rPr>
          <w:rFonts w:ascii="Times New Roman" w:hAnsi="Times New Roman" w:cs="Times New Roman"/>
          <w:sz w:val="24"/>
        </w:rPr>
        <w:t xml:space="preserve"> opportunity for children to learn: A participatory evaluation of Forest School in England and Wales, </w:t>
      </w:r>
      <w:proofErr w:type="spellStart"/>
      <w:r w:rsidRPr="006A5E38">
        <w:rPr>
          <w:rFonts w:ascii="Times New Roman" w:hAnsi="Times New Roman" w:cs="Times New Roman"/>
          <w:sz w:val="24"/>
        </w:rPr>
        <w:t>Farnham</w:t>
      </w:r>
      <w:proofErr w:type="spellEnd"/>
      <w:r w:rsidRPr="006A5E38">
        <w:rPr>
          <w:rFonts w:ascii="Times New Roman" w:hAnsi="Times New Roman" w:cs="Times New Roman"/>
          <w:sz w:val="24"/>
        </w:rPr>
        <w:t>: Forest Research</w:t>
      </w:r>
    </w:p>
    <w:p w:rsidR="00FD11AD" w:rsidRDefault="00FD11AD" w:rsidP="00FD11AD">
      <w:pPr>
        <w:spacing w:line="360" w:lineRule="auto"/>
        <w:jc w:val="both"/>
        <w:rPr>
          <w:rFonts w:ascii="Times New Roman" w:hAnsi="Times New Roman" w:cs="Times New Roman"/>
          <w:sz w:val="24"/>
        </w:rPr>
      </w:pPr>
    </w:p>
    <w:p w:rsidR="00FD11AD" w:rsidRDefault="00FD11AD" w:rsidP="00FD11AD">
      <w:pPr>
        <w:spacing w:line="360" w:lineRule="auto"/>
        <w:jc w:val="both"/>
        <w:rPr>
          <w:rFonts w:ascii="Times New Roman" w:hAnsi="Times New Roman" w:cs="Times New Roman"/>
          <w:sz w:val="24"/>
        </w:rPr>
      </w:pPr>
    </w:p>
    <w:p w:rsidR="00FD11AD" w:rsidRPr="000E760A" w:rsidRDefault="00FD11AD" w:rsidP="00FD11AD">
      <w:pPr>
        <w:spacing w:line="360" w:lineRule="auto"/>
        <w:jc w:val="both"/>
        <w:rPr>
          <w:rFonts w:ascii="Times New Roman" w:hAnsi="Times New Roman" w:cs="Times New Roman"/>
          <w:sz w:val="24"/>
        </w:rPr>
      </w:pPr>
      <w:r w:rsidRPr="000E760A">
        <w:rPr>
          <w:rFonts w:ascii="Times New Roman" w:hAnsi="Times New Roman" w:cs="Times New Roman"/>
          <w:sz w:val="24"/>
        </w:rPr>
        <w:t xml:space="preserve">The following essay explains the benefits of Forest Schools upon on a child’s education. The Forest School Network states that ‘it is an inspirational process that offers children, young people and </w:t>
      </w:r>
      <w:proofErr w:type="gramStart"/>
      <w:r w:rsidRPr="000E760A">
        <w:rPr>
          <w:rFonts w:ascii="Times New Roman" w:hAnsi="Times New Roman" w:cs="Times New Roman"/>
          <w:sz w:val="24"/>
        </w:rPr>
        <w:t>adults</w:t>
      </w:r>
      <w:proofErr w:type="gramEnd"/>
      <w:r w:rsidRPr="000E760A">
        <w:rPr>
          <w:rFonts w:ascii="Times New Roman" w:hAnsi="Times New Roman" w:cs="Times New Roman"/>
          <w:sz w:val="24"/>
        </w:rPr>
        <w:t xml:space="preserve"> regular opportunities to achieve and develop confidence and </w:t>
      </w:r>
      <w:proofErr w:type="spellStart"/>
      <w:r w:rsidRPr="000E760A">
        <w:rPr>
          <w:rFonts w:ascii="Times New Roman" w:hAnsi="Times New Roman" w:cs="Times New Roman"/>
          <w:sz w:val="24"/>
        </w:rPr>
        <w:t>self est</w:t>
      </w:r>
      <w:bookmarkStart w:id="0" w:name="_GoBack"/>
      <w:bookmarkEnd w:id="0"/>
      <w:r w:rsidRPr="000E760A">
        <w:rPr>
          <w:rFonts w:ascii="Times New Roman" w:hAnsi="Times New Roman" w:cs="Times New Roman"/>
          <w:sz w:val="24"/>
        </w:rPr>
        <w:t>eem</w:t>
      </w:r>
      <w:proofErr w:type="spellEnd"/>
      <w:r w:rsidRPr="000E760A">
        <w:rPr>
          <w:rFonts w:ascii="Times New Roman" w:hAnsi="Times New Roman" w:cs="Times New Roman"/>
          <w:sz w:val="24"/>
        </w:rPr>
        <w:t xml:space="preserve"> through hands on learning experiences in a woodland environment.’ Murray and O’Brien (2006) express that parents are concerned that young children do not experience woodlands and other outdoor environments the same way as prior generations due to the widening concerns of their safety and wellbeing. They also claim that children can now explore their learning further within the indoor environment.</w:t>
      </w:r>
    </w:p>
    <w:p w:rsidR="00FD11AD" w:rsidRPr="000E760A" w:rsidRDefault="00FD11AD" w:rsidP="00FD11AD">
      <w:pPr>
        <w:spacing w:line="360" w:lineRule="auto"/>
        <w:jc w:val="both"/>
        <w:rPr>
          <w:rFonts w:ascii="Times New Roman" w:hAnsi="Times New Roman" w:cs="Times New Roman"/>
          <w:sz w:val="24"/>
        </w:rPr>
      </w:pPr>
      <w:r w:rsidRPr="000E760A">
        <w:rPr>
          <w:rFonts w:ascii="Times New Roman" w:hAnsi="Times New Roman" w:cs="Times New Roman"/>
          <w:sz w:val="24"/>
        </w:rPr>
        <w:t xml:space="preserve">In other research Ward Thompson et al (2004) claim that young children who do not experience the outdoor environment within their childhood will therefore not experience this during their adult lives. Evidently resulting in them missing out on the physical and emotional benefits of accessing nature and the natural environment. </w:t>
      </w:r>
    </w:p>
    <w:p w:rsidR="00FD11AD" w:rsidRPr="000E760A" w:rsidRDefault="00FD11AD" w:rsidP="00FD11AD">
      <w:pPr>
        <w:spacing w:line="360" w:lineRule="auto"/>
        <w:jc w:val="both"/>
        <w:rPr>
          <w:rFonts w:ascii="Times New Roman" w:hAnsi="Times New Roman" w:cs="Times New Roman"/>
          <w:sz w:val="24"/>
        </w:rPr>
      </w:pPr>
      <w:r w:rsidRPr="000E760A">
        <w:rPr>
          <w:rFonts w:ascii="Times New Roman" w:hAnsi="Times New Roman" w:cs="Times New Roman"/>
          <w:sz w:val="24"/>
        </w:rPr>
        <w:t xml:space="preserve">The Welsh Government are encouraging teachers to partake in Forest Schools within their settings especially within the Foundation Phase, as outdoor learning offers a different way of learning compared to a classroom-based environment. </w:t>
      </w:r>
    </w:p>
    <w:p w:rsidR="00FD11AD" w:rsidRPr="000E760A" w:rsidRDefault="00FD11AD" w:rsidP="00FD11AD">
      <w:pPr>
        <w:spacing w:line="360" w:lineRule="auto"/>
        <w:jc w:val="both"/>
        <w:rPr>
          <w:rFonts w:ascii="Times New Roman" w:hAnsi="Times New Roman" w:cs="Times New Roman"/>
          <w:sz w:val="24"/>
        </w:rPr>
      </w:pPr>
    </w:p>
    <w:p w:rsidR="00FD11AD" w:rsidRPr="000E760A" w:rsidRDefault="00FD11AD" w:rsidP="00FD11AD">
      <w:pPr>
        <w:spacing w:line="360" w:lineRule="auto"/>
        <w:jc w:val="both"/>
        <w:rPr>
          <w:rFonts w:ascii="Times New Roman" w:hAnsi="Times New Roman" w:cs="Times New Roman"/>
          <w:sz w:val="24"/>
        </w:rPr>
      </w:pPr>
    </w:p>
    <w:p w:rsidR="00FD11AD" w:rsidRPr="00A67AB1" w:rsidRDefault="00FD11AD" w:rsidP="00FD11AD">
      <w:pPr>
        <w:spacing w:line="360" w:lineRule="auto"/>
        <w:jc w:val="both"/>
        <w:rPr>
          <w:rFonts w:ascii="Times New Roman" w:hAnsi="Times New Roman" w:cs="Times New Roman"/>
          <w:b/>
          <w:bCs/>
          <w:sz w:val="24"/>
          <w:u w:val="single"/>
        </w:rPr>
      </w:pPr>
      <w:r w:rsidRPr="00A67AB1">
        <w:rPr>
          <w:rFonts w:ascii="Times New Roman" w:hAnsi="Times New Roman" w:cs="Times New Roman"/>
          <w:b/>
          <w:bCs/>
          <w:sz w:val="24"/>
          <w:u w:val="single"/>
        </w:rPr>
        <w:t>Reference List:</w:t>
      </w:r>
    </w:p>
    <w:p w:rsidR="00FD11AD" w:rsidRPr="000E760A" w:rsidRDefault="00FD11AD" w:rsidP="00FD11AD">
      <w:pPr>
        <w:spacing w:line="360" w:lineRule="auto"/>
        <w:jc w:val="both"/>
        <w:rPr>
          <w:rFonts w:ascii="Times New Roman" w:hAnsi="Times New Roman" w:cs="Times New Roman"/>
          <w:sz w:val="24"/>
        </w:rPr>
      </w:pPr>
      <w:r w:rsidRPr="000E760A">
        <w:rPr>
          <w:rFonts w:ascii="Times New Roman" w:hAnsi="Times New Roman" w:cs="Times New Roman"/>
          <w:sz w:val="24"/>
        </w:rPr>
        <w:t xml:space="preserve">Welsh Assembly Government. (2009) </w:t>
      </w:r>
      <w:r w:rsidRPr="000E760A">
        <w:rPr>
          <w:rFonts w:ascii="Times New Roman" w:hAnsi="Times New Roman" w:cs="Times New Roman"/>
          <w:i/>
          <w:sz w:val="24"/>
        </w:rPr>
        <w:t xml:space="preserve">Outdoor Learning Handbook. </w:t>
      </w:r>
      <w:r w:rsidRPr="000E760A">
        <w:rPr>
          <w:rFonts w:ascii="Times New Roman" w:hAnsi="Times New Roman" w:cs="Times New Roman"/>
          <w:sz w:val="24"/>
        </w:rPr>
        <w:t>Cardiff, WAG.</w:t>
      </w:r>
    </w:p>
    <w:p w:rsidR="00FD11AD" w:rsidRPr="000E760A" w:rsidRDefault="00FD11AD" w:rsidP="00FD11AD">
      <w:pPr>
        <w:spacing w:line="360" w:lineRule="auto"/>
        <w:jc w:val="both"/>
        <w:rPr>
          <w:rFonts w:ascii="Times New Roman" w:hAnsi="Times New Roman" w:cs="Times New Roman"/>
          <w:sz w:val="24"/>
        </w:rPr>
      </w:pPr>
      <w:r w:rsidRPr="000E760A">
        <w:rPr>
          <w:rFonts w:ascii="Times New Roman" w:hAnsi="Times New Roman" w:cs="Times New Roman"/>
          <w:sz w:val="24"/>
        </w:rPr>
        <w:t xml:space="preserve">Ward Thompson, C. Aspinall, P. Bell, S. Findlay, C. </w:t>
      </w:r>
      <w:proofErr w:type="spellStart"/>
      <w:r w:rsidRPr="000E760A">
        <w:rPr>
          <w:rFonts w:ascii="Times New Roman" w:hAnsi="Times New Roman" w:cs="Times New Roman"/>
          <w:sz w:val="24"/>
        </w:rPr>
        <w:t>Wherret</w:t>
      </w:r>
      <w:proofErr w:type="spellEnd"/>
      <w:r w:rsidRPr="000E760A">
        <w:rPr>
          <w:rFonts w:ascii="Times New Roman" w:hAnsi="Times New Roman" w:cs="Times New Roman"/>
          <w:sz w:val="24"/>
        </w:rPr>
        <w:t xml:space="preserve">, J. and </w:t>
      </w:r>
      <w:proofErr w:type="spellStart"/>
      <w:r w:rsidRPr="000E760A">
        <w:rPr>
          <w:rFonts w:ascii="Times New Roman" w:hAnsi="Times New Roman" w:cs="Times New Roman"/>
          <w:sz w:val="24"/>
        </w:rPr>
        <w:t>Travlou</w:t>
      </w:r>
      <w:proofErr w:type="spellEnd"/>
      <w:r w:rsidRPr="000E760A">
        <w:rPr>
          <w:rFonts w:ascii="Times New Roman" w:hAnsi="Times New Roman" w:cs="Times New Roman"/>
          <w:sz w:val="24"/>
        </w:rPr>
        <w:t xml:space="preserve">, P. (2004) </w:t>
      </w:r>
      <w:r w:rsidRPr="000E760A">
        <w:rPr>
          <w:rFonts w:ascii="Times New Roman" w:hAnsi="Times New Roman" w:cs="Times New Roman"/>
          <w:i/>
          <w:sz w:val="24"/>
        </w:rPr>
        <w:t>Open Space and Social Inclusion: Local Woodland use in Central Scotland. Report to the Forestry Commission.</w:t>
      </w:r>
      <w:r w:rsidRPr="000E760A">
        <w:rPr>
          <w:rFonts w:ascii="Times New Roman" w:hAnsi="Times New Roman" w:cs="Times New Roman"/>
          <w:sz w:val="24"/>
        </w:rPr>
        <w:t xml:space="preserve"> Edinburgh  </w:t>
      </w:r>
    </w:p>
    <w:p w:rsidR="00FD11AD" w:rsidRDefault="00FD11AD" w:rsidP="00FD11AD">
      <w:pPr>
        <w:spacing w:line="360" w:lineRule="auto"/>
        <w:jc w:val="both"/>
        <w:rPr>
          <w:rFonts w:ascii="Times New Roman" w:hAnsi="Times New Roman" w:cs="Times New Roman"/>
          <w:sz w:val="24"/>
        </w:rPr>
      </w:pPr>
      <w:r w:rsidRPr="000E760A">
        <w:rPr>
          <w:rFonts w:ascii="Times New Roman" w:hAnsi="Times New Roman" w:cs="Times New Roman"/>
          <w:sz w:val="24"/>
        </w:rPr>
        <w:t xml:space="preserve">O’Brien, E. and Murray, R. (2006) </w:t>
      </w:r>
      <w:r w:rsidRPr="000E760A">
        <w:rPr>
          <w:rFonts w:ascii="Times New Roman" w:hAnsi="Times New Roman" w:cs="Times New Roman"/>
          <w:i/>
          <w:sz w:val="24"/>
        </w:rPr>
        <w:t xml:space="preserve">A </w:t>
      </w:r>
      <w:proofErr w:type="spellStart"/>
      <w:r w:rsidRPr="000E760A">
        <w:rPr>
          <w:rFonts w:ascii="Times New Roman" w:hAnsi="Times New Roman" w:cs="Times New Roman"/>
          <w:i/>
          <w:sz w:val="24"/>
        </w:rPr>
        <w:t>Marvellous</w:t>
      </w:r>
      <w:proofErr w:type="spellEnd"/>
      <w:r w:rsidRPr="000E760A">
        <w:rPr>
          <w:rFonts w:ascii="Times New Roman" w:hAnsi="Times New Roman" w:cs="Times New Roman"/>
          <w:i/>
          <w:sz w:val="24"/>
        </w:rPr>
        <w:t xml:space="preserve"> Opportunity for Children to Learn: A participatory evaluation of Forest School in England and Wales.</w:t>
      </w:r>
      <w:r w:rsidRPr="000E760A">
        <w:rPr>
          <w:rFonts w:ascii="Times New Roman" w:hAnsi="Times New Roman" w:cs="Times New Roman"/>
          <w:sz w:val="24"/>
        </w:rPr>
        <w:t xml:space="preserve"> </w:t>
      </w:r>
      <w:proofErr w:type="spellStart"/>
      <w:r w:rsidRPr="000E760A">
        <w:rPr>
          <w:rFonts w:ascii="Times New Roman" w:hAnsi="Times New Roman" w:cs="Times New Roman"/>
          <w:sz w:val="24"/>
        </w:rPr>
        <w:t>Farnham</w:t>
      </w:r>
      <w:proofErr w:type="spellEnd"/>
      <w:r w:rsidRPr="000E760A">
        <w:rPr>
          <w:rFonts w:ascii="Times New Roman" w:hAnsi="Times New Roman" w:cs="Times New Roman"/>
          <w:sz w:val="24"/>
        </w:rPr>
        <w:t xml:space="preserve">, Forest Research. </w:t>
      </w:r>
    </w:p>
    <w:p w:rsidR="00FD11AD" w:rsidRDefault="00FD11AD" w:rsidP="00FD11AD">
      <w:pPr>
        <w:spacing w:line="360" w:lineRule="auto"/>
        <w:jc w:val="both"/>
        <w:rPr>
          <w:rFonts w:ascii="Times New Roman" w:hAnsi="Times New Roman" w:cs="Times New Roman"/>
          <w:sz w:val="24"/>
        </w:rPr>
      </w:pPr>
    </w:p>
    <w:p w:rsidR="00A67AB1" w:rsidRDefault="00A67AB1" w:rsidP="00FD11AD">
      <w:pPr>
        <w:spacing w:line="360" w:lineRule="auto"/>
        <w:jc w:val="both"/>
        <w:rPr>
          <w:rFonts w:ascii="Times New Roman" w:hAnsi="Times New Roman" w:cs="Times New Roman"/>
          <w:sz w:val="24"/>
        </w:rPr>
      </w:pPr>
    </w:p>
    <w:p w:rsidR="00FD11AD" w:rsidRPr="00FD11AD" w:rsidRDefault="00FD11AD" w:rsidP="00FD11AD">
      <w:pPr>
        <w:spacing w:line="360" w:lineRule="auto"/>
        <w:jc w:val="both"/>
        <w:rPr>
          <w:rFonts w:ascii="Times New Roman" w:hAnsi="Times New Roman" w:cs="Times New Roman"/>
          <w:b/>
          <w:bCs/>
          <w:sz w:val="24"/>
        </w:rPr>
      </w:pPr>
      <w:r w:rsidRPr="00FD11AD">
        <w:rPr>
          <w:rFonts w:ascii="Times New Roman" w:hAnsi="Times New Roman" w:cs="Times New Roman"/>
          <w:b/>
          <w:bCs/>
          <w:sz w:val="24"/>
        </w:rPr>
        <w:t xml:space="preserve">Part 2b </w:t>
      </w:r>
    </w:p>
    <w:p w:rsidR="00FD11AD" w:rsidRPr="00FD11AD" w:rsidRDefault="00FD11AD" w:rsidP="00FD11AD">
      <w:pPr>
        <w:spacing w:line="360" w:lineRule="auto"/>
        <w:jc w:val="both"/>
        <w:rPr>
          <w:rFonts w:ascii="Times New Roman" w:hAnsi="Times New Roman" w:cs="Times New Roman"/>
          <w:b/>
          <w:bCs/>
          <w:sz w:val="24"/>
        </w:rPr>
      </w:pPr>
      <w:r w:rsidRPr="00FD11AD">
        <w:rPr>
          <w:rFonts w:ascii="Times New Roman" w:hAnsi="Times New Roman" w:cs="Times New Roman"/>
          <w:b/>
          <w:bCs/>
          <w:sz w:val="24"/>
        </w:rPr>
        <w:t xml:space="preserve">Answer all questions below as fully as possible.  </w:t>
      </w:r>
    </w:p>
    <w:p w:rsidR="00FD11AD" w:rsidRPr="00FD11AD" w:rsidRDefault="00FD11AD" w:rsidP="00FD11AD">
      <w:pPr>
        <w:pStyle w:val="ListParagraph"/>
        <w:numPr>
          <w:ilvl w:val="0"/>
          <w:numId w:val="4"/>
        </w:numPr>
        <w:spacing w:line="360" w:lineRule="auto"/>
        <w:jc w:val="both"/>
        <w:rPr>
          <w:rFonts w:ascii="Times New Roman" w:hAnsi="Times New Roman" w:cs="Times New Roman"/>
          <w:b/>
          <w:bCs/>
          <w:sz w:val="24"/>
        </w:rPr>
      </w:pPr>
      <w:r w:rsidRPr="00FD11AD">
        <w:rPr>
          <w:rFonts w:ascii="Times New Roman" w:hAnsi="Times New Roman" w:cs="Times New Roman"/>
          <w:b/>
          <w:bCs/>
          <w:sz w:val="24"/>
        </w:rPr>
        <w:t xml:space="preserve">If you fail to acknowledge the source of your information in academic writing, you could be accused of _________? Why is it important that students avoid this?   </w:t>
      </w:r>
    </w:p>
    <w:p w:rsidR="00FD11AD" w:rsidRPr="00FD11AD" w:rsidRDefault="00FD11AD" w:rsidP="00FD11AD">
      <w:pPr>
        <w:spacing w:line="360" w:lineRule="auto"/>
        <w:ind w:firstLine="60"/>
        <w:jc w:val="both"/>
        <w:rPr>
          <w:rFonts w:ascii="Times New Roman" w:hAnsi="Times New Roman" w:cs="Times New Roman"/>
          <w:b/>
          <w:bCs/>
          <w:sz w:val="24"/>
        </w:rPr>
      </w:pPr>
    </w:p>
    <w:p w:rsidR="00FD11AD" w:rsidRPr="00FD11AD" w:rsidRDefault="00FD11AD" w:rsidP="00FD11AD">
      <w:pPr>
        <w:pStyle w:val="ListParagraph"/>
        <w:numPr>
          <w:ilvl w:val="0"/>
          <w:numId w:val="4"/>
        </w:numPr>
        <w:spacing w:line="360" w:lineRule="auto"/>
        <w:jc w:val="both"/>
        <w:rPr>
          <w:rFonts w:ascii="Times New Roman" w:hAnsi="Times New Roman" w:cs="Times New Roman"/>
          <w:b/>
          <w:bCs/>
          <w:sz w:val="24"/>
        </w:rPr>
      </w:pPr>
      <w:r w:rsidRPr="00FD11AD">
        <w:rPr>
          <w:rFonts w:ascii="Times New Roman" w:hAnsi="Times New Roman" w:cs="Times New Roman"/>
          <w:b/>
          <w:bCs/>
          <w:sz w:val="24"/>
        </w:rPr>
        <w:t xml:space="preserve">You only </w:t>
      </w:r>
      <w:proofErr w:type="gramStart"/>
      <w:r w:rsidRPr="00FD11AD">
        <w:rPr>
          <w:rFonts w:ascii="Times New Roman" w:hAnsi="Times New Roman" w:cs="Times New Roman"/>
          <w:b/>
          <w:bCs/>
          <w:sz w:val="24"/>
        </w:rPr>
        <w:t>have to</w:t>
      </w:r>
      <w:proofErr w:type="gramEnd"/>
      <w:r w:rsidRPr="00FD11AD">
        <w:rPr>
          <w:rFonts w:ascii="Times New Roman" w:hAnsi="Times New Roman" w:cs="Times New Roman"/>
          <w:b/>
          <w:bCs/>
          <w:sz w:val="24"/>
        </w:rPr>
        <w:t xml:space="preserve"> reference when you use a direct quotation. Is this True or False? Explain your answer.  </w:t>
      </w:r>
    </w:p>
    <w:p w:rsidR="00FD11AD" w:rsidRPr="00FD11AD" w:rsidRDefault="00FD11AD" w:rsidP="00FD11AD">
      <w:pPr>
        <w:spacing w:line="360" w:lineRule="auto"/>
        <w:ind w:firstLine="60"/>
        <w:jc w:val="both"/>
        <w:rPr>
          <w:rFonts w:ascii="Times New Roman" w:hAnsi="Times New Roman" w:cs="Times New Roman"/>
          <w:b/>
          <w:bCs/>
          <w:sz w:val="24"/>
        </w:rPr>
      </w:pPr>
    </w:p>
    <w:p w:rsidR="00FD11AD" w:rsidRPr="00FD11AD" w:rsidRDefault="00FD11AD" w:rsidP="00FD11AD">
      <w:pPr>
        <w:pStyle w:val="ListParagraph"/>
        <w:numPr>
          <w:ilvl w:val="0"/>
          <w:numId w:val="4"/>
        </w:numPr>
        <w:spacing w:line="360" w:lineRule="auto"/>
        <w:jc w:val="both"/>
        <w:rPr>
          <w:rFonts w:ascii="Times New Roman" w:hAnsi="Times New Roman" w:cs="Times New Roman"/>
          <w:b/>
          <w:bCs/>
          <w:sz w:val="24"/>
        </w:rPr>
      </w:pPr>
      <w:r w:rsidRPr="00FD11AD">
        <w:rPr>
          <w:rFonts w:ascii="Times New Roman" w:hAnsi="Times New Roman" w:cs="Times New Roman"/>
          <w:b/>
          <w:bCs/>
          <w:sz w:val="24"/>
        </w:rPr>
        <w:t xml:space="preserve">Wikipedia is a good place to search for information for your academic assignments. Explain, with reasons, whether you believe this statement is true or false.  </w:t>
      </w:r>
    </w:p>
    <w:p w:rsidR="00FD11AD" w:rsidRPr="00FD11AD" w:rsidRDefault="00FD11AD" w:rsidP="00FD11AD">
      <w:pPr>
        <w:spacing w:line="360" w:lineRule="auto"/>
        <w:ind w:firstLine="60"/>
        <w:jc w:val="both"/>
        <w:rPr>
          <w:rFonts w:ascii="Times New Roman" w:hAnsi="Times New Roman" w:cs="Times New Roman"/>
          <w:b/>
          <w:bCs/>
          <w:sz w:val="24"/>
        </w:rPr>
      </w:pPr>
    </w:p>
    <w:p w:rsidR="00FD11AD" w:rsidRPr="00FD11AD" w:rsidRDefault="00FD11AD" w:rsidP="00FD11AD">
      <w:pPr>
        <w:pStyle w:val="ListParagraph"/>
        <w:numPr>
          <w:ilvl w:val="0"/>
          <w:numId w:val="4"/>
        </w:numPr>
        <w:spacing w:line="360" w:lineRule="auto"/>
        <w:jc w:val="both"/>
        <w:rPr>
          <w:rFonts w:ascii="Times New Roman" w:hAnsi="Times New Roman" w:cs="Times New Roman"/>
          <w:b/>
          <w:bCs/>
          <w:sz w:val="24"/>
        </w:rPr>
      </w:pPr>
      <w:r w:rsidRPr="00FD11AD">
        <w:rPr>
          <w:rFonts w:ascii="Times New Roman" w:hAnsi="Times New Roman" w:cs="Times New Roman"/>
          <w:b/>
          <w:bCs/>
          <w:sz w:val="24"/>
        </w:rPr>
        <w:t xml:space="preserve">Write a set of instructions which could be included in a referencing guide which explains how to present a very long quotation.  </w:t>
      </w:r>
    </w:p>
    <w:p w:rsidR="00FD11AD" w:rsidRPr="00FD11AD" w:rsidRDefault="00FD11AD" w:rsidP="00FD11AD">
      <w:pPr>
        <w:spacing w:line="360" w:lineRule="auto"/>
        <w:ind w:firstLine="60"/>
        <w:jc w:val="both"/>
        <w:rPr>
          <w:rFonts w:ascii="Times New Roman" w:hAnsi="Times New Roman" w:cs="Times New Roman"/>
          <w:b/>
          <w:bCs/>
          <w:sz w:val="24"/>
        </w:rPr>
      </w:pPr>
    </w:p>
    <w:p w:rsidR="00FD11AD" w:rsidRDefault="00FD11AD" w:rsidP="00FD11AD">
      <w:pPr>
        <w:pStyle w:val="ListParagraph"/>
        <w:numPr>
          <w:ilvl w:val="0"/>
          <w:numId w:val="4"/>
        </w:numPr>
        <w:spacing w:line="360" w:lineRule="auto"/>
        <w:jc w:val="both"/>
        <w:rPr>
          <w:rFonts w:ascii="Times New Roman" w:hAnsi="Times New Roman" w:cs="Times New Roman"/>
          <w:b/>
          <w:bCs/>
          <w:sz w:val="24"/>
        </w:rPr>
      </w:pPr>
      <w:r w:rsidRPr="00FD11AD">
        <w:rPr>
          <w:rFonts w:ascii="Times New Roman" w:hAnsi="Times New Roman" w:cs="Times New Roman"/>
          <w:b/>
          <w:bCs/>
          <w:sz w:val="24"/>
        </w:rPr>
        <w:t>Explain how you can begin to conduct research for an academic assignment. Identify five sources which would be acceptable for academic study</w:t>
      </w:r>
    </w:p>
    <w:p w:rsidR="00A67AB1" w:rsidRPr="00FD11AD" w:rsidRDefault="00A67AB1" w:rsidP="00FD11AD">
      <w:pPr>
        <w:pStyle w:val="ListParagraph"/>
        <w:rPr>
          <w:rFonts w:ascii="Times New Roman" w:hAnsi="Times New Roman" w:cs="Times New Roman"/>
          <w:b/>
          <w:bCs/>
          <w:sz w:val="24"/>
        </w:rPr>
      </w:pPr>
    </w:p>
    <w:p w:rsidR="00FD11AD" w:rsidRPr="00642DED" w:rsidRDefault="00FD11AD" w:rsidP="00FD11AD">
      <w:pPr>
        <w:pStyle w:val="ListParagraph"/>
        <w:numPr>
          <w:ilvl w:val="0"/>
          <w:numId w:val="5"/>
        </w:numPr>
        <w:spacing w:after="160" w:line="259" w:lineRule="auto"/>
        <w:jc w:val="both"/>
        <w:rPr>
          <w:rFonts w:ascii="Times New Roman" w:hAnsi="Times New Roman" w:cs="Times New Roman"/>
          <w:sz w:val="24"/>
          <w:szCs w:val="24"/>
        </w:rPr>
      </w:pPr>
      <w:r w:rsidRPr="00642DED">
        <w:rPr>
          <w:rFonts w:ascii="Times New Roman" w:hAnsi="Times New Roman" w:cs="Times New Roman"/>
          <w:sz w:val="24"/>
          <w:szCs w:val="24"/>
        </w:rPr>
        <w:t xml:space="preserve">If you fail to acknowledge the source of your information in academic writing, you could be accused of plagiarism. It is important that students avoid this as the information </w:t>
      </w:r>
      <w:proofErr w:type="spellStart"/>
      <w:r w:rsidRPr="00642DED">
        <w:rPr>
          <w:rFonts w:ascii="Times New Roman" w:hAnsi="Times New Roman" w:cs="Times New Roman"/>
          <w:sz w:val="24"/>
          <w:szCs w:val="24"/>
        </w:rPr>
        <w:t>my</w:t>
      </w:r>
      <w:proofErr w:type="spellEnd"/>
      <w:r w:rsidRPr="00642DED">
        <w:rPr>
          <w:rFonts w:ascii="Times New Roman" w:hAnsi="Times New Roman" w:cs="Times New Roman"/>
          <w:sz w:val="24"/>
          <w:szCs w:val="24"/>
        </w:rPr>
        <w:t xml:space="preserve"> be in accurate and is not your own work.</w:t>
      </w:r>
    </w:p>
    <w:p w:rsidR="00FD11AD" w:rsidRPr="002F48A0" w:rsidRDefault="00FD11AD" w:rsidP="00FD11AD">
      <w:pPr>
        <w:pStyle w:val="ListParagraph"/>
        <w:jc w:val="both"/>
        <w:rPr>
          <w:rFonts w:ascii="Times New Roman" w:hAnsi="Times New Roman" w:cs="Times New Roman"/>
          <w:sz w:val="24"/>
          <w:szCs w:val="24"/>
        </w:rPr>
      </w:pPr>
    </w:p>
    <w:p w:rsidR="00FD11AD" w:rsidRDefault="00FD11AD" w:rsidP="00FD11AD">
      <w:pPr>
        <w:pStyle w:val="ListParagraph"/>
        <w:numPr>
          <w:ilvl w:val="0"/>
          <w:numId w:val="5"/>
        </w:numPr>
        <w:spacing w:after="160" w:line="259" w:lineRule="auto"/>
        <w:jc w:val="both"/>
        <w:rPr>
          <w:rFonts w:ascii="Times New Roman" w:hAnsi="Times New Roman" w:cs="Times New Roman"/>
          <w:sz w:val="24"/>
          <w:szCs w:val="24"/>
        </w:rPr>
      </w:pPr>
      <w:r w:rsidRPr="002F48A0">
        <w:rPr>
          <w:rFonts w:ascii="Times New Roman" w:hAnsi="Times New Roman" w:cs="Times New Roman"/>
          <w:sz w:val="24"/>
          <w:szCs w:val="24"/>
        </w:rPr>
        <w:t>You must reference when using a direct quotation and when paraphrasing people’s opinions as this shows that you have done the research.</w:t>
      </w:r>
    </w:p>
    <w:p w:rsidR="00FD11AD" w:rsidRPr="002F48A0" w:rsidRDefault="00FD11AD" w:rsidP="00FD11AD">
      <w:pPr>
        <w:pStyle w:val="ListParagraph"/>
        <w:jc w:val="both"/>
        <w:rPr>
          <w:rFonts w:ascii="Times New Roman" w:hAnsi="Times New Roman" w:cs="Times New Roman"/>
          <w:sz w:val="24"/>
          <w:szCs w:val="24"/>
        </w:rPr>
      </w:pPr>
    </w:p>
    <w:p w:rsidR="00FD11AD" w:rsidRDefault="00FD11AD" w:rsidP="00FD11AD">
      <w:pPr>
        <w:pStyle w:val="ListParagraph"/>
        <w:numPr>
          <w:ilvl w:val="0"/>
          <w:numId w:val="5"/>
        </w:numPr>
        <w:spacing w:after="160" w:line="259" w:lineRule="auto"/>
        <w:jc w:val="both"/>
        <w:rPr>
          <w:rFonts w:ascii="Times New Roman" w:hAnsi="Times New Roman" w:cs="Times New Roman"/>
          <w:sz w:val="24"/>
          <w:szCs w:val="24"/>
        </w:rPr>
      </w:pPr>
      <w:r w:rsidRPr="002F48A0">
        <w:rPr>
          <w:rFonts w:ascii="Times New Roman" w:hAnsi="Times New Roman" w:cs="Times New Roman"/>
          <w:sz w:val="24"/>
          <w:szCs w:val="24"/>
        </w:rPr>
        <w:t>I believe that Wikipedia is not a reliable research source because even though references are used, a lot of information is edited.</w:t>
      </w:r>
    </w:p>
    <w:p w:rsidR="00FD11AD" w:rsidRPr="002F48A0" w:rsidRDefault="00FD11AD" w:rsidP="00FD11AD">
      <w:pPr>
        <w:pStyle w:val="ListParagraph"/>
        <w:jc w:val="both"/>
        <w:rPr>
          <w:rFonts w:ascii="Times New Roman" w:hAnsi="Times New Roman" w:cs="Times New Roman"/>
          <w:sz w:val="24"/>
          <w:szCs w:val="24"/>
        </w:rPr>
      </w:pPr>
    </w:p>
    <w:p w:rsidR="00FD11AD" w:rsidRDefault="00FD11AD" w:rsidP="00FD11AD">
      <w:pPr>
        <w:pStyle w:val="ListParagraph"/>
        <w:numPr>
          <w:ilvl w:val="0"/>
          <w:numId w:val="5"/>
        </w:numPr>
        <w:spacing w:after="160" w:line="259" w:lineRule="auto"/>
        <w:jc w:val="both"/>
        <w:rPr>
          <w:rFonts w:ascii="Times New Roman" w:hAnsi="Times New Roman" w:cs="Times New Roman"/>
          <w:sz w:val="24"/>
          <w:szCs w:val="24"/>
        </w:rPr>
      </w:pPr>
      <w:r w:rsidRPr="002F48A0">
        <w:rPr>
          <w:rFonts w:ascii="Times New Roman" w:hAnsi="Times New Roman" w:cs="Times New Roman"/>
          <w:sz w:val="24"/>
          <w:szCs w:val="24"/>
        </w:rPr>
        <w:t>Here are a set of instructions that could be included in a referencing guide which explains how to present a very long quote:</w:t>
      </w:r>
    </w:p>
    <w:p w:rsidR="00FD11AD" w:rsidRPr="002F48A0" w:rsidRDefault="00FD11AD" w:rsidP="00FD11AD">
      <w:pPr>
        <w:pStyle w:val="ListParagraph"/>
        <w:jc w:val="both"/>
        <w:rPr>
          <w:rFonts w:ascii="Times New Roman" w:hAnsi="Times New Roman" w:cs="Times New Roman"/>
          <w:sz w:val="24"/>
          <w:szCs w:val="24"/>
        </w:rPr>
      </w:pPr>
      <w:r w:rsidRPr="002F48A0">
        <w:rPr>
          <w:rFonts w:ascii="Times New Roman" w:hAnsi="Times New Roman" w:cs="Times New Roman"/>
          <w:sz w:val="24"/>
          <w:szCs w:val="24"/>
        </w:rPr>
        <w:t xml:space="preserve">When writing a source more extensively Harvard conventions suggests ‘block quoting’ passages that are 40-50 words. To block quote the quoted text must begin on a separate line after a colon and be inset from the rest of your essay. Quotation marks are not needed in block quotations. Block quotes need to be </w:t>
      </w:r>
    </w:p>
    <w:p w:rsidR="00FD11AD" w:rsidRDefault="00FD11AD" w:rsidP="00FD11AD">
      <w:pPr>
        <w:pStyle w:val="ListParagraph"/>
        <w:numPr>
          <w:ilvl w:val="0"/>
          <w:numId w:val="6"/>
        </w:numPr>
        <w:spacing w:after="160" w:line="259" w:lineRule="auto"/>
        <w:jc w:val="both"/>
        <w:rPr>
          <w:rFonts w:ascii="Times New Roman" w:hAnsi="Times New Roman" w:cs="Times New Roman"/>
          <w:sz w:val="24"/>
          <w:szCs w:val="24"/>
        </w:rPr>
      </w:pPr>
      <w:r>
        <w:rPr>
          <w:rFonts w:ascii="Times New Roman" w:hAnsi="Times New Roman" w:cs="Times New Roman"/>
          <w:sz w:val="24"/>
          <w:szCs w:val="24"/>
        </w:rPr>
        <w:t>Distinct from the main body of your work</w:t>
      </w:r>
    </w:p>
    <w:p w:rsidR="00FD11AD" w:rsidRDefault="00FD11AD" w:rsidP="00FD11AD">
      <w:pPr>
        <w:pStyle w:val="ListParagraph"/>
        <w:numPr>
          <w:ilvl w:val="0"/>
          <w:numId w:val="6"/>
        </w:numPr>
        <w:spacing w:after="160" w:line="259" w:lineRule="auto"/>
        <w:jc w:val="both"/>
        <w:rPr>
          <w:rFonts w:ascii="Times New Roman" w:hAnsi="Times New Roman" w:cs="Times New Roman"/>
          <w:sz w:val="24"/>
          <w:szCs w:val="24"/>
        </w:rPr>
      </w:pPr>
      <w:r>
        <w:rPr>
          <w:rFonts w:ascii="Times New Roman" w:hAnsi="Times New Roman" w:cs="Times New Roman"/>
          <w:sz w:val="24"/>
          <w:szCs w:val="24"/>
        </w:rPr>
        <w:t>Clearly cited with the authors name, year of publication and relevant page numbers</w:t>
      </w:r>
    </w:p>
    <w:p w:rsidR="00FD11AD" w:rsidRDefault="00FD11AD" w:rsidP="00FD11AD">
      <w:pPr>
        <w:pStyle w:val="ListParagraph"/>
        <w:numPr>
          <w:ilvl w:val="0"/>
          <w:numId w:val="6"/>
        </w:numPr>
        <w:spacing w:after="160" w:line="259" w:lineRule="auto"/>
        <w:jc w:val="both"/>
        <w:rPr>
          <w:rFonts w:ascii="Times New Roman" w:hAnsi="Times New Roman" w:cs="Times New Roman"/>
          <w:sz w:val="24"/>
          <w:szCs w:val="24"/>
        </w:rPr>
      </w:pPr>
      <w:r>
        <w:rPr>
          <w:rFonts w:ascii="Times New Roman" w:hAnsi="Times New Roman" w:cs="Times New Roman"/>
          <w:sz w:val="24"/>
          <w:szCs w:val="24"/>
        </w:rPr>
        <w:t>Presented consistently throughout your document</w:t>
      </w:r>
    </w:p>
    <w:p w:rsidR="00FD11AD" w:rsidRDefault="00FD11AD" w:rsidP="00FD11AD">
      <w:pPr>
        <w:jc w:val="both"/>
        <w:rPr>
          <w:rFonts w:ascii="Times New Roman" w:hAnsi="Times New Roman" w:cs="Times New Roman"/>
          <w:sz w:val="24"/>
          <w:szCs w:val="24"/>
        </w:rPr>
      </w:pPr>
    </w:p>
    <w:p w:rsidR="00FD11AD" w:rsidRPr="002F48A0" w:rsidRDefault="00FD11AD" w:rsidP="00FD11AD">
      <w:pPr>
        <w:pStyle w:val="ListParagraph"/>
        <w:numPr>
          <w:ilvl w:val="0"/>
          <w:numId w:val="7"/>
        </w:numPr>
        <w:spacing w:after="160" w:line="259" w:lineRule="auto"/>
        <w:jc w:val="both"/>
        <w:rPr>
          <w:rFonts w:ascii="Times New Roman" w:hAnsi="Times New Roman" w:cs="Times New Roman"/>
          <w:sz w:val="24"/>
          <w:szCs w:val="24"/>
        </w:rPr>
      </w:pPr>
      <w:r w:rsidRPr="002F48A0">
        <w:rPr>
          <w:rFonts w:ascii="Times New Roman" w:hAnsi="Times New Roman" w:cs="Times New Roman"/>
          <w:sz w:val="24"/>
          <w:szCs w:val="24"/>
        </w:rPr>
        <w:t>In order to conduct research for an academic assignment you must read through carefully what information is need for the task. Five sources that are acceptable for academic study are journals, government documents, websites, books and newspapers.</w:t>
      </w:r>
    </w:p>
    <w:p w:rsidR="00A67AB1" w:rsidRDefault="00A67AB1" w:rsidP="00A67AB1">
      <w:pPr>
        <w:spacing w:line="360" w:lineRule="auto"/>
        <w:jc w:val="both"/>
        <w:rPr>
          <w:rFonts w:ascii="Times New Roman" w:hAnsi="Times New Roman" w:cs="Times New Roman"/>
          <w:b/>
          <w:bCs/>
          <w:sz w:val="24"/>
        </w:rPr>
      </w:pPr>
    </w:p>
    <w:p w:rsidR="00A67AB1" w:rsidRPr="00A67AB1" w:rsidRDefault="00A67AB1" w:rsidP="00A67AB1">
      <w:pPr>
        <w:spacing w:line="360" w:lineRule="auto"/>
        <w:jc w:val="both"/>
        <w:rPr>
          <w:rFonts w:ascii="Times New Roman" w:hAnsi="Times New Roman" w:cs="Times New Roman"/>
          <w:b/>
          <w:bCs/>
          <w:sz w:val="24"/>
        </w:rPr>
      </w:pPr>
      <w:r w:rsidRPr="00A67AB1">
        <w:rPr>
          <w:rFonts w:ascii="Times New Roman" w:hAnsi="Times New Roman" w:cs="Times New Roman"/>
          <w:b/>
          <w:bCs/>
          <w:sz w:val="24"/>
        </w:rPr>
        <w:lastRenderedPageBreak/>
        <w:t xml:space="preserve">Part 3 </w:t>
      </w:r>
    </w:p>
    <w:p w:rsidR="00FD11AD" w:rsidRDefault="00A67AB1" w:rsidP="00A67AB1">
      <w:pPr>
        <w:spacing w:line="360" w:lineRule="auto"/>
        <w:jc w:val="both"/>
        <w:rPr>
          <w:rFonts w:ascii="Times New Roman" w:hAnsi="Times New Roman" w:cs="Times New Roman"/>
          <w:b/>
          <w:bCs/>
          <w:sz w:val="24"/>
        </w:rPr>
      </w:pPr>
      <w:r w:rsidRPr="00A67AB1">
        <w:rPr>
          <w:rFonts w:ascii="Times New Roman" w:hAnsi="Times New Roman" w:cs="Times New Roman"/>
          <w:b/>
          <w:bCs/>
          <w:sz w:val="24"/>
        </w:rPr>
        <w:t>Write a critical response to an article.</w:t>
      </w:r>
    </w:p>
    <w:p w:rsidR="00A67AB1" w:rsidRDefault="00A67AB1" w:rsidP="00A67AB1">
      <w:pPr>
        <w:spacing w:line="360" w:lineRule="auto"/>
        <w:jc w:val="both"/>
        <w:rPr>
          <w:rFonts w:ascii="Times New Roman" w:hAnsi="Times New Roman" w:cs="Times New Roman"/>
          <w:sz w:val="24"/>
        </w:rPr>
      </w:pPr>
    </w:p>
    <w:p w:rsidR="00A67AB1" w:rsidRDefault="00A67AB1" w:rsidP="00A67AB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 this article Suzanne Mackenzie looks at the role of the teaching assistants (TAs) and their effectiveness within an inclusive education system. Mackenzie uses a personal approach throughout the article by using personal statements from various teaching assistants focusing on their experiences within their role. The article uses their experiences to </w:t>
      </w:r>
      <w:proofErr w:type="spellStart"/>
      <w:r>
        <w:rPr>
          <w:rFonts w:ascii="Times New Roman" w:hAnsi="Times New Roman" w:cs="Times New Roman"/>
          <w:sz w:val="24"/>
          <w:szCs w:val="24"/>
        </w:rPr>
        <w:t>analyse</w:t>
      </w:r>
      <w:proofErr w:type="spellEnd"/>
      <w:r>
        <w:rPr>
          <w:rFonts w:ascii="Times New Roman" w:hAnsi="Times New Roman" w:cs="Times New Roman"/>
          <w:sz w:val="24"/>
          <w:szCs w:val="24"/>
        </w:rPr>
        <w:t xml:space="preserve"> ‘the tensions between the policy and institutional frameworks of inclusion and how TAs experience this’ (Mackenzie, 2011, p.64). Mackenzie discusses the lack of communication, expectations of support staff, tensions between teaching staff and teaching assistants but also their love and passion for the job. Using personal experiences provides a direct insight of how TAs feel about how diverse they need to be whilst implementing inclusion daily. The article also looks at how TAs feel about the implementation of policies and procedures, such as the ongoing battle of lack of resources, work, planning and the perception of status between teaching staff and teaching assistants.</w:t>
      </w:r>
    </w:p>
    <w:p w:rsidR="00A67AB1" w:rsidRDefault="00A67AB1" w:rsidP="00A67AB1">
      <w:pPr>
        <w:spacing w:line="360" w:lineRule="auto"/>
        <w:jc w:val="both"/>
        <w:rPr>
          <w:rFonts w:ascii="Times New Roman" w:hAnsi="Times New Roman" w:cs="Times New Roman"/>
          <w:sz w:val="24"/>
          <w:szCs w:val="24"/>
        </w:rPr>
      </w:pPr>
    </w:p>
    <w:p w:rsidR="00A67AB1" w:rsidRDefault="00A67AB1" w:rsidP="00A67AB1">
      <w:pPr>
        <w:spacing w:line="360" w:lineRule="auto"/>
        <w:jc w:val="both"/>
        <w:rPr>
          <w:rFonts w:ascii="Times New Roman" w:hAnsi="Times New Roman" w:cs="Times New Roman"/>
          <w:sz w:val="24"/>
          <w:szCs w:val="24"/>
        </w:rPr>
      </w:pPr>
      <w:r>
        <w:rPr>
          <w:rFonts w:ascii="Times New Roman" w:hAnsi="Times New Roman" w:cs="Times New Roman"/>
          <w:sz w:val="24"/>
          <w:szCs w:val="24"/>
        </w:rPr>
        <w:t>Mackenzie uses numerous personal accounts with many expressing the lack of communication and collaboration with how inclusion is working and implemented within mainstream schools. Many TAs feel that they are ‘excluded from discussions about the children of whom they have expert knowledge’ (Mackenzie, 2011, p65) as they work with the children on a one to one basis forming an emotional and professional connection. Some people have a stereotypical view of the role as being only for females as it is somewhat expected of them to have the more caring and nurturing abilities in order to fulfil the role especially working in and inclusive environment. There are some who see the role as more of a medical role due to the complex needs of the pupils instead of an academic role.</w:t>
      </w:r>
    </w:p>
    <w:p w:rsidR="00A67AB1" w:rsidRDefault="00A67AB1" w:rsidP="00A67AB1">
      <w:pPr>
        <w:spacing w:line="360" w:lineRule="auto"/>
        <w:jc w:val="both"/>
        <w:rPr>
          <w:rFonts w:ascii="Times New Roman" w:hAnsi="Times New Roman" w:cs="Times New Roman"/>
          <w:sz w:val="24"/>
          <w:szCs w:val="24"/>
        </w:rPr>
      </w:pPr>
    </w:p>
    <w:p w:rsidR="00A67AB1" w:rsidRDefault="00A67AB1" w:rsidP="00A67AB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main finding and common factors throughout the article are communication, collaboration and the lack of knowledge of inclusion and special needs. TAs expressing the lack of training for themselves with working with special need pupils as they are sometimes placed into job roles with little or no training. After reading the article I feel the authors purpose of the text is to highlight the views of TAs by providing them with the opportunity to have a voice and express their concerns in the hope that eventually their voices will be heard. TAs want their views to be considered when </w:t>
      </w:r>
      <w:r>
        <w:rPr>
          <w:rFonts w:ascii="Times New Roman" w:hAnsi="Times New Roman" w:cs="Times New Roman"/>
          <w:sz w:val="24"/>
          <w:szCs w:val="24"/>
        </w:rPr>
        <w:lastRenderedPageBreak/>
        <w:t>policies and procedures are put into place, whilst helping to implement a more inclusive ethos and environment for special educational needs.</w:t>
      </w:r>
    </w:p>
    <w:p w:rsidR="00A67AB1" w:rsidRDefault="00A67AB1" w:rsidP="00A67AB1">
      <w:pPr>
        <w:spacing w:line="360" w:lineRule="auto"/>
        <w:jc w:val="both"/>
        <w:rPr>
          <w:rFonts w:ascii="Times New Roman" w:hAnsi="Times New Roman" w:cs="Times New Roman"/>
          <w:sz w:val="24"/>
          <w:szCs w:val="24"/>
        </w:rPr>
      </w:pPr>
    </w:p>
    <w:p w:rsidR="00A67AB1" w:rsidRDefault="00A67AB1" w:rsidP="00A67AB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 my opinion Mackenzie has deliberately used short paragraphs to keep the reader interested due to the length of the article. Long paragraphs would not be as interesting due to the amount of wording to reader would have to process. Also, the use of interviews with TAs draws the reader in as it offers a personal touch rather than the more academic. </w:t>
      </w:r>
    </w:p>
    <w:p w:rsidR="00A67AB1" w:rsidRDefault="00A67AB1" w:rsidP="00A67AB1">
      <w:pPr>
        <w:spacing w:line="360" w:lineRule="auto"/>
        <w:jc w:val="both"/>
        <w:rPr>
          <w:rFonts w:ascii="Times New Roman" w:hAnsi="Times New Roman" w:cs="Times New Roman"/>
          <w:sz w:val="24"/>
          <w:szCs w:val="24"/>
        </w:rPr>
      </w:pPr>
    </w:p>
    <w:p w:rsidR="00A67AB1" w:rsidRDefault="00A67AB1" w:rsidP="00A67AB1">
      <w:pPr>
        <w:spacing w:line="360" w:lineRule="auto"/>
        <w:jc w:val="both"/>
        <w:rPr>
          <w:rFonts w:ascii="Times New Roman" w:hAnsi="Times New Roman" w:cs="Times New Roman"/>
          <w:sz w:val="24"/>
          <w:szCs w:val="24"/>
        </w:rPr>
      </w:pPr>
      <w:r>
        <w:rPr>
          <w:rFonts w:ascii="Times New Roman" w:hAnsi="Times New Roman" w:cs="Times New Roman"/>
          <w:sz w:val="24"/>
          <w:szCs w:val="24"/>
        </w:rPr>
        <w:t>The writing style within article is both formal and informal as Mackenzie refers to both research and personal accounts in order to form her own opinion. Throughout the article the references used were written for the more academic audience whereas the language of the TAs was aimed towards the non-academic readers.</w:t>
      </w:r>
    </w:p>
    <w:p w:rsidR="00A67AB1" w:rsidRDefault="00A67AB1" w:rsidP="00A67AB1">
      <w:pPr>
        <w:spacing w:line="360" w:lineRule="auto"/>
        <w:jc w:val="both"/>
        <w:rPr>
          <w:rFonts w:ascii="Times New Roman" w:hAnsi="Times New Roman" w:cs="Times New Roman"/>
          <w:sz w:val="24"/>
          <w:szCs w:val="24"/>
        </w:rPr>
      </w:pPr>
    </w:p>
    <w:p w:rsidR="00A67AB1" w:rsidRDefault="00A67AB1" w:rsidP="00A67AB1">
      <w:pPr>
        <w:spacing w:line="360" w:lineRule="auto"/>
        <w:jc w:val="both"/>
        <w:rPr>
          <w:rFonts w:ascii="Times New Roman" w:hAnsi="Times New Roman" w:cs="Times New Roman"/>
          <w:sz w:val="24"/>
          <w:szCs w:val="24"/>
        </w:rPr>
      </w:pPr>
      <w:r>
        <w:rPr>
          <w:rFonts w:ascii="Times New Roman" w:hAnsi="Times New Roman" w:cs="Times New Roman"/>
          <w:sz w:val="24"/>
          <w:szCs w:val="24"/>
        </w:rPr>
        <w:t>The article proved to be a difficult read as having not studied for several years the vocabulary and language used took some time to process. Although currently working as a TA myself the job role does not involve the complex vocabulary Mackenzie uses.</w:t>
      </w:r>
    </w:p>
    <w:p w:rsidR="00A67AB1" w:rsidRDefault="00A67AB1" w:rsidP="00A67AB1">
      <w:pPr>
        <w:spacing w:line="360" w:lineRule="auto"/>
        <w:jc w:val="both"/>
        <w:rPr>
          <w:rFonts w:ascii="Times New Roman" w:hAnsi="Times New Roman" w:cs="Times New Roman"/>
          <w:sz w:val="24"/>
          <w:szCs w:val="24"/>
        </w:rPr>
      </w:pPr>
    </w:p>
    <w:p w:rsidR="00A67AB1" w:rsidRDefault="00A67AB1" w:rsidP="00A67AB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information provided is not completely accurate as it is stated in the article that there </w:t>
      </w:r>
      <w:proofErr w:type="gramStart"/>
      <w:r>
        <w:rPr>
          <w:rFonts w:ascii="Times New Roman" w:hAnsi="Times New Roman" w:cs="Times New Roman"/>
          <w:sz w:val="24"/>
          <w:szCs w:val="24"/>
        </w:rPr>
        <w:t>is</w:t>
      </w:r>
      <w:proofErr w:type="gramEnd"/>
      <w:r>
        <w:rPr>
          <w:rFonts w:ascii="Times New Roman" w:hAnsi="Times New Roman" w:cs="Times New Roman"/>
          <w:sz w:val="24"/>
          <w:szCs w:val="24"/>
        </w:rPr>
        <w:t xml:space="preserve"> 178,900 teaching assistants employed in English mainstream and special needs schools (DCSF, 2009) however only 44 teaching assistants were interviewed for this article. It is also stated that all TAs interviewed where all working in schools based in East London. This provides a minority opinion of how TAs feel in relation to inclusive education as only one area of Britain has been interviewed. For the purpose of the article I feel that the location of TAs interviewed should have been more widespread in order to gain a deeper understanding of how TAs feel.</w:t>
      </w:r>
    </w:p>
    <w:p w:rsidR="00A67AB1" w:rsidRDefault="00A67AB1" w:rsidP="00A67AB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There is a clear problem within education </w:t>
      </w:r>
      <w:proofErr w:type="spellStart"/>
      <w:r>
        <w:rPr>
          <w:rFonts w:ascii="Times New Roman" w:hAnsi="Times New Roman" w:cs="Times New Roman"/>
          <w:sz w:val="24"/>
          <w:szCs w:val="24"/>
        </w:rPr>
        <w:t>centred</w:t>
      </w:r>
      <w:proofErr w:type="spellEnd"/>
      <w:r>
        <w:rPr>
          <w:rFonts w:ascii="Times New Roman" w:hAnsi="Times New Roman" w:cs="Times New Roman"/>
          <w:sz w:val="24"/>
          <w:szCs w:val="24"/>
        </w:rPr>
        <w:t xml:space="preserve"> around the understanding of inclusion for special educational needs and the lack of communication and collaboration of staff. One TA, Jane, states ‘I never get lesson plans. You’ve got to think on your feet, you’ve got to adapt material when you don’t even know what they’re doing’ (Mackenzie, 2011, p67) this shows just how little support TAs currently receive. There are many claims that teachers are under a lot of pressure to hit targets, therefore focusing on the more able pupil. Also, the lack of understanding and experience of </w:t>
      </w:r>
      <w:r>
        <w:rPr>
          <w:rFonts w:ascii="Times New Roman" w:hAnsi="Times New Roman" w:cs="Times New Roman"/>
          <w:sz w:val="24"/>
          <w:szCs w:val="24"/>
        </w:rPr>
        <w:lastRenderedPageBreak/>
        <w:t>special needs and EBD along with the unrealistic expectations of these pupils are failing the inclusive education system.</w:t>
      </w:r>
    </w:p>
    <w:p w:rsidR="00A67AB1" w:rsidRDefault="00A67AB1" w:rsidP="00A67AB1">
      <w:pPr>
        <w:spacing w:line="360" w:lineRule="auto"/>
        <w:jc w:val="both"/>
        <w:rPr>
          <w:rFonts w:ascii="Times New Roman" w:hAnsi="Times New Roman" w:cs="Times New Roman"/>
          <w:sz w:val="24"/>
          <w:szCs w:val="24"/>
        </w:rPr>
      </w:pPr>
    </w:p>
    <w:p w:rsidR="00A67AB1" w:rsidRDefault="00A67AB1" w:rsidP="00A67AB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Throughout the interviews there is a consistent argument about the role of the TA, tensions between staff and a continuous common factor of the lack of inclusion within mainstream schools and the pressures on teaching assistants. The article relies on the interviews of TA and focus group meetings as evidence to support the overall view, however further studies have also been referred to. I feel that the article is of a biased nature as the TAs taking part are all from the same area and working towards degrees within education at the university where Mackenzie works. This leads to believe that the evidence is non-reliable as some TAs gain their jobs thorough personal experience of special needs. If the area of which the TAs worked was more widespread and unknown to the author, then the evidence provided would have been more reliable. </w:t>
      </w:r>
    </w:p>
    <w:p w:rsidR="00A67AB1" w:rsidRDefault="00A67AB1" w:rsidP="00A67AB1">
      <w:pPr>
        <w:spacing w:line="360" w:lineRule="auto"/>
        <w:jc w:val="both"/>
        <w:rPr>
          <w:rFonts w:ascii="Times New Roman" w:hAnsi="Times New Roman" w:cs="Times New Roman"/>
          <w:sz w:val="24"/>
          <w:szCs w:val="24"/>
        </w:rPr>
      </w:pPr>
    </w:p>
    <w:p w:rsidR="00A67AB1" w:rsidRDefault="00A67AB1" w:rsidP="00A67AB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Mackenzie’s focus was on how well teaching assistants and teachers work together but unfortunately this is not the case. All evidence showed a lack of positive working relationships. We do not know if there is evidence to say otherwise because as Mackenzie states ‘I hope the stories do reflect these criteria but I accept that the selection will reflect my own interpretations of what is interesting and significant and there will inevitably be a degree of selection when presenting the stories’(Mackenzie, 2011, p66). This is an example that Mackenzie has created a biased article around her own findings rather than that of all </w:t>
      </w:r>
      <w:proofErr w:type="spellStart"/>
      <w:r>
        <w:rPr>
          <w:rFonts w:ascii="Times New Roman" w:hAnsi="Times New Roman" w:cs="Times New Roman"/>
          <w:sz w:val="24"/>
          <w:szCs w:val="24"/>
        </w:rPr>
        <w:t>TAs.</w:t>
      </w:r>
      <w:proofErr w:type="spellEnd"/>
    </w:p>
    <w:p w:rsidR="00A67AB1" w:rsidRDefault="00A67AB1" w:rsidP="00A67AB1">
      <w:pPr>
        <w:spacing w:line="360" w:lineRule="auto"/>
        <w:jc w:val="both"/>
        <w:rPr>
          <w:rFonts w:ascii="Times New Roman" w:hAnsi="Times New Roman" w:cs="Times New Roman"/>
          <w:sz w:val="24"/>
          <w:szCs w:val="24"/>
        </w:rPr>
      </w:pPr>
    </w:p>
    <w:p w:rsidR="00A67AB1" w:rsidRDefault="00A67AB1" w:rsidP="00A67AB1">
      <w:pPr>
        <w:spacing w:line="360" w:lineRule="auto"/>
        <w:jc w:val="both"/>
        <w:rPr>
          <w:rFonts w:ascii="Times New Roman" w:hAnsi="Times New Roman" w:cs="Times New Roman"/>
          <w:sz w:val="24"/>
          <w:szCs w:val="24"/>
        </w:rPr>
      </w:pPr>
      <w:r>
        <w:rPr>
          <w:rFonts w:ascii="Times New Roman" w:hAnsi="Times New Roman" w:cs="Times New Roman"/>
          <w:sz w:val="24"/>
          <w:szCs w:val="24"/>
        </w:rPr>
        <w:t>I have a mixed opinion of the article, as reading through the interviews of the TAs, they have very similar views and feelings about collaboration and communication of teachers and TAs to that of my own, however, not everyone will be of the same opinion. I found it a difficult read as I had to re-read it to process the information. Mackenzie needs to widen her search for volunteers to interview, different levels of teaching assistants and possibly use all the evidence given and not just significant parts of the interview that fall in with her opinions.</w:t>
      </w:r>
    </w:p>
    <w:p w:rsidR="00A67AB1" w:rsidRDefault="00A67AB1" w:rsidP="00A67AB1">
      <w:pPr>
        <w:spacing w:line="360" w:lineRule="auto"/>
        <w:jc w:val="both"/>
        <w:rPr>
          <w:rFonts w:ascii="Times New Roman" w:hAnsi="Times New Roman" w:cs="Times New Roman"/>
          <w:sz w:val="24"/>
          <w:szCs w:val="24"/>
        </w:rPr>
      </w:pPr>
    </w:p>
    <w:p w:rsidR="00A67AB1" w:rsidRDefault="00A67AB1" w:rsidP="00A67AB1">
      <w:pPr>
        <w:spacing w:line="360" w:lineRule="auto"/>
        <w:jc w:val="both"/>
        <w:rPr>
          <w:rFonts w:ascii="Times New Roman" w:hAnsi="Times New Roman" w:cs="Times New Roman"/>
          <w:sz w:val="24"/>
          <w:szCs w:val="24"/>
        </w:rPr>
      </w:pPr>
    </w:p>
    <w:p w:rsidR="00A67AB1" w:rsidRDefault="00A67AB1" w:rsidP="00A67AB1">
      <w:pPr>
        <w:spacing w:line="360" w:lineRule="auto"/>
        <w:jc w:val="both"/>
        <w:rPr>
          <w:rFonts w:ascii="Times New Roman" w:hAnsi="Times New Roman" w:cs="Times New Roman"/>
          <w:sz w:val="24"/>
          <w:szCs w:val="24"/>
        </w:rPr>
      </w:pPr>
    </w:p>
    <w:p w:rsidR="00A67AB1" w:rsidRDefault="00A67AB1" w:rsidP="00A67AB1">
      <w:pPr>
        <w:spacing w:line="360" w:lineRule="auto"/>
        <w:jc w:val="both"/>
        <w:rPr>
          <w:rFonts w:ascii="Times New Roman" w:hAnsi="Times New Roman" w:cs="Times New Roman"/>
          <w:sz w:val="24"/>
          <w:szCs w:val="24"/>
        </w:rPr>
      </w:pPr>
    </w:p>
    <w:p w:rsidR="00A67AB1" w:rsidRDefault="00A67AB1" w:rsidP="00A67AB1">
      <w:pPr>
        <w:spacing w:line="360" w:lineRule="auto"/>
        <w:jc w:val="both"/>
        <w:rPr>
          <w:rFonts w:ascii="Times New Roman" w:hAnsi="Times New Roman" w:cs="Times New Roman"/>
          <w:b/>
          <w:bCs/>
          <w:sz w:val="24"/>
          <w:szCs w:val="24"/>
          <w:u w:val="single"/>
        </w:rPr>
      </w:pPr>
      <w:r w:rsidRPr="005B0CEE">
        <w:rPr>
          <w:rFonts w:ascii="Times New Roman" w:hAnsi="Times New Roman" w:cs="Times New Roman"/>
          <w:b/>
          <w:bCs/>
          <w:sz w:val="24"/>
          <w:szCs w:val="24"/>
          <w:u w:val="single"/>
        </w:rPr>
        <w:lastRenderedPageBreak/>
        <w:t>Reference list</w:t>
      </w:r>
    </w:p>
    <w:p w:rsidR="00A67AB1" w:rsidRDefault="00A67AB1" w:rsidP="00A67AB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Mackenzie, S. (2011) ‘Yes, but…’: rhetoric, reality and resistance in teaching assistants of inclusive education. </w:t>
      </w:r>
      <w:r>
        <w:rPr>
          <w:rFonts w:ascii="Times New Roman" w:hAnsi="Times New Roman" w:cs="Times New Roman"/>
          <w:i/>
          <w:iCs/>
          <w:sz w:val="24"/>
          <w:szCs w:val="24"/>
        </w:rPr>
        <w:t>Support for Learning.</w:t>
      </w:r>
      <w:r>
        <w:rPr>
          <w:rFonts w:ascii="Times New Roman" w:hAnsi="Times New Roman" w:cs="Times New Roman"/>
          <w:sz w:val="24"/>
          <w:szCs w:val="24"/>
        </w:rPr>
        <w:t xml:space="preserve"> Vol. 26, no.2, p. 64-72</w:t>
      </w:r>
    </w:p>
    <w:p w:rsidR="00A67AB1" w:rsidRPr="008161DA" w:rsidRDefault="00A67AB1" w:rsidP="00A67AB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DCSF (2009) </w:t>
      </w:r>
      <w:r>
        <w:rPr>
          <w:rFonts w:ascii="Times New Roman" w:hAnsi="Times New Roman" w:cs="Times New Roman"/>
          <w:i/>
          <w:iCs/>
          <w:sz w:val="24"/>
          <w:szCs w:val="24"/>
        </w:rPr>
        <w:t xml:space="preserve">School workforce in England (Revisited). </w:t>
      </w:r>
      <w:r>
        <w:rPr>
          <w:rFonts w:ascii="Times New Roman" w:hAnsi="Times New Roman" w:cs="Times New Roman"/>
          <w:sz w:val="24"/>
          <w:szCs w:val="24"/>
        </w:rPr>
        <w:t>London: DCSF.</w:t>
      </w:r>
    </w:p>
    <w:p w:rsidR="00A67AB1" w:rsidRPr="00A67AB1" w:rsidRDefault="00A67AB1" w:rsidP="00A67AB1">
      <w:pPr>
        <w:spacing w:line="360" w:lineRule="auto"/>
        <w:jc w:val="both"/>
        <w:rPr>
          <w:rFonts w:ascii="Times New Roman" w:hAnsi="Times New Roman" w:cs="Times New Roman"/>
          <w:sz w:val="24"/>
        </w:rPr>
      </w:pPr>
    </w:p>
    <w:p w:rsidR="00FD11AD" w:rsidRDefault="00FD11AD"/>
    <w:sectPr w:rsidR="00FD11AD">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74D363A"/>
    <w:multiLevelType w:val="hybridMultilevel"/>
    <w:tmpl w:val="E4A06D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FA73599"/>
    <w:multiLevelType w:val="hybridMultilevel"/>
    <w:tmpl w:val="E850DAD4"/>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B0B297A"/>
    <w:multiLevelType w:val="hybridMultilevel"/>
    <w:tmpl w:val="E4703C50"/>
    <w:lvl w:ilvl="0" w:tplc="E2348190">
      <w:start w:val="5"/>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8B02C19"/>
    <w:multiLevelType w:val="hybridMultilevel"/>
    <w:tmpl w:val="F872B2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A4C68C2"/>
    <w:multiLevelType w:val="hybridMultilevel"/>
    <w:tmpl w:val="EA569B5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357630FC"/>
    <w:multiLevelType w:val="hybridMultilevel"/>
    <w:tmpl w:val="F6FE35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0BF288D"/>
    <w:multiLevelType w:val="hybridMultilevel"/>
    <w:tmpl w:val="6F0A524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5"/>
  </w:num>
  <w:num w:numId="2">
    <w:abstractNumId w:val="3"/>
  </w:num>
  <w:num w:numId="3">
    <w:abstractNumId w:val="0"/>
  </w:num>
  <w:num w:numId="4">
    <w:abstractNumId w:val="1"/>
  </w:num>
  <w:num w:numId="5">
    <w:abstractNumId w:val="6"/>
  </w:num>
  <w:num w:numId="6">
    <w:abstractNumId w:val="4"/>
  </w:num>
  <w:num w:numId="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D11AD"/>
    <w:rsid w:val="00A67AB1"/>
    <w:rsid w:val="00D76CFF"/>
    <w:rsid w:val="00FD11A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48861E"/>
  <w15:chartTrackingRefBased/>
  <w15:docId w15:val="{B9C64DCA-0155-4336-88EA-49166FF384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FD11AD"/>
    <w:pPr>
      <w:spacing w:after="0" w:line="240" w:lineRule="auto"/>
    </w:pPr>
    <w:rPr>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D11A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40</TotalTime>
  <Pages>8</Pages>
  <Words>2438</Words>
  <Characters>13899</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Katie thomas</dc:creator>
  <cp:keywords/>
  <dc:description/>
  <cp:lastModifiedBy>Katie thomas</cp:lastModifiedBy>
  <cp:revision>1</cp:revision>
  <dcterms:created xsi:type="dcterms:W3CDTF">2019-10-30T19:05:00Z</dcterms:created>
  <dcterms:modified xsi:type="dcterms:W3CDTF">2019-10-30T19:46:00Z</dcterms:modified>
</cp:coreProperties>
</file>