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E848F" w14:textId="76FA7970" w:rsidR="0004717B" w:rsidRDefault="0004717B" w:rsidP="00E36B35">
      <w:r>
        <w:rPr>
          <w:noProof/>
        </w:rPr>
        <w:drawing>
          <wp:inline distT="0" distB="0" distL="0" distR="0" wp14:anchorId="303EB358" wp14:editId="763F5706">
            <wp:extent cx="1809750" cy="904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9750" cy="904875"/>
                    </a:xfrm>
                    <a:prstGeom prst="rect">
                      <a:avLst/>
                    </a:prstGeom>
                    <a:noFill/>
                  </pic:spPr>
                </pic:pic>
              </a:graphicData>
            </a:graphic>
          </wp:inline>
        </w:drawing>
      </w:r>
    </w:p>
    <w:p w14:paraId="0923DA33" w14:textId="77777777" w:rsidR="0004717B" w:rsidRDefault="0004717B" w:rsidP="00E36B35"/>
    <w:p w14:paraId="1F9C2846" w14:textId="4638B927" w:rsidR="00E36B35" w:rsidRPr="0004717B" w:rsidRDefault="00E36B35" w:rsidP="00E36B35">
      <w:pPr>
        <w:rPr>
          <w:sz w:val="28"/>
          <w:szCs w:val="28"/>
        </w:rPr>
      </w:pPr>
      <w:r w:rsidRPr="0004717B">
        <w:rPr>
          <w:sz w:val="28"/>
          <w:szCs w:val="28"/>
        </w:rPr>
        <w:t>BMSW5105 Workplace Culture and Its Impact on Organizational Efficiency</w:t>
      </w:r>
    </w:p>
    <w:p w14:paraId="24B68287" w14:textId="4D5B3F84" w:rsidR="00E36B35" w:rsidRPr="0004717B" w:rsidRDefault="00E36B35">
      <w:pPr>
        <w:rPr>
          <w:sz w:val="28"/>
          <w:szCs w:val="28"/>
        </w:rPr>
      </w:pPr>
      <w:r w:rsidRPr="0004717B">
        <w:rPr>
          <w:sz w:val="28"/>
          <w:szCs w:val="28"/>
        </w:rPr>
        <w:t>Student Name:</w:t>
      </w:r>
      <w:r w:rsidR="0004717B">
        <w:rPr>
          <w:sz w:val="28"/>
          <w:szCs w:val="28"/>
        </w:rPr>
        <w:t xml:space="preserve"> Mihai Radu Stanciu </w:t>
      </w:r>
    </w:p>
    <w:p w14:paraId="30490385" w14:textId="5C958498" w:rsidR="00E36B35" w:rsidRPr="0004717B" w:rsidRDefault="00E36B35">
      <w:pPr>
        <w:rPr>
          <w:sz w:val="28"/>
          <w:szCs w:val="28"/>
        </w:rPr>
      </w:pPr>
      <w:r w:rsidRPr="0004717B">
        <w:rPr>
          <w:sz w:val="28"/>
          <w:szCs w:val="28"/>
        </w:rPr>
        <w:t>Student ID:</w:t>
      </w:r>
      <w:r w:rsidR="0004717B">
        <w:rPr>
          <w:sz w:val="28"/>
          <w:szCs w:val="28"/>
        </w:rPr>
        <w:t xml:space="preserve"> 2111825</w:t>
      </w:r>
    </w:p>
    <w:p w14:paraId="64039C6D" w14:textId="7994E7CC" w:rsidR="00E36B35" w:rsidRPr="0004717B" w:rsidRDefault="00E36B35">
      <w:pPr>
        <w:rPr>
          <w:sz w:val="28"/>
          <w:szCs w:val="28"/>
        </w:rPr>
      </w:pPr>
    </w:p>
    <w:p w14:paraId="608D7405" w14:textId="2DA8C7D9" w:rsidR="00E36B35" w:rsidRDefault="00E36B35"/>
    <w:p w14:paraId="3F07961D" w14:textId="2116BEEA" w:rsidR="00E36B35" w:rsidRDefault="00E36B35"/>
    <w:p w14:paraId="00A6CB76" w14:textId="19D8270A" w:rsidR="00E36B35" w:rsidRDefault="00E36B35"/>
    <w:p w14:paraId="145E74D1" w14:textId="06B42E2A" w:rsidR="00E36B35" w:rsidRDefault="00E36B35"/>
    <w:p w14:paraId="495BADE1" w14:textId="464E6137" w:rsidR="00E36B35" w:rsidRDefault="0004717B">
      <w:pPr>
        <w:rPr>
          <w:b/>
          <w:bCs/>
          <w:sz w:val="36"/>
          <w:szCs w:val="36"/>
        </w:rPr>
      </w:pPr>
      <w:r w:rsidRPr="0004717B">
        <w:rPr>
          <w:b/>
          <w:bCs/>
          <w:sz w:val="36"/>
          <w:szCs w:val="36"/>
        </w:rPr>
        <w:t xml:space="preserve">                            </w:t>
      </w:r>
      <w:r>
        <w:rPr>
          <w:b/>
          <w:bCs/>
          <w:sz w:val="36"/>
          <w:szCs w:val="36"/>
        </w:rPr>
        <w:t xml:space="preserve">      </w:t>
      </w:r>
      <w:r w:rsidRPr="0004717B">
        <w:rPr>
          <w:b/>
          <w:bCs/>
          <w:sz w:val="36"/>
          <w:szCs w:val="36"/>
        </w:rPr>
        <w:t xml:space="preserve">Morrison Organisation </w:t>
      </w:r>
    </w:p>
    <w:p w14:paraId="118408FB" w14:textId="2A602FA1" w:rsidR="0004717B" w:rsidRPr="0004717B" w:rsidRDefault="0004717B">
      <w:pPr>
        <w:rPr>
          <w:b/>
          <w:bCs/>
          <w:sz w:val="36"/>
          <w:szCs w:val="36"/>
        </w:rPr>
      </w:pPr>
      <w:r>
        <w:rPr>
          <w:b/>
          <w:bCs/>
          <w:sz w:val="36"/>
          <w:szCs w:val="36"/>
        </w:rPr>
        <w:t xml:space="preserve">                                      Individual report </w:t>
      </w:r>
    </w:p>
    <w:p w14:paraId="3D5D6787" w14:textId="435968A8" w:rsidR="00E36B35" w:rsidRDefault="00E36B35"/>
    <w:p w14:paraId="5810BADD" w14:textId="14DD9537" w:rsidR="00E36B35" w:rsidRDefault="00E36B35"/>
    <w:p w14:paraId="13B22C29" w14:textId="3554D7D1" w:rsidR="00E36B35" w:rsidRDefault="00E36B35"/>
    <w:p w14:paraId="12E84C3D" w14:textId="74C1756E" w:rsidR="00E36B35" w:rsidRDefault="00E36B35"/>
    <w:p w14:paraId="3CC302C9" w14:textId="204E9C62" w:rsidR="00E36B35" w:rsidRDefault="00E36B35"/>
    <w:p w14:paraId="02D21A65" w14:textId="514B5069" w:rsidR="00E36B35" w:rsidRDefault="00E36B35"/>
    <w:p w14:paraId="51589D12" w14:textId="4F8E8C9C" w:rsidR="00E36B35" w:rsidRDefault="00E36B35"/>
    <w:p w14:paraId="2AB52B0B" w14:textId="03410DD5" w:rsidR="00E36B35" w:rsidRDefault="00E36B35"/>
    <w:p w14:paraId="71BC46C5" w14:textId="5EF3DBB8" w:rsidR="00E36B35" w:rsidRDefault="00E36B35"/>
    <w:p w14:paraId="4C40FED4" w14:textId="747CF4D0" w:rsidR="00E36B35" w:rsidRDefault="00E36B35"/>
    <w:p w14:paraId="78C8BBAE" w14:textId="47D5069C" w:rsidR="00E36B35" w:rsidRDefault="00E36B35"/>
    <w:p w14:paraId="526B6703" w14:textId="7D5BBDD8" w:rsidR="00E36B35" w:rsidRDefault="00E36B35"/>
    <w:p w14:paraId="438F0CEB" w14:textId="61EF5A2D" w:rsidR="00E36B35" w:rsidRDefault="00E36B35"/>
    <w:p w14:paraId="36636324" w14:textId="1DDF1A0C" w:rsidR="00E36B35" w:rsidRDefault="00E36B35"/>
    <w:p w14:paraId="12F6FA28" w14:textId="27E78210" w:rsidR="00E36B35" w:rsidRDefault="00E36B35"/>
    <w:p w14:paraId="777555C2" w14:textId="6B67EB49" w:rsidR="00E36B35" w:rsidRDefault="00E36B35"/>
    <w:p w14:paraId="0CBA3A72" w14:textId="5F60E2AE" w:rsidR="00E36B35" w:rsidRDefault="00E36B35"/>
    <w:p w14:paraId="2A77A773" w14:textId="4B5FA6FE" w:rsidR="00E36B35" w:rsidRDefault="00E36B35"/>
    <w:p w14:paraId="2F962B4D" w14:textId="2F07F853" w:rsidR="00E36B35" w:rsidRDefault="00E36B35"/>
    <w:p w14:paraId="473BED46" w14:textId="643B755C" w:rsidR="00E36B35" w:rsidRPr="00E36B35" w:rsidRDefault="00E36B35">
      <w:pPr>
        <w:rPr>
          <w:rFonts w:ascii="Times New Roman" w:hAnsi="Times New Roman" w:cs="Times New Roman"/>
          <w:sz w:val="24"/>
          <w:szCs w:val="24"/>
        </w:rPr>
      </w:pPr>
      <w:r w:rsidRPr="00E36B35">
        <w:rPr>
          <w:rFonts w:ascii="Times New Roman" w:hAnsi="Times New Roman" w:cs="Times New Roman"/>
          <w:sz w:val="24"/>
          <w:szCs w:val="24"/>
        </w:rPr>
        <w:t xml:space="preserve">Table of content </w:t>
      </w:r>
    </w:p>
    <w:p w14:paraId="08921311" w14:textId="46240A58" w:rsidR="00E36B35" w:rsidRPr="00E36B35" w:rsidRDefault="00E36B35">
      <w:pPr>
        <w:rPr>
          <w:rFonts w:ascii="Times New Roman" w:hAnsi="Times New Roman" w:cs="Times New Roman"/>
          <w:sz w:val="24"/>
          <w:szCs w:val="24"/>
        </w:rPr>
      </w:pPr>
      <w:r w:rsidRPr="00E36B35">
        <w:rPr>
          <w:rFonts w:ascii="Times New Roman" w:hAnsi="Times New Roman" w:cs="Times New Roman"/>
          <w:sz w:val="24"/>
          <w:szCs w:val="24"/>
        </w:rPr>
        <w:t>Introduction…………………………………………………………………………………3</w:t>
      </w:r>
    </w:p>
    <w:p w14:paraId="66C518F5" w14:textId="7A2594DB" w:rsidR="00E36B35" w:rsidRPr="00E36B35" w:rsidRDefault="00E36B35" w:rsidP="00E36B35">
      <w:pPr>
        <w:rPr>
          <w:rFonts w:ascii="Times New Roman" w:hAnsi="Times New Roman" w:cs="Times New Roman"/>
          <w:sz w:val="24"/>
          <w:szCs w:val="24"/>
        </w:rPr>
      </w:pPr>
      <w:r w:rsidRPr="00E36B35">
        <w:rPr>
          <w:rFonts w:ascii="Times New Roman" w:hAnsi="Times New Roman" w:cs="Times New Roman"/>
          <w:sz w:val="24"/>
          <w:szCs w:val="24"/>
        </w:rPr>
        <w:t>Analyse the  external aspects that affect business culture……</w:t>
      </w:r>
      <w:r>
        <w:rPr>
          <w:rFonts w:ascii="Times New Roman" w:hAnsi="Times New Roman" w:cs="Times New Roman"/>
          <w:sz w:val="24"/>
          <w:szCs w:val="24"/>
        </w:rPr>
        <w:t>……</w:t>
      </w:r>
      <w:r w:rsidRPr="00E36B35">
        <w:rPr>
          <w:rFonts w:ascii="Times New Roman" w:hAnsi="Times New Roman" w:cs="Times New Roman"/>
          <w:sz w:val="24"/>
          <w:szCs w:val="24"/>
        </w:rPr>
        <w:t>………………………..3</w:t>
      </w:r>
    </w:p>
    <w:p w14:paraId="325B6684" w14:textId="41167C58" w:rsidR="00E36B35" w:rsidRPr="00E36B35" w:rsidRDefault="00E36B35" w:rsidP="00E36B35">
      <w:pPr>
        <w:rPr>
          <w:rFonts w:ascii="Times New Roman" w:hAnsi="Times New Roman" w:cs="Times New Roman"/>
          <w:sz w:val="24"/>
          <w:szCs w:val="24"/>
        </w:rPr>
      </w:pPr>
      <w:r w:rsidRPr="00E36B35">
        <w:rPr>
          <w:rFonts w:ascii="Times New Roman" w:hAnsi="Times New Roman" w:cs="Times New Roman"/>
          <w:sz w:val="24"/>
          <w:szCs w:val="24"/>
        </w:rPr>
        <w:t>Ethical challenge in the workplace and positive and negative  impact on the corporation's values</w:t>
      </w:r>
      <w:r>
        <w:rPr>
          <w:rFonts w:ascii="Times New Roman" w:hAnsi="Times New Roman" w:cs="Times New Roman"/>
          <w:sz w:val="24"/>
          <w:szCs w:val="24"/>
        </w:rPr>
        <w:t>………………………………………………………………………………….</w:t>
      </w:r>
      <w:r w:rsidRPr="00E36B35">
        <w:rPr>
          <w:rFonts w:ascii="Times New Roman" w:hAnsi="Times New Roman" w:cs="Times New Roman"/>
          <w:sz w:val="24"/>
          <w:szCs w:val="24"/>
        </w:rPr>
        <w:t>…….4</w:t>
      </w:r>
    </w:p>
    <w:p w14:paraId="7D315308" w14:textId="3E250939" w:rsidR="00E36B35" w:rsidRPr="00E36B35" w:rsidRDefault="00E36B35" w:rsidP="00E36B35">
      <w:pPr>
        <w:rPr>
          <w:rFonts w:ascii="Times New Roman" w:hAnsi="Times New Roman" w:cs="Times New Roman"/>
          <w:sz w:val="24"/>
          <w:szCs w:val="24"/>
        </w:rPr>
      </w:pPr>
      <w:r w:rsidRPr="00E36B35">
        <w:rPr>
          <w:rFonts w:ascii="Times New Roman" w:hAnsi="Times New Roman" w:cs="Times New Roman"/>
          <w:sz w:val="24"/>
          <w:szCs w:val="24"/>
        </w:rPr>
        <w:t>The barriers and suggestions on how to improve the culture of the workplace will have a beneficial influence on the firm's effectiveness</w:t>
      </w:r>
      <w:r>
        <w:rPr>
          <w:rFonts w:ascii="Times New Roman" w:hAnsi="Times New Roman" w:cs="Times New Roman"/>
          <w:sz w:val="24"/>
          <w:szCs w:val="24"/>
        </w:rPr>
        <w:t>……………………………………………..5</w:t>
      </w:r>
    </w:p>
    <w:p w14:paraId="6A5C032B" w14:textId="2DBD7C42" w:rsidR="00E36B35" w:rsidRPr="00E36B35" w:rsidRDefault="00E36B35" w:rsidP="00E36B35">
      <w:pPr>
        <w:rPr>
          <w:rFonts w:ascii="Times New Roman" w:hAnsi="Times New Roman" w:cs="Times New Roman"/>
          <w:sz w:val="24"/>
          <w:szCs w:val="24"/>
        </w:rPr>
      </w:pPr>
      <w:r w:rsidRPr="00E36B35">
        <w:rPr>
          <w:rFonts w:ascii="Times New Roman" w:hAnsi="Times New Roman" w:cs="Times New Roman"/>
          <w:sz w:val="24"/>
          <w:szCs w:val="24"/>
        </w:rPr>
        <w:t>Conclusion………………………………………………………………………………</w:t>
      </w:r>
      <w:r>
        <w:rPr>
          <w:rFonts w:ascii="Times New Roman" w:hAnsi="Times New Roman" w:cs="Times New Roman"/>
          <w:sz w:val="24"/>
          <w:szCs w:val="24"/>
        </w:rPr>
        <w:t>..</w:t>
      </w:r>
      <w:r w:rsidRPr="00E36B35">
        <w:rPr>
          <w:rFonts w:ascii="Times New Roman" w:hAnsi="Times New Roman" w:cs="Times New Roman"/>
          <w:sz w:val="24"/>
          <w:szCs w:val="24"/>
        </w:rPr>
        <w:t>…6</w:t>
      </w:r>
    </w:p>
    <w:p w14:paraId="66F27830" w14:textId="6F75C93C" w:rsidR="00E36B35" w:rsidRPr="00E36B35" w:rsidRDefault="00E36B35" w:rsidP="00E36B35">
      <w:pPr>
        <w:rPr>
          <w:rFonts w:ascii="Times New Roman" w:hAnsi="Times New Roman" w:cs="Times New Roman"/>
          <w:sz w:val="24"/>
          <w:szCs w:val="24"/>
        </w:rPr>
      </w:pPr>
      <w:r w:rsidRPr="00E36B35">
        <w:rPr>
          <w:rFonts w:ascii="Times New Roman" w:hAnsi="Times New Roman" w:cs="Times New Roman"/>
          <w:sz w:val="24"/>
          <w:szCs w:val="24"/>
        </w:rPr>
        <w:t>REFERENCES……………………………………….……………………………</w:t>
      </w:r>
      <w:r>
        <w:rPr>
          <w:rFonts w:ascii="Times New Roman" w:hAnsi="Times New Roman" w:cs="Times New Roman"/>
          <w:sz w:val="24"/>
          <w:szCs w:val="24"/>
        </w:rPr>
        <w:t>.</w:t>
      </w:r>
      <w:r w:rsidRPr="00E36B35">
        <w:rPr>
          <w:rFonts w:ascii="Times New Roman" w:hAnsi="Times New Roman" w:cs="Times New Roman"/>
          <w:sz w:val="24"/>
          <w:szCs w:val="24"/>
        </w:rPr>
        <w:t>….……7</w:t>
      </w:r>
    </w:p>
    <w:p w14:paraId="7EF9B508" w14:textId="77777777" w:rsidR="00E36B35" w:rsidRPr="00E36B35" w:rsidRDefault="00E36B35" w:rsidP="00E36B35">
      <w:pPr>
        <w:rPr>
          <w:rFonts w:ascii="Times New Roman" w:hAnsi="Times New Roman" w:cs="Times New Roman"/>
          <w:sz w:val="24"/>
          <w:szCs w:val="24"/>
        </w:rPr>
      </w:pPr>
    </w:p>
    <w:p w14:paraId="2CE2BE09" w14:textId="14B5E807" w:rsidR="00E36B35" w:rsidRDefault="00E36B35">
      <w:pPr>
        <w:rPr>
          <w:rFonts w:ascii="Times New Roman" w:hAnsi="Times New Roman" w:cs="Times New Roman"/>
          <w:sz w:val="24"/>
          <w:szCs w:val="24"/>
        </w:rPr>
      </w:pPr>
    </w:p>
    <w:p w14:paraId="2193174E" w14:textId="22F1DF1C" w:rsidR="00E36B35" w:rsidRDefault="00E36B35">
      <w:pPr>
        <w:rPr>
          <w:rFonts w:ascii="Times New Roman" w:hAnsi="Times New Roman" w:cs="Times New Roman"/>
          <w:sz w:val="24"/>
          <w:szCs w:val="24"/>
        </w:rPr>
      </w:pPr>
    </w:p>
    <w:p w14:paraId="3408EB7F" w14:textId="553F3510" w:rsidR="00E36B35" w:rsidRDefault="00E36B35">
      <w:pPr>
        <w:rPr>
          <w:rFonts w:ascii="Times New Roman" w:hAnsi="Times New Roman" w:cs="Times New Roman"/>
          <w:sz w:val="24"/>
          <w:szCs w:val="24"/>
        </w:rPr>
      </w:pPr>
    </w:p>
    <w:p w14:paraId="74E37D0D" w14:textId="56415E8C" w:rsidR="00E36B35" w:rsidRDefault="00E36B35">
      <w:pPr>
        <w:rPr>
          <w:rFonts w:ascii="Times New Roman" w:hAnsi="Times New Roman" w:cs="Times New Roman"/>
          <w:sz w:val="24"/>
          <w:szCs w:val="24"/>
        </w:rPr>
      </w:pPr>
    </w:p>
    <w:p w14:paraId="24D50065" w14:textId="1A7CECDF" w:rsidR="00E36B35" w:rsidRDefault="00E36B35">
      <w:pPr>
        <w:rPr>
          <w:rFonts w:ascii="Times New Roman" w:hAnsi="Times New Roman" w:cs="Times New Roman"/>
          <w:sz w:val="24"/>
          <w:szCs w:val="24"/>
        </w:rPr>
      </w:pPr>
    </w:p>
    <w:p w14:paraId="4597FA1B" w14:textId="7262C881" w:rsidR="00E36B35" w:rsidRDefault="00E36B35">
      <w:pPr>
        <w:rPr>
          <w:rFonts w:ascii="Times New Roman" w:hAnsi="Times New Roman" w:cs="Times New Roman"/>
          <w:sz w:val="24"/>
          <w:szCs w:val="24"/>
        </w:rPr>
      </w:pPr>
    </w:p>
    <w:p w14:paraId="52B2EFE1" w14:textId="35A95DAF" w:rsidR="00E36B35" w:rsidRDefault="00E36B35">
      <w:pPr>
        <w:rPr>
          <w:rFonts w:ascii="Times New Roman" w:hAnsi="Times New Roman" w:cs="Times New Roman"/>
          <w:sz w:val="24"/>
          <w:szCs w:val="24"/>
        </w:rPr>
      </w:pPr>
    </w:p>
    <w:p w14:paraId="3D7BDF56" w14:textId="5433BB23" w:rsidR="00E36B35" w:rsidRDefault="00E36B35">
      <w:pPr>
        <w:rPr>
          <w:rFonts w:ascii="Times New Roman" w:hAnsi="Times New Roman" w:cs="Times New Roman"/>
          <w:sz w:val="24"/>
          <w:szCs w:val="24"/>
        </w:rPr>
      </w:pPr>
    </w:p>
    <w:p w14:paraId="5F9EFFD6" w14:textId="71C99193" w:rsidR="00E36B35" w:rsidRDefault="00E36B35">
      <w:pPr>
        <w:rPr>
          <w:rFonts w:ascii="Times New Roman" w:hAnsi="Times New Roman" w:cs="Times New Roman"/>
          <w:sz w:val="24"/>
          <w:szCs w:val="24"/>
        </w:rPr>
      </w:pPr>
    </w:p>
    <w:p w14:paraId="5CE2B6A0" w14:textId="00850CA5" w:rsidR="00E36B35" w:rsidRDefault="00E36B35">
      <w:pPr>
        <w:rPr>
          <w:rFonts w:ascii="Times New Roman" w:hAnsi="Times New Roman" w:cs="Times New Roman"/>
          <w:sz w:val="24"/>
          <w:szCs w:val="24"/>
        </w:rPr>
      </w:pPr>
    </w:p>
    <w:p w14:paraId="0B42B45E" w14:textId="190E23E3" w:rsidR="00E36B35" w:rsidRDefault="00E36B35">
      <w:pPr>
        <w:rPr>
          <w:rFonts w:ascii="Times New Roman" w:hAnsi="Times New Roman" w:cs="Times New Roman"/>
          <w:sz w:val="24"/>
          <w:szCs w:val="24"/>
        </w:rPr>
      </w:pPr>
    </w:p>
    <w:p w14:paraId="4E83811C" w14:textId="25FCF5DD" w:rsidR="00E36B35" w:rsidRDefault="00E36B35">
      <w:pPr>
        <w:rPr>
          <w:rFonts w:ascii="Times New Roman" w:hAnsi="Times New Roman" w:cs="Times New Roman"/>
          <w:sz w:val="24"/>
          <w:szCs w:val="24"/>
        </w:rPr>
      </w:pPr>
    </w:p>
    <w:p w14:paraId="7470E39E" w14:textId="29D9176A" w:rsidR="00E36B35" w:rsidRDefault="00E36B35">
      <w:pPr>
        <w:rPr>
          <w:rFonts w:ascii="Times New Roman" w:hAnsi="Times New Roman" w:cs="Times New Roman"/>
          <w:sz w:val="24"/>
          <w:szCs w:val="24"/>
        </w:rPr>
      </w:pPr>
    </w:p>
    <w:p w14:paraId="08641075" w14:textId="01D80EE8" w:rsidR="00E36B35" w:rsidRDefault="00E36B35">
      <w:pPr>
        <w:rPr>
          <w:rFonts w:ascii="Times New Roman" w:hAnsi="Times New Roman" w:cs="Times New Roman"/>
          <w:sz w:val="24"/>
          <w:szCs w:val="24"/>
        </w:rPr>
      </w:pPr>
    </w:p>
    <w:p w14:paraId="58C088CF" w14:textId="6D4D65AF" w:rsidR="00E36B35" w:rsidRDefault="00E36B35">
      <w:pPr>
        <w:rPr>
          <w:rFonts w:ascii="Times New Roman" w:hAnsi="Times New Roman" w:cs="Times New Roman"/>
          <w:sz w:val="24"/>
          <w:szCs w:val="24"/>
        </w:rPr>
      </w:pPr>
    </w:p>
    <w:p w14:paraId="4D42DE6A" w14:textId="195B5B75" w:rsidR="00E36B35" w:rsidRDefault="00E36B35">
      <w:pPr>
        <w:rPr>
          <w:rFonts w:ascii="Times New Roman" w:hAnsi="Times New Roman" w:cs="Times New Roman"/>
          <w:sz w:val="24"/>
          <w:szCs w:val="24"/>
        </w:rPr>
      </w:pPr>
    </w:p>
    <w:p w14:paraId="15A690C9" w14:textId="320D20FF" w:rsidR="00E36B35" w:rsidRDefault="00E36B35">
      <w:pPr>
        <w:rPr>
          <w:rFonts w:ascii="Times New Roman" w:hAnsi="Times New Roman" w:cs="Times New Roman"/>
          <w:sz w:val="24"/>
          <w:szCs w:val="24"/>
        </w:rPr>
      </w:pPr>
    </w:p>
    <w:p w14:paraId="3CB7B665" w14:textId="6EDD1FC6" w:rsidR="00E36B35" w:rsidRPr="00E36B35" w:rsidRDefault="00E36B35">
      <w:pPr>
        <w:rPr>
          <w:rFonts w:ascii="Times New Roman" w:hAnsi="Times New Roman" w:cs="Times New Roman"/>
          <w:sz w:val="24"/>
          <w:szCs w:val="24"/>
          <w:u w:val="single"/>
        </w:rPr>
      </w:pPr>
    </w:p>
    <w:p w14:paraId="3F8C9B2E" w14:textId="3B1E92AE" w:rsidR="00E36B35" w:rsidRPr="00E36B35" w:rsidRDefault="00E36B35">
      <w:pPr>
        <w:rPr>
          <w:rFonts w:ascii="Times New Roman" w:hAnsi="Times New Roman" w:cs="Times New Roman"/>
          <w:sz w:val="24"/>
          <w:szCs w:val="24"/>
          <w:u w:val="single"/>
        </w:rPr>
      </w:pPr>
      <w:r w:rsidRPr="00E36B35">
        <w:rPr>
          <w:rFonts w:ascii="Times New Roman" w:hAnsi="Times New Roman" w:cs="Times New Roman"/>
          <w:sz w:val="24"/>
          <w:szCs w:val="24"/>
          <w:u w:val="single"/>
        </w:rPr>
        <w:t xml:space="preserve">Introduction </w:t>
      </w:r>
    </w:p>
    <w:p w14:paraId="1EEDF52E" w14:textId="2E37470E" w:rsidR="00E36B35" w:rsidRDefault="00E36B35" w:rsidP="00E36B35">
      <w:pPr>
        <w:spacing w:line="360" w:lineRule="auto"/>
        <w:jc w:val="both"/>
        <w:rPr>
          <w:rFonts w:ascii="Times New Roman" w:hAnsi="Times New Roman" w:cs="Times New Roman"/>
          <w:sz w:val="24"/>
          <w:szCs w:val="24"/>
        </w:rPr>
      </w:pPr>
      <w:r w:rsidRPr="00E36B35">
        <w:rPr>
          <w:rFonts w:ascii="Times New Roman" w:hAnsi="Times New Roman" w:cs="Times New Roman"/>
          <w:sz w:val="24"/>
          <w:szCs w:val="24"/>
        </w:rPr>
        <w:t>Workplace culture is an organization's shared set of values, beliefs, attitudes, behaviors, and ways of doing things. It is a critical factor in determining the effectiveness and efficiency of an organization</w:t>
      </w:r>
      <w:r>
        <w:rPr>
          <w:rFonts w:ascii="Times New Roman" w:hAnsi="Times New Roman" w:cs="Times New Roman"/>
          <w:sz w:val="24"/>
          <w:szCs w:val="24"/>
        </w:rPr>
        <w:t xml:space="preserve"> (</w:t>
      </w:r>
      <w:r w:rsidRPr="00E36B35">
        <w:rPr>
          <w:rFonts w:ascii="Times New Roman" w:hAnsi="Times New Roman" w:cs="Times New Roman"/>
          <w:sz w:val="24"/>
          <w:szCs w:val="24"/>
        </w:rPr>
        <w:t>Ferri-Reed</w:t>
      </w:r>
      <w:r>
        <w:rPr>
          <w:rFonts w:ascii="Times New Roman" w:hAnsi="Times New Roman" w:cs="Times New Roman"/>
          <w:sz w:val="24"/>
          <w:szCs w:val="24"/>
        </w:rPr>
        <w:t>, 2014).</w:t>
      </w:r>
      <w:r w:rsidRPr="00E36B35">
        <w:rPr>
          <w:rFonts w:ascii="Times New Roman" w:hAnsi="Times New Roman" w:cs="Times New Roman"/>
          <w:sz w:val="24"/>
          <w:szCs w:val="24"/>
        </w:rPr>
        <w:t xml:space="preserve"> A positive workplace culture can foster employee engagement, communication, teamwork, innovation, and employee well-being, all of which can contribute to improved organizational efficiency. On the other hand, a negative workplace culture can lead to low morale, high turnover rates, and decreased productivity. Therefore, it is crucial for organizations to cultivate a healthy and positive workplace culture that aligns with their values and goals to achieve optimal organizational efficiency. In this </w:t>
      </w:r>
      <w:r>
        <w:rPr>
          <w:rFonts w:ascii="Times New Roman" w:hAnsi="Times New Roman" w:cs="Times New Roman"/>
          <w:sz w:val="24"/>
          <w:szCs w:val="24"/>
        </w:rPr>
        <w:t>report</w:t>
      </w:r>
      <w:r w:rsidRPr="00E36B35">
        <w:rPr>
          <w:rFonts w:ascii="Times New Roman" w:hAnsi="Times New Roman" w:cs="Times New Roman"/>
          <w:sz w:val="24"/>
          <w:szCs w:val="24"/>
        </w:rPr>
        <w:t>, will</w:t>
      </w:r>
      <w:r>
        <w:rPr>
          <w:rFonts w:ascii="Times New Roman" w:hAnsi="Times New Roman" w:cs="Times New Roman"/>
          <w:sz w:val="24"/>
          <w:szCs w:val="24"/>
        </w:rPr>
        <w:t xml:space="preserve"> be </w:t>
      </w:r>
      <w:r w:rsidRPr="00E36B35">
        <w:rPr>
          <w:rFonts w:ascii="Times New Roman" w:hAnsi="Times New Roman" w:cs="Times New Roman"/>
          <w:sz w:val="24"/>
          <w:szCs w:val="24"/>
        </w:rPr>
        <w:t xml:space="preserve"> explore</w:t>
      </w:r>
      <w:r>
        <w:rPr>
          <w:rFonts w:ascii="Times New Roman" w:hAnsi="Times New Roman" w:cs="Times New Roman"/>
          <w:sz w:val="24"/>
          <w:szCs w:val="24"/>
        </w:rPr>
        <w:t xml:space="preserve">d </w:t>
      </w:r>
      <w:r w:rsidRPr="00E36B35">
        <w:rPr>
          <w:rFonts w:ascii="Times New Roman" w:hAnsi="Times New Roman" w:cs="Times New Roman"/>
          <w:sz w:val="24"/>
          <w:szCs w:val="24"/>
        </w:rPr>
        <w:t xml:space="preserve"> the impact of workplace culture on </w:t>
      </w:r>
      <w:r>
        <w:rPr>
          <w:rFonts w:ascii="Times New Roman" w:hAnsi="Times New Roman" w:cs="Times New Roman"/>
          <w:sz w:val="24"/>
          <w:szCs w:val="24"/>
        </w:rPr>
        <w:t xml:space="preserve">Morrison </w:t>
      </w:r>
      <w:r w:rsidRPr="00E36B35">
        <w:rPr>
          <w:rFonts w:ascii="Times New Roman" w:hAnsi="Times New Roman" w:cs="Times New Roman"/>
          <w:sz w:val="24"/>
          <w:szCs w:val="24"/>
        </w:rPr>
        <w:t>organizational efficiency and how organizations can create and maintain a positive workplace culture.</w:t>
      </w:r>
      <w:r w:rsidRPr="00E36B35">
        <w:t xml:space="preserve"> </w:t>
      </w:r>
      <w:r w:rsidRPr="00E36B35">
        <w:rPr>
          <w:rFonts w:ascii="Times New Roman" w:hAnsi="Times New Roman" w:cs="Times New Roman"/>
          <w:sz w:val="24"/>
          <w:szCs w:val="24"/>
        </w:rPr>
        <w:t>This report will talk about the problems that have kept a company's culture from growing, offer ideas on how to fix them, and look at how good ideas can help an organization do better. It will also assess the company's culture and an ethical dilemma associated with it.</w:t>
      </w:r>
    </w:p>
    <w:p w14:paraId="19ADC259" w14:textId="04957AE0" w:rsidR="00E36B35" w:rsidRPr="00E36B35" w:rsidRDefault="00E36B35" w:rsidP="00E36B35">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Critical </w:t>
      </w:r>
      <w:r w:rsidRPr="00E36B35">
        <w:rPr>
          <w:rFonts w:ascii="Times New Roman" w:hAnsi="Times New Roman" w:cs="Times New Roman"/>
          <w:sz w:val="24"/>
          <w:szCs w:val="24"/>
          <w:u w:val="single"/>
        </w:rPr>
        <w:t>Analyse</w:t>
      </w:r>
      <w:r>
        <w:rPr>
          <w:rFonts w:ascii="Times New Roman" w:hAnsi="Times New Roman" w:cs="Times New Roman"/>
          <w:sz w:val="24"/>
          <w:szCs w:val="24"/>
          <w:u w:val="single"/>
        </w:rPr>
        <w:t xml:space="preserve">s of </w:t>
      </w:r>
      <w:r w:rsidRPr="00E36B35">
        <w:rPr>
          <w:rFonts w:ascii="Times New Roman" w:hAnsi="Times New Roman" w:cs="Times New Roman"/>
          <w:sz w:val="24"/>
          <w:szCs w:val="24"/>
          <w:u w:val="single"/>
        </w:rPr>
        <w:t xml:space="preserve">the  </w:t>
      </w:r>
      <w:r w:rsidR="00197676">
        <w:rPr>
          <w:rFonts w:ascii="Times New Roman" w:hAnsi="Times New Roman" w:cs="Times New Roman"/>
          <w:sz w:val="24"/>
          <w:szCs w:val="24"/>
          <w:u w:val="single"/>
        </w:rPr>
        <w:t>environmental</w:t>
      </w:r>
      <w:r w:rsidRPr="00E36B35">
        <w:rPr>
          <w:rFonts w:ascii="Times New Roman" w:hAnsi="Times New Roman" w:cs="Times New Roman"/>
          <w:sz w:val="24"/>
          <w:szCs w:val="24"/>
          <w:u w:val="single"/>
        </w:rPr>
        <w:t xml:space="preserve"> aspects that affect business culture</w:t>
      </w:r>
    </w:p>
    <w:p w14:paraId="21E759B5" w14:textId="4FDD0307" w:rsidR="00E36B35" w:rsidRDefault="00E36B35" w:rsidP="00E36B35">
      <w:pPr>
        <w:spacing w:line="360" w:lineRule="auto"/>
        <w:jc w:val="both"/>
        <w:rPr>
          <w:rFonts w:ascii="Times New Roman" w:hAnsi="Times New Roman" w:cs="Times New Roman"/>
          <w:sz w:val="24"/>
          <w:szCs w:val="24"/>
        </w:rPr>
      </w:pPr>
      <w:r w:rsidRPr="00E36B35">
        <w:rPr>
          <w:rFonts w:ascii="Times New Roman" w:hAnsi="Times New Roman" w:cs="Times New Roman"/>
          <w:sz w:val="24"/>
          <w:szCs w:val="24"/>
        </w:rPr>
        <w:t>Morrison is a leading supermarket chain in the UK, with a strong brand reputation and a commitment to providing high-quality products and excellent customer service. However, the company's culture has been shaped by a range of environmental factors, both internal and external, which have had a significant impact on its operations and success.</w:t>
      </w:r>
    </w:p>
    <w:p w14:paraId="460027EE" w14:textId="77777777" w:rsidR="00197676" w:rsidRPr="00197676" w:rsidRDefault="00197676" w:rsidP="00197676">
      <w:pPr>
        <w:spacing w:line="360" w:lineRule="auto"/>
        <w:jc w:val="both"/>
        <w:rPr>
          <w:rFonts w:ascii="Times New Roman" w:hAnsi="Times New Roman" w:cs="Times New Roman"/>
          <w:b/>
          <w:bCs/>
          <w:sz w:val="24"/>
          <w:szCs w:val="24"/>
        </w:rPr>
      </w:pPr>
      <w:r w:rsidRPr="00197676">
        <w:rPr>
          <w:rFonts w:ascii="Times New Roman" w:hAnsi="Times New Roman" w:cs="Times New Roman"/>
          <w:b/>
          <w:bCs/>
          <w:sz w:val="24"/>
          <w:szCs w:val="24"/>
        </w:rPr>
        <w:t>Internal Environmental Aspects</w:t>
      </w:r>
    </w:p>
    <w:p w14:paraId="2ABDC86B" w14:textId="5E543913" w:rsidR="00197676" w:rsidRDefault="00197676" w:rsidP="00197676">
      <w:pPr>
        <w:spacing w:line="360" w:lineRule="auto"/>
        <w:jc w:val="both"/>
        <w:rPr>
          <w:rFonts w:ascii="Times New Roman" w:hAnsi="Times New Roman" w:cs="Times New Roman"/>
          <w:sz w:val="24"/>
          <w:szCs w:val="24"/>
        </w:rPr>
      </w:pPr>
      <w:r w:rsidRPr="00197676">
        <w:rPr>
          <w:rFonts w:ascii="Times New Roman" w:hAnsi="Times New Roman" w:cs="Times New Roman"/>
          <w:sz w:val="24"/>
          <w:szCs w:val="24"/>
        </w:rPr>
        <w:t>Leadership is one of the most important internal factors that affect the business culture at Morrison. David Potts, the current CEO of Morrison, is said to have improved the company's culture and performance by encouraging a more collaborative and customer-focused approach. Under his leadership, Morrison has put money into training programs and rewards for employees to help them improve customer service and come up with new ideas. This has led to a culture of working as a team and putting the customer first, which has led to higher employee engagement and better performance</w:t>
      </w:r>
      <w:r>
        <w:rPr>
          <w:rFonts w:ascii="Times New Roman" w:hAnsi="Times New Roman" w:cs="Times New Roman"/>
          <w:sz w:val="24"/>
          <w:szCs w:val="24"/>
        </w:rPr>
        <w:t xml:space="preserve"> (</w:t>
      </w:r>
      <w:r w:rsidRPr="00197676">
        <w:rPr>
          <w:rFonts w:ascii="Times New Roman" w:hAnsi="Times New Roman" w:cs="Times New Roman"/>
          <w:sz w:val="24"/>
          <w:szCs w:val="24"/>
        </w:rPr>
        <w:t>Sarooghi,</w:t>
      </w:r>
      <w:r>
        <w:rPr>
          <w:rFonts w:ascii="Times New Roman" w:hAnsi="Times New Roman" w:cs="Times New Roman"/>
          <w:sz w:val="24"/>
          <w:szCs w:val="24"/>
        </w:rPr>
        <w:t xml:space="preserve"> </w:t>
      </w:r>
      <w:r w:rsidRPr="00197676">
        <w:rPr>
          <w:rFonts w:ascii="Times New Roman" w:hAnsi="Times New Roman" w:cs="Times New Roman"/>
          <w:sz w:val="24"/>
          <w:szCs w:val="24"/>
        </w:rPr>
        <w:t xml:space="preserve"> Libaers</w:t>
      </w:r>
      <w:r>
        <w:rPr>
          <w:rFonts w:ascii="Times New Roman" w:hAnsi="Times New Roman" w:cs="Times New Roman"/>
          <w:sz w:val="24"/>
          <w:szCs w:val="24"/>
        </w:rPr>
        <w:t xml:space="preserve"> and</w:t>
      </w:r>
      <w:r w:rsidRPr="00197676">
        <w:rPr>
          <w:rFonts w:ascii="Times New Roman" w:hAnsi="Times New Roman" w:cs="Times New Roman"/>
          <w:sz w:val="24"/>
          <w:szCs w:val="24"/>
        </w:rPr>
        <w:t xml:space="preserve"> Burkemper</w:t>
      </w:r>
      <w:r>
        <w:rPr>
          <w:rFonts w:ascii="Times New Roman" w:hAnsi="Times New Roman" w:cs="Times New Roman"/>
          <w:sz w:val="24"/>
          <w:szCs w:val="24"/>
        </w:rPr>
        <w:t>, 2015).</w:t>
      </w:r>
    </w:p>
    <w:p w14:paraId="58F268E5" w14:textId="62AEEE1D" w:rsidR="00197676" w:rsidRPr="00197676" w:rsidRDefault="00197676" w:rsidP="00197676">
      <w:pPr>
        <w:spacing w:line="360" w:lineRule="auto"/>
        <w:jc w:val="both"/>
        <w:rPr>
          <w:rFonts w:ascii="Times New Roman" w:hAnsi="Times New Roman" w:cs="Times New Roman"/>
          <w:sz w:val="24"/>
          <w:szCs w:val="24"/>
        </w:rPr>
      </w:pPr>
      <w:r w:rsidRPr="00197676">
        <w:rPr>
          <w:rFonts w:ascii="Times New Roman" w:hAnsi="Times New Roman" w:cs="Times New Roman"/>
          <w:sz w:val="24"/>
          <w:szCs w:val="24"/>
        </w:rPr>
        <w:t>Organizational structure is another internal environmental aspect that affects Morrison's business culture. Morrison has a decentralized structure that gives store managers a high level of autonomy and decision-making power. This has created a culture of innovation and entrepreneurship where managers are encouraged to experiment with new ideas and initiatives to improve performance and customer service</w:t>
      </w:r>
      <w:r w:rsidR="00BE62EC">
        <w:rPr>
          <w:rFonts w:ascii="Times New Roman" w:hAnsi="Times New Roman" w:cs="Times New Roman"/>
          <w:sz w:val="24"/>
          <w:szCs w:val="24"/>
        </w:rPr>
        <w:t xml:space="preserve"> (</w:t>
      </w:r>
      <w:r w:rsidR="00BE62EC" w:rsidRPr="00BE62EC">
        <w:rPr>
          <w:rFonts w:ascii="Times New Roman" w:hAnsi="Times New Roman" w:cs="Times New Roman"/>
          <w:sz w:val="24"/>
          <w:szCs w:val="24"/>
        </w:rPr>
        <w:t>Belias</w:t>
      </w:r>
      <w:r w:rsidR="00BE62EC">
        <w:rPr>
          <w:rFonts w:ascii="Times New Roman" w:hAnsi="Times New Roman" w:cs="Times New Roman"/>
          <w:sz w:val="24"/>
          <w:szCs w:val="24"/>
        </w:rPr>
        <w:t xml:space="preserve"> and</w:t>
      </w:r>
      <w:r w:rsidR="00BE62EC" w:rsidRPr="00BE62EC">
        <w:rPr>
          <w:rFonts w:ascii="Times New Roman" w:hAnsi="Times New Roman" w:cs="Times New Roman"/>
          <w:sz w:val="24"/>
          <w:szCs w:val="24"/>
        </w:rPr>
        <w:t xml:space="preserve"> Koustelios</w:t>
      </w:r>
      <w:r w:rsidR="00BE62EC">
        <w:rPr>
          <w:rFonts w:ascii="Times New Roman" w:hAnsi="Times New Roman" w:cs="Times New Roman"/>
          <w:sz w:val="24"/>
          <w:szCs w:val="24"/>
        </w:rPr>
        <w:t>, 2014).</w:t>
      </w:r>
      <w:r w:rsidRPr="00197676">
        <w:rPr>
          <w:rFonts w:ascii="Times New Roman" w:hAnsi="Times New Roman" w:cs="Times New Roman"/>
          <w:sz w:val="24"/>
          <w:szCs w:val="24"/>
        </w:rPr>
        <w:t xml:space="preserve"> However, this structure can also lead to inconsistencies in policies and procedures across stores, which can create challenges in maintaining a consistent company culture.</w:t>
      </w:r>
    </w:p>
    <w:p w14:paraId="0131DFCE" w14:textId="21BA5628" w:rsidR="00E36B35" w:rsidRDefault="00197676" w:rsidP="00197676">
      <w:pPr>
        <w:spacing w:line="360" w:lineRule="auto"/>
        <w:jc w:val="both"/>
        <w:rPr>
          <w:rFonts w:ascii="Times New Roman" w:hAnsi="Times New Roman" w:cs="Times New Roman"/>
          <w:sz w:val="24"/>
          <w:szCs w:val="24"/>
        </w:rPr>
      </w:pPr>
      <w:r w:rsidRPr="00197676">
        <w:rPr>
          <w:rFonts w:ascii="Times New Roman" w:hAnsi="Times New Roman" w:cs="Times New Roman"/>
          <w:sz w:val="24"/>
          <w:szCs w:val="24"/>
        </w:rPr>
        <w:t>Morrison's business culture is also shaped by its policies for hiring, training, and managing employees' performance. Morrison has been criticized for its treatment of employees in the past, with reports of low pay, poor working conditions, and high turnover rates. But in the past few years, the company has worked to improve its HR policies. For example, it has raised pay and benefits, offered training and development opportunities, and put in place systems to track employee performance</w:t>
      </w:r>
      <w:r w:rsidR="00BE62EC">
        <w:rPr>
          <w:rFonts w:ascii="Times New Roman" w:hAnsi="Times New Roman" w:cs="Times New Roman"/>
          <w:sz w:val="24"/>
          <w:szCs w:val="24"/>
        </w:rPr>
        <w:t xml:space="preserve"> (</w:t>
      </w:r>
      <w:r w:rsidR="00BE62EC" w:rsidRPr="00BE62EC">
        <w:rPr>
          <w:rFonts w:ascii="Times New Roman" w:hAnsi="Times New Roman" w:cs="Times New Roman"/>
          <w:sz w:val="24"/>
          <w:szCs w:val="24"/>
        </w:rPr>
        <w:t>Sarooghi,  Libaers and Burkemper, 2015).</w:t>
      </w:r>
      <w:r w:rsidRPr="00197676">
        <w:rPr>
          <w:rFonts w:ascii="Times New Roman" w:hAnsi="Times New Roman" w:cs="Times New Roman"/>
          <w:sz w:val="24"/>
          <w:szCs w:val="24"/>
        </w:rPr>
        <w:t>These policies have helped to create a culture of fairness, respect, and engagement, which has improved employee morale and retention.</w:t>
      </w:r>
    </w:p>
    <w:p w14:paraId="71959D37" w14:textId="65661F89" w:rsidR="00197676" w:rsidRPr="00197676" w:rsidRDefault="00197676" w:rsidP="00197676">
      <w:pPr>
        <w:spacing w:line="360" w:lineRule="auto"/>
        <w:jc w:val="both"/>
        <w:rPr>
          <w:rFonts w:ascii="Times New Roman" w:hAnsi="Times New Roman" w:cs="Times New Roman"/>
          <w:b/>
          <w:bCs/>
          <w:sz w:val="24"/>
          <w:szCs w:val="24"/>
        </w:rPr>
      </w:pPr>
      <w:r w:rsidRPr="00197676">
        <w:rPr>
          <w:rFonts w:ascii="Times New Roman" w:hAnsi="Times New Roman" w:cs="Times New Roman"/>
          <w:b/>
          <w:bCs/>
          <w:sz w:val="24"/>
          <w:szCs w:val="24"/>
        </w:rPr>
        <w:t>External Environmental Aspects</w:t>
      </w:r>
    </w:p>
    <w:p w14:paraId="5B6435A8" w14:textId="208AACF0" w:rsidR="00197676" w:rsidRPr="00197676" w:rsidRDefault="00197676" w:rsidP="00197676">
      <w:pPr>
        <w:spacing w:line="360" w:lineRule="auto"/>
        <w:jc w:val="both"/>
        <w:rPr>
          <w:rFonts w:ascii="Times New Roman" w:hAnsi="Times New Roman" w:cs="Times New Roman"/>
          <w:sz w:val="24"/>
          <w:szCs w:val="24"/>
        </w:rPr>
      </w:pPr>
      <w:r w:rsidRPr="00197676">
        <w:rPr>
          <w:rFonts w:ascii="Times New Roman" w:hAnsi="Times New Roman" w:cs="Times New Roman"/>
          <w:sz w:val="24"/>
          <w:szCs w:val="24"/>
        </w:rPr>
        <w:t>Morrison's business culture is also affected by things like market competition and economic cycles. There is a lot of competition in the UK supermarket business, with four big players (Tesco, Sainsbury's, Asda, and Morrison) all trying to get a piece of the market. This has created a culture of performance and efficiency where Morrison must constantly innovate and adapt to stay competitive. However, this competition can also lead to a culture of cost-cutting and pressure, which can negatively affect employee morale and wellbeing.</w:t>
      </w:r>
    </w:p>
    <w:p w14:paraId="1EAB6809" w14:textId="5FB8430C" w:rsidR="0004717B" w:rsidRPr="0004717B" w:rsidRDefault="00197676" w:rsidP="0004717B">
      <w:pPr>
        <w:spacing w:line="360" w:lineRule="auto"/>
        <w:jc w:val="both"/>
        <w:rPr>
          <w:rFonts w:ascii="Times New Roman" w:hAnsi="Times New Roman" w:cs="Times New Roman"/>
          <w:sz w:val="24"/>
          <w:szCs w:val="24"/>
        </w:rPr>
      </w:pPr>
      <w:r w:rsidRPr="0004717B">
        <w:rPr>
          <w:rFonts w:ascii="Times New Roman" w:hAnsi="Times New Roman" w:cs="Times New Roman"/>
          <w:b/>
          <w:bCs/>
          <w:sz w:val="24"/>
          <w:szCs w:val="24"/>
        </w:rPr>
        <w:t>Social factors</w:t>
      </w:r>
      <w:r w:rsidRPr="00197676">
        <w:rPr>
          <w:rFonts w:ascii="Times New Roman" w:hAnsi="Times New Roman" w:cs="Times New Roman"/>
          <w:sz w:val="24"/>
          <w:szCs w:val="24"/>
        </w:rPr>
        <w:t>, such as social norms, values, and trends, also affect Morrison's business culture. In recent years, there has been an increased focus on issues such as sustainability, health, and ethical sourcing, which has influenced the culture of Morrison. The company has made efforts to address these issues by reducing waste, promoting healthy eating, and sourcing products from ethical suppliers</w:t>
      </w:r>
      <w:r w:rsidR="00BE62EC">
        <w:rPr>
          <w:rFonts w:ascii="Times New Roman" w:hAnsi="Times New Roman" w:cs="Times New Roman"/>
          <w:sz w:val="24"/>
          <w:szCs w:val="24"/>
        </w:rPr>
        <w:t xml:space="preserve"> (</w:t>
      </w:r>
      <w:r w:rsidR="00BE62EC" w:rsidRPr="00BE62EC">
        <w:rPr>
          <w:rFonts w:ascii="Times New Roman" w:hAnsi="Times New Roman" w:cs="Times New Roman"/>
          <w:sz w:val="24"/>
          <w:szCs w:val="24"/>
        </w:rPr>
        <w:t>morrisons-corporate.com</w:t>
      </w:r>
      <w:r w:rsidR="00BE62EC">
        <w:rPr>
          <w:rFonts w:ascii="Times New Roman" w:hAnsi="Times New Roman" w:cs="Times New Roman"/>
          <w:sz w:val="24"/>
          <w:szCs w:val="24"/>
        </w:rPr>
        <w:t xml:space="preserve">, 2020). </w:t>
      </w:r>
      <w:r w:rsidR="00BE62EC" w:rsidRPr="00BE62EC">
        <w:rPr>
          <w:rFonts w:ascii="Times New Roman" w:hAnsi="Times New Roman" w:cs="Times New Roman"/>
          <w:sz w:val="24"/>
          <w:szCs w:val="24"/>
        </w:rPr>
        <w:t xml:space="preserve"> </w:t>
      </w:r>
      <w:r w:rsidRPr="00197676">
        <w:rPr>
          <w:rFonts w:ascii="Times New Roman" w:hAnsi="Times New Roman" w:cs="Times New Roman"/>
          <w:sz w:val="24"/>
          <w:szCs w:val="24"/>
        </w:rPr>
        <w:t>This has created a culture of social responsibility and customer care, which has improved the company's reputation and customer loyalty.</w:t>
      </w:r>
      <w:r w:rsidR="0004717B" w:rsidRPr="0004717B">
        <w:t xml:space="preserve"> </w:t>
      </w:r>
      <w:r w:rsidR="0004717B" w:rsidRPr="0004717B">
        <w:rPr>
          <w:rFonts w:ascii="Times New Roman" w:hAnsi="Times New Roman" w:cs="Times New Roman"/>
          <w:sz w:val="24"/>
          <w:szCs w:val="24"/>
        </w:rPr>
        <w:t>One-way social factors impact Morrison is through demographic changes such as population growth, aging populations, and migration trends. These changes influence the size and composition of Morrison's customer base and require the organization to adapt its products, services, and marketing strategies to meet the evolving needs and preferences of its customers.</w:t>
      </w:r>
    </w:p>
    <w:p w14:paraId="30C2F68A" w14:textId="77777777" w:rsidR="0004717B" w:rsidRPr="0004717B" w:rsidRDefault="0004717B" w:rsidP="0004717B">
      <w:pPr>
        <w:spacing w:line="360" w:lineRule="auto"/>
        <w:jc w:val="both"/>
        <w:rPr>
          <w:rFonts w:ascii="Times New Roman" w:hAnsi="Times New Roman" w:cs="Times New Roman"/>
          <w:sz w:val="24"/>
          <w:szCs w:val="24"/>
        </w:rPr>
      </w:pPr>
    </w:p>
    <w:p w14:paraId="21244211" w14:textId="4278DABC" w:rsidR="00197676" w:rsidRDefault="0004717B" w:rsidP="0004717B">
      <w:pPr>
        <w:spacing w:line="360" w:lineRule="auto"/>
        <w:jc w:val="both"/>
        <w:rPr>
          <w:rFonts w:ascii="Times New Roman" w:hAnsi="Times New Roman" w:cs="Times New Roman"/>
          <w:sz w:val="24"/>
          <w:szCs w:val="24"/>
        </w:rPr>
      </w:pPr>
      <w:r w:rsidRPr="0004717B">
        <w:rPr>
          <w:rFonts w:ascii="Times New Roman" w:hAnsi="Times New Roman" w:cs="Times New Roman"/>
          <w:sz w:val="24"/>
          <w:szCs w:val="24"/>
        </w:rPr>
        <w:t>Furthermore, cultural trends and values influence consumer behavior, such as the growing emphasis on health and wellness, sustainability, and ethical sourcing. These factors have led to a significant shift in the retail industry, with consumers demanding more environmentally and socially responsible products and services. Morrison has responded to this trend by introducing more organic and locally sourced products, reducing plastic waste, and implementing sustainable business practices.</w:t>
      </w:r>
    </w:p>
    <w:p w14:paraId="0AA50DD5" w14:textId="4DA4EFBD" w:rsidR="00197676" w:rsidRPr="00197676" w:rsidRDefault="00197676" w:rsidP="00197676">
      <w:pPr>
        <w:spacing w:line="360" w:lineRule="auto"/>
        <w:jc w:val="both"/>
        <w:rPr>
          <w:rFonts w:ascii="Times New Roman" w:hAnsi="Times New Roman" w:cs="Times New Roman"/>
          <w:sz w:val="24"/>
          <w:szCs w:val="24"/>
        </w:rPr>
      </w:pPr>
      <w:r w:rsidRPr="0004717B">
        <w:rPr>
          <w:rFonts w:ascii="Times New Roman" w:hAnsi="Times New Roman" w:cs="Times New Roman"/>
          <w:b/>
          <w:bCs/>
          <w:sz w:val="24"/>
          <w:szCs w:val="24"/>
        </w:rPr>
        <w:t>Technological factors</w:t>
      </w:r>
      <w:r w:rsidRPr="00197676">
        <w:rPr>
          <w:rFonts w:ascii="Times New Roman" w:hAnsi="Times New Roman" w:cs="Times New Roman"/>
          <w:sz w:val="24"/>
          <w:szCs w:val="24"/>
        </w:rPr>
        <w:t xml:space="preserve">, such as advances in digital technology, also affect Morrison's business culture. </w:t>
      </w:r>
      <w:r w:rsidR="0004717B" w:rsidRPr="0004717B">
        <w:rPr>
          <w:rFonts w:ascii="Times New Roman" w:hAnsi="Times New Roman" w:cs="Times New Roman"/>
          <w:sz w:val="24"/>
          <w:szCs w:val="24"/>
        </w:rPr>
        <w:t>Technology has become an important part of running a business in the 21st century, and the retail industry is no exception. The technological factor looks at how the organization's operations, products, and services are affected by technological changes. In the case of Morrison, technological advances have helped the company become more efficient, more competitive, and more successful overall. </w:t>
      </w:r>
      <w:r w:rsidRPr="00197676">
        <w:rPr>
          <w:rFonts w:ascii="Times New Roman" w:hAnsi="Times New Roman" w:cs="Times New Roman"/>
          <w:sz w:val="24"/>
          <w:szCs w:val="24"/>
        </w:rPr>
        <w:t>The company has invested heavily in digital technology, including online ordering, home delivery, and self-checkout systems. This has created a culture of innovation and convenience where customers can access Morrison's products and services in new and efficient ways</w:t>
      </w:r>
      <w:r w:rsidR="00BE62EC">
        <w:rPr>
          <w:rFonts w:ascii="Times New Roman" w:hAnsi="Times New Roman" w:cs="Times New Roman"/>
          <w:sz w:val="24"/>
          <w:szCs w:val="24"/>
        </w:rPr>
        <w:t xml:space="preserve"> (</w:t>
      </w:r>
      <w:r w:rsidR="00BE62EC" w:rsidRPr="00BE62EC">
        <w:rPr>
          <w:rFonts w:ascii="Times New Roman" w:hAnsi="Times New Roman" w:cs="Times New Roman"/>
          <w:sz w:val="24"/>
          <w:szCs w:val="24"/>
        </w:rPr>
        <w:t>Chouhan</w:t>
      </w:r>
      <w:r w:rsidR="00BE62EC">
        <w:rPr>
          <w:rFonts w:ascii="Times New Roman" w:hAnsi="Times New Roman" w:cs="Times New Roman"/>
          <w:sz w:val="24"/>
          <w:szCs w:val="24"/>
        </w:rPr>
        <w:t xml:space="preserve">, </w:t>
      </w:r>
      <w:r w:rsidR="00BE62EC" w:rsidRPr="00BE62EC">
        <w:rPr>
          <w:rFonts w:ascii="Times New Roman" w:hAnsi="Times New Roman" w:cs="Times New Roman"/>
          <w:sz w:val="24"/>
          <w:szCs w:val="24"/>
        </w:rPr>
        <w:t>2015)</w:t>
      </w:r>
      <w:r w:rsidR="00BE62EC">
        <w:rPr>
          <w:rFonts w:ascii="Times New Roman" w:hAnsi="Times New Roman" w:cs="Times New Roman"/>
          <w:sz w:val="24"/>
          <w:szCs w:val="24"/>
        </w:rPr>
        <w:t>.</w:t>
      </w:r>
      <w:r w:rsidRPr="00197676">
        <w:rPr>
          <w:rFonts w:ascii="Times New Roman" w:hAnsi="Times New Roman" w:cs="Times New Roman"/>
          <w:sz w:val="24"/>
          <w:szCs w:val="24"/>
        </w:rPr>
        <w:t xml:space="preserve"> However, this technology can also lead to a culture of dependency and isolation, where customers and employees become disconnected from each other and the company's values.</w:t>
      </w:r>
      <w:r w:rsidR="0004717B" w:rsidRPr="0004717B">
        <w:t xml:space="preserve"> </w:t>
      </w:r>
      <w:r w:rsidR="0004717B" w:rsidRPr="0004717B">
        <w:rPr>
          <w:rFonts w:ascii="Times New Roman" w:hAnsi="Times New Roman" w:cs="Times New Roman"/>
          <w:sz w:val="24"/>
          <w:szCs w:val="24"/>
        </w:rPr>
        <w:t>One way technology has impacted Morrison is through the use of automated systems, such as self-checkouts, that have revolutionized the shopping experience for customers. By putting these systems in place, Morrison has cut down on the time customers have to wait, sped up transactions, and cut down on the need for manual labor. This has led to improved customer satisfaction and an increase in overall sales.</w:t>
      </w:r>
    </w:p>
    <w:p w14:paraId="79106D05" w14:textId="7EF9E560" w:rsidR="00197676" w:rsidRDefault="00197676" w:rsidP="00197676">
      <w:pPr>
        <w:spacing w:line="360" w:lineRule="auto"/>
        <w:jc w:val="both"/>
        <w:rPr>
          <w:rFonts w:ascii="Times New Roman" w:hAnsi="Times New Roman" w:cs="Times New Roman"/>
          <w:sz w:val="24"/>
          <w:szCs w:val="24"/>
        </w:rPr>
      </w:pPr>
      <w:r w:rsidRPr="00197676">
        <w:rPr>
          <w:rFonts w:ascii="Times New Roman" w:hAnsi="Times New Roman" w:cs="Times New Roman"/>
          <w:sz w:val="24"/>
          <w:szCs w:val="24"/>
        </w:rPr>
        <w:t>However, Morrison's business culture is shaped by a range of internal and external environmental aspects. The company's leadership, organizational structure, and HR policies have helped to create a culture of collaboration, innovation, and engagement. Economic, social, and technological factors have also influenced the company's culture, creating opportunities and challenges for Morrison to respond to</w:t>
      </w:r>
      <w:r w:rsidR="00BE62EC">
        <w:rPr>
          <w:rFonts w:ascii="Times New Roman" w:hAnsi="Times New Roman" w:cs="Times New Roman"/>
          <w:sz w:val="24"/>
          <w:szCs w:val="24"/>
        </w:rPr>
        <w:t xml:space="preserve"> (</w:t>
      </w:r>
      <w:r w:rsidR="00BE62EC" w:rsidRPr="00BE62EC">
        <w:rPr>
          <w:rFonts w:ascii="Times New Roman" w:hAnsi="Times New Roman" w:cs="Times New Roman"/>
          <w:sz w:val="24"/>
          <w:szCs w:val="24"/>
        </w:rPr>
        <w:t>Chouhan, 2015</w:t>
      </w:r>
      <w:r w:rsidR="00BE62EC">
        <w:rPr>
          <w:rFonts w:ascii="Times New Roman" w:hAnsi="Times New Roman" w:cs="Times New Roman"/>
          <w:sz w:val="24"/>
          <w:szCs w:val="24"/>
        </w:rPr>
        <w:t xml:space="preserve">). </w:t>
      </w:r>
      <w:r w:rsidRPr="00197676">
        <w:rPr>
          <w:rFonts w:ascii="Times New Roman" w:hAnsi="Times New Roman" w:cs="Times New Roman"/>
          <w:sz w:val="24"/>
          <w:szCs w:val="24"/>
        </w:rPr>
        <w:t xml:space="preserve"> By understanding and responding to these environmental aspects, Morrison can continue to create a positive and effective culture that supports its mission and values and drives its success.</w:t>
      </w:r>
    </w:p>
    <w:p w14:paraId="53E18564" w14:textId="62D97EFD" w:rsidR="00BE62EC" w:rsidRPr="0097232D" w:rsidRDefault="00BE62EC" w:rsidP="00197676">
      <w:pPr>
        <w:spacing w:line="360" w:lineRule="auto"/>
        <w:jc w:val="both"/>
        <w:rPr>
          <w:rFonts w:ascii="Times New Roman" w:hAnsi="Times New Roman" w:cs="Times New Roman"/>
          <w:b/>
          <w:bCs/>
          <w:sz w:val="24"/>
          <w:szCs w:val="24"/>
        </w:rPr>
      </w:pPr>
      <w:r w:rsidRPr="0097232D">
        <w:rPr>
          <w:rFonts w:ascii="Times New Roman" w:hAnsi="Times New Roman" w:cs="Times New Roman"/>
          <w:b/>
          <w:bCs/>
          <w:sz w:val="24"/>
          <w:szCs w:val="24"/>
        </w:rPr>
        <w:t>Ethical challenge in the workplace and positive and negative  impact on the corporation's values</w:t>
      </w:r>
    </w:p>
    <w:p w14:paraId="1B58658E" w14:textId="5256C0B5" w:rsidR="0097232D" w:rsidRPr="0097232D" w:rsidRDefault="0097232D" w:rsidP="0097232D">
      <w:pPr>
        <w:spacing w:line="360" w:lineRule="auto"/>
        <w:jc w:val="both"/>
        <w:rPr>
          <w:rFonts w:ascii="Times New Roman" w:hAnsi="Times New Roman" w:cs="Times New Roman"/>
          <w:sz w:val="24"/>
          <w:szCs w:val="24"/>
        </w:rPr>
      </w:pPr>
      <w:r w:rsidRPr="0097232D">
        <w:rPr>
          <w:rFonts w:ascii="Times New Roman" w:hAnsi="Times New Roman" w:cs="Times New Roman"/>
          <w:sz w:val="24"/>
          <w:szCs w:val="24"/>
        </w:rPr>
        <w:t>The culture of an organization is a big part of getting employees to act in an ethical way. In the case of Morrison, the company has taken a number of steps to encourage its employees to act in an honest and responsible way.</w:t>
      </w:r>
      <w:r>
        <w:rPr>
          <w:rFonts w:ascii="Times New Roman" w:hAnsi="Times New Roman" w:cs="Times New Roman"/>
          <w:sz w:val="24"/>
          <w:szCs w:val="24"/>
        </w:rPr>
        <w:t xml:space="preserve"> W</w:t>
      </w:r>
      <w:r w:rsidRPr="0097232D">
        <w:rPr>
          <w:rFonts w:ascii="Times New Roman" w:hAnsi="Times New Roman" w:cs="Times New Roman"/>
          <w:sz w:val="24"/>
          <w:szCs w:val="24"/>
        </w:rPr>
        <w:t xml:space="preserve">ill </w:t>
      </w:r>
      <w:r>
        <w:rPr>
          <w:rFonts w:ascii="Times New Roman" w:hAnsi="Times New Roman" w:cs="Times New Roman"/>
          <w:sz w:val="24"/>
          <w:szCs w:val="24"/>
        </w:rPr>
        <w:t xml:space="preserve">be </w:t>
      </w:r>
      <w:r w:rsidRPr="0097232D">
        <w:rPr>
          <w:rFonts w:ascii="Times New Roman" w:hAnsi="Times New Roman" w:cs="Times New Roman"/>
          <w:sz w:val="24"/>
          <w:szCs w:val="24"/>
        </w:rPr>
        <w:t>use</w:t>
      </w:r>
      <w:r>
        <w:rPr>
          <w:rFonts w:ascii="Times New Roman" w:hAnsi="Times New Roman" w:cs="Times New Roman"/>
          <w:sz w:val="24"/>
          <w:szCs w:val="24"/>
        </w:rPr>
        <w:t>d</w:t>
      </w:r>
      <w:r w:rsidRPr="0097232D">
        <w:rPr>
          <w:rFonts w:ascii="Times New Roman" w:hAnsi="Times New Roman" w:cs="Times New Roman"/>
          <w:sz w:val="24"/>
          <w:szCs w:val="24"/>
        </w:rPr>
        <w:t xml:space="preserve"> the ethical culture framework that Trevino and Brown came up with to evaluate Morrison's culture and how well it encourages ethical behavior.</w:t>
      </w:r>
    </w:p>
    <w:p w14:paraId="293CB6A1" w14:textId="709DFA85" w:rsidR="0097232D" w:rsidRPr="0097232D" w:rsidRDefault="0097232D" w:rsidP="0097232D">
      <w:pPr>
        <w:spacing w:line="360" w:lineRule="auto"/>
        <w:jc w:val="both"/>
        <w:rPr>
          <w:rFonts w:ascii="Times New Roman" w:hAnsi="Times New Roman" w:cs="Times New Roman"/>
          <w:sz w:val="24"/>
          <w:szCs w:val="24"/>
        </w:rPr>
      </w:pPr>
      <w:r w:rsidRPr="0097232D">
        <w:rPr>
          <w:rFonts w:ascii="Times New Roman" w:hAnsi="Times New Roman" w:cs="Times New Roman"/>
          <w:sz w:val="24"/>
          <w:szCs w:val="24"/>
        </w:rPr>
        <w:t>The ethical culture framework created by Trevino and Brown is based on three dimensions: the level of ethical sensitivity, the level of ethical judgment, and the level of ethical action. The framework measures how much an organization's culture encourages its employees to act in an ethical way</w:t>
      </w:r>
      <w:r>
        <w:rPr>
          <w:rFonts w:ascii="Times New Roman" w:hAnsi="Times New Roman" w:cs="Times New Roman"/>
          <w:sz w:val="24"/>
          <w:szCs w:val="24"/>
        </w:rPr>
        <w:t xml:space="preserve"> (</w:t>
      </w:r>
      <w:r w:rsidRPr="0097232D">
        <w:rPr>
          <w:rFonts w:ascii="Times New Roman" w:hAnsi="Times New Roman" w:cs="Times New Roman"/>
          <w:sz w:val="24"/>
          <w:szCs w:val="24"/>
        </w:rPr>
        <w:t>Brown, Treviño</w:t>
      </w:r>
      <w:r>
        <w:rPr>
          <w:rFonts w:ascii="Times New Roman" w:hAnsi="Times New Roman" w:cs="Times New Roman"/>
          <w:sz w:val="24"/>
          <w:szCs w:val="24"/>
        </w:rPr>
        <w:t xml:space="preserve"> and</w:t>
      </w:r>
      <w:r w:rsidRPr="0097232D">
        <w:rPr>
          <w:rFonts w:ascii="Times New Roman" w:hAnsi="Times New Roman" w:cs="Times New Roman"/>
          <w:sz w:val="24"/>
          <w:szCs w:val="24"/>
        </w:rPr>
        <w:t xml:space="preserve"> Harrison</w:t>
      </w:r>
      <w:r>
        <w:rPr>
          <w:rFonts w:ascii="Times New Roman" w:hAnsi="Times New Roman" w:cs="Times New Roman"/>
          <w:sz w:val="24"/>
          <w:szCs w:val="24"/>
        </w:rPr>
        <w:t xml:space="preserve">, 2005). </w:t>
      </w:r>
    </w:p>
    <w:p w14:paraId="19370141" w14:textId="77777777" w:rsidR="0097232D" w:rsidRPr="0097232D" w:rsidRDefault="0097232D" w:rsidP="0097232D">
      <w:pPr>
        <w:spacing w:line="360" w:lineRule="auto"/>
        <w:jc w:val="both"/>
        <w:rPr>
          <w:rFonts w:ascii="Times New Roman" w:hAnsi="Times New Roman" w:cs="Times New Roman"/>
          <w:i/>
          <w:iCs/>
          <w:sz w:val="24"/>
          <w:szCs w:val="24"/>
        </w:rPr>
      </w:pPr>
      <w:r w:rsidRPr="0097232D">
        <w:rPr>
          <w:rFonts w:ascii="Times New Roman" w:hAnsi="Times New Roman" w:cs="Times New Roman"/>
          <w:i/>
          <w:iCs/>
          <w:sz w:val="24"/>
          <w:szCs w:val="24"/>
        </w:rPr>
        <w:t>Degree of Ethical Sensitivity</w:t>
      </w:r>
    </w:p>
    <w:p w14:paraId="6E37C804" w14:textId="1936329D" w:rsidR="0097232D" w:rsidRPr="0097232D" w:rsidRDefault="0097232D" w:rsidP="0097232D">
      <w:pPr>
        <w:spacing w:line="360" w:lineRule="auto"/>
        <w:jc w:val="both"/>
        <w:rPr>
          <w:rFonts w:ascii="Times New Roman" w:hAnsi="Times New Roman" w:cs="Times New Roman"/>
          <w:sz w:val="24"/>
          <w:szCs w:val="24"/>
        </w:rPr>
      </w:pPr>
      <w:r w:rsidRPr="0097232D">
        <w:rPr>
          <w:rFonts w:ascii="Times New Roman" w:hAnsi="Times New Roman" w:cs="Times New Roman"/>
          <w:sz w:val="24"/>
          <w:szCs w:val="24"/>
        </w:rPr>
        <w:t>The degree of ethical sensitivity is how aware employees are of ethical issues and how their actions affect others. Morrison has taken a number of steps to make its employees more aware of ethical issues, such as putting in place a code of conduct and an ethics hotline. The code of conduct tells employees how they should act ethically at work, and the ethics hotline gives them a way to report ethical problems</w:t>
      </w:r>
      <w:r>
        <w:rPr>
          <w:rFonts w:ascii="Times New Roman" w:hAnsi="Times New Roman" w:cs="Times New Roman"/>
          <w:sz w:val="24"/>
          <w:szCs w:val="24"/>
        </w:rPr>
        <w:t xml:space="preserve"> (</w:t>
      </w:r>
      <w:r w:rsidRPr="0097232D">
        <w:rPr>
          <w:rFonts w:ascii="Times New Roman" w:hAnsi="Times New Roman" w:cs="Times New Roman"/>
          <w:sz w:val="24"/>
          <w:szCs w:val="24"/>
        </w:rPr>
        <w:t>Treviño</w:t>
      </w:r>
      <w:r>
        <w:rPr>
          <w:rFonts w:ascii="Times New Roman" w:hAnsi="Times New Roman" w:cs="Times New Roman"/>
          <w:sz w:val="24"/>
          <w:szCs w:val="24"/>
        </w:rPr>
        <w:t xml:space="preserve"> and</w:t>
      </w:r>
      <w:r w:rsidRPr="0097232D">
        <w:rPr>
          <w:rFonts w:ascii="Times New Roman" w:hAnsi="Times New Roman" w:cs="Times New Roman"/>
          <w:sz w:val="24"/>
          <w:szCs w:val="24"/>
        </w:rPr>
        <w:t xml:space="preserve"> Brown</w:t>
      </w:r>
      <w:r>
        <w:rPr>
          <w:rFonts w:ascii="Times New Roman" w:hAnsi="Times New Roman" w:cs="Times New Roman"/>
          <w:sz w:val="24"/>
          <w:szCs w:val="24"/>
        </w:rPr>
        <w:t xml:space="preserve">, 2005). </w:t>
      </w:r>
      <w:r w:rsidRPr="0097232D">
        <w:rPr>
          <w:rFonts w:ascii="Times New Roman" w:hAnsi="Times New Roman" w:cs="Times New Roman"/>
          <w:sz w:val="24"/>
          <w:szCs w:val="24"/>
        </w:rPr>
        <w:t>These steps have helped to create a culture of ethical sensitivity among Morrison's employees.</w:t>
      </w:r>
    </w:p>
    <w:p w14:paraId="6D014480" w14:textId="77777777" w:rsidR="0097232D" w:rsidRPr="0097232D" w:rsidRDefault="0097232D" w:rsidP="0097232D">
      <w:pPr>
        <w:spacing w:line="360" w:lineRule="auto"/>
        <w:jc w:val="both"/>
        <w:rPr>
          <w:rFonts w:ascii="Times New Roman" w:hAnsi="Times New Roman" w:cs="Times New Roman"/>
          <w:i/>
          <w:iCs/>
          <w:sz w:val="24"/>
          <w:szCs w:val="24"/>
        </w:rPr>
      </w:pPr>
      <w:r w:rsidRPr="0097232D">
        <w:rPr>
          <w:rFonts w:ascii="Times New Roman" w:hAnsi="Times New Roman" w:cs="Times New Roman"/>
          <w:i/>
          <w:iCs/>
          <w:sz w:val="24"/>
          <w:szCs w:val="24"/>
        </w:rPr>
        <w:t>Degree of Ethical Judgment</w:t>
      </w:r>
    </w:p>
    <w:p w14:paraId="64ADD6DD" w14:textId="056100EE" w:rsidR="0097232D" w:rsidRPr="0097232D" w:rsidRDefault="0097232D" w:rsidP="0097232D">
      <w:pPr>
        <w:spacing w:line="360" w:lineRule="auto"/>
        <w:jc w:val="both"/>
        <w:rPr>
          <w:rFonts w:ascii="Times New Roman" w:hAnsi="Times New Roman" w:cs="Times New Roman"/>
          <w:sz w:val="24"/>
          <w:szCs w:val="24"/>
        </w:rPr>
      </w:pPr>
      <w:r w:rsidRPr="0097232D">
        <w:rPr>
          <w:rFonts w:ascii="Times New Roman" w:hAnsi="Times New Roman" w:cs="Times New Roman"/>
          <w:sz w:val="24"/>
          <w:szCs w:val="24"/>
        </w:rPr>
        <w:t xml:space="preserve">The level of ethical judgment is how well employees understand and can use ethical principles when making decisions. Morrison has given its employees training and development opportunities, such as ethics training, to help them make better ethical decisions. The company has also implemented a performance management system that includes ethical considerations. </w:t>
      </w:r>
      <w:r>
        <w:rPr>
          <w:rFonts w:ascii="Times New Roman" w:hAnsi="Times New Roman" w:cs="Times New Roman"/>
          <w:sz w:val="24"/>
          <w:szCs w:val="24"/>
        </w:rPr>
        <w:t>(</w:t>
      </w:r>
      <w:r w:rsidRPr="0097232D">
        <w:rPr>
          <w:rFonts w:ascii="Times New Roman" w:hAnsi="Times New Roman" w:cs="Times New Roman"/>
          <w:sz w:val="24"/>
          <w:szCs w:val="24"/>
        </w:rPr>
        <w:t>Treviño and Brown, 2005</w:t>
      </w:r>
      <w:r>
        <w:rPr>
          <w:rFonts w:ascii="Times New Roman" w:hAnsi="Times New Roman" w:cs="Times New Roman"/>
          <w:sz w:val="24"/>
          <w:szCs w:val="24"/>
        </w:rPr>
        <w:t xml:space="preserve">). </w:t>
      </w:r>
      <w:r w:rsidRPr="0097232D">
        <w:rPr>
          <w:rFonts w:ascii="Times New Roman" w:hAnsi="Times New Roman" w:cs="Times New Roman"/>
          <w:sz w:val="24"/>
          <w:szCs w:val="24"/>
        </w:rPr>
        <w:t>These steps have helped to create a culture of ethical judgment among Morrison's employees.</w:t>
      </w:r>
    </w:p>
    <w:p w14:paraId="7C18B991" w14:textId="77777777" w:rsidR="0097232D" w:rsidRPr="0097232D" w:rsidRDefault="0097232D" w:rsidP="0097232D">
      <w:pPr>
        <w:spacing w:line="360" w:lineRule="auto"/>
        <w:jc w:val="both"/>
        <w:rPr>
          <w:rFonts w:ascii="Times New Roman" w:hAnsi="Times New Roman" w:cs="Times New Roman"/>
          <w:i/>
          <w:iCs/>
          <w:sz w:val="24"/>
          <w:szCs w:val="24"/>
        </w:rPr>
      </w:pPr>
      <w:r w:rsidRPr="0097232D">
        <w:rPr>
          <w:rFonts w:ascii="Times New Roman" w:hAnsi="Times New Roman" w:cs="Times New Roman"/>
          <w:i/>
          <w:iCs/>
          <w:sz w:val="24"/>
          <w:szCs w:val="24"/>
        </w:rPr>
        <w:t>Degree of Ethical Action</w:t>
      </w:r>
    </w:p>
    <w:p w14:paraId="5B93F559" w14:textId="74E1BC1E" w:rsidR="0097232D" w:rsidRPr="0097232D" w:rsidRDefault="0097232D" w:rsidP="0097232D">
      <w:pPr>
        <w:spacing w:line="360" w:lineRule="auto"/>
        <w:jc w:val="both"/>
        <w:rPr>
          <w:rFonts w:ascii="Times New Roman" w:hAnsi="Times New Roman" w:cs="Times New Roman"/>
          <w:sz w:val="24"/>
          <w:szCs w:val="24"/>
        </w:rPr>
      </w:pPr>
      <w:r w:rsidRPr="0097232D">
        <w:rPr>
          <w:rFonts w:ascii="Times New Roman" w:hAnsi="Times New Roman" w:cs="Times New Roman"/>
          <w:sz w:val="24"/>
          <w:szCs w:val="24"/>
        </w:rPr>
        <w:t>The degree of ethical action is how much employees follow their morals and values in their work. Morrison has taken steps to encourage its employees to act in an ethical way. For example, it has added ethical considerations to its performance management system and given rewards for acting in an ethical way</w:t>
      </w:r>
      <w:r>
        <w:rPr>
          <w:rFonts w:ascii="Times New Roman" w:hAnsi="Times New Roman" w:cs="Times New Roman"/>
          <w:sz w:val="24"/>
          <w:szCs w:val="24"/>
        </w:rPr>
        <w:t xml:space="preserve"> (</w:t>
      </w:r>
      <w:r w:rsidRPr="0097232D">
        <w:rPr>
          <w:rFonts w:ascii="Times New Roman" w:hAnsi="Times New Roman" w:cs="Times New Roman"/>
          <w:sz w:val="24"/>
          <w:szCs w:val="24"/>
        </w:rPr>
        <w:t>Yates</w:t>
      </w:r>
      <w:r>
        <w:rPr>
          <w:rFonts w:ascii="Times New Roman" w:hAnsi="Times New Roman" w:cs="Times New Roman"/>
          <w:sz w:val="24"/>
          <w:szCs w:val="24"/>
        </w:rPr>
        <w:t xml:space="preserve">, </w:t>
      </w:r>
      <w:r w:rsidRPr="0097232D">
        <w:rPr>
          <w:rFonts w:ascii="Times New Roman" w:hAnsi="Times New Roman" w:cs="Times New Roman"/>
          <w:sz w:val="24"/>
          <w:szCs w:val="24"/>
        </w:rPr>
        <w:t>2011</w:t>
      </w:r>
      <w:r>
        <w:rPr>
          <w:rFonts w:ascii="Times New Roman" w:hAnsi="Times New Roman" w:cs="Times New Roman"/>
          <w:sz w:val="24"/>
          <w:szCs w:val="24"/>
        </w:rPr>
        <w:t xml:space="preserve">). </w:t>
      </w:r>
      <w:r w:rsidRPr="0097232D">
        <w:rPr>
          <w:rFonts w:ascii="Times New Roman" w:hAnsi="Times New Roman" w:cs="Times New Roman"/>
          <w:sz w:val="24"/>
          <w:szCs w:val="24"/>
        </w:rPr>
        <w:t>These steps have helped to create a culture of ethical action among Morrison's employees.</w:t>
      </w:r>
    </w:p>
    <w:p w14:paraId="563832F8" w14:textId="2AAD5B40" w:rsidR="0097232D" w:rsidRPr="0097232D" w:rsidRDefault="0097232D" w:rsidP="0097232D">
      <w:pPr>
        <w:spacing w:line="360" w:lineRule="auto"/>
        <w:jc w:val="both"/>
        <w:rPr>
          <w:rFonts w:ascii="Times New Roman" w:hAnsi="Times New Roman" w:cs="Times New Roman"/>
          <w:sz w:val="24"/>
          <w:szCs w:val="24"/>
        </w:rPr>
      </w:pPr>
      <w:r w:rsidRPr="0097232D">
        <w:rPr>
          <w:rFonts w:ascii="Times New Roman" w:hAnsi="Times New Roman" w:cs="Times New Roman"/>
          <w:i/>
          <w:iCs/>
          <w:sz w:val="24"/>
          <w:szCs w:val="24"/>
        </w:rPr>
        <w:t>One ethical dilemma</w:t>
      </w:r>
      <w:r w:rsidRPr="0097232D">
        <w:rPr>
          <w:rFonts w:ascii="Times New Roman" w:hAnsi="Times New Roman" w:cs="Times New Roman"/>
          <w:sz w:val="24"/>
          <w:szCs w:val="24"/>
        </w:rPr>
        <w:t xml:space="preserve"> that is likely to influence the culture at Morrison is the issue of ethical sourcing. In recent years, there has been increased public scrutiny of the ethical implications of the products sold by supermarkets, including issues such as animal welfare, labor rights, and environmental sustainability</w:t>
      </w:r>
      <w:r>
        <w:rPr>
          <w:rFonts w:ascii="Times New Roman" w:hAnsi="Times New Roman" w:cs="Times New Roman"/>
          <w:sz w:val="24"/>
          <w:szCs w:val="24"/>
        </w:rPr>
        <w:t xml:space="preserve"> (</w:t>
      </w:r>
      <w:r w:rsidRPr="0097232D">
        <w:rPr>
          <w:rFonts w:ascii="Times New Roman" w:hAnsi="Times New Roman" w:cs="Times New Roman"/>
          <w:sz w:val="24"/>
          <w:szCs w:val="24"/>
        </w:rPr>
        <w:t>Yates, 2011</w:t>
      </w:r>
      <w:r>
        <w:rPr>
          <w:rFonts w:ascii="Times New Roman" w:hAnsi="Times New Roman" w:cs="Times New Roman"/>
          <w:sz w:val="24"/>
          <w:szCs w:val="24"/>
        </w:rPr>
        <w:t xml:space="preserve">). </w:t>
      </w:r>
      <w:r w:rsidRPr="0097232D">
        <w:rPr>
          <w:rFonts w:ascii="Times New Roman" w:hAnsi="Times New Roman" w:cs="Times New Roman"/>
          <w:sz w:val="24"/>
          <w:szCs w:val="24"/>
        </w:rPr>
        <w:t xml:space="preserve"> As a major retailer, Morrison has a responsibility to ensure that its products are sourced ethically.</w:t>
      </w:r>
    </w:p>
    <w:p w14:paraId="4508338D" w14:textId="13A78039" w:rsidR="0097232D" w:rsidRPr="0097232D" w:rsidRDefault="0097232D" w:rsidP="0097232D">
      <w:pPr>
        <w:spacing w:line="360" w:lineRule="auto"/>
        <w:jc w:val="both"/>
        <w:rPr>
          <w:rFonts w:ascii="Times New Roman" w:hAnsi="Times New Roman" w:cs="Times New Roman"/>
          <w:sz w:val="24"/>
          <w:szCs w:val="24"/>
        </w:rPr>
      </w:pPr>
      <w:r w:rsidRPr="0097232D">
        <w:rPr>
          <w:rFonts w:ascii="Times New Roman" w:hAnsi="Times New Roman" w:cs="Times New Roman"/>
          <w:sz w:val="24"/>
          <w:szCs w:val="24"/>
        </w:rPr>
        <w:t>Morrison has taken a number of steps to deal with this problem, such as a program to buy only British meat and dairy products and a promise to buy only sustainable palm oil. But the company has been criticized for the way it handles packaging that can't be recycled and the way it treats workers in its supply chain.</w:t>
      </w:r>
    </w:p>
    <w:p w14:paraId="78EF51B0" w14:textId="5AED20F2" w:rsidR="009D5EB9" w:rsidRPr="009D5EB9" w:rsidRDefault="0097232D" w:rsidP="009D5EB9">
      <w:pPr>
        <w:spacing w:line="360" w:lineRule="auto"/>
        <w:jc w:val="both"/>
        <w:rPr>
          <w:rFonts w:ascii="Times New Roman" w:hAnsi="Times New Roman" w:cs="Times New Roman"/>
          <w:b/>
          <w:bCs/>
          <w:sz w:val="24"/>
          <w:szCs w:val="24"/>
        </w:rPr>
      </w:pPr>
      <w:r w:rsidRPr="009D5EB9">
        <w:rPr>
          <w:rFonts w:ascii="Times New Roman" w:hAnsi="Times New Roman" w:cs="Times New Roman"/>
          <w:b/>
          <w:bCs/>
          <w:sz w:val="24"/>
          <w:szCs w:val="24"/>
        </w:rPr>
        <w:t>To address this ethical dilemma, Morrison could take several steps. These include:</w:t>
      </w:r>
    </w:p>
    <w:p w14:paraId="4BEF7657" w14:textId="6E513B7A" w:rsidR="009D5EB9" w:rsidRDefault="009D5EB9" w:rsidP="009D5EB9">
      <w:pPr>
        <w:pStyle w:val="ListParagraph"/>
        <w:numPr>
          <w:ilvl w:val="0"/>
          <w:numId w:val="2"/>
        </w:numPr>
        <w:spacing w:line="360" w:lineRule="auto"/>
        <w:jc w:val="both"/>
        <w:rPr>
          <w:rFonts w:ascii="Times New Roman" w:hAnsi="Times New Roman" w:cs="Times New Roman"/>
          <w:sz w:val="24"/>
          <w:szCs w:val="24"/>
        </w:rPr>
      </w:pPr>
      <w:r w:rsidRPr="009D5EB9">
        <w:rPr>
          <w:rFonts w:ascii="Times New Roman" w:hAnsi="Times New Roman" w:cs="Times New Roman"/>
          <w:sz w:val="24"/>
          <w:szCs w:val="24"/>
        </w:rPr>
        <w:t>Conducting regular ethical audits of its suppliers to ensure compliance with ethical standards.</w:t>
      </w:r>
      <w:r>
        <w:rPr>
          <w:rFonts w:ascii="Times New Roman" w:hAnsi="Times New Roman" w:cs="Times New Roman"/>
          <w:sz w:val="24"/>
          <w:szCs w:val="24"/>
        </w:rPr>
        <w:t xml:space="preserve"> </w:t>
      </w:r>
      <w:r w:rsidRPr="009D5EB9">
        <w:rPr>
          <w:rFonts w:ascii="Times New Roman" w:hAnsi="Times New Roman" w:cs="Times New Roman"/>
          <w:sz w:val="24"/>
          <w:szCs w:val="24"/>
        </w:rPr>
        <w:t>One of the best ways for Morrison to make sure its suppliers are acting ethically is to do regular ethical audits of them. These audits will help the company assess the compliance of its suppliers with ethical standards and identify areas where improvements can be made</w:t>
      </w:r>
      <w:r>
        <w:rPr>
          <w:rFonts w:ascii="Times New Roman" w:hAnsi="Times New Roman" w:cs="Times New Roman"/>
          <w:sz w:val="24"/>
          <w:szCs w:val="24"/>
        </w:rPr>
        <w:t xml:space="preserve"> (</w:t>
      </w:r>
      <w:r w:rsidRPr="009D5EB9">
        <w:rPr>
          <w:rFonts w:ascii="Times New Roman" w:hAnsi="Times New Roman" w:cs="Times New Roman"/>
          <w:sz w:val="24"/>
          <w:szCs w:val="24"/>
        </w:rPr>
        <w:t>Loo</w:t>
      </w:r>
      <w:r>
        <w:rPr>
          <w:rFonts w:ascii="Times New Roman" w:hAnsi="Times New Roman" w:cs="Times New Roman"/>
          <w:sz w:val="24"/>
          <w:szCs w:val="24"/>
        </w:rPr>
        <w:t xml:space="preserve">, 2002). </w:t>
      </w:r>
      <w:r w:rsidRPr="009D5EB9">
        <w:rPr>
          <w:rFonts w:ascii="Times New Roman" w:hAnsi="Times New Roman" w:cs="Times New Roman"/>
          <w:sz w:val="24"/>
          <w:szCs w:val="24"/>
        </w:rPr>
        <w:t>The company can work with third-party auditors to conduct these audits and develop a set of ethical guidelines that suppliers must follow.</w:t>
      </w:r>
    </w:p>
    <w:p w14:paraId="73817EED" w14:textId="5D2031B7" w:rsidR="009D5EB9" w:rsidRDefault="009D5EB9" w:rsidP="009D5EB9">
      <w:pPr>
        <w:pStyle w:val="ListParagraph"/>
        <w:numPr>
          <w:ilvl w:val="0"/>
          <w:numId w:val="2"/>
        </w:numPr>
        <w:spacing w:line="360" w:lineRule="auto"/>
        <w:jc w:val="both"/>
        <w:rPr>
          <w:rFonts w:ascii="Times New Roman" w:hAnsi="Times New Roman" w:cs="Times New Roman"/>
          <w:sz w:val="24"/>
          <w:szCs w:val="24"/>
        </w:rPr>
      </w:pPr>
      <w:r w:rsidRPr="009D5EB9">
        <w:rPr>
          <w:rFonts w:ascii="Times New Roman" w:hAnsi="Times New Roman" w:cs="Times New Roman"/>
          <w:sz w:val="24"/>
          <w:szCs w:val="24"/>
        </w:rPr>
        <w:t>Engaging with stakeholders, such as customers and NGOs, to learn about their ethical sourcing concerns and ideas</w:t>
      </w:r>
      <w:r>
        <w:rPr>
          <w:rFonts w:ascii="Times New Roman" w:hAnsi="Times New Roman" w:cs="Times New Roman"/>
          <w:sz w:val="24"/>
          <w:szCs w:val="24"/>
        </w:rPr>
        <w:t xml:space="preserve">. </w:t>
      </w:r>
      <w:r w:rsidRPr="009D5EB9">
        <w:rPr>
          <w:rFonts w:ascii="Times New Roman" w:hAnsi="Times New Roman" w:cs="Times New Roman"/>
          <w:sz w:val="24"/>
          <w:szCs w:val="24"/>
        </w:rPr>
        <w:t>Morrison can talk to stakeholders, like customers and NGOs, to find out what they think about ethical sourcing and how they feel about it. This will help the company identify the areas where its sourcing practices can be improved and develop strategies to address these concerns</w:t>
      </w:r>
      <w:r>
        <w:rPr>
          <w:rFonts w:ascii="Times New Roman" w:hAnsi="Times New Roman" w:cs="Times New Roman"/>
          <w:sz w:val="24"/>
          <w:szCs w:val="24"/>
        </w:rPr>
        <w:t xml:space="preserve"> (</w:t>
      </w:r>
      <w:r w:rsidRPr="009D5EB9">
        <w:rPr>
          <w:rFonts w:ascii="Times New Roman" w:hAnsi="Times New Roman" w:cs="Times New Roman"/>
          <w:sz w:val="24"/>
          <w:szCs w:val="24"/>
        </w:rPr>
        <w:t>Guest</w:t>
      </w:r>
      <w:r>
        <w:rPr>
          <w:rFonts w:ascii="Times New Roman" w:hAnsi="Times New Roman" w:cs="Times New Roman"/>
          <w:sz w:val="24"/>
          <w:szCs w:val="24"/>
        </w:rPr>
        <w:t xml:space="preserve">, 2007). </w:t>
      </w:r>
      <w:r w:rsidRPr="009D5EB9">
        <w:rPr>
          <w:rFonts w:ascii="Times New Roman" w:hAnsi="Times New Roman" w:cs="Times New Roman"/>
          <w:sz w:val="24"/>
          <w:szCs w:val="24"/>
        </w:rPr>
        <w:t xml:space="preserve"> Engaging with stakeholders will also help Morrison build trust and credibility among its customers and other stakeholders.</w:t>
      </w:r>
    </w:p>
    <w:p w14:paraId="76F158F8" w14:textId="52AFEF60" w:rsidR="009D5EB9" w:rsidRDefault="009D5EB9" w:rsidP="009D5EB9">
      <w:pPr>
        <w:pStyle w:val="ListParagraph"/>
        <w:numPr>
          <w:ilvl w:val="0"/>
          <w:numId w:val="2"/>
        </w:numPr>
        <w:spacing w:line="360" w:lineRule="auto"/>
        <w:jc w:val="both"/>
        <w:rPr>
          <w:rFonts w:ascii="Times New Roman" w:hAnsi="Times New Roman" w:cs="Times New Roman"/>
          <w:sz w:val="24"/>
          <w:szCs w:val="24"/>
        </w:rPr>
      </w:pPr>
      <w:r w:rsidRPr="009D5EB9">
        <w:rPr>
          <w:rFonts w:ascii="Times New Roman" w:hAnsi="Times New Roman" w:cs="Times New Roman"/>
          <w:sz w:val="24"/>
          <w:szCs w:val="24"/>
        </w:rPr>
        <w:t>Investing in sustainable and ethical supply chains, including the use of environmentally friendly packaging and supporting fair trade practices,</w:t>
      </w:r>
      <w:r>
        <w:rPr>
          <w:rFonts w:ascii="Times New Roman" w:hAnsi="Times New Roman" w:cs="Times New Roman"/>
          <w:sz w:val="24"/>
          <w:szCs w:val="24"/>
        </w:rPr>
        <w:t xml:space="preserve"> </w:t>
      </w:r>
      <w:r w:rsidRPr="009D5EB9">
        <w:rPr>
          <w:rFonts w:ascii="Times New Roman" w:hAnsi="Times New Roman" w:cs="Times New Roman"/>
          <w:sz w:val="24"/>
          <w:szCs w:val="24"/>
        </w:rPr>
        <w:t>Morrison can put money into sustainable and ethical supply chains, such as using packaging that is good for the environment and supporting fair trade. By doing this, the company can make sure that its products are ethically and sustainably sourced, reducing its impact on the environment and promoting fair labor practices. The company can work with its suppliers to come up with ways to get products that are sustainable and ethical. It can also invest in research and development to find other ways to package products</w:t>
      </w:r>
      <w:r>
        <w:rPr>
          <w:rFonts w:ascii="Times New Roman" w:hAnsi="Times New Roman" w:cs="Times New Roman"/>
          <w:sz w:val="24"/>
          <w:szCs w:val="24"/>
        </w:rPr>
        <w:t xml:space="preserve"> (</w:t>
      </w:r>
      <w:r w:rsidRPr="009D5EB9">
        <w:rPr>
          <w:rFonts w:ascii="Times New Roman" w:hAnsi="Times New Roman" w:cs="Times New Roman"/>
          <w:sz w:val="24"/>
          <w:szCs w:val="24"/>
        </w:rPr>
        <w:t>Loo, 2002).</w:t>
      </w:r>
    </w:p>
    <w:p w14:paraId="6C325072" w14:textId="0B8F4504" w:rsidR="009D5EB9" w:rsidRPr="009D5EB9" w:rsidRDefault="009D5EB9" w:rsidP="009D5EB9">
      <w:pPr>
        <w:pStyle w:val="ListParagraph"/>
        <w:numPr>
          <w:ilvl w:val="0"/>
          <w:numId w:val="2"/>
        </w:numPr>
        <w:spacing w:line="360" w:lineRule="auto"/>
        <w:jc w:val="both"/>
        <w:rPr>
          <w:rFonts w:ascii="Times New Roman" w:hAnsi="Times New Roman" w:cs="Times New Roman"/>
          <w:sz w:val="24"/>
          <w:szCs w:val="24"/>
        </w:rPr>
      </w:pPr>
      <w:r w:rsidRPr="009D5EB9">
        <w:rPr>
          <w:rFonts w:ascii="Times New Roman" w:hAnsi="Times New Roman" w:cs="Times New Roman"/>
          <w:sz w:val="24"/>
          <w:szCs w:val="24"/>
        </w:rPr>
        <w:t>Increasing transparency and accountability in its sourcing practices, including reporting on progress towards ethical sourcing goals</w:t>
      </w:r>
      <w:r>
        <w:rPr>
          <w:rFonts w:ascii="Times New Roman" w:hAnsi="Times New Roman" w:cs="Times New Roman"/>
          <w:sz w:val="24"/>
          <w:szCs w:val="24"/>
        </w:rPr>
        <w:t xml:space="preserve">. </w:t>
      </w:r>
      <w:r w:rsidRPr="009D5EB9">
        <w:rPr>
          <w:rFonts w:ascii="Times New Roman" w:hAnsi="Times New Roman" w:cs="Times New Roman"/>
          <w:sz w:val="24"/>
          <w:szCs w:val="24"/>
        </w:rPr>
        <w:t>Morrison can make its sourcing practices more open and accountable by reporting on its progress toward its goals for ethical sourcing. The company can keep stakeholders up to date on its progress toward meeting its ethical sourcing goals by putting out regular reports on its sourcing methods. This will show that the company is committed to ethical sourcing practices and help build trust and credibility among stakeholders</w:t>
      </w:r>
      <w:r>
        <w:rPr>
          <w:rFonts w:ascii="Times New Roman" w:hAnsi="Times New Roman" w:cs="Times New Roman"/>
          <w:sz w:val="24"/>
          <w:szCs w:val="24"/>
        </w:rPr>
        <w:t xml:space="preserve"> (</w:t>
      </w:r>
      <w:r w:rsidRPr="009D5EB9">
        <w:rPr>
          <w:rFonts w:ascii="Times New Roman" w:hAnsi="Times New Roman" w:cs="Times New Roman"/>
          <w:sz w:val="24"/>
          <w:szCs w:val="24"/>
        </w:rPr>
        <w:t>Ahmad,</w:t>
      </w:r>
      <w:r>
        <w:rPr>
          <w:rFonts w:ascii="Times New Roman" w:hAnsi="Times New Roman" w:cs="Times New Roman"/>
          <w:sz w:val="24"/>
          <w:szCs w:val="24"/>
        </w:rPr>
        <w:t xml:space="preserve"> et. al., 2022). </w:t>
      </w:r>
    </w:p>
    <w:p w14:paraId="61451A73" w14:textId="744447A9" w:rsidR="009D5EB9" w:rsidRDefault="009D5EB9" w:rsidP="009D5EB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w:t>
      </w:r>
      <w:r w:rsidRPr="009D5EB9">
        <w:rPr>
          <w:rFonts w:ascii="Times New Roman" w:hAnsi="Times New Roman" w:cs="Times New Roman"/>
          <w:sz w:val="24"/>
          <w:szCs w:val="24"/>
        </w:rPr>
        <w:t>, ethical sourcing is a very important issue that can have a big effect on a company's reputation and success. Morrison can solve this ethical problem in a number of ways. For example, it can do regular ethical audits of its suppliers, talk to its stakeholders, invest in sustainable and ethical supply chains, and make its sourcing practices more open and accountable. By doing this, Morrison can continue to encourage its employees to act in an ethical way and show that it is committed to ethical sourcing practices. This will strengthen the company's culture and reputation as a socially responsible business.</w:t>
      </w:r>
    </w:p>
    <w:p w14:paraId="7A7E2530" w14:textId="7483437D" w:rsidR="009D5EB9" w:rsidRPr="00C227BF" w:rsidRDefault="009D5EB9" w:rsidP="009D5EB9">
      <w:pPr>
        <w:spacing w:line="360" w:lineRule="auto"/>
        <w:jc w:val="both"/>
        <w:rPr>
          <w:rFonts w:ascii="Times New Roman" w:hAnsi="Times New Roman" w:cs="Times New Roman"/>
          <w:b/>
          <w:bCs/>
          <w:sz w:val="24"/>
          <w:szCs w:val="24"/>
        </w:rPr>
      </w:pPr>
      <w:r w:rsidRPr="00C227BF">
        <w:rPr>
          <w:rFonts w:ascii="Times New Roman" w:hAnsi="Times New Roman" w:cs="Times New Roman"/>
          <w:b/>
          <w:bCs/>
          <w:sz w:val="24"/>
          <w:szCs w:val="24"/>
        </w:rPr>
        <w:t>The barriers and suggestions on how to improve the culture of the workplace will have a beneficial influence on the firm's effectiveness</w:t>
      </w:r>
    </w:p>
    <w:p w14:paraId="3BCFECF3" w14:textId="2BD0F43A" w:rsidR="00C227BF" w:rsidRPr="00C227BF" w:rsidRDefault="00C227BF" w:rsidP="00C227BF">
      <w:pPr>
        <w:spacing w:line="360" w:lineRule="auto"/>
        <w:jc w:val="both"/>
        <w:rPr>
          <w:rFonts w:ascii="Times New Roman" w:hAnsi="Times New Roman" w:cs="Times New Roman"/>
          <w:sz w:val="24"/>
          <w:szCs w:val="24"/>
        </w:rPr>
      </w:pPr>
      <w:r w:rsidRPr="00C227BF">
        <w:rPr>
          <w:rFonts w:ascii="Times New Roman" w:hAnsi="Times New Roman" w:cs="Times New Roman"/>
          <w:sz w:val="24"/>
          <w:szCs w:val="24"/>
        </w:rPr>
        <w:t>As a company matures and finds new ways to deal with internal and external pressures, its culture changes. These tenets are kept because the way the company does business is a good way to deal with environmental problems</w:t>
      </w:r>
      <w:r>
        <w:rPr>
          <w:rFonts w:ascii="Times New Roman" w:hAnsi="Times New Roman" w:cs="Times New Roman"/>
          <w:sz w:val="24"/>
          <w:szCs w:val="24"/>
        </w:rPr>
        <w:t xml:space="preserve"> (</w:t>
      </w:r>
      <w:r w:rsidRPr="00C227BF">
        <w:rPr>
          <w:rFonts w:ascii="Times New Roman" w:hAnsi="Times New Roman" w:cs="Times New Roman"/>
          <w:sz w:val="24"/>
          <w:szCs w:val="24"/>
        </w:rPr>
        <w:t>Kapur</w:t>
      </w:r>
      <w:r>
        <w:rPr>
          <w:rFonts w:ascii="Times New Roman" w:hAnsi="Times New Roman" w:cs="Times New Roman"/>
          <w:sz w:val="24"/>
          <w:szCs w:val="24"/>
        </w:rPr>
        <w:t xml:space="preserve">, 2018). </w:t>
      </w:r>
      <w:r w:rsidRPr="00C227BF">
        <w:rPr>
          <w:rFonts w:ascii="Times New Roman" w:hAnsi="Times New Roman" w:cs="Times New Roman"/>
          <w:sz w:val="24"/>
          <w:szCs w:val="24"/>
        </w:rPr>
        <w:t>In order to do business effectively, the organization indoctrinates its new members in a set of guiding ideas and norms. As a determinant of employee actions, organizational culture must be included in any plan to enhance HR practices and regulations. This is why both industrial sociologists and human resource professionals need to have a firm grasp on the concept of organizational culture, its effects on organizations, and how it may be managed</w:t>
      </w:r>
      <w:r>
        <w:rPr>
          <w:rFonts w:ascii="Times New Roman" w:hAnsi="Times New Roman" w:cs="Times New Roman"/>
          <w:sz w:val="24"/>
          <w:szCs w:val="24"/>
        </w:rPr>
        <w:t>.</w:t>
      </w:r>
    </w:p>
    <w:p w14:paraId="28F3F213" w14:textId="0A36209A" w:rsidR="00C227BF" w:rsidRPr="00C227BF" w:rsidRDefault="00C227BF" w:rsidP="00C227BF">
      <w:pPr>
        <w:spacing w:line="360" w:lineRule="auto"/>
        <w:jc w:val="both"/>
        <w:rPr>
          <w:rFonts w:ascii="Times New Roman" w:hAnsi="Times New Roman" w:cs="Times New Roman"/>
          <w:sz w:val="24"/>
          <w:szCs w:val="24"/>
        </w:rPr>
      </w:pPr>
      <w:r w:rsidRPr="00C227BF">
        <w:rPr>
          <w:rFonts w:ascii="Times New Roman" w:hAnsi="Times New Roman" w:cs="Times New Roman"/>
          <w:sz w:val="24"/>
          <w:szCs w:val="24"/>
        </w:rPr>
        <w:t>Lack of communication, bad leadership, unclear values and goals, and resistance to change can all make it hard for an organization's culture to work well. In the case of Morrison, some of the things that could get in the way of a good culture are:</w:t>
      </w:r>
    </w:p>
    <w:p w14:paraId="5336E547" w14:textId="4D5B3171" w:rsidR="00C227BF" w:rsidRPr="00C227BF" w:rsidRDefault="00C227BF" w:rsidP="00C227BF">
      <w:pPr>
        <w:spacing w:line="360" w:lineRule="auto"/>
        <w:jc w:val="both"/>
        <w:rPr>
          <w:rFonts w:ascii="Times New Roman" w:hAnsi="Times New Roman" w:cs="Times New Roman"/>
          <w:sz w:val="24"/>
          <w:szCs w:val="24"/>
        </w:rPr>
      </w:pPr>
      <w:r w:rsidRPr="00C227BF">
        <w:rPr>
          <w:rFonts w:ascii="Times New Roman" w:hAnsi="Times New Roman" w:cs="Times New Roman"/>
          <w:b/>
          <w:bCs/>
          <w:sz w:val="24"/>
          <w:szCs w:val="24"/>
        </w:rPr>
        <w:t>Poor communication</w:t>
      </w:r>
      <w:r w:rsidRPr="00C227BF">
        <w:rPr>
          <w:rFonts w:ascii="Times New Roman" w:hAnsi="Times New Roman" w:cs="Times New Roman"/>
          <w:sz w:val="24"/>
          <w:szCs w:val="24"/>
        </w:rPr>
        <w:t>: When employees and management don't talk to each other well, it can lead to confusion, misunderstandings, and a lack of clarity about goals and expectations.</w:t>
      </w:r>
      <w:r w:rsidRPr="00C227BF">
        <w:t xml:space="preserve"> </w:t>
      </w:r>
      <w:r w:rsidRPr="00C227BF">
        <w:rPr>
          <w:rFonts w:ascii="Times New Roman" w:hAnsi="Times New Roman" w:cs="Times New Roman"/>
          <w:sz w:val="24"/>
          <w:szCs w:val="24"/>
        </w:rPr>
        <w:t>Poor communication is a major barrier to an effective culture at Morrison. To address this, Morrison can set up regular ways for management and employees to talk to each other, create an environment that encourages open communication and transparency, improve the communication skills of managers and supervisors, and use technology to facilitate better communication between employees and management. These solutions can lead to higher levels of employee engagement, better decision-making, and improved organizational performance. Ultimately, a strong culture based on effective communication can help Morrison attract and retain top talent and position itself for long-term success.</w:t>
      </w:r>
    </w:p>
    <w:p w14:paraId="3047855A" w14:textId="6025E306" w:rsidR="00C227BF" w:rsidRPr="00C227BF" w:rsidRDefault="00C227BF" w:rsidP="00C227BF">
      <w:pPr>
        <w:spacing w:line="360" w:lineRule="auto"/>
        <w:jc w:val="both"/>
        <w:rPr>
          <w:rFonts w:ascii="Times New Roman" w:hAnsi="Times New Roman" w:cs="Times New Roman"/>
          <w:sz w:val="24"/>
          <w:szCs w:val="24"/>
        </w:rPr>
      </w:pPr>
      <w:r w:rsidRPr="00C227BF">
        <w:rPr>
          <w:rFonts w:ascii="Times New Roman" w:hAnsi="Times New Roman" w:cs="Times New Roman"/>
          <w:b/>
          <w:bCs/>
          <w:sz w:val="24"/>
          <w:szCs w:val="24"/>
        </w:rPr>
        <w:t>Resistance to change</w:t>
      </w:r>
      <w:r w:rsidRPr="00C227BF">
        <w:rPr>
          <w:rFonts w:ascii="Times New Roman" w:hAnsi="Times New Roman" w:cs="Times New Roman"/>
          <w:sz w:val="24"/>
          <w:szCs w:val="24"/>
        </w:rPr>
        <w:t>: This can happen when employees don't like new policies, procedures, or technologies. This can make them reluctant to try out new ideas and ways of doing things.</w:t>
      </w:r>
      <w:r w:rsidR="00EF4665" w:rsidRPr="00EF4665">
        <w:t xml:space="preserve"> </w:t>
      </w:r>
      <w:r w:rsidR="00EF4665" w:rsidRPr="00EF4665">
        <w:rPr>
          <w:rFonts w:ascii="Times New Roman" w:hAnsi="Times New Roman" w:cs="Times New Roman"/>
          <w:sz w:val="24"/>
          <w:szCs w:val="24"/>
        </w:rPr>
        <w:t>Morrison can address resistance to change by involving employees in the change process, providing training and tools to deal with new changes, creating a culture that promotes innovation and experimentation, and leading by example. This can lead to increased employee engagement, greater creativity, and improved organizational performance. Ultimately, a strong culture based on embracing change can help Morrison remain competitive and adapt to the changing needs of its customers and the marketplace.</w:t>
      </w:r>
    </w:p>
    <w:p w14:paraId="68D2C4A9" w14:textId="08E80854" w:rsidR="00C227BF" w:rsidRPr="00C227BF" w:rsidRDefault="00C227BF" w:rsidP="00C227BF">
      <w:pPr>
        <w:spacing w:line="360" w:lineRule="auto"/>
        <w:jc w:val="both"/>
        <w:rPr>
          <w:rFonts w:ascii="Times New Roman" w:hAnsi="Times New Roman" w:cs="Times New Roman"/>
          <w:sz w:val="24"/>
          <w:szCs w:val="24"/>
        </w:rPr>
      </w:pPr>
      <w:r w:rsidRPr="00EF4665">
        <w:rPr>
          <w:rFonts w:ascii="Times New Roman" w:hAnsi="Times New Roman" w:cs="Times New Roman"/>
          <w:b/>
          <w:bCs/>
          <w:sz w:val="24"/>
          <w:szCs w:val="24"/>
        </w:rPr>
        <w:t>Unclear values and goals:</w:t>
      </w:r>
      <w:r w:rsidRPr="00C227BF">
        <w:rPr>
          <w:rFonts w:ascii="Times New Roman" w:hAnsi="Times New Roman" w:cs="Times New Roman"/>
          <w:sz w:val="24"/>
          <w:szCs w:val="24"/>
        </w:rPr>
        <w:t xml:space="preserve"> When the values and goals of an organization are unclear or not well-defined, it can lead to a lack of direction and motivation for employees and an inability to work towards a shared vision.</w:t>
      </w:r>
      <w:r w:rsidR="00EF4665" w:rsidRPr="00EF4665">
        <w:t xml:space="preserve"> </w:t>
      </w:r>
      <w:r w:rsidR="00EF4665" w:rsidRPr="00EF4665">
        <w:rPr>
          <w:rFonts w:ascii="Times New Roman" w:hAnsi="Times New Roman" w:cs="Times New Roman"/>
          <w:sz w:val="24"/>
          <w:szCs w:val="24"/>
        </w:rPr>
        <w:t>Uncertain values and goals can lead to low productivity and engagement. To address this, Morrison can set clear values and goals, make sure all employees understand the company's values, promote accountability and transparency, establish clear performance metrics, and establish a culture of continuous improvement. This can lead to increased employee engagement, improved performance, and a stronger organizational reputation. Additionally, Morrison can create a culture that encourages innovation, creativity, and adaptation to change, which can help attract and retain top talent and achieve long-term success.</w:t>
      </w:r>
    </w:p>
    <w:p w14:paraId="4D6CDD45" w14:textId="7B0FAA70" w:rsidR="00C227BF" w:rsidRPr="00EF4665" w:rsidRDefault="00C227BF" w:rsidP="00C227BF">
      <w:pPr>
        <w:spacing w:line="360" w:lineRule="auto"/>
        <w:jc w:val="both"/>
        <w:rPr>
          <w:rFonts w:ascii="Times New Roman" w:hAnsi="Times New Roman" w:cs="Times New Roman"/>
          <w:b/>
          <w:bCs/>
          <w:sz w:val="24"/>
          <w:szCs w:val="24"/>
        </w:rPr>
      </w:pPr>
      <w:r w:rsidRPr="00EF4665">
        <w:rPr>
          <w:rFonts w:ascii="Times New Roman" w:hAnsi="Times New Roman" w:cs="Times New Roman"/>
          <w:b/>
          <w:bCs/>
          <w:sz w:val="24"/>
          <w:szCs w:val="24"/>
        </w:rPr>
        <w:t>To enhance the workplace culture at Morrison, the following recommendations could be implemented:</w:t>
      </w:r>
    </w:p>
    <w:p w14:paraId="1D276346" w14:textId="22AED909" w:rsidR="00C227BF" w:rsidRPr="00C227BF" w:rsidRDefault="00C227BF" w:rsidP="00C227BF">
      <w:pPr>
        <w:spacing w:line="360" w:lineRule="auto"/>
        <w:jc w:val="both"/>
        <w:rPr>
          <w:rFonts w:ascii="Times New Roman" w:hAnsi="Times New Roman" w:cs="Times New Roman"/>
          <w:sz w:val="24"/>
          <w:szCs w:val="24"/>
        </w:rPr>
      </w:pPr>
      <w:r w:rsidRPr="00EF4665">
        <w:rPr>
          <w:rFonts w:ascii="Times New Roman" w:hAnsi="Times New Roman" w:cs="Times New Roman"/>
          <w:b/>
          <w:bCs/>
          <w:sz w:val="24"/>
          <w:szCs w:val="24"/>
        </w:rPr>
        <w:t>Better communication</w:t>
      </w:r>
      <w:r w:rsidRPr="00C227BF">
        <w:rPr>
          <w:rFonts w:ascii="Times New Roman" w:hAnsi="Times New Roman" w:cs="Times New Roman"/>
          <w:sz w:val="24"/>
          <w:szCs w:val="24"/>
        </w:rPr>
        <w:t xml:space="preserve">: Morrison can set up regular ways for management and employees to talk to each other so that communication is open and </w:t>
      </w:r>
      <w:r w:rsidR="00EF4665" w:rsidRPr="00C227BF">
        <w:rPr>
          <w:rFonts w:ascii="Times New Roman" w:hAnsi="Times New Roman" w:cs="Times New Roman"/>
          <w:sz w:val="24"/>
          <w:szCs w:val="24"/>
        </w:rPr>
        <w:t>honest. This</w:t>
      </w:r>
      <w:r w:rsidRPr="00C227BF">
        <w:rPr>
          <w:rFonts w:ascii="Times New Roman" w:hAnsi="Times New Roman" w:cs="Times New Roman"/>
          <w:sz w:val="24"/>
          <w:szCs w:val="24"/>
        </w:rPr>
        <w:t xml:space="preserve"> could include holding regular team meetings, asking employees for feedback, and giving them training to help them communicate better</w:t>
      </w:r>
      <w:r w:rsidR="00083B2C">
        <w:rPr>
          <w:rFonts w:ascii="Times New Roman" w:hAnsi="Times New Roman" w:cs="Times New Roman"/>
          <w:sz w:val="24"/>
          <w:szCs w:val="24"/>
        </w:rPr>
        <w:t xml:space="preserve"> (</w:t>
      </w:r>
      <w:r w:rsidR="00083B2C" w:rsidRPr="00083B2C">
        <w:rPr>
          <w:rFonts w:ascii="Times New Roman" w:hAnsi="Times New Roman" w:cs="Times New Roman"/>
          <w:sz w:val="24"/>
          <w:szCs w:val="24"/>
        </w:rPr>
        <w:t>Bello</w:t>
      </w:r>
      <w:r w:rsidR="00083B2C">
        <w:rPr>
          <w:rFonts w:ascii="Times New Roman" w:hAnsi="Times New Roman" w:cs="Times New Roman"/>
          <w:sz w:val="24"/>
          <w:szCs w:val="24"/>
        </w:rPr>
        <w:t>, 2012).</w:t>
      </w:r>
    </w:p>
    <w:p w14:paraId="218D7928" w14:textId="169D32FA" w:rsidR="00C227BF" w:rsidRPr="00C227BF" w:rsidRDefault="00C227BF" w:rsidP="00C227BF">
      <w:pPr>
        <w:spacing w:line="360" w:lineRule="auto"/>
        <w:jc w:val="both"/>
        <w:rPr>
          <w:rFonts w:ascii="Times New Roman" w:hAnsi="Times New Roman" w:cs="Times New Roman"/>
          <w:sz w:val="24"/>
          <w:szCs w:val="24"/>
        </w:rPr>
      </w:pPr>
      <w:r w:rsidRPr="00EF4665">
        <w:rPr>
          <w:rFonts w:ascii="Times New Roman" w:hAnsi="Times New Roman" w:cs="Times New Roman"/>
          <w:b/>
          <w:bCs/>
          <w:sz w:val="24"/>
          <w:szCs w:val="24"/>
        </w:rPr>
        <w:t>Foster a culture of innovation:</w:t>
      </w:r>
      <w:r w:rsidRPr="00C227BF">
        <w:rPr>
          <w:rFonts w:ascii="Times New Roman" w:hAnsi="Times New Roman" w:cs="Times New Roman"/>
          <w:sz w:val="24"/>
          <w:szCs w:val="24"/>
        </w:rPr>
        <w:t xml:space="preserve"> Morrison can encourage its employees to be more innovative by creating a culture that rewards creativity and experimentation. This could mean giving employees chances to talk about their ideas and work together on new projects.</w:t>
      </w:r>
      <w:r w:rsidR="00EF4665" w:rsidRPr="00EF4665">
        <w:t xml:space="preserve"> </w:t>
      </w:r>
      <w:r w:rsidR="00EF4665" w:rsidRPr="00EF4665">
        <w:rPr>
          <w:rFonts w:ascii="Times New Roman" w:hAnsi="Times New Roman" w:cs="Times New Roman"/>
          <w:sz w:val="24"/>
          <w:szCs w:val="24"/>
        </w:rPr>
        <w:t>Morrison can prioritize creating an inclusive and diverse workplace culture that values and respects differences. This can involve creating employee resource groups, providing unconscious bias training, and ensuring that all employees feel valued and respected regardless of their background</w:t>
      </w:r>
      <w:r w:rsidR="00083B2C">
        <w:rPr>
          <w:rFonts w:ascii="Times New Roman" w:hAnsi="Times New Roman" w:cs="Times New Roman"/>
          <w:sz w:val="24"/>
          <w:szCs w:val="24"/>
        </w:rPr>
        <w:t xml:space="preserve"> (T</w:t>
      </w:r>
      <w:r w:rsidR="00083B2C" w:rsidRPr="00083B2C">
        <w:rPr>
          <w:rFonts w:ascii="Times New Roman" w:hAnsi="Times New Roman" w:cs="Times New Roman"/>
          <w:sz w:val="24"/>
          <w:szCs w:val="24"/>
        </w:rPr>
        <w:t>urner, Stapelberg</w:t>
      </w:r>
      <w:r w:rsidR="00083B2C">
        <w:rPr>
          <w:rFonts w:ascii="Times New Roman" w:hAnsi="Times New Roman" w:cs="Times New Roman"/>
          <w:sz w:val="24"/>
          <w:szCs w:val="24"/>
        </w:rPr>
        <w:t xml:space="preserve"> and</w:t>
      </w:r>
      <w:r w:rsidR="00083B2C" w:rsidRPr="00083B2C">
        <w:rPr>
          <w:rFonts w:ascii="Times New Roman" w:hAnsi="Times New Roman" w:cs="Times New Roman"/>
          <w:sz w:val="24"/>
          <w:szCs w:val="24"/>
        </w:rPr>
        <w:t xml:space="preserve"> Sveticic</w:t>
      </w:r>
      <w:r w:rsidR="00083B2C">
        <w:rPr>
          <w:rFonts w:ascii="Times New Roman" w:hAnsi="Times New Roman" w:cs="Times New Roman"/>
          <w:sz w:val="24"/>
          <w:szCs w:val="24"/>
        </w:rPr>
        <w:t>, 2020).</w:t>
      </w:r>
    </w:p>
    <w:p w14:paraId="4B6DC4C1" w14:textId="77777777" w:rsidR="00C227BF" w:rsidRPr="00C227BF" w:rsidRDefault="00C227BF" w:rsidP="00C227BF">
      <w:pPr>
        <w:spacing w:line="360" w:lineRule="auto"/>
        <w:jc w:val="both"/>
        <w:rPr>
          <w:rFonts w:ascii="Times New Roman" w:hAnsi="Times New Roman" w:cs="Times New Roman"/>
          <w:sz w:val="24"/>
          <w:szCs w:val="24"/>
        </w:rPr>
      </w:pPr>
      <w:r w:rsidRPr="00EF4665">
        <w:rPr>
          <w:rFonts w:ascii="Times New Roman" w:hAnsi="Times New Roman" w:cs="Times New Roman"/>
          <w:b/>
          <w:bCs/>
          <w:sz w:val="24"/>
          <w:szCs w:val="24"/>
        </w:rPr>
        <w:t>Clarify organizational values and goals</w:t>
      </w:r>
      <w:r w:rsidRPr="00C227BF">
        <w:rPr>
          <w:rFonts w:ascii="Times New Roman" w:hAnsi="Times New Roman" w:cs="Times New Roman"/>
          <w:sz w:val="24"/>
          <w:szCs w:val="24"/>
        </w:rPr>
        <w:t>: Morrison can clarify its organizational values and goals by developing a clear mission statement and core values and ensuring that these are communicated effectively to all employees. This can help create a sense of purpose and direction for employees and align their efforts towards shared goals.</w:t>
      </w:r>
    </w:p>
    <w:p w14:paraId="5DD3568F" w14:textId="56C782D9" w:rsidR="00083B2C" w:rsidRPr="00083B2C" w:rsidRDefault="00C227BF" w:rsidP="00083B2C">
      <w:pPr>
        <w:spacing w:line="360" w:lineRule="auto"/>
        <w:jc w:val="both"/>
        <w:rPr>
          <w:rFonts w:ascii="Times New Roman" w:hAnsi="Times New Roman" w:cs="Times New Roman"/>
          <w:sz w:val="24"/>
          <w:szCs w:val="24"/>
        </w:rPr>
      </w:pPr>
      <w:r w:rsidRPr="00EF4665">
        <w:rPr>
          <w:rFonts w:ascii="Times New Roman" w:hAnsi="Times New Roman" w:cs="Times New Roman"/>
          <w:b/>
          <w:bCs/>
          <w:sz w:val="24"/>
          <w:szCs w:val="24"/>
        </w:rPr>
        <w:t>Encourage leadership development</w:t>
      </w:r>
      <w:r w:rsidRPr="00C227BF">
        <w:rPr>
          <w:rFonts w:ascii="Times New Roman" w:hAnsi="Times New Roman" w:cs="Times New Roman"/>
          <w:sz w:val="24"/>
          <w:szCs w:val="24"/>
        </w:rPr>
        <w:t>. Morrison can put money into programs to help its managers and supervisors get better at their jobs. This can help improve their ability to manage teams effectively, promote a positive workplace culture, and foster employee engagement.</w:t>
      </w:r>
      <w:r w:rsidR="00083B2C" w:rsidRPr="00083B2C">
        <w:t xml:space="preserve"> </w:t>
      </w:r>
      <w:r w:rsidR="00083B2C">
        <w:t>(</w:t>
      </w:r>
      <w:r w:rsidR="00083B2C" w:rsidRPr="00083B2C">
        <w:rPr>
          <w:rFonts w:ascii="Times New Roman" w:hAnsi="Times New Roman" w:cs="Times New Roman"/>
          <w:sz w:val="24"/>
          <w:szCs w:val="24"/>
        </w:rPr>
        <w:t>Bello, 2012).</w:t>
      </w:r>
    </w:p>
    <w:p w14:paraId="0FACA171" w14:textId="16178C6F" w:rsidR="00083B2C" w:rsidRPr="00083B2C" w:rsidRDefault="00083B2C" w:rsidP="00083B2C">
      <w:pPr>
        <w:spacing w:line="360" w:lineRule="auto"/>
        <w:jc w:val="both"/>
        <w:rPr>
          <w:rFonts w:ascii="Times New Roman" w:hAnsi="Times New Roman" w:cs="Times New Roman"/>
          <w:sz w:val="24"/>
          <w:szCs w:val="24"/>
        </w:rPr>
      </w:pPr>
      <w:r w:rsidRPr="00083B2C">
        <w:rPr>
          <w:rFonts w:ascii="Times New Roman" w:hAnsi="Times New Roman" w:cs="Times New Roman"/>
          <w:b/>
          <w:bCs/>
          <w:sz w:val="24"/>
          <w:szCs w:val="24"/>
        </w:rPr>
        <w:t>Encourage employee engagement and participation</w:t>
      </w:r>
      <w:r>
        <w:rPr>
          <w:rFonts w:ascii="Times New Roman" w:hAnsi="Times New Roman" w:cs="Times New Roman"/>
          <w:b/>
          <w:bCs/>
          <w:sz w:val="24"/>
          <w:szCs w:val="24"/>
        </w:rPr>
        <w:t xml:space="preserve">. </w:t>
      </w:r>
      <w:r w:rsidRPr="00083B2C">
        <w:rPr>
          <w:rFonts w:ascii="Times New Roman" w:hAnsi="Times New Roman" w:cs="Times New Roman"/>
          <w:sz w:val="24"/>
          <w:szCs w:val="24"/>
        </w:rPr>
        <w:t>Morrison can create an environment that makes it easy for employees to take part in making decisions and doing other work for the company. This can be done by creating open lines of communication, giving employees chances to learn and grow, and giving them ways to give feedback.</w:t>
      </w:r>
    </w:p>
    <w:p w14:paraId="6B8F4384" w14:textId="36A6AC60" w:rsidR="00083B2C" w:rsidRDefault="00083B2C" w:rsidP="00083B2C">
      <w:pPr>
        <w:spacing w:line="360" w:lineRule="auto"/>
        <w:jc w:val="both"/>
        <w:rPr>
          <w:rFonts w:ascii="Times New Roman" w:hAnsi="Times New Roman" w:cs="Times New Roman"/>
          <w:sz w:val="24"/>
          <w:szCs w:val="24"/>
        </w:rPr>
      </w:pPr>
      <w:r w:rsidRPr="00083B2C">
        <w:rPr>
          <w:rFonts w:ascii="Times New Roman" w:hAnsi="Times New Roman" w:cs="Times New Roman"/>
          <w:sz w:val="24"/>
          <w:szCs w:val="24"/>
        </w:rPr>
        <w:t xml:space="preserve">Morrison can make </w:t>
      </w:r>
      <w:r w:rsidRPr="00083B2C">
        <w:rPr>
          <w:rFonts w:ascii="Times New Roman" w:hAnsi="Times New Roman" w:cs="Times New Roman"/>
          <w:b/>
          <w:bCs/>
          <w:sz w:val="24"/>
          <w:szCs w:val="24"/>
        </w:rPr>
        <w:t>work-life balance a priority</w:t>
      </w:r>
      <w:r w:rsidRPr="00083B2C">
        <w:rPr>
          <w:rFonts w:ascii="Times New Roman" w:hAnsi="Times New Roman" w:cs="Times New Roman"/>
          <w:sz w:val="24"/>
          <w:szCs w:val="24"/>
        </w:rPr>
        <w:t xml:space="preserve"> and make policies that support employee well-being, such as flexible work arrangements, mental health support, and programs to help employees stay healthy </w:t>
      </w:r>
      <w:r>
        <w:rPr>
          <w:rFonts w:ascii="Times New Roman" w:hAnsi="Times New Roman" w:cs="Times New Roman"/>
          <w:sz w:val="24"/>
          <w:szCs w:val="24"/>
        </w:rPr>
        <w:t>(</w:t>
      </w:r>
      <w:r w:rsidRPr="00083B2C">
        <w:rPr>
          <w:rFonts w:ascii="Times New Roman" w:hAnsi="Times New Roman" w:cs="Times New Roman"/>
          <w:sz w:val="24"/>
          <w:szCs w:val="24"/>
        </w:rPr>
        <w:t>Sunassee</w:t>
      </w:r>
      <w:r>
        <w:rPr>
          <w:rFonts w:ascii="Times New Roman" w:hAnsi="Times New Roman" w:cs="Times New Roman"/>
          <w:sz w:val="24"/>
          <w:szCs w:val="24"/>
        </w:rPr>
        <w:t xml:space="preserve"> and</w:t>
      </w:r>
      <w:r w:rsidRPr="00083B2C">
        <w:rPr>
          <w:rFonts w:ascii="Times New Roman" w:hAnsi="Times New Roman" w:cs="Times New Roman"/>
          <w:sz w:val="24"/>
          <w:szCs w:val="24"/>
        </w:rPr>
        <w:t xml:space="preserve"> Sewry</w:t>
      </w:r>
      <w:r>
        <w:rPr>
          <w:rFonts w:ascii="Times New Roman" w:hAnsi="Times New Roman" w:cs="Times New Roman"/>
          <w:sz w:val="24"/>
          <w:szCs w:val="24"/>
        </w:rPr>
        <w:t>, 2002).</w:t>
      </w:r>
    </w:p>
    <w:p w14:paraId="0612B882" w14:textId="0CB46B7C" w:rsidR="00083B2C" w:rsidRPr="00C227BF" w:rsidRDefault="00083B2C" w:rsidP="00C227BF">
      <w:pPr>
        <w:spacing w:line="360" w:lineRule="auto"/>
        <w:jc w:val="both"/>
        <w:rPr>
          <w:rFonts w:ascii="Times New Roman" w:hAnsi="Times New Roman" w:cs="Times New Roman"/>
          <w:sz w:val="24"/>
          <w:szCs w:val="24"/>
        </w:rPr>
      </w:pPr>
      <w:r w:rsidRPr="00083B2C">
        <w:rPr>
          <w:rFonts w:ascii="Times New Roman" w:hAnsi="Times New Roman" w:cs="Times New Roman"/>
          <w:b/>
          <w:bCs/>
          <w:sz w:val="24"/>
          <w:szCs w:val="24"/>
        </w:rPr>
        <w:t>Lead by example:</w:t>
      </w:r>
      <w:r w:rsidRPr="00083B2C">
        <w:rPr>
          <w:rFonts w:ascii="Times New Roman" w:hAnsi="Times New Roman" w:cs="Times New Roman"/>
          <w:sz w:val="24"/>
          <w:szCs w:val="24"/>
        </w:rPr>
        <w:t xml:space="preserve"> Lastly, Morrison can set a good example by making sure that leaders at all levels of the organization show the right values and behaviors. This can be done by making a code of conduct that spells out the organization's values, making sure everyone knows about these values, and holding everyone accountable for living up to them</w:t>
      </w:r>
      <w:r>
        <w:rPr>
          <w:rFonts w:ascii="Times New Roman" w:hAnsi="Times New Roman" w:cs="Times New Roman"/>
          <w:sz w:val="24"/>
          <w:szCs w:val="24"/>
        </w:rPr>
        <w:t xml:space="preserve"> (</w:t>
      </w:r>
      <w:r w:rsidRPr="00083B2C">
        <w:rPr>
          <w:rFonts w:ascii="Times New Roman" w:hAnsi="Times New Roman" w:cs="Times New Roman"/>
          <w:sz w:val="24"/>
          <w:szCs w:val="24"/>
        </w:rPr>
        <w:t>Turner, Stapelberg and Sveticic, 2020).</w:t>
      </w:r>
    </w:p>
    <w:p w14:paraId="5C71F4C2" w14:textId="008C1911" w:rsidR="00C227BF" w:rsidRDefault="00C227BF" w:rsidP="00C227BF">
      <w:pPr>
        <w:spacing w:line="360" w:lineRule="auto"/>
        <w:jc w:val="both"/>
        <w:rPr>
          <w:rFonts w:ascii="Times New Roman" w:hAnsi="Times New Roman" w:cs="Times New Roman"/>
          <w:sz w:val="24"/>
          <w:szCs w:val="24"/>
        </w:rPr>
      </w:pPr>
      <w:r w:rsidRPr="00C227BF">
        <w:rPr>
          <w:rFonts w:ascii="Times New Roman" w:hAnsi="Times New Roman" w:cs="Times New Roman"/>
          <w:sz w:val="24"/>
          <w:szCs w:val="24"/>
        </w:rPr>
        <w:t>Implementing these recommendations can positively impact Morrison's organizational efficiency in several ways. By improving communication, fostering a culture of innovation, clarifying values and goals, and encouraging leadership development, the organization can create a more engaged and motivated workforce. This can lead to higher levels of productivity, better decision-making, and improved organizational performance. Additionally, these initiatives can help to attract and retain top talent, as employees are more likely to be attracted to organizations with strong workplace cultures that promote open communication, innovation, and leadership development. Overall, these recommendations can help Morrison build a strong and sustainable workplace culture that supports its long-term success.</w:t>
      </w:r>
    </w:p>
    <w:p w14:paraId="19AA4A50" w14:textId="2B8A80FD" w:rsidR="00083B2C" w:rsidRPr="00083B2C" w:rsidRDefault="00083B2C" w:rsidP="00C227BF">
      <w:pPr>
        <w:spacing w:line="360" w:lineRule="auto"/>
        <w:jc w:val="both"/>
        <w:rPr>
          <w:rFonts w:ascii="Times New Roman" w:hAnsi="Times New Roman" w:cs="Times New Roman"/>
          <w:b/>
          <w:bCs/>
          <w:sz w:val="24"/>
          <w:szCs w:val="24"/>
        </w:rPr>
      </w:pPr>
      <w:r w:rsidRPr="00083B2C">
        <w:rPr>
          <w:rFonts w:ascii="Times New Roman" w:hAnsi="Times New Roman" w:cs="Times New Roman"/>
          <w:b/>
          <w:bCs/>
          <w:sz w:val="24"/>
          <w:szCs w:val="24"/>
        </w:rPr>
        <w:t xml:space="preserve">Conclusion </w:t>
      </w:r>
    </w:p>
    <w:p w14:paraId="7B8334FC" w14:textId="2A58030A" w:rsidR="00083B2C" w:rsidRPr="00C227BF" w:rsidRDefault="00083B2C" w:rsidP="00C227BF">
      <w:pPr>
        <w:spacing w:line="360" w:lineRule="auto"/>
        <w:jc w:val="both"/>
        <w:rPr>
          <w:rFonts w:ascii="Times New Roman" w:hAnsi="Times New Roman" w:cs="Times New Roman"/>
          <w:sz w:val="24"/>
          <w:szCs w:val="24"/>
        </w:rPr>
      </w:pPr>
      <w:r w:rsidRPr="00083B2C">
        <w:rPr>
          <w:rFonts w:ascii="Times New Roman" w:hAnsi="Times New Roman" w:cs="Times New Roman"/>
          <w:sz w:val="24"/>
          <w:szCs w:val="24"/>
        </w:rPr>
        <w:t>In conclusion, the culture of a workplace is a big part of how successful an organization is. In the case of Morrison, a good work culture can encourage employees to act in an ethical way, improve communication and teamwork, and make employees more engaged and productive. But it can be hard to build a strong culture when there are problems like poor communication, resistance to change, and unclear values and goals. Morrison can improve its work culture by putting an emphasis on diversity and inclusion, employee engagement and participation, work-life balance, continuous learning, and leading by example. These recommendations can positively impact Morrison's organizational efficiency by attracting and retaining top talent, improving employee retention and productivity, and promoting innovation and creativity. Ultimately, Morrison can achieve long-term success by investing in a strong workplace culture that aligns with the organization's values and goals and promoting a positive working environment that enables the organization to thrive in a rapidly changing market.</w:t>
      </w:r>
    </w:p>
    <w:p w14:paraId="1AC7A90B" w14:textId="77777777" w:rsidR="00C227BF" w:rsidRPr="00C227BF" w:rsidRDefault="00C227BF" w:rsidP="00C227BF">
      <w:pPr>
        <w:spacing w:line="360" w:lineRule="auto"/>
        <w:jc w:val="both"/>
        <w:rPr>
          <w:rFonts w:ascii="Times New Roman" w:hAnsi="Times New Roman" w:cs="Times New Roman"/>
          <w:sz w:val="24"/>
          <w:szCs w:val="24"/>
        </w:rPr>
      </w:pPr>
    </w:p>
    <w:p w14:paraId="78ACDA6B" w14:textId="77777777" w:rsidR="00C227BF" w:rsidRPr="00C227BF" w:rsidRDefault="00C227BF" w:rsidP="00C227BF">
      <w:pPr>
        <w:spacing w:line="360" w:lineRule="auto"/>
        <w:jc w:val="both"/>
        <w:rPr>
          <w:rFonts w:ascii="Times New Roman" w:hAnsi="Times New Roman" w:cs="Times New Roman"/>
          <w:sz w:val="24"/>
          <w:szCs w:val="24"/>
        </w:rPr>
      </w:pPr>
    </w:p>
    <w:p w14:paraId="1A442965" w14:textId="77777777" w:rsidR="00C227BF" w:rsidRPr="00C227BF" w:rsidRDefault="00C227BF" w:rsidP="00C227BF">
      <w:pPr>
        <w:spacing w:line="360" w:lineRule="auto"/>
        <w:jc w:val="both"/>
        <w:rPr>
          <w:rFonts w:ascii="Times New Roman" w:hAnsi="Times New Roman" w:cs="Times New Roman"/>
          <w:sz w:val="24"/>
          <w:szCs w:val="24"/>
        </w:rPr>
      </w:pPr>
    </w:p>
    <w:p w14:paraId="43F4B82C" w14:textId="77777777" w:rsidR="00C227BF" w:rsidRPr="00C227BF" w:rsidRDefault="00C227BF" w:rsidP="00C227BF">
      <w:pPr>
        <w:spacing w:line="360" w:lineRule="auto"/>
        <w:jc w:val="both"/>
        <w:rPr>
          <w:rFonts w:ascii="Times New Roman" w:hAnsi="Times New Roman" w:cs="Times New Roman"/>
          <w:sz w:val="24"/>
          <w:szCs w:val="24"/>
        </w:rPr>
      </w:pPr>
    </w:p>
    <w:p w14:paraId="76E759AF" w14:textId="47F4447C" w:rsidR="00197676" w:rsidRDefault="00197676" w:rsidP="00197676">
      <w:pPr>
        <w:spacing w:line="360" w:lineRule="auto"/>
        <w:jc w:val="both"/>
        <w:rPr>
          <w:rFonts w:ascii="Times New Roman" w:hAnsi="Times New Roman" w:cs="Times New Roman"/>
          <w:sz w:val="24"/>
          <w:szCs w:val="24"/>
        </w:rPr>
      </w:pPr>
    </w:p>
    <w:p w14:paraId="00F42A28" w14:textId="32020398" w:rsidR="0004717B" w:rsidRDefault="0004717B" w:rsidP="00197676">
      <w:pPr>
        <w:spacing w:line="360" w:lineRule="auto"/>
        <w:jc w:val="both"/>
        <w:rPr>
          <w:rFonts w:ascii="Times New Roman" w:hAnsi="Times New Roman" w:cs="Times New Roman"/>
          <w:sz w:val="24"/>
          <w:szCs w:val="24"/>
        </w:rPr>
      </w:pPr>
    </w:p>
    <w:p w14:paraId="1250A781" w14:textId="3B36B134" w:rsidR="0004717B" w:rsidRDefault="0004717B" w:rsidP="00197676">
      <w:pPr>
        <w:spacing w:line="360" w:lineRule="auto"/>
        <w:jc w:val="both"/>
        <w:rPr>
          <w:rFonts w:ascii="Times New Roman" w:hAnsi="Times New Roman" w:cs="Times New Roman"/>
          <w:sz w:val="24"/>
          <w:szCs w:val="24"/>
        </w:rPr>
      </w:pPr>
    </w:p>
    <w:p w14:paraId="3C38F5F7" w14:textId="7040CD42" w:rsidR="0004717B" w:rsidRDefault="0004717B" w:rsidP="00197676">
      <w:pPr>
        <w:spacing w:line="360" w:lineRule="auto"/>
        <w:jc w:val="both"/>
        <w:rPr>
          <w:rFonts w:ascii="Times New Roman" w:hAnsi="Times New Roman" w:cs="Times New Roman"/>
          <w:sz w:val="24"/>
          <w:szCs w:val="24"/>
        </w:rPr>
      </w:pPr>
    </w:p>
    <w:p w14:paraId="010F5697" w14:textId="44798AD7" w:rsidR="0004717B" w:rsidRDefault="0004717B" w:rsidP="00197676">
      <w:pPr>
        <w:spacing w:line="360" w:lineRule="auto"/>
        <w:jc w:val="both"/>
        <w:rPr>
          <w:rFonts w:ascii="Times New Roman" w:hAnsi="Times New Roman" w:cs="Times New Roman"/>
          <w:sz w:val="24"/>
          <w:szCs w:val="24"/>
        </w:rPr>
      </w:pPr>
    </w:p>
    <w:p w14:paraId="05D0257D" w14:textId="1D3AE103" w:rsidR="0004717B" w:rsidRDefault="0004717B" w:rsidP="00197676">
      <w:pPr>
        <w:spacing w:line="360" w:lineRule="auto"/>
        <w:jc w:val="both"/>
        <w:rPr>
          <w:rFonts w:ascii="Times New Roman" w:hAnsi="Times New Roman" w:cs="Times New Roman"/>
          <w:sz w:val="24"/>
          <w:szCs w:val="24"/>
        </w:rPr>
      </w:pPr>
    </w:p>
    <w:p w14:paraId="76D6F732" w14:textId="77777777" w:rsidR="0004717B" w:rsidRDefault="0004717B" w:rsidP="00197676">
      <w:pPr>
        <w:spacing w:line="360" w:lineRule="auto"/>
        <w:jc w:val="both"/>
        <w:rPr>
          <w:rFonts w:ascii="Times New Roman" w:hAnsi="Times New Roman" w:cs="Times New Roman"/>
          <w:sz w:val="24"/>
          <w:szCs w:val="24"/>
        </w:rPr>
      </w:pPr>
    </w:p>
    <w:p w14:paraId="40F3DB10" w14:textId="12575FE1" w:rsidR="00E36B35" w:rsidRDefault="00E36B35" w:rsidP="00E36B3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References </w:t>
      </w:r>
    </w:p>
    <w:p w14:paraId="3D0601C5" w14:textId="28C8F3BB" w:rsidR="009D5EB9" w:rsidRDefault="009D5EB9" w:rsidP="00E36B35">
      <w:pPr>
        <w:spacing w:line="360" w:lineRule="auto"/>
        <w:jc w:val="both"/>
        <w:rPr>
          <w:rFonts w:ascii="Times New Roman" w:hAnsi="Times New Roman" w:cs="Times New Roman"/>
          <w:sz w:val="24"/>
          <w:szCs w:val="24"/>
        </w:rPr>
      </w:pPr>
      <w:r w:rsidRPr="009D5EB9">
        <w:rPr>
          <w:rFonts w:ascii="Times New Roman" w:hAnsi="Times New Roman" w:cs="Times New Roman"/>
          <w:sz w:val="24"/>
          <w:szCs w:val="24"/>
        </w:rPr>
        <w:t>Ahmad, K., Maabreh, M., Ghaly, M., Khan, K., Qadir, J., &amp; Al-Fuqaha, A. (2022). Developing future human-centered smart cities: Critical analysis of smart city security, Data management, and Ethical challenges. </w:t>
      </w:r>
      <w:r w:rsidRPr="009D5EB9">
        <w:rPr>
          <w:rFonts w:ascii="Times New Roman" w:hAnsi="Times New Roman" w:cs="Times New Roman"/>
          <w:i/>
          <w:iCs/>
          <w:sz w:val="24"/>
          <w:szCs w:val="24"/>
        </w:rPr>
        <w:t>Computer Science Review</w:t>
      </w:r>
      <w:r w:rsidRPr="009D5EB9">
        <w:rPr>
          <w:rFonts w:ascii="Times New Roman" w:hAnsi="Times New Roman" w:cs="Times New Roman"/>
          <w:sz w:val="24"/>
          <w:szCs w:val="24"/>
        </w:rPr>
        <w:t>, </w:t>
      </w:r>
      <w:r w:rsidRPr="009D5EB9">
        <w:rPr>
          <w:rFonts w:ascii="Times New Roman" w:hAnsi="Times New Roman" w:cs="Times New Roman"/>
          <w:i/>
          <w:iCs/>
          <w:sz w:val="24"/>
          <w:szCs w:val="24"/>
        </w:rPr>
        <w:t>43</w:t>
      </w:r>
      <w:r w:rsidRPr="009D5EB9">
        <w:rPr>
          <w:rFonts w:ascii="Times New Roman" w:hAnsi="Times New Roman" w:cs="Times New Roman"/>
          <w:sz w:val="24"/>
          <w:szCs w:val="24"/>
        </w:rPr>
        <w:t>, 100452.</w:t>
      </w:r>
    </w:p>
    <w:p w14:paraId="403B0F05" w14:textId="363F8B22" w:rsidR="00083B2C" w:rsidRDefault="00083B2C" w:rsidP="00E36B35">
      <w:pPr>
        <w:spacing w:line="360" w:lineRule="auto"/>
        <w:jc w:val="both"/>
        <w:rPr>
          <w:rFonts w:ascii="Times New Roman" w:hAnsi="Times New Roman" w:cs="Times New Roman"/>
          <w:sz w:val="24"/>
          <w:szCs w:val="24"/>
        </w:rPr>
      </w:pPr>
      <w:r w:rsidRPr="00083B2C">
        <w:rPr>
          <w:rFonts w:ascii="Times New Roman" w:hAnsi="Times New Roman" w:cs="Times New Roman"/>
          <w:sz w:val="24"/>
          <w:szCs w:val="24"/>
        </w:rPr>
        <w:t>Bello, S. M. (2012). Impact of ethical leadership on employee job performance. </w:t>
      </w:r>
      <w:r w:rsidRPr="00083B2C">
        <w:rPr>
          <w:rFonts w:ascii="Times New Roman" w:hAnsi="Times New Roman" w:cs="Times New Roman"/>
          <w:i/>
          <w:iCs/>
          <w:sz w:val="24"/>
          <w:szCs w:val="24"/>
        </w:rPr>
        <w:t>International Journal of Business and Social Science</w:t>
      </w:r>
      <w:r w:rsidRPr="00083B2C">
        <w:rPr>
          <w:rFonts w:ascii="Times New Roman" w:hAnsi="Times New Roman" w:cs="Times New Roman"/>
          <w:sz w:val="24"/>
          <w:szCs w:val="24"/>
        </w:rPr>
        <w:t>, </w:t>
      </w:r>
      <w:r w:rsidRPr="00083B2C">
        <w:rPr>
          <w:rFonts w:ascii="Times New Roman" w:hAnsi="Times New Roman" w:cs="Times New Roman"/>
          <w:i/>
          <w:iCs/>
          <w:sz w:val="24"/>
          <w:szCs w:val="24"/>
        </w:rPr>
        <w:t>3</w:t>
      </w:r>
      <w:r w:rsidRPr="00083B2C">
        <w:rPr>
          <w:rFonts w:ascii="Times New Roman" w:hAnsi="Times New Roman" w:cs="Times New Roman"/>
          <w:sz w:val="24"/>
          <w:szCs w:val="24"/>
        </w:rPr>
        <w:t>(11), 228-236.</w:t>
      </w:r>
    </w:p>
    <w:p w14:paraId="31B85255" w14:textId="77A0A218" w:rsidR="00BE62EC" w:rsidRDefault="00BE62EC" w:rsidP="00E36B35">
      <w:pPr>
        <w:spacing w:line="360" w:lineRule="auto"/>
        <w:jc w:val="both"/>
        <w:rPr>
          <w:rFonts w:ascii="Times New Roman" w:hAnsi="Times New Roman" w:cs="Times New Roman"/>
          <w:sz w:val="24"/>
          <w:szCs w:val="24"/>
        </w:rPr>
      </w:pPr>
      <w:r w:rsidRPr="00BE62EC">
        <w:rPr>
          <w:rFonts w:ascii="Times New Roman" w:hAnsi="Times New Roman" w:cs="Times New Roman"/>
          <w:sz w:val="24"/>
          <w:szCs w:val="24"/>
        </w:rPr>
        <w:t>Belias, D., &amp; Koustelios, A. (2014). The impact of leadership and change management strategy on organizational culture. </w:t>
      </w:r>
      <w:r w:rsidRPr="00BE62EC">
        <w:rPr>
          <w:rFonts w:ascii="Times New Roman" w:hAnsi="Times New Roman" w:cs="Times New Roman"/>
          <w:i/>
          <w:iCs/>
          <w:sz w:val="24"/>
          <w:szCs w:val="24"/>
        </w:rPr>
        <w:t>European Scientific Journal</w:t>
      </w:r>
      <w:r w:rsidRPr="00BE62EC">
        <w:rPr>
          <w:rFonts w:ascii="Times New Roman" w:hAnsi="Times New Roman" w:cs="Times New Roman"/>
          <w:sz w:val="24"/>
          <w:szCs w:val="24"/>
        </w:rPr>
        <w:t>, </w:t>
      </w:r>
      <w:r w:rsidRPr="00BE62EC">
        <w:rPr>
          <w:rFonts w:ascii="Times New Roman" w:hAnsi="Times New Roman" w:cs="Times New Roman"/>
          <w:i/>
          <w:iCs/>
          <w:sz w:val="24"/>
          <w:szCs w:val="24"/>
        </w:rPr>
        <w:t>10</w:t>
      </w:r>
      <w:r w:rsidRPr="00BE62EC">
        <w:rPr>
          <w:rFonts w:ascii="Times New Roman" w:hAnsi="Times New Roman" w:cs="Times New Roman"/>
          <w:sz w:val="24"/>
          <w:szCs w:val="24"/>
        </w:rPr>
        <w:t>(7), 451-470.</w:t>
      </w:r>
    </w:p>
    <w:p w14:paraId="68777491" w14:textId="24F47E04" w:rsidR="0097232D" w:rsidRDefault="0097232D" w:rsidP="00E36B35">
      <w:pPr>
        <w:spacing w:line="360" w:lineRule="auto"/>
        <w:jc w:val="both"/>
        <w:rPr>
          <w:rFonts w:ascii="Times New Roman" w:hAnsi="Times New Roman" w:cs="Times New Roman"/>
          <w:sz w:val="24"/>
          <w:szCs w:val="24"/>
        </w:rPr>
      </w:pPr>
      <w:r w:rsidRPr="0097232D">
        <w:rPr>
          <w:rFonts w:ascii="Times New Roman" w:hAnsi="Times New Roman" w:cs="Times New Roman"/>
          <w:sz w:val="24"/>
          <w:szCs w:val="24"/>
        </w:rPr>
        <w:t>Brown, M. E., Treviño, L. K., &amp; Harrison, D. A. (2005). Ethical leadership: A social learning perspective for construct development and testing. </w:t>
      </w:r>
      <w:r w:rsidRPr="0097232D">
        <w:rPr>
          <w:rFonts w:ascii="Times New Roman" w:hAnsi="Times New Roman" w:cs="Times New Roman"/>
          <w:i/>
          <w:iCs/>
          <w:sz w:val="24"/>
          <w:szCs w:val="24"/>
        </w:rPr>
        <w:t>Organizational behavior and human decision processes</w:t>
      </w:r>
      <w:r w:rsidRPr="0097232D">
        <w:rPr>
          <w:rFonts w:ascii="Times New Roman" w:hAnsi="Times New Roman" w:cs="Times New Roman"/>
          <w:sz w:val="24"/>
          <w:szCs w:val="24"/>
        </w:rPr>
        <w:t>, </w:t>
      </w:r>
      <w:r w:rsidRPr="0097232D">
        <w:rPr>
          <w:rFonts w:ascii="Times New Roman" w:hAnsi="Times New Roman" w:cs="Times New Roman"/>
          <w:i/>
          <w:iCs/>
          <w:sz w:val="24"/>
          <w:szCs w:val="24"/>
        </w:rPr>
        <w:t>97</w:t>
      </w:r>
      <w:r w:rsidRPr="0097232D">
        <w:rPr>
          <w:rFonts w:ascii="Times New Roman" w:hAnsi="Times New Roman" w:cs="Times New Roman"/>
          <w:sz w:val="24"/>
          <w:szCs w:val="24"/>
        </w:rPr>
        <w:t>(2), 117-134.</w:t>
      </w:r>
    </w:p>
    <w:p w14:paraId="0479BA76" w14:textId="37201066" w:rsidR="00E36B35" w:rsidRDefault="00E36B35" w:rsidP="00E36B35">
      <w:pPr>
        <w:spacing w:line="360" w:lineRule="auto"/>
        <w:jc w:val="both"/>
        <w:rPr>
          <w:rFonts w:ascii="Times New Roman" w:hAnsi="Times New Roman" w:cs="Times New Roman"/>
          <w:sz w:val="24"/>
          <w:szCs w:val="24"/>
        </w:rPr>
      </w:pPr>
      <w:r w:rsidRPr="00E36B35">
        <w:rPr>
          <w:rFonts w:ascii="Times New Roman" w:hAnsi="Times New Roman" w:cs="Times New Roman"/>
          <w:sz w:val="24"/>
          <w:szCs w:val="24"/>
        </w:rPr>
        <w:t>Ferri-Reed, J. (2014). Millennializing the workplace. </w:t>
      </w:r>
      <w:r w:rsidRPr="00E36B35">
        <w:rPr>
          <w:rFonts w:ascii="Times New Roman" w:hAnsi="Times New Roman" w:cs="Times New Roman"/>
          <w:i/>
          <w:iCs/>
          <w:sz w:val="24"/>
          <w:szCs w:val="24"/>
        </w:rPr>
        <w:t>The Journal for Quality and Participation</w:t>
      </w:r>
      <w:r w:rsidRPr="00E36B35">
        <w:rPr>
          <w:rFonts w:ascii="Times New Roman" w:hAnsi="Times New Roman" w:cs="Times New Roman"/>
          <w:sz w:val="24"/>
          <w:szCs w:val="24"/>
        </w:rPr>
        <w:t>, </w:t>
      </w:r>
      <w:r w:rsidRPr="00E36B35">
        <w:rPr>
          <w:rFonts w:ascii="Times New Roman" w:hAnsi="Times New Roman" w:cs="Times New Roman"/>
          <w:i/>
          <w:iCs/>
          <w:sz w:val="24"/>
          <w:szCs w:val="24"/>
        </w:rPr>
        <w:t>37</w:t>
      </w:r>
      <w:r w:rsidRPr="00E36B35">
        <w:rPr>
          <w:rFonts w:ascii="Times New Roman" w:hAnsi="Times New Roman" w:cs="Times New Roman"/>
          <w:sz w:val="24"/>
          <w:szCs w:val="24"/>
        </w:rPr>
        <w:t>(1), 13.</w:t>
      </w:r>
    </w:p>
    <w:p w14:paraId="6421E781" w14:textId="5C107275" w:rsidR="009D5EB9" w:rsidRDefault="009D5EB9" w:rsidP="00E36B35">
      <w:pPr>
        <w:spacing w:line="360" w:lineRule="auto"/>
        <w:jc w:val="both"/>
        <w:rPr>
          <w:rFonts w:ascii="Times New Roman" w:hAnsi="Times New Roman" w:cs="Times New Roman"/>
          <w:sz w:val="24"/>
          <w:szCs w:val="24"/>
        </w:rPr>
      </w:pPr>
      <w:r w:rsidRPr="009D5EB9">
        <w:rPr>
          <w:rFonts w:ascii="Times New Roman" w:hAnsi="Times New Roman" w:cs="Times New Roman"/>
          <w:sz w:val="24"/>
          <w:szCs w:val="24"/>
        </w:rPr>
        <w:t>Guest, D. E. (2007). HRM and performance: Can partnership address the ethical dilemmas. </w:t>
      </w:r>
      <w:r w:rsidRPr="009D5EB9">
        <w:rPr>
          <w:rFonts w:ascii="Times New Roman" w:hAnsi="Times New Roman" w:cs="Times New Roman"/>
          <w:i/>
          <w:iCs/>
          <w:sz w:val="24"/>
          <w:szCs w:val="24"/>
        </w:rPr>
        <w:t>Human resource management: Ethics and employment</w:t>
      </w:r>
      <w:r w:rsidRPr="009D5EB9">
        <w:rPr>
          <w:rFonts w:ascii="Times New Roman" w:hAnsi="Times New Roman" w:cs="Times New Roman"/>
          <w:sz w:val="24"/>
          <w:szCs w:val="24"/>
        </w:rPr>
        <w:t>, </w:t>
      </w:r>
      <w:r w:rsidRPr="009D5EB9">
        <w:rPr>
          <w:rFonts w:ascii="Times New Roman" w:hAnsi="Times New Roman" w:cs="Times New Roman"/>
          <w:i/>
          <w:iCs/>
          <w:sz w:val="24"/>
          <w:szCs w:val="24"/>
        </w:rPr>
        <w:t>52</w:t>
      </w:r>
      <w:r w:rsidRPr="009D5EB9">
        <w:rPr>
          <w:rFonts w:ascii="Times New Roman" w:hAnsi="Times New Roman" w:cs="Times New Roman"/>
          <w:sz w:val="24"/>
          <w:szCs w:val="24"/>
        </w:rPr>
        <w:t>.</w:t>
      </w:r>
    </w:p>
    <w:p w14:paraId="7E03CDEA" w14:textId="7C9267BA" w:rsidR="00C227BF" w:rsidRDefault="00C227BF" w:rsidP="00E36B35">
      <w:pPr>
        <w:spacing w:line="360" w:lineRule="auto"/>
        <w:jc w:val="both"/>
        <w:rPr>
          <w:rFonts w:ascii="Times New Roman" w:hAnsi="Times New Roman" w:cs="Times New Roman"/>
          <w:sz w:val="24"/>
          <w:szCs w:val="24"/>
        </w:rPr>
      </w:pPr>
      <w:r w:rsidRPr="00C227BF">
        <w:rPr>
          <w:rFonts w:ascii="Times New Roman" w:hAnsi="Times New Roman" w:cs="Times New Roman"/>
          <w:sz w:val="24"/>
          <w:szCs w:val="24"/>
        </w:rPr>
        <w:t>Kapur, R. (2018). Barriers to effective communication. </w:t>
      </w:r>
      <w:r w:rsidRPr="00C227BF">
        <w:rPr>
          <w:rFonts w:ascii="Times New Roman" w:hAnsi="Times New Roman" w:cs="Times New Roman"/>
          <w:i/>
          <w:iCs/>
          <w:sz w:val="24"/>
          <w:szCs w:val="24"/>
        </w:rPr>
        <w:t>Delhi University</w:t>
      </w:r>
      <w:r w:rsidRPr="00C227BF">
        <w:rPr>
          <w:rFonts w:ascii="Times New Roman" w:hAnsi="Times New Roman" w:cs="Times New Roman"/>
          <w:sz w:val="24"/>
          <w:szCs w:val="24"/>
        </w:rPr>
        <w:t>.</w:t>
      </w:r>
    </w:p>
    <w:p w14:paraId="10CC0483" w14:textId="3D63B666" w:rsidR="00BE62EC" w:rsidRDefault="00BE62EC" w:rsidP="00E36B35">
      <w:pPr>
        <w:spacing w:line="360" w:lineRule="auto"/>
        <w:jc w:val="both"/>
        <w:rPr>
          <w:rFonts w:ascii="Times New Roman" w:hAnsi="Times New Roman" w:cs="Times New Roman"/>
          <w:sz w:val="24"/>
          <w:szCs w:val="24"/>
        </w:rPr>
      </w:pPr>
      <w:r w:rsidRPr="00BE62EC">
        <w:rPr>
          <w:rFonts w:ascii="Times New Roman" w:hAnsi="Times New Roman" w:cs="Times New Roman"/>
          <w:sz w:val="24"/>
          <w:szCs w:val="24"/>
        </w:rPr>
        <w:t>Kriti</w:t>
      </w:r>
      <w:r>
        <w:rPr>
          <w:rFonts w:ascii="Times New Roman" w:hAnsi="Times New Roman" w:cs="Times New Roman"/>
          <w:sz w:val="24"/>
          <w:szCs w:val="24"/>
        </w:rPr>
        <w:t xml:space="preserve"> </w:t>
      </w:r>
      <w:r w:rsidRPr="00BE62EC">
        <w:rPr>
          <w:rFonts w:ascii="Times New Roman" w:hAnsi="Times New Roman" w:cs="Times New Roman"/>
          <w:sz w:val="24"/>
          <w:szCs w:val="24"/>
        </w:rPr>
        <w:t>Chouhan. (2015). </w:t>
      </w:r>
      <w:r w:rsidRPr="00BE62EC">
        <w:rPr>
          <w:rFonts w:ascii="Times New Roman" w:hAnsi="Times New Roman" w:cs="Times New Roman"/>
          <w:i/>
          <w:iCs/>
          <w:sz w:val="24"/>
          <w:szCs w:val="24"/>
        </w:rPr>
        <w:t>Technological Environment.</w:t>
      </w:r>
      <w:r w:rsidRPr="00BE62EC">
        <w:rPr>
          <w:rFonts w:ascii="Times New Roman" w:hAnsi="Times New Roman" w:cs="Times New Roman"/>
          <w:sz w:val="24"/>
          <w:szCs w:val="24"/>
        </w:rPr>
        <w:t xml:space="preserve"> Available: </w:t>
      </w:r>
      <w:hyperlink r:id="rId6" w:history="1">
        <w:r w:rsidRPr="00BE62EC">
          <w:rPr>
            <w:rStyle w:val="Hyperlink"/>
            <w:rFonts w:ascii="Times New Roman" w:hAnsi="Times New Roman" w:cs="Times New Roman"/>
            <w:sz w:val="24"/>
            <w:szCs w:val="24"/>
          </w:rPr>
          <w:t>https://www.vskills.in/certification/</w:t>
        </w:r>
      </w:hyperlink>
      <w:r w:rsidRPr="00BE62EC">
        <w:rPr>
          <w:rFonts w:ascii="Times New Roman" w:hAnsi="Times New Roman" w:cs="Times New Roman"/>
          <w:sz w:val="24"/>
          <w:szCs w:val="24"/>
        </w:rPr>
        <w:t xml:space="preserve">  ( Accesse 14.03.2023). </w:t>
      </w:r>
    </w:p>
    <w:p w14:paraId="3559434B" w14:textId="7394148E" w:rsidR="009D5EB9" w:rsidRPr="00BE62EC" w:rsidRDefault="009D5EB9" w:rsidP="00E36B35">
      <w:pPr>
        <w:spacing w:line="360" w:lineRule="auto"/>
        <w:jc w:val="both"/>
        <w:rPr>
          <w:rFonts w:ascii="Times New Roman" w:hAnsi="Times New Roman" w:cs="Times New Roman"/>
          <w:sz w:val="24"/>
          <w:szCs w:val="24"/>
        </w:rPr>
      </w:pPr>
      <w:r w:rsidRPr="009D5EB9">
        <w:rPr>
          <w:rFonts w:ascii="Times New Roman" w:hAnsi="Times New Roman" w:cs="Times New Roman"/>
          <w:sz w:val="24"/>
          <w:szCs w:val="24"/>
        </w:rPr>
        <w:t>Loo, R. (2002). Tackling ethical dilemmas in project management using vignettes. </w:t>
      </w:r>
      <w:r w:rsidRPr="009D5EB9">
        <w:rPr>
          <w:rFonts w:ascii="Times New Roman" w:hAnsi="Times New Roman" w:cs="Times New Roman"/>
          <w:i/>
          <w:iCs/>
          <w:sz w:val="24"/>
          <w:szCs w:val="24"/>
        </w:rPr>
        <w:t>International Journal of Project Management</w:t>
      </w:r>
      <w:r w:rsidRPr="009D5EB9">
        <w:rPr>
          <w:rFonts w:ascii="Times New Roman" w:hAnsi="Times New Roman" w:cs="Times New Roman"/>
          <w:sz w:val="24"/>
          <w:szCs w:val="24"/>
        </w:rPr>
        <w:t>, </w:t>
      </w:r>
      <w:r w:rsidRPr="009D5EB9">
        <w:rPr>
          <w:rFonts w:ascii="Times New Roman" w:hAnsi="Times New Roman" w:cs="Times New Roman"/>
          <w:i/>
          <w:iCs/>
          <w:sz w:val="24"/>
          <w:szCs w:val="24"/>
        </w:rPr>
        <w:t>20</w:t>
      </w:r>
      <w:r w:rsidRPr="009D5EB9">
        <w:rPr>
          <w:rFonts w:ascii="Times New Roman" w:hAnsi="Times New Roman" w:cs="Times New Roman"/>
          <w:sz w:val="24"/>
          <w:szCs w:val="24"/>
        </w:rPr>
        <w:t>(7), 489-495.</w:t>
      </w:r>
    </w:p>
    <w:p w14:paraId="0B4AA102" w14:textId="332FA71B" w:rsidR="00197676" w:rsidRDefault="00197676" w:rsidP="00E36B35">
      <w:pPr>
        <w:spacing w:line="360" w:lineRule="auto"/>
        <w:jc w:val="both"/>
        <w:rPr>
          <w:rFonts w:ascii="Times New Roman" w:hAnsi="Times New Roman" w:cs="Times New Roman"/>
          <w:sz w:val="24"/>
          <w:szCs w:val="24"/>
        </w:rPr>
      </w:pPr>
      <w:r w:rsidRPr="00197676">
        <w:rPr>
          <w:rFonts w:ascii="Times New Roman" w:hAnsi="Times New Roman" w:cs="Times New Roman"/>
          <w:sz w:val="24"/>
          <w:szCs w:val="24"/>
        </w:rPr>
        <w:t>Sarooghi, H., Libaers, D., &amp; Burkemper, A. (2015). Examining the relationship between creativity and innovation: A meta-analysis of organizational, cultural, and environmental factors. </w:t>
      </w:r>
      <w:r w:rsidRPr="00197676">
        <w:rPr>
          <w:rFonts w:ascii="Times New Roman" w:hAnsi="Times New Roman" w:cs="Times New Roman"/>
          <w:i/>
          <w:iCs/>
          <w:sz w:val="24"/>
          <w:szCs w:val="24"/>
        </w:rPr>
        <w:t>Journal of business venturing</w:t>
      </w:r>
      <w:r w:rsidRPr="00197676">
        <w:rPr>
          <w:rFonts w:ascii="Times New Roman" w:hAnsi="Times New Roman" w:cs="Times New Roman"/>
          <w:sz w:val="24"/>
          <w:szCs w:val="24"/>
        </w:rPr>
        <w:t>, </w:t>
      </w:r>
      <w:r w:rsidRPr="00197676">
        <w:rPr>
          <w:rFonts w:ascii="Times New Roman" w:hAnsi="Times New Roman" w:cs="Times New Roman"/>
          <w:i/>
          <w:iCs/>
          <w:sz w:val="24"/>
          <w:szCs w:val="24"/>
        </w:rPr>
        <w:t>30</w:t>
      </w:r>
      <w:r w:rsidRPr="00197676">
        <w:rPr>
          <w:rFonts w:ascii="Times New Roman" w:hAnsi="Times New Roman" w:cs="Times New Roman"/>
          <w:sz w:val="24"/>
          <w:szCs w:val="24"/>
        </w:rPr>
        <w:t>(5), 714-731.</w:t>
      </w:r>
    </w:p>
    <w:p w14:paraId="462A948B" w14:textId="7B45A19D" w:rsidR="00083B2C" w:rsidRDefault="00083B2C" w:rsidP="00E36B35">
      <w:pPr>
        <w:spacing w:line="360" w:lineRule="auto"/>
        <w:jc w:val="both"/>
        <w:rPr>
          <w:rFonts w:ascii="Times New Roman" w:hAnsi="Times New Roman" w:cs="Times New Roman"/>
          <w:sz w:val="24"/>
          <w:szCs w:val="24"/>
        </w:rPr>
      </w:pPr>
      <w:r w:rsidRPr="00083B2C">
        <w:rPr>
          <w:rFonts w:ascii="Times New Roman" w:hAnsi="Times New Roman" w:cs="Times New Roman"/>
          <w:sz w:val="24"/>
          <w:szCs w:val="24"/>
        </w:rPr>
        <w:t>Sunassee, N. N., &amp; Sewry, D. A. (2002, September). A theoretical framework for knowledge management implementation. In </w:t>
      </w:r>
      <w:r w:rsidRPr="00083B2C">
        <w:rPr>
          <w:rFonts w:ascii="Times New Roman" w:hAnsi="Times New Roman" w:cs="Times New Roman"/>
          <w:i/>
          <w:iCs/>
          <w:sz w:val="24"/>
          <w:szCs w:val="24"/>
        </w:rPr>
        <w:t>Proceedings of the 2002 annual research conference of the South African institute of computer scientists and information technologists on Enablement through technology</w:t>
      </w:r>
      <w:r w:rsidRPr="00083B2C">
        <w:rPr>
          <w:rFonts w:ascii="Times New Roman" w:hAnsi="Times New Roman" w:cs="Times New Roman"/>
          <w:sz w:val="24"/>
          <w:szCs w:val="24"/>
        </w:rPr>
        <w:t> (pp. 235-245).</w:t>
      </w:r>
    </w:p>
    <w:p w14:paraId="0E4ADD9C" w14:textId="68BDFCD9" w:rsidR="00083B2C" w:rsidRDefault="00083B2C" w:rsidP="00E36B35">
      <w:pPr>
        <w:spacing w:line="360" w:lineRule="auto"/>
        <w:jc w:val="both"/>
        <w:rPr>
          <w:rFonts w:ascii="Times New Roman" w:hAnsi="Times New Roman" w:cs="Times New Roman"/>
          <w:sz w:val="24"/>
          <w:szCs w:val="24"/>
        </w:rPr>
      </w:pPr>
      <w:r w:rsidRPr="00083B2C">
        <w:rPr>
          <w:rFonts w:ascii="Times New Roman" w:hAnsi="Times New Roman" w:cs="Times New Roman"/>
          <w:sz w:val="24"/>
          <w:szCs w:val="24"/>
        </w:rPr>
        <w:t>Turner, K., Stapelberg, N. J., Sveticic, J., &amp; Dekker, S. W. (2020). Inconvenient truths in suicide prevention: Why a Restorative Just Culture should be implemented alongside a Zero Suicide Framework. </w:t>
      </w:r>
      <w:r w:rsidRPr="00083B2C">
        <w:rPr>
          <w:rFonts w:ascii="Times New Roman" w:hAnsi="Times New Roman" w:cs="Times New Roman"/>
          <w:i/>
          <w:iCs/>
          <w:sz w:val="24"/>
          <w:szCs w:val="24"/>
        </w:rPr>
        <w:t>Australian &amp; New Zealand Journal of Psychiatry</w:t>
      </w:r>
      <w:r w:rsidRPr="00083B2C">
        <w:rPr>
          <w:rFonts w:ascii="Times New Roman" w:hAnsi="Times New Roman" w:cs="Times New Roman"/>
          <w:sz w:val="24"/>
          <w:szCs w:val="24"/>
        </w:rPr>
        <w:t>, </w:t>
      </w:r>
      <w:r w:rsidRPr="00083B2C">
        <w:rPr>
          <w:rFonts w:ascii="Times New Roman" w:hAnsi="Times New Roman" w:cs="Times New Roman"/>
          <w:i/>
          <w:iCs/>
          <w:sz w:val="24"/>
          <w:szCs w:val="24"/>
        </w:rPr>
        <w:t>54</w:t>
      </w:r>
      <w:r w:rsidRPr="00083B2C">
        <w:rPr>
          <w:rFonts w:ascii="Times New Roman" w:hAnsi="Times New Roman" w:cs="Times New Roman"/>
          <w:sz w:val="24"/>
          <w:szCs w:val="24"/>
        </w:rPr>
        <w:t>(6), 571-581.</w:t>
      </w:r>
    </w:p>
    <w:p w14:paraId="76E38A29" w14:textId="12FABAC5" w:rsidR="0097232D" w:rsidRDefault="0097232D" w:rsidP="00E36B35">
      <w:pPr>
        <w:spacing w:line="360" w:lineRule="auto"/>
        <w:jc w:val="both"/>
        <w:rPr>
          <w:rFonts w:ascii="Times New Roman" w:hAnsi="Times New Roman" w:cs="Times New Roman"/>
          <w:sz w:val="24"/>
          <w:szCs w:val="24"/>
        </w:rPr>
      </w:pPr>
      <w:r w:rsidRPr="0097232D">
        <w:rPr>
          <w:rFonts w:ascii="Times New Roman" w:hAnsi="Times New Roman" w:cs="Times New Roman"/>
          <w:sz w:val="24"/>
          <w:szCs w:val="24"/>
        </w:rPr>
        <w:t>Treviño, L. K., &amp; Brown, M. E. (2005). The role of leaders in influencing unethical behavior in the workplace. </w:t>
      </w:r>
      <w:r w:rsidRPr="0097232D">
        <w:rPr>
          <w:rFonts w:ascii="Times New Roman" w:hAnsi="Times New Roman" w:cs="Times New Roman"/>
          <w:i/>
          <w:iCs/>
          <w:sz w:val="24"/>
          <w:szCs w:val="24"/>
        </w:rPr>
        <w:t>Managing organizational deviance</w:t>
      </w:r>
      <w:r w:rsidRPr="0097232D">
        <w:rPr>
          <w:rFonts w:ascii="Times New Roman" w:hAnsi="Times New Roman" w:cs="Times New Roman"/>
          <w:sz w:val="24"/>
          <w:szCs w:val="24"/>
        </w:rPr>
        <w:t>, </w:t>
      </w:r>
      <w:r w:rsidRPr="0097232D">
        <w:rPr>
          <w:rFonts w:ascii="Times New Roman" w:hAnsi="Times New Roman" w:cs="Times New Roman"/>
          <w:i/>
          <w:iCs/>
          <w:sz w:val="24"/>
          <w:szCs w:val="24"/>
        </w:rPr>
        <w:t>69</w:t>
      </w:r>
      <w:r w:rsidRPr="0097232D">
        <w:rPr>
          <w:rFonts w:ascii="Times New Roman" w:hAnsi="Times New Roman" w:cs="Times New Roman"/>
          <w:sz w:val="24"/>
          <w:szCs w:val="24"/>
        </w:rPr>
        <w:t>, 87.</w:t>
      </w:r>
    </w:p>
    <w:p w14:paraId="37DBDDED" w14:textId="27E367AF" w:rsidR="0097232D" w:rsidRDefault="0097232D" w:rsidP="00E36B35">
      <w:pPr>
        <w:spacing w:line="360" w:lineRule="auto"/>
        <w:jc w:val="both"/>
        <w:rPr>
          <w:rFonts w:ascii="Times New Roman" w:hAnsi="Times New Roman" w:cs="Times New Roman"/>
          <w:sz w:val="24"/>
          <w:szCs w:val="24"/>
        </w:rPr>
      </w:pPr>
      <w:r w:rsidRPr="0097232D">
        <w:rPr>
          <w:rFonts w:ascii="Times New Roman" w:hAnsi="Times New Roman" w:cs="Times New Roman"/>
          <w:sz w:val="24"/>
          <w:szCs w:val="24"/>
        </w:rPr>
        <w:t>Yates, L. (2011). Exploring the relationship of ethical leadership with job satisfaction, organizational commitment, and organizational citizenship behavior.</w:t>
      </w:r>
    </w:p>
    <w:p w14:paraId="02C29203" w14:textId="74B7175B" w:rsidR="00BE62EC" w:rsidRPr="00BE62EC" w:rsidRDefault="00BE62EC" w:rsidP="00E36B35">
      <w:pPr>
        <w:spacing w:line="360" w:lineRule="auto"/>
        <w:jc w:val="both"/>
        <w:rPr>
          <w:rFonts w:ascii="Times New Roman" w:hAnsi="Times New Roman" w:cs="Times New Roman"/>
          <w:sz w:val="24"/>
          <w:szCs w:val="24"/>
          <w:lang w:val="it-IT"/>
        </w:rPr>
      </w:pPr>
      <w:r w:rsidRPr="00BE62EC">
        <w:rPr>
          <w:rFonts w:ascii="Times New Roman" w:hAnsi="Times New Roman" w:cs="Times New Roman"/>
          <w:sz w:val="24"/>
          <w:szCs w:val="24"/>
          <w:lang w:val="it-IT"/>
        </w:rPr>
        <w:t>Online:</w:t>
      </w:r>
      <w:r w:rsidRPr="00BE62EC">
        <w:rPr>
          <w:lang w:val="it-IT"/>
        </w:rPr>
        <w:t xml:space="preserve"> </w:t>
      </w:r>
      <w:hyperlink r:id="rId7" w:history="1">
        <w:r w:rsidRPr="00BE62EC">
          <w:rPr>
            <w:rStyle w:val="Hyperlink"/>
            <w:rFonts w:ascii="Times New Roman" w:hAnsi="Times New Roman" w:cs="Times New Roman"/>
            <w:sz w:val="24"/>
            <w:szCs w:val="24"/>
            <w:lang w:val="it-IT"/>
          </w:rPr>
          <w:t>https://www.morrisons-corporate.com/Morrisons-plc/annual-report/</w:t>
        </w:r>
      </w:hyperlink>
      <w:r w:rsidRPr="00BE62EC">
        <w:rPr>
          <w:rFonts w:ascii="Times New Roman" w:hAnsi="Times New Roman" w:cs="Times New Roman"/>
          <w:sz w:val="24"/>
          <w:szCs w:val="24"/>
          <w:lang w:val="it-IT"/>
        </w:rPr>
        <w:t xml:space="preserve"> 2020 ( Accesse</w:t>
      </w:r>
      <w:r>
        <w:rPr>
          <w:rFonts w:ascii="Times New Roman" w:hAnsi="Times New Roman" w:cs="Times New Roman"/>
          <w:sz w:val="24"/>
          <w:szCs w:val="24"/>
          <w:lang w:val="it-IT"/>
        </w:rPr>
        <w:t xml:space="preserve"> 14.03.2023)</w:t>
      </w:r>
    </w:p>
    <w:p w14:paraId="7DF8E9F9" w14:textId="77777777" w:rsidR="00BE62EC" w:rsidRPr="00BE62EC" w:rsidRDefault="00BE62EC" w:rsidP="00E36B35">
      <w:pPr>
        <w:spacing w:line="360" w:lineRule="auto"/>
        <w:jc w:val="both"/>
        <w:rPr>
          <w:rFonts w:ascii="Times New Roman" w:hAnsi="Times New Roman" w:cs="Times New Roman"/>
          <w:sz w:val="24"/>
          <w:szCs w:val="24"/>
          <w:lang w:val="it-IT"/>
        </w:rPr>
      </w:pPr>
    </w:p>
    <w:p w14:paraId="1373BFCB" w14:textId="77777777" w:rsidR="00E36B35" w:rsidRPr="00BE62EC" w:rsidRDefault="00E36B35" w:rsidP="00E36B35">
      <w:pPr>
        <w:spacing w:line="360" w:lineRule="auto"/>
        <w:jc w:val="both"/>
        <w:rPr>
          <w:rFonts w:ascii="Times New Roman" w:hAnsi="Times New Roman" w:cs="Times New Roman"/>
          <w:sz w:val="24"/>
          <w:szCs w:val="24"/>
          <w:lang w:val="it-IT"/>
        </w:rPr>
      </w:pPr>
    </w:p>
    <w:sectPr w:rsidR="00E36B35" w:rsidRPr="00BE62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96FA3"/>
    <w:multiLevelType w:val="hybridMultilevel"/>
    <w:tmpl w:val="4060FF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AA0218"/>
    <w:multiLevelType w:val="multilevel"/>
    <w:tmpl w:val="10FCF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97A053C"/>
    <w:multiLevelType w:val="multilevel"/>
    <w:tmpl w:val="DE0E4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9013192">
    <w:abstractNumId w:val="2"/>
  </w:num>
  <w:num w:numId="2" w16cid:durableId="1097022341">
    <w:abstractNumId w:val="0"/>
  </w:num>
  <w:num w:numId="3" w16cid:durableId="17736721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B35"/>
    <w:rsid w:val="0004717B"/>
    <w:rsid w:val="00083B2C"/>
    <w:rsid w:val="00197676"/>
    <w:rsid w:val="0097232D"/>
    <w:rsid w:val="009D5EB9"/>
    <w:rsid w:val="00BE62EC"/>
    <w:rsid w:val="00C227BF"/>
    <w:rsid w:val="00E36B35"/>
    <w:rsid w:val="00E64C24"/>
    <w:rsid w:val="00EF46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15CCB"/>
  <w15:chartTrackingRefBased/>
  <w15:docId w15:val="{B7AA3D82-1660-432E-B34B-91DAF5629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62EC"/>
    <w:rPr>
      <w:color w:val="0563C1" w:themeColor="hyperlink"/>
      <w:u w:val="single"/>
    </w:rPr>
  </w:style>
  <w:style w:type="character" w:styleId="UnresolvedMention">
    <w:name w:val="Unresolved Mention"/>
    <w:basedOn w:val="DefaultParagraphFont"/>
    <w:uiPriority w:val="99"/>
    <w:semiHidden/>
    <w:unhideWhenUsed/>
    <w:rsid w:val="00BE62EC"/>
    <w:rPr>
      <w:color w:val="605E5C"/>
      <w:shd w:val="clear" w:color="auto" w:fill="E1DFDD"/>
    </w:rPr>
  </w:style>
  <w:style w:type="paragraph" w:styleId="ListParagraph">
    <w:name w:val="List Paragraph"/>
    <w:basedOn w:val="Normal"/>
    <w:uiPriority w:val="34"/>
    <w:qFormat/>
    <w:rsid w:val="009D5E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414365">
      <w:bodyDiv w:val="1"/>
      <w:marLeft w:val="0"/>
      <w:marRight w:val="0"/>
      <w:marTop w:val="0"/>
      <w:marBottom w:val="0"/>
      <w:divBdr>
        <w:top w:val="none" w:sz="0" w:space="0" w:color="auto"/>
        <w:left w:val="none" w:sz="0" w:space="0" w:color="auto"/>
        <w:bottom w:val="none" w:sz="0" w:space="0" w:color="auto"/>
        <w:right w:val="none" w:sz="0" w:space="0" w:color="auto"/>
      </w:divBdr>
    </w:div>
    <w:div w:id="608705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morrisons-corporate.com/Morrisons-plc/annual-report/"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vskills.in/certification/" TargetMode="External" /><Relationship Id="rId5" Type="http://schemas.openxmlformats.org/officeDocument/2006/relationships/image" Target="media/image1.png"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3739</Words>
  <Characters>21316</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dc:creator>
  <cp:keywords/>
  <dc:description/>
  <cp:lastModifiedBy>Mihai Stanciu</cp:lastModifiedBy>
  <cp:revision>2</cp:revision>
  <dcterms:created xsi:type="dcterms:W3CDTF">2023-03-17T14:02:00Z</dcterms:created>
  <dcterms:modified xsi:type="dcterms:W3CDTF">2023-03-17T14:02:00Z</dcterms:modified>
</cp:coreProperties>
</file>