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495DA8" w14:textId="2B37F43F" w:rsidR="00C4036F" w:rsidRDefault="00631659" w:rsidP="00E40C80">
      <w:pPr>
        <w:pStyle w:val="Heading1"/>
        <w:rPr>
          <w:sz w:val="144"/>
          <w:szCs w:val="144"/>
        </w:rPr>
      </w:pPr>
      <w:r w:rsidRPr="00471150">
        <w:rPr>
          <w:sz w:val="144"/>
          <w:szCs w:val="144"/>
        </w:rPr>
        <w:t>Contested Acts in Education</w:t>
      </w:r>
    </w:p>
    <w:p w14:paraId="37202715" w14:textId="77777777" w:rsidR="007258B9" w:rsidRDefault="007258B9" w:rsidP="007258B9"/>
    <w:p w14:paraId="6E564950" w14:textId="3FEFD46E" w:rsidR="007258B9" w:rsidRPr="007258B9" w:rsidRDefault="00C71E24" w:rsidP="00942BE7">
      <w:pPr>
        <w:jc w:val="center"/>
      </w:pPr>
      <w:r>
        <w:t>The elementary education act (Forster’s education act) (1870)</w:t>
      </w:r>
      <w:r w:rsidR="00942BE7">
        <w:t xml:space="preserve"> &amp; The Welsh language and education act 2014</w:t>
      </w:r>
    </w:p>
    <w:p w14:paraId="34CEDC8B" w14:textId="77777777" w:rsidR="00C4036F" w:rsidRPr="00C4036F" w:rsidRDefault="00C4036F" w:rsidP="00C4036F"/>
    <w:p w14:paraId="08B49FA5" w14:textId="44F916E2" w:rsidR="00E40C80" w:rsidRDefault="00A55379" w:rsidP="00E40C80">
      <w:pPr>
        <w:jc w:val="center"/>
      </w:pPr>
      <w:r>
        <w:rPr>
          <w:noProof/>
        </w:rPr>
        <w:drawing>
          <wp:inline distT="0" distB="0" distL="0" distR="0" wp14:anchorId="14872736" wp14:editId="7BEB5164">
            <wp:extent cx="3619500" cy="3619500"/>
            <wp:effectExtent l="0" t="0" r="0" b="0"/>
            <wp:docPr id="675798575" name="Picture 2" descr="Coat of Arms of the United Kingdom Logo Download 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oat of Arms of the United Kingdom Logo Download 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619500" cy="3619500"/>
                    </a:xfrm>
                    <a:prstGeom prst="rect">
                      <a:avLst/>
                    </a:prstGeom>
                    <a:noFill/>
                    <a:ln>
                      <a:noFill/>
                    </a:ln>
                  </pic:spPr>
                </pic:pic>
              </a:graphicData>
            </a:graphic>
          </wp:inline>
        </w:drawing>
      </w:r>
    </w:p>
    <w:p w14:paraId="0ADD2C6B" w14:textId="11BD7034" w:rsidR="00E40C80" w:rsidRDefault="007C0B97" w:rsidP="007F4A2A">
      <w:pPr>
        <w:jc w:val="center"/>
      </w:pPr>
      <w:r>
        <w:t xml:space="preserve">(coat of arms </w:t>
      </w:r>
      <w:r w:rsidR="00B77DB5">
        <w:t xml:space="preserve">of the united kingdom logo </w:t>
      </w:r>
      <w:proofErr w:type="spellStart"/>
      <w:r w:rsidR="00B77DB5">
        <w:t>logo</w:t>
      </w:r>
      <w:proofErr w:type="spellEnd"/>
      <w:r w:rsidR="00B77DB5">
        <w:t xml:space="preserve"> download </w:t>
      </w:r>
      <w:proofErr w:type="spellStart"/>
      <w:r w:rsidR="00B77DB5">
        <w:t>png</w:t>
      </w:r>
      <w:proofErr w:type="spellEnd"/>
      <w:r w:rsidR="00B77DB5">
        <w:t xml:space="preserve">, </w:t>
      </w:r>
      <w:r w:rsidR="007F4A2A">
        <w:t>icon ape)</w:t>
      </w:r>
    </w:p>
    <w:p w14:paraId="736100EA" w14:textId="6C882852" w:rsidR="00C46A05" w:rsidRDefault="005F11CC" w:rsidP="004505E6">
      <w:pPr>
        <w:jc w:val="center"/>
        <w:rPr>
          <w:b/>
          <w:bCs/>
          <w:sz w:val="32"/>
          <w:szCs w:val="32"/>
        </w:rPr>
      </w:pPr>
      <w:r w:rsidRPr="004505E6">
        <w:rPr>
          <w:b/>
          <w:bCs/>
          <w:sz w:val="32"/>
          <w:szCs w:val="32"/>
        </w:rPr>
        <w:lastRenderedPageBreak/>
        <w:t xml:space="preserve">The </w:t>
      </w:r>
      <w:r w:rsidR="001D14A4">
        <w:rPr>
          <w:b/>
          <w:bCs/>
          <w:sz w:val="32"/>
          <w:szCs w:val="32"/>
        </w:rPr>
        <w:t>Elementary Education Act (1870)</w:t>
      </w:r>
    </w:p>
    <w:p w14:paraId="46A4F527" w14:textId="1D357903" w:rsidR="004505E6" w:rsidRDefault="00D75BDC" w:rsidP="00D75BDC">
      <w:pPr>
        <w:spacing w:line="360" w:lineRule="auto"/>
        <w:rPr>
          <w:sz w:val="24"/>
          <w:szCs w:val="24"/>
        </w:rPr>
      </w:pPr>
      <w:r>
        <w:rPr>
          <w:sz w:val="24"/>
          <w:szCs w:val="24"/>
        </w:rPr>
        <w:t>The 1870</w:t>
      </w:r>
      <w:r w:rsidR="00942BE7">
        <w:rPr>
          <w:sz w:val="24"/>
          <w:szCs w:val="24"/>
        </w:rPr>
        <w:t xml:space="preserve"> elementary</w:t>
      </w:r>
      <w:r>
        <w:rPr>
          <w:sz w:val="24"/>
          <w:szCs w:val="24"/>
        </w:rPr>
        <w:t xml:space="preserve"> </w:t>
      </w:r>
      <w:r w:rsidR="0016342D">
        <w:rPr>
          <w:sz w:val="24"/>
          <w:szCs w:val="24"/>
        </w:rPr>
        <w:t>education act</w:t>
      </w:r>
      <w:r w:rsidR="00942BE7">
        <w:rPr>
          <w:sz w:val="24"/>
          <w:szCs w:val="24"/>
        </w:rPr>
        <w:t>, also known as the Forster’s education act,</w:t>
      </w:r>
      <w:r w:rsidR="0016342D">
        <w:rPr>
          <w:sz w:val="24"/>
          <w:szCs w:val="24"/>
        </w:rPr>
        <w:t xml:space="preserve"> set the framework for </w:t>
      </w:r>
      <w:r w:rsidR="00562B21">
        <w:rPr>
          <w:sz w:val="24"/>
          <w:szCs w:val="24"/>
        </w:rPr>
        <w:t xml:space="preserve">compulsory education and implemented </w:t>
      </w:r>
      <w:r w:rsidR="002D5A8E">
        <w:rPr>
          <w:sz w:val="24"/>
          <w:szCs w:val="24"/>
        </w:rPr>
        <w:t xml:space="preserve">school boards to manage local schools. </w:t>
      </w:r>
      <w:r w:rsidR="00541D6C">
        <w:rPr>
          <w:sz w:val="24"/>
          <w:szCs w:val="24"/>
        </w:rPr>
        <w:t xml:space="preserve">Prior to this act, there was a </w:t>
      </w:r>
      <w:r w:rsidR="005746CE">
        <w:rPr>
          <w:sz w:val="24"/>
          <w:szCs w:val="24"/>
        </w:rPr>
        <w:t xml:space="preserve">rising demand for a more accessible and organised education system in the </w:t>
      </w:r>
      <w:proofErr w:type="spellStart"/>
      <w:r w:rsidR="005746CE">
        <w:rPr>
          <w:sz w:val="24"/>
          <w:szCs w:val="24"/>
        </w:rPr>
        <w:t>uk</w:t>
      </w:r>
      <w:proofErr w:type="spellEnd"/>
      <w:r w:rsidR="005746CE">
        <w:rPr>
          <w:sz w:val="24"/>
          <w:szCs w:val="24"/>
        </w:rPr>
        <w:t xml:space="preserve"> which prompted the UK government to</w:t>
      </w:r>
      <w:r w:rsidR="00C0606A">
        <w:rPr>
          <w:sz w:val="24"/>
          <w:szCs w:val="24"/>
        </w:rPr>
        <w:t xml:space="preserve"> </w:t>
      </w:r>
      <w:r w:rsidR="00D63836">
        <w:rPr>
          <w:sz w:val="24"/>
          <w:szCs w:val="24"/>
        </w:rPr>
        <w:t xml:space="preserve">set up </w:t>
      </w:r>
      <w:r w:rsidR="00010525">
        <w:rPr>
          <w:sz w:val="24"/>
          <w:szCs w:val="24"/>
        </w:rPr>
        <w:t xml:space="preserve">a fixed set of expectations of what is taught in schools. </w:t>
      </w:r>
    </w:p>
    <w:p w14:paraId="6CA08DC3" w14:textId="41B6D59F" w:rsidR="00D36F02" w:rsidRDefault="00D36F02" w:rsidP="00D36F02">
      <w:pPr>
        <w:spacing w:line="360" w:lineRule="auto"/>
        <w:jc w:val="center"/>
        <w:rPr>
          <w:sz w:val="24"/>
          <w:szCs w:val="24"/>
        </w:rPr>
      </w:pPr>
      <w:r>
        <w:rPr>
          <w:noProof/>
        </w:rPr>
        <w:drawing>
          <wp:inline distT="0" distB="0" distL="0" distR="0" wp14:anchorId="3EDEFD8C" wp14:editId="0BAA55B3">
            <wp:extent cx="5654777" cy="2240280"/>
            <wp:effectExtent l="0" t="0" r="3175" b="7620"/>
            <wp:docPr id="1231814604" name="Picture 4" descr="Timeline of prime ministers of Great Britain and the United Kingdom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Timeline of prime ministers of Great Britain and the United Kingdom ..."/>
                    <pic:cNvPicPr>
                      <a:picLocks noChangeAspect="1" noChangeArrowheads="1"/>
                    </pic:cNvPicPr>
                  </pic:nvPicPr>
                  <pic:blipFill rotWithShape="1">
                    <a:blip r:embed="rId11">
                      <a:extLst>
                        <a:ext uri="{28A0092B-C50C-407E-A947-70E740481C1C}">
                          <a14:useLocalDpi xmlns:a14="http://schemas.microsoft.com/office/drawing/2010/main" val="0"/>
                        </a:ext>
                      </a:extLst>
                    </a:blip>
                    <a:srcRect r="2682"/>
                    <a:stretch>
                      <a:fillRect/>
                    </a:stretch>
                  </pic:blipFill>
                  <pic:spPr bwMode="auto">
                    <a:xfrm>
                      <a:off x="0" y="0"/>
                      <a:ext cx="5682722" cy="2251351"/>
                    </a:xfrm>
                    <a:prstGeom prst="rect">
                      <a:avLst/>
                    </a:prstGeom>
                    <a:noFill/>
                    <a:ln>
                      <a:noFill/>
                    </a:ln>
                    <a:extLst>
                      <a:ext uri="{53640926-AAD7-44D8-BBD7-CCE9431645EC}">
                        <a14:shadowObscured xmlns:a14="http://schemas.microsoft.com/office/drawing/2010/main"/>
                      </a:ext>
                    </a:extLst>
                  </pic:spPr>
                </pic:pic>
              </a:graphicData>
            </a:graphic>
          </wp:inline>
        </w:drawing>
      </w:r>
    </w:p>
    <w:p w14:paraId="65FFF132" w14:textId="4093A3FF" w:rsidR="00933FB4" w:rsidRDefault="00FB08FC" w:rsidP="00D36F02">
      <w:pPr>
        <w:spacing w:line="360" w:lineRule="auto"/>
        <w:jc w:val="right"/>
        <w:rPr>
          <w:sz w:val="24"/>
          <w:szCs w:val="24"/>
        </w:rPr>
      </w:pPr>
      <w:r>
        <w:rPr>
          <w:sz w:val="24"/>
          <w:szCs w:val="24"/>
        </w:rPr>
        <w:t>(timeline of</w:t>
      </w:r>
      <w:r w:rsidR="006D17B7">
        <w:rPr>
          <w:sz w:val="24"/>
          <w:szCs w:val="24"/>
        </w:rPr>
        <w:t xml:space="preserve"> </w:t>
      </w:r>
      <w:r>
        <w:rPr>
          <w:sz w:val="24"/>
          <w:szCs w:val="24"/>
        </w:rPr>
        <w:t>prime ministers</w:t>
      </w:r>
      <w:r w:rsidR="006D17B7">
        <w:rPr>
          <w:sz w:val="24"/>
          <w:szCs w:val="24"/>
        </w:rPr>
        <w:t xml:space="preserve"> of great Britain and the United Kingdome</w:t>
      </w:r>
      <w:r>
        <w:rPr>
          <w:sz w:val="24"/>
          <w:szCs w:val="24"/>
        </w:rPr>
        <w:t xml:space="preserve"> facts for kids, </w:t>
      </w:r>
      <w:r w:rsidR="00386898">
        <w:rPr>
          <w:sz w:val="24"/>
          <w:szCs w:val="24"/>
        </w:rPr>
        <w:t>2025)</w:t>
      </w:r>
    </w:p>
    <w:p w14:paraId="755BE55E" w14:textId="18CE0728" w:rsidR="007B266C" w:rsidRDefault="00405D44" w:rsidP="00386898">
      <w:pPr>
        <w:spacing w:line="360" w:lineRule="auto"/>
        <w:rPr>
          <w:sz w:val="24"/>
          <w:szCs w:val="24"/>
        </w:rPr>
      </w:pPr>
      <w:r>
        <w:rPr>
          <w:sz w:val="24"/>
          <w:szCs w:val="24"/>
        </w:rPr>
        <w:t xml:space="preserve">The Elementary Education Act </w:t>
      </w:r>
      <w:r w:rsidR="000F29F3">
        <w:rPr>
          <w:sz w:val="24"/>
          <w:szCs w:val="24"/>
        </w:rPr>
        <w:t xml:space="preserve">(1870) was an act brought in by the Liberal party, a party consisting of </w:t>
      </w:r>
      <w:r w:rsidR="002F402C">
        <w:rPr>
          <w:sz w:val="24"/>
          <w:szCs w:val="24"/>
        </w:rPr>
        <w:t xml:space="preserve">defected Whigs, Radicals, </w:t>
      </w:r>
      <w:r w:rsidR="0029085E">
        <w:rPr>
          <w:sz w:val="24"/>
          <w:szCs w:val="24"/>
        </w:rPr>
        <w:t xml:space="preserve">and conservatives who made </w:t>
      </w:r>
      <w:r w:rsidR="00846BD0">
        <w:rPr>
          <w:sz w:val="24"/>
          <w:szCs w:val="24"/>
        </w:rPr>
        <w:t xml:space="preserve">their alliance around free trade and </w:t>
      </w:r>
      <w:r w:rsidR="00E66498">
        <w:rPr>
          <w:sz w:val="24"/>
          <w:szCs w:val="24"/>
        </w:rPr>
        <w:t>a shared distaste for the Conservative Party</w:t>
      </w:r>
      <w:r w:rsidR="004B499A">
        <w:rPr>
          <w:sz w:val="24"/>
          <w:szCs w:val="24"/>
        </w:rPr>
        <w:t xml:space="preserve"> (The </w:t>
      </w:r>
      <w:r w:rsidR="00CD0320">
        <w:rPr>
          <w:sz w:val="24"/>
          <w:szCs w:val="24"/>
        </w:rPr>
        <w:t xml:space="preserve">Constitution Society, 2025). </w:t>
      </w:r>
      <w:r w:rsidR="007C04F8">
        <w:rPr>
          <w:sz w:val="24"/>
          <w:szCs w:val="24"/>
        </w:rPr>
        <w:t xml:space="preserve">The party wasn’t explicitly </w:t>
      </w:r>
      <w:r w:rsidR="00CD0320">
        <w:rPr>
          <w:sz w:val="24"/>
          <w:szCs w:val="24"/>
        </w:rPr>
        <w:t>left-wing;</w:t>
      </w:r>
      <w:r w:rsidR="007C04F8">
        <w:rPr>
          <w:sz w:val="24"/>
          <w:szCs w:val="24"/>
        </w:rPr>
        <w:t xml:space="preserve"> however, they held </w:t>
      </w:r>
      <w:r w:rsidR="00985415">
        <w:rPr>
          <w:sz w:val="24"/>
          <w:szCs w:val="24"/>
        </w:rPr>
        <w:t xml:space="preserve">progressive views and wanted </w:t>
      </w:r>
      <w:r w:rsidR="003E6CE4">
        <w:rPr>
          <w:sz w:val="24"/>
          <w:szCs w:val="24"/>
        </w:rPr>
        <w:t>a better society through political reforms as seen in the 1867</w:t>
      </w:r>
      <w:r w:rsidR="004B3040">
        <w:rPr>
          <w:sz w:val="24"/>
          <w:szCs w:val="24"/>
        </w:rPr>
        <w:t xml:space="preserve"> Reform Act </w:t>
      </w:r>
      <w:r w:rsidR="00E87AAD">
        <w:rPr>
          <w:sz w:val="24"/>
          <w:szCs w:val="24"/>
        </w:rPr>
        <w:t xml:space="preserve">that effected the redistribution of seats in </w:t>
      </w:r>
      <w:r w:rsidR="00880AAF">
        <w:rPr>
          <w:sz w:val="24"/>
          <w:szCs w:val="24"/>
        </w:rPr>
        <w:t xml:space="preserve">county council, helping </w:t>
      </w:r>
      <w:r w:rsidR="00127CBF">
        <w:rPr>
          <w:sz w:val="24"/>
          <w:szCs w:val="24"/>
        </w:rPr>
        <w:t>working class men hold the majority of the seat</w:t>
      </w:r>
      <w:r w:rsidR="00077C88">
        <w:rPr>
          <w:sz w:val="24"/>
          <w:szCs w:val="24"/>
        </w:rPr>
        <w:t>s</w:t>
      </w:r>
      <w:r w:rsidR="004B499A">
        <w:rPr>
          <w:sz w:val="24"/>
          <w:szCs w:val="24"/>
        </w:rPr>
        <w:t xml:space="preserve"> </w:t>
      </w:r>
      <w:r w:rsidR="00A51815">
        <w:rPr>
          <w:sz w:val="24"/>
          <w:szCs w:val="24"/>
        </w:rPr>
        <w:t xml:space="preserve">(Spartacus Education, </w:t>
      </w:r>
      <w:r w:rsidR="00A53D27">
        <w:rPr>
          <w:sz w:val="24"/>
          <w:szCs w:val="24"/>
        </w:rPr>
        <w:t xml:space="preserve">2020). </w:t>
      </w:r>
      <w:r w:rsidR="00A7132E">
        <w:rPr>
          <w:sz w:val="24"/>
          <w:szCs w:val="24"/>
        </w:rPr>
        <w:t xml:space="preserve">The 1870 elementary </w:t>
      </w:r>
      <w:r w:rsidR="00B50088">
        <w:rPr>
          <w:sz w:val="24"/>
          <w:szCs w:val="24"/>
        </w:rPr>
        <w:t xml:space="preserve">education act was progressive for the time since it aimed to provide </w:t>
      </w:r>
      <w:r w:rsidR="00C441FC">
        <w:rPr>
          <w:sz w:val="24"/>
          <w:szCs w:val="24"/>
        </w:rPr>
        <w:t xml:space="preserve">education for every child, that before would’ve been viewed as </w:t>
      </w:r>
      <w:r w:rsidR="00763F0F">
        <w:rPr>
          <w:sz w:val="24"/>
          <w:szCs w:val="24"/>
        </w:rPr>
        <w:t xml:space="preserve">unattainable and not necessary by the </w:t>
      </w:r>
      <w:r w:rsidR="0085374B">
        <w:rPr>
          <w:sz w:val="24"/>
          <w:szCs w:val="24"/>
        </w:rPr>
        <w:t>upper-class</w:t>
      </w:r>
      <w:r w:rsidR="00236BA0">
        <w:rPr>
          <w:sz w:val="24"/>
          <w:szCs w:val="24"/>
        </w:rPr>
        <w:t xml:space="preserve"> Tories and Whigs previously in government. </w:t>
      </w:r>
      <w:r w:rsidR="00516CDE">
        <w:rPr>
          <w:sz w:val="24"/>
          <w:szCs w:val="24"/>
        </w:rPr>
        <w:t>Coming out of the peak of the industrial revolution</w:t>
      </w:r>
      <w:r w:rsidR="002E1343">
        <w:rPr>
          <w:sz w:val="24"/>
          <w:szCs w:val="24"/>
        </w:rPr>
        <w:t xml:space="preserve">, the upper classes were still focused on having access to cheap labour from lower classes, meaning an education </w:t>
      </w:r>
      <w:r w:rsidR="00EF60C7">
        <w:rPr>
          <w:sz w:val="24"/>
          <w:szCs w:val="24"/>
        </w:rPr>
        <w:t xml:space="preserve">act encouraging lower class children into school would hinder their economic success. For this </w:t>
      </w:r>
      <w:r w:rsidR="0085374B">
        <w:rPr>
          <w:sz w:val="24"/>
          <w:szCs w:val="24"/>
        </w:rPr>
        <w:t>reason,</w:t>
      </w:r>
      <w:r w:rsidR="00EF60C7">
        <w:rPr>
          <w:sz w:val="24"/>
          <w:szCs w:val="24"/>
        </w:rPr>
        <w:t xml:space="preserve"> </w:t>
      </w:r>
      <w:r w:rsidR="00C307BC">
        <w:rPr>
          <w:sz w:val="24"/>
          <w:szCs w:val="24"/>
        </w:rPr>
        <w:t>many of the upper class was opposed to the 1870 elementary education act</w:t>
      </w:r>
      <w:r w:rsidR="00105E63">
        <w:rPr>
          <w:sz w:val="24"/>
          <w:szCs w:val="24"/>
        </w:rPr>
        <w:t xml:space="preserve"> </w:t>
      </w:r>
      <w:r w:rsidR="009E1677">
        <w:rPr>
          <w:sz w:val="24"/>
          <w:szCs w:val="24"/>
        </w:rPr>
        <w:t xml:space="preserve">(horrible histories, </w:t>
      </w:r>
      <w:r w:rsidR="00164CC6">
        <w:rPr>
          <w:sz w:val="24"/>
          <w:szCs w:val="24"/>
        </w:rPr>
        <w:t>2011)</w:t>
      </w:r>
      <w:r w:rsidR="00E168DC">
        <w:rPr>
          <w:sz w:val="24"/>
          <w:szCs w:val="24"/>
        </w:rPr>
        <w:t xml:space="preserve">. </w:t>
      </w:r>
    </w:p>
    <w:p w14:paraId="038CE932" w14:textId="7AD9DDA1" w:rsidR="00933FB4" w:rsidRDefault="003B7B65" w:rsidP="00D75BDC">
      <w:pPr>
        <w:spacing w:line="360" w:lineRule="auto"/>
        <w:rPr>
          <w:sz w:val="24"/>
          <w:szCs w:val="24"/>
        </w:rPr>
      </w:pPr>
      <w:r>
        <w:rPr>
          <w:noProof/>
        </w:rPr>
        <w:lastRenderedPageBreak/>
        <w:drawing>
          <wp:inline distT="0" distB="0" distL="0" distR="0" wp14:anchorId="1224E01D" wp14:editId="6373FE29">
            <wp:extent cx="2577082" cy="1427018"/>
            <wp:effectExtent l="0" t="0" r="0" b="1905"/>
            <wp:docPr id="2116317831" name="Picture 6" descr="Horrible Histories | Work, Terrible Work! | Song &amp; Lyr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orrible Histories | Work, Terrible Work! | Song &amp; Lyric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596866" cy="1437973"/>
                    </a:xfrm>
                    <a:prstGeom prst="rect">
                      <a:avLst/>
                    </a:prstGeom>
                    <a:noFill/>
                    <a:ln>
                      <a:noFill/>
                    </a:ln>
                  </pic:spPr>
                </pic:pic>
              </a:graphicData>
            </a:graphic>
          </wp:inline>
        </w:drawing>
      </w:r>
      <w:r>
        <w:rPr>
          <w:sz w:val="24"/>
          <w:szCs w:val="24"/>
        </w:rPr>
        <w:t xml:space="preserve">  </w:t>
      </w:r>
      <w:hyperlink r:id="rId13" w:history="1">
        <w:r w:rsidR="000F1E02" w:rsidRPr="000F1E02">
          <w:rPr>
            <w:rStyle w:val="Hyperlink"/>
            <w:sz w:val="24"/>
            <w:szCs w:val="24"/>
          </w:rPr>
          <w:t>'work' horrible histories</w:t>
        </w:r>
      </w:hyperlink>
      <w:r w:rsidR="009841F2">
        <w:rPr>
          <w:sz w:val="24"/>
          <w:szCs w:val="24"/>
        </w:rPr>
        <w:t xml:space="preserve"> (video)</w:t>
      </w:r>
    </w:p>
    <w:p w14:paraId="2FB29AD6" w14:textId="337812BE" w:rsidR="00545CC1" w:rsidRDefault="00365725" w:rsidP="00545CC1">
      <w:pPr>
        <w:spacing w:line="360" w:lineRule="auto"/>
        <w:rPr>
          <w:sz w:val="24"/>
          <w:szCs w:val="24"/>
        </w:rPr>
      </w:pPr>
      <w:r>
        <w:rPr>
          <w:sz w:val="24"/>
          <w:szCs w:val="24"/>
        </w:rPr>
        <w:t>The upper classes weren’t the only group to contest this act</w:t>
      </w:r>
      <w:r w:rsidR="001B3A7D">
        <w:rPr>
          <w:sz w:val="24"/>
          <w:szCs w:val="24"/>
        </w:rPr>
        <w:t xml:space="preserve"> since the parents of </w:t>
      </w:r>
      <w:r w:rsidR="00FA642B">
        <w:rPr>
          <w:sz w:val="24"/>
          <w:szCs w:val="24"/>
        </w:rPr>
        <w:t>lower-class</w:t>
      </w:r>
      <w:r w:rsidR="001B3A7D">
        <w:rPr>
          <w:sz w:val="24"/>
          <w:szCs w:val="24"/>
        </w:rPr>
        <w:t xml:space="preserve"> children still needed the income their children provided to survive</w:t>
      </w:r>
      <w:r w:rsidR="008C1531">
        <w:rPr>
          <w:sz w:val="24"/>
          <w:szCs w:val="24"/>
        </w:rPr>
        <w:t xml:space="preserve">, </w:t>
      </w:r>
      <w:r w:rsidR="00CA1FC5">
        <w:rPr>
          <w:sz w:val="24"/>
          <w:szCs w:val="24"/>
        </w:rPr>
        <w:t>which explains their apprehension towards sending their children to school rather than work</w:t>
      </w:r>
      <w:r w:rsidR="00FA642B">
        <w:rPr>
          <w:sz w:val="24"/>
          <w:szCs w:val="24"/>
        </w:rPr>
        <w:t xml:space="preserve"> </w:t>
      </w:r>
      <w:r w:rsidR="00DD19E4">
        <w:rPr>
          <w:sz w:val="24"/>
          <w:szCs w:val="24"/>
        </w:rPr>
        <w:t xml:space="preserve">(Branch, </w:t>
      </w:r>
      <w:r w:rsidR="00D7549F">
        <w:rPr>
          <w:sz w:val="24"/>
          <w:szCs w:val="24"/>
        </w:rPr>
        <w:t>2013)</w:t>
      </w:r>
      <w:r w:rsidR="00FA642B">
        <w:rPr>
          <w:sz w:val="24"/>
          <w:szCs w:val="24"/>
        </w:rPr>
        <w:t xml:space="preserve">. </w:t>
      </w:r>
    </w:p>
    <w:p w14:paraId="2047BD50" w14:textId="780CE015" w:rsidR="00C71FEC" w:rsidRDefault="00545CC1" w:rsidP="00D75BDC">
      <w:pPr>
        <w:spacing w:line="360" w:lineRule="auto"/>
        <w:rPr>
          <w:sz w:val="24"/>
          <w:szCs w:val="24"/>
        </w:rPr>
      </w:pPr>
      <w:r>
        <w:rPr>
          <w:noProof/>
        </w:rPr>
        <w:drawing>
          <wp:anchor distT="0" distB="0" distL="114300" distR="114300" simplePos="0" relativeHeight="251658240" behindDoc="0" locked="0" layoutInCell="1" allowOverlap="1" wp14:anchorId="0382F6DD" wp14:editId="65FB6697">
            <wp:simplePos x="0" y="0"/>
            <wp:positionH relativeFrom="margin">
              <wp:align>right</wp:align>
            </wp:positionH>
            <wp:positionV relativeFrom="paragraph">
              <wp:posOffset>4445</wp:posOffset>
            </wp:positionV>
            <wp:extent cx="2077720" cy="2077720"/>
            <wp:effectExtent l="0" t="0" r="0" b="0"/>
            <wp:wrapSquare wrapText="bothSides"/>
            <wp:docPr id="1041416939" name="Picture 9" descr="Sixpence 1871, Coin from United Kingdom - Online Coin Clu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Sixpence 1871, Coin from United Kingdom - Online Coin Club"/>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077720" cy="2077720"/>
                    </a:xfrm>
                    <a:prstGeom prst="rect">
                      <a:avLst/>
                    </a:prstGeom>
                    <a:noFill/>
                    <a:ln>
                      <a:noFill/>
                    </a:ln>
                  </pic:spPr>
                </pic:pic>
              </a:graphicData>
            </a:graphic>
            <wp14:sizeRelH relativeFrom="page">
              <wp14:pctWidth>0</wp14:pctWidth>
            </wp14:sizeRelH>
            <wp14:sizeRelV relativeFrom="page">
              <wp14:pctHeight>0</wp14:pctHeight>
            </wp14:sizeRelV>
          </wp:anchor>
        </w:drawing>
      </w:r>
      <w:r w:rsidR="00361319">
        <w:rPr>
          <w:sz w:val="24"/>
          <w:szCs w:val="24"/>
        </w:rPr>
        <w:t xml:space="preserve">Many compromises were made in the creation of this act, ranging from religious to economic </w:t>
      </w:r>
      <w:r w:rsidR="00831C92">
        <w:rPr>
          <w:sz w:val="24"/>
          <w:szCs w:val="24"/>
        </w:rPr>
        <w:t>debates in parliament. Originally this act aimed to provide free access to education for all</w:t>
      </w:r>
      <w:r w:rsidR="00FF1D02">
        <w:rPr>
          <w:sz w:val="24"/>
          <w:szCs w:val="24"/>
        </w:rPr>
        <w:t xml:space="preserve"> between the ages of 5-13, however, amendments had to be made to introduce a small fee in order for these schools to be </w:t>
      </w:r>
      <w:r w:rsidR="00C250D8">
        <w:rPr>
          <w:sz w:val="24"/>
          <w:szCs w:val="24"/>
        </w:rPr>
        <w:t>created and maintained.</w:t>
      </w:r>
      <w:r w:rsidR="00230D9E">
        <w:rPr>
          <w:sz w:val="24"/>
          <w:szCs w:val="24"/>
        </w:rPr>
        <w:t xml:space="preserve"> Against the wishes of </w:t>
      </w:r>
      <w:r w:rsidR="003B5713">
        <w:rPr>
          <w:sz w:val="24"/>
          <w:szCs w:val="24"/>
        </w:rPr>
        <w:t xml:space="preserve">the liberal party’s original proposition </w:t>
      </w:r>
      <w:r w:rsidR="00630A0F">
        <w:rPr>
          <w:sz w:val="24"/>
          <w:szCs w:val="24"/>
        </w:rPr>
        <w:t>parents were still expected to pay for a place in school</w:t>
      </w:r>
      <w:r w:rsidR="003B5713">
        <w:rPr>
          <w:sz w:val="24"/>
          <w:szCs w:val="24"/>
        </w:rPr>
        <w:t>,</w:t>
      </w:r>
      <w:r w:rsidR="00630A0F">
        <w:rPr>
          <w:sz w:val="24"/>
          <w:szCs w:val="24"/>
        </w:rPr>
        <w:t xml:space="preserve"> which negatively </w:t>
      </w:r>
      <w:r w:rsidR="00291045">
        <w:rPr>
          <w:sz w:val="24"/>
          <w:szCs w:val="24"/>
        </w:rPr>
        <w:t xml:space="preserve">affected parents </w:t>
      </w:r>
      <w:r w:rsidR="00C71FEC">
        <w:rPr>
          <w:sz w:val="24"/>
          <w:szCs w:val="24"/>
        </w:rPr>
        <w:t xml:space="preserve">                 </w:t>
      </w:r>
      <w:r w:rsidR="00137F7C">
        <w:rPr>
          <w:sz w:val="24"/>
          <w:szCs w:val="24"/>
        </w:rPr>
        <w:t xml:space="preserve"> </w:t>
      </w:r>
      <w:r w:rsidR="00551753">
        <w:rPr>
          <w:sz w:val="24"/>
          <w:szCs w:val="24"/>
        </w:rPr>
        <w:t xml:space="preserve">(online coin club, </w:t>
      </w:r>
      <w:r w:rsidR="00137F7C">
        <w:rPr>
          <w:sz w:val="24"/>
          <w:szCs w:val="24"/>
        </w:rPr>
        <w:t>2025)</w:t>
      </w:r>
    </w:p>
    <w:p w14:paraId="3E8C37BC" w14:textId="182C3545" w:rsidR="00B47E8C" w:rsidRDefault="00291045" w:rsidP="00B47E8C">
      <w:pPr>
        <w:spacing w:line="360" w:lineRule="auto"/>
        <w:rPr>
          <w:sz w:val="24"/>
          <w:szCs w:val="24"/>
        </w:rPr>
      </w:pPr>
      <w:r>
        <w:rPr>
          <w:sz w:val="24"/>
          <w:szCs w:val="24"/>
        </w:rPr>
        <w:t xml:space="preserve">already struggling with a low income. </w:t>
      </w:r>
      <w:r w:rsidR="00BD7E8A">
        <w:rPr>
          <w:sz w:val="24"/>
          <w:szCs w:val="24"/>
        </w:rPr>
        <w:t>School fees would’ve been around 6 pence per week.</w:t>
      </w:r>
      <w:r w:rsidR="00A80F6A">
        <w:rPr>
          <w:sz w:val="24"/>
          <w:szCs w:val="24"/>
        </w:rPr>
        <w:t xml:space="preserve"> </w:t>
      </w:r>
      <w:r w:rsidR="00B47E8C">
        <w:rPr>
          <w:sz w:val="24"/>
          <w:szCs w:val="24"/>
        </w:rPr>
        <w:t>This act greatly benefited English children in the middle-lower classes since they would have had access to affordable education that they previously wouldn’t have, however, didn’t help the families in the very lowest classes of society since 6 pence a week per child wasn’t a realistic expense, especially since families at the time had many children</w:t>
      </w:r>
      <w:r w:rsidR="006F0905">
        <w:rPr>
          <w:sz w:val="24"/>
          <w:szCs w:val="24"/>
        </w:rPr>
        <w:t>, often between 4-6,</w:t>
      </w:r>
      <w:r w:rsidR="00B47E8C">
        <w:rPr>
          <w:sz w:val="24"/>
          <w:szCs w:val="24"/>
        </w:rPr>
        <w:t xml:space="preserve"> to combat childhood death by disease and poor sanitation</w:t>
      </w:r>
      <w:r w:rsidR="006F0905">
        <w:rPr>
          <w:sz w:val="24"/>
          <w:szCs w:val="24"/>
        </w:rPr>
        <w:t xml:space="preserve"> (house of commons library,</w:t>
      </w:r>
      <w:r w:rsidR="002B5849">
        <w:rPr>
          <w:sz w:val="24"/>
          <w:szCs w:val="24"/>
        </w:rPr>
        <w:t xml:space="preserve"> 2012)</w:t>
      </w:r>
      <w:r w:rsidR="00B47E8C">
        <w:rPr>
          <w:sz w:val="24"/>
          <w:szCs w:val="24"/>
        </w:rPr>
        <w:t xml:space="preserve">. With childhood mortality rates very high, some families didn’t think it was worth paying to educate their children instead of buying food or clothing to sustain the whole family </w:t>
      </w:r>
      <w:r w:rsidR="00A3513D">
        <w:rPr>
          <w:sz w:val="24"/>
          <w:szCs w:val="24"/>
        </w:rPr>
        <w:t>(</w:t>
      </w:r>
      <w:proofErr w:type="spellStart"/>
      <w:r w:rsidR="00A3513D">
        <w:rPr>
          <w:sz w:val="24"/>
          <w:szCs w:val="24"/>
        </w:rPr>
        <w:t>statista</w:t>
      </w:r>
      <w:proofErr w:type="spellEnd"/>
      <w:r w:rsidR="00A3513D">
        <w:rPr>
          <w:sz w:val="24"/>
          <w:szCs w:val="24"/>
        </w:rPr>
        <w:t xml:space="preserve">, </w:t>
      </w:r>
      <w:r w:rsidR="006A6EA4">
        <w:rPr>
          <w:sz w:val="24"/>
          <w:szCs w:val="24"/>
        </w:rPr>
        <w:t>2025).</w:t>
      </w:r>
    </w:p>
    <w:p w14:paraId="135E26B9" w14:textId="2442FBAB" w:rsidR="00933FB4" w:rsidRDefault="00933FB4" w:rsidP="00D75BDC">
      <w:pPr>
        <w:spacing w:line="360" w:lineRule="auto"/>
        <w:rPr>
          <w:sz w:val="24"/>
          <w:szCs w:val="24"/>
        </w:rPr>
      </w:pPr>
    </w:p>
    <w:p w14:paraId="0D783A89" w14:textId="30BBC3ED" w:rsidR="00FF1282" w:rsidRDefault="00B40C94" w:rsidP="00D75BDC">
      <w:pPr>
        <w:spacing w:line="360" w:lineRule="auto"/>
        <w:rPr>
          <w:sz w:val="24"/>
          <w:szCs w:val="24"/>
        </w:rPr>
      </w:pPr>
      <w:r>
        <w:rPr>
          <w:noProof/>
        </w:rPr>
        <w:lastRenderedPageBreak/>
        <mc:AlternateContent>
          <mc:Choice Requires="wps">
            <w:drawing>
              <wp:anchor distT="0" distB="0" distL="114300" distR="114300" simplePos="0" relativeHeight="251661312" behindDoc="0" locked="0" layoutInCell="1" allowOverlap="1" wp14:anchorId="2E58226E" wp14:editId="1E8FCB3F">
                <wp:simplePos x="0" y="0"/>
                <wp:positionH relativeFrom="column">
                  <wp:posOffset>3387436</wp:posOffset>
                </wp:positionH>
                <wp:positionV relativeFrom="paragraph">
                  <wp:posOffset>8313</wp:posOffset>
                </wp:positionV>
                <wp:extent cx="2604655" cy="2757054"/>
                <wp:effectExtent l="0" t="0" r="0" b="5715"/>
                <wp:wrapNone/>
                <wp:docPr id="1336105127" name="Text Box 14"/>
                <wp:cNvGraphicFramePr/>
                <a:graphic xmlns:a="http://schemas.openxmlformats.org/drawingml/2006/main">
                  <a:graphicData uri="http://schemas.microsoft.com/office/word/2010/wordprocessingShape">
                    <wps:wsp>
                      <wps:cNvSpPr txBox="1"/>
                      <wps:spPr>
                        <a:xfrm>
                          <a:off x="0" y="0"/>
                          <a:ext cx="2604655" cy="2757054"/>
                        </a:xfrm>
                        <a:prstGeom prst="rect">
                          <a:avLst/>
                        </a:prstGeom>
                        <a:noFill/>
                        <a:ln w="6350">
                          <a:noFill/>
                        </a:ln>
                      </wps:spPr>
                      <wps:txbx>
                        <w:txbxContent>
                          <w:p w14:paraId="5A706234" w14:textId="3B5E8BBA" w:rsidR="00B40C94" w:rsidRPr="00B40C94" w:rsidRDefault="00772059">
                            <w:pPr>
                              <w:rPr>
                                <w:sz w:val="24"/>
                                <w:szCs w:val="24"/>
                              </w:rPr>
                            </w:pPr>
                            <w:r>
                              <w:rPr>
                                <w:sz w:val="24"/>
                                <w:szCs w:val="24"/>
                              </w:rPr>
                              <w:t xml:space="preserve">The church also had some concerns about this new act as it suggested </w:t>
                            </w:r>
                            <w:r w:rsidR="009B3BDE">
                              <w:rPr>
                                <w:sz w:val="24"/>
                                <w:szCs w:val="24"/>
                              </w:rPr>
                              <w:t>widely accessible secular education for children across England and Wales.</w:t>
                            </w:r>
                            <w:r w:rsidR="001B1EF6">
                              <w:rPr>
                                <w:sz w:val="24"/>
                                <w:szCs w:val="24"/>
                              </w:rPr>
                              <w:t xml:space="preserve"> They raised concerns about a loss of morality within younger generations</w:t>
                            </w:r>
                            <w:r w:rsidR="00AB1DC9">
                              <w:rPr>
                                <w:sz w:val="24"/>
                                <w:szCs w:val="24"/>
                              </w:rPr>
                              <w:t xml:space="preserve"> were worried for their own future as an organisation if children </w:t>
                            </w:r>
                            <w:r w:rsidR="00F14338">
                              <w:rPr>
                                <w:sz w:val="24"/>
                                <w:szCs w:val="24"/>
                              </w:rPr>
                              <w:t>were brought up without religion. They came to the government wi</w:t>
                            </w:r>
                            <w:r w:rsidR="00031FFB">
                              <w:rPr>
                                <w:sz w:val="24"/>
                                <w:szCs w:val="24"/>
                              </w:rPr>
                              <w:t>th their concerns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2E58226E" id="_x0000_t202" coordsize="21600,21600" o:spt="202" path="m,l,21600r21600,l21600,xe">
                <v:stroke joinstyle="miter"/>
                <v:path gradientshapeok="t" o:connecttype="rect"/>
              </v:shapetype>
              <v:shape id="Text Box 14" o:spid="_x0000_s1026" type="#_x0000_t202" style="position:absolute;margin-left:266.75pt;margin-top:.65pt;width:205.1pt;height:217.1pt;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" filled="f" stroked="f" strokeweight=".5pt">
                <v:textbox>
                  <w:txbxContent>
                    <w:p w14:paraId="5A706234" w14:textId="3B5E8BBA" w:rsidR="00B40C94" w:rsidRPr="00B40C94" w:rsidRDefault="00772059">
                      <w:pPr>
                        <w:rPr>
                          <w:sz w:val="24"/>
                          <w:szCs w:val="24"/>
                        </w:rPr>
                      </w:pPr>
                      <w:r>
                        <w:rPr>
                          <w:sz w:val="24"/>
                          <w:szCs w:val="24"/>
                        </w:rPr>
                        <w:t xml:space="preserve">The church also had some concerns about this new act as it suggested </w:t>
                      </w:r>
                      <w:r w:rsidR="009B3BDE">
                        <w:rPr>
                          <w:sz w:val="24"/>
                          <w:szCs w:val="24"/>
                        </w:rPr>
                        <w:t>widely accessible secular education for children across England and Wales.</w:t>
                      </w:r>
                      <w:r w:rsidR="001B1EF6">
                        <w:rPr>
                          <w:sz w:val="24"/>
                          <w:szCs w:val="24"/>
                        </w:rPr>
                        <w:t xml:space="preserve"> They raised concerns about a loss of morality within younger generations</w:t>
                      </w:r>
                      <w:r w:rsidR="00AB1DC9">
                        <w:rPr>
                          <w:sz w:val="24"/>
                          <w:szCs w:val="24"/>
                        </w:rPr>
                        <w:t xml:space="preserve"> were worried for their own future as an organisation if children </w:t>
                      </w:r>
                      <w:r w:rsidR="00F14338">
                        <w:rPr>
                          <w:sz w:val="24"/>
                          <w:szCs w:val="24"/>
                        </w:rPr>
                        <w:t>were brought up without religion. They came to the government wi</w:t>
                      </w:r>
                      <w:r w:rsidR="00031FFB">
                        <w:rPr>
                          <w:sz w:val="24"/>
                          <w:szCs w:val="24"/>
                        </w:rPr>
                        <w:t>th their concerns</w:t>
                      </w:r>
                    </w:p>
                  </w:txbxContent>
                </v:textbox>
              </v:shape>
            </w:pict>
          </mc:Fallback>
        </mc:AlternateContent>
      </w:r>
      <w:r w:rsidR="002925EE">
        <w:rPr>
          <w:noProof/>
        </w:rPr>
        <w:drawing>
          <wp:inline distT="0" distB="0" distL="0" distR="0" wp14:anchorId="0C10235F" wp14:editId="7E45C379">
            <wp:extent cx="3189183" cy="2251364"/>
            <wp:effectExtent l="0" t="0" r="0" b="0"/>
            <wp:docPr id="563910785" name="Picture 13" descr="10 Facts about Church of England - Fact Fi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10 Facts about Church of England - Fact Fil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218106" cy="2271782"/>
                    </a:xfrm>
                    <a:prstGeom prst="rect">
                      <a:avLst/>
                    </a:prstGeom>
                    <a:noFill/>
                    <a:ln>
                      <a:noFill/>
                    </a:ln>
                  </pic:spPr>
                </pic:pic>
              </a:graphicData>
            </a:graphic>
          </wp:inline>
        </w:drawing>
      </w:r>
      <w:r w:rsidR="00666826">
        <w:rPr>
          <w:sz w:val="24"/>
          <w:szCs w:val="24"/>
        </w:rPr>
        <w:t xml:space="preserve"> </w:t>
      </w:r>
    </w:p>
    <w:p w14:paraId="3CA52410" w14:textId="2D6C5CD2" w:rsidR="00F76C80" w:rsidRDefault="007752A7" w:rsidP="00D75BDC">
      <w:pPr>
        <w:spacing w:line="360" w:lineRule="auto"/>
        <w:rPr>
          <w:sz w:val="24"/>
          <w:szCs w:val="24"/>
        </w:rPr>
      </w:pPr>
      <w:r>
        <w:rPr>
          <w:sz w:val="24"/>
          <w:szCs w:val="24"/>
        </w:rPr>
        <w:t>(factfile.org, 2015)</w:t>
      </w:r>
    </w:p>
    <w:p w14:paraId="14626824" w14:textId="4E7ED68F" w:rsidR="00547156" w:rsidRDefault="00031FFB" w:rsidP="00D75BDC">
      <w:pPr>
        <w:spacing w:line="360" w:lineRule="auto"/>
        <w:rPr>
          <w:sz w:val="24"/>
          <w:szCs w:val="24"/>
        </w:rPr>
      </w:pPr>
      <w:r>
        <w:rPr>
          <w:sz w:val="24"/>
          <w:szCs w:val="24"/>
        </w:rPr>
        <w:t xml:space="preserve">Leading to amendments to the act </w:t>
      </w:r>
      <w:r w:rsidR="00CB0799">
        <w:rPr>
          <w:sz w:val="24"/>
          <w:szCs w:val="24"/>
        </w:rPr>
        <w:t xml:space="preserve">before its release. After much debate and suggestions, a compromise was settled that schools out still teach </w:t>
      </w:r>
      <w:r w:rsidR="000612CC">
        <w:rPr>
          <w:sz w:val="24"/>
          <w:szCs w:val="24"/>
        </w:rPr>
        <w:t xml:space="preserve">the bible and Christianity, but </w:t>
      </w:r>
      <w:r w:rsidR="00996A70">
        <w:rPr>
          <w:sz w:val="24"/>
          <w:szCs w:val="24"/>
        </w:rPr>
        <w:t xml:space="preserve">teaching specific </w:t>
      </w:r>
      <w:r w:rsidR="005320B9">
        <w:rPr>
          <w:sz w:val="24"/>
          <w:szCs w:val="24"/>
        </w:rPr>
        <w:t xml:space="preserve">dominations was not allowed </w:t>
      </w:r>
      <w:r w:rsidR="00883E47">
        <w:rPr>
          <w:sz w:val="24"/>
          <w:szCs w:val="24"/>
        </w:rPr>
        <w:t>(</w:t>
      </w:r>
      <w:r w:rsidR="0013755C">
        <w:rPr>
          <w:sz w:val="24"/>
          <w:szCs w:val="24"/>
        </w:rPr>
        <w:t xml:space="preserve">Liberal history, </w:t>
      </w:r>
      <w:r w:rsidR="00B96E5B">
        <w:rPr>
          <w:sz w:val="24"/>
          <w:szCs w:val="24"/>
        </w:rPr>
        <w:t>2018).</w:t>
      </w:r>
      <w:r w:rsidR="00547156">
        <w:rPr>
          <w:sz w:val="24"/>
          <w:szCs w:val="24"/>
        </w:rPr>
        <w:t xml:space="preserve"> </w:t>
      </w:r>
      <w:r w:rsidR="00D042D1">
        <w:rPr>
          <w:sz w:val="24"/>
          <w:szCs w:val="24"/>
        </w:rPr>
        <w:t xml:space="preserve">At the time this act was introduced, the Church of England was recognised as an establishment </w:t>
      </w:r>
      <w:r w:rsidR="00F80EFE">
        <w:rPr>
          <w:sz w:val="24"/>
          <w:szCs w:val="24"/>
        </w:rPr>
        <w:t xml:space="preserve">church, holding a formal relationship with the state. This means that they had an overarching </w:t>
      </w:r>
      <w:r w:rsidR="00C01D73">
        <w:rPr>
          <w:sz w:val="24"/>
          <w:szCs w:val="24"/>
        </w:rPr>
        <w:t xml:space="preserve">voice and opinion in new legislation being passed. </w:t>
      </w:r>
      <w:r w:rsidR="003644D4">
        <w:rPr>
          <w:sz w:val="24"/>
          <w:szCs w:val="24"/>
        </w:rPr>
        <w:t xml:space="preserve">It is for this reason that they could so easily request changes </w:t>
      </w:r>
      <w:r w:rsidR="00DE072F">
        <w:rPr>
          <w:sz w:val="24"/>
          <w:szCs w:val="24"/>
        </w:rPr>
        <w:t>to this education act to be more in their favour</w:t>
      </w:r>
      <w:r w:rsidR="00BF3D42">
        <w:rPr>
          <w:sz w:val="24"/>
          <w:szCs w:val="24"/>
        </w:rPr>
        <w:t xml:space="preserve"> </w:t>
      </w:r>
      <w:r w:rsidR="00D55172">
        <w:rPr>
          <w:sz w:val="24"/>
          <w:szCs w:val="24"/>
        </w:rPr>
        <w:t xml:space="preserve">(Wikipedia, </w:t>
      </w:r>
      <w:r w:rsidR="00497C0F">
        <w:rPr>
          <w:sz w:val="24"/>
          <w:szCs w:val="24"/>
        </w:rPr>
        <w:t>2025)</w:t>
      </w:r>
      <w:r w:rsidR="00EC780C">
        <w:rPr>
          <w:sz w:val="24"/>
          <w:szCs w:val="24"/>
        </w:rPr>
        <w:t xml:space="preserve">. </w:t>
      </w:r>
    </w:p>
    <w:p w14:paraId="32F452CC" w14:textId="77777777" w:rsidR="00A2069A" w:rsidRDefault="00A2069A" w:rsidP="004B7454">
      <w:pPr>
        <w:spacing w:line="360" w:lineRule="auto"/>
        <w:rPr>
          <w:sz w:val="24"/>
          <w:szCs w:val="24"/>
        </w:rPr>
      </w:pPr>
    </w:p>
    <w:p w14:paraId="5D894CEB" w14:textId="4B743E7C" w:rsidR="00342E3D" w:rsidRDefault="00B96E5B" w:rsidP="004B7454">
      <w:pPr>
        <w:spacing w:line="360" w:lineRule="auto"/>
        <w:rPr>
          <w:sz w:val="24"/>
          <w:szCs w:val="24"/>
        </w:rPr>
      </w:pPr>
      <w:r>
        <w:rPr>
          <w:noProof/>
        </w:rPr>
        <mc:AlternateContent>
          <mc:Choice Requires="wps">
            <w:drawing>
              <wp:anchor distT="0" distB="0" distL="114300" distR="114300" simplePos="0" relativeHeight="251660288" behindDoc="0" locked="0" layoutInCell="1" allowOverlap="1" wp14:anchorId="61DEF681" wp14:editId="3C753E44">
                <wp:simplePos x="0" y="0"/>
                <wp:positionH relativeFrom="column">
                  <wp:posOffset>4475480</wp:posOffset>
                </wp:positionH>
                <wp:positionV relativeFrom="paragraph">
                  <wp:posOffset>2383270</wp:posOffset>
                </wp:positionV>
                <wp:extent cx="1814946" cy="374072"/>
                <wp:effectExtent l="0" t="0" r="0" b="6985"/>
                <wp:wrapNone/>
                <wp:docPr id="1855092343" name="Text Box 12"/>
                <wp:cNvGraphicFramePr/>
                <a:graphic xmlns:a="http://schemas.openxmlformats.org/drawingml/2006/main">
                  <a:graphicData uri="http://schemas.microsoft.com/office/word/2010/wordprocessingShape">
                    <wps:wsp>
                      <wps:cNvSpPr txBox="1"/>
                      <wps:spPr>
                        <a:xfrm>
                          <a:off x="0" y="0"/>
                          <a:ext cx="1814946" cy="374072"/>
                        </a:xfrm>
                        <a:prstGeom prst="rect">
                          <a:avLst/>
                        </a:prstGeom>
                        <a:noFill/>
                        <a:ln w="6350">
                          <a:noFill/>
                        </a:ln>
                      </wps:spPr>
                      <wps:txbx>
                        <w:txbxContent>
                          <w:p w14:paraId="0E72A683" w14:textId="5D78D80E" w:rsidR="00994CBB" w:rsidRPr="00994CBB" w:rsidRDefault="00994CBB">
                            <w:pPr>
                              <w:rPr>
                                <w:sz w:val="24"/>
                                <w:szCs w:val="24"/>
                              </w:rPr>
                            </w:pPr>
                            <w:r w:rsidRPr="00994CBB">
                              <w:rPr>
                                <w:sz w:val="24"/>
                                <w:szCs w:val="24"/>
                              </w:rPr>
                              <w:t>(jungle key, 2025)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1DEF681" id="Text Box 12" o:spid="_x0000_s1027" type="#_x0000_t202" style="position:absolute;margin-left:352.4pt;margin-top:187.65pt;width:142.9pt;height:29.4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" filled="f" stroked="f" strokeweight=".5pt">
                <v:textbox>
                  <w:txbxContent>
                    <w:p w14:paraId="0E72A683" w14:textId="5D78D80E" w:rsidR="00994CBB" w:rsidRPr="00994CBB" w:rsidRDefault="00994CBB">
                      <w:pPr>
                        <w:rPr>
                          <w:sz w:val="24"/>
                          <w:szCs w:val="24"/>
                        </w:rPr>
                      </w:pPr>
                      <w:r w:rsidRPr="00994CBB">
                        <w:rPr>
                          <w:sz w:val="24"/>
                          <w:szCs w:val="24"/>
                        </w:rPr>
                        <w:t>(jungle key, 2025)</w:t>
                      </w:r>
                    </w:p>
                  </w:txbxContent>
                </v:textbox>
              </v:shape>
            </w:pict>
          </mc:Fallback>
        </mc:AlternateContent>
      </w:r>
      <w:r>
        <w:rPr>
          <w:noProof/>
        </w:rPr>
        <w:drawing>
          <wp:anchor distT="0" distB="0" distL="114300" distR="114300" simplePos="0" relativeHeight="251659264" behindDoc="0" locked="0" layoutInCell="1" allowOverlap="1" wp14:anchorId="0AA51A36" wp14:editId="15CBBC64">
            <wp:simplePos x="0" y="0"/>
            <wp:positionH relativeFrom="margin">
              <wp:align>right</wp:align>
            </wp:positionH>
            <wp:positionV relativeFrom="paragraph">
              <wp:posOffset>635</wp:posOffset>
            </wp:positionV>
            <wp:extent cx="2230120" cy="2433320"/>
            <wp:effectExtent l="0" t="0" r="0" b="5080"/>
            <wp:wrapSquare wrapText="bothSides"/>
            <wp:docPr id="824426805" name="Picture 11" descr="Welsh Not - JungleKey.fr Wik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Welsh Not - JungleKey.fr Wiki"/>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230120" cy="2433320"/>
                    </a:xfrm>
                    <a:prstGeom prst="rect">
                      <a:avLst/>
                    </a:prstGeom>
                  </pic:spPr>
                </pic:pic>
              </a:graphicData>
            </a:graphic>
            <wp14:sizeRelH relativeFrom="page">
              <wp14:pctWidth>0</wp14:pctWidth>
            </wp14:sizeRelH>
            <wp14:sizeRelV relativeFrom="page">
              <wp14:pctHeight>0</wp14:pctHeight>
            </wp14:sizeRelV>
          </wp:anchor>
        </w:drawing>
      </w:r>
      <w:r w:rsidR="00C86A29">
        <w:rPr>
          <w:sz w:val="24"/>
          <w:szCs w:val="24"/>
        </w:rPr>
        <w:t xml:space="preserve">This act affected Wales </w:t>
      </w:r>
      <w:r w:rsidR="004E5195">
        <w:rPr>
          <w:sz w:val="24"/>
          <w:szCs w:val="24"/>
        </w:rPr>
        <w:t xml:space="preserve">even more so since it </w:t>
      </w:r>
      <w:r w:rsidR="003722DD">
        <w:rPr>
          <w:sz w:val="24"/>
          <w:szCs w:val="24"/>
        </w:rPr>
        <w:t xml:space="preserve">made a point of encouraging children into education. At this time the Welsh Not was being used in </w:t>
      </w:r>
      <w:r w:rsidR="00F249B4">
        <w:rPr>
          <w:sz w:val="24"/>
          <w:szCs w:val="24"/>
        </w:rPr>
        <w:t>the majority of schools in the country</w:t>
      </w:r>
      <w:r w:rsidR="00E72095">
        <w:rPr>
          <w:sz w:val="24"/>
          <w:szCs w:val="24"/>
        </w:rPr>
        <w:t xml:space="preserve">, creating issues for Welsh children’s education and the preservation of the local language. </w:t>
      </w:r>
      <w:r w:rsidR="00A66A9C">
        <w:rPr>
          <w:sz w:val="24"/>
          <w:szCs w:val="24"/>
        </w:rPr>
        <w:t xml:space="preserve">Although it was not legally enforced, the Welsh Not was viewed as standard practice for most of Wales, especially in the South. </w:t>
      </w:r>
      <w:r w:rsidR="00A56F31">
        <w:rPr>
          <w:sz w:val="24"/>
          <w:szCs w:val="24"/>
        </w:rPr>
        <w:t xml:space="preserve"> </w:t>
      </w:r>
      <w:r w:rsidR="00807449">
        <w:rPr>
          <w:sz w:val="24"/>
          <w:szCs w:val="24"/>
        </w:rPr>
        <w:t>After the treachery of the blue books</w:t>
      </w:r>
      <w:r w:rsidR="00A87441">
        <w:rPr>
          <w:sz w:val="24"/>
          <w:szCs w:val="24"/>
        </w:rPr>
        <w:t xml:space="preserve"> in</w:t>
      </w:r>
      <w:r w:rsidR="00D9791C">
        <w:rPr>
          <w:sz w:val="24"/>
          <w:szCs w:val="24"/>
        </w:rPr>
        <w:t xml:space="preserve"> </w:t>
      </w:r>
      <w:r w:rsidR="00A87441">
        <w:rPr>
          <w:sz w:val="24"/>
          <w:szCs w:val="24"/>
        </w:rPr>
        <w:t>1847</w:t>
      </w:r>
      <w:r w:rsidR="00807449">
        <w:rPr>
          <w:sz w:val="24"/>
          <w:szCs w:val="24"/>
        </w:rPr>
        <w:t xml:space="preserve">, </w:t>
      </w:r>
      <w:r w:rsidR="00A87441">
        <w:rPr>
          <w:sz w:val="24"/>
          <w:szCs w:val="24"/>
        </w:rPr>
        <w:t xml:space="preserve">Welsh children’s </w:t>
      </w:r>
    </w:p>
    <w:p w14:paraId="1FB48C7E" w14:textId="553BB2EB" w:rsidR="00933FB4" w:rsidRDefault="00A87441" w:rsidP="00D75BDC">
      <w:pPr>
        <w:spacing w:line="360" w:lineRule="auto"/>
        <w:rPr>
          <w:sz w:val="24"/>
          <w:szCs w:val="24"/>
        </w:rPr>
      </w:pPr>
      <w:r>
        <w:rPr>
          <w:sz w:val="24"/>
          <w:szCs w:val="24"/>
        </w:rPr>
        <w:lastRenderedPageBreak/>
        <w:t xml:space="preserve">education was already </w:t>
      </w:r>
      <w:r w:rsidR="00624C5C">
        <w:rPr>
          <w:sz w:val="24"/>
          <w:szCs w:val="24"/>
        </w:rPr>
        <w:t>substandard in</w:t>
      </w:r>
      <w:r w:rsidR="004B7454">
        <w:rPr>
          <w:sz w:val="24"/>
          <w:szCs w:val="24"/>
        </w:rPr>
        <w:t xml:space="preserve"> </w:t>
      </w:r>
      <w:r w:rsidR="00624C5C">
        <w:rPr>
          <w:sz w:val="24"/>
          <w:szCs w:val="24"/>
        </w:rPr>
        <w:t>comparison to their English counterparts due to the language barrier when learning</w:t>
      </w:r>
      <w:r w:rsidR="00B3662E">
        <w:rPr>
          <w:sz w:val="24"/>
          <w:szCs w:val="24"/>
        </w:rPr>
        <w:t xml:space="preserve"> (</w:t>
      </w:r>
      <w:r w:rsidR="00C242AB">
        <w:rPr>
          <w:sz w:val="24"/>
          <w:szCs w:val="24"/>
        </w:rPr>
        <w:t>BBC, 2014)</w:t>
      </w:r>
      <w:r w:rsidR="00624C5C">
        <w:rPr>
          <w:sz w:val="24"/>
          <w:szCs w:val="24"/>
        </w:rPr>
        <w:t>.</w:t>
      </w:r>
      <w:r w:rsidR="00447284">
        <w:rPr>
          <w:sz w:val="24"/>
          <w:szCs w:val="24"/>
        </w:rPr>
        <w:t xml:space="preserve"> The elementary education act in 1870 </w:t>
      </w:r>
      <w:r w:rsidR="004676C6">
        <w:rPr>
          <w:sz w:val="24"/>
          <w:szCs w:val="24"/>
        </w:rPr>
        <w:t xml:space="preserve">advised all </w:t>
      </w:r>
      <w:r w:rsidR="00342E3D">
        <w:rPr>
          <w:sz w:val="24"/>
          <w:szCs w:val="24"/>
        </w:rPr>
        <w:t xml:space="preserve">education boards to teach </w:t>
      </w:r>
      <w:r w:rsidR="00B12DA2">
        <w:rPr>
          <w:sz w:val="24"/>
          <w:szCs w:val="24"/>
        </w:rPr>
        <w:t>reading, writing,</w:t>
      </w:r>
      <w:r w:rsidR="007973C7">
        <w:rPr>
          <w:sz w:val="24"/>
          <w:szCs w:val="24"/>
        </w:rPr>
        <w:t xml:space="preserve"> and basic mathematics</w:t>
      </w:r>
      <w:r w:rsidR="00C9083E">
        <w:rPr>
          <w:sz w:val="24"/>
          <w:szCs w:val="24"/>
        </w:rPr>
        <w:t xml:space="preserve"> and that </w:t>
      </w:r>
      <w:r w:rsidR="006D1EDF">
        <w:rPr>
          <w:sz w:val="24"/>
          <w:szCs w:val="24"/>
        </w:rPr>
        <w:t xml:space="preserve">all teachers must teach in the same way, including the language of delivery. This act further cemented the idea that English was the language of education, minimising </w:t>
      </w:r>
      <w:r w:rsidR="00CB482B">
        <w:rPr>
          <w:sz w:val="24"/>
          <w:szCs w:val="24"/>
        </w:rPr>
        <w:t xml:space="preserve">the Welsh language. </w:t>
      </w:r>
      <w:r w:rsidR="00481D37">
        <w:rPr>
          <w:sz w:val="24"/>
          <w:szCs w:val="24"/>
        </w:rPr>
        <w:t xml:space="preserve">The main argument </w:t>
      </w:r>
      <w:r w:rsidR="00335274">
        <w:rPr>
          <w:sz w:val="24"/>
          <w:szCs w:val="24"/>
        </w:rPr>
        <w:t xml:space="preserve">for English to be the dominant language comes from the industrial power of the British empire and the English language spanning across ¾ of the globe. </w:t>
      </w:r>
      <w:r w:rsidR="00BA100F">
        <w:rPr>
          <w:sz w:val="24"/>
          <w:szCs w:val="24"/>
        </w:rPr>
        <w:t xml:space="preserve">By learning English, Welsh people could better trade </w:t>
      </w:r>
      <w:r w:rsidR="00F15D26">
        <w:rPr>
          <w:sz w:val="24"/>
          <w:szCs w:val="24"/>
        </w:rPr>
        <w:t xml:space="preserve">their agriculture and </w:t>
      </w:r>
      <w:r w:rsidR="009A0063">
        <w:rPr>
          <w:sz w:val="24"/>
          <w:szCs w:val="24"/>
        </w:rPr>
        <w:t>mining</w:t>
      </w:r>
      <w:r w:rsidR="00A10DAF">
        <w:rPr>
          <w:sz w:val="24"/>
          <w:szCs w:val="24"/>
        </w:rPr>
        <w:t xml:space="preserve">, however, </w:t>
      </w:r>
      <w:r w:rsidR="001B7AA4">
        <w:rPr>
          <w:sz w:val="24"/>
          <w:szCs w:val="24"/>
        </w:rPr>
        <w:t>since much of the economy was built on mining and agriculture, many children would be lead into a life of manual labour,</w:t>
      </w:r>
      <w:r w:rsidR="009A0063">
        <w:rPr>
          <w:sz w:val="24"/>
          <w:szCs w:val="24"/>
        </w:rPr>
        <w:t xml:space="preserve"> due to the class divide,</w:t>
      </w:r>
      <w:r w:rsidR="001B7AA4">
        <w:rPr>
          <w:sz w:val="24"/>
          <w:szCs w:val="24"/>
        </w:rPr>
        <w:t xml:space="preserve"> </w:t>
      </w:r>
      <w:r w:rsidR="005174A9">
        <w:rPr>
          <w:sz w:val="24"/>
          <w:szCs w:val="24"/>
        </w:rPr>
        <w:t xml:space="preserve">meaning they would be highly unlikely to climb the socio-economic ladder to be in the position to trade </w:t>
      </w:r>
      <w:r w:rsidR="00B83F97">
        <w:rPr>
          <w:sz w:val="24"/>
          <w:szCs w:val="24"/>
        </w:rPr>
        <w:t xml:space="preserve">outside of the country. </w:t>
      </w:r>
    </w:p>
    <w:p w14:paraId="3F0C2729" w14:textId="77777777" w:rsidR="006012A5" w:rsidRDefault="00DD0AB1" w:rsidP="006012A5">
      <w:pPr>
        <w:spacing w:line="360" w:lineRule="auto"/>
        <w:rPr>
          <w:sz w:val="24"/>
          <w:szCs w:val="24"/>
        </w:rPr>
      </w:pPr>
      <w:r>
        <w:rPr>
          <w:noProof/>
        </w:rPr>
        <w:drawing>
          <wp:inline distT="0" distB="0" distL="0" distR="0" wp14:anchorId="10124066" wp14:editId="273D3D0F">
            <wp:extent cx="5448300" cy="3023547"/>
            <wp:effectExtent l="0" t="0" r="0" b="5715"/>
            <wp:docPr id="825808624" name="Picture 3" descr="School Days - Video Lesson - Museum of Early Trades &amp; Crafts - Madison, NJ"/>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chool Days - Video Lesson - Museum of Early Trades &amp; Crafts - Madison, NJ"/>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452996" cy="3026153"/>
                    </a:xfrm>
                    <a:prstGeom prst="rect">
                      <a:avLst/>
                    </a:prstGeom>
                    <a:noFill/>
                    <a:ln>
                      <a:noFill/>
                    </a:ln>
                  </pic:spPr>
                </pic:pic>
              </a:graphicData>
            </a:graphic>
          </wp:inline>
        </w:drawing>
      </w:r>
    </w:p>
    <w:p w14:paraId="35A9CE8F" w14:textId="08C31513" w:rsidR="009D712F" w:rsidRDefault="00E93CAE" w:rsidP="006012A5">
      <w:pPr>
        <w:spacing w:line="360" w:lineRule="auto"/>
        <w:ind w:left="3600" w:firstLine="720"/>
        <w:rPr>
          <w:sz w:val="24"/>
          <w:szCs w:val="24"/>
        </w:rPr>
      </w:pPr>
      <w:r>
        <w:rPr>
          <w:sz w:val="24"/>
          <w:szCs w:val="24"/>
        </w:rPr>
        <w:t xml:space="preserve">(Museum of Early Trades and Crafts, </w:t>
      </w:r>
      <w:r w:rsidR="009D712F">
        <w:rPr>
          <w:sz w:val="24"/>
          <w:szCs w:val="24"/>
        </w:rPr>
        <w:t>2026)</w:t>
      </w:r>
    </w:p>
    <w:p w14:paraId="7D1C1BE1" w14:textId="77777777" w:rsidR="00F52EB1" w:rsidRDefault="00AF6CCB">
      <w:pPr>
        <w:rPr>
          <w:sz w:val="24"/>
          <w:szCs w:val="24"/>
        </w:rPr>
      </w:pPr>
      <w:r>
        <w:rPr>
          <w:sz w:val="24"/>
          <w:szCs w:val="24"/>
        </w:rPr>
        <w:t xml:space="preserve">At the time of the act’s passing, education was </w:t>
      </w:r>
      <w:r w:rsidR="004071D9">
        <w:rPr>
          <w:sz w:val="24"/>
          <w:szCs w:val="24"/>
        </w:rPr>
        <w:t xml:space="preserve">authoritative </w:t>
      </w:r>
      <w:r w:rsidR="00EE77C8">
        <w:rPr>
          <w:sz w:val="24"/>
          <w:szCs w:val="24"/>
        </w:rPr>
        <w:t xml:space="preserve">and held the belief that children learn best by sitting and listening without active feedback. This </w:t>
      </w:r>
      <w:r w:rsidR="003C34C9">
        <w:rPr>
          <w:sz w:val="24"/>
          <w:szCs w:val="24"/>
        </w:rPr>
        <w:t>is a result of the cultural view</w:t>
      </w:r>
      <w:r w:rsidR="00511E85">
        <w:rPr>
          <w:sz w:val="24"/>
          <w:szCs w:val="24"/>
        </w:rPr>
        <w:t xml:space="preserve"> of society that children would listen and do as their told, understanding in the s</w:t>
      </w:r>
      <w:r w:rsidR="00865321">
        <w:rPr>
          <w:sz w:val="24"/>
          <w:szCs w:val="24"/>
        </w:rPr>
        <w:t>imilar</w:t>
      </w:r>
      <w:r w:rsidR="00511E85">
        <w:rPr>
          <w:sz w:val="24"/>
          <w:szCs w:val="24"/>
        </w:rPr>
        <w:t xml:space="preserve"> way an adult w</w:t>
      </w:r>
      <w:r w:rsidR="00671EE3">
        <w:rPr>
          <w:sz w:val="24"/>
          <w:szCs w:val="24"/>
        </w:rPr>
        <w:t>ould</w:t>
      </w:r>
      <w:r w:rsidR="00163B35">
        <w:rPr>
          <w:sz w:val="24"/>
          <w:szCs w:val="24"/>
        </w:rPr>
        <w:t xml:space="preserve">, due to many decades of them </w:t>
      </w:r>
      <w:r w:rsidR="008434E9">
        <w:rPr>
          <w:sz w:val="24"/>
          <w:szCs w:val="24"/>
        </w:rPr>
        <w:t>working in manual labour jobs and listening to instructions like adults</w:t>
      </w:r>
      <w:r w:rsidR="006D6B46">
        <w:rPr>
          <w:sz w:val="24"/>
          <w:szCs w:val="24"/>
        </w:rPr>
        <w:t xml:space="preserve"> (V</w:t>
      </w:r>
      <w:r w:rsidR="00E25AD1">
        <w:rPr>
          <w:sz w:val="24"/>
          <w:szCs w:val="24"/>
        </w:rPr>
        <w:t xml:space="preserve">ictorian children, </w:t>
      </w:r>
      <w:r w:rsidR="006D6B46">
        <w:rPr>
          <w:sz w:val="24"/>
          <w:szCs w:val="24"/>
        </w:rPr>
        <w:t>2025).</w:t>
      </w:r>
      <w:r w:rsidR="00DD114C">
        <w:rPr>
          <w:sz w:val="24"/>
          <w:szCs w:val="24"/>
        </w:rPr>
        <w:t xml:space="preserve"> Rote learning </w:t>
      </w:r>
      <w:r w:rsidR="00667591">
        <w:rPr>
          <w:sz w:val="24"/>
          <w:szCs w:val="24"/>
        </w:rPr>
        <w:t xml:space="preserve">was </w:t>
      </w:r>
      <w:r w:rsidR="00BE27F6">
        <w:rPr>
          <w:sz w:val="24"/>
          <w:szCs w:val="24"/>
        </w:rPr>
        <w:t xml:space="preserve">viewed as standard practice </w:t>
      </w:r>
      <w:r w:rsidR="00595708">
        <w:rPr>
          <w:sz w:val="24"/>
          <w:szCs w:val="24"/>
        </w:rPr>
        <w:t xml:space="preserve">with children </w:t>
      </w:r>
      <w:r w:rsidR="00DD2E65">
        <w:rPr>
          <w:sz w:val="24"/>
          <w:szCs w:val="24"/>
        </w:rPr>
        <w:t xml:space="preserve">learning by repeating information and memorising it rather than putting it into practice to fully understand </w:t>
      </w:r>
      <w:r w:rsidR="00040D89">
        <w:rPr>
          <w:sz w:val="24"/>
          <w:szCs w:val="24"/>
        </w:rPr>
        <w:t xml:space="preserve">like in a lot of modern-day classrooms </w:t>
      </w:r>
      <w:r w:rsidR="009F55F3">
        <w:rPr>
          <w:sz w:val="24"/>
          <w:szCs w:val="24"/>
        </w:rPr>
        <w:t>(the Victorian school, 2011).</w:t>
      </w:r>
    </w:p>
    <w:p w14:paraId="1C630F31" w14:textId="77777777" w:rsidR="005C558C" w:rsidRDefault="00F52EB1" w:rsidP="00F52EB1">
      <w:pPr>
        <w:rPr>
          <w:sz w:val="24"/>
          <w:szCs w:val="24"/>
        </w:rPr>
      </w:pPr>
      <w:r>
        <w:rPr>
          <w:noProof/>
        </w:rPr>
        <w:lastRenderedPageBreak/>
        <w:drawing>
          <wp:inline distT="0" distB="0" distL="0" distR="0" wp14:anchorId="2EE391D7" wp14:editId="10C2B5C6">
            <wp:extent cx="3517900" cy="2516306"/>
            <wp:effectExtent l="0" t="0" r="6350" b="0"/>
            <wp:docPr id="1340904914" name="Picture 16" descr="William Edward Forster , British Liberal statesman. In 1870, in... New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William Edward Forster , British Liberal statesman. In 1870, in... News ..."/>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l="7724" t="2853" r="5660" b="17043"/>
                    <a:stretch>
                      <a:fillRect/>
                    </a:stretch>
                  </pic:blipFill>
                  <pic:spPr bwMode="auto">
                    <a:xfrm>
                      <a:off x="0" y="0"/>
                      <a:ext cx="3522207" cy="2519387"/>
                    </a:xfrm>
                    <a:prstGeom prst="rect">
                      <a:avLst/>
                    </a:prstGeom>
                    <a:noFill/>
                    <a:ln>
                      <a:noFill/>
                    </a:ln>
                    <a:extLst>
                      <a:ext uri="{53640926-AAD7-44D8-BBD7-CCE9431645EC}">
                        <a14:shadowObscured xmlns:a14="http://schemas.microsoft.com/office/drawing/2010/main"/>
                      </a:ext>
                    </a:extLst>
                  </pic:spPr>
                </pic:pic>
              </a:graphicData>
            </a:graphic>
          </wp:inline>
        </w:drawing>
      </w:r>
      <w:r w:rsidR="00E11A24">
        <w:rPr>
          <w:sz w:val="24"/>
          <w:szCs w:val="24"/>
        </w:rPr>
        <w:t>(</w:t>
      </w:r>
      <w:proofErr w:type="spellStart"/>
      <w:r w:rsidR="006F42E5">
        <w:rPr>
          <w:sz w:val="24"/>
          <w:szCs w:val="24"/>
        </w:rPr>
        <w:t>getty</w:t>
      </w:r>
      <w:proofErr w:type="spellEnd"/>
      <w:r w:rsidR="006F42E5">
        <w:rPr>
          <w:sz w:val="24"/>
          <w:szCs w:val="24"/>
        </w:rPr>
        <w:t xml:space="preserve"> images, </w:t>
      </w:r>
      <w:r w:rsidR="00C212BE">
        <w:rPr>
          <w:sz w:val="24"/>
          <w:szCs w:val="24"/>
        </w:rPr>
        <w:t>2026)</w:t>
      </w:r>
    </w:p>
    <w:p w14:paraId="1F4A97D4" w14:textId="0AB60AEA" w:rsidR="005C558C" w:rsidRPr="004505E6" w:rsidRDefault="005C558C" w:rsidP="005C558C">
      <w:pPr>
        <w:spacing w:line="360" w:lineRule="auto"/>
        <w:rPr>
          <w:sz w:val="24"/>
          <w:szCs w:val="24"/>
        </w:rPr>
      </w:pPr>
      <w:r>
        <w:rPr>
          <w:sz w:val="24"/>
          <w:szCs w:val="24"/>
        </w:rPr>
        <w:t xml:space="preserve">After much debate and amendments, vice president of the education department, William Forster and the Liberal party managed to pass a revolutionary act that started the chain of events to what we know education as today. </w:t>
      </w:r>
      <w:r w:rsidR="00BA4E08">
        <w:rPr>
          <w:sz w:val="24"/>
          <w:szCs w:val="24"/>
        </w:rPr>
        <w:t>This act show</w:t>
      </w:r>
      <w:r w:rsidR="00427537">
        <w:rPr>
          <w:sz w:val="24"/>
          <w:szCs w:val="24"/>
        </w:rPr>
        <w:t xml:space="preserve">ed the changing attitudes towards children and truly recognises the value of education for everyone for the first time, </w:t>
      </w:r>
      <w:r w:rsidR="009903BF">
        <w:rPr>
          <w:sz w:val="24"/>
          <w:szCs w:val="24"/>
        </w:rPr>
        <w:t>wavering the idea that education is a luxury reserved from the very top in society only</w:t>
      </w:r>
      <w:r w:rsidR="00FB6595">
        <w:rPr>
          <w:sz w:val="24"/>
          <w:szCs w:val="24"/>
        </w:rPr>
        <w:t xml:space="preserve"> and helped the wealth divide dramatically decrease in the United Kingdom many years </w:t>
      </w:r>
      <w:r w:rsidR="00300502">
        <w:rPr>
          <w:sz w:val="24"/>
          <w:szCs w:val="24"/>
        </w:rPr>
        <w:t>later than its original implementation</w:t>
      </w:r>
      <w:r w:rsidR="00BC271C">
        <w:rPr>
          <w:sz w:val="24"/>
          <w:szCs w:val="24"/>
        </w:rPr>
        <w:t xml:space="preserve"> (</w:t>
      </w:r>
      <w:proofErr w:type="spellStart"/>
      <w:r w:rsidR="00BC271C">
        <w:rPr>
          <w:sz w:val="24"/>
          <w:szCs w:val="24"/>
        </w:rPr>
        <w:t>voxdev</w:t>
      </w:r>
      <w:proofErr w:type="spellEnd"/>
      <w:r w:rsidR="00BC271C">
        <w:rPr>
          <w:sz w:val="24"/>
          <w:szCs w:val="24"/>
        </w:rPr>
        <w:t xml:space="preserve">, </w:t>
      </w:r>
      <w:r w:rsidR="00A21C1C">
        <w:rPr>
          <w:sz w:val="24"/>
          <w:szCs w:val="24"/>
        </w:rPr>
        <w:t xml:space="preserve">2025). </w:t>
      </w:r>
    </w:p>
    <w:p w14:paraId="2C54105C" w14:textId="41816741" w:rsidR="009D712F" w:rsidRDefault="009D712F" w:rsidP="00F52EB1">
      <w:pPr>
        <w:rPr>
          <w:sz w:val="24"/>
          <w:szCs w:val="24"/>
        </w:rPr>
      </w:pPr>
      <w:r>
        <w:rPr>
          <w:sz w:val="24"/>
          <w:szCs w:val="24"/>
        </w:rPr>
        <w:br w:type="page"/>
      </w:r>
    </w:p>
    <w:p w14:paraId="3F905FB8" w14:textId="62E5F6A8" w:rsidR="00FB3D6A" w:rsidRPr="00FB3D6A" w:rsidRDefault="00FB3D6A" w:rsidP="00FB3D6A">
      <w:pPr>
        <w:jc w:val="center"/>
        <w:rPr>
          <w:b/>
          <w:bCs/>
          <w:sz w:val="32"/>
          <w:szCs w:val="32"/>
        </w:rPr>
      </w:pPr>
      <w:r w:rsidRPr="00FB3D6A">
        <w:rPr>
          <w:b/>
          <w:bCs/>
          <w:sz w:val="32"/>
          <w:szCs w:val="32"/>
        </w:rPr>
        <w:lastRenderedPageBreak/>
        <w:t>Welsh language and education act (2014)</w:t>
      </w:r>
    </w:p>
    <w:p w14:paraId="14FE4CF3" w14:textId="203F51F6" w:rsidR="00743749" w:rsidRDefault="00A74061" w:rsidP="00F52EB1">
      <w:pPr>
        <w:rPr>
          <w:sz w:val="24"/>
          <w:szCs w:val="24"/>
        </w:rPr>
      </w:pPr>
      <w:r w:rsidRPr="00A74061">
        <w:rPr>
          <w:sz w:val="24"/>
          <w:szCs w:val="24"/>
        </w:rPr>
        <w:t xml:space="preserve">The Welsh Language and Education Act (2014) </w:t>
      </w:r>
      <w:r w:rsidR="00D97767">
        <w:rPr>
          <w:sz w:val="24"/>
          <w:szCs w:val="24"/>
        </w:rPr>
        <w:t>was</w:t>
      </w:r>
      <w:r w:rsidRPr="00A74061">
        <w:rPr>
          <w:sz w:val="24"/>
          <w:szCs w:val="24"/>
        </w:rPr>
        <w:t xml:space="preserve"> an act implemented in attempts to raise the Welsh speaking population in Wales. This act was in support of a wider target to have 1 million Welsh speakers by 2050 (Welsh Gov 2024). This act’s sentiment has been pushed for many years to try and preserve Welsh language and culture along with ensuring the validity of Welsh for future generations (Swansea council 2024)</w:t>
      </w:r>
      <w:r w:rsidR="00743749">
        <w:rPr>
          <w:sz w:val="24"/>
          <w:szCs w:val="24"/>
        </w:rPr>
        <w:t xml:space="preserve">. </w:t>
      </w:r>
    </w:p>
    <w:p w14:paraId="17502366" w14:textId="4D49EE21" w:rsidR="00A74061" w:rsidRDefault="00585028" w:rsidP="00F52EB1">
      <w:pPr>
        <w:rPr>
          <w:sz w:val="24"/>
          <w:szCs w:val="24"/>
        </w:rPr>
      </w:pPr>
      <w:r>
        <w:rPr>
          <w:noProof/>
        </w:rPr>
        <w:drawing>
          <wp:inline distT="0" distB="0" distL="0" distR="0" wp14:anchorId="5FC23BE7" wp14:editId="412152FE">
            <wp:extent cx="5731510" cy="2868930"/>
            <wp:effectExtent l="0" t="0" r="2540" b="7620"/>
            <wp:docPr id="428089250" name="Picture 17" descr="Cymraeg 2050: 1 Million Welsh Speakers by 2050 - Twink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Cymraeg 2050: 1 Million Welsh Speakers by 2050 - Twinkl"/>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2868930"/>
                    </a:xfrm>
                    <a:prstGeom prst="rect">
                      <a:avLst/>
                    </a:prstGeom>
                    <a:noFill/>
                    <a:ln>
                      <a:noFill/>
                    </a:ln>
                  </pic:spPr>
                </pic:pic>
              </a:graphicData>
            </a:graphic>
          </wp:inline>
        </w:drawing>
      </w:r>
    </w:p>
    <w:p w14:paraId="72D7D28B" w14:textId="2764B27E" w:rsidR="00585028" w:rsidRDefault="00585028" w:rsidP="00585028">
      <w:pPr>
        <w:jc w:val="right"/>
        <w:rPr>
          <w:sz w:val="24"/>
          <w:szCs w:val="24"/>
        </w:rPr>
      </w:pPr>
      <w:r>
        <w:rPr>
          <w:sz w:val="24"/>
          <w:szCs w:val="24"/>
        </w:rPr>
        <w:t>(</w:t>
      </w:r>
      <w:proofErr w:type="spellStart"/>
      <w:r>
        <w:rPr>
          <w:sz w:val="24"/>
          <w:szCs w:val="24"/>
        </w:rPr>
        <w:t>twinkl</w:t>
      </w:r>
      <w:proofErr w:type="spellEnd"/>
      <w:r>
        <w:rPr>
          <w:sz w:val="24"/>
          <w:szCs w:val="24"/>
        </w:rPr>
        <w:t xml:space="preserve">, </w:t>
      </w:r>
      <w:r w:rsidR="003221FA">
        <w:rPr>
          <w:sz w:val="24"/>
          <w:szCs w:val="24"/>
        </w:rPr>
        <w:t>2024)</w:t>
      </w:r>
    </w:p>
    <w:p w14:paraId="3DF0DC13" w14:textId="764FAA60" w:rsidR="00FB3D6A" w:rsidRDefault="00A107B1" w:rsidP="00F52EB1">
      <w:pPr>
        <w:rPr>
          <w:sz w:val="24"/>
          <w:szCs w:val="24"/>
        </w:rPr>
      </w:pPr>
      <w:r w:rsidRPr="00A107B1">
        <w:rPr>
          <w:sz w:val="24"/>
          <w:szCs w:val="24"/>
        </w:rPr>
        <w:t>The 2014 Welsh language and education act was a subsequent modification from the first Welsh language act in 1967. The 1967 Welsh language act came into force due to the 1965 Hughes Parry report which recommended allowing Welsh and English equal treatment in the legal sector. Through the years this idea has expanded to many other public sectors including the education sector in 2014 (Wikipedia 2025). This act helps Welsh become more accessible to all Welsh people which has been the goal of all Welsh language acts since they began.</w:t>
      </w:r>
      <w:r w:rsidR="005A6A24">
        <w:rPr>
          <w:sz w:val="24"/>
          <w:szCs w:val="24"/>
        </w:rPr>
        <w:t xml:space="preserve"> </w:t>
      </w:r>
      <w:r w:rsidR="00B1152D">
        <w:rPr>
          <w:sz w:val="24"/>
          <w:szCs w:val="24"/>
        </w:rPr>
        <w:t xml:space="preserve">There is some </w:t>
      </w:r>
      <w:r w:rsidR="000F4FBC">
        <w:rPr>
          <w:sz w:val="24"/>
          <w:szCs w:val="24"/>
        </w:rPr>
        <w:t xml:space="preserve">discourse amongst Welsh people about whether learning the Welsh language is </w:t>
      </w:r>
      <w:r w:rsidR="00344003">
        <w:rPr>
          <w:sz w:val="24"/>
          <w:szCs w:val="24"/>
        </w:rPr>
        <w:t>useful or necessary, however, the vast majority of Welsh people do agree that it is at least somewhat important for children to learn Welsh at school</w:t>
      </w:r>
      <w:r w:rsidR="009A7B62">
        <w:rPr>
          <w:sz w:val="24"/>
          <w:szCs w:val="24"/>
        </w:rPr>
        <w:t xml:space="preserve"> with </w:t>
      </w:r>
      <w:r w:rsidR="00166185">
        <w:rPr>
          <w:sz w:val="24"/>
          <w:szCs w:val="24"/>
        </w:rPr>
        <w:t>67% a</w:t>
      </w:r>
      <w:r w:rsidR="00FC256D">
        <w:rPr>
          <w:sz w:val="24"/>
          <w:szCs w:val="24"/>
        </w:rPr>
        <w:t>greeing that efforts should be made to increase the usage of the Welsh language</w:t>
      </w:r>
      <w:r w:rsidR="005D65B6">
        <w:rPr>
          <w:sz w:val="24"/>
          <w:szCs w:val="24"/>
        </w:rPr>
        <w:t xml:space="preserve">. Only 20% of Welsh people disagree with the Welsh language becoming more prevalent, showing that </w:t>
      </w:r>
      <w:r w:rsidR="00B52466">
        <w:rPr>
          <w:sz w:val="24"/>
          <w:szCs w:val="24"/>
        </w:rPr>
        <w:t>the Welsh language is a part of the cultural identity of the people of Wales</w:t>
      </w:r>
      <w:r w:rsidR="00287F45">
        <w:rPr>
          <w:sz w:val="24"/>
          <w:szCs w:val="24"/>
        </w:rPr>
        <w:t xml:space="preserve"> </w:t>
      </w:r>
      <w:r w:rsidR="00D56018">
        <w:rPr>
          <w:sz w:val="24"/>
          <w:szCs w:val="24"/>
        </w:rPr>
        <w:t>(YouGov, 2025)</w:t>
      </w:r>
      <w:r w:rsidR="00287F45">
        <w:rPr>
          <w:sz w:val="24"/>
          <w:szCs w:val="24"/>
        </w:rPr>
        <w:t xml:space="preserve">. </w:t>
      </w:r>
    </w:p>
    <w:p w14:paraId="3C144450" w14:textId="77777777" w:rsidR="00AB185F" w:rsidRDefault="00AB185F" w:rsidP="00F52EB1">
      <w:pPr>
        <w:rPr>
          <w:sz w:val="24"/>
          <w:szCs w:val="24"/>
        </w:rPr>
      </w:pPr>
    </w:p>
    <w:p w14:paraId="355C2346" w14:textId="2C01EAF0" w:rsidR="00AB185F" w:rsidRDefault="00AB185F" w:rsidP="00F52EB1">
      <w:pPr>
        <w:rPr>
          <w:sz w:val="24"/>
          <w:szCs w:val="24"/>
        </w:rPr>
      </w:pPr>
    </w:p>
    <w:p w14:paraId="0D2EB013" w14:textId="44E69F9F" w:rsidR="008F1658" w:rsidRDefault="00C43A8F" w:rsidP="00F52EB1">
      <w:pPr>
        <w:rPr>
          <w:sz w:val="24"/>
          <w:szCs w:val="24"/>
        </w:rPr>
      </w:pPr>
      <w:r>
        <w:rPr>
          <w:noProof/>
          <w:sz w:val="24"/>
          <w:szCs w:val="24"/>
        </w:rPr>
        <w:lastRenderedPageBreak/>
        <mc:AlternateContent>
          <mc:Choice Requires="wps">
            <w:drawing>
              <wp:anchor distT="0" distB="0" distL="114300" distR="114300" simplePos="0" relativeHeight="251666432" behindDoc="0" locked="0" layoutInCell="1" allowOverlap="1" wp14:anchorId="0F3A4C3A" wp14:editId="42823EB8">
                <wp:simplePos x="0" y="0"/>
                <wp:positionH relativeFrom="column">
                  <wp:posOffset>-76200</wp:posOffset>
                </wp:positionH>
                <wp:positionV relativeFrom="paragraph">
                  <wp:posOffset>1786890</wp:posOffset>
                </wp:positionV>
                <wp:extent cx="2520950" cy="336550"/>
                <wp:effectExtent l="0" t="0" r="0" b="6350"/>
                <wp:wrapNone/>
                <wp:docPr id="666463574" name="Text Box 4"/>
                <wp:cNvGraphicFramePr/>
                <a:graphic xmlns:a="http://schemas.openxmlformats.org/drawingml/2006/main">
                  <a:graphicData uri="http://schemas.microsoft.com/office/word/2010/wordprocessingShape">
                    <wps:wsp>
                      <wps:cNvSpPr txBox="1"/>
                      <wps:spPr>
                        <a:xfrm>
                          <a:off x="0" y="0"/>
                          <a:ext cx="2520950" cy="336550"/>
                        </a:xfrm>
                        <a:prstGeom prst="rect">
                          <a:avLst/>
                        </a:prstGeom>
                        <a:solidFill>
                          <a:schemeClr val="lt1"/>
                        </a:solidFill>
                        <a:ln w="6350">
                          <a:noFill/>
                        </a:ln>
                      </wps:spPr>
                      <wps:txbx>
                        <w:txbxContent>
                          <w:p w14:paraId="50D79595" w14:textId="76F95CCB" w:rsidR="00272495" w:rsidRPr="00FF47CC" w:rsidRDefault="00272495">
                            <w:pPr>
                              <w:rPr>
                                <w:sz w:val="24"/>
                                <w:szCs w:val="24"/>
                              </w:rPr>
                            </w:pPr>
                            <w:r w:rsidRPr="00FF47CC">
                              <w:rPr>
                                <w:sz w:val="24"/>
                                <w:szCs w:val="24"/>
                              </w:rPr>
                              <w:t>(</w:t>
                            </w:r>
                            <w:r w:rsidR="00753238">
                              <w:rPr>
                                <w:sz w:val="24"/>
                                <w:szCs w:val="24"/>
                              </w:rPr>
                              <w:t xml:space="preserve">all about </w:t>
                            </w:r>
                            <w:r w:rsidR="009D52DE">
                              <w:rPr>
                                <w:sz w:val="24"/>
                                <w:szCs w:val="24"/>
                              </w:rPr>
                              <w:t>Chris</w:t>
                            </w:r>
                            <w:r w:rsidR="00753238">
                              <w:rPr>
                                <w:sz w:val="24"/>
                                <w:szCs w:val="24"/>
                              </w:rPr>
                              <w:t>, 2019</w:t>
                            </w:r>
                            <w:r w:rsidR="009D52DE">
                              <w:rPr>
                                <w:sz w:val="24"/>
                                <w:szCs w:val="24"/>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F3A4C3A" id="Text Box 4" o:spid="_x0000_s1028" type="#_x0000_t202" style="position:absolute;margin-left:-6pt;margin-top:140.7pt;width:198.5pt;height:26.5pt;z-index:2516664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" fillcolor="white [3201]" stroked="f" strokeweight=".5pt">
                <v:textbox>
                  <w:txbxContent>
                    <w:p w14:paraId="50D79595" w14:textId="76F95CCB" w:rsidR="00272495" w:rsidRPr="00FF47CC" w:rsidRDefault="00272495">
                      <w:pPr>
                        <w:rPr>
                          <w:sz w:val="24"/>
                          <w:szCs w:val="24"/>
                        </w:rPr>
                      </w:pPr>
                      <w:r w:rsidRPr="00FF47CC">
                        <w:rPr>
                          <w:sz w:val="24"/>
                          <w:szCs w:val="24"/>
                        </w:rPr>
                        <w:t>(</w:t>
                      </w:r>
                      <w:r w:rsidR="00753238">
                        <w:rPr>
                          <w:sz w:val="24"/>
                          <w:szCs w:val="24"/>
                        </w:rPr>
                        <w:t xml:space="preserve">all about </w:t>
                      </w:r>
                      <w:r w:rsidR="009D52DE">
                        <w:rPr>
                          <w:sz w:val="24"/>
                          <w:szCs w:val="24"/>
                        </w:rPr>
                        <w:t>Chris</w:t>
                      </w:r>
                      <w:r w:rsidR="00753238">
                        <w:rPr>
                          <w:sz w:val="24"/>
                          <w:szCs w:val="24"/>
                        </w:rPr>
                        <w:t>, 2019</w:t>
                      </w:r>
                      <w:r w:rsidR="009D52DE">
                        <w:rPr>
                          <w:sz w:val="24"/>
                          <w:szCs w:val="24"/>
                        </w:rPr>
                        <w:t>)</w:t>
                      </w:r>
                    </w:p>
                  </w:txbxContent>
                </v:textbox>
              </v:shape>
            </w:pict>
          </mc:Fallback>
        </mc:AlternateContent>
      </w:r>
      <w:r w:rsidR="00F115F3">
        <w:rPr>
          <w:noProof/>
        </w:rPr>
        <w:drawing>
          <wp:anchor distT="0" distB="0" distL="114300" distR="114300" simplePos="0" relativeHeight="251663871" behindDoc="0" locked="0" layoutInCell="1" allowOverlap="1" wp14:anchorId="4CCE80E6" wp14:editId="2C0937B0">
            <wp:simplePos x="0" y="0"/>
            <wp:positionH relativeFrom="margin">
              <wp:align>left</wp:align>
            </wp:positionH>
            <wp:positionV relativeFrom="paragraph">
              <wp:posOffset>76200</wp:posOffset>
            </wp:positionV>
            <wp:extent cx="2413000" cy="1903730"/>
            <wp:effectExtent l="0" t="0" r="6350" b="1270"/>
            <wp:wrapSquare wrapText="bothSides"/>
            <wp:docPr id="737196030" name="Picture 5" descr="Cofiwch Dryweryn! – All About Chr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fiwch Dryweryn! – All About Chris"/>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418028" cy="1907955"/>
                    </a:xfrm>
                    <a:prstGeom prst="rect">
                      <a:avLst/>
                    </a:prstGeom>
                    <a:noFill/>
                    <a:ln>
                      <a:noFill/>
                    </a:ln>
                  </pic:spPr>
                </pic:pic>
              </a:graphicData>
            </a:graphic>
            <wp14:sizeRelH relativeFrom="page">
              <wp14:pctWidth>0</wp14:pctWidth>
            </wp14:sizeRelH>
            <wp14:sizeRelV relativeFrom="page">
              <wp14:pctHeight>0</wp14:pctHeight>
            </wp14:sizeRelV>
          </wp:anchor>
        </w:drawing>
      </w:r>
      <w:r w:rsidR="003C3AB3" w:rsidRPr="003C3AB3">
        <w:rPr>
          <w:sz w:val="24"/>
          <w:szCs w:val="24"/>
        </w:rPr>
        <w:t>Historically Wales was invaded and oppressed by England. Beginning in 12</w:t>
      </w:r>
      <w:r w:rsidR="0007034D">
        <w:rPr>
          <w:sz w:val="24"/>
          <w:szCs w:val="24"/>
        </w:rPr>
        <w:t>6</w:t>
      </w:r>
      <w:r w:rsidR="003C3AB3" w:rsidRPr="003C3AB3">
        <w:rPr>
          <w:sz w:val="24"/>
          <w:szCs w:val="24"/>
        </w:rPr>
        <w:t>7 when England forcefully took control of Wales</w:t>
      </w:r>
      <w:r w:rsidR="00796D27">
        <w:rPr>
          <w:sz w:val="24"/>
          <w:szCs w:val="24"/>
        </w:rPr>
        <w:t>;</w:t>
      </w:r>
      <w:r w:rsidR="003C3AB3" w:rsidRPr="003C3AB3">
        <w:rPr>
          <w:sz w:val="24"/>
          <w:szCs w:val="24"/>
        </w:rPr>
        <w:t xml:space="preserve"> Welsh culture</w:t>
      </w:r>
      <w:r w:rsidR="001F0FC0">
        <w:rPr>
          <w:sz w:val="24"/>
          <w:szCs w:val="24"/>
        </w:rPr>
        <w:t xml:space="preserve">, </w:t>
      </w:r>
      <w:r w:rsidR="003C3AB3" w:rsidRPr="003C3AB3">
        <w:rPr>
          <w:sz w:val="24"/>
          <w:szCs w:val="24"/>
        </w:rPr>
        <w:t>language</w:t>
      </w:r>
      <w:r w:rsidR="001F0FC0">
        <w:rPr>
          <w:sz w:val="24"/>
          <w:szCs w:val="24"/>
        </w:rPr>
        <w:t xml:space="preserve">, and people </w:t>
      </w:r>
      <w:r w:rsidR="003C3AB3" w:rsidRPr="003C3AB3">
        <w:rPr>
          <w:sz w:val="24"/>
          <w:szCs w:val="24"/>
        </w:rPr>
        <w:t>had been treated as inferior.</w:t>
      </w:r>
      <w:r w:rsidR="00281765">
        <w:rPr>
          <w:sz w:val="24"/>
          <w:szCs w:val="24"/>
        </w:rPr>
        <w:t xml:space="preserve"> </w:t>
      </w:r>
      <w:r w:rsidR="00C75BE2">
        <w:rPr>
          <w:sz w:val="24"/>
          <w:szCs w:val="24"/>
        </w:rPr>
        <w:t xml:space="preserve">The treaty of Mongomery </w:t>
      </w:r>
      <w:r w:rsidR="00E8207F">
        <w:rPr>
          <w:sz w:val="24"/>
          <w:szCs w:val="24"/>
        </w:rPr>
        <w:t>changed the course of Welsh history forever</w:t>
      </w:r>
      <w:r w:rsidR="00A813C1">
        <w:rPr>
          <w:sz w:val="24"/>
          <w:szCs w:val="24"/>
        </w:rPr>
        <w:t xml:space="preserve">. It was a great betrayal by the English </w:t>
      </w:r>
      <w:r w:rsidR="000F6720">
        <w:rPr>
          <w:sz w:val="24"/>
          <w:szCs w:val="24"/>
        </w:rPr>
        <w:t xml:space="preserve">as they welcomed the Welsh army and Prince Llewellyn </w:t>
      </w:r>
      <w:r w:rsidR="00864E92">
        <w:rPr>
          <w:sz w:val="24"/>
          <w:szCs w:val="24"/>
        </w:rPr>
        <w:t xml:space="preserve">into </w:t>
      </w:r>
      <w:r w:rsidR="00C622D5">
        <w:rPr>
          <w:sz w:val="24"/>
          <w:szCs w:val="24"/>
        </w:rPr>
        <w:t xml:space="preserve">the medieval castles in Mongomery and </w:t>
      </w:r>
      <w:proofErr w:type="spellStart"/>
      <w:r w:rsidR="00214963">
        <w:rPr>
          <w:sz w:val="24"/>
          <w:szCs w:val="24"/>
        </w:rPr>
        <w:t>Dolforwyn</w:t>
      </w:r>
      <w:proofErr w:type="spellEnd"/>
      <w:r w:rsidR="00214963">
        <w:rPr>
          <w:sz w:val="24"/>
          <w:szCs w:val="24"/>
        </w:rPr>
        <w:t xml:space="preserve"> under a false</w:t>
      </w:r>
      <w:r w:rsidR="00A15894">
        <w:rPr>
          <w:sz w:val="24"/>
          <w:szCs w:val="24"/>
        </w:rPr>
        <w:t xml:space="preserve"> pretence of a peace treaty and recognition of a Welsh state only to lock the doors and slaughter all of the Welshmen inside</w:t>
      </w:r>
      <w:r w:rsidR="00A8058E">
        <w:rPr>
          <w:sz w:val="24"/>
          <w:szCs w:val="24"/>
        </w:rPr>
        <w:t>, taking the Welsh land under English rule</w:t>
      </w:r>
      <w:r w:rsidR="0070296F">
        <w:rPr>
          <w:sz w:val="24"/>
          <w:szCs w:val="24"/>
        </w:rPr>
        <w:t xml:space="preserve"> (royal commission o</w:t>
      </w:r>
      <w:r w:rsidR="00E45B8E">
        <w:rPr>
          <w:sz w:val="24"/>
          <w:szCs w:val="24"/>
        </w:rPr>
        <w:t xml:space="preserve">n the ancient and historical monuments of Wales, </w:t>
      </w:r>
      <w:r>
        <w:rPr>
          <w:sz w:val="24"/>
          <w:szCs w:val="24"/>
        </w:rPr>
        <w:t>2017).</w:t>
      </w:r>
    </w:p>
    <w:p w14:paraId="14EA3DAA" w14:textId="58605CE4" w:rsidR="008F1658" w:rsidRDefault="003C3AB3" w:rsidP="00F52EB1">
      <w:pPr>
        <w:rPr>
          <w:sz w:val="24"/>
          <w:szCs w:val="24"/>
        </w:rPr>
      </w:pPr>
      <w:r w:rsidRPr="003C3AB3">
        <w:rPr>
          <w:sz w:val="24"/>
          <w:szCs w:val="24"/>
        </w:rPr>
        <w:t xml:space="preserve"> </w:t>
      </w:r>
      <w:r w:rsidR="00A46E0C">
        <w:rPr>
          <w:sz w:val="24"/>
          <w:szCs w:val="24"/>
        </w:rPr>
        <w:t>In the late 1880s,</w:t>
      </w:r>
      <w:r w:rsidR="00A214F7">
        <w:rPr>
          <w:sz w:val="24"/>
          <w:szCs w:val="24"/>
        </w:rPr>
        <w:t xml:space="preserve"> a small village in </w:t>
      </w:r>
      <w:r w:rsidR="004F6602">
        <w:rPr>
          <w:sz w:val="24"/>
          <w:szCs w:val="24"/>
        </w:rPr>
        <w:t>Powys</w:t>
      </w:r>
      <w:r w:rsidR="00804CF6">
        <w:rPr>
          <w:sz w:val="24"/>
          <w:szCs w:val="24"/>
        </w:rPr>
        <w:t>, called</w:t>
      </w:r>
      <w:r w:rsidR="00A46E0C">
        <w:rPr>
          <w:sz w:val="24"/>
          <w:szCs w:val="24"/>
        </w:rPr>
        <w:t xml:space="preserve"> </w:t>
      </w:r>
      <w:proofErr w:type="spellStart"/>
      <w:r w:rsidR="00A46E0C">
        <w:rPr>
          <w:sz w:val="24"/>
          <w:szCs w:val="24"/>
        </w:rPr>
        <w:t>LLanwddyn</w:t>
      </w:r>
      <w:proofErr w:type="spellEnd"/>
      <w:r w:rsidR="00804CF6">
        <w:rPr>
          <w:sz w:val="24"/>
          <w:szCs w:val="24"/>
        </w:rPr>
        <w:t xml:space="preserve"> was flooded and Welsh residents were displaced from their homes </w:t>
      </w:r>
      <w:r w:rsidR="006F13CC">
        <w:rPr>
          <w:sz w:val="24"/>
          <w:szCs w:val="24"/>
        </w:rPr>
        <w:t xml:space="preserve">in order for England to support the rapidly growing population of Liverpool. They used the location of the village </w:t>
      </w:r>
      <w:r w:rsidR="000E04C6">
        <w:rPr>
          <w:sz w:val="24"/>
          <w:szCs w:val="24"/>
        </w:rPr>
        <w:t xml:space="preserve">to build a dam </w:t>
      </w:r>
      <w:r w:rsidR="00BF6376">
        <w:rPr>
          <w:sz w:val="24"/>
          <w:szCs w:val="24"/>
        </w:rPr>
        <w:t>with the aim of creating a water source for the city over the border</w:t>
      </w:r>
      <w:r w:rsidR="00472AA1">
        <w:rPr>
          <w:sz w:val="24"/>
          <w:szCs w:val="24"/>
        </w:rPr>
        <w:t xml:space="preserve"> </w:t>
      </w:r>
      <w:r w:rsidR="00BE49DD">
        <w:rPr>
          <w:sz w:val="24"/>
          <w:szCs w:val="24"/>
        </w:rPr>
        <w:t>(North Wales live, 202</w:t>
      </w:r>
      <w:r w:rsidR="001B6C6E">
        <w:rPr>
          <w:sz w:val="24"/>
          <w:szCs w:val="24"/>
        </w:rPr>
        <w:t>2</w:t>
      </w:r>
      <w:r w:rsidR="00BE49DD">
        <w:rPr>
          <w:sz w:val="24"/>
          <w:szCs w:val="24"/>
        </w:rPr>
        <w:t>)</w:t>
      </w:r>
      <w:r w:rsidR="00BF6376">
        <w:rPr>
          <w:sz w:val="24"/>
          <w:szCs w:val="24"/>
        </w:rPr>
        <w:t>.</w:t>
      </w:r>
      <w:r w:rsidR="006B54CA">
        <w:rPr>
          <w:sz w:val="24"/>
          <w:szCs w:val="24"/>
        </w:rPr>
        <w:t xml:space="preserve"> </w:t>
      </w:r>
      <w:r w:rsidR="00A23947">
        <w:rPr>
          <w:sz w:val="24"/>
          <w:szCs w:val="24"/>
        </w:rPr>
        <w:t xml:space="preserve">This act of destruction showed Wales </w:t>
      </w:r>
      <w:r w:rsidR="001058C0">
        <w:rPr>
          <w:sz w:val="24"/>
          <w:szCs w:val="24"/>
        </w:rPr>
        <w:t xml:space="preserve">that they were viewed as less important than their English neighbours </w:t>
      </w:r>
      <w:r w:rsidR="0060011D">
        <w:rPr>
          <w:sz w:val="24"/>
          <w:szCs w:val="24"/>
        </w:rPr>
        <w:t xml:space="preserve">and that </w:t>
      </w:r>
      <w:r w:rsidR="00F32C09">
        <w:rPr>
          <w:sz w:val="24"/>
          <w:szCs w:val="24"/>
        </w:rPr>
        <w:t>the dismantling of Welsh life wouldn’t end with attacking</w:t>
      </w:r>
      <w:r w:rsidR="00194148">
        <w:rPr>
          <w:sz w:val="24"/>
          <w:szCs w:val="24"/>
        </w:rPr>
        <w:t xml:space="preserve"> </w:t>
      </w:r>
      <w:r w:rsidR="00486C5D">
        <w:rPr>
          <w:sz w:val="24"/>
          <w:szCs w:val="24"/>
        </w:rPr>
        <w:t>their</w:t>
      </w:r>
      <w:r w:rsidR="00F32C09">
        <w:rPr>
          <w:sz w:val="24"/>
          <w:szCs w:val="24"/>
        </w:rPr>
        <w:t xml:space="preserve"> language and culture, but also the </w:t>
      </w:r>
      <w:r w:rsidR="00194148">
        <w:rPr>
          <w:sz w:val="24"/>
          <w:szCs w:val="24"/>
        </w:rPr>
        <w:t>homes of the people who lived there</w:t>
      </w:r>
      <w:r w:rsidR="00A23947">
        <w:rPr>
          <w:sz w:val="24"/>
          <w:szCs w:val="24"/>
        </w:rPr>
        <w:t xml:space="preserve">. </w:t>
      </w:r>
      <w:r w:rsidR="00BF6376">
        <w:rPr>
          <w:sz w:val="24"/>
          <w:szCs w:val="24"/>
        </w:rPr>
        <w:t xml:space="preserve">This isn’t the only time that Welsh homes and communities have been </w:t>
      </w:r>
      <w:r w:rsidR="00837D9C">
        <w:rPr>
          <w:sz w:val="24"/>
          <w:szCs w:val="24"/>
        </w:rPr>
        <w:t xml:space="preserve">buried for a </w:t>
      </w:r>
      <w:r w:rsidR="001567FA">
        <w:rPr>
          <w:sz w:val="24"/>
          <w:szCs w:val="24"/>
        </w:rPr>
        <w:t>Liverpudlian</w:t>
      </w:r>
      <w:r w:rsidR="00837D9C">
        <w:rPr>
          <w:sz w:val="24"/>
          <w:szCs w:val="24"/>
        </w:rPr>
        <w:t xml:space="preserve"> </w:t>
      </w:r>
      <w:r w:rsidR="001567FA">
        <w:rPr>
          <w:sz w:val="24"/>
          <w:szCs w:val="24"/>
        </w:rPr>
        <w:t>reservoir, as in 1965 Capel C</w:t>
      </w:r>
      <w:r w:rsidR="000D6FB9">
        <w:rPr>
          <w:sz w:val="24"/>
          <w:szCs w:val="24"/>
        </w:rPr>
        <w:t xml:space="preserve">elyn was also flooded even after </w:t>
      </w:r>
      <w:r w:rsidR="00A1406A">
        <w:rPr>
          <w:sz w:val="24"/>
          <w:szCs w:val="24"/>
        </w:rPr>
        <w:t>a decade of protesting against the flooding of their home</w:t>
      </w:r>
      <w:r w:rsidR="00A949FD">
        <w:rPr>
          <w:sz w:val="24"/>
          <w:szCs w:val="24"/>
        </w:rPr>
        <w:t xml:space="preserve"> (people’s collection Wales</w:t>
      </w:r>
      <w:r w:rsidR="00733EEF">
        <w:rPr>
          <w:sz w:val="24"/>
          <w:szCs w:val="24"/>
        </w:rPr>
        <w:t>)</w:t>
      </w:r>
      <w:r w:rsidR="0063229C">
        <w:rPr>
          <w:sz w:val="24"/>
          <w:szCs w:val="24"/>
        </w:rPr>
        <w:t xml:space="preserve">. </w:t>
      </w:r>
    </w:p>
    <w:p w14:paraId="5C89D3ED" w14:textId="03D88640" w:rsidR="00FB3D6A" w:rsidRDefault="0006508E" w:rsidP="00F52EB1">
      <w:pPr>
        <w:rPr>
          <w:sz w:val="24"/>
          <w:szCs w:val="24"/>
        </w:rPr>
      </w:pPr>
      <w:r>
        <w:rPr>
          <w:noProof/>
        </w:rPr>
        <w:drawing>
          <wp:anchor distT="0" distB="0" distL="114300" distR="114300" simplePos="0" relativeHeight="251668480" behindDoc="0" locked="0" layoutInCell="1" allowOverlap="1" wp14:anchorId="0D871E6B" wp14:editId="7F4E5CB5">
            <wp:simplePos x="0" y="0"/>
            <wp:positionH relativeFrom="column">
              <wp:posOffset>3590925</wp:posOffset>
            </wp:positionH>
            <wp:positionV relativeFrom="paragraph">
              <wp:posOffset>20955</wp:posOffset>
            </wp:positionV>
            <wp:extent cx="1990090" cy="3098800"/>
            <wp:effectExtent l="0" t="0" r="0" b="6350"/>
            <wp:wrapSquare wrapText="bothSides"/>
            <wp:docPr id="1192235721" name="Picture 5" descr="CLUB 51: Hogen Fuda and the Welsh N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LUB 51: Hogen Fuda and the Welsh Not"/>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1990090" cy="3098800"/>
                    </a:xfrm>
                    <a:prstGeom prst="rect">
                      <a:avLst/>
                    </a:prstGeom>
                    <a:noFill/>
                    <a:ln>
                      <a:noFill/>
                    </a:ln>
                  </pic:spPr>
                </pic:pic>
              </a:graphicData>
            </a:graphic>
            <wp14:sizeRelH relativeFrom="page">
              <wp14:pctWidth>0</wp14:pctWidth>
            </wp14:sizeRelH>
            <wp14:sizeRelV relativeFrom="page">
              <wp14:pctHeight>0</wp14:pctHeight>
            </wp14:sizeRelV>
          </wp:anchor>
        </w:drawing>
      </w:r>
      <w:r w:rsidR="003C3AB3" w:rsidRPr="003C3AB3">
        <w:rPr>
          <w:sz w:val="24"/>
          <w:szCs w:val="24"/>
        </w:rPr>
        <w:t>More</w:t>
      </w:r>
      <w:r w:rsidR="008D456A">
        <w:rPr>
          <w:sz w:val="24"/>
          <w:szCs w:val="24"/>
        </w:rPr>
        <w:t>over</w:t>
      </w:r>
      <w:r w:rsidR="003C3AB3" w:rsidRPr="003C3AB3">
        <w:rPr>
          <w:sz w:val="24"/>
          <w:szCs w:val="24"/>
        </w:rPr>
        <w:t>, the Welsh language had been targeted by the Welsh not in the</w:t>
      </w:r>
      <w:r w:rsidR="00BC6DD2">
        <w:rPr>
          <w:sz w:val="24"/>
          <w:szCs w:val="24"/>
        </w:rPr>
        <w:t xml:space="preserve"> </w:t>
      </w:r>
      <w:r w:rsidR="003C3AB3" w:rsidRPr="003C3AB3">
        <w:rPr>
          <w:sz w:val="24"/>
          <w:szCs w:val="24"/>
        </w:rPr>
        <w:t>1</w:t>
      </w:r>
      <w:r w:rsidR="00E07E60">
        <w:rPr>
          <w:sz w:val="24"/>
          <w:szCs w:val="24"/>
        </w:rPr>
        <w:t>9</w:t>
      </w:r>
      <w:r w:rsidR="003C3AB3" w:rsidRPr="003C3AB3">
        <w:rPr>
          <w:sz w:val="24"/>
          <w:szCs w:val="24"/>
        </w:rPr>
        <w:t>th century and was used in many schools in Wales</w:t>
      </w:r>
      <w:r w:rsidR="00231A57">
        <w:rPr>
          <w:sz w:val="24"/>
          <w:szCs w:val="24"/>
        </w:rPr>
        <w:t xml:space="preserve"> throughout the century</w:t>
      </w:r>
      <w:r w:rsidR="003C3AB3" w:rsidRPr="003C3AB3">
        <w:rPr>
          <w:sz w:val="24"/>
          <w:szCs w:val="24"/>
        </w:rPr>
        <w:t>. The Welsh Not was used to discourage children from using the Welsh language in school as they’d be threatened with physical violence if they spoke any Welsh. (Martin Johnes 2024). Due to this anglicisation, the number of Welsh speakers in Wales significantly dropped which is why the government saw it necessary to put measures in place to increase the use of the Welsh language in Wales.</w:t>
      </w:r>
      <w:r w:rsidR="00FF47CC">
        <w:rPr>
          <w:sz w:val="24"/>
          <w:szCs w:val="24"/>
        </w:rPr>
        <w:t xml:space="preserve"> </w:t>
      </w:r>
    </w:p>
    <w:p w14:paraId="684227C4" w14:textId="1BBF62A6" w:rsidR="00E8163F" w:rsidRDefault="0006508E" w:rsidP="00E8163F">
      <w:pPr>
        <w:jc w:val="center"/>
        <w:rPr>
          <w:sz w:val="24"/>
          <w:szCs w:val="24"/>
        </w:rPr>
      </w:pPr>
      <w:r>
        <w:rPr>
          <w:noProof/>
          <w:sz w:val="24"/>
          <w:szCs w:val="24"/>
        </w:rPr>
        <mc:AlternateContent>
          <mc:Choice Requires="wps">
            <w:drawing>
              <wp:anchor distT="0" distB="0" distL="114300" distR="114300" simplePos="0" relativeHeight="251669504" behindDoc="0" locked="0" layoutInCell="1" allowOverlap="1" wp14:anchorId="18384157" wp14:editId="760AF861">
                <wp:simplePos x="0" y="0"/>
                <wp:positionH relativeFrom="column">
                  <wp:posOffset>4552950</wp:posOffset>
                </wp:positionH>
                <wp:positionV relativeFrom="paragraph">
                  <wp:posOffset>215265</wp:posOffset>
                </wp:positionV>
                <wp:extent cx="1308100" cy="298450"/>
                <wp:effectExtent l="0" t="0" r="0" b="6350"/>
                <wp:wrapNone/>
                <wp:docPr id="853948240" name="Text Box 6"/>
                <wp:cNvGraphicFramePr/>
                <a:graphic xmlns:a="http://schemas.openxmlformats.org/drawingml/2006/main">
                  <a:graphicData uri="http://schemas.microsoft.com/office/word/2010/wordprocessingShape">
                    <wps:wsp>
                      <wps:cNvSpPr txBox="1"/>
                      <wps:spPr>
                        <a:xfrm>
                          <a:off x="0" y="0"/>
                          <a:ext cx="1308100" cy="298450"/>
                        </a:xfrm>
                        <a:prstGeom prst="rect">
                          <a:avLst/>
                        </a:prstGeom>
                        <a:noFill/>
                        <a:ln w="6350">
                          <a:noFill/>
                        </a:ln>
                      </wps:spPr>
                      <wps:txbx>
                        <w:txbxContent>
                          <w:p w14:paraId="2BB0256E" w14:textId="4369446C" w:rsidR="0006508E" w:rsidRPr="0006508E" w:rsidRDefault="00196BF6">
                            <w:pPr>
                              <w:rPr>
                                <w:sz w:val="24"/>
                                <w:szCs w:val="24"/>
                              </w:rPr>
                            </w:pPr>
                            <w:r>
                              <w:rPr>
                                <w:sz w:val="24"/>
                                <w:szCs w:val="24"/>
                              </w:rPr>
                              <w:t>(club51, 2010)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384157" id="Text Box 6" o:spid="_x0000_s1029" type="#_x0000_t202" style="position:absolute;left:0;text-align:left;margin-left:358.5pt;margin-top:16.95pt;width:103pt;height:23.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" filled="f" stroked="f" strokeweight=".5pt">
                <v:textbox>
                  <w:txbxContent>
                    <w:p w14:paraId="2BB0256E" w14:textId="4369446C" w:rsidR="0006508E" w:rsidRPr="0006508E" w:rsidRDefault="00196BF6">
                      <w:pPr>
                        <w:rPr>
                          <w:sz w:val="24"/>
                          <w:szCs w:val="24"/>
                        </w:rPr>
                      </w:pPr>
                      <w:r>
                        <w:rPr>
                          <w:sz w:val="24"/>
                          <w:szCs w:val="24"/>
                        </w:rPr>
                        <w:t>(club51, 2010)</w:t>
                      </w:r>
                    </w:p>
                  </w:txbxContent>
                </v:textbox>
              </v:shape>
            </w:pict>
          </mc:Fallback>
        </mc:AlternateContent>
      </w:r>
      <w:r w:rsidR="00174483">
        <w:rPr>
          <w:sz w:val="24"/>
          <w:szCs w:val="24"/>
        </w:rPr>
        <w:t xml:space="preserve">  </w:t>
      </w:r>
      <w:r>
        <w:rPr>
          <w:sz w:val="24"/>
          <w:szCs w:val="24"/>
        </w:rPr>
        <w:t xml:space="preserve">                </w:t>
      </w:r>
    </w:p>
    <w:p w14:paraId="5D679071" w14:textId="38B375A5" w:rsidR="003B3353" w:rsidRDefault="00C60C7A" w:rsidP="00DA35D4">
      <w:pPr>
        <w:jc w:val="center"/>
        <w:rPr>
          <w:sz w:val="24"/>
          <w:szCs w:val="24"/>
        </w:rPr>
      </w:pPr>
      <w:r>
        <w:rPr>
          <w:sz w:val="24"/>
          <w:szCs w:val="24"/>
        </w:rPr>
        <w:t xml:space="preserve">                                                                                                                                   </w:t>
      </w:r>
      <w:r w:rsidR="00530F20">
        <w:rPr>
          <w:sz w:val="24"/>
          <w:szCs w:val="24"/>
        </w:rPr>
        <w:t xml:space="preserve"> </w:t>
      </w:r>
    </w:p>
    <w:p w14:paraId="01B5413C" w14:textId="7D8444FD" w:rsidR="00C34F81" w:rsidRDefault="00DB19EA" w:rsidP="00C34F81">
      <w:pPr>
        <w:rPr>
          <w:sz w:val="24"/>
          <w:szCs w:val="24"/>
        </w:rPr>
      </w:pPr>
      <w:r>
        <w:rPr>
          <w:noProof/>
        </w:rPr>
        <w:lastRenderedPageBreak/>
        <w:drawing>
          <wp:anchor distT="0" distB="0" distL="114300" distR="114300" simplePos="0" relativeHeight="251667456" behindDoc="0" locked="0" layoutInCell="1" allowOverlap="1" wp14:anchorId="751F4AD0" wp14:editId="6B4CB649">
            <wp:simplePos x="0" y="0"/>
            <wp:positionH relativeFrom="margin">
              <wp:posOffset>349250</wp:posOffset>
            </wp:positionH>
            <wp:positionV relativeFrom="paragraph">
              <wp:posOffset>2381250</wp:posOffset>
            </wp:positionV>
            <wp:extent cx="4876800" cy="2113280"/>
            <wp:effectExtent l="0" t="0" r="0" b="1270"/>
            <wp:wrapSquare wrapText="bothSides"/>
            <wp:docPr id="490963539" name="Picture 22" descr="FE News | More support available in schools for Welsh lear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FE News | More support available in schools for Welsh learning"/>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t="9693" b="25292"/>
                    <a:stretch>
                      <a:fillRect/>
                    </a:stretch>
                  </pic:blipFill>
                  <pic:spPr bwMode="auto">
                    <a:xfrm>
                      <a:off x="0" y="0"/>
                      <a:ext cx="4876800" cy="211328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B3353" w:rsidRPr="003B3353">
        <w:rPr>
          <w:sz w:val="24"/>
          <w:szCs w:val="24"/>
        </w:rPr>
        <w:t>There were some concerns raised about this act due to its effectiveness in implementation. Some worried that the proposed system would lead to very different linguistic ability as teachers have different Welsh speaking abilities. (</w:t>
      </w:r>
      <w:proofErr w:type="spellStart"/>
      <w:r w:rsidR="003B3353" w:rsidRPr="003B3353">
        <w:rPr>
          <w:sz w:val="24"/>
          <w:szCs w:val="24"/>
        </w:rPr>
        <w:t>senedd</w:t>
      </w:r>
      <w:proofErr w:type="spellEnd"/>
      <w:r w:rsidR="003B3353" w:rsidRPr="003B3353">
        <w:rPr>
          <w:sz w:val="24"/>
          <w:szCs w:val="24"/>
        </w:rPr>
        <w:t xml:space="preserve"> 2025) Others queried about how useful learning Welsh would be for children and if it would take away from their literacy and mathematics learning. These concerns are brought up with every Welsh language act however there isn’t significant data showing Welsh teachers unable to teach their subject</w:t>
      </w:r>
      <w:r w:rsidR="00FE323C">
        <w:rPr>
          <w:sz w:val="24"/>
          <w:szCs w:val="24"/>
        </w:rPr>
        <w:t>.</w:t>
      </w:r>
      <w:r w:rsidR="00C34F81">
        <w:rPr>
          <w:sz w:val="24"/>
          <w:szCs w:val="24"/>
        </w:rPr>
        <w:t xml:space="preserve"> For this reason, </w:t>
      </w:r>
      <w:r w:rsidR="007C5421">
        <w:rPr>
          <w:sz w:val="24"/>
          <w:szCs w:val="24"/>
        </w:rPr>
        <w:t>t</w:t>
      </w:r>
      <w:r w:rsidR="007C5421" w:rsidRPr="00A43371">
        <w:rPr>
          <w:sz w:val="24"/>
          <w:szCs w:val="24"/>
        </w:rPr>
        <w:t>eachers’</w:t>
      </w:r>
      <w:r w:rsidR="00C34F81" w:rsidRPr="00A43371">
        <w:rPr>
          <w:sz w:val="24"/>
          <w:szCs w:val="24"/>
        </w:rPr>
        <w:t xml:space="preserve"> unions criticised this act, pointing out that the government’s plans to increase the </w:t>
      </w:r>
      <w:r w:rsidR="00815DD3" w:rsidRPr="00A43371">
        <w:rPr>
          <w:sz w:val="24"/>
          <w:szCs w:val="24"/>
        </w:rPr>
        <w:t>number</w:t>
      </w:r>
      <w:r w:rsidR="00C34F81" w:rsidRPr="00A43371">
        <w:rPr>
          <w:sz w:val="24"/>
          <w:szCs w:val="24"/>
        </w:rPr>
        <w:t xml:space="preserve"> of bilingual teachers and teaching assistants won’t change the issue that Welsh medium teachers are in short supply already (Cambrian news 2025).</w:t>
      </w:r>
      <w:r w:rsidR="00C34F81">
        <w:rPr>
          <w:sz w:val="24"/>
          <w:szCs w:val="24"/>
        </w:rPr>
        <w:t xml:space="preserve"> </w:t>
      </w:r>
    </w:p>
    <w:p w14:paraId="73D2B16D" w14:textId="7B27D31D" w:rsidR="00DB19EA" w:rsidRDefault="003602AE" w:rsidP="003602AE">
      <w:pPr>
        <w:jc w:val="center"/>
        <w:rPr>
          <w:sz w:val="24"/>
          <w:szCs w:val="24"/>
        </w:rPr>
      </w:pPr>
      <w:r>
        <w:rPr>
          <w:sz w:val="24"/>
          <w:szCs w:val="24"/>
        </w:rPr>
        <w:t>(FE</w:t>
      </w:r>
      <w:r w:rsidR="00DB19EA">
        <w:rPr>
          <w:sz w:val="24"/>
          <w:szCs w:val="24"/>
        </w:rPr>
        <w:t>news, 2022)</w:t>
      </w:r>
    </w:p>
    <w:p w14:paraId="72E3EEC8" w14:textId="25D9AEC5" w:rsidR="0012504D" w:rsidRDefault="0015089D" w:rsidP="00DB19EA">
      <w:pPr>
        <w:rPr>
          <w:sz w:val="24"/>
          <w:szCs w:val="24"/>
        </w:rPr>
      </w:pPr>
      <w:r>
        <w:rPr>
          <w:sz w:val="24"/>
          <w:szCs w:val="24"/>
        </w:rPr>
        <w:t xml:space="preserve">Even though </w:t>
      </w:r>
      <w:r w:rsidR="006F0090">
        <w:rPr>
          <w:sz w:val="24"/>
          <w:szCs w:val="24"/>
        </w:rPr>
        <w:t xml:space="preserve">education workers and unions were </w:t>
      </w:r>
      <w:r w:rsidR="00F613DF">
        <w:rPr>
          <w:sz w:val="24"/>
          <w:szCs w:val="24"/>
        </w:rPr>
        <w:t>apprehensive</w:t>
      </w:r>
      <w:r w:rsidR="006F0090">
        <w:rPr>
          <w:sz w:val="24"/>
          <w:szCs w:val="24"/>
        </w:rPr>
        <w:t xml:space="preserve"> about </w:t>
      </w:r>
      <w:r w:rsidR="00F613DF">
        <w:rPr>
          <w:sz w:val="24"/>
          <w:szCs w:val="24"/>
        </w:rPr>
        <w:t xml:space="preserve">this new act, the Senedd agreed unanimously for this </w:t>
      </w:r>
      <w:r w:rsidR="000E41F1">
        <w:rPr>
          <w:sz w:val="24"/>
          <w:szCs w:val="24"/>
        </w:rPr>
        <w:t>new legislation</w:t>
      </w:r>
      <w:r w:rsidR="00112816">
        <w:rPr>
          <w:sz w:val="24"/>
          <w:szCs w:val="24"/>
        </w:rPr>
        <w:t xml:space="preserve"> to be passed, expressing excitement and hope for their future target </w:t>
      </w:r>
      <w:r w:rsidR="00F02624">
        <w:rPr>
          <w:sz w:val="24"/>
          <w:szCs w:val="24"/>
        </w:rPr>
        <w:t xml:space="preserve">increasing the number of confident Welsh </w:t>
      </w:r>
      <w:r w:rsidR="00953257">
        <w:rPr>
          <w:sz w:val="24"/>
          <w:szCs w:val="24"/>
        </w:rPr>
        <w:t xml:space="preserve">speakers in the coming decades. </w:t>
      </w:r>
      <w:r w:rsidR="00045037">
        <w:rPr>
          <w:sz w:val="24"/>
          <w:szCs w:val="24"/>
        </w:rPr>
        <w:t xml:space="preserve">With the nature of politics and party alliances </w:t>
      </w:r>
      <w:r w:rsidR="00540B76">
        <w:rPr>
          <w:sz w:val="24"/>
          <w:szCs w:val="24"/>
        </w:rPr>
        <w:t xml:space="preserve">and rivalry, it is not common for a </w:t>
      </w:r>
      <w:r w:rsidR="004560BC">
        <w:rPr>
          <w:sz w:val="24"/>
          <w:szCs w:val="24"/>
        </w:rPr>
        <w:t xml:space="preserve">collective agreement to appear when new propositions are put forward, showing </w:t>
      </w:r>
      <w:r w:rsidR="00D372AF">
        <w:rPr>
          <w:sz w:val="24"/>
          <w:szCs w:val="24"/>
        </w:rPr>
        <w:t xml:space="preserve">the </w:t>
      </w:r>
      <w:r w:rsidR="00856C55">
        <w:rPr>
          <w:sz w:val="24"/>
          <w:szCs w:val="24"/>
        </w:rPr>
        <w:t>deep-rooted</w:t>
      </w:r>
      <w:r w:rsidR="00D372AF">
        <w:rPr>
          <w:sz w:val="24"/>
          <w:szCs w:val="24"/>
        </w:rPr>
        <w:t xml:space="preserve"> cultural </w:t>
      </w:r>
      <w:r w:rsidR="00A06F3E">
        <w:rPr>
          <w:sz w:val="24"/>
          <w:szCs w:val="24"/>
        </w:rPr>
        <w:t>importance of the Welsh language</w:t>
      </w:r>
      <w:r w:rsidR="00E271B6">
        <w:rPr>
          <w:sz w:val="24"/>
          <w:szCs w:val="24"/>
        </w:rPr>
        <w:t xml:space="preserve"> (western telegraph, 2025)</w:t>
      </w:r>
      <w:r w:rsidR="00A06F3E">
        <w:rPr>
          <w:sz w:val="24"/>
          <w:szCs w:val="24"/>
        </w:rPr>
        <w:t xml:space="preserve">. </w:t>
      </w:r>
    </w:p>
    <w:p w14:paraId="18688CF1" w14:textId="5E1EB305" w:rsidR="00F61E5B" w:rsidRDefault="003D3AAE" w:rsidP="00F61E5B">
      <w:pPr>
        <w:rPr>
          <w:sz w:val="24"/>
          <w:szCs w:val="24"/>
        </w:rPr>
      </w:pPr>
      <w:r>
        <w:rPr>
          <w:noProof/>
          <w:sz w:val="24"/>
          <w:szCs w:val="24"/>
        </w:rPr>
        <mc:AlternateContent>
          <mc:Choice Requires="wps">
            <w:drawing>
              <wp:anchor distT="0" distB="0" distL="114300" distR="114300" simplePos="0" relativeHeight="251670528" behindDoc="0" locked="0" layoutInCell="1" allowOverlap="1" wp14:anchorId="5AC6BFAD" wp14:editId="7A9BC800">
                <wp:simplePos x="0" y="0"/>
                <wp:positionH relativeFrom="column">
                  <wp:posOffset>2940050</wp:posOffset>
                </wp:positionH>
                <wp:positionV relativeFrom="paragraph">
                  <wp:posOffset>6350</wp:posOffset>
                </wp:positionV>
                <wp:extent cx="1174750" cy="552450"/>
                <wp:effectExtent l="0" t="0" r="0" b="0"/>
                <wp:wrapNone/>
                <wp:docPr id="1915478229" name="Text Box 9"/>
                <wp:cNvGraphicFramePr/>
                <a:graphic xmlns:a="http://schemas.openxmlformats.org/drawingml/2006/main">
                  <a:graphicData uri="http://schemas.microsoft.com/office/word/2010/wordprocessingShape">
                    <wps:wsp>
                      <wps:cNvSpPr txBox="1"/>
                      <wps:spPr>
                        <a:xfrm>
                          <a:off x="0" y="0"/>
                          <a:ext cx="1174750" cy="552450"/>
                        </a:xfrm>
                        <a:prstGeom prst="rect">
                          <a:avLst/>
                        </a:prstGeom>
                        <a:noFill/>
                        <a:ln w="6350">
                          <a:noFill/>
                        </a:ln>
                      </wps:spPr>
                      <wps:txbx>
                        <w:txbxContent>
                          <w:p w14:paraId="697352D3" w14:textId="17F98A07" w:rsidR="003D3AAE" w:rsidRPr="00C8319F" w:rsidRDefault="00C8319F">
                            <w:pPr>
                              <w:rPr>
                                <w:sz w:val="24"/>
                                <w:szCs w:val="24"/>
                              </w:rPr>
                            </w:pPr>
                            <w:r>
                              <w:rPr>
                                <w:sz w:val="24"/>
                                <w:szCs w:val="24"/>
                              </w:rPr>
                              <w:t>(Independent, 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AC6BFAD" id="Text Box 9" o:spid="_x0000_s1030" type="#_x0000_t202" style="position:absolute;margin-left:231.5pt;margin-top:.5pt;width:92.5pt;height:43.5pt;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" filled="f" stroked="f" strokeweight=".5pt">
                <v:textbox>
                  <w:txbxContent>
                    <w:p w14:paraId="697352D3" w14:textId="17F98A07" w:rsidR="003D3AAE" w:rsidRPr="00C8319F" w:rsidRDefault="00C8319F">
                      <w:pPr>
                        <w:rPr>
                          <w:sz w:val="24"/>
                          <w:szCs w:val="24"/>
                        </w:rPr>
                      </w:pPr>
                      <w:r>
                        <w:rPr>
                          <w:sz w:val="24"/>
                          <w:szCs w:val="24"/>
                        </w:rPr>
                        <w:t>(Independent, 2018)</w:t>
                      </w:r>
                    </w:p>
                  </w:txbxContent>
                </v:textbox>
              </v:shape>
            </w:pict>
          </mc:Fallback>
        </mc:AlternateContent>
      </w:r>
      <w:r w:rsidR="003602AE">
        <w:rPr>
          <w:noProof/>
          <w:sz w:val="24"/>
          <w:szCs w:val="24"/>
        </w:rPr>
        <w:drawing>
          <wp:inline distT="0" distB="0" distL="0" distR="0" wp14:anchorId="38E570FC" wp14:editId="16B95C82">
            <wp:extent cx="1770286" cy="2254250"/>
            <wp:effectExtent l="0" t="0" r="1905" b="0"/>
            <wp:docPr id="125001699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0016992" name="Picture 1250016992"/>
                    <pic:cNvPicPr/>
                  </pic:nvPicPr>
                  <pic:blipFill>
                    <a:blip r:embed="rId23">
                      <a:extLst>
                        <a:ext uri="{28A0092B-C50C-407E-A947-70E740481C1C}">
                          <a14:useLocalDpi xmlns:a14="http://schemas.microsoft.com/office/drawing/2010/main" val="0"/>
                        </a:ext>
                      </a:extLst>
                    </a:blip>
                    <a:stretch>
                      <a:fillRect/>
                    </a:stretch>
                  </pic:blipFill>
                  <pic:spPr>
                    <a:xfrm>
                      <a:off x="0" y="0"/>
                      <a:ext cx="1781393" cy="2268394"/>
                    </a:xfrm>
                    <a:prstGeom prst="rect">
                      <a:avLst/>
                    </a:prstGeom>
                  </pic:spPr>
                </pic:pic>
              </a:graphicData>
            </a:graphic>
          </wp:inline>
        </w:drawing>
      </w:r>
      <w:r w:rsidR="003602AE">
        <w:rPr>
          <w:sz w:val="24"/>
          <w:szCs w:val="24"/>
        </w:rPr>
        <w:t xml:space="preserve"> (</w:t>
      </w:r>
      <w:proofErr w:type="spellStart"/>
      <w:r w:rsidR="003602AE">
        <w:rPr>
          <w:sz w:val="24"/>
          <w:szCs w:val="24"/>
        </w:rPr>
        <w:t>senedd</w:t>
      </w:r>
      <w:proofErr w:type="spellEnd"/>
      <w:r w:rsidR="003602AE">
        <w:rPr>
          <w:sz w:val="24"/>
          <w:szCs w:val="24"/>
        </w:rPr>
        <w:t xml:space="preserve"> research, 20</w:t>
      </w:r>
      <w:r w:rsidR="00F61E5B">
        <w:rPr>
          <w:sz w:val="24"/>
          <w:szCs w:val="24"/>
        </w:rPr>
        <w:t>1</w:t>
      </w:r>
      <w:r w:rsidR="003602AE">
        <w:rPr>
          <w:sz w:val="24"/>
          <w:szCs w:val="24"/>
        </w:rPr>
        <w:t>5</w:t>
      </w:r>
      <w:r w:rsidR="00F61E5B">
        <w:rPr>
          <w:sz w:val="24"/>
          <w:szCs w:val="24"/>
        </w:rPr>
        <w:t xml:space="preserve">)                   </w:t>
      </w:r>
      <w:r w:rsidR="00F61E5B">
        <w:rPr>
          <w:noProof/>
          <w:sz w:val="24"/>
          <w:szCs w:val="24"/>
        </w:rPr>
        <w:drawing>
          <wp:inline distT="0" distB="0" distL="0" distR="0" wp14:anchorId="00094B2F" wp14:editId="3BC3D5BC">
            <wp:extent cx="1708150" cy="2248056"/>
            <wp:effectExtent l="0" t="0" r="6350" b="0"/>
            <wp:docPr id="52232676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2326762" name="Picture 522326762"/>
                    <pic:cNvPicPr/>
                  </pic:nvPicPr>
                  <pic:blipFill>
                    <a:blip r:embed="rId24">
                      <a:extLst>
                        <a:ext uri="{28A0092B-C50C-407E-A947-70E740481C1C}">
                          <a14:useLocalDpi xmlns:a14="http://schemas.microsoft.com/office/drawing/2010/main" val="0"/>
                        </a:ext>
                      </a:extLst>
                    </a:blip>
                    <a:stretch>
                      <a:fillRect/>
                    </a:stretch>
                  </pic:blipFill>
                  <pic:spPr>
                    <a:xfrm>
                      <a:off x="0" y="0"/>
                      <a:ext cx="1728732" cy="2275144"/>
                    </a:xfrm>
                    <a:prstGeom prst="rect">
                      <a:avLst/>
                    </a:prstGeom>
                  </pic:spPr>
                </pic:pic>
              </a:graphicData>
            </a:graphic>
          </wp:inline>
        </w:drawing>
      </w:r>
    </w:p>
    <w:p w14:paraId="40B360A3" w14:textId="4A9B2B33" w:rsidR="003602AE" w:rsidRDefault="008915D0" w:rsidP="00986CC7">
      <w:pPr>
        <w:rPr>
          <w:sz w:val="24"/>
          <w:szCs w:val="24"/>
        </w:rPr>
      </w:pPr>
      <w:r>
        <w:rPr>
          <w:sz w:val="24"/>
          <w:szCs w:val="24"/>
        </w:rPr>
        <w:lastRenderedPageBreak/>
        <w:t>Carwyn Jones, leader of the labour party</w:t>
      </w:r>
      <w:r w:rsidR="00CD58BF">
        <w:rPr>
          <w:sz w:val="24"/>
          <w:szCs w:val="24"/>
        </w:rPr>
        <w:t xml:space="preserve"> and First Minister for Wales</w:t>
      </w:r>
      <w:r>
        <w:rPr>
          <w:sz w:val="24"/>
          <w:szCs w:val="24"/>
        </w:rPr>
        <w:t xml:space="preserve"> in 2014, </w:t>
      </w:r>
      <w:r w:rsidR="00473911">
        <w:rPr>
          <w:sz w:val="24"/>
          <w:szCs w:val="24"/>
        </w:rPr>
        <w:t xml:space="preserve">approved </w:t>
      </w:r>
      <w:r w:rsidR="00B627A8">
        <w:rPr>
          <w:sz w:val="24"/>
          <w:szCs w:val="24"/>
        </w:rPr>
        <w:t xml:space="preserve">the education minister, </w:t>
      </w:r>
      <w:r w:rsidR="00F04136">
        <w:rPr>
          <w:sz w:val="24"/>
          <w:szCs w:val="24"/>
        </w:rPr>
        <w:t>Huw Lewis</w:t>
      </w:r>
      <w:r w:rsidR="00F4381E">
        <w:rPr>
          <w:sz w:val="24"/>
          <w:szCs w:val="24"/>
        </w:rPr>
        <w:t>’, idea</w:t>
      </w:r>
      <w:r w:rsidR="004452A7">
        <w:rPr>
          <w:sz w:val="24"/>
          <w:szCs w:val="24"/>
        </w:rPr>
        <w:t xml:space="preserve"> to make Welsh compulsory </w:t>
      </w:r>
      <w:r w:rsidR="00F33FD7">
        <w:rPr>
          <w:sz w:val="24"/>
          <w:szCs w:val="24"/>
        </w:rPr>
        <w:t>in all of primary and secondary education</w:t>
      </w:r>
      <w:r w:rsidR="0089404B">
        <w:rPr>
          <w:sz w:val="24"/>
          <w:szCs w:val="24"/>
        </w:rPr>
        <w:t xml:space="preserve"> without pushback due to his views of its importance</w:t>
      </w:r>
      <w:r w:rsidR="00FB606D">
        <w:rPr>
          <w:sz w:val="24"/>
          <w:szCs w:val="24"/>
        </w:rPr>
        <w:t xml:space="preserve"> (Welsh government, 2014). </w:t>
      </w:r>
      <w:r w:rsidR="00BA7F16">
        <w:rPr>
          <w:sz w:val="24"/>
          <w:szCs w:val="24"/>
        </w:rPr>
        <w:t xml:space="preserve">Although it </w:t>
      </w:r>
      <w:r w:rsidR="00515CD6">
        <w:rPr>
          <w:sz w:val="24"/>
          <w:szCs w:val="24"/>
        </w:rPr>
        <w:t xml:space="preserve">isn’t necessarily important in a practical sense, the education </w:t>
      </w:r>
      <w:r w:rsidR="005E3BD4">
        <w:rPr>
          <w:sz w:val="24"/>
          <w:szCs w:val="24"/>
        </w:rPr>
        <w:t xml:space="preserve">minister wanted to improve the education experience for young people </w:t>
      </w:r>
      <w:r w:rsidR="00D63F54">
        <w:rPr>
          <w:sz w:val="24"/>
          <w:szCs w:val="24"/>
        </w:rPr>
        <w:t xml:space="preserve">and believed that teaching them about culture was just as valuable as science, mathematics, and literacy skills. </w:t>
      </w:r>
      <w:r w:rsidR="000A464E">
        <w:rPr>
          <w:sz w:val="24"/>
          <w:szCs w:val="24"/>
        </w:rPr>
        <w:t>During t</w:t>
      </w:r>
      <w:r w:rsidR="00776B74">
        <w:rPr>
          <w:sz w:val="24"/>
          <w:szCs w:val="24"/>
        </w:rPr>
        <w:t xml:space="preserve">he creation of this act, a compulsory Welsh second language GCSE was also suggested and widely accepted by the </w:t>
      </w:r>
      <w:r w:rsidR="003F40E2">
        <w:rPr>
          <w:sz w:val="24"/>
          <w:szCs w:val="24"/>
        </w:rPr>
        <w:t>Senedd</w:t>
      </w:r>
      <w:r w:rsidR="00585CFF">
        <w:rPr>
          <w:sz w:val="24"/>
          <w:szCs w:val="24"/>
        </w:rPr>
        <w:t xml:space="preserve"> in order to more accurately measure the success of the proposal and to enhance the </w:t>
      </w:r>
      <w:r w:rsidR="00A1416D">
        <w:rPr>
          <w:sz w:val="24"/>
          <w:szCs w:val="24"/>
        </w:rPr>
        <w:t>level of Welsh each child was expected to leave school with</w:t>
      </w:r>
      <w:r w:rsidR="00932FA8">
        <w:rPr>
          <w:sz w:val="24"/>
          <w:szCs w:val="24"/>
        </w:rPr>
        <w:t xml:space="preserve"> (</w:t>
      </w:r>
      <w:r w:rsidR="00964269">
        <w:rPr>
          <w:sz w:val="24"/>
          <w:szCs w:val="24"/>
        </w:rPr>
        <w:t xml:space="preserve">planetmagazine.org, </w:t>
      </w:r>
      <w:r w:rsidR="00FC26DF">
        <w:rPr>
          <w:sz w:val="24"/>
          <w:szCs w:val="24"/>
        </w:rPr>
        <w:t>2013</w:t>
      </w:r>
      <w:r w:rsidR="00964269">
        <w:rPr>
          <w:sz w:val="24"/>
          <w:szCs w:val="24"/>
        </w:rPr>
        <w:t>)</w:t>
      </w:r>
      <w:r w:rsidR="00A1416D">
        <w:rPr>
          <w:sz w:val="24"/>
          <w:szCs w:val="24"/>
        </w:rPr>
        <w:t xml:space="preserve">. </w:t>
      </w:r>
    </w:p>
    <w:p w14:paraId="463EF491" w14:textId="77777777" w:rsidR="00E7190F" w:rsidRDefault="00E7190F" w:rsidP="00986CC7">
      <w:pPr>
        <w:rPr>
          <w:sz w:val="24"/>
          <w:szCs w:val="24"/>
        </w:rPr>
      </w:pPr>
    </w:p>
    <w:p w14:paraId="63145498" w14:textId="6456EE49" w:rsidR="00BD687F" w:rsidRDefault="00BD687F" w:rsidP="00986CC7">
      <w:pPr>
        <w:rPr>
          <w:sz w:val="24"/>
          <w:szCs w:val="24"/>
        </w:rPr>
      </w:pPr>
      <w:r>
        <w:rPr>
          <w:sz w:val="24"/>
          <w:szCs w:val="24"/>
        </w:rPr>
        <w:t xml:space="preserve">Since the passing of the Welsh language and education act (2014), </w:t>
      </w:r>
      <w:r w:rsidR="00432C78">
        <w:rPr>
          <w:sz w:val="24"/>
          <w:szCs w:val="24"/>
        </w:rPr>
        <w:t xml:space="preserve">every </w:t>
      </w:r>
      <w:r w:rsidR="00031B51">
        <w:rPr>
          <w:sz w:val="24"/>
          <w:szCs w:val="24"/>
        </w:rPr>
        <w:t xml:space="preserve">child in Wales is given the opportunity to </w:t>
      </w:r>
      <w:r w:rsidR="001964CE">
        <w:rPr>
          <w:sz w:val="24"/>
          <w:szCs w:val="24"/>
        </w:rPr>
        <w:t xml:space="preserve">sit a GCSE level qualification in multiple UK languages and are given opportunities strictly for this country. </w:t>
      </w:r>
      <w:r w:rsidR="003C7311">
        <w:rPr>
          <w:sz w:val="24"/>
          <w:szCs w:val="24"/>
        </w:rPr>
        <w:t>The Welsh second language G</w:t>
      </w:r>
      <w:r w:rsidR="00B0794E">
        <w:rPr>
          <w:sz w:val="24"/>
          <w:szCs w:val="24"/>
        </w:rPr>
        <w:t xml:space="preserve">CSE </w:t>
      </w:r>
      <w:r w:rsidR="00CB67CA">
        <w:rPr>
          <w:sz w:val="24"/>
          <w:szCs w:val="24"/>
        </w:rPr>
        <w:t xml:space="preserve">results show that the 2014 Welsh language and education act, and subsequent Welsh language acts in later years, </w:t>
      </w:r>
      <w:r w:rsidR="00D0574C">
        <w:rPr>
          <w:sz w:val="24"/>
          <w:szCs w:val="24"/>
        </w:rPr>
        <w:t xml:space="preserve">have been increasingly successful for the rise in </w:t>
      </w:r>
      <w:r w:rsidR="00ED1175">
        <w:rPr>
          <w:sz w:val="24"/>
          <w:szCs w:val="24"/>
        </w:rPr>
        <w:t xml:space="preserve">Welsh Language speakers across the country. </w:t>
      </w:r>
      <w:r w:rsidR="00E83E33">
        <w:rPr>
          <w:sz w:val="24"/>
          <w:szCs w:val="24"/>
        </w:rPr>
        <w:t xml:space="preserve">In the academic year </w:t>
      </w:r>
      <w:r w:rsidR="00E840AB">
        <w:rPr>
          <w:sz w:val="24"/>
          <w:szCs w:val="24"/>
        </w:rPr>
        <w:t xml:space="preserve">2023/2024, it was reported that 61.8% of Welsh second language GCSE results </w:t>
      </w:r>
      <w:r w:rsidR="00F66849">
        <w:rPr>
          <w:sz w:val="24"/>
          <w:szCs w:val="24"/>
        </w:rPr>
        <w:t xml:space="preserve">were C grade or above, with Welsh first language GCSE results showing </w:t>
      </w:r>
      <w:r w:rsidR="00D5005A">
        <w:rPr>
          <w:sz w:val="24"/>
          <w:szCs w:val="24"/>
        </w:rPr>
        <w:t xml:space="preserve">71.7% of </w:t>
      </w:r>
      <w:r w:rsidR="00F051D0">
        <w:rPr>
          <w:sz w:val="24"/>
          <w:szCs w:val="24"/>
        </w:rPr>
        <w:t>participants being awarded a C grade or above (</w:t>
      </w:r>
      <w:proofErr w:type="spellStart"/>
      <w:r w:rsidR="00F051D0">
        <w:rPr>
          <w:sz w:val="24"/>
          <w:szCs w:val="24"/>
        </w:rPr>
        <w:t>statwales</w:t>
      </w:r>
      <w:proofErr w:type="spellEnd"/>
      <w:r w:rsidR="00F051D0">
        <w:rPr>
          <w:sz w:val="24"/>
          <w:szCs w:val="24"/>
        </w:rPr>
        <w:t>, 2024).</w:t>
      </w:r>
      <w:r w:rsidR="00647D88">
        <w:rPr>
          <w:sz w:val="24"/>
          <w:szCs w:val="24"/>
        </w:rPr>
        <w:t xml:space="preserve"> This shows </w:t>
      </w:r>
      <w:r w:rsidR="004839FB">
        <w:rPr>
          <w:sz w:val="24"/>
          <w:szCs w:val="24"/>
        </w:rPr>
        <w:t xml:space="preserve">that the young people in education today are interested in learning and studying the Welsh language. </w:t>
      </w:r>
    </w:p>
    <w:p w14:paraId="7CB9F5AC" w14:textId="77777777" w:rsidR="009C12C3" w:rsidRDefault="009C12C3" w:rsidP="00986CC7">
      <w:pPr>
        <w:rPr>
          <w:sz w:val="24"/>
          <w:szCs w:val="24"/>
        </w:rPr>
      </w:pPr>
    </w:p>
    <w:p w14:paraId="1FFF8A15" w14:textId="29DC094F" w:rsidR="003B3353" w:rsidRDefault="003B3353" w:rsidP="00F52EB1">
      <w:pPr>
        <w:rPr>
          <w:sz w:val="24"/>
          <w:szCs w:val="24"/>
        </w:rPr>
      </w:pPr>
    </w:p>
    <w:p w14:paraId="52E410C7" w14:textId="369D23B5" w:rsidR="00FE323C" w:rsidRDefault="00FE323C" w:rsidP="00FE323C">
      <w:pPr>
        <w:jc w:val="center"/>
        <w:rPr>
          <w:sz w:val="24"/>
          <w:szCs w:val="24"/>
        </w:rPr>
      </w:pPr>
    </w:p>
    <w:p w14:paraId="7CD9CDE0" w14:textId="77777777" w:rsidR="00FB3D6A" w:rsidRDefault="00FB3D6A" w:rsidP="00F52EB1">
      <w:pPr>
        <w:rPr>
          <w:sz w:val="24"/>
          <w:szCs w:val="24"/>
        </w:rPr>
      </w:pPr>
    </w:p>
    <w:p w14:paraId="2C6730A6" w14:textId="77777777" w:rsidR="00FB3D6A" w:rsidRDefault="00FB3D6A" w:rsidP="00F52EB1">
      <w:pPr>
        <w:rPr>
          <w:sz w:val="24"/>
          <w:szCs w:val="24"/>
        </w:rPr>
      </w:pPr>
    </w:p>
    <w:p w14:paraId="68B2EED5" w14:textId="77777777" w:rsidR="00FB3D6A" w:rsidRDefault="00FB3D6A" w:rsidP="00F52EB1">
      <w:pPr>
        <w:rPr>
          <w:sz w:val="24"/>
          <w:szCs w:val="24"/>
        </w:rPr>
      </w:pPr>
    </w:p>
    <w:p w14:paraId="03645B82" w14:textId="77777777" w:rsidR="00FB3D6A" w:rsidRDefault="00FB3D6A" w:rsidP="00F52EB1">
      <w:pPr>
        <w:rPr>
          <w:sz w:val="24"/>
          <w:szCs w:val="24"/>
        </w:rPr>
      </w:pPr>
    </w:p>
    <w:p w14:paraId="5FCFB4C8" w14:textId="77777777" w:rsidR="00FB3D6A" w:rsidRDefault="00FB3D6A" w:rsidP="00F52EB1">
      <w:pPr>
        <w:rPr>
          <w:sz w:val="24"/>
          <w:szCs w:val="24"/>
        </w:rPr>
      </w:pPr>
    </w:p>
    <w:p w14:paraId="33C6CCD1" w14:textId="77777777" w:rsidR="00FB3D6A" w:rsidRDefault="00FB3D6A" w:rsidP="00F52EB1">
      <w:pPr>
        <w:rPr>
          <w:sz w:val="24"/>
          <w:szCs w:val="24"/>
        </w:rPr>
      </w:pPr>
    </w:p>
    <w:p w14:paraId="27782551" w14:textId="77777777" w:rsidR="00FB3D6A" w:rsidRDefault="00FB3D6A" w:rsidP="00F52EB1">
      <w:pPr>
        <w:rPr>
          <w:sz w:val="24"/>
          <w:szCs w:val="24"/>
        </w:rPr>
      </w:pPr>
    </w:p>
    <w:p w14:paraId="7367C37F" w14:textId="77777777" w:rsidR="00FB3D6A" w:rsidRDefault="00FB3D6A" w:rsidP="00F52EB1">
      <w:pPr>
        <w:rPr>
          <w:sz w:val="24"/>
          <w:szCs w:val="24"/>
        </w:rPr>
      </w:pPr>
    </w:p>
    <w:p w14:paraId="66E99190" w14:textId="77777777" w:rsidR="00FB3D6A" w:rsidRDefault="00FB3D6A" w:rsidP="00F52EB1">
      <w:pPr>
        <w:rPr>
          <w:sz w:val="24"/>
          <w:szCs w:val="24"/>
        </w:rPr>
      </w:pPr>
    </w:p>
    <w:p w14:paraId="036EC9C5" w14:textId="77777777" w:rsidR="00FB3D6A" w:rsidRDefault="00FB3D6A" w:rsidP="00F52EB1">
      <w:pPr>
        <w:rPr>
          <w:sz w:val="24"/>
          <w:szCs w:val="24"/>
        </w:rPr>
      </w:pPr>
    </w:p>
    <w:p w14:paraId="3095452C" w14:textId="77777777" w:rsidR="00FB3D6A" w:rsidRDefault="00FB3D6A" w:rsidP="00F52EB1">
      <w:pPr>
        <w:rPr>
          <w:sz w:val="24"/>
          <w:szCs w:val="24"/>
        </w:rPr>
      </w:pPr>
    </w:p>
    <w:p w14:paraId="433C50EF" w14:textId="77777777" w:rsidR="008F3CF0" w:rsidRDefault="008F3CF0" w:rsidP="006975B5">
      <w:pPr>
        <w:spacing w:line="360" w:lineRule="auto"/>
        <w:rPr>
          <w:sz w:val="24"/>
          <w:szCs w:val="24"/>
        </w:rPr>
      </w:pPr>
    </w:p>
    <w:p w14:paraId="1236B9DC" w14:textId="77777777" w:rsidR="006975B5" w:rsidRDefault="006975B5" w:rsidP="006975B5">
      <w:pPr>
        <w:spacing w:line="360" w:lineRule="auto"/>
        <w:rPr>
          <w:sz w:val="24"/>
          <w:szCs w:val="24"/>
        </w:rPr>
      </w:pPr>
    </w:p>
    <w:p w14:paraId="7C67FD4F" w14:textId="77777777" w:rsidR="006975B5" w:rsidRDefault="006975B5" w:rsidP="006975B5">
      <w:pPr>
        <w:spacing w:line="360" w:lineRule="auto"/>
        <w:rPr>
          <w:sz w:val="24"/>
          <w:szCs w:val="24"/>
        </w:rPr>
      </w:pPr>
    </w:p>
    <w:p w14:paraId="5A31099C" w14:textId="77777777" w:rsidR="006975B5" w:rsidRDefault="006975B5" w:rsidP="006975B5">
      <w:pPr>
        <w:spacing w:line="360" w:lineRule="auto"/>
        <w:rPr>
          <w:sz w:val="24"/>
          <w:szCs w:val="24"/>
        </w:rPr>
      </w:pPr>
    </w:p>
    <w:p w14:paraId="16C7CB33" w14:textId="77777777" w:rsidR="006975B5" w:rsidRDefault="006975B5" w:rsidP="006975B5">
      <w:pPr>
        <w:spacing w:line="360" w:lineRule="auto"/>
        <w:rPr>
          <w:sz w:val="24"/>
          <w:szCs w:val="24"/>
        </w:rPr>
      </w:pPr>
    </w:p>
    <w:p w14:paraId="507D64AE" w14:textId="77777777" w:rsidR="006975B5" w:rsidRDefault="006975B5" w:rsidP="006975B5">
      <w:pPr>
        <w:spacing w:line="360" w:lineRule="auto"/>
        <w:rPr>
          <w:sz w:val="24"/>
          <w:szCs w:val="24"/>
        </w:rPr>
      </w:pPr>
    </w:p>
    <w:p w14:paraId="748677EB" w14:textId="3D74C1D1" w:rsidR="00493A75" w:rsidRDefault="009D712F" w:rsidP="009D712F">
      <w:pPr>
        <w:spacing w:line="360" w:lineRule="auto"/>
        <w:jc w:val="center"/>
        <w:rPr>
          <w:sz w:val="24"/>
          <w:szCs w:val="24"/>
        </w:rPr>
      </w:pPr>
      <w:r>
        <w:rPr>
          <w:sz w:val="24"/>
          <w:szCs w:val="24"/>
        </w:rPr>
        <w:t>Reference list:</w:t>
      </w:r>
    </w:p>
    <w:p w14:paraId="5BA7AAF5" w14:textId="6B5091D2" w:rsidR="00064EDF" w:rsidRDefault="00CD56BF" w:rsidP="00CD56BF">
      <w:pPr>
        <w:spacing w:line="360" w:lineRule="auto"/>
        <w:rPr>
          <w:sz w:val="24"/>
          <w:szCs w:val="24"/>
        </w:rPr>
      </w:pPr>
      <w:r>
        <w:rPr>
          <w:sz w:val="24"/>
          <w:szCs w:val="24"/>
        </w:rPr>
        <w:t>A</w:t>
      </w:r>
      <w:r w:rsidR="00521C87">
        <w:rPr>
          <w:sz w:val="24"/>
          <w:szCs w:val="24"/>
        </w:rPr>
        <w:t xml:space="preserve"> very short history of the Liberal party, the </w:t>
      </w:r>
      <w:r w:rsidR="00D17AE9">
        <w:rPr>
          <w:sz w:val="24"/>
          <w:szCs w:val="24"/>
        </w:rPr>
        <w:t>Constitution Society</w:t>
      </w:r>
      <w:r w:rsidR="005B26EA">
        <w:rPr>
          <w:sz w:val="24"/>
          <w:szCs w:val="24"/>
        </w:rPr>
        <w:t xml:space="preserve">, 2025 - </w:t>
      </w:r>
      <w:hyperlink r:id="rId25" w:history="1">
        <w:r w:rsidR="005B26EA" w:rsidRPr="005B26EA">
          <w:rPr>
            <w:rStyle w:val="Hyperlink"/>
            <w:sz w:val="24"/>
            <w:szCs w:val="24"/>
          </w:rPr>
          <w:t>A Very Short History of the Liberal Party - The Constitution Society</w:t>
        </w:r>
      </w:hyperlink>
    </w:p>
    <w:p w14:paraId="6402338B" w14:textId="4D492E85" w:rsidR="00064EDF" w:rsidRPr="00064EDF" w:rsidRDefault="00064EDF" w:rsidP="00CD56BF">
      <w:pPr>
        <w:spacing w:line="360" w:lineRule="auto"/>
        <w:rPr>
          <w:sz w:val="24"/>
          <w:szCs w:val="24"/>
        </w:rPr>
      </w:pPr>
      <w:r w:rsidRPr="00064EDF">
        <w:rPr>
          <w:sz w:val="24"/>
          <w:szCs w:val="24"/>
        </w:rPr>
        <w:t>Child mortality rate (under five years old) in the United Kingdom from 1800 to 2020*</w:t>
      </w:r>
      <w:r>
        <w:rPr>
          <w:sz w:val="24"/>
          <w:szCs w:val="24"/>
        </w:rPr>
        <w:t xml:space="preserve">, </w:t>
      </w:r>
      <w:proofErr w:type="spellStart"/>
      <w:r>
        <w:rPr>
          <w:sz w:val="24"/>
          <w:szCs w:val="24"/>
        </w:rPr>
        <w:t>statista</w:t>
      </w:r>
      <w:proofErr w:type="spellEnd"/>
      <w:r>
        <w:rPr>
          <w:sz w:val="24"/>
          <w:szCs w:val="24"/>
        </w:rPr>
        <w:t xml:space="preserve">, 2025 - </w:t>
      </w:r>
      <w:hyperlink r:id="rId26" w:history="1">
        <w:r w:rsidR="00E0064A" w:rsidRPr="00E0064A">
          <w:rPr>
            <w:rStyle w:val="Hyperlink"/>
            <w:sz w:val="24"/>
            <w:szCs w:val="24"/>
          </w:rPr>
          <w:t>United Kingdom: child mortality rate 1800-2020| Statista</w:t>
        </w:r>
      </w:hyperlink>
    </w:p>
    <w:p w14:paraId="1C2DF0F9" w14:textId="0563AB1A" w:rsidR="00CD56BF" w:rsidRDefault="00CD56BF" w:rsidP="00CD56BF">
      <w:pPr>
        <w:spacing w:line="360" w:lineRule="auto"/>
      </w:pPr>
      <w:r>
        <w:rPr>
          <w:sz w:val="24"/>
          <w:szCs w:val="24"/>
        </w:rPr>
        <w:t>C</w:t>
      </w:r>
      <w:r w:rsidR="00626C47">
        <w:rPr>
          <w:sz w:val="24"/>
          <w:szCs w:val="24"/>
        </w:rPr>
        <w:t xml:space="preserve">oat of Arms of the United Kingdom </w:t>
      </w:r>
      <w:r w:rsidR="007E22C4">
        <w:rPr>
          <w:sz w:val="24"/>
          <w:szCs w:val="24"/>
        </w:rPr>
        <w:t xml:space="preserve">logo </w:t>
      </w:r>
      <w:proofErr w:type="spellStart"/>
      <w:r w:rsidR="007E22C4">
        <w:rPr>
          <w:sz w:val="24"/>
          <w:szCs w:val="24"/>
        </w:rPr>
        <w:t>logo</w:t>
      </w:r>
      <w:proofErr w:type="spellEnd"/>
      <w:r w:rsidR="007E22C4">
        <w:rPr>
          <w:sz w:val="24"/>
          <w:szCs w:val="24"/>
        </w:rPr>
        <w:t xml:space="preserve"> Download </w:t>
      </w:r>
      <w:proofErr w:type="spellStart"/>
      <w:r w:rsidR="007E22C4">
        <w:rPr>
          <w:sz w:val="24"/>
          <w:szCs w:val="24"/>
        </w:rPr>
        <w:t>png</w:t>
      </w:r>
      <w:proofErr w:type="spellEnd"/>
      <w:r w:rsidR="007E22C4">
        <w:rPr>
          <w:sz w:val="24"/>
          <w:szCs w:val="24"/>
        </w:rPr>
        <w:t xml:space="preserve">, Ape Icon </w:t>
      </w:r>
      <w:r w:rsidR="000D0CB6">
        <w:rPr>
          <w:sz w:val="24"/>
          <w:szCs w:val="24"/>
        </w:rPr>
        <w:t xml:space="preserve">- </w:t>
      </w:r>
      <w:hyperlink r:id="rId27" w:history="1">
        <w:r w:rsidR="000D0CB6" w:rsidRPr="000D0CB6">
          <w:rPr>
            <w:rStyle w:val="Hyperlink"/>
            <w:sz w:val="24"/>
            <w:szCs w:val="24"/>
          </w:rPr>
          <w:t xml:space="preserve">Coat of Arms of the United Kingdom Logo Download </w:t>
        </w:r>
        <w:proofErr w:type="spellStart"/>
        <w:r w:rsidR="000D0CB6" w:rsidRPr="000D0CB6">
          <w:rPr>
            <w:rStyle w:val="Hyperlink"/>
            <w:sz w:val="24"/>
            <w:szCs w:val="24"/>
          </w:rPr>
          <w:t>png</w:t>
        </w:r>
        <w:proofErr w:type="spellEnd"/>
      </w:hyperlink>
    </w:p>
    <w:p w14:paraId="6D294F63" w14:textId="751608DC" w:rsidR="000E6B01" w:rsidRPr="000E6B01" w:rsidRDefault="000E6B01" w:rsidP="00CD56BF">
      <w:pPr>
        <w:spacing w:line="360" w:lineRule="auto"/>
        <w:rPr>
          <w:sz w:val="24"/>
          <w:szCs w:val="24"/>
        </w:rPr>
      </w:pPr>
      <w:proofErr w:type="spellStart"/>
      <w:r>
        <w:rPr>
          <w:sz w:val="24"/>
          <w:szCs w:val="24"/>
        </w:rPr>
        <w:t>Cofiwch</w:t>
      </w:r>
      <w:proofErr w:type="spellEnd"/>
      <w:r>
        <w:rPr>
          <w:sz w:val="24"/>
          <w:szCs w:val="24"/>
        </w:rPr>
        <w:t xml:space="preserve"> </w:t>
      </w:r>
      <w:proofErr w:type="spellStart"/>
      <w:r w:rsidR="00592540">
        <w:rPr>
          <w:sz w:val="24"/>
          <w:szCs w:val="24"/>
        </w:rPr>
        <w:t>Dry</w:t>
      </w:r>
      <w:r w:rsidR="00537C76">
        <w:rPr>
          <w:sz w:val="24"/>
          <w:szCs w:val="24"/>
        </w:rPr>
        <w:t>weryn</w:t>
      </w:r>
      <w:proofErr w:type="spellEnd"/>
      <w:r w:rsidR="00537C76">
        <w:rPr>
          <w:sz w:val="24"/>
          <w:szCs w:val="24"/>
        </w:rPr>
        <w:t xml:space="preserve">!, all about Chris, 2019 - </w:t>
      </w:r>
      <w:hyperlink r:id="rId28" w:history="1">
        <w:proofErr w:type="spellStart"/>
        <w:r w:rsidR="002A6059" w:rsidRPr="002A6059">
          <w:rPr>
            <w:rStyle w:val="Hyperlink"/>
            <w:sz w:val="24"/>
            <w:szCs w:val="24"/>
          </w:rPr>
          <w:t>Cofiwch</w:t>
        </w:r>
        <w:proofErr w:type="spellEnd"/>
        <w:r w:rsidR="002A6059" w:rsidRPr="002A6059">
          <w:rPr>
            <w:rStyle w:val="Hyperlink"/>
            <w:sz w:val="24"/>
            <w:szCs w:val="24"/>
          </w:rPr>
          <w:t xml:space="preserve"> </w:t>
        </w:r>
        <w:proofErr w:type="spellStart"/>
        <w:r w:rsidR="002A6059" w:rsidRPr="002A6059">
          <w:rPr>
            <w:rStyle w:val="Hyperlink"/>
            <w:sz w:val="24"/>
            <w:szCs w:val="24"/>
          </w:rPr>
          <w:t>Dryweryn</w:t>
        </w:r>
        <w:proofErr w:type="spellEnd"/>
        <w:r w:rsidR="002A6059" w:rsidRPr="002A6059">
          <w:rPr>
            <w:rStyle w:val="Hyperlink"/>
            <w:sz w:val="24"/>
            <w:szCs w:val="24"/>
          </w:rPr>
          <w:t>! – All About Chris</w:t>
        </w:r>
      </w:hyperlink>
    </w:p>
    <w:p w14:paraId="4DE91B62" w14:textId="3225EE3A" w:rsidR="00CD56BF" w:rsidRDefault="00D50AE1" w:rsidP="00CD56BF">
      <w:pPr>
        <w:spacing w:line="360" w:lineRule="auto"/>
        <w:rPr>
          <w:sz w:val="24"/>
          <w:szCs w:val="24"/>
        </w:rPr>
      </w:pPr>
      <w:r w:rsidRPr="00D50AE1">
        <w:rPr>
          <w:sz w:val="24"/>
          <w:szCs w:val="24"/>
        </w:rPr>
        <w:t xml:space="preserve">Cymraeg 2050: </w:t>
      </w:r>
      <w:proofErr w:type="spellStart"/>
      <w:r w:rsidRPr="00D50AE1">
        <w:rPr>
          <w:sz w:val="24"/>
          <w:szCs w:val="24"/>
        </w:rPr>
        <w:t>welsh</w:t>
      </w:r>
      <w:proofErr w:type="spellEnd"/>
      <w:r w:rsidRPr="00D50AE1">
        <w:rPr>
          <w:sz w:val="24"/>
          <w:szCs w:val="24"/>
        </w:rPr>
        <w:t xml:space="preserve"> language strategy action plan 2024/25, </w:t>
      </w:r>
      <w:proofErr w:type="spellStart"/>
      <w:r w:rsidRPr="00D50AE1">
        <w:rPr>
          <w:sz w:val="24"/>
          <w:szCs w:val="24"/>
        </w:rPr>
        <w:t>welsh</w:t>
      </w:r>
      <w:proofErr w:type="spellEnd"/>
      <w:r w:rsidRPr="00D50AE1">
        <w:rPr>
          <w:sz w:val="24"/>
          <w:szCs w:val="24"/>
        </w:rPr>
        <w:t xml:space="preserve"> government. </w:t>
      </w:r>
      <w:hyperlink r:id="rId29" w:history="1">
        <w:r w:rsidRPr="00D50AE1">
          <w:rPr>
            <w:rStyle w:val="Hyperlink"/>
            <w:sz w:val="24"/>
            <w:szCs w:val="24"/>
          </w:rPr>
          <w:t>https://www.gov.wales/cymraeg-2050-welsh-language-strategy-action-plan-2024-2025-html</w:t>
        </w:r>
      </w:hyperlink>
    </w:p>
    <w:p w14:paraId="479C2140" w14:textId="38F1B211" w:rsidR="008647EA" w:rsidRDefault="00CD56BF" w:rsidP="00CD56BF">
      <w:pPr>
        <w:spacing w:line="360" w:lineRule="auto"/>
      </w:pPr>
      <w:r>
        <w:rPr>
          <w:sz w:val="24"/>
          <w:szCs w:val="24"/>
        </w:rPr>
        <w:t>E</w:t>
      </w:r>
      <w:r w:rsidR="00484EFB">
        <w:rPr>
          <w:sz w:val="24"/>
          <w:szCs w:val="24"/>
        </w:rPr>
        <w:t>ducation: historical facts, house of commons library, 201</w:t>
      </w:r>
      <w:r w:rsidR="004D1087">
        <w:rPr>
          <w:sz w:val="24"/>
          <w:szCs w:val="24"/>
        </w:rPr>
        <w:t>2</w:t>
      </w:r>
      <w:r w:rsidR="00484EFB">
        <w:rPr>
          <w:sz w:val="24"/>
          <w:szCs w:val="24"/>
        </w:rPr>
        <w:t xml:space="preserve"> - </w:t>
      </w:r>
      <w:hyperlink r:id="rId30" w:history="1">
        <w:r w:rsidR="00484EFB" w:rsidRPr="00484EFB">
          <w:rPr>
            <w:rStyle w:val="Hyperlink"/>
            <w:sz w:val="24"/>
            <w:szCs w:val="24"/>
          </w:rPr>
          <w:t>Education: Historical statistics</w:t>
        </w:r>
      </w:hyperlink>
    </w:p>
    <w:p w14:paraId="51DF36A9" w14:textId="11F9CBD5" w:rsidR="006678F8" w:rsidRPr="006678F8" w:rsidRDefault="006678F8" w:rsidP="00CD56BF">
      <w:pPr>
        <w:spacing w:line="360" w:lineRule="auto"/>
        <w:rPr>
          <w:sz w:val="24"/>
          <w:szCs w:val="24"/>
        </w:rPr>
      </w:pPr>
      <w:r>
        <w:rPr>
          <w:sz w:val="24"/>
          <w:szCs w:val="24"/>
        </w:rPr>
        <w:t>Education should be a leveller, planetmagezine</w:t>
      </w:r>
      <w:r w:rsidR="00724F83">
        <w:rPr>
          <w:sz w:val="24"/>
          <w:szCs w:val="24"/>
        </w:rPr>
        <w:t xml:space="preserve">.org, 2013 - </w:t>
      </w:r>
      <w:hyperlink r:id="rId31" w:history="1">
        <w:r w:rsidR="009C12C3" w:rsidRPr="009C12C3">
          <w:rPr>
            <w:rStyle w:val="Hyperlink"/>
            <w:sz w:val="24"/>
            <w:szCs w:val="24"/>
          </w:rPr>
          <w:t>Planet - The Welsh Internationalist</w:t>
        </w:r>
      </w:hyperlink>
    </w:p>
    <w:p w14:paraId="3F448DB9" w14:textId="037995F0" w:rsidR="00CD56BF" w:rsidRDefault="00CD56BF" w:rsidP="00CD56BF">
      <w:pPr>
        <w:spacing w:line="360" w:lineRule="auto"/>
      </w:pPr>
      <w:r>
        <w:rPr>
          <w:sz w:val="24"/>
          <w:szCs w:val="24"/>
        </w:rPr>
        <w:t>F</w:t>
      </w:r>
      <w:r w:rsidR="003C6EC6">
        <w:rPr>
          <w:sz w:val="24"/>
          <w:szCs w:val="24"/>
        </w:rPr>
        <w:t xml:space="preserve">lorence. S. Boos, </w:t>
      </w:r>
      <w:r w:rsidR="00985A02">
        <w:rPr>
          <w:sz w:val="24"/>
          <w:szCs w:val="24"/>
        </w:rPr>
        <w:t xml:space="preserve">“The education act 1870: before and after, </w:t>
      </w:r>
      <w:r w:rsidR="00C562C4">
        <w:rPr>
          <w:sz w:val="24"/>
          <w:szCs w:val="24"/>
        </w:rPr>
        <w:t xml:space="preserve">Branch, 2015 - </w:t>
      </w:r>
      <w:hyperlink r:id="rId32" w:history="1">
        <w:r w:rsidR="00C562C4" w:rsidRPr="00C562C4">
          <w:rPr>
            <w:rStyle w:val="Hyperlink"/>
            <w:sz w:val="24"/>
            <w:szCs w:val="24"/>
          </w:rPr>
          <w:t>Florence S. Boos, “The Education Act of 1870: Before and After” | BRANCH</w:t>
        </w:r>
      </w:hyperlink>
    </w:p>
    <w:p w14:paraId="7C77333D" w14:textId="24797F08" w:rsidR="00523358" w:rsidRPr="00523358" w:rsidRDefault="00523358" w:rsidP="00CD56BF">
      <w:pPr>
        <w:spacing w:line="360" w:lineRule="auto"/>
        <w:rPr>
          <w:sz w:val="32"/>
          <w:szCs w:val="32"/>
        </w:rPr>
      </w:pPr>
      <w:r w:rsidRPr="00523358">
        <w:rPr>
          <w:sz w:val="24"/>
          <w:szCs w:val="24"/>
        </w:rPr>
        <w:lastRenderedPageBreak/>
        <w:t xml:space="preserve">GCSE </w:t>
      </w:r>
      <w:r>
        <w:rPr>
          <w:sz w:val="24"/>
          <w:szCs w:val="24"/>
        </w:rPr>
        <w:t xml:space="preserve">entries and results </w:t>
      </w:r>
      <w:r w:rsidR="007608B3">
        <w:rPr>
          <w:sz w:val="24"/>
          <w:szCs w:val="24"/>
        </w:rPr>
        <w:t xml:space="preserve">(pupils in year 11 / aged 15) by subject group, </w:t>
      </w:r>
      <w:proofErr w:type="spellStart"/>
      <w:r w:rsidR="007608B3">
        <w:rPr>
          <w:sz w:val="24"/>
          <w:szCs w:val="24"/>
        </w:rPr>
        <w:t>StatWales</w:t>
      </w:r>
      <w:proofErr w:type="spellEnd"/>
      <w:r w:rsidR="007608B3">
        <w:rPr>
          <w:sz w:val="24"/>
          <w:szCs w:val="24"/>
        </w:rPr>
        <w:t>, 2024</w:t>
      </w:r>
      <w:r w:rsidR="00647D88">
        <w:rPr>
          <w:sz w:val="24"/>
          <w:szCs w:val="24"/>
        </w:rPr>
        <w:t xml:space="preserve"> - </w:t>
      </w:r>
      <w:hyperlink r:id="rId33" w:history="1">
        <w:r w:rsidR="00647D88" w:rsidRPr="00647D88">
          <w:rPr>
            <w:rStyle w:val="Hyperlink"/>
            <w:sz w:val="24"/>
            <w:szCs w:val="24"/>
          </w:rPr>
          <w:t>GCSE entries and results (pupils in Year 11/pupils aged 15) by subject group</w:t>
        </w:r>
      </w:hyperlink>
    </w:p>
    <w:p w14:paraId="220D88E8" w14:textId="10553256" w:rsidR="00CD56BF" w:rsidRDefault="00CD56BF" w:rsidP="00CD56BF">
      <w:pPr>
        <w:spacing w:line="360" w:lineRule="auto"/>
        <w:rPr>
          <w:sz w:val="24"/>
          <w:szCs w:val="24"/>
        </w:rPr>
      </w:pPr>
      <w:r>
        <w:rPr>
          <w:sz w:val="24"/>
          <w:szCs w:val="24"/>
        </w:rPr>
        <w:t>G</w:t>
      </w:r>
      <w:r w:rsidR="00292EFC">
        <w:rPr>
          <w:sz w:val="24"/>
          <w:szCs w:val="24"/>
        </w:rPr>
        <w:t>ladstone and the 1870 elementary education act, liberal history, 2018</w:t>
      </w:r>
      <w:r w:rsidR="00C01D73">
        <w:rPr>
          <w:sz w:val="24"/>
          <w:szCs w:val="24"/>
        </w:rPr>
        <w:t xml:space="preserve"> - </w:t>
      </w:r>
      <w:hyperlink r:id="rId34" w:history="1">
        <w:r w:rsidR="00C01D73" w:rsidRPr="00C01D73">
          <w:rPr>
            <w:rStyle w:val="Hyperlink"/>
            <w:sz w:val="24"/>
            <w:szCs w:val="24"/>
          </w:rPr>
          <w:t>101-Chorley-Gladstone-and-1879-Elementary-Education-Act.pdf</w:t>
        </w:r>
      </w:hyperlink>
    </w:p>
    <w:p w14:paraId="7222ACC5" w14:textId="29D5279F" w:rsidR="00CD56BF" w:rsidRDefault="00CD56BF" w:rsidP="00CD56BF">
      <w:pPr>
        <w:spacing w:line="360" w:lineRule="auto"/>
        <w:rPr>
          <w:sz w:val="24"/>
          <w:szCs w:val="24"/>
        </w:rPr>
      </w:pPr>
      <w:r>
        <w:rPr>
          <w:sz w:val="24"/>
          <w:szCs w:val="24"/>
        </w:rPr>
        <w:t>H</w:t>
      </w:r>
      <w:r w:rsidR="00F047E7">
        <w:rPr>
          <w:sz w:val="24"/>
          <w:szCs w:val="24"/>
        </w:rPr>
        <w:t xml:space="preserve">istory of the Church of England, Wikipedia, 2025 - </w:t>
      </w:r>
      <w:hyperlink r:id="rId35" w:history="1">
        <w:r w:rsidR="00F047E7" w:rsidRPr="00F047E7">
          <w:rPr>
            <w:rStyle w:val="Hyperlink"/>
            <w:sz w:val="24"/>
            <w:szCs w:val="24"/>
          </w:rPr>
          <w:t>History of the Church of England - Wikipedia</w:t>
        </w:r>
      </w:hyperlink>
    </w:p>
    <w:p w14:paraId="06FD1E86" w14:textId="6CB22599" w:rsidR="00A21C1C" w:rsidRPr="00A21C1C" w:rsidRDefault="00A21C1C" w:rsidP="00A21C1C">
      <w:pPr>
        <w:spacing w:line="360" w:lineRule="auto"/>
        <w:rPr>
          <w:sz w:val="24"/>
          <w:szCs w:val="24"/>
        </w:rPr>
      </w:pPr>
      <w:r w:rsidRPr="00A21C1C">
        <w:rPr>
          <w:sz w:val="24"/>
          <w:szCs w:val="24"/>
        </w:rPr>
        <w:t>How public education transforms opportunity: Evidence from the 1870 Education Act</w:t>
      </w:r>
      <w:r>
        <w:rPr>
          <w:sz w:val="24"/>
          <w:szCs w:val="24"/>
        </w:rPr>
        <w:t xml:space="preserve">, </w:t>
      </w:r>
      <w:proofErr w:type="spellStart"/>
      <w:r>
        <w:rPr>
          <w:sz w:val="24"/>
          <w:szCs w:val="24"/>
        </w:rPr>
        <w:t>voxdev</w:t>
      </w:r>
      <w:proofErr w:type="spellEnd"/>
      <w:r>
        <w:rPr>
          <w:sz w:val="24"/>
          <w:szCs w:val="24"/>
        </w:rPr>
        <w:t xml:space="preserve">, 2025 - </w:t>
      </w:r>
      <w:hyperlink r:id="rId36" w:history="1">
        <w:r w:rsidR="00FB3D6A" w:rsidRPr="00FB3D6A">
          <w:rPr>
            <w:rStyle w:val="Hyperlink"/>
            <w:sz w:val="24"/>
            <w:szCs w:val="24"/>
          </w:rPr>
          <w:t xml:space="preserve">How the 1870 Education Act transformed Britain | </w:t>
        </w:r>
        <w:proofErr w:type="spellStart"/>
        <w:r w:rsidR="00FB3D6A" w:rsidRPr="00FB3D6A">
          <w:rPr>
            <w:rStyle w:val="Hyperlink"/>
            <w:sz w:val="24"/>
            <w:szCs w:val="24"/>
          </w:rPr>
          <w:t>VoxDev</w:t>
        </w:r>
        <w:proofErr w:type="spellEnd"/>
      </w:hyperlink>
    </w:p>
    <w:p w14:paraId="1E3642D5" w14:textId="44CD2B7E" w:rsidR="00B40D2B" w:rsidRPr="008647EA" w:rsidRDefault="008647EA" w:rsidP="00B40D2B">
      <w:pPr>
        <w:spacing w:line="360" w:lineRule="auto"/>
        <w:rPr>
          <w:sz w:val="24"/>
          <w:szCs w:val="24"/>
        </w:rPr>
      </w:pPr>
      <w:r w:rsidRPr="008647EA">
        <w:rPr>
          <w:sz w:val="24"/>
          <w:szCs w:val="24"/>
        </w:rPr>
        <w:t>More support available in schools for Welsh learning</w:t>
      </w:r>
      <w:r>
        <w:rPr>
          <w:sz w:val="24"/>
          <w:szCs w:val="24"/>
        </w:rPr>
        <w:t xml:space="preserve">, FE news, 2022 - </w:t>
      </w:r>
      <w:hyperlink r:id="rId37" w:history="1">
        <w:r w:rsidR="001931FB" w:rsidRPr="001931FB">
          <w:rPr>
            <w:rStyle w:val="Hyperlink"/>
            <w:sz w:val="24"/>
            <w:szCs w:val="24"/>
          </w:rPr>
          <w:t>FE News | More support available in schools for Welsh learning</w:t>
        </w:r>
      </w:hyperlink>
    </w:p>
    <w:p w14:paraId="4D9637B4" w14:textId="709B0A59" w:rsidR="0044365E" w:rsidRDefault="0044365E" w:rsidP="00B40D2B">
      <w:pPr>
        <w:spacing w:line="360" w:lineRule="auto"/>
        <w:rPr>
          <w:sz w:val="24"/>
          <w:szCs w:val="24"/>
        </w:rPr>
      </w:pPr>
      <w:r>
        <w:rPr>
          <w:sz w:val="24"/>
          <w:szCs w:val="24"/>
        </w:rPr>
        <w:t>S</w:t>
      </w:r>
      <w:r w:rsidR="00DB5212">
        <w:rPr>
          <w:sz w:val="24"/>
          <w:szCs w:val="24"/>
        </w:rPr>
        <w:t>chool days: video lesson, The museum of Earl</w:t>
      </w:r>
      <w:r w:rsidR="007C0CC5">
        <w:rPr>
          <w:sz w:val="24"/>
          <w:szCs w:val="24"/>
        </w:rPr>
        <w:t xml:space="preserve">y Trades and Crafts, 2026 - </w:t>
      </w:r>
      <w:hyperlink r:id="rId38" w:history="1">
        <w:r w:rsidR="00490174" w:rsidRPr="00490174">
          <w:rPr>
            <w:rStyle w:val="Hyperlink"/>
            <w:sz w:val="24"/>
            <w:szCs w:val="24"/>
          </w:rPr>
          <w:t>School Days - Video Lesson - Museum of Early Trades &amp; Crafts - Madison, NJ</w:t>
        </w:r>
      </w:hyperlink>
    </w:p>
    <w:p w14:paraId="21473416" w14:textId="73A303A5" w:rsidR="00507527" w:rsidRDefault="00507527" w:rsidP="00B40D2B">
      <w:pPr>
        <w:spacing w:line="360" w:lineRule="auto"/>
      </w:pPr>
      <w:proofErr w:type="spellStart"/>
      <w:r w:rsidRPr="00507527">
        <w:rPr>
          <w:sz w:val="24"/>
          <w:szCs w:val="24"/>
        </w:rPr>
        <w:t>senedd</w:t>
      </w:r>
      <w:proofErr w:type="spellEnd"/>
      <w:r w:rsidRPr="00507527">
        <w:rPr>
          <w:sz w:val="24"/>
          <w:szCs w:val="24"/>
        </w:rPr>
        <w:t xml:space="preserve"> research, </w:t>
      </w:r>
      <w:proofErr w:type="spellStart"/>
      <w:r w:rsidRPr="00507527">
        <w:rPr>
          <w:sz w:val="24"/>
          <w:szCs w:val="24"/>
        </w:rPr>
        <w:t>welsh</w:t>
      </w:r>
      <w:proofErr w:type="spellEnd"/>
      <w:r w:rsidRPr="00507527">
        <w:rPr>
          <w:sz w:val="24"/>
          <w:szCs w:val="24"/>
        </w:rPr>
        <w:t xml:space="preserve"> </w:t>
      </w:r>
      <w:proofErr w:type="spellStart"/>
      <w:r w:rsidRPr="00507527">
        <w:rPr>
          <w:sz w:val="24"/>
          <w:szCs w:val="24"/>
        </w:rPr>
        <w:t>parliment</w:t>
      </w:r>
      <w:proofErr w:type="spellEnd"/>
      <w:r w:rsidRPr="00507527">
        <w:rPr>
          <w:sz w:val="24"/>
          <w:szCs w:val="24"/>
        </w:rPr>
        <w:t xml:space="preserve"> 2015</w:t>
      </w:r>
      <w:r w:rsidR="00CD7B0D">
        <w:rPr>
          <w:sz w:val="24"/>
          <w:szCs w:val="24"/>
        </w:rPr>
        <w:t xml:space="preserve"> - </w:t>
      </w:r>
      <w:hyperlink r:id="rId39" w:history="1">
        <w:r w:rsidR="00CD7B0D" w:rsidRPr="00E14356">
          <w:rPr>
            <w:rStyle w:val="Hyperlink"/>
            <w:sz w:val="24"/>
            <w:szCs w:val="24"/>
          </w:rPr>
          <w:t>https://fr.linkedin.com/company/senedd-research-welsh-parliament</w:t>
        </w:r>
      </w:hyperlink>
    </w:p>
    <w:p w14:paraId="4CB9A930" w14:textId="33BB9D28" w:rsidR="00E738E5" w:rsidRPr="00E738E5" w:rsidRDefault="00E738E5" w:rsidP="00B40D2B">
      <w:pPr>
        <w:spacing w:line="360" w:lineRule="auto"/>
        <w:rPr>
          <w:sz w:val="24"/>
          <w:szCs w:val="24"/>
        </w:rPr>
      </w:pPr>
      <w:r>
        <w:rPr>
          <w:sz w:val="24"/>
          <w:szCs w:val="24"/>
        </w:rPr>
        <w:t xml:space="preserve">Should use of the Welsh language </w:t>
      </w:r>
      <w:r w:rsidR="00253AA6">
        <w:rPr>
          <w:sz w:val="24"/>
          <w:szCs w:val="24"/>
        </w:rPr>
        <w:t xml:space="preserve">be more promoted in Wales, YouGov, 2025 - </w:t>
      </w:r>
      <w:hyperlink r:id="rId40" w:history="1">
        <w:r w:rsidR="00AB0622" w:rsidRPr="00AB0622">
          <w:rPr>
            <w:rStyle w:val="Hyperlink"/>
            <w:sz w:val="24"/>
            <w:szCs w:val="24"/>
          </w:rPr>
          <w:t>Should use of the Welsh language be promoted more in Wales? | YouGov</w:t>
        </w:r>
      </w:hyperlink>
    </w:p>
    <w:p w14:paraId="62782A50" w14:textId="3FAE4029" w:rsidR="00D50083" w:rsidRDefault="005F75AA" w:rsidP="00B40D2B">
      <w:pPr>
        <w:spacing w:line="360" w:lineRule="auto"/>
        <w:rPr>
          <w:sz w:val="24"/>
          <w:szCs w:val="24"/>
        </w:rPr>
      </w:pPr>
      <w:r w:rsidRPr="005F75AA">
        <w:rPr>
          <w:sz w:val="24"/>
          <w:szCs w:val="24"/>
        </w:rPr>
        <w:t>Sixpence 1871, Coin from United Kingdom - detailed information</w:t>
      </w:r>
      <w:r>
        <w:rPr>
          <w:sz w:val="24"/>
          <w:szCs w:val="24"/>
        </w:rPr>
        <w:t xml:space="preserve">, online coin club, 2025 - </w:t>
      </w:r>
      <w:hyperlink r:id="rId41" w:history="1">
        <w:r w:rsidRPr="005F75AA">
          <w:rPr>
            <w:rStyle w:val="Hyperlink"/>
            <w:sz w:val="24"/>
            <w:szCs w:val="24"/>
          </w:rPr>
          <w:t>Sixpence 1871, Coin from United Kingdom - Online Coin Club</w:t>
        </w:r>
      </w:hyperlink>
    </w:p>
    <w:p w14:paraId="7EF2352F" w14:textId="50431AB6" w:rsidR="00E70231" w:rsidRDefault="00E70231" w:rsidP="00B40D2B">
      <w:pPr>
        <w:spacing w:line="360" w:lineRule="auto"/>
      </w:pPr>
      <w:r>
        <w:rPr>
          <w:sz w:val="24"/>
          <w:szCs w:val="24"/>
        </w:rPr>
        <w:t>The Liberal party, Spartacus education, 202</w:t>
      </w:r>
      <w:r w:rsidR="0085374B">
        <w:rPr>
          <w:sz w:val="24"/>
          <w:szCs w:val="24"/>
        </w:rPr>
        <w:t>0</w:t>
      </w:r>
      <w:r>
        <w:rPr>
          <w:sz w:val="24"/>
          <w:szCs w:val="24"/>
        </w:rPr>
        <w:t xml:space="preserve"> - </w:t>
      </w:r>
      <w:hyperlink r:id="rId42" w:history="1">
        <w:r w:rsidRPr="00E70231">
          <w:rPr>
            <w:rStyle w:val="Hyperlink"/>
            <w:sz w:val="24"/>
            <w:szCs w:val="24"/>
          </w:rPr>
          <w:t>The Liberal Party</w:t>
        </w:r>
      </w:hyperlink>
    </w:p>
    <w:p w14:paraId="161051D9" w14:textId="02BC44BC" w:rsidR="00C4532E" w:rsidRPr="00C4532E" w:rsidRDefault="00C4532E" w:rsidP="00B40D2B">
      <w:pPr>
        <w:spacing w:line="360" w:lineRule="auto"/>
        <w:rPr>
          <w:sz w:val="24"/>
          <w:szCs w:val="24"/>
        </w:rPr>
      </w:pPr>
      <w:r>
        <w:rPr>
          <w:sz w:val="24"/>
          <w:szCs w:val="24"/>
        </w:rPr>
        <w:t xml:space="preserve">the lost Welsh village residents had to abandon before </w:t>
      </w:r>
      <w:r w:rsidR="001B6C6E">
        <w:rPr>
          <w:sz w:val="24"/>
          <w:szCs w:val="24"/>
        </w:rPr>
        <w:t xml:space="preserve">it was submerged in water, North Wales live, 2022 - </w:t>
      </w:r>
      <w:hyperlink r:id="rId43" w:history="1">
        <w:r w:rsidR="00C04AF3" w:rsidRPr="00C04AF3">
          <w:rPr>
            <w:rStyle w:val="Hyperlink"/>
            <w:sz w:val="24"/>
            <w:szCs w:val="24"/>
          </w:rPr>
          <w:t>The lost Welsh village residents had to abandon before it was submerged under water | North Wales Live</w:t>
        </w:r>
      </w:hyperlink>
      <w:r w:rsidR="00C04AF3">
        <w:rPr>
          <w:sz w:val="24"/>
          <w:szCs w:val="24"/>
        </w:rPr>
        <w:t xml:space="preserve"> </w:t>
      </w:r>
    </w:p>
    <w:p w14:paraId="0DB5276C" w14:textId="40017681" w:rsidR="0044365E" w:rsidRDefault="0044365E" w:rsidP="00B40D2B">
      <w:pPr>
        <w:spacing w:line="360" w:lineRule="auto"/>
      </w:pPr>
      <w:r>
        <w:rPr>
          <w:sz w:val="24"/>
          <w:szCs w:val="24"/>
        </w:rPr>
        <w:t>T</w:t>
      </w:r>
      <w:r w:rsidR="001879EB">
        <w:rPr>
          <w:sz w:val="24"/>
          <w:szCs w:val="24"/>
        </w:rPr>
        <w:t>imeline of Prime Ministers of Great Britain and the United Kingdom</w:t>
      </w:r>
      <w:r w:rsidR="0065315A">
        <w:rPr>
          <w:sz w:val="24"/>
          <w:szCs w:val="24"/>
        </w:rPr>
        <w:t xml:space="preserve"> facts for kids</w:t>
      </w:r>
      <w:r w:rsidR="00490174">
        <w:rPr>
          <w:sz w:val="24"/>
          <w:szCs w:val="24"/>
        </w:rPr>
        <w:t>, Kiddle, 2025</w:t>
      </w:r>
      <w:r w:rsidR="0065315A">
        <w:rPr>
          <w:sz w:val="24"/>
          <w:szCs w:val="24"/>
        </w:rPr>
        <w:t xml:space="preserve"> - </w:t>
      </w:r>
      <w:hyperlink r:id="rId44" w:history="1">
        <w:r w:rsidR="0065315A" w:rsidRPr="0065315A">
          <w:rPr>
            <w:rStyle w:val="Hyperlink"/>
            <w:sz w:val="24"/>
            <w:szCs w:val="24"/>
          </w:rPr>
          <w:t>Timeline of prime ministers of Great Britain and the United Kingdom Facts for Kids</w:t>
        </w:r>
      </w:hyperlink>
    </w:p>
    <w:p w14:paraId="6B288454" w14:textId="6BBBC559" w:rsidR="00C04AF3" w:rsidRPr="00C04AF3" w:rsidRDefault="00C04AF3" w:rsidP="00B40D2B">
      <w:pPr>
        <w:spacing w:line="360" w:lineRule="auto"/>
        <w:rPr>
          <w:sz w:val="32"/>
          <w:szCs w:val="32"/>
        </w:rPr>
      </w:pPr>
      <w:r w:rsidRPr="00C04AF3">
        <w:rPr>
          <w:sz w:val="24"/>
          <w:szCs w:val="24"/>
        </w:rPr>
        <w:t>Tryweryn</w:t>
      </w:r>
      <w:r>
        <w:rPr>
          <w:sz w:val="24"/>
          <w:szCs w:val="24"/>
        </w:rPr>
        <w:t>, People’s collection Wales</w:t>
      </w:r>
      <w:r w:rsidR="00611A36">
        <w:rPr>
          <w:sz w:val="24"/>
          <w:szCs w:val="24"/>
        </w:rPr>
        <w:t xml:space="preserve"> - </w:t>
      </w:r>
      <w:hyperlink r:id="rId45" w:history="1">
        <w:r w:rsidR="00611A36" w:rsidRPr="00611A36">
          <w:rPr>
            <w:rStyle w:val="Hyperlink"/>
            <w:sz w:val="24"/>
            <w:szCs w:val="24"/>
          </w:rPr>
          <w:t>Tryweryn | People's Collection Wales</w:t>
        </w:r>
      </w:hyperlink>
    </w:p>
    <w:p w14:paraId="6D5CFFF9" w14:textId="0EBBE1E2" w:rsidR="0044365E" w:rsidRDefault="0044365E" w:rsidP="00B40D2B">
      <w:pPr>
        <w:spacing w:line="360" w:lineRule="auto"/>
        <w:rPr>
          <w:sz w:val="24"/>
          <w:szCs w:val="24"/>
        </w:rPr>
      </w:pPr>
      <w:r>
        <w:rPr>
          <w:sz w:val="24"/>
          <w:szCs w:val="24"/>
        </w:rPr>
        <w:t>V</w:t>
      </w:r>
      <w:r w:rsidR="009F55F3">
        <w:rPr>
          <w:sz w:val="24"/>
          <w:szCs w:val="24"/>
        </w:rPr>
        <w:t xml:space="preserve">ictorian schooling, the Victorian school, 2011 - </w:t>
      </w:r>
      <w:hyperlink r:id="rId46" w:history="1">
        <w:r w:rsidR="00E95032" w:rsidRPr="00E95032">
          <w:rPr>
            <w:rStyle w:val="Hyperlink"/>
            <w:sz w:val="24"/>
            <w:szCs w:val="24"/>
          </w:rPr>
          <w:t>The Victorian School</w:t>
        </w:r>
      </w:hyperlink>
    </w:p>
    <w:p w14:paraId="5875F746" w14:textId="135A92FB" w:rsidR="00AC1B74" w:rsidRDefault="00AC1B74" w:rsidP="00B40D2B">
      <w:pPr>
        <w:spacing w:line="360" w:lineRule="auto"/>
        <w:rPr>
          <w:sz w:val="24"/>
          <w:szCs w:val="24"/>
        </w:rPr>
      </w:pPr>
      <w:r w:rsidRPr="00AC1B74">
        <w:rPr>
          <w:sz w:val="24"/>
          <w:szCs w:val="24"/>
        </w:rPr>
        <w:lastRenderedPageBreak/>
        <w:t xml:space="preserve">Wales must find as capable and successful leader as </w:t>
      </w:r>
      <w:proofErr w:type="spellStart"/>
      <w:r w:rsidRPr="00AC1B74">
        <w:rPr>
          <w:sz w:val="24"/>
          <w:szCs w:val="24"/>
        </w:rPr>
        <w:t>carwyn</w:t>
      </w:r>
      <w:proofErr w:type="spellEnd"/>
      <w:r w:rsidRPr="00AC1B74">
        <w:rPr>
          <w:sz w:val="24"/>
          <w:szCs w:val="24"/>
        </w:rPr>
        <w:t xml:space="preserve"> Jones, independent, </w:t>
      </w:r>
      <w:r w:rsidR="0026111B">
        <w:rPr>
          <w:sz w:val="24"/>
          <w:szCs w:val="24"/>
        </w:rPr>
        <w:t xml:space="preserve">2018 - </w:t>
      </w:r>
      <w:hyperlink r:id="rId47" w:history="1">
        <w:r w:rsidR="00C8319F" w:rsidRPr="00AB5734">
          <w:rPr>
            <w:rStyle w:val="Hyperlink"/>
            <w:sz w:val="24"/>
            <w:szCs w:val="24"/>
          </w:rPr>
          <w:t>https://www.independent.co.uk/voices/carwyn-jones-welsh-labour-party-assembly-jeremy-corbyn-carl-sergeant-a8316911.html</w:t>
        </w:r>
      </w:hyperlink>
    </w:p>
    <w:p w14:paraId="1F8FD2AF" w14:textId="72E235D7" w:rsidR="00CD7B0D" w:rsidRDefault="00CD7B0D" w:rsidP="00B40D2B">
      <w:pPr>
        <w:spacing w:line="360" w:lineRule="auto"/>
        <w:rPr>
          <w:sz w:val="24"/>
          <w:szCs w:val="24"/>
        </w:rPr>
      </w:pPr>
      <w:r w:rsidRPr="00CD7B0D">
        <w:rPr>
          <w:sz w:val="24"/>
          <w:szCs w:val="24"/>
        </w:rPr>
        <w:t xml:space="preserve">Welsh language act 1967, </w:t>
      </w:r>
      <w:proofErr w:type="spellStart"/>
      <w:r w:rsidRPr="00CD7B0D">
        <w:rPr>
          <w:sz w:val="24"/>
          <w:szCs w:val="24"/>
        </w:rPr>
        <w:t>wikipidia</w:t>
      </w:r>
      <w:proofErr w:type="spellEnd"/>
      <w:r w:rsidRPr="00CD7B0D">
        <w:rPr>
          <w:sz w:val="24"/>
          <w:szCs w:val="24"/>
        </w:rPr>
        <w:t xml:space="preserve"> 2025</w:t>
      </w:r>
      <w:r>
        <w:rPr>
          <w:sz w:val="24"/>
          <w:szCs w:val="24"/>
        </w:rPr>
        <w:t xml:space="preserve"> - </w:t>
      </w:r>
      <w:hyperlink r:id="rId48" w:history="1">
        <w:r w:rsidR="00D365F5" w:rsidRPr="00E14356">
          <w:rPr>
            <w:rStyle w:val="Hyperlink"/>
            <w:sz w:val="24"/>
            <w:szCs w:val="24"/>
          </w:rPr>
          <w:t>https://en.wikipedia.org/wiki/Welsh_Language_Act_1967</w:t>
        </w:r>
      </w:hyperlink>
    </w:p>
    <w:p w14:paraId="7E8EFB60" w14:textId="04055DD1" w:rsidR="00B8025F" w:rsidRDefault="00B8025F" w:rsidP="00B40D2B">
      <w:pPr>
        <w:spacing w:line="360" w:lineRule="auto"/>
        <w:rPr>
          <w:sz w:val="24"/>
          <w:szCs w:val="24"/>
        </w:rPr>
      </w:pPr>
      <w:r w:rsidRPr="00B8025F">
        <w:rPr>
          <w:sz w:val="24"/>
          <w:szCs w:val="24"/>
        </w:rPr>
        <w:t xml:space="preserve">Welsh language and education act ‘woefully unrealistic’, Cambrian news, 2025 </w:t>
      </w:r>
      <w:hyperlink r:id="rId49" w:history="1">
        <w:r w:rsidRPr="00B8025F">
          <w:rPr>
            <w:rStyle w:val="Hyperlink"/>
            <w:sz w:val="24"/>
            <w:szCs w:val="24"/>
          </w:rPr>
          <w:t>https://www.cambrian-news.co.uk/news/politics/welsh-language-and-education-act-woefully-unrealistic-782300</w:t>
        </w:r>
      </w:hyperlink>
    </w:p>
    <w:p w14:paraId="77D0756F" w14:textId="444A742A" w:rsidR="00F67AB0" w:rsidRDefault="00F67AB0" w:rsidP="00B40D2B">
      <w:pPr>
        <w:spacing w:line="360" w:lineRule="auto"/>
        <w:rPr>
          <w:sz w:val="24"/>
          <w:szCs w:val="24"/>
        </w:rPr>
      </w:pPr>
      <w:r w:rsidRPr="00F67AB0">
        <w:rPr>
          <w:sz w:val="24"/>
          <w:szCs w:val="24"/>
        </w:rPr>
        <w:t xml:space="preserve">Welsh language education bill 2025, </w:t>
      </w:r>
      <w:proofErr w:type="spellStart"/>
      <w:r w:rsidRPr="00F67AB0">
        <w:rPr>
          <w:sz w:val="24"/>
          <w:szCs w:val="24"/>
        </w:rPr>
        <w:t>senedd</w:t>
      </w:r>
      <w:proofErr w:type="spellEnd"/>
      <w:r>
        <w:rPr>
          <w:sz w:val="24"/>
          <w:szCs w:val="24"/>
        </w:rPr>
        <w:t xml:space="preserve"> - </w:t>
      </w:r>
      <w:hyperlink r:id="rId50" w:history="1">
        <w:r w:rsidRPr="00F67AB0">
          <w:rPr>
            <w:rStyle w:val="Hyperlink"/>
            <w:sz w:val="24"/>
            <w:szCs w:val="24"/>
          </w:rPr>
          <w:t>https://research.senedd.wales/research-articles/welsh-language-and-education-bill-support-for-the-principles-but-concerns-over-workforce-capacity/</w:t>
        </w:r>
      </w:hyperlink>
    </w:p>
    <w:p w14:paraId="382E7CDC" w14:textId="7F6F091A" w:rsidR="0044365E" w:rsidRDefault="0044365E" w:rsidP="00B40D2B">
      <w:pPr>
        <w:spacing w:line="360" w:lineRule="auto"/>
        <w:rPr>
          <w:sz w:val="24"/>
          <w:szCs w:val="24"/>
        </w:rPr>
      </w:pPr>
      <w:r>
        <w:rPr>
          <w:sz w:val="24"/>
          <w:szCs w:val="24"/>
        </w:rPr>
        <w:t>W</w:t>
      </w:r>
      <w:r w:rsidR="002756EE">
        <w:rPr>
          <w:sz w:val="24"/>
          <w:szCs w:val="24"/>
        </w:rPr>
        <w:t xml:space="preserve">elsh Not, </w:t>
      </w:r>
      <w:r w:rsidR="00AE433E">
        <w:rPr>
          <w:sz w:val="24"/>
          <w:szCs w:val="24"/>
        </w:rPr>
        <w:t xml:space="preserve">Jungle key, 2025 - </w:t>
      </w:r>
      <w:hyperlink r:id="rId51" w:history="1">
        <w:r w:rsidR="00AE433E" w:rsidRPr="00AE433E">
          <w:rPr>
            <w:rStyle w:val="Hyperlink"/>
            <w:sz w:val="24"/>
            <w:szCs w:val="24"/>
          </w:rPr>
          <w:t>Welsh Not - JungleKey.fr Wiki</w:t>
        </w:r>
      </w:hyperlink>
    </w:p>
    <w:p w14:paraId="7CEAA362" w14:textId="0A549649" w:rsidR="00D365F5" w:rsidRDefault="00D365F5" w:rsidP="00B40D2B">
      <w:pPr>
        <w:spacing w:line="360" w:lineRule="auto"/>
      </w:pPr>
      <w:r w:rsidRPr="00D365F5">
        <w:rPr>
          <w:sz w:val="24"/>
          <w:szCs w:val="24"/>
        </w:rPr>
        <w:t xml:space="preserve">Welsh not elementary education and the </w:t>
      </w:r>
      <w:proofErr w:type="spellStart"/>
      <w:r w:rsidRPr="00D365F5">
        <w:rPr>
          <w:sz w:val="24"/>
          <w:szCs w:val="24"/>
        </w:rPr>
        <w:t>anglasasion</w:t>
      </w:r>
      <w:proofErr w:type="spellEnd"/>
      <w:r w:rsidRPr="00D365F5">
        <w:rPr>
          <w:sz w:val="24"/>
          <w:szCs w:val="24"/>
        </w:rPr>
        <w:t xml:space="preserve"> of </w:t>
      </w:r>
      <w:proofErr w:type="spellStart"/>
      <w:r w:rsidRPr="00D365F5">
        <w:rPr>
          <w:sz w:val="24"/>
          <w:szCs w:val="24"/>
        </w:rPr>
        <w:t>wales</w:t>
      </w:r>
      <w:proofErr w:type="spellEnd"/>
      <w:r w:rsidRPr="00D365F5">
        <w:rPr>
          <w:sz w:val="24"/>
          <w:szCs w:val="24"/>
        </w:rPr>
        <w:t xml:space="preserve">, martin </w:t>
      </w:r>
      <w:proofErr w:type="spellStart"/>
      <w:r w:rsidRPr="00D365F5">
        <w:rPr>
          <w:sz w:val="24"/>
          <w:szCs w:val="24"/>
        </w:rPr>
        <w:t>johnes</w:t>
      </w:r>
      <w:proofErr w:type="spellEnd"/>
      <w:r w:rsidRPr="00D365F5">
        <w:rPr>
          <w:sz w:val="24"/>
          <w:szCs w:val="24"/>
        </w:rPr>
        <w:t>, 2024</w:t>
      </w:r>
      <w:r>
        <w:rPr>
          <w:sz w:val="24"/>
          <w:szCs w:val="24"/>
        </w:rPr>
        <w:t xml:space="preserve"> - </w:t>
      </w:r>
      <w:hyperlink r:id="rId52" w:history="1">
        <w:r w:rsidR="00F67AB0" w:rsidRPr="00E14356">
          <w:rPr>
            <w:rStyle w:val="Hyperlink"/>
            <w:sz w:val="24"/>
            <w:szCs w:val="24"/>
          </w:rPr>
          <w:t>https://www.uwp.co.uk/app/uploads/9781837721818_WEB.pdf</w:t>
        </w:r>
      </w:hyperlink>
    </w:p>
    <w:p w14:paraId="532DADEA" w14:textId="77777777" w:rsidR="00F11F43" w:rsidRDefault="00F11F43" w:rsidP="00B40D2B">
      <w:pPr>
        <w:spacing w:line="360" w:lineRule="auto"/>
        <w:rPr>
          <w:sz w:val="24"/>
          <w:szCs w:val="24"/>
        </w:rPr>
      </w:pPr>
    </w:p>
    <w:p w14:paraId="3A53EB2B" w14:textId="365CF0F7" w:rsidR="00AF6CCB" w:rsidRDefault="00A306A7" w:rsidP="00B40D2B">
      <w:pPr>
        <w:spacing w:line="360" w:lineRule="auto"/>
      </w:pPr>
      <w:r w:rsidRPr="00A306A7">
        <w:rPr>
          <w:sz w:val="24"/>
          <w:szCs w:val="24"/>
        </w:rPr>
        <w:t>William Edward Forster (1818-1886), British Liberal statesman. In 1870, in Gladstone administration, carried Elementary Education Act through Parliament</w:t>
      </w:r>
      <w:r>
        <w:rPr>
          <w:sz w:val="24"/>
          <w:szCs w:val="24"/>
        </w:rPr>
        <w:t xml:space="preserve">, </w:t>
      </w:r>
      <w:proofErr w:type="spellStart"/>
      <w:r>
        <w:rPr>
          <w:sz w:val="24"/>
          <w:szCs w:val="24"/>
        </w:rPr>
        <w:t>getty</w:t>
      </w:r>
      <w:proofErr w:type="spellEnd"/>
      <w:r>
        <w:rPr>
          <w:sz w:val="24"/>
          <w:szCs w:val="24"/>
        </w:rPr>
        <w:t xml:space="preserve"> images, 2026 - </w:t>
      </w:r>
      <w:hyperlink r:id="rId53" w:history="1">
        <w:r w:rsidR="005C558C" w:rsidRPr="005C558C">
          <w:rPr>
            <w:rStyle w:val="Hyperlink"/>
            <w:sz w:val="24"/>
            <w:szCs w:val="24"/>
          </w:rPr>
          <w:t>William Edward Forster , British Liberal statesman. In 1870, in... News Photo - Getty Images</w:t>
        </w:r>
      </w:hyperlink>
    </w:p>
    <w:p w14:paraId="5628571C" w14:textId="30D01820" w:rsidR="00111C04" w:rsidRPr="00111C04" w:rsidRDefault="000C5D6A" w:rsidP="00B40D2B">
      <w:pPr>
        <w:spacing w:line="360" w:lineRule="auto"/>
        <w:rPr>
          <w:sz w:val="24"/>
          <w:szCs w:val="24"/>
        </w:rPr>
      </w:pPr>
      <w:r>
        <w:rPr>
          <w:sz w:val="24"/>
          <w:szCs w:val="24"/>
        </w:rPr>
        <w:t xml:space="preserve">Written statement from the Welsh government, Welsh government, 2014 - </w:t>
      </w:r>
      <w:hyperlink r:id="rId54" w:history="1">
        <w:r w:rsidR="00011314" w:rsidRPr="00011314">
          <w:rPr>
            <w:rStyle w:val="Hyperlink"/>
            <w:sz w:val="24"/>
            <w:szCs w:val="24"/>
          </w:rPr>
          <w:t xml:space="preserve">Eich </w:t>
        </w:r>
        <w:proofErr w:type="spellStart"/>
        <w:r w:rsidR="00011314" w:rsidRPr="00011314">
          <w:rPr>
            <w:rStyle w:val="Hyperlink"/>
            <w:sz w:val="24"/>
            <w:szCs w:val="24"/>
          </w:rPr>
          <w:t>cyf</w:t>
        </w:r>
        <w:proofErr w:type="spellEnd"/>
      </w:hyperlink>
    </w:p>
    <w:sectPr w:rsidR="00111C04" w:rsidRPr="00111C0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A4DB34" w14:textId="77777777" w:rsidR="0053590E" w:rsidRDefault="0053590E" w:rsidP="00E40C80">
      <w:pPr>
        <w:spacing w:after="0" w:line="240" w:lineRule="auto"/>
      </w:pPr>
      <w:r>
        <w:separator/>
      </w:r>
    </w:p>
  </w:endnote>
  <w:endnote w:type="continuationSeparator" w:id="0">
    <w:p w14:paraId="4E088B26" w14:textId="77777777" w:rsidR="0053590E" w:rsidRDefault="0053590E" w:rsidP="00E40C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8F47A5" w14:textId="77777777" w:rsidR="0053590E" w:rsidRDefault="0053590E" w:rsidP="00E40C80">
      <w:pPr>
        <w:spacing w:after="0" w:line="240" w:lineRule="auto"/>
      </w:pPr>
      <w:r>
        <w:separator/>
      </w:r>
    </w:p>
  </w:footnote>
  <w:footnote w:type="continuationSeparator" w:id="0">
    <w:p w14:paraId="6CC0827D" w14:textId="77777777" w:rsidR="0053590E" w:rsidRDefault="0053590E" w:rsidP="00E40C8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9EA0FC7"/>
    <w:multiLevelType w:val="multilevel"/>
    <w:tmpl w:val="106A2A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978105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1659"/>
    <w:rsid w:val="00007773"/>
    <w:rsid w:val="00010525"/>
    <w:rsid w:val="00011314"/>
    <w:rsid w:val="00013EC2"/>
    <w:rsid w:val="00023F16"/>
    <w:rsid w:val="00025B57"/>
    <w:rsid w:val="000303DB"/>
    <w:rsid w:val="00031B51"/>
    <w:rsid w:val="00031FFB"/>
    <w:rsid w:val="00040D89"/>
    <w:rsid w:val="00045037"/>
    <w:rsid w:val="000542DE"/>
    <w:rsid w:val="000553B7"/>
    <w:rsid w:val="00057E76"/>
    <w:rsid w:val="000612CC"/>
    <w:rsid w:val="00064EDF"/>
    <w:rsid w:val="0006508E"/>
    <w:rsid w:val="00067D88"/>
    <w:rsid w:val="0007034D"/>
    <w:rsid w:val="000716D7"/>
    <w:rsid w:val="00075FDE"/>
    <w:rsid w:val="00077C88"/>
    <w:rsid w:val="00080C0B"/>
    <w:rsid w:val="000950FC"/>
    <w:rsid w:val="000A464E"/>
    <w:rsid w:val="000C08C8"/>
    <w:rsid w:val="000C5D6A"/>
    <w:rsid w:val="000D0CB6"/>
    <w:rsid w:val="000D6FB9"/>
    <w:rsid w:val="000E04C6"/>
    <w:rsid w:val="000E41F1"/>
    <w:rsid w:val="000E6B01"/>
    <w:rsid w:val="000E7738"/>
    <w:rsid w:val="000F1E02"/>
    <w:rsid w:val="000F29F3"/>
    <w:rsid w:val="000F4FBC"/>
    <w:rsid w:val="000F6720"/>
    <w:rsid w:val="001058C0"/>
    <w:rsid w:val="00105E63"/>
    <w:rsid w:val="00111C04"/>
    <w:rsid w:val="00112816"/>
    <w:rsid w:val="00115B82"/>
    <w:rsid w:val="0012504D"/>
    <w:rsid w:val="00127CBF"/>
    <w:rsid w:val="00133B9E"/>
    <w:rsid w:val="0013755C"/>
    <w:rsid w:val="00137F7C"/>
    <w:rsid w:val="0015089D"/>
    <w:rsid w:val="0015359F"/>
    <w:rsid w:val="001567FA"/>
    <w:rsid w:val="0016342D"/>
    <w:rsid w:val="00163B35"/>
    <w:rsid w:val="00163F59"/>
    <w:rsid w:val="00164CC6"/>
    <w:rsid w:val="00166185"/>
    <w:rsid w:val="00174483"/>
    <w:rsid w:val="00177B5B"/>
    <w:rsid w:val="00183C56"/>
    <w:rsid w:val="0018717C"/>
    <w:rsid w:val="001879EB"/>
    <w:rsid w:val="001931FB"/>
    <w:rsid w:val="00194148"/>
    <w:rsid w:val="00195E6C"/>
    <w:rsid w:val="00196023"/>
    <w:rsid w:val="001964CE"/>
    <w:rsid w:val="00196BF6"/>
    <w:rsid w:val="001B1EF6"/>
    <w:rsid w:val="001B3A7D"/>
    <w:rsid w:val="001B6635"/>
    <w:rsid w:val="001B6C6E"/>
    <w:rsid w:val="001B7AA4"/>
    <w:rsid w:val="001D14A4"/>
    <w:rsid w:val="001D3619"/>
    <w:rsid w:val="001E3207"/>
    <w:rsid w:val="001F0FC0"/>
    <w:rsid w:val="00214963"/>
    <w:rsid w:val="00230D9E"/>
    <w:rsid w:val="00231A57"/>
    <w:rsid w:val="00236BA0"/>
    <w:rsid w:val="00244304"/>
    <w:rsid w:val="00253AA6"/>
    <w:rsid w:val="0026111B"/>
    <w:rsid w:val="00272495"/>
    <w:rsid w:val="002756EE"/>
    <w:rsid w:val="00281765"/>
    <w:rsid w:val="00287F45"/>
    <w:rsid w:val="0029085E"/>
    <w:rsid w:val="00291045"/>
    <w:rsid w:val="002925EE"/>
    <w:rsid w:val="00292EFC"/>
    <w:rsid w:val="002A6059"/>
    <w:rsid w:val="002B0E41"/>
    <w:rsid w:val="002B5849"/>
    <w:rsid w:val="002C6D96"/>
    <w:rsid w:val="002D5A8E"/>
    <w:rsid w:val="002E1343"/>
    <w:rsid w:val="002F402C"/>
    <w:rsid w:val="00300502"/>
    <w:rsid w:val="003221FA"/>
    <w:rsid w:val="00335274"/>
    <w:rsid w:val="00342E3D"/>
    <w:rsid w:val="00344003"/>
    <w:rsid w:val="003475B0"/>
    <w:rsid w:val="003602AE"/>
    <w:rsid w:val="00361319"/>
    <w:rsid w:val="003644D4"/>
    <w:rsid w:val="00365725"/>
    <w:rsid w:val="00366F4D"/>
    <w:rsid w:val="003722DD"/>
    <w:rsid w:val="00386898"/>
    <w:rsid w:val="003B3353"/>
    <w:rsid w:val="003B5713"/>
    <w:rsid w:val="003B7B65"/>
    <w:rsid w:val="003C34C9"/>
    <w:rsid w:val="003C3AB3"/>
    <w:rsid w:val="003C6EC6"/>
    <w:rsid w:val="003C7311"/>
    <w:rsid w:val="003D3AAE"/>
    <w:rsid w:val="003E6CE4"/>
    <w:rsid w:val="003F40E2"/>
    <w:rsid w:val="00400CAC"/>
    <w:rsid w:val="00405D44"/>
    <w:rsid w:val="004071D9"/>
    <w:rsid w:val="00422DD2"/>
    <w:rsid w:val="00427537"/>
    <w:rsid w:val="00432C78"/>
    <w:rsid w:val="00436497"/>
    <w:rsid w:val="0044365E"/>
    <w:rsid w:val="004452A7"/>
    <w:rsid w:val="00447284"/>
    <w:rsid w:val="004505E6"/>
    <w:rsid w:val="004560BC"/>
    <w:rsid w:val="004676C6"/>
    <w:rsid w:val="00471150"/>
    <w:rsid w:val="00472AA1"/>
    <w:rsid w:val="00473911"/>
    <w:rsid w:val="00481D37"/>
    <w:rsid w:val="004839FB"/>
    <w:rsid w:val="00484EFB"/>
    <w:rsid w:val="004869A0"/>
    <w:rsid w:val="00486C5D"/>
    <w:rsid w:val="00490174"/>
    <w:rsid w:val="00490F60"/>
    <w:rsid w:val="00493A75"/>
    <w:rsid w:val="00497C0F"/>
    <w:rsid w:val="004B3040"/>
    <w:rsid w:val="004B499A"/>
    <w:rsid w:val="004B7454"/>
    <w:rsid w:val="004C53DB"/>
    <w:rsid w:val="004D1087"/>
    <w:rsid w:val="004E5195"/>
    <w:rsid w:val="004E683E"/>
    <w:rsid w:val="004E7D62"/>
    <w:rsid w:val="004F2DF7"/>
    <w:rsid w:val="004F6602"/>
    <w:rsid w:val="00504E70"/>
    <w:rsid w:val="00507527"/>
    <w:rsid w:val="00511E85"/>
    <w:rsid w:val="00515CD6"/>
    <w:rsid w:val="00516CDE"/>
    <w:rsid w:val="005174A9"/>
    <w:rsid w:val="00521C87"/>
    <w:rsid w:val="00523358"/>
    <w:rsid w:val="00530F20"/>
    <w:rsid w:val="005320B9"/>
    <w:rsid w:val="0053590E"/>
    <w:rsid w:val="00537C76"/>
    <w:rsid w:val="00540B76"/>
    <w:rsid w:val="00541D6C"/>
    <w:rsid w:val="0054378C"/>
    <w:rsid w:val="00545CC1"/>
    <w:rsid w:val="00547156"/>
    <w:rsid w:val="00551753"/>
    <w:rsid w:val="005617CD"/>
    <w:rsid w:val="00562B21"/>
    <w:rsid w:val="0057161D"/>
    <w:rsid w:val="005725E9"/>
    <w:rsid w:val="0057358A"/>
    <w:rsid w:val="005746CE"/>
    <w:rsid w:val="00585028"/>
    <w:rsid w:val="00585B66"/>
    <w:rsid w:val="00585CFF"/>
    <w:rsid w:val="0058647C"/>
    <w:rsid w:val="00592540"/>
    <w:rsid w:val="00595708"/>
    <w:rsid w:val="005A6A24"/>
    <w:rsid w:val="005B26EA"/>
    <w:rsid w:val="005C558C"/>
    <w:rsid w:val="005C5D82"/>
    <w:rsid w:val="005D65B6"/>
    <w:rsid w:val="005E3BD4"/>
    <w:rsid w:val="005F11CC"/>
    <w:rsid w:val="005F75AA"/>
    <w:rsid w:val="0060011D"/>
    <w:rsid w:val="006012A5"/>
    <w:rsid w:val="00611A36"/>
    <w:rsid w:val="00624C5C"/>
    <w:rsid w:val="00626C47"/>
    <w:rsid w:val="00630A0F"/>
    <w:rsid w:val="00631659"/>
    <w:rsid w:val="0063229C"/>
    <w:rsid w:val="00647D88"/>
    <w:rsid w:val="0065315A"/>
    <w:rsid w:val="006666F6"/>
    <w:rsid w:val="00666826"/>
    <w:rsid w:val="00667591"/>
    <w:rsid w:val="006678F8"/>
    <w:rsid w:val="00671EE3"/>
    <w:rsid w:val="006736EC"/>
    <w:rsid w:val="006936FA"/>
    <w:rsid w:val="006975B5"/>
    <w:rsid w:val="006A6EA4"/>
    <w:rsid w:val="006B54CA"/>
    <w:rsid w:val="006D17B7"/>
    <w:rsid w:val="006D1EDF"/>
    <w:rsid w:val="006D6B46"/>
    <w:rsid w:val="006F0090"/>
    <w:rsid w:val="006F0905"/>
    <w:rsid w:val="006F13CC"/>
    <w:rsid w:val="006F42E5"/>
    <w:rsid w:val="00700520"/>
    <w:rsid w:val="0070296F"/>
    <w:rsid w:val="00722B52"/>
    <w:rsid w:val="00724F83"/>
    <w:rsid w:val="007258B9"/>
    <w:rsid w:val="00733EEF"/>
    <w:rsid w:val="00743749"/>
    <w:rsid w:val="007530D7"/>
    <w:rsid w:val="00753238"/>
    <w:rsid w:val="007608B3"/>
    <w:rsid w:val="00763F0F"/>
    <w:rsid w:val="00772059"/>
    <w:rsid w:val="00772DD4"/>
    <w:rsid w:val="007752A7"/>
    <w:rsid w:val="00776B74"/>
    <w:rsid w:val="00796D27"/>
    <w:rsid w:val="007973C7"/>
    <w:rsid w:val="007A2304"/>
    <w:rsid w:val="007B0A22"/>
    <w:rsid w:val="007B266C"/>
    <w:rsid w:val="007C04F8"/>
    <w:rsid w:val="007C0B97"/>
    <w:rsid w:val="007C0CC5"/>
    <w:rsid w:val="007C3618"/>
    <w:rsid w:val="007C5421"/>
    <w:rsid w:val="007E22C4"/>
    <w:rsid w:val="007F4A2A"/>
    <w:rsid w:val="00804CF6"/>
    <w:rsid w:val="00807449"/>
    <w:rsid w:val="008157EE"/>
    <w:rsid w:val="00815DD3"/>
    <w:rsid w:val="00825414"/>
    <w:rsid w:val="00831C92"/>
    <w:rsid w:val="00837D9C"/>
    <w:rsid w:val="008434E9"/>
    <w:rsid w:val="00846BD0"/>
    <w:rsid w:val="0085374B"/>
    <w:rsid w:val="00856C55"/>
    <w:rsid w:val="008647EA"/>
    <w:rsid w:val="00864E92"/>
    <w:rsid w:val="00865321"/>
    <w:rsid w:val="008656E7"/>
    <w:rsid w:val="00880AAF"/>
    <w:rsid w:val="00883E47"/>
    <w:rsid w:val="008915D0"/>
    <w:rsid w:val="0089404B"/>
    <w:rsid w:val="0089666F"/>
    <w:rsid w:val="008B27BE"/>
    <w:rsid w:val="008B452D"/>
    <w:rsid w:val="008C1531"/>
    <w:rsid w:val="008C4371"/>
    <w:rsid w:val="008C43D8"/>
    <w:rsid w:val="008C64D2"/>
    <w:rsid w:val="008C67C9"/>
    <w:rsid w:val="008D456A"/>
    <w:rsid w:val="008F1658"/>
    <w:rsid w:val="008F3CF0"/>
    <w:rsid w:val="008F4DA9"/>
    <w:rsid w:val="00932FA8"/>
    <w:rsid w:val="00933FB4"/>
    <w:rsid w:val="00942BE7"/>
    <w:rsid w:val="00953257"/>
    <w:rsid w:val="00964269"/>
    <w:rsid w:val="009841F2"/>
    <w:rsid w:val="00985415"/>
    <w:rsid w:val="00985A02"/>
    <w:rsid w:val="00986CC7"/>
    <w:rsid w:val="009903BF"/>
    <w:rsid w:val="00991322"/>
    <w:rsid w:val="00994CBB"/>
    <w:rsid w:val="00996A70"/>
    <w:rsid w:val="009A0063"/>
    <w:rsid w:val="009A7B62"/>
    <w:rsid w:val="009B3BDE"/>
    <w:rsid w:val="009C12C3"/>
    <w:rsid w:val="009D52DE"/>
    <w:rsid w:val="009D712F"/>
    <w:rsid w:val="009E1677"/>
    <w:rsid w:val="009F55F3"/>
    <w:rsid w:val="00A06F3E"/>
    <w:rsid w:val="00A107B1"/>
    <w:rsid w:val="00A10DAF"/>
    <w:rsid w:val="00A1406A"/>
    <w:rsid w:val="00A1416D"/>
    <w:rsid w:val="00A15894"/>
    <w:rsid w:val="00A2069A"/>
    <w:rsid w:val="00A214F7"/>
    <w:rsid w:val="00A21C1C"/>
    <w:rsid w:val="00A23947"/>
    <w:rsid w:val="00A306A7"/>
    <w:rsid w:val="00A3513D"/>
    <w:rsid w:val="00A43371"/>
    <w:rsid w:val="00A43B40"/>
    <w:rsid w:val="00A46E0C"/>
    <w:rsid w:val="00A50FA0"/>
    <w:rsid w:val="00A51815"/>
    <w:rsid w:val="00A53D27"/>
    <w:rsid w:val="00A55379"/>
    <w:rsid w:val="00A56F31"/>
    <w:rsid w:val="00A66A9C"/>
    <w:rsid w:val="00A7132E"/>
    <w:rsid w:val="00A74061"/>
    <w:rsid w:val="00A8058E"/>
    <w:rsid w:val="00A80F6A"/>
    <w:rsid w:val="00A813C1"/>
    <w:rsid w:val="00A87441"/>
    <w:rsid w:val="00A949FD"/>
    <w:rsid w:val="00AB0622"/>
    <w:rsid w:val="00AB185F"/>
    <w:rsid w:val="00AB1DC9"/>
    <w:rsid w:val="00AC1B74"/>
    <w:rsid w:val="00AC6E3E"/>
    <w:rsid w:val="00AD6FF6"/>
    <w:rsid w:val="00AE328C"/>
    <w:rsid w:val="00AE433E"/>
    <w:rsid w:val="00AF6CCB"/>
    <w:rsid w:val="00B02323"/>
    <w:rsid w:val="00B04C29"/>
    <w:rsid w:val="00B0794E"/>
    <w:rsid w:val="00B1152D"/>
    <w:rsid w:val="00B12DA2"/>
    <w:rsid w:val="00B27B00"/>
    <w:rsid w:val="00B3662E"/>
    <w:rsid w:val="00B40820"/>
    <w:rsid w:val="00B40C94"/>
    <w:rsid w:val="00B40D2B"/>
    <w:rsid w:val="00B47E8C"/>
    <w:rsid w:val="00B50088"/>
    <w:rsid w:val="00B52466"/>
    <w:rsid w:val="00B54686"/>
    <w:rsid w:val="00B627A8"/>
    <w:rsid w:val="00B77DB5"/>
    <w:rsid w:val="00B8025F"/>
    <w:rsid w:val="00B80971"/>
    <w:rsid w:val="00B83F97"/>
    <w:rsid w:val="00B96E5B"/>
    <w:rsid w:val="00BA100F"/>
    <w:rsid w:val="00BA4E08"/>
    <w:rsid w:val="00BA7F16"/>
    <w:rsid w:val="00BC271C"/>
    <w:rsid w:val="00BC6DD2"/>
    <w:rsid w:val="00BD687F"/>
    <w:rsid w:val="00BD7E8A"/>
    <w:rsid w:val="00BE27F6"/>
    <w:rsid w:val="00BE29E3"/>
    <w:rsid w:val="00BE49DD"/>
    <w:rsid w:val="00BF3A89"/>
    <w:rsid w:val="00BF3D42"/>
    <w:rsid w:val="00BF6376"/>
    <w:rsid w:val="00C01D73"/>
    <w:rsid w:val="00C04AF3"/>
    <w:rsid w:val="00C0606A"/>
    <w:rsid w:val="00C212BE"/>
    <w:rsid w:val="00C221D5"/>
    <w:rsid w:val="00C242AB"/>
    <w:rsid w:val="00C250D8"/>
    <w:rsid w:val="00C261CF"/>
    <w:rsid w:val="00C26AC1"/>
    <w:rsid w:val="00C307BC"/>
    <w:rsid w:val="00C34F81"/>
    <w:rsid w:val="00C37163"/>
    <w:rsid w:val="00C4036F"/>
    <w:rsid w:val="00C422BB"/>
    <w:rsid w:val="00C43A8F"/>
    <w:rsid w:val="00C441FC"/>
    <w:rsid w:val="00C4532E"/>
    <w:rsid w:val="00C46A05"/>
    <w:rsid w:val="00C562C4"/>
    <w:rsid w:val="00C60C7A"/>
    <w:rsid w:val="00C616F1"/>
    <w:rsid w:val="00C622D5"/>
    <w:rsid w:val="00C71E24"/>
    <w:rsid w:val="00C71FEC"/>
    <w:rsid w:val="00C75BE2"/>
    <w:rsid w:val="00C8319F"/>
    <w:rsid w:val="00C86A29"/>
    <w:rsid w:val="00C9083E"/>
    <w:rsid w:val="00C92531"/>
    <w:rsid w:val="00C9771A"/>
    <w:rsid w:val="00CA1FC5"/>
    <w:rsid w:val="00CA27CE"/>
    <w:rsid w:val="00CB0799"/>
    <w:rsid w:val="00CB482B"/>
    <w:rsid w:val="00CB67CA"/>
    <w:rsid w:val="00CC42FA"/>
    <w:rsid w:val="00CD0320"/>
    <w:rsid w:val="00CD56BF"/>
    <w:rsid w:val="00CD58BF"/>
    <w:rsid w:val="00CD7B0D"/>
    <w:rsid w:val="00D042D1"/>
    <w:rsid w:val="00D0574C"/>
    <w:rsid w:val="00D17AE9"/>
    <w:rsid w:val="00D365F5"/>
    <w:rsid w:val="00D36F02"/>
    <w:rsid w:val="00D372AF"/>
    <w:rsid w:val="00D5005A"/>
    <w:rsid w:val="00D50083"/>
    <w:rsid w:val="00D50AE1"/>
    <w:rsid w:val="00D55172"/>
    <w:rsid w:val="00D56018"/>
    <w:rsid w:val="00D63836"/>
    <w:rsid w:val="00D63F54"/>
    <w:rsid w:val="00D7549F"/>
    <w:rsid w:val="00D75BDC"/>
    <w:rsid w:val="00D76462"/>
    <w:rsid w:val="00D82956"/>
    <w:rsid w:val="00D90F5B"/>
    <w:rsid w:val="00D97767"/>
    <w:rsid w:val="00D9791C"/>
    <w:rsid w:val="00DA35D4"/>
    <w:rsid w:val="00DB0F1F"/>
    <w:rsid w:val="00DB19EA"/>
    <w:rsid w:val="00DB5212"/>
    <w:rsid w:val="00DD0AB1"/>
    <w:rsid w:val="00DD114C"/>
    <w:rsid w:val="00DD19E4"/>
    <w:rsid w:val="00DD2E65"/>
    <w:rsid w:val="00DE072F"/>
    <w:rsid w:val="00DE675A"/>
    <w:rsid w:val="00E0064A"/>
    <w:rsid w:val="00E07E60"/>
    <w:rsid w:val="00E11A24"/>
    <w:rsid w:val="00E168DC"/>
    <w:rsid w:val="00E25AD1"/>
    <w:rsid w:val="00E271B6"/>
    <w:rsid w:val="00E27BA9"/>
    <w:rsid w:val="00E40C80"/>
    <w:rsid w:val="00E45B8E"/>
    <w:rsid w:val="00E536F0"/>
    <w:rsid w:val="00E66498"/>
    <w:rsid w:val="00E70231"/>
    <w:rsid w:val="00E7190F"/>
    <w:rsid w:val="00E72095"/>
    <w:rsid w:val="00E738E5"/>
    <w:rsid w:val="00E7655F"/>
    <w:rsid w:val="00E806AA"/>
    <w:rsid w:val="00E8163F"/>
    <w:rsid w:val="00E8207F"/>
    <w:rsid w:val="00E83E33"/>
    <w:rsid w:val="00E840AB"/>
    <w:rsid w:val="00E87AAD"/>
    <w:rsid w:val="00E93CAE"/>
    <w:rsid w:val="00E95032"/>
    <w:rsid w:val="00EA2611"/>
    <w:rsid w:val="00EA66A2"/>
    <w:rsid w:val="00EC780C"/>
    <w:rsid w:val="00ED1175"/>
    <w:rsid w:val="00EE77C8"/>
    <w:rsid w:val="00EF331D"/>
    <w:rsid w:val="00EF55B8"/>
    <w:rsid w:val="00EF60C7"/>
    <w:rsid w:val="00F02624"/>
    <w:rsid w:val="00F04136"/>
    <w:rsid w:val="00F047E7"/>
    <w:rsid w:val="00F051D0"/>
    <w:rsid w:val="00F061E7"/>
    <w:rsid w:val="00F115F3"/>
    <w:rsid w:val="00F11F43"/>
    <w:rsid w:val="00F14338"/>
    <w:rsid w:val="00F15D26"/>
    <w:rsid w:val="00F249B4"/>
    <w:rsid w:val="00F32C09"/>
    <w:rsid w:val="00F33FD7"/>
    <w:rsid w:val="00F3736A"/>
    <w:rsid w:val="00F4381E"/>
    <w:rsid w:val="00F47F14"/>
    <w:rsid w:val="00F52EB1"/>
    <w:rsid w:val="00F60EB5"/>
    <w:rsid w:val="00F613DF"/>
    <w:rsid w:val="00F61637"/>
    <w:rsid w:val="00F61E5B"/>
    <w:rsid w:val="00F66849"/>
    <w:rsid w:val="00F67AB0"/>
    <w:rsid w:val="00F76C80"/>
    <w:rsid w:val="00F80EFE"/>
    <w:rsid w:val="00FA642B"/>
    <w:rsid w:val="00FB0701"/>
    <w:rsid w:val="00FB08FC"/>
    <w:rsid w:val="00FB21B7"/>
    <w:rsid w:val="00FB2E03"/>
    <w:rsid w:val="00FB3D6A"/>
    <w:rsid w:val="00FB4FEF"/>
    <w:rsid w:val="00FB606D"/>
    <w:rsid w:val="00FB6595"/>
    <w:rsid w:val="00FC256D"/>
    <w:rsid w:val="00FC26DF"/>
    <w:rsid w:val="00FC7215"/>
    <w:rsid w:val="00FC74BB"/>
    <w:rsid w:val="00FD4041"/>
    <w:rsid w:val="00FE323C"/>
    <w:rsid w:val="00FF1282"/>
    <w:rsid w:val="00FF1D02"/>
    <w:rsid w:val="00FF47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4D72EB"/>
  <w15:chartTrackingRefBased/>
  <w15:docId w15:val="{31567180-E6EF-4FCB-B49A-91C5C604FF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1659"/>
  </w:style>
  <w:style w:type="paragraph" w:styleId="Heading1">
    <w:name w:val="heading 1"/>
    <w:basedOn w:val="Normal"/>
    <w:next w:val="Normal"/>
    <w:link w:val="Heading1Char"/>
    <w:uiPriority w:val="9"/>
    <w:qFormat/>
    <w:rsid w:val="00631659"/>
    <w:pPr>
      <w:keepNext/>
      <w:keepLines/>
      <w:spacing w:before="320" w:after="80" w:line="240" w:lineRule="auto"/>
      <w:jc w:val="center"/>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31659"/>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631659"/>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631659"/>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631659"/>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631659"/>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631659"/>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631659"/>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631659"/>
    <w:pPr>
      <w:keepNext/>
      <w:keepLines/>
      <w:spacing w:before="40" w:after="0"/>
      <w:outlineLvl w:val="8"/>
    </w:pPr>
    <w:rPr>
      <w:b/>
      <w:bCs/>
      <w:i/>
      <w:iC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165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31659"/>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631659"/>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631659"/>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631659"/>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631659"/>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631659"/>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631659"/>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631659"/>
    <w:rPr>
      <w:b/>
      <w:bCs/>
      <w:i/>
      <w:iCs/>
    </w:rPr>
  </w:style>
  <w:style w:type="paragraph" w:styleId="Title">
    <w:name w:val="Title"/>
    <w:basedOn w:val="Normal"/>
    <w:next w:val="Normal"/>
    <w:link w:val="TitleChar"/>
    <w:uiPriority w:val="10"/>
    <w:qFormat/>
    <w:rsid w:val="00631659"/>
    <w:pPr>
      <w:pBdr>
        <w:top w:val="single" w:sz="6" w:space="8" w:color="196B24" w:themeColor="accent3"/>
        <w:bottom w:val="single" w:sz="6" w:space="8" w:color="196B24" w:themeColor="accent3"/>
      </w:pBdr>
      <w:spacing w:after="400" w:line="240" w:lineRule="auto"/>
      <w:contextualSpacing/>
      <w:jc w:val="center"/>
    </w:pPr>
    <w:rPr>
      <w:rFonts w:asciiTheme="majorHAnsi" w:eastAsiaTheme="majorEastAsia" w:hAnsiTheme="majorHAnsi" w:cstheme="majorBidi"/>
      <w:caps/>
      <w:color w:val="0E2841" w:themeColor="text2"/>
      <w:spacing w:val="30"/>
      <w:sz w:val="72"/>
      <w:szCs w:val="72"/>
    </w:rPr>
  </w:style>
  <w:style w:type="character" w:customStyle="1" w:styleId="TitleChar">
    <w:name w:val="Title Char"/>
    <w:basedOn w:val="DefaultParagraphFont"/>
    <w:link w:val="Title"/>
    <w:uiPriority w:val="10"/>
    <w:rsid w:val="00631659"/>
    <w:rPr>
      <w:rFonts w:asciiTheme="majorHAnsi" w:eastAsiaTheme="majorEastAsia" w:hAnsiTheme="majorHAnsi" w:cstheme="majorBidi"/>
      <w:caps/>
      <w:color w:val="0E2841" w:themeColor="text2"/>
      <w:spacing w:val="30"/>
      <w:sz w:val="72"/>
      <w:szCs w:val="72"/>
    </w:rPr>
  </w:style>
  <w:style w:type="paragraph" w:styleId="Subtitle">
    <w:name w:val="Subtitle"/>
    <w:basedOn w:val="Normal"/>
    <w:next w:val="Normal"/>
    <w:link w:val="SubtitleChar"/>
    <w:uiPriority w:val="11"/>
    <w:qFormat/>
    <w:rsid w:val="00631659"/>
    <w:pPr>
      <w:numPr>
        <w:ilvl w:val="1"/>
      </w:numPr>
      <w:jc w:val="center"/>
    </w:pPr>
    <w:rPr>
      <w:color w:val="0E2841" w:themeColor="text2"/>
      <w:sz w:val="28"/>
      <w:szCs w:val="28"/>
    </w:rPr>
  </w:style>
  <w:style w:type="character" w:customStyle="1" w:styleId="SubtitleChar">
    <w:name w:val="Subtitle Char"/>
    <w:basedOn w:val="DefaultParagraphFont"/>
    <w:link w:val="Subtitle"/>
    <w:uiPriority w:val="11"/>
    <w:rsid w:val="00631659"/>
    <w:rPr>
      <w:color w:val="0E2841" w:themeColor="text2"/>
      <w:sz w:val="28"/>
      <w:szCs w:val="28"/>
    </w:rPr>
  </w:style>
  <w:style w:type="paragraph" w:styleId="Quote">
    <w:name w:val="Quote"/>
    <w:basedOn w:val="Normal"/>
    <w:next w:val="Normal"/>
    <w:link w:val="QuoteChar"/>
    <w:uiPriority w:val="29"/>
    <w:qFormat/>
    <w:rsid w:val="00631659"/>
    <w:pPr>
      <w:spacing w:before="160"/>
      <w:ind w:left="720" w:right="720"/>
      <w:jc w:val="center"/>
    </w:pPr>
    <w:rPr>
      <w:i/>
      <w:iCs/>
      <w:color w:val="124F1A" w:themeColor="accent3" w:themeShade="BF"/>
      <w:sz w:val="24"/>
      <w:szCs w:val="24"/>
    </w:rPr>
  </w:style>
  <w:style w:type="character" w:customStyle="1" w:styleId="QuoteChar">
    <w:name w:val="Quote Char"/>
    <w:basedOn w:val="DefaultParagraphFont"/>
    <w:link w:val="Quote"/>
    <w:uiPriority w:val="29"/>
    <w:rsid w:val="00631659"/>
    <w:rPr>
      <w:i/>
      <w:iCs/>
      <w:color w:val="124F1A" w:themeColor="accent3" w:themeShade="BF"/>
      <w:sz w:val="24"/>
      <w:szCs w:val="24"/>
    </w:rPr>
  </w:style>
  <w:style w:type="paragraph" w:styleId="ListParagraph">
    <w:name w:val="List Paragraph"/>
    <w:basedOn w:val="Normal"/>
    <w:uiPriority w:val="34"/>
    <w:qFormat/>
    <w:rsid w:val="00631659"/>
    <w:pPr>
      <w:ind w:left="720"/>
      <w:contextualSpacing/>
    </w:pPr>
  </w:style>
  <w:style w:type="character" w:styleId="IntenseEmphasis">
    <w:name w:val="Intense Emphasis"/>
    <w:basedOn w:val="DefaultParagraphFont"/>
    <w:uiPriority w:val="21"/>
    <w:qFormat/>
    <w:rsid w:val="00631659"/>
    <w:rPr>
      <w:b/>
      <w:bCs/>
      <w:i/>
      <w:iCs/>
      <w:color w:val="auto"/>
    </w:rPr>
  </w:style>
  <w:style w:type="paragraph" w:styleId="IntenseQuote">
    <w:name w:val="Intense Quote"/>
    <w:basedOn w:val="Normal"/>
    <w:next w:val="Normal"/>
    <w:link w:val="IntenseQuoteChar"/>
    <w:uiPriority w:val="30"/>
    <w:qFormat/>
    <w:rsid w:val="00631659"/>
    <w:pPr>
      <w:spacing w:before="160" w:line="276" w:lineRule="auto"/>
      <w:ind w:left="936" w:right="936"/>
      <w:jc w:val="center"/>
    </w:pPr>
    <w:rPr>
      <w:rFonts w:asciiTheme="majorHAnsi" w:eastAsiaTheme="majorEastAsia" w:hAnsiTheme="majorHAnsi" w:cstheme="majorBidi"/>
      <w:caps/>
      <w:color w:val="0F4761" w:themeColor="accent1" w:themeShade="BF"/>
      <w:sz w:val="28"/>
      <w:szCs w:val="28"/>
    </w:rPr>
  </w:style>
  <w:style w:type="character" w:customStyle="1" w:styleId="IntenseQuoteChar">
    <w:name w:val="Intense Quote Char"/>
    <w:basedOn w:val="DefaultParagraphFont"/>
    <w:link w:val="IntenseQuote"/>
    <w:uiPriority w:val="30"/>
    <w:rsid w:val="00631659"/>
    <w:rPr>
      <w:rFonts w:asciiTheme="majorHAnsi" w:eastAsiaTheme="majorEastAsia" w:hAnsiTheme="majorHAnsi" w:cstheme="majorBidi"/>
      <w:caps/>
      <w:color w:val="0F4761" w:themeColor="accent1" w:themeShade="BF"/>
      <w:sz w:val="28"/>
      <w:szCs w:val="28"/>
    </w:rPr>
  </w:style>
  <w:style w:type="character" w:styleId="IntenseReference">
    <w:name w:val="Intense Reference"/>
    <w:basedOn w:val="DefaultParagraphFont"/>
    <w:uiPriority w:val="32"/>
    <w:qFormat/>
    <w:rsid w:val="00631659"/>
    <w:rPr>
      <w:b/>
      <w:bCs/>
      <w:caps w:val="0"/>
      <w:smallCaps/>
      <w:color w:val="auto"/>
      <w:spacing w:val="0"/>
      <w:u w:val="single"/>
    </w:rPr>
  </w:style>
  <w:style w:type="paragraph" w:styleId="Caption">
    <w:name w:val="caption"/>
    <w:basedOn w:val="Normal"/>
    <w:next w:val="Normal"/>
    <w:uiPriority w:val="35"/>
    <w:semiHidden/>
    <w:unhideWhenUsed/>
    <w:qFormat/>
    <w:rsid w:val="00631659"/>
    <w:pPr>
      <w:spacing w:line="240" w:lineRule="auto"/>
    </w:pPr>
    <w:rPr>
      <w:b/>
      <w:bCs/>
      <w:color w:val="404040" w:themeColor="text1" w:themeTint="BF"/>
      <w:sz w:val="16"/>
      <w:szCs w:val="16"/>
    </w:rPr>
  </w:style>
  <w:style w:type="character" w:styleId="Strong">
    <w:name w:val="Strong"/>
    <w:basedOn w:val="DefaultParagraphFont"/>
    <w:uiPriority w:val="22"/>
    <w:qFormat/>
    <w:rsid w:val="00631659"/>
    <w:rPr>
      <w:b/>
      <w:bCs/>
    </w:rPr>
  </w:style>
  <w:style w:type="character" w:styleId="Emphasis">
    <w:name w:val="Emphasis"/>
    <w:basedOn w:val="DefaultParagraphFont"/>
    <w:uiPriority w:val="20"/>
    <w:qFormat/>
    <w:rsid w:val="00631659"/>
    <w:rPr>
      <w:i/>
      <w:iCs/>
      <w:color w:val="000000" w:themeColor="text1"/>
    </w:rPr>
  </w:style>
  <w:style w:type="paragraph" w:styleId="NoSpacing">
    <w:name w:val="No Spacing"/>
    <w:uiPriority w:val="1"/>
    <w:qFormat/>
    <w:rsid w:val="00631659"/>
    <w:pPr>
      <w:spacing w:after="0" w:line="240" w:lineRule="auto"/>
    </w:pPr>
  </w:style>
  <w:style w:type="character" w:styleId="SubtleEmphasis">
    <w:name w:val="Subtle Emphasis"/>
    <w:basedOn w:val="DefaultParagraphFont"/>
    <w:uiPriority w:val="19"/>
    <w:qFormat/>
    <w:rsid w:val="00631659"/>
    <w:rPr>
      <w:i/>
      <w:iCs/>
      <w:color w:val="595959" w:themeColor="text1" w:themeTint="A6"/>
    </w:rPr>
  </w:style>
  <w:style w:type="character" w:styleId="SubtleReference">
    <w:name w:val="Subtle Reference"/>
    <w:basedOn w:val="DefaultParagraphFont"/>
    <w:uiPriority w:val="31"/>
    <w:qFormat/>
    <w:rsid w:val="00631659"/>
    <w:rPr>
      <w:caps w:val="0"/>
      <w:smallCaps/>
      <w:color w:val="404040" w:themeColor="text1" w:themeTint="BF"/>
      <w:spacing w:val="0"/>
      <w:u w:val="single" w:color="7F7F7F" w:themeColor="text1" w:themeTint="80"/>
    </w:rPr>
  </w:style>
  <w:style w:type="character" w:styleId="BookTitle">
    <w:name w:val="Book Title"/>
    <w:basedOn w:val="DefaultParagraphFont"/>
    <w:uiPriority w:val="33"/>
    <w:qFormat/>
    <w:rsid w:val="00631659"/>
    <w:rPr>
      <w:b/>
      <w:bCs/>
      <w:caps w:val="0"/>
      <w:smallCaps/>
      <w:spacing w:val="0"/>
    </w:rPr>
  </w:style>
  <w:style w:type="paragraph" w:styleId="TOCHeading">
    <w:name w:val="TOC Heading"/>
    <w:basedOn w:val="Heading1"/>
    <w:next w:val="Normal"/>
    <w:uiPriority w:val="39"/>
    <w:semiHidden/>
    <w:unhideWhenUsed/>
    <w:qFormat/>
    <w:rsid w:val="00631659"/>
    <w:pPr>
      <w:outlineLvl w:val="9"/>
    </w:pPr>
  </w:style>
  <w:style w:type="paragraph" w:styleId="Header">
    <w:name w:val="header"/>
    <w:basedOn w:val="Normal"/>
    <w:link w:val="HeaderChar"/>
    <w:uiPriority w:val="99"/>
    <w:unhideWhenUsed/>
    <w:rsid w:val="00E40C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0C80"/>
  </w:style>
  <w:style w:type="paragraph" w:styleId="Footer">
    <w:name w:val="footer"/>
    <w:basedOn w:val="Normal"/>
    <w:link w:val="FooterChar"/>
    <w:uiPriority w:val="99"/>
    <w:unhideWhenUsed/>
    <w:rsid w:val="00E40C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0C80"/>
  </w:style>
  <w:style w:type="character" w:styleId="Hyperlink">
    <w:name w:val="Hyperlink"/>
    <w:basedOn w:val="DefaultParagraphFont"/>
    <w:uiPriority w:val="99"/>
    <w:unhideWhenUsed/>
    <w:rsid w:val="00B40D2B"/>
    <w:rPr>
      <w:color w:val="467886" w:themeColor="hyperlink"/>
      <w:u w:val="single"/>
    </w:rPr>
  </w:style>
  <w:style w:type="character" w:styleId="UnresolvedMention">
    <w:name w:val="Unresolved Mention"/>
    <w:basedOn w:val="DefaultParagraphFont"/>
    <w:uiPriority w:val="99"/>
    <w:semiHidden/>
    <w:unhideWhenUsed/>
    <w:rsid w:val="00B40D2B"/>
    <w:rPr>
      <w:color w:val="605E5C"/>
      <w:shd w:val="clear" w:color="auto" w:fill="E1DFDD"/>
    </w:rPr>
  </w:style>
  <w:style w:type="character" w:styleId="FollowedHyperlink">
    <w:name w:val="FollowedHyperlink"/>
    <w:basedOn w:val="DefaultParagraphFont"/>
    <w:uiPriority w:val="99"/>
    <w:semiHidden/>
    <w:unhideWhenUsed/>
    <w:rsid w:val="005B26EA"/>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ing.com/videos/riverview/relatedvideo?q=victorian+factory+song+horrible+histories&amp;&amp;mid=362306AB0F6593D53EFF362306AB0F6593D53EFF&amp;FORM=VAMGZC" TargetMode="External"/><Relationship Id="rId18" Type="http://schemas.openxmlformats.org/officeDocument/2006/relationships/image" Target="media/image8.jpeg"/><Relationship Id="rId26" Type="http://schemas.openxmlformats.org/officeDocument/2006/relationships/hyperlink" Target="https://www.statista.com/statistics/1041714/united-kingdom-all-time-child-mortality-rate/" TargetMode="External"/><Relationship Id="rId39" Type="http://schemas.openxmlformats.org/officeDocument/2006/relationships/hyperlink" Target="https://fr.linkedin.com/company/senedd-research-welsh-parliament" TargetMode="External"/><Relationship Id="rId21" Type="http://schemas.openxmlformats.org/officeDocument/2006/relationships/image" Target="media/image11.jpeg"/><Relationship Id="rId34" Type="http://schemas.openxmlformats.org/officeDocument/2006/relationships/hyperlink" Target="https://www.liberalhistory.org.uk/wp-content/uploads/2019/01/101-Chorley-Gladstone-and-1879-Elementary-Education-Act.pdf" TargetMode="External"/><Relationship Id="rId42" Type="http://schemas.openxmlformats.org/officeDocument/2006/relationships/hyperlink" Target="https://spartacus-educational.com/Pliberal.htm" TargetMode="External"/><Relationship Id="rId47" Type="http://schemas.openxmlformats.org/officeDocument/2006/relationships/hyperlink" Target="https://www.independent.co.uk/voices/carwyn-jones-welsh-labour-party-assembly-jeremy-corbyn-carl-sergeant-a8316911.html" TargetMode="External"/><Relationship Id="rId50" Type="http://schemas.openxmlformats.org/officeDocument/2006/relationships/hyperlink" Target="https://research.senedd.wales/research-articles/welsh-language-and-education-bill-support-for-the-principles-but-concerns-over-workforce-capacity/" TargetMode="External"/><Relationship Id="rId55" Type="http://schemas.openxmlformats.org/officeDocument/2006/relationships/fontTable" Target="fontTable.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image" Target="media/image6.jpeg"/><Relationship Id="rId29" Type="http://schemas.openxmlformats.org/officeDocument/2006/relationships/hyperlink" Target="https://www.gov.wales/cymraeg-2050-welsh-language-strategy-action-plan-2024-2025-html" TargetMode="External"/><Relationship Id="rId11" Type="http://schemas.openxmlformats.org/officeDocument/2006/relationships/image" Target="media/image2.png"/><Relationship Id="rId24" Type="http://schemas.openxmlformats.org/officeDocument/2006/relationships/image" Target="media/image14.png"/><Relationship Id="rId32" Type="http://schemas.openxmlformats.org/officeDocument/2006/relationships/hyperlink" Target="https://branchcollective.org/?ps_articles=florence-s-boos-the-education-act-of-1870-before-and-after" TargetMode="External"/><Relationship Id="rId37" Type="http://schemas.openxmlformats.org/officeDocument/2006/relationships/hyperlink" Target="https://www.fenews.co.uk/education/more-support-available-in-schools-for-welsh-learning/" TargetMode="External"/><Relationship Id="rId40" Type="http://schemas.openxmlformats.org/officeDocument/2006/relationships/hyperlink" Target="https://yougov.co.uk/society/articles/51587-should-use-of-the-welsh-language-be-promoted-more-in-wales" TargetMode="External"/><Relationship Id="rId45" Type="http://schemas.openxmlformats.org/officeDocument/2006/relationships/hyperlink" Target="https://www.peoplescollection.wales/content/tryweryn" TargetMode="External"/><Relationship Id="rId53" Type="http://schemas.openxmlformats.org/officeDocument/2006/relationships/hyperlink" Target="https://www.gettyimages.co.uk/detail/news-photo/william-edward-forster-british-liberal-statesman-in-1870-in-news-photo/113636198" TargetMode="External"/><Relationship Id="rId5" Type="http://schemas.openxmlformats.org/officeDocument/2006/relationships/styles" Target="styles.xml"/><Relationship Id="rId10" Type="http://schemas.openxmlformats.org/officeDocument/2006/relationships/image" Target="media/image1.png"/><Relationship Id="rId19" Type="http://schemas.openxmlformats.org/officeDocument/2006/relationships/image" Target="media/image9.jpeg"/><Relationship Id="rId31" Type="http://schemas.openxmlformats.org/officeDocument/2006/relationships/hyperlink" Target="https://www.planetmagazine.org.uk/excerpts/huw-lewis-interview" TargetMode="External"/><Relationship Id="rId44" Type="http://schemas.openxmlformats.org/officeDocument/2006/relationships/hyperlink" Target="https://kids.kiddle.co/Timeline_of_prime_ministers_of_Great_Britain_and_the_United_Kingdom" TargetMode="External"/><Relationship Id="rId52" Type="http://schemas.openxmlformats.org/officeDocument/2006/relationships/hyperlink" Target="https://www.uwp.co.uk/app/uploads/9781837721818_WEB.pdf"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4.jpeg"/><Relationship Id="rId22" Type="http://schemas.openxmlformats.org/officeDocument/2006/relationships/image" Target="media/image12.jpeg"/><Relationship Id="rId27" Type="http://schemas.openxmlformats.org/officeDocument/2006/relationships/hyperlink" Target="https://iconape.com/coat-of-arms-of-the-united-kingdom-logo-logo-icon-svg-png.html" TargetMode="External"/><Relationship Id="rId30" Type="http://schemas.openxmlformats.org/officeDocument/2006/relationships/hyperlink" Target="https://researchbriefings.files.parliament.uk/documents/SN04252/SN04252.pdf" TargetMode="External"/><Relationship Id="rId35" Type="http://schemas.openxmlformats.org/officeDocument/2006/relationships/hyperlink" Target="https://en.wikipedia.org/wiki/History_of_the_Church_of_England" TargetMode="External"/><Relationship Id="rId43" Type="http://schemas.openxmlformats.org/officeDocument/2006/relationships/hyperlink" Target="https://www.dailypost.co.uk/news/nostalgia/lost-welsh-village-residents-abandon-25072144" TargetMode="External"/><Relationship Id="rId48" Type="http://schemas.openxmlformats.org/officeDocument/2006/relationships/hyperlink" Target="https://en.wikipedia.org/wiki/Welsh_Language_Act_1967" TargetMode="External"/><Relationship Id="rId56" Type="http://schemas.openxmlformats.org/officeDocument/2006/relationships/theme" Target="theme/theme1.xml"/><Relationship Id="rId8" Type="http://schemas.openxmlformats.org/officeDocument/2006/relationships/footnotes" Target="footnotes.xml"/><Relationship Id="rId51" Type="http://schemas.openxmlformats.org/officeDocument/2006/relationships/hyperlink" Target="https://www.junglekey.fr/wiki/definition.php?terme=Welsh_Not" TargetMode="External"/><Relationship Id="rId3" Type="http://schemas.openxmlformats.org/officeDocument/2006/relationships/customXml" Target="../customXml/item3.xml"/><Relationship Id="rId12" Type="http://schemas.openxmlformats.org/officeDocument/2006/relationships/image" Target="media/image3.png"/><Relationship Id="rId17" Type="http://schemas.openxmlformats.org/officeDocument/2006/relationships/image" Target="media/image7.jpeg"/><Relationship Id="rId25" Type="http://schemas.openxmlformats.org/officeDocument/2006/relationships/hyperlink" Target="https://consoc.org.uk/short-history-of-the-liberal-party/" TargetMode="External"/><Relationship Id="rId33" Type="http://schemas.openxmlformats.org/officeDocument/2006/relationships/hyperlink" Target="https://statswales.gov.wales/Catalogue/Education-and-Skills/Schools-and-Teachers/Examinations-and-Assessments/Key-Stage-4/GCSEEntriesAndResultsPupilsAged15Only-by-SubjectGroup" TargetMode="External"/><Relationship Id="rId38" Type="http://schemas.openxmlformats.org/officeDocument/2006/relationships/hyperlink" Target="https://metc.org/school-days-video-lesson/" TargetMode="External"/><Relationship Id="rId46" Type="http://schemas.openxmlformats.org/officeDocument/2006/relationships/hyperlink" Target="http://www.victorianschool.co.uk/school%20history%20victorian.html" TargetMode="External"/><Relationship Id="rId20" Type="http://schemas.openxmlformats.org/officeDocument/2006/relationships/image" Target="media/image10.jpeg"/><Relationship Id="rId41" Type="http://schemas.openxmlformats.org/officeDocument/2006/relationships/hyperlink" Target="https://onlinecoin.club/Coins/Country/United_Kingdom/Sixpence_1871/" TargetMode="External"/><Relationship Id="rId54" Type="http://schemas.openxmlformats.org/officeDocument/2006/relationships/hyperlink" Target="https://senedd.wales/media/5sppjaqs/dat20140506-e-english.pdf?utm_source=copilot.com" TargetMode="Externa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image" Target="media/image5.jpeg"/><Relationship Id="rId23" Type="http://schemas.openxmlformats.org/officeDocument/2006/relationships/image" Target="media/image13.png"/><Relationship Id="rId28" Type="http://schemas.openxmlformats.org/officeDocument/2006/relationships/hyperlink" Target="https://allaboutchris.org/blog/2019/cofiwch-dryweryn/" TargetMode="External"/><Relationship Id="rId36" Type="http://schemas.openxmlformats.org/officeDocument/2006/relationships/hyperlink" Target="https://voxdev.org/topic/education/how-public-education-transforms-opportunity-evidence-1870-education-act" TargetMode="External"/><Relationship Id="rId49" Type="http://schemas.openxmlformats.org/officeDocument/2006/relationships/hyperlink" Target="https://www.cambrian-news.co.uk/news/politics/welsh-language-and-education-act-woefully-unrealistic-78230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5" ma:contentTypeDescription="Create a new document." ma:contentTypeScope="" ma:versionID="1a83776d409b20a7523683c1e038df88">
  <xsd:schema xmlns:xsd="http://www.w3.org/2001/XMLSchema" xmlns:xs="http://www.w3.org/2001/XMLSchema" xmlns:p="http://schemas.microsoft.com/office/2006/metadata/properties" xmlns:ns3="b4f9f7ee-5770-4a14-8925-17f3d16e50b7" targetNamespace="http://schemas.microsoft.com/office/2006/metadata/properties" ma:root="true" ma:fieldsID="23882a4989f3b5cbbd574a869f203b54"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385B096-BA63-45CE-8E8C-533D187060F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DBD47D3-1A2E-412A-ABF7-27C1FE4BE3A3}">
  <ds:schemaRefs>
    <ds:schemaRef ds:uri="http://schemas.microsoft.com/office/2006/metadata/properties"/>
    <ds:schemaRef ds:uri="http://schemas.microsoft.com/office/infopath/2007/PartnerControls"/>
    <ds:schemaRef ds:uri="b4f9f7ee-5770-4a14-8925-17f3d16e50b7"/>
  </ds:schemaRefs>
</ds:datastoreItem>
</file>

<file path=customXml/itemProps3.xml><?xml version="1.0" encoding="utf-8"?>
<ds:datastoreItem xmlns:ds="http://schemas.openxmlformats.org/officeDocument/2006/customXml" ds:itemID="{98135ABE-88B8-4DDD-8AC5-F977DDCA9BE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758</TotalTime>
  <Pages>13</Pages>
  <Words>3259</Words>
  <Characters>17699</Characters>
  <Application>Microsoft Office Word</Application>
  <DocSecurity>0</DocSecurity>
  <Lines>347</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Danny Rees Rees-Stoyles (2501119)</dc:creator>
  <cp:keywords/>
  <dc:description/>
  <cp:lastModifiedBy>Danny Rees Rees-Stoyles (2501119)</cp:lastModifiedBy>
  <cp:revision>500</cp:revision>
  <dcterms:created xsi:type="dcterms:W3CDTF">2026-01-31T16:02:00Z</dcterms:created>
  <dcterms:modified xsi:type="dcterms:W3CDTF">2026-02-01T23:20:00Z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