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04C57B20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5D6599F9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Addysg</w:t>
      </w:r>
      <w:proofErr w:type="spellEnd"/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5CD3697F" w:rsidR="00A413E6" w:rsidRDefault="00A413E6" w:rsidP="00C7714E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A770B3">
        <w:rPr>
          <w:rFonts w:ascii="Arial" w:hAnsi="Arial" w:cs="Arial"/>
          <w:b/>
          <w:sz w:val="28"/>
          <w:szCs w:val="28"/>
        </w:rPr>
        <w:t>Le</w:t>
      </w:r>
      <w:r w:rsidR="00EF385C">
        <w:rPr>
          <w:rFonts w:ascii="Arial" w:hAnsi="Arial" w:cs="Arial"/>
          <w:b/>
          <w:sz w:val="28"/>
          <w:szCs w:val="28"/>
        </w:rPr>
        <w:t>f</w:t>
      </w:r>
      <w:r w:rsidRPr="00A770B3">
        <w:rPr>
          <w:rFonts w:ascii="Arial" w:hAnsi="Arial" w:cs="Arial"/>
          <w:b/>
          <w:sz w:val="28"/>
          <w:szCs w:val="28"/>
        </w:rPr>
        <w:t>el</w:t>
      </w:r>
      <w:proofErr w:type="spellEnd"/>
      <w:r w:rsidRPr="00A770B3">
        <w:rPr>
          <w:rFonts w:ascii="Arial" w:hAnsi="Arial" w:cs="Arial"/>
          <w:b/>
          <w:sz w:val="28"/>
          <w:szCs w:val="28"/>
        </w:rPr>
        <w:t xml:space="preserve"> </w:t>
      </w:r>
      <w:r w:rsidR="00F5671A">
        <w:rPr>
          <w:rFonts w:ascii="Arial" w:hAnsi="Arial" w:cs="Arial"/>
          <w:b/>
          <w:sz w:val="28"/>
          <w:szCs w:val="28"/>
        </w:rPr>
        <w:t>4</w:t>
      </w:r>
      <w:r w:rsidRPr="00A770B3">
        <w:rPr>
          <w:rFonts w:ascii="Arial" w:hAnsi="Arial" w:cs="Arial"/>
          <w:b/>
          <w:sz w:val="28"/>
          <w:szCs w:val="28"/>
        </w:rPr>
        <w:t>:</w:t>
      </w:r>
      <w:r w:rsidR="00B43DFB" w:rsidRPr="00A770B3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F5671A">
        <w:rPr>
          <w:rFonts w:ascii="Arial" w:hAnsi="Arial" w:cs="Arial"/>
          <w:b/>
          <w:sz w:val="28"/>
          <w:szCs w:val="28"/>
        </w:rPr>
        <w:t>Damcaniaeth</w:t>
      </w:r>
      <w:proofErr w:type="spellEnd"/>
      <w:r w:rsidR="00F5671A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F5671A">
        <w:rPr>
          <w:rFonts w:ascii="Arial" w:hAnsi="Arial" w:cs="Arial"/>
          <w:b/>
          <w:sz w:val="28"/>
          <w:szCs w:val="28"/>
        </w:rPr>
        <w:t>Dysgu</w:t>
      </w:r>
      <w:proofErr w:type="spellEnd"/>
      <w:r w:rsidR="00F5671A">
        <w:rPr>
          <w:rFonts w:ascii="Arial" w:hAnsi="Arial" w:cs="Arial"/>
          <w:b/>
          <w:sz w:val="28"/>
          <w:szCs w:val="28"/>
        </w:rPr>
        <w:t xml:space="preserve"> ac </w:t>
      </w:r>
      <w:proofErr w:type="spellStart"/>
      <w:r w:rsidR="00F5671A">
        <w:rPr>
          <w:rFonts w:ascii="Arial" w:hAnsi="Arial" w:cs="Arial"/>
          <w:b/>
          <w:sz w:val="28"/>
          <w:szCs w:val="28"/>
        </w:rPr>
        <w:t>Ymarfer</w:t>
      </w:r>
      <w:proofErr w:type="spellEnd"/>
    </w:p>
    <w:p w14:paraId="358320FA" w14:textId="77777777" w:rsidR="00F5671A" w:rsidRDefault="00F5671A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9FE2449" w14:textId="3A68AD76" w:rsidR="006B6572" w:rsidRPr="00A770B3" w:rsidRDefault="006B6572" w:rsidP="00C7714E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ECES</w:t>
      </w:r>
      <w:r w:rsidR="00F5671A">
        <w:rPr>
          <w:rFonts w:ascii="Arial" w:hAnsi="Arial" w:cs="Arial"/>
          <w:b/>
          <w:sz w:val="28"/>
          <w:szCs w:val="28"/>
        </w:rPr>
        <w:t>4010</w:t>
      </w:r>
      <w:r>
        <w:rPr>
          <w:rFonts w:ascii="Arial" w:hAnsi="Arial" w:cs="Arial"/>
          <w:b/>
          <w:sz w:val="28"/>
          <w:szCs w:val="28"/>
        </w:rPr>
        <w:t>/C</w:t>
      </w:r>
    </w:p>
    <w:p w14:paraId="7C883940" w14:textId="7AA42A3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0192D78E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566C8A72" w:rsidR="00F946DD" w:rsidRDefault="00F5671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1D081779" wp14:editId="29C903EB">
            <wp:extent cx="3185160" cy="2122617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9889" cy="2125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4052213" w14:textId="77777777" w:rsidR="00BA1905" w:rsidRPr="00FF3582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466207E5" w:rsidR="00892098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Modiwl</w:t>
      </w:r>
      <w:proofErr w:type="spellEnd"/>
      <w:r>
        <w:rPr>
          <w:rFonts w:ascii="Arial" w:hAnsi="Arial" w:cs="Arial"/>
          <w:b/>
          <w:bCs/>
        </w:rPr>
        <w:t xml:space="preserve"> / </w:t>
      </w: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892098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  <w:b/>
          <w:bCs/>
        </w:rPr>
        <w:t>Helen Griffiths</w:t>
      </w:r>
    </w:p>
    <w:p w14:paraId="056B6EAE" w14:textId="77777777" w:rsidR="00892098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14F62A10" w:rsidR="0052266E" w:rsidRDefault="00EF385C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>
        <w:rPr>
          <w:rFonts w:ascii="Arial" w:hAnsi="Arial" w:cs="Arial"/>
          <w:b/>
          <w:bCs/>
        </w:rPr>
        <w:t>:</w:t>
      </w:r>
    </w:p>
    <w:p w14:paraId="45A2C0DB" w14:textId="77777777" w:rsidR="00892098" w:rsidRDefault="00892098" w:rsidP="0052266E">
      <w:pPr>
        <w:jc w:val="center"/>
        <w:rPr>
          <w:rFonts w:ascii="Arial" w:hAnsi="Arial" w:cs="Arial"/>
          <w:b/>
          <w:bCs/>
        </w:rPr>
      </w:pP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64189253" w:rsidR="0052266E" w:rsidRPr="00FF3582" w:rsidRDefault="0052266E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3" w:history="1">
        <w:r w:rsidR="00BA1905" w:rsidRPr="00892098">
          <w:rPr>
            <w:rStyle w:val="Hyperlink"/>
            <w:rFonts w:ascii="Arial" w:eastAsiaTheme="minorHAnsi" w:hAnsi="Arial" w:cs="Arial"/>
            <w:b/>
            <w:bCs/>
            <w:lang w:eastAsia="en-US"/>
          </w:rPr>
          <w:t>helen.a.griffiths@uwtsd.ac.uk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713D32A5" w14:textId="42B867BA" w:rsidR="0052266E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7702216" w14:textId="1FA81AA7" w:rsidR="00EF385C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F1328B3" w14:textId="22D29713" w:rsidR="00F5671A" w:rsidRDefault="00F5671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3FA68CE" w14:textId="38936374" w:rsidR="00F5671A" w:rsidRDefault="00F5671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95B30F6" w14:textId="77777777" w:rsidR="00F5671A" w:rsidRDefault="00F5671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DAE32FB" w14:textId="77777777" w:rsidR="00EF385C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0492D5B5" w14:textId="77777777" w:rsidR="00EF385C" w:rsidRPr="00FF3582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F8C01B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6AEE8A39" w14:textId="037AF71A" w:rsidR="00DE4EAE" w:rsidRPr="00FF3582" w:rsidRDefault="002F76B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Amcanion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Modiwl</w:t>
      </w:r>
      <w:proofErr w:type="spellEnd"/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27AEC63B" w14:textId="396D60E9" w:rsidR="00F946DD" w:rsidRPr="00F5671A" w:rsidRDefault="00F5671A" w:rsidP="00F946DD">
      <w:pPr>
        <w:rPr>
          <w:rFonts w:ascii="Arial" w:hAnsi="Arial" w:cs="Arial"/>
          <w:bCs/>
        </w:rPr>
      </w:pPr>
      <w:proofErr w:type="spellStart"/>
      <w:r w:rsidRPr="00F5671A">
        <w:rPr>
          <w:rFonts w:ascii="Arial" w:hAnsi="Arial" w:cs="Arial"/>
          <w:bCs/>
        </w:rPr>
        <w:t>Amcanion</w:t>
      </w:r>
      <w:proofErr w:type="spellEnd"/>
      <w:r w:rsidRPr="00F5671A">
        <w:rPr>
          <w:rFonts w:ascii="Arial" w:hAnsi="Arial" w:cs="Arial"/>
          <w:bCs/>
        </w:rPr>
        <w:t xml:space="preserve"> y </w:t>
      </w:r>
      <w:proofErr w:type="spellStart"/>
      <w:r w:rsidRPr="00F5671A">
        <w:rPr>
          <w:rFonts w:ascii="Arial" w:hAnsi="Arial" w:cs="Arial"/>
          <w:bCs/>
        </w:rPr>
        <w:t>modiwl</w:t>
      </w:r>
      <w:proofErr w:type="spellEnd"/>
      <w:r w:rsidRPr="00F5671A">
        <w:rPr>
          <w:rFonts w:ascii="Arial" w:hAnsi="Arial" w:cs="Arial"/>
          <w:bCs/>
        </w:rPr>
        <w:t xml:space="preserve"> </w:t>
      </w:r>
      <w:proofErr w:type="spellStart"/>
      <w:r w:rsidRPr="00F5671A">
        <w:rPr>
          <w:rFonts w:ascii="Arial" w:hAnsi="Arial" w:cs="Arial"/>
          <w:bCs/>
        </w:rPr>
        <w:t>hwn</w:t>
      </w:r>
      <w:proofErr w:type="spellEnd"/>
      <w:r w:rsidRPr="00F5671A">
        <w:rPr>
          <w:rFonts w:ascii="Arial" w:hAnsi="Arial" w:cs="Arial"/>
          <w:bCs/>
        </w:rPr>
        <w:t xml:space="preserve"> </w:t>
      </w:r>
      <w:proofErr w:type="spellStart"/>
      <w:r w:rsidRPr="00F5671A">
        <w:rPr>
          <w:rFonts w:ascii="Arial" w:hAnsi="Arial" w:cs="Arial"/>
          <w:bCs/>
        </w:rPr>
        <w:t>yw</w:t>
      </w:r>
      <w:proofErr w:type="spellEnd"/>
      <w:r w:rsidR="00F946DD" w:rsidRPr="00F5671A">
        <w:rPr>
          <w:rFonts w:ascii="Arial" w:hAnsi="Arial" w:cs="Arial"/>
          <w:bCs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1F0A9F24" w14:textId="77777777" w:rsidR="00F5671A" w:rsidRPr="000C0D7D" w:rsidRDefault="00F5671A" w:rsidP="00F5671A">
      <w:pPr>
        <w:numPr>
          <w:ilvl w:val="0"/>
          <w:numId w:val="10"/>
        </w:numPr>
        <w:jc w:val="both"/>
        <w:rPr>
          <w:rFonts w:ascii="Arial" w:hAnsi="Arial" w:cs="Arial"/>
          <w:lang w:val="cy-GB"/>
        </w:rPr>
      </w:pPr>
      <w:r w:rsidRPr="000C0D7D">
        <w:rPr>
          <w:rFonts w:ascii="Arial" w:hAnsi="Arial" w:cs="Arial"/>
          <w:lang w:val="cy-GB"/>
        </w:rPr>
        <w:t xml:space="preserve">Archwilio damcaniaethau allweddol sy’n sail i ddysgu effeithiol. </w:t>
      </w:r>
    </w:p>
    <w:p w14:paraId="7587F361" w14:textId="77777777" w:rsidR="00F5671A" w:rsidRPr="000C0D7D" w:rsidRDefault="00F5671A" w:rsidP="00F5671A">
      <w:pPr>
        <w:ind w:left="720"/>
        <w:jc w:val="both"/>
        <w:rPr>
          <w:rFonts w:ascii="Arial" w:hAnsi="Arial" w:cs="Arial"/>
          <w:lang w:val="cy-GB"/>
        </w:rPr>
      </w:pPr>
    </w:p>
    <w:p w14:paraId="7B90BF21" w14:textId="77777777" w:rsidR="00F5671A" w:rsidRPr="000C0D7D" w:rsidRDefault="00F5671A" w:rsidP="00F5671A">
      <w:pPr>
        <w:numPr>
          <w:ilvl w:val="0"/>
          <w:numId w:val="10"/>
        </w:numPr>
        <w:jc w:val="both"/>
        <w:rPr>
          <w:rFonts w:ascii="Arial" w:hAnsi="Arial" w:cs="Arial"/>
          <w:lang w:val="cy-GB"/>
        </w:rPr>
      </w:pPr>
      <w:r w:rsidRPr="000C0D7D">
        <w:rPr>
          <w:rFonts w:ascii="Arial" w:hAnsi="Arial" w:cs="Arial"/>
          <w:lang w:val="cy-GB"/>
        </w:rPr>
        <w:t>Cyflwyno myfyrwyr i ystod o gyd-destunau dysgu sy’n hwyluso ac yn cefnogi dysgu.</w:t>
      </w:r>
    </w:p>
    <w:p w14:paraId="5B4E68CA" w14:textId="77777777" w:rsidR="00B571D7" w:rsidRPr="005E11AE" w:rsidRDefault="00B571D7" w:rsidP="00F5671A">
      <w:pPr>
        <w:rPr>
          <w:rFonts w:ascii="Arial" w:hAnsi="Arial" w:cs="Arial"/>
          <w:lang w:val="cy-GB"/>
        </w:rPr>
      </w:pPr>
    </w:p>
    <w:p w14:paraId="3BAC47E1" w14:textId="77777777" w:rsidR="00B571D7" w:rsidRPr="005E11AE" w:rsidRDefault="00B571D7" w:rsidP="00B571D7">
      <w:pPr>
        <w:ind w:left="720"/>
        <w:jc w:val="both"/>
        <w:rPr>
          <w:rFonts w:ascii="Arial" w:hAnsi="Arial" w:cs="Arial"/>
          <w:lang w:val="cy-GB"/>
        </w:rPr>
      </w:pPr>
    </w:p>
    <w:p w14:paraId="014ED096" w14:textId="77777777" w:rsidR="00F946DD" w:rsidRPr="005E11AE" w:rsidRDefault="00F946DD" w:rsidP="00F946DD">
      <w:pPr>
        <w:pStyle w:val="NoSpacing"/>
        <w:rPr>
          <w:lang w:val="cy-GB"/>
        </w:rPr>
      </w:pPr>
    </w:p>
    <w:p w14:paraId="47A4B461" w14:textId="26404236" w:rsidR="00F946DD" w:rsidRPr="005E11AE" w:rsidRDefault="002F76BC" w:rsidP="00F946DD">
      <w:pPr>
        <w:pStyle w:val="NoSpacing"/>
        <w:rPr>
          <w:lang w:val="cy-GB"/>
        </w:rPr>
      </w:pPr>
      <w:r w:rsidRPr="005E11AE">
        <w:rPr>
          <w:lang w:val="cy-GB"/>
        </w:rPr>
        <w:t>Deilliannau Dysgu</w:t>
      </w:r>
      <w:r w:rsidR="00F946DD" w:rsidRPr="005E11AE">
        <w:rPr>
          <w:lang w:val="cy-GB"/>
        </w:rPr>
        <w:t>:</w:t>
      </w:r>
    </w:p>
    <w:p w14:paraId="14A8B553" w14:textId="77777777" w:rsidR="00F946DD" w:rsidRPr="005E11AE" w:rsidRDefault="00F946DD" w:rsidP="00F946DD">
      <w:pPr>
        <w:pStyle w:val="NoSpacing"/>
        <w:rPr>
          <w:lang w:val="cy-GB"/>
        </w:rPr>
      </w:pPr>
    </w:p>
    <w:p w14:paraId="6DD08E46" w14:textId="68955B24" w:rsidR="002F76BC" w:rsidRDefault="002F76BC" w:rsidP="002F76BC">
      <w:pPr>
        <w:rPr>
          <w:rFonts w:ascii="Arial" w:hAnsi="Arial" w:cs="Arial"/>
          <w:lang w:val="cy-GB"/>
        </w:rPr>
      </w:pPr>
      <w:r w:rsidRPr="002F76BC">
        <w:rPr>
          <w:rFonts w:ascii="Arial" w:hAnsi="Arial" w:cs="Arial"/>
          <w:lang w:val="cy-GB"/>
        </w:rPr>
        <w:t>Ar ôl cwblhau’r modwl hwn yn llwyddiannus, dylai’r myfyriwr allu:</w:t>
      </w:r>
    </w:p>
    <w:p w14:paraId="44D6654B" w14:textId="77777777" w:rsidR="002F76BC" w:rsidRPr="002F76BC" w:rsidRDefault="002F76BC" w:rsidP="002F76BC">
      <w:pPr>
        <w:rPr>
          <w:rFonts w:ascii="Arial" w:hAnsi="Arial" w:cs="Arial"/>
          <w:b/>
          <w:bCs/>
          <w:lang w:val="cy-GB"/>
        </w:rPr>
      </w:pPr>
    </w:p>
    <w:p w14:paraId="2D12396B" w14:textId="77777777" w:rsidR="00F5671A" w:rsidRPr="000C0D7D" w:rsidRDefault="00F5671A" w:rsidP="00F5671A">
      <w:pPr>
        <w:numPr>
          <w:ilvl w:val="0"/>
          <w:numId w:val="11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0C0D7D">
        <w:rPr>
          <w:rFonts w:ascii="Arial" w:hAnsi="Arial" w:cs="Arial"/>
          <w:color w:val="000000"/>
          <w:lang w:val="cy-GB"/>
        </w:rPr>
        <w:t>Dangos dealltwriaeth o ddysgu ac addysgu effeithiol.</w:t>
      </w:r>
    </w:p>
    <w:p w14:paraId="2F319550" w14:textId="77777777" w:rsidR="00F5671A" w:rsidRPr="000C0D7D" w:rsidRDefault="00F5671A" w:rsidP="00F5671A">
      <w:pPr>
        <w:autoSpaceDE w:val="0"/>
        <w:autoSpaceDN w:val="0"/>
        <w:adjustRightInd w:val="0"/>
        <w:ind w:left="720"/>
        <w:jc w:val="both"/>
        <w:rPr>
          <w:rFonts w:ascii="Arial" w:hAnsi="Arial" w:cs="Arial"/>
          <w:color w:val="000000"/>
          <w:lang w:val="cy-GB"/>
        </w:rPr>
      </w:pPr>
    </w:p>
    <w:p w14:paraId="1C39F6EE" w14:textId="77777777" w:rsidR="00F5671A" w:rsidRPr="000C0D7D" w:rsidRDefault="00F5671A" w:rsidP="00F5671A">
      <w:pPr>
        <w:numPr>
          <w:ilvl w:val="0"/>
          <w:numId w:val="11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0C0D7D">
        <w:rPr>
          <w:rFonts w:ascii="Arial" w:hAnsi="Arial" w:cs="Arial"/>
          <w:color w:val="000000"/>
          <w:lang w:val="cy-GB"/>
        </w:rPr>
        <w:t>Dangos gwybodaeth o ystod o ddamcaniaethau dysgu a deall sut mae’r ysgolion meddwl hyn yn dylanwadu ar fodelau cyfredol o arfer addysgol effeithiol.</w:t>
      </w:r>
    </w:p>
    <w:p w14:paraId="76C2CC45" w14:textId="77777777" w:rsidR="00F5671A" w:rsidRPr="000C0D7D" w:rsidRDefault="00F5671A" w:rsidP="00F5671A">
      <w:pPr>
        <w:autoSpaceDE w:val="0"/>
        <w:autoSpaceDN w:val="0"/>
        <w:adjustRightInd w:val="0"/>
        <w:ind w:left="720"/>
        <w:jc w:val="both"/>
        <w:rPr>
          <w:rFonts w:ascii="Arial" w:hAnsi="Arial" w:cs="Arial"/>
          <w:color w:val="000000"/>
          <w:lang w:val="cy-GB"/>
        </w:rPr>
      </w:pPr>
    </w:p>
    <w:p w14:paraId="2A235BAB" w14:textId="77777777" w:rsidR="00F5671A" w:rsidRPr="000C0D7D" w:rsidRDefault="00F5671A" w:rsidP="00F5671A">
      <w:pPr>
        <w:numPr>
          <w:ilvl w:val="0"/>
          <w:numId w:val="11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0C0D7D">
        <w:rPr>
          <w:rFonts w:ascii="Arial" w:hAnsi="Arial" w:cs="Arial"/>
          <w:color w:val="000000"/>
          <w:lang w:val="cy-GB"/>
        </w:rPr>
        <w:t>Gwerthuso cyd-destunau dysgu gwahanol.</w:t>
      </w:r>
    </w:p>
    <w:p w14:paraId="2980787A" w14:textId="77777777" w:rsidR="00F5671A" w:rsidRPr="000C0D7D" w:rsidRDefault="00F5671A" w:rsidP="00F5671A">
      <w:p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</w:p>
    <w:p w14:paraId="409AB37E" w14:textId="77777777" w:rsidR="00F5671A" w:rsidRPr="000C0D7D" w:rsidRDefault="00F5671A" w:rsidP="00F5671A">
      <w:pPr>
        <w:numPr>
          <w:ilvl w:val="0"/>
          <w:numId w:val="11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0C0D7D">
        <w:rPr>
          <w:rFonts w:ascii="Arial" w:hAnsi="Arial" w:cs="Arial"/>
          <w:color w:val="000000"/>
          <w:lang w:val="cy-GB"/>
        </w:rPr>
        <w:t>Deall sut mae cyd-destunau gwahanol yn hyrwyddo dysgu.</w:t>
      </w:r>
    </w:p>
    <w:p w14:paraId="607D0A9B" w14:textId="380CD95D" w:rsidR="00BA1905" w:rsidRDefault="00BA1905" w:rsidP="00BA190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highlight w:val="yellow"/>
        </w:rPr>
      </w:pPr>
    </w:p>
    <w:p w14:paraId="08333B95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7EA39045" w14:textId="77777777" w:rsidR="002F76BC" w:rsidRPr="002F76BC" w:rsidRDefault="002F76BC" w:rsidP="002F76BC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2F76BC">
        <w:rPr>
          <w:rFonts w:ascii="Arial" w:hAnsi="Arial" w:cs="Arial"/>
          <w:b/>
          <w:bCs/>
          <w:lang w:eastAsia="cy-GB"/>
        </w:rPr>
        <w:t>Straetegaeth</w:t>
      </w:r>
      <w:proofErr w:type="spellEnd"/>
      <w:r w:rsidRPr="002F76BC">
        <w:rPr>
          <w:rFonts w:ascii="Arial" w:hAnsi="Arial" w:cs="Arial"/>
          <w:b/>
          <w:bCs/>
          <w:lang w:eastAsia="cy-GB"/>
        </w:rPr>
        <w:t> 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Dysgu</w:t>
      </w:r>
      <w:proofErr w:type="spellEnd"/>
      <w:r w:rsidRPr="002F76BC">
        <w:rPr>
          <w:rFonts w:ascii="Arial" w:hAnsi="Arial" w:cs="Arial"/>
          <w:b/>
          <w:bCs/>
          <w:lang w:eastAsia="cy-GB"/>
        </w:rPr>
        <w:t xml:space="preserve"> ac 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Addysgu</w:t>
      </w:r>
      <w:proofErr w:type="spellEnd"/>
      <w:r w:rsidRPr="002F76BC">
        <w:rPr>
          <w:rFonts w:ascii="Arial" w:hAnsi="Arial" w:cs="Arial"/>
          <w:lang w:val="cy-GB" w:eastAsia="cy-GB"/>
        </w:rPr>
        <w:t> </w:t>
      </w:r>
    </w:p>
    <w:p w14:paraId="63E2A518" w14:textId="77777777" w:rsidR="002F76BC" w:rsidRPr="002F76BC" w:rsidRDefault="002F76BC" w:rsidP="002F76BC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08E477A4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3FCE93F6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eastAsia="cy-GB"/>
        </w:rPr>
        <w:t>Nod y </w:t>
      </w:r>
      <w:proofErr w:type="spellStart"/>
      <w:r w:rsidRPr="002F76BC">
        <w:rPr>
          <w:rFonts w:ascii="Arial" w:hAnsi="Arial" w:cs="Arial"/>
          <w:lang w:eastAsia="cy-GB"/>
        </w:rPr>
        <w:t>modiwl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yw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cynnal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cydbwysedd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rhwng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theori</w:t>
      </w:r>
      <w:proofErr w:type="spellEnd"/>
      <w:r w:rsidRPr="002F76BC">
        <w:rPr>
          <w:rFonts w:ascii="Arial" w:hAnsi="Arial" w:cs="Arial"/>
          <w:lang w:eastAsia="cy-GB"/>
        </w:rPr>
        <w:t xml:space="preserve"> ac </w:t>
      </w:r>
      <w:proofErr w:type="spellStart"/>
      <w:r w:rsidRPr="002F76BC">
        <w:rPr>
          <w:rFonts w:ascii="Arial" w:hAnsi="Arial" w:cs="Arial"/>
          <w:lang w:eastAsia="cy-GB"/>
        </w:rPr>
        <w:t>arfer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addysg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drwy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ystod</w:t>
      </w:r>
      <w:proofErr w:type="spellEnd"/>
      <w:r w:rsidRPr="002F76BC">
        <w:rPr>
          <w:rFonts w:ascii="Arial" w:hAnsi="Arial" w:cs="Arial"/>
          <w:lang w:eastAsia="cy-GB"/>
        </w:rPr>
        <w:t xml:space="preserve"> o </w:t>
      </w:r>
      <w:proofErr w:type="spellStart"/>
      <w:r w:rsidRPr="002F76BC">
        <w:rPr>
          <w:rFonts w:ascii="Arial" w:hAnsi="Arial" w:cs="Arial"/>
          <w:lang w:eastAsia="cy-GB"/>
        </w:rPr>
        <w:t>strategaethau</w:t>
      </w:r>
      <w:proofErr w:type="spellEnd"/>
      <w:r w:rsidRPr="002F76BC">
        <w:rPr>
          <w:rFonts w:ascii="Arial" w:hAnsi="Arial" w:cs="Arial"/>
          <w:lang w:eastAsia="cy-GB"/>
        </w:rPr>
        <w:t>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Pr="002F76BC">
        <w:rPr>
          <w:rFonts w:ascii="Arial" w:hAnsi="Arial" w:cs="Arial"/>
          <w:lang w:eastAsia="cy-GB"/>
        </w:rPr>
        <w:t>gwaith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myfyrwyr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ac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730F25D9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272BDBBD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5E11AE">
        <w:rPr>
          <w:rFonts w:ascii="Arial" w:hAnsi="Arial" w:cs="Arial"/>
          <w:lang w:val="cy-GB" w:eastAsia="cy-GB"/>
        </w:rPr>
        <w:t>Bydd y sesiynau ar gyfer y modiwl hwn yn cynnwys darlithoedd wyneb yn wyneb, dysgu syncronnous a gweithgareddau asyncronnous.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58999655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7292F52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5E11AE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22091A9B" w14:textId="77777777" w:rsidR="002F76BC" w:rsidRPr="002F76BC" w:rsidRDefault="002F76BC" w:rsidP="002F76BC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0DF5ED42" w14:textId="2E9BBB8B" w:rsidR="00B571D7" w:rsidRPr="005E11AE" w:rsidRDefault="00B571D7" w:rsidP="00892098">
      <w:pPr>
        <w:jc w:val="both"/>
        <w:rPr>
          <w:rFonts w:ascii="Arial" w:hAnsi="Arial" w:cs="Arial"/>
          <w:lang w:val="cy-GB"/>
        </w:rPr>
      </w:pPr>
    </w:p>
    <w:p w14:paraId="277690AD" w14:textId="2CA585CD" w:rsidR="00B571D7" w:rsidRPr="005E11AE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5E11AE">
        <w:rPr>
          <w:rFonts w:ascii="Arial" w:hAnsi="Arial" w:cs="Arial"/>
          <w:lang w:val="cy-GB"/>
        </w:rPr>
        <w:tab/>
      </w:r>
    </w:p>
    <w:p w14:paraId="2B77203E" w14:textId="141CB35B" w:rsidR="00B571D7" w:rsidRPr="005E11AE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67567DB6" w14:textId="1B99EE90" w:rsidR="00B571D7" w:rsidRPr="005E11AE" w:rsidRDefault="002F76BC" w:rsidP="00A770B3">
      <w:pPr>
        <w:pStyle w:val="Heading2"/>
        <w:rPr>
          <w:rFonts w:ascii="Arial" w:hAnsi="Arial" w:cs="Arial"/>
          <w:u w:val="none"/>
          <w:lang w:val="cy-GB"/>
        </w:rPr>
      </w:pPr>
      <w:r w:rsidRPr="005E11AE">
        <w:rPr>
          <w:rFonts w:ascii="Arial" w:hAnsi="Arial" w:cs="Arial"/>
          <w:u w:val="none"/>
          <w:lang w:val="cy-GB"/>
        </w:rPr>
        <w:t>Offerynnau Dysgu ac Addysgu</w:t>
      </w:r>
      <w:r w:rsidR="00B571D7" w:rsidRPr="005E11AE">
        <w:rPr>
          <w:rFonts w:ascii="Arial" w:hAnsi="Arial" w:cs="Arial"/>
          <w:u w:val="none"/>
          <w:lang w:val="cy-GB"/>
        </w:rPr>
        <w:t xml:space="preserve"> </w:t>
      </w:r>
    </w:p>
    <w:p w14:paraId="7CBF14C0" w14:textId="77777777" w:rsidR="00A770B3" w:rsidRPr="005E11AE" w:rsidRDefault="00A770B3" w:rsidP="00A770B3">
      <w:pPr>
        <w:rPr>
          <w:lang w:val="cy-GB"/>
        </w:rPr>
      </w:pPr>
    </w:p>
    <w:p w14:paraId="7C219B63" w14:textId="498C0CB9" w:rsidR="00B571D7" w:rsidRPr="005E11AE" w:rsidRDefault="00B571D7" w:rsidP="00A770B3">
      <w:pPr>
        <w:rPr>
          <w:rFonts w:ascii="Arial" w:hAnsi="Arial" w:cs="Arial"/>
          <w:color w:val="1F4C78"/>
          <w:lang w:val="cy-GB"/>
        </w:rPr>
      </w:pPr>
      <w:r w:rsidRPr="005E11AE">
        <w:rPr>
          <w:rFonts w:ascii="Arial" w:hAnsi="Arial" w:cs="Arial"/>
          <w:color w:val="1F4C78"/>
          <w:lang w:val="cy-GB"/>
        </w:rPr>
        <w:t xml:space="preserve">Moodle </w:t>
      </w:r>
    </w:p>
    <w:p w14:paraId="1CD10288" w14:textId="77777777" w:rsidR="00A770B3" w:rsidRPr="005E11AE" w:rsidRDefault="00A770B3" w:rsidP="00A770B3">
      <w:pPr>
        <w:rPr>
          <w:rFonts w:ascii="Arial" w:hAnsi="Arial" w:cs="Arial"/>
          <w:lang w:val="cy-GB"/>
        </w:rPr>
      </w:pPr>
    </w:p>
    <w:p w14:paraId="501622D2" w14:textId="77777777" w:rsidR="002F76BC" w:rsidRPr="005E11AE" w:rsidRDefault="002F76BC" w:rsidP="00A770B3">
      <w:pPr>
        <w:rPr>
          <w:rFonts w:ascii="Arial" w:hAnsi="Arial" w:cs="Arial"/>
          <w:lang w:val="cy-GB"/>
        </w:rPr>
      </w:pPr>
      <w:r w:rsidRPr="005E11AE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2886D4FC" w14:textId="77777777" w:rsidR="002F76BC" w:rsidRPr="005E11AE" w:rsidRDefault="002F76BC" w:rsidP="00A770B3">
      <w:pPr>
        <w:rPr>
          <w:rFonts w:ascii="Arial" w:hAnsi="Arial" w:cs="Arial"/>
          <w:lang w:val="cy-GB"/>
        </w:rPr>
      </w:pPr>
    </w:p>
    <w:p w14:paraId="7DBAB756" w14:textId="7C42C4DA" w:rsidR="00B571D7" w:rsidRPr="005E11AE" w:rsidRDefault="00B571D7" w:rsidP="00A770B3">
      <w:pPr>
        <w:rPr>
          <w:rFonts w:ascii="Arial" w:hAnsi="Arial" w:cs="Arial"/>
          <w:color w:val="1F4C78"/>
          <w:lang w:val="cy-GB"/>
        </w:rPr>
      </w:pPr>
      <w:r w:rsidRPr="005E11AE">
        <w:rPr>
          <w:rFonts w:ascii="Arial" w:hAnsi="Arial" w:cs="Arial"/>
          <w:color w:val="1F4C78"/>
          <w:lang w:val="cy-GB"/>
        </w:rPr>
        <w:t xml:space="preserve">Microsoft Teams </w:t>
      </w:r>
    </w:p>
    <w:p w14:paraId="4BD3A4DE" w14:textId="77777777" w:rsidR="00A770B3" w:rsidRPr="005E11AE" w:rsidRDefault="00A770B3" w:rsidP="00A770B3">
      <w:pPr>
        <w:rPr>
          <w:rFonts w:ascii="Arial" w:hAnsi="Arial" w:cs="Arial"/>
          <w:lang w:val="cy-GB"/>
        </w:rPr>
      </w:pPr>
    </w:p>
    <w:p w14:paraId="2E2D982F" w14:textId="675921CA" w:rsidR="002F76BC" w:rsidRPr="005E11AE" w:rsidRDefault="002F76BC" w:rsidP="00A770B3">
      <w:pPr>
        <w:ind w:right="710"/>
        <w:jc w:val="both"/>
        <w:rPr>
          <w:rFonts w:ascii="Arial" w:hAnsi="Arial" w:cs="Arial"/>
          <w:lang w:val="cy-GB"/>
        </w:rPr>
      </w:pPr>
      <w:r w:rsidRPr="005E11AE">
        <w:rPr>
          <w:rFonts w:ascii="Arial" w:hAnsi="Arial" w:cs="Arial"/>
          <w:lang w:val="cy-GB"/>
        </w:rPr>
        <w:t>Dyma'r llwyfan y byddwn yn ei ddefnyddio i gefnogi eich dysgu ar-lein gyda ni. Mae gan bob myfyriwr fynediad i Dimau fel rhan o'u tanysgrifiad myfyriwr Office 365 a bydd tiwtoriaid modiwl yn eich dyrannu i dîm cyn i chi ddechrau eich astudiaethau gyda ni ar y modiwl. Byddwn yn defnyddio hyn yn bennaf ar gyfer unrhyw sesiynau addysgu ar-lein syncronnous yn ogystal ag ar gyfer unrhyw diwtorialau ar-lein neu apiau ychwanegol yr hoffem i chi gael mynediad a iddynt.</w:t>
      </w:r>
    </w:p>
    <w:p w14:paraId="70A768A7" w14:textId="2A3428E3" w:rsidR="00B571D7" w:rsidRPr="005E11AE" w:rsidRDefault="002F76BC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5E11AE">
        <w:rPr>
          <w:rFonts w:ascii="Arial" w:hAnsi="Arial" w:cs="Arial"/>
          <w:lang w:val="cy-GB"/>
        </w:rPr>
        <w:t>Efallai y byddwn hefyd yn defnyddio swyddogaeth sgwrsio Timau i gyfathrebu â chi ac rydym hefyd yn eich annog i ddefnyddio hyn fel ffordd o gefnogi cymheiriaid hefyd.</w:t>
      </w:r>
    </w:p>
    <w:p w14:paraId="2E114915" w14:textId="682D8271" w:rsidR="006B6572" w:rsidRPr="005E11AE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34F224C2" w14:textId="4878FC0B" w:rsidR="006B6572" w:rsidRPr="005E11AE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646A1C78" w14:textId="55D305B4" w:rsidR="006B6572" w:rsidRPr="005E11AE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1B8EA9A1" w14:textId="4B0E33CB" w:rsidR="006B6572" w:rsidRPr="005E11AE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7AE5D653" w14:textId="77777777" w:rsidR="006B6572" w:rsidRPr="005E11AE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2D310C77" w14:textId="77777777" w:rsidR="00A770B3" w:rsidRPr="005E11AE" w:rsidRDefault="00A770B3" w:rsidP="00892098">
      <w:pPr>
        <w:jc w:val="both"/>
        <w:rPr>
          <w:rFonts w:ascii="Arial" w:hAnsi="Arial" w:cs="Arial"/>
          <w:b/>
          <w:lang w:val="cy-GB"/>
        </w:rPr>
      </w:pPr>
    </w:p>
    <w:p w14:paraId="16D8877C" w14:textId="7DA8D74E" w:rsidR="0044315B" w:rsidRDefault="002F76BC" w:rsidP="002F76BC">
      <w:pPr>
        <w:pStyle w:val="Default"/>
        <w:rPr>
          <w:rFonts w:ascii="Arial" w:hAnsi="Arial" w:cs="Arial"/>
          <w:b/>
          <w:bCs/>
        </w:rPr>
      </w:pPr>
      <w:r w:rsidRPr="005E11AE">
        <w:rPr>
          <w:rFonts w:ascii="Arial" w:hAnsi="Arial" w:cs="Arial"/>
          <w:b/>
          <w:bCs/>
          <w:lang w:val="cy-GB"/>
        </w:rPr>
        <w:t xml:space="preserve">                                                  </w:t>
      </w:r>
      <w:r>
        <w:rPr>
          <w:rFonts w:ascii="Arial" w:hAnsi="Arial" w:cs="Arial"/>
          <w:b/>
          <w:bCs/>
        </w:rPr>
        <w:t>AMSERLEN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4D76DE31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F5FB16C" w14:textId="0A7433C1" w:rsidR="00891240" w:rsidRDefault="00891240" w:rsidP="00891240">
      <w:pPr>
        <w:pStyle w:val="Default"/>
        <w:jc w:val="center"/>
        <w:rPr>
          <w:rFonts w:ascii="Arial" w:hAnsi="Arial" w:cs="Arial"/>
          <w:b/>
          <w:bCs/>
        </w:rPr>
      </w:pPr>
      <w:r w:rsidRPr="00FF3582">
        <w:rPr>
          <w:rFonts w:ascii="Arial" w:hAnsi="Arial" w:cs="Arial"/>
          <w:b/>
          <w:bCs/>
        </w:rPr>
        <w:t xml:space="preserve">BLOC </w:t>
      </w:r>
      <w:r w:rsidR="00F5671A">
        <w:rPr>
          <w:rFonts w:ascii="Arial" w:hAnsi="Arial" w:cs="Arial"/>
          <w:b/>
          <w:bCs/>
        </w:rPr>
        <w:t>3</w:t>
      </w:r>
    </w:p>
    <w:p w14:paraId="18B0C1EF" w14:textId="0EC4B120" w:rsidR="00A96911" w:rsidRDefault="00A96911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637E3014" w14:textId="7B076978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Style w:val="TableGrid"/>
        <w:tblW w:w="9498" w:type="dxa"/>
        <w:tblInd w:w="-5" w:type="dxa"/>
        <w:tblLook w:val="04A0" w:firstRow="1" w:lastRow="0" w:firstColumn="1" w:lastColumn="0" w:noHBand="0" w:noVBand="1"/>
      </w:tblPr>
      <w:tblGrid>
        <w:gridCol w:w="1560"/>
        <w:gridCol w:w="1701"/>
        <w:gridCol w:w="6237"/>
      </w:tblGrid>
      <w:tr w:rsidR="00A974F3" w14:paraId="58BC453B" w14:textId="77777777" w:rsidTr="11C1435C">
        <w:tc>
          <w:tcPr>
            <w:tcW w:w="1560" w:type="dxa"/>
            <w:shd w:val="clear" w:color="auto" w:fill="D9D9D9" w:themeFill="background1" w:themeFillShade="D9"/>
          </w:tcPr>
          <w:p w14:paraId="07736040" w14:textId="77777777" w:rsidR="00A974F3" w:rsidRDefault="00A974F3" w:rsidP="00F5671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  <w:r>
              <w:rPr>
                <w:rFonts w:ascii="Arial" w:hAnsi="Arial" w:cs="Arial"/>
                <w:b/>
              </w:rPr>
              <w:t>/</w:t>
            </w:r>
          </w:p>
          <w:p w14:paraId="75F0B114" w14:textId="70403AFC" w:rsidR="00A974F3" w:rsidRPr="00F926AC" w:rsidRDefault="00A974F3" w:rsidP="00F5671A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Week</w:t>
            </w:r>
          </w:p>
        </w:tc>
        <w:tc>
          <w:tcPr>
            <w:tcW w:w="1701" w:type="dxa"/>
            <w:shd w:val="clear" w:color="auto" w:fill="D9D9D9" w:themeFill="background1" w:themeFillShade="D9"/>
          </w:tcPr>
          <w:p w14:paraId="54372D43" w14:textId="77777777" w:rsidR="00A974F3" w:rsidRPr="00F926AC" w:rsidRDefault="00A974F3" w:rsidP="00F5671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Sesiwn</w:t>
            </w:r>
            <w:proofErr w:type="spellEnd"/>
            <w:r w:rsidRPr="00F926AC">
              <w:rPr>
                <w:rFonts w:ascii="Arial" w:hAnsi="Arial" w:cs="Arial"/>
                <w:b/>
              </w:rPr>
              <w:t xml:space="preserve"> /</w:t>
            </w:r>
          </w:p>
          <w:p w14:paraId="2A25D824" w14:textId="63D03D2D" w:rsidR="00A974F3" w:rsidRPr="00F926AC" w:rsidRDefault="00A974F3" w:rsidP="00F5671A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Session</w:t>
            </w:r>
          </w:p>
        </w:tc>
        <w:tc>
          <w:tcPr>
            <w:tcW w:w="6237" w:type="dxa"/>
            <w:shd w:val="clear" w:color="auto" w:fill="D9D9D9" w:themeFill="background1" w:themeFillShade="D9"/>
          </w:tcPr>
          <w:p w14:paraId="08E19DAC" w14:textId="7CD18BFD" w:rsidR="00A974F3" w:rsidRPr="00F926AC" w:rsidRDefault="00A974F3" w:rsidP="00F5671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</w:tr>
      <w:tr w:rsidR="00A974F3" w14:paraId="04C4109A" w14:textId="77777777" w:rsidTr="11C1435C">
        <w:tc>
          <w:tcPr>
            <w:tcW w:w="1560" w:type="dxa"/>
          </w:tcPr>
          <w:p w14:paraId="49B8D1DC" w14:textId="0DC461E4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1701" w:type="dxa"/>
          </w:tcPr>
          <w:p w14:paraId="5257AE33" w14:textId="1B2DC202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6237" w:type="dxa"/>
          </w:tcPr>
          <w:p w14:paraId="08C2CD19" w14:textId="3CFD0BA5" w:rsidR="00A974F3" w:rsidRPr="00926F90" w:rsidRDefault="00A974F3" w:rsidP="00F5671A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Cyflwyniad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a </w:t>
            </w:r>
            <w:proofErr w:type="spellStart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gorolwg</w:t>
            </w:r>
            <w:proofErr w:type="spellEnd"/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</w:p>
        </w:tc>
      </w:tr>
      <w:tr w:rsidR="00A974F3" w14:paraId="150D4DA2" w14:textId="77777777" w:rsidTr="11C1435C">
        <w:tc>
          <w:tcPr>
            <w:tcW w:w="1560" w:type="dxa"/>
          </w:tcPr>
          <w:p w14:paraId="70BD9459" w14:textId="77777777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701" w:type="dxa"/>
          </w:tcPr>
          <w:p w14:paraId="33F10136" w14:textId="46D5D7F6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2</w:t>
            </w:r>
          </w:p>
        </w:tc>
        <w:tc>
          <w:tcPr>
            <w:tcW w:w="6237" w:type="dxa"/>
          </w:tcPr>
          <w:p w14:paraId="3FC8373B" w14:textId="41570ACD" w:rsidR="00A974F3" w:rsidRPr="00926F90" w:rsidRDefault="00A974F3" w:rsidP="00F5671A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Piaget</w:t>
            </w:r>
          </w:p>
        </w:tc>
      </w:tr>
      <w:tr w:rsidR="00A974F3" w14:paraId="46CBD196" w14:textId="77777777" w:rsidTr="11C1435C">
        <w:tc>
          <w:tcPr>
            <w:tcW w:w="1560" w:type="dxa"/>
          </w:tcPr>
          <w:p w14:paraId="3A680D1A" w14:textId="77777777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701" w:type="dxa"/>
          </w:tcPr>
          <w:p w14:paraId="44CB82B3" w14:textId="103F1CB0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3</w:t>
            </w:r>
          </w:p>
        </w:tc>
        <w:tc>
          <w:tcPr>
            <w:tcW w:w="6237" w:type="dxa"/>
          </w:tcPr>
          <w:p w14:paraId="4E61E837" w14:textId="01CCBD85" w:rsidR="00A974F3" w:rsidRPr="00926F90" w:rsidRDefault="00A974F3" w:rsidP="00F5671A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>
              <w:rPr>
                <w:rFonts w:ascii="Arial" w:hAnsi="Arial" w:cs="Arial"/>
                <w:b/>
                <w:bCs/>
                <w:color w:val="9197CF" w:themeColor="text2" w:themeTint="66"/>
              </w:rPr>
              <w:t>Vygotsky</w:t>
            </w: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</w:p>
        </w:tc>
      </w:tr>
      <w:tr w:rsidR="00A974F3" w14:paraId="3D601D24" w14:textId="77777777" w:rsidTr="11C1435C">
        <w:tc>
          <w:tcPr>
            <w:tcW w:w="1560" w:type="dxa"/>
          </w:tcPr>
          <w:p w14:paraId="143440BC" w14:textId="77777777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1701" w:type="dxa"/>
          </w:tcPr>
          <w:p w14:paraId="33A42C96" w14:textId="5FA02C04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4</w:t>
            </w:r>
          </w:p>
        </w:tc>
        <w:tc>
          <w:tcPr>
            <w:tcW w:w="6237" w:type="dxa"/>
          </w:tcPr>
          <w:p w14:paraId="3C4F4A7D" w14:textId="0CAF4370" w:rsidR="00A974F3" w:rsidRPr="00926F90" w:rsidRDefault="00A974F3" w:rsidP="00F5671A">
            <w:pPr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proofErr w:type="spellStart"/>
            <w:r w:rsidRPr="11C1435C">
              <w:rPr>
                <w:rFonts w:ascii="Arial" w:hAnsi="Arial" w:cs="Arial"/>
                <w:b/>
                <w:bCs/>
                <w:color w:val="9197CF" w:themeColor="text2" w:themeTint="66"/>
              </w:rPr>
              <w:t>Tasg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9197CF" w:themeColor="text2" w:themeTint="66"/>
              </w:rPr>
              <w:t>anghydamserol</w:t>
            </w:r>
            <w:proofErr w:type="spellEnd"/>
            <w:r w:rsidR="4F205EB5" w:rsidRPr="11C1435C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– </w:t>
            </w:r>
            <w:proofErr w:type="spellStart"/>
            <w:r w:rsidR="4F205EB5" w:rsidRPr="11C1435C">
              <w:rPr>
                <w:rFonts w:ascii="Arial" w:hAnsi="Arial" w:cs="Arial"/>
                <w:b/>
                <w:bCs/>
                <w:color w:val="9197CF" w:themeColor="text2" w:themeTint="66"/>
              </w:rPr>
              <w:t>gweler</w:t>
            </w:r>
            <w:proofErr w:type="spellEnd"/>
            <w:r w:rsidR="4F205EB5" w:rsidRPr="11C1435C">
              <w:rPr>
                <w:rFonts w:ascii="Arial" w:hAnsi="Arial" w:cs="Arial"/>
                <w:b/>
                <w:bCs/>
                <w:color w:val="9197CF" w:themeColor="text2" w:themeTint="66"/>
              </w:rPr>
              <w:t xml:space="preserve"> Moodle</w:t>
            </w:r>
          </w:p>
        </w:tc>
      </w:tr>
      <w:tr w:rsidR="00A974F3" w14:paraId="2EF54F61" w14:textId="77777777" w:rsidTr="11C1435C">
        <w:tc>
          <w:tcPr>
            <w:tcW w:w="1560" w:type="dxa"/>
          </w:tcPr>
          <w:p w14:paraId="2B4AC572" w14:textId="2E05CA85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2</w:t>
            </w:r>
          </w:p>
        </w:tc>
        <w:tc>
          <w:tcPr>
            <w:tcW w:w="1701" w:type="dxa"/>
          </w:tcPr>
          <w:p w14:paraId="6E85784F" w14:textId="6F737391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5</w:t>
            </w:r>
          </w:p>
        </w:tc>
        <w:tc>
          <w:tcPr>
            <w:tcW w:w="6237" w:type="dxa"/>
          </w:tcPr>
          <w:p w14:paraId="11655CFF" w14:textId="273F7A25" w:rsidR="00A974F3" w:rsidRPr="00926F90" w:rsidRDefault="00A974F3" w:rsidP="00F5671A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Froebel, Dewey a Montessori</w:t>
            </w:r>
          </w:p>
        </w:tc>
      </w:tr>
      <w:tr w:rsidR="00A974F3" w14:paraId="457B30CB" w14:textId="77777777" w:rsidTr="11C1435C">
        <w:tc>
          <w:tcPr>
            <w:tcW w:w="1560" w:type="dxa"/>
          </w:tcPr>
          <w:p w14:paraId="13F2FDCE" w14:textId="77777777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701" w:type="dxa"/>
          </w:tcPr>
          <w:p w14:paraId="42CBA201" w14:textId="1C4D8BE6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6</w:t>
            </w:r>
          </w:p>
        </w:tc>
        <w:tc>
          <w:tcPr>
            <w:tcW w:w="6237" w:type="dxa"/>
          </w:tcPr>
          <w:p w14:paraId="1912C85F" w14:textId="2A5E57B5" w:rsidR="00A974F3" w:rsidRPr="00926F90" w:rsidRDefault="00A974F3" w:rsidP="00F5671A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>
              <w:rPr>
                <w:rFonts w:ascii="Arial" w:hAnsi="Arial" w:cs="Arial"/>
                <w:b/>
                <w:bCs/>
                <w:color w:val="3476B1" w:themeColor="accent2" w:themeShade="BF"/>
              </w:rPr>
              <w:t>Skinner, Bruner a Bloom</w:t>
            </w:r>
          </w:p>
        </w:tc>
      </w:tr>
      <w:tr w:rsidR="00A974F3" w14:paraId="27E3A39B" w14:textId="77777777" w:rsidTr="11C1435C">
        <w:tc>
          <w:tcPr>
            <w:tcW w:w="1560" w:type="dxa"/>
          </w:tcPr>
          <w:p w14:paraId="220BBFA1" w14:textId="77777777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701" w:type="dxa"/>
            <w:shd w:val="clear" w:color="auto" w:fill="auto"/>
          </w:tcPr>
          <w:p w14:paraId="37C33BD6" w14:textId="0B4516AB" w:rsidR="00A974F3" w:rsidRPr="00926F90" w:rsidRDefault="00A974F3" w:rsidP="00F5671A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7</w:t>
            </w:r>
          </w:p>
        </w:tc>
        <w:tc>
          <w:tcPr>
            <w:tcW w:w="6237" w:type="dxa"/>
            <w:shd w:val="clear" w:color="auto" w:fill="auto"/>
          </w:tcPr>
          <w:p w14:paraId="57DB4AFF" w14:textId="283359ED" w:rsidR="00A974F3" w:rsidRPr="00926F90" w:rsidRDefault="4D82F796" w:rsidP="00F5671A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Cyd-destunau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Dysgu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: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Damcaniaethau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Dysgu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mewn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Ymarfer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yn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y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Cyfnod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Sylfaen</w:t>
            </w:r>
          </w:p>
        </w:tc>
      </w:tr>
      <w:tr w:rsidR="00A974F3" w14:paraId="6AA6169F" w14:textId="77777777" w:rsidTr="11C1435C">
        <w:tc>
          <w:tcPr>
            <w:tcW w:w="1560" w:type="dxa"/>
          </w:tcPr>
          <w:p w14:paraId="63083E55" w14:textId="77777777" w:rsidR="00A974F3" w:rsidRPr="00926F90" w:rsidRDefault="00A974F3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1701" w:type="dxa"/>
          </w:tcPr>
          <w:p w14:paraId="4E4C3897" w14:textId="77777777" w:rsidR="00A974F3" w:rsidRPr="00926F90" w:rsidRDefault="00A974F3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8</w:t>
            </w:r>
          </w:p>
        </w:tc>
        <w:tc>
          <w:tcPr>
            <w:tcW w:w="6237" w:type="dxa"/>
          </w:tcPr>
          <w:p w14:paraId="5D23E068" w14:textId="79F31496" w:rsidR="00A974F3" w:rsidRPr="00926F90" w:rsidRDefault="7DA5AE48" w:rsidP="11C1435C">
            <w:pPr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Tasg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anghydamserol</w:t>
            </w:r>
            <w:proofErr w:type="spellEnd"/>
            <w:r w:rsidR="147C2291"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– </w:t>
            </w:r>
            <w:proofErr w:type="spellStart"/>
            <w:r w:rsidR="147C2291"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>gweler</w:t>
            </w:r>
            <w:proofErr w:type="spellEnd"/>
            <w:r w:rsidR="147C2291" w:rsidRPr="11C1435C">
              <w:rPr>
                <w:rFonts w:ascii="Arial" w:hAnsi="Arial" w:cs="Arial"/>
                <w:b/>
                <w:bCs/>
                <w:color w:val="3476B1" w:themeColor="accent2" w:themeShade="BF"/>
              </w:rPr>
              <w:t xml:space="preserve"> Moodle</w:t>
            </w:r>
          </w:p>
        </w:tc>
      </w:tr>
      <w:tr w:rsidR="00A974F3" w14:paraId="12DB3998" w14:textId="77777777" w:rsidTr="11C1435C">
        <w:tc>
          <w:tcPr>
            <w:tcW w:w="1560" w:type="dxa"/>
          </w:tcPr>
          <w:p w14:paraId="00BEBE30" w14:textId="77777777" w:rsidR="00A974F3" w:rsidRPr="00892098" w:rsidRDefault="00A974F3" w:rsidP="00A974F3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3</w:t>
            </w:r>
          </w:p>
        </w:tc>
        <w:tc>
          <w:tcPr>
            <w:tcW w:w="1701" w:type="dxa"/>
          </w:tcPr>
          <w:p w14:paraId="3092E48C" w14:textId="77777777" w:rsidR="00A974F3" w:rsidRPr="00892098" w:rsidRDefault="00A974F3" w:rsidP="00A974F3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9</w:t>
            </w:r>
          </w:p>
        </w:tc>
        <w:tc>
          <w:tcPr>
            <w:tcW w:w="6237" w:type="dxa"/>
          </w:tcPr>
          <w:p w14:paraId="0E568FAD" w14:textId="2C7FA4B9" w:rsidR="00A974F3" w:rsidRPr="00892098" w:rsidRDefault="16A66C3F" w:rsidP="11C1435C">
            <w:pPr>
              <w:rPr>
                <w:b/>
                <w:bCs/>
                <w:color w:val="85B2F6" w:themeColor="background2" w:themeShade="E6"/>
              </w:rPr>
            </w:pP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Gweithdy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proofErr w:type="gram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Rhithiol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:</w:t>
            </w:r>
            <w:proofErr w:type="gram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Amgueddfa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Cymru (CA2)</w:t>
            </w:r>
          </w:p>
        </w:tc>
      </w:tr>
      <w:tr w:rsidR="00A974F3" w14:paraId="13F2792B" w14:textId="77777777" w:rsidTr="11C1435C">
        <w:tc>
          <w:tcPr>
            <w:tcW w:w="1560" w:type="dxa"/>
          </w:tcPr>
          <w:p w14:paraId="7F3D27B6" w14:textId="77777777" w:rsidR="00A974F3" w:rsidRPr="00892098" w:rsidRDefault="00A974F3" w:rsidP="00A974F3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701" w:type="dxa"/>
          </w:tcPr>
          <w:p w14:paraId="68296F1B" w14:textId="77777777" w:rsidR="00A974F3" w:rsidRPr="00892098" w:rsidRDefault="00A974F3" w:rsidP="00A974F3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10</w:t>
            </w:r>
          </w:p>
        </w:tc>
        <w:tc>
          <w:tcPr>
            <w:tcW w:w="6237" w:type="dxa"/>
          </w:tcPr>
          <w:p w14:paraId="18985C51" w14:textId="145F3801" w:rsidR="00A974F3" w:rsidRPr="00892098" w:rsidRDefault="2EA368EE" w:rsidP="00A974F3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Gweithdy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cynllunio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a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thiwtorialau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grŵp</w:t>
            </w:r>
            <w:proofErr w:type="spellEnd"/>
          </w:p>
        </w:tc>
      </w:tr>
      <w:tr w:rsidR="00A974F3" w14:paraId="6E03BC96" w14:textId="77777777" w:rsidTr="11C1435C">
        <w:tc>
          <w:tcPr>
            <w:tcW w:w="1560" w:type="dxa"/>
          </w:tcPr>
          <w:p w14:paraId="581F275C" w14:textId="77777777" w:rsidR="00A974F3" w:rsidRPr="00892098" w:rsidRDefault="00A974F3" w:rsidP="00A974F3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701" w:type="dxa"/>
          </w:tcPr>
          <w:p w14:paraId="3E35CBDD" w14:textId="77777777" w:rsidR="00A974F3" w:rsidRPr="00892098" w:rsidRDefault="00A974F3" w:rsidP="00A974F3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11</w:t>
            </w:r>
          </w:p>
        </w:tc>
        <w:tc>
          <w:tcPr>
            <w:tcW w:w="6237" w:type="dxa"/>
          </w:tcPr>
          <w:p w14:paraId="30DAB627" w14:textId="21223228" w:rsidR="00A974F3" w:rsidRPr="00892098" w:rsidRDefault="76C0A61F" w:rsidP="11C1435C">
            <w:pPr>
              <w:rPr>
                <w:b/>
                <w:bCs/>
                <w:color w:val="85B2F6" w:themeColor="background2" w:themeShade="E6"/>
              </w:rPr>
            </w:pP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Gweithdy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Rhithiol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: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Amgueddfa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Cymru (CS)</w:t>
            </w:r>
          </w:p>
        </w:tc>
      </w:tr>
      <w:tr w:rsidR="00A974F3" w14:paraId="061BE496" w14:textId="77777777" w:rsidTr="11C1435C">
        <w:tc>
          <w:tcPr>
            <w:tcW w:w="1560" w:type="dxa"/>
          </w:tcPr>
          <w:p w14:paraId="2066C007" w14:textId="77777777" w:rsidR="00A974F3" w:rsidRPr="00892098" w:rsidRDefault="00A974F3" w:rsidP="00A974F3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1701" w:type="dxa"/>
          </w:tcPr>
          <w:p w14:paraId="20E197FF" w14:textId="77777777" w:rsidR="00A974F3" w:rsidRPr="00892098" w:rsidRDefault="00A974F3" w:rsidP="00A974F3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12</w:t>
            </w:r>
          </w:p>
        </w:tc>
        <w:tc>
          <w:tcPr>
            <w:tcW w:w="6237" w:type="dxa"/>
          </w:tcPr>
          <w:p w14:paraId="0990E81C" w14:textId="05AAA298" w:rsidR="00A974F3" w:rsidRPr="00892098" w:rsidRDefault="37FE65F9" w:rsidP="11C1435C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Tasg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Anghydamserol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– </w:t>
            </w:r>
            <w:proofErr w:type="spellStart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>gweler</w:t>
            </w:r>
            <w:proofErr w:type="spellEnd"/>
            <w:r w:rsidRPr="11C1435C">
              <w:rPr>
                <w:rFonts w:ascii="Arial" w:hAnsi="Arial" w:cs="Arial"/>
                <w:b/>
                <w:bCs/>
                <w:color w:val="85B2F6" w:themeColor="background2" w:themeShade="E6"/>
              </w:rPr>
              <w:t xml:space="preserve"> Moodle</w:t>
            </w:r>
          </w:p>
        </w:tc>
      </w:tr>
    </w:tbl>
    <w:p w14:paraId="66662A9C" w14:textId="787D92FC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47CD878" w14:textId="44891E14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5B53BEBB" w14:textId="36C8E121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AF3E3D5" w14:textId="0375DF97" w:rsidR="00BA1905" w:rsidRPr="00FF3582" w:rsidRDefault="006202E4" w:rsidP="00617073">
      <w:pPr>
        <w:rPr>
          <w:rFonts w:ascii="Arial" w:hAnsi="Arial" w:cs="Arial"/>
          <w:b/>
          <w:bCs/>
          <w:i/>
          <w:iCs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lastRenderedPageBreak/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holl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gyfer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drwy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sesiwn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drwy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Microsoft TEAMS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16AA5D37" w14:textId="7800CBB9" w:rsidR="00B43DFB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519480A7" w14:textId="7725064C" w:rsidR="008E672A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626F80E0" w14:textId="77777777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5E7FC29" w14:textId="6FC17DD8" w:rsidR="008E672A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6D05B636" w14:textId="0F2C2171" w:rsidR="008E672A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B0BAE37" w14:textId="77777777" w:rsidR="008E672A" w:rsidRPr="00FF3582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00720B7D" w:rsidR="004A383C" w:rsidRPr="006B6572" w:rsidRDefault="006202E4" w:rsidP="00482988">
      <w:pPr>
        <w:jc w:val="both"/>
        <w:rPr>
          <w:rFonts w:ascii="Arial" w:hAnsi="Arial" w:cs="Arial"/>
          <w:b/>
          <w:bCs/>
        </w:rPr>
      </w:pPr>
      <w:r w:rsidRPr="006B6572">
        <w:rPr>
          <w:rFonts w:ascii="Arial" w:hAnsi="Arial" w:cs="Arial"/>
          <w:b/>
          <w:bCs/>
        </w:rPr>
        <w:t>ASESIAD MODIWL</w:t>
      </w:r>
      <w:r w:rsidR="00891240" w:rsidRPr="006B6572">
        <w:rPr>
          <w:rFonts w:ascii="Arial" w:hAnsi="Arial" w:cs="Arial"/>
          <w:b/>
          <w:bCs/>
        </w:rPr>
        <w:t>:</w:t>
      </w:r>
    </w:p>
    <w:p w14:paraId="186CCDED" w14:textId="77777777" w:rsidR="00482988" w:rsidRPr="006B6572" w:rsidRDefault="00482988" w:rsidP="00482988">
      <w:pPr>
        <w:jc w:val="both"/>
        <w:rPr>
          <w:rFonts w:ascii="Arial" w:hAnsi="Arial" w:cs="Arial"/>
        </w:rPr>
      </w:pPr>
    </w:p>
    <w:p w14:paraId="2124B3CC" w14:textId="1158D982" w:rsidR="00482988" w:rsidRPr="006B6572" w:rsidRDefault="006202E4" w:rsidP="00482988">
      <w:pPr>
        <w:rPr>
          <w:rFonts w:ascii="Arial" w:hAnsi="Arial" w:cs="Arial"/>
          <w:b/>
        </w:rPr>
      </w:pPr>
      <w:proofErr w:type="spellStart"/>
      <w:r w:rsidRPr="006B6572">
        <w:rPr>
          <w:rFonts w:ascii="Arial" w:hAnsi="Arial" w:cs="Arial"/>
          <w:b/>
        </w:rPr>
        <w:t>Elfen</w:t>
      </w:r>
      <w:proofErr w:type="spellEnd"/>
      <w:r w:rsidRPr="006B6572">
        <w:rPr>
          <w:rFonts w:ascii="Arial" w:hAnsi="Arial" w:cs="Arial"/>
          <w:b/>
        </w:rPr>
        <w:t xml:space="preserve"> </w:t>
      </w:r>
      <w:proofErr w:type="spellStart"/>
      <w:r w:rsidRPr="006B6572">
        <w:rPr>
          <w:rFonts w:ascii="Arial" w:hAnsi="Arial" w:cs="Arial"/>
          <w:b/>
        </w:rPr>
        <w:t>Asesu</w:t>
      </w:r>
      <w:proofErr w:type="spellEnd"/>
      <w:r w:rsidR="00482988" w:rsidRPr="006B6572">
        <w:rPr>
          <w:rFonts w:ascii="Arial" w:hAnsi="Arial" w:cs="Arial"/>
          <w:b/>
        </w:rPr>
        <w:t xml:space="preserve"> 1 – </w:t>
      </w:r>
      <w:r w:rsidR="00617073" w:rsidRPr="006B6572">
        <w:rPr>
          <w:rFonts w:ascii="Arial" w:hAnsi="Arial" w:cs="Arial"/>
          <w:b/>
        </w:rPr>
        <w:t>100%</w:t>
      </w:r>
    </w:p>
    <w:p w14:paraId="6C182802" w14:textId="77777777" w:rsidR="00617073" w:rsidRPr="006B6572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1CE0FD8C" w14:textId="7724356C" w:rsidR="00617073" w:rsidRPr="006B6572" w:rsidRDefault="006202E4" w:rsidP="0061707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 w:rsidRPr="006B6572">
        <w:rPr>
          <w:rStyle w:val="normaltextrun"/>
          <w:rFonts w:ascii="Arial" w:hAnsi="Arial" w:cs="Arial"/>
          <w:color w:val="000000"/>
          <w:position w:val="2"/>
        </w:rPr>
        <w:t xml:space="preserve">Gwaith </w:t>
      </w:r>
      <w:proofErr w:type="spellStart"/>
      <w:r w:rsidRPr="006B6572">
        <w:rPr>
          <w:rStyle w:val="normaltextrun"/>
          <w:rFonts w:ascii="Arial" w:hAnsi="Arial" w:cs="Arial"/>
          <w:color w:val="000000"/>
          <w:position w:val="2"/>
        </w:rPr>
        <w:t>Cwrs</w:t>
      </w:r>
      <w:proofErr w:type="spellEnd"/>
      <w:r w:rsidR="00617073" w:rsidRPr="006B6572">
        <w:rPr>
          <w:rStyle w:val="normaltextrun"/>
          <w:rFonts w:ascii="Arial" w:hAnsi="Arial" w:cs="Arial"/>
          <w:color w:val="000000"/>
          <w:position w:val="2"/>
        </w:rPr>
        <w:t xml:space="preserve">: </w:t>
      </w:r>
      <w:proofErr w:type="spellStart"/>
      <w:r w:rsidRPr="006B6572">
        <w:rPr>
          <w:rStyle w:val="normaltextrun"/>
          <w:rFonts w:ascii="Arial" w:hAnsi="Arial" w:cs="Arial"/>
          <w:color w:val="000000"/>
          <w:position w:val="2"/>
        </w:rPr>
        <w:t>C</w:t>
      </w:r>
      <w:r w:rsidR="00A974F3">
        <w:rPr>
          <w:rStyle w:val="normaltextrun"/>
          <w:rFonts w:ascii="Arial" w:hAnsi="Arial" w:cs="Arial"/>
          <w:color w:val="000000"/>
          <w:position w:val="2"/>
        </w:rPr>
        <w:t>yflwyniad</w:t>
      </w:r>
      <w:proofErr w:type="spellEnd"/>
      <w:r w:rsidR="00A974F3">
        <w:rPr>
          <w:rStyle w:val="normaltextrun"/>
          <w:rFonts w:ascii="Arial" w:hAnsi="Arial" w:cs="Arial"/>
          <w:color w:val="000000"/>
          <w:position w:val="2"/>
        </w:rPr>
        <w:t xml:space="preserve"> </w:t>
      </w:r>
      <w:proofErr w:type="spellStart"/>
      <w:r w:rsidR="00A974F3">
        <w:rPr>
          <w:rStyle w:val="normaltextrun"/>
          <w:rFonts w:ascii="Arial" w:hAnsi="Arial" w:cs="Arial"/>
          <w:color w:val="000000"/>
          <w:position w:val="2"/>
        </w:rPr>
        <w:t>grŵp</w:t>
      </w:r>
      <w:proofErr w:type="spellEnd"/>
      <w:r w:rsidR="00617073" w:rsidRPr="006B6572">
        <w:rPr>
          <w:rStyle w:val="eop"/>
          <w:rFonts w:ascii="Arial" w:hAnsi="Arial" w:cs="Arial"/>
          <w:lang w:val="en-US"/>
        </w:rPr>
        <w:t xml:space="preserve"> (</w:t>
      </w:r>
      <w:r w:rsidR="00A974F3">
        <w:rPr>
          <w:rStyle w:val="eop"/>
          <w:rFonts w:ascii="Arial" w:hAnsi="Arial" w:cs="Arial"/>
          <w:lang w:val="en-US"/>
        </w:rPr>
        <w:t xml:space="preserve">10 </w:t>
      </w:r>
      <w:proofErr w:type="spellStart"/>
      <w:r w:rsidR="00A974F3">
        <w:rPr>
          <w:rStyle w:val="eop"/>
          <w:rFonts w:ascii="Arial" w:hAnsi="Arial" w:cs="Arial"/>
          <w:lang w:val="en-US"/>
        </w:rPr>
        <w:t>munud</w:t>
      </w:r>
      <w:proofErr w:type="spellEnd"/>
      <w:r w:rsidR="00A974F3">
        <w:rPr>
          <w:rStyle w:val="eop"/>
          <w:rFonts w:ascii="Arial" w:hAnsi="Arial" w:cs="Arial"/>
          <w:lang w:val="en-US"/>
        </w:rPr>
        <w:t xml:space="preserve"> </w:t>
      </w:r>
      <w:proofErr w:type="spellStart"/>
      <w:r w:rsidR="00A974F3">
        <w:rPr>
          <w:rStyle w:val="eop"/>
          <w:rFonts w:ascii="Arial" w:hAnsi="Arial" w:cs="Arial"/>
          <w:lang w:val="en-US"/>
        </w:rPr>
        <w:t>yr</w:t>
      </w:r>
      <w:proofErr w:type="spellEnd"/>
      <w:r w:rsidR="00A974F3">
        <w:rPr>
          <w:rStyle w:val="eop"/>
          <w:rFonts w:ascii="Arial" w:hAnsi="Arial" w:cs="Arial"/>
          <w:lang w:val="en-US"/>
        </w:rPr>
        <w:t xml:space="preserve"> un +/- 10%</w:t>
      </w:r>
      <w:r w:rsidR="00A974F3" w:rsidRPr="00FF3582">
        <w:rPr>
          <w:rStyle w:val="eop"/>
          <w:rFonts w:ascii="Arial" w:hAnsi="Arial" w:cs="Arial"/>
          <w:lang w:val="en-US"/>
        </w:rPr>
        <w:t>)</w:t>
      </w:r>
    </w:p>
    <w:p w14:paraId="0BBD6A92" w14:textId="77777777" w:rsidR="00B571D7" w:rsidRPr="006B6572" w:rsidRDefault="00B571D7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</w:p>
    <w:p w14:paraId="3622E094" w14:textId="121FEC47" w:rsidR="00B571D7" w:rsidRDefault="00A974F3" w:rsidP="0048298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Dangoswch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>.</w:t>
      </w:r>
    </w:p>
    <w:p w14:paraId="6DB827F2" w14:textId="4CE16C0B" w:rsidR="00A974F3" w:rsidRDefault="00A974F3" w:rsidP="00482988">
      <w:pPr>
        <w:rPr>
          <w:rFonts w:ascii="Arial" w:hAnsi="Arial" w:cs="Arial"/>
        </w:rPr>
      </w:pPr>
    </w:p>
    <w:p w14:paraId="7EFAC905" w14:textId="77777777" w:rsidR="00A974F3" w:rsidRPr="006B6572" w:rsidRDefault="00A974F3" w:rsidP="00482988">
      <w:pPr>
        <w:rPr>
          <w:rFonts w:ascii="Arial" w:hAnsi="Arial" w:cs="Arial"/>
        </w:rPr>
      </w:pPr>
    </w:p>
    <w:p w14:paraId="682C01C2" w14:textId="77777777" w:rsidR="006202E4" w:rsidRPr="006B6572" w:rsidRDefault="006202E4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1BB2B270" w:rsidR="00482988" w:rsidRPr="006B6572" w:rsidRDefault="006202E4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proofErr w:type="spellStart"/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proofErr w:type="spellEnd"/>
      <w:r w:rsidR="00482988" w:rsidRPr="006B657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5866005C" w14:textId="77777777" w:rsidR="00482988" w:rsidRPr="006B6572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15FBAECA" w14:textId="72FF77D9" w:rsidR="006202E4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bwysig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eich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darllen</w:t>
      </w:r>
      <w:proofErr w:type="spellEnd"/>
      <w:r w:rsidRPr="006B6572">
        <w:rPr>
          <w:rFonts w:ascii="Arial" w:hAnsi="Arial" w:cs="Arial"/>
        </w:rPr>
        <w:t xml:space="preserve">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cysyniadau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agwedd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myfyriwr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profiad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drwy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224AA221" w14:textId="07E0ADDD" w:rsidR="00482988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darllen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</w:t>
      </w:r>
      <w:proofErr w:type="spellStart"/>
      <w:r w:rsidRPr="006B6572">
        <w:rPr>
          <w:rFonts w:ascii="Arial" w:hAnsi="Arial" w:cs="Arial"/>
        </w:rPr>
        <w:t>fydd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517AB014" w14:textId="580398B3" w:rsidR="006202E4" w:rsidRDefault="006202E4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1D05E77E" w14:textId="068E85CC" w:rsidR="006B6572" w:rsidRDefault="006B6572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24AF9F5B" w14:textId="00811B09" w:rsidR="006B6572" w:rsidRDefault="006B6572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73F6EBDA" w14:textId="23BD9BF7" w:rsidR="006B6572" w:rsidRDefault="006B6572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3C1509F4" w14:textId="77777777" w:rsidR="00A974F3" w:rsidRDefault="00A974F3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079613E6" w14:textId="238624FD" w:rsidR="00A974F3" w:rsidRDefault="00A974F3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6C45CDDB" w14:textId="77777777" w:rsidR="00A974F3" w:rsidRDefault="00A974F3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6E8712F1" w14:textId="4EEEA5E1" w:rsidR="006B6572" w:rsidRDefault="006B6572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345E8C2B" w14:textId="77777777" w:rsidR="006B6572" w:rsidRPr="00FF3582" w:rsidRDefault="006B6572" w:rsidP="006202E4">
      <w:pPr>
        <w:spacing w:after="169" w:line="250" w:lineRule="auto"/>
        <w:ind w:right="704"/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41691237" w14:textId="77777777" w:rsidR="00A974F3" w:rsidRPr="000C0D7D" w:rsidRDefault="00A974F3" w:rsidP="00A974F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lang w:val="cy-GB"/>
        </w:rPr>
      </w:pPr>
      <w:r w:rsidRPr="000C0D7D">
        <w:rPr>
          <w:rFonts w:ascii="Arial" w:eastAsia="Arial" w:hAnsi="Arial" w:cs="Arial"/>
          <w:b/>
          <w:bCs/>
          <w:lang w:val="cy-GB"/>
        </w:rPr>
        <w:lastRenderedPageBreak/>
        <w:t>RHESTR DDARLLEN DDANGOSOL</w:t>
      </w:r>
      <w:r w:rsidRPr="000C0D7D">
        <w:rPr>
          <w:rFonts w:ascii="Arial" w:eastAsia="Arial" w:hAnsi="Arial" w:cs="Arial"/>
          <w:lang w:val="cy-GB"/>
        </w:rPr>
        <w:t xml:space="preserve"> </w:t>
      </w:r>
    </w:p>
    <w:p w14:paraId="76ECA69D" w14:textId="77777777" w:rsidR="00A974F3" w:rsidRPr="000C0D7D" w:rsidRDefault="00A974F3" w:rsidP="00A974F3">
      <w:pPr>
        <w:rPr>
          <w:rFonts w:ascii="Arial" w:eastAsia="Arial" w:hAnsi="Arial" w:cs="Arial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35"/>
        <w:gridCol w:w="5910"/>
        <w:gridCol w:w="1365"/>
      </w:tblGrid>
      <w:tr w:rsidR="00A974F3" w:rsidRPr="000C0D7D" w14:paraId="12684180" w14:textId="77777777" w:rsidTr="002F5487">
        <w:tc>
          <w:tcPr>
            <w:tcW w:w="1635" w:type="dxa"/>
            <w:shd w:val="clear" w:color="auto" w:fill="BFBFBF" w:themeFill="background1" w:themeFillShade="BF"/>
          </w:tcPr>
          <w:p w14:paraId="6FC0BEAE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b/>
                <w:bCs/>
                <w:lang w:val="cy-GB"/>
              </w:rPr>
              <w:t>Cod y Modwl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  <w:tc>
          <w:tcPr>
            <w:tcW w:w="7275" w:type="dxa"/>
            <w:gridSpan w:val="2"/>
          </w:tcPr>
          <w:p w14:paraId="50601DE9" w14:textId="77777777" w:rsidR="00A974F3" w:rsidRPr="000C0D7D" w:rsidRDefault="00A974F3" w:rsidP="002F5487">
            <w:pPr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eastAsia="Arial" w:hAnsi="Arial" w:cs="Arial"/>
                <w:b/>
                <w:lang w:val="cy-GB"/>
              </w:rPr>
              <w:t>ECES4010C</w:t>
            </w:r>
          </w:p>
        </w:tc>
      </w:tr>
      <w:tr w:rsidR="00A974F3" w:rsidRPr="000C0D7D" w14:paraId="4C417E94" w14:textId="77777777" w:rsidTr="002F5487">
        <w:tc>
          <w:tcPr>
            <w:tcW w:w="1635" w:type="dxa"/>
            <w:shd w:val="clear" w:color="auto" w:fill="BFBFBF" w:themeFill="background1" w:themeFillShade="BF"/>
          </w:tcPr>
          <w:p w14:paraId="44A57469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b/>
                <w:bCs/>
                <w:lang w:val="cy-GB"/>
              </w:rPr>
              <w:t>Teitl y Modwl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  <w:tc>
          <w:tcPr>
            <w:tcW w:w="7275" w:type="dxa"/>
            <w:gridSpan w:val="2"/>
          </w:tcPr>
          <w:p w14:paraId="1A6FC0BB" w14:textId="43D14E9D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b/>
                <w:bCs/>
                <w:lang w:val="cy-GB"/>
              </w:rPr>
              <w:t>Damcaniaeth</w:t>
            </w:r>
            <w:r>
              <w:rPr>
                <w:rFonts w:ascii="Arial" w:eastAsia="Arial" w:hAnsi="Arial" w:cs="Arial"/>
                <w:b/>
                <w:bCs/>
                <w:lang w:val="cy-GB"/>
              </w:rPr>
              <w:t xml:space="preserve"> Dysgu</w:t>
            </w:r>
            <w:r w:rsidRPr="000C0D7D">
              <w:rPr>
                <w:rFonts w:ascii="Arial" w:eastAsia="Arial" w:hAnsi="Arial" w:cs="Arial"/>
                <w:b/>
                <w:bCs/>
                <w:lang w:val="cy-GB"/>
              </w:rPr>
              <w:t xml:space="preserve"> ac </w:t>
            </w:r>
            <w:r>
              <w:rPr>
                <w:rFonts w:ascii="Arial" w:eastAsia="Arial" w:hAnsi="Arial" w:cs="Arial"/>
                <w:b/>
                <w:bCs/>
                <w:lang w:val="cy-GB"/>
              </w:rPr>
              <w:t>Ymarfer</w:t>
            </w:r>
          </w:p>
        </w:tc>
      </w:tr>
      <w:tr w:rsidR="00A974F3" w:rsidRPr="000C0D7D" w14:paraId="3C9BB8E2" w14:textId="77777777" w:rsidTr="002F5487">
        <w:tc>
          <w:tcPr>
            <w:tcW w:w="1635" w:type="dxa"/>
            <w:shd w:val="clear" w:color="auto" w:fill="BFBFBF" w:themeFill="background1" w:themeFillShade="BF"/>
          </w:tcPr>
          <w:p w14:paraId="07A1D9E6" w14:textId="77777777" w:rsidR="00A974F3" w:rsidRPr="000C0D7D" w:rsidRDefault="00A974F3" w:rsidP="002F5487">
            <w:pPr>
              <w:ind w:right="-165"/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b/>
                <w:bCs/>
                <w:lang w:val="cy-GB"/>
              </w:rPr>
              <w:t>Categori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  <w:tc>
          <w:tcPr>
            <w:tcW w:w="5910" w:type="dxa"/>
            <w:shd w:val="clear" w:color="auto" w:fill="BFBFBF" w:themeFill="background1" w:themeFillShade="BF"/>
          </w:tcPr>
          <w:p w14:paraId="6730EFC5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b/>
                <w:bCs/>
                <w:lang w:val="cy-GB"/>
              </w:rPr>
              <w:t>Eitemau’r Rhestr Ddarllen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  <w:tc>
          <w:tcPr>
            <w:tcW w:w="1365" w:type="dxa"/>
            <w:shd w:val="clear" w:color="auto" w:fill="BFBFBF" w:themeFill="background1" w:themeFillShade="BF"/>
          </w:tcPr>
          <w:p w14:paraId="5B6B40A4" w14:textId="77777777" w:rsidR="00A974F3" w:rsidRPr="000C0D7D" w:rsidRDefault="00A974F3" w:rsidP="002F5487">
            <w:pPr>
              <w:ind w:right="-119"/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b/>
                <w:bCs/>
                <w:lang w:val="cy-GB"/>
              </w:rPr>
              <w:t>Electronig*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1F33A783" w14:textId="77777777" w:rsidTr="002F5487">
        <w:tc>
          <w:tcPr>
            <w:tcW w:w="1635" w:type="dxa"/>
          </w:tcPr>
          <w:p w14:paraId="3D107FC2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Hanfodol </w:t>
            </w:r>
          </w:p>
        </w:tc>
        <w:tc>
          <w:tcPr>
            <w:tcW w:w="5910" w:type="dxa"/>
          </w:tcPr>
          <w:p w14:paraId="3D01FE28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Arthur, J. &amp;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Peterson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, A. (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eds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) (2012)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The Routledge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Companion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to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: Routledge.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</w:t>
            </w:r>
          </w:p>
        </w:tc>
        <w:tc>
          <w:tcPr>
            <w:tcW w:w="1365" w:type="dxa"/>
          </w:tcPr>
          <w:p w14:paraId="108025B7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34FD73DC" w14:textId="77777777" w:rsidTr="002F5487">
        <w:tc>
          <w:tcPr>
            <w:tcW w:w="1635" w:type="dxa"/>
          </w:tcPr>
          <w:p w14:paraId="1BAE11C0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Hanfodol </w:t>
            </w:r>
          </w:p>
        </w:tc>
        <w:tc>
          <w:tcPr>
            <w:tcW w:w="5910" w:type="dxa"/>
          </w:tcPr>
          <w:p w14:paraId="7FEBBF53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Barnes, J. (2015)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>Cross-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Curricular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Learning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3-14. </w:t>
            </w:r>
            <w:r w:rsidRPr="000C0D7D">
              <w:rPr>
                <w:rFonts w:ascii="Arial" w:hAnsi="Arial" w:cs="Arial"/>
                <w:lang w:val="cy-GB"/>
              </w:rPr>
              <w:t>3</w:t>
            </w:r>
            <w:r w:rsidRPr="000C0D7D">
              <w:rPr>
                <w:rFonts w:ascii="Arial" w:eastAsia="Arial" w:hAnsi="Arial" w:cs="Arial"/>
                <w:color w:val="000000" w:themeColor="text1"/>
                <w:vertAlign w:val="superscript"/>
                <w:lang w:val="cy-GB"/>
              </w:rPr>
              <w:t>rd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edn. London: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Sage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Publications.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</w:t>
            </w:r>
          </w:p>
        </w:tc>
        <w:tc>
          <w:tcPr>
            <w:tcW w:w="1365" w:type="dxa"/>
          </w:tcPr>
          <w:p w14:paraId="1217C56C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X☐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4BD28EE4" w14:textId="77777777" w:rsidTr="002F5487">
        <w:tc>
          <w:tcPr>
            <w:tcW w:w="1635" w:type="dxa"/>
          </w:tcPr>
          <w:p w14:paraId="7A529E87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Hanfodol </w:t>
            </w:r>
          </w:p>
        </w:tc>
        <w:tc>
          <w:tcPr>
            <w:tcW w:w="5910" w:type="dxa"/>
          </w:tcPr>
          <w:p w14:paraId="4E98988E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 Gray C. &amp;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Macblain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S. (2015)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Learning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Theories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in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Childhood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. 2</w:t>
            </w:r>
            <w:r w:rsidRPr="000C0D7D">
              <w:rPr>
                <w:rFonts w:ascii="Arial" w:eastAsia="Arial" w:hAnsi="Arial" w:cs="Arial"/>
                <w:color w:val="000000" w:themeColor="text1"/>
                <w:vertAlign w:val="superscript"/>
                <w:lang w:val="cy-GB"/>
              </w:rPr>
              <w:t>nd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edn, London: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Sage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. </w:t>
            </w:r>
          </w:p>
        </w:tc>
        <w:tc>
          <w:tcPr>
            <w:tcW w:w="1365" w:type="dxa"/>
          </w:tcPr>
          <w:p w14:paraId="4F214EA2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14B23DA7" w14:textId="77777777" w:rsidTr="002F5487">
        <w:tc>
          <w:tcPr>
            <w:tcW w:w="1635" w:type="dxa"/>
          </w:tcPr>
          <w:p w14:paraId="67C0AC33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>Hanfodol</w:t>
            </w:r>
          </w:p>
        </w:tc>
        <w:tc>
          <w:tcPr>
            <w:tcW w:w="5910" w:type="dxa"/>
          </w:tcPr>
          <w:p w14:paraId="659B0587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Pritchard, A. (2014) (3</w:t>
            </w:r>
            <w:r w:rsidRPr="000C0D7D">
              <w:rPr>
                <w:rFonts w:ascii="Arial" w:eastAsia="Arial" w:hAnsi="Arial" w:cs="Arial"/>
                <w:color w:val="000000" w:themeColor="text1"/>
                <w:vertAlign w:val="superscript"/>
                <w:lang w:val="cy-GB"/>
              </w:rPr>
              <w:t>rd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edn)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Ways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of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Learning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: David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Fulton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.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</w:t>
            </w:r>
          </w:p>
        </w:tc>
        <w:tc>
          <w:tcPr>
            <w:tcW w:w="1365" w:type="dxa"/>
          </w:tcPr>
          <w:p w14:paraId="0730068E" w14:textId="77777777" w:rsidR="00A974F3" w:rsidRPr="000C0D7D" w:rsidRDefault="00A974F3" w:rsidP="002F5487">
            <w:pPr>
              <w:jc w:val="center"/>
              <w:rPr>
                <w:rFonts w:ascii="Arial" w:eastAsia="Segoe UI Symbo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color w:val="000000" w:themeColor="text1"/>
                <w:lang w:val="cy-GB"/>
              </w:rPr>
              <w:t>☒</w:t>
            </w:r>
          </w:p>
          <w:p w14:paraId="58782863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70095ECE" w14:textId="77777777" w:rsidTr="002F5487">
        <w:tc>
          <w:tcPr>
            <w:tcW w:w="1635" w:type="dxa"/>
          </w:tcPr>
          <w:p w14:paraId="14F3E16C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6B1BB716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Bayley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, R.,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Broadbent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, L.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and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Featherstone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, S. (2011)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Outdoor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Play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,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England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: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Featherstone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Publishers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. </w:t>
            </w:r>
          </w:p>
        </w:tc>
        <w:tc>
          <w:tcPr>
            <w:tcW w:w="1365" w:type="dxa"/>
          </w:tcPr>
          <w:p w14:paraId="214BB271" w14:textId="77777777" w:rsidR="00A974F3" w:rsidRPr="000C0D7D" w:rsidRDefault="00A974F3" w:rsidP="002F5487">
            <w:pPr>
              <w:jc w:val="center"/>
              <w:rPr>
                <w:rFonts w:ascii="Arial" w:eastAsia="Segoe UI Symbo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color w:val="000000" w:themeColor="text1"/>
                <w:lang w:val="cy-GB"/>
              </w:rPr>
              <w:t>☒</w:t>
            </w:r>
          </w:p>
        </w:tc>
      </w:tr>
      <w:tr w:rsidR="00A974F3" w:rsidRPr="000C0D7D" w14:paraId="3CFD6307" w14:textId="77777777" w:rsidTr="002F5487">
        <w:tc>
          <w:tcPr>
            <w:tcW w:w="1635" w:type="dxa"/>
          </w:tcPr>
          <w:p w14:paraId="32870929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01773B59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APADGOS (2008) </w:t>
            </w:r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Fframwaith ar gyfer Dysgu Plant 3 i 7 oed yng Nghymru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, Caerdydd: 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LlCC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. Hefyd ar gael ar-lein ar  </w:t>
            </w:r>
            <w:hyperlink r:id="rId14">
              <w:r w:rsidRPr="000C0D7D">
                <w:rPr>
                  <w:rStyle w:val="Hyperlink"/>
                  <w:rFonts w:ascii="Arial" w:eastAsia="Arial" w:hAnsi="Arial" w:cs="Arial"/>
                  <w:lang w:val="cy-GB"/>
                </w:rPr>
                <w:t>https://dera.ioe.ac.uk/7468/2/foundation2008-w.pdf%3flang=cy</w:t>
              </w:r>
            </w:hyperlink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 </w:t>
            </w:r>
            <w:r w:rsidRPr="000C0D7D">
              <w:rPr>
                <w:rFonts w:ascii="Arial" w:eastAsia="Arial" w:hAnsi="Arial" w:cs="Arial"/>
                <w:color w:val="0000FF"/>
                <w:lang w:val="cy-GB"/>
              </w:rPr>
              <w:t xml:space="preserve"> </w:t>
            </w:r>
          </w:p>
        </w:tc>
        <w:tc>
          <w:tcPr>
            <w:tcW w:w="1365" w:type="dxa"/>
          </w:tcPr>
          <w:p w14:paraId="562C6374" w14:textId="77777777" w:rsidR="00A974F3" w:rsidRPr="000C0D7D" w:rsidRDefault="00A974F3" w:rsidP="002F5487">
            <w:pPr>
              <w:jc w:val="center"/>
              <w:rPr>
                <w:rFonts w:ascii="Arial" w:eastAsia="Segoe UI Symbo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color w:val="000000" w:themeColor="text1"/>
                <w:lang w:val="cy-GB"/>
              </w:rPr>
              <w:t>☒</w:t>
            </w:r>
          </w:p>
          <w:p w14:paraId="7FF033BA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6EA9485B" w14:textId="77777777" w:rsidTr="002F5487">
        <w:tc>
          <w:tcPr>
            <w:tcW w:w="1635" w:type="dxa"/>
          </w:tcPr>
          <w:p w14:paraId="5FCCD224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4FA69DAC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APADGOS (2009) </w:t>
            </w:r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Y Cyfnod Sylfaen Llawlyfr Dysgu yn yr Awyr Agored,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Caerdydd: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LlCC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. Hefyd ar gael ar-lein ar </w:t>
            </w:r>
            <w:hyperlink r:id="rId15">
              <w:r w:rsidRPr="000C0D7D">
                <w:rPr>
                  <w:rStyle w:val="Hyperlink"/>
                  <w:rFonts w:ascii="Arial" w:eastAsia="Arial" w:hAnsi="Arial" w:cs="Arial"/>
                  <w:lang w:val="cy-GB"/>
                </w:rPr>
                <w:t>https://hwb.gov.wales/cwricwlwm-cymru-2008/cyfnod-sylfaen/y-cyfnod-sylfaen-llawlyfr-dysgu-yn-yr-awyr-agored/</w:t>
              </w:r>
            </w:hyperlink>
            <w:r w:rsidRPr="000C0D7D">
              <w:rPr>
                <w:rFonts w:ascii="Arial" w:eastAsia="Arial" w:hAnsi="Arial" w:cs="Arial"/>
                <w:color w:val="00B050"/>
                <w:lang w:val="cy-GB"/>
              </w:rPr>
              <w:t xml:space="preserve">  </w:t>
            </w:r>
          </w:p>
        </w:tc>
        <w:tc>
          <w:tcPr>
            <w:tcW w:w="1365" w:type="dxa"/>
          </w:tcPr>
          <w:p w14:paraId="45FBAD38" w14:textId="77777777" w:rsidR="00A974F3" w:rsidRPr="000C0D7D" w:rsidRDefault="00A974F3" w:rsidP="002F5487">
            <w:pPr>
              <w:jc w:val="center"/>
              <w:rPr>
                <w:rFonts w:ascii="Arial" w:eastAsia="Segoe UI Symbo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color w:val="000000" w:themeColor="text1"/>
                <w:lang w:val="cy-GB"/>
              </w:rPr>
              <w:t>☒</w:t>
            </w:r>
          </w:p>
          <w:p w14:paraId="63312019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1752E955" w14:textId="77777777" w:rsidTr="002F5487">
        <w:tc>
          <w:tcPr>
            <w:tcW w:w="1635" w:type="dxa"/>
          </w:tcPr>
          <w:p w14:paraId="6F49ACC3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7875AFA5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Doherty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, J.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and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Hughes, M. (2013)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Child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 xml:space="preserve"> Development: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Theory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and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>Practice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color w:val="000000" w:themeColor="text1"/>
                <w:lang w:val="cy-GB"/>
              </w:rPr>
              <w:t xml:space="preserve"> 0 – 11, 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2</w:t>
            </w:r>
            <w:r w:rsidRPr="000C0D7D">
              <w:rPr>
                <w:rFonts w:ascii="Arial" w:eastAsia="Arial" w:hAnsi="Arial" w:cs="Arial"/>
                <w:color w:val="000000" w:themeColor="text1"/>
                <w:vertAlign w:val="superscript"/>
                <w:lang w:val="cy-GB"/>
              </w:rPr>
              <w:t>nd</w:t>
            </w:r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edition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 London: </w:t>
            </w:r>
            <w:proofErr w:type="spellStart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>Longman</w:t>
            </w:r>
            <w:proofErr w:type="spellEnd"/>
            <w:r w:rsidRPr="000C0D7D">
              <w:rPr>
                <w:rFonts w:ascii="Arial" w:eastAsia="Arial" w:hAnsi="Arial" w:cs="Arial"/>
                <w:color w:val="000000" w:themeColor="text1"/>
                <w:lang w:val="cy-GB"/>
              </w:rPr>
              <w:t xml:space="preserve">. </w:t>
            </w:r>
          </w:p>
        </w:tc>
        <w:tc>
          <w:tcPr>
            <w:tcW w:w="1365" w:type="dxa"/>
          </w:tcPr>
          <w:p w14:paraId="55E0420E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1652B57A" w14:textId="77777777" w:rsidTr="002F5487">
        <w:tc>
          <w:tcPr>
            <w:tcW w:w="1635" w:type="dxa"/>
          </w:tcPr>
          <w:p w14:paraId="62CE17FA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177AB135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Halfpenny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 AM &amp; </w:t>
            </w: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Pettersen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 J (2014)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Introducing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Piaget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: Routledge. </w:t>
            </w:r>
          </w:p>
        </w:tc>
        <w:tc>
          <w:tcPr>
            <w:tcW w:w="1365" w:type="dxa"/>
          </w:tcPr>
          <w:p w14:paraId="58ECFA7F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1116870E" w14:textId="77777777" w:rsidTr="002F5487">
        <w:tc>
          <w:tcPr>
            <w:tcW w:w="1635" w:type="dxa"/>
          </w:tcPr>
          <w:p w14:paraId="7E08CCE7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32A9B3FA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Isaacs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, B. (2012)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Understanding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the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Montessori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Approach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: Routledge. </w:t>
            </w:r>
          </w:p>
        </w:tc>
        <w:tc>
          <w:tcPr>
            <w:tcW w:w="1365" w:type="dxa"/>
          </w:tcPr>
          <w:p w14:paraId="336A539D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477B1B84" w14:textId="77777777" w:rsidTr="002F5487">
        <w:tc>
          <w:tcPr>
            <w:tcW w:w="1635" w:type="dxa"/>
          </w:tcPr>
          <w:p w14:paraId="2847CF79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65EF0EF3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Macblain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 S. (2014)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How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Children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Learn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. London: </w:t>
            </w: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Sage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. </w:t>
            </w:r>
          </w:p>
        </w:tc>
        <w:tc>
          <w:tcPr>
            <w:tcW w:w="1365" w:type="dxa"/>
          </w:tcPr>
          <w:p w14:paraId="1F1D70BF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00BD589A" w14:textId="77777777" w:rsidTr="002F5487">
        <w:tc>
          <w:tcPr>
            <w:tcW w:w="1635" w:type="dxa"/>
          </w:tcPr>
          <w:p w14:paraId="58DB5F68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Pellach </w:t>
            </w:r>
          </w:p>
        </w:tc>
        <w:tc>
          <w:tcPr>
            <w:tcW w:w="5910" w:type="dxa"/>
          </w:tcPr>
          <w:p w14:paraId="72E80B6B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 xml:space="preserve">Miller, L. &amp; </w:t>
            </w: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Pound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, L. (2011)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Theories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and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Approaches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to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Learning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in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the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Early</w:t>
            </w:r>
            <w:proofErr w:type="spellEnd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eastAsia="Arial" w:hAnsi="Arial" w:cs="Arial"/>
                <w:i/>
                <w:iCs/>
                <w:lang w:val="cy-GB"/>
              </w:rPr>
              <w:t>Years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. London: </w:t>
            </w:r>
            <w:proofErr w:type="spellStart"/>
            <w:r w:rsidRPr="000C0D7D">
              <w:rPr>
                <w:rFonts w:ascii="Arial" w:eastAsia="Arial" w:hAnsi="Arial" w:cs="Arial"/>
                <w:lang w:val="cy-GB"/>
              </w:rPr>
              <w:t>Sage</w:t>
            </w:r>
            <w:proofErr w:type="spellEnd"/>
            <w:r w:rsidRPr="000C0D7D">
              <w:rPr>
                <w:rFonts w:ascii="Arial" w:eastAsia="Arial" w:hAnsi="Arial" w:cs="Arial"/>
                <w:lang w:val="cy-GB"/>
              </w:rPr>
              <w:t xml:space="preserve">. </w:t>
            </w:r>
          </w:p>
        </w:tc>
        <w:tc>
          <w:tcPr>
            <w:tcW w:w="1365" w:type="dxa"/>
          </w:tcPr>
          <w:p w14:paraId="4B0B04A0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</w:tc>
      </w:tr>
      <w:tr w:rsidR="00A974F3" w:rsidRPr="000C0D7D" w14:paraId="4668C039" w14:textId="77777777" w:rsidTr="002F5487">
        <w:tc>
          <w:tcPr>
            <w:tcW w:w="1635" w:type="dxa"/>
          </w:tcPr>
          <w:p w14:paraId="7AFCC3B0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>Pellach</w:t>
            </w:r>
          </w:p>
        </w:tc>
        <w:tc>
          <w:tcPr>
            <w:tcW w:w="5910" w:type="dxa"/>
          </w:tcPr>
          <w:p w14:paraId="4DEC3C89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lang w:val="cy-GB"/>
              </w:rPr>
              <w:t>Smidt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S. (2011)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Introducing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Bruner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: Routledge.</w:t>
            </w:r>
          </w:p>
        </w:tc>
        <w:tc>
          <w:tcPr>
            <w:tcW w:w="1365" w:type="dxa"/>
          </w:tcPr>
          <w:p w14:paraId="7ADB340D" w14:textId="77777777" w:rsidR="00A974F3" w:rsidRPr="000C0D7D" w:rsidRDefault="00A974F3" w:rsidP="002F5487">
            <w:pPr>
              <w:jc w:val="center"/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☐</w:t>
            </w:r>
          </w:p>
        </w:tc>
      </w:tr>
      <w:tr w:rsidR="00A974F3" w:rsidRPr="000C0D7D" w14:paraId="7E263874" w14:textId="77777777" w:rsidTr="002F5487">
        <w:tc>
          <w:tcPr>
            <w:tcW w:w="1635" w:type="dxa"/>
          </w:tcPr>
          <w:p w14:paraId="3BA31AF5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>Pellach</w:t>
            </w:r>
          </w:p>
        </w:tc>
        <w:tc>
          <w:tcPr>
            <w:tcW w:w="5910" w:type="dxa"/>
          </w:tcPr>
          <w:p w14:paraId="7B4DF115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proofErr w:type="spellStart"/>
            <w:r w:rsidRPr="000C0D7D">
              <w:rPr>
                <w:rFonts w:ascii="Arial" w:hAnsi="Arial" w:cs="Arial"/>
                <w:lang w:val="cy-GB"/>
              </w:rPr>
              <w:t>Smidt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S. (2009)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Introducing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Vygotsky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: Routledge.</w:t>
            </w:r>
          </w:p>
        </w:tc>
        <w:tc>
          <w:tcPr>
            <w:tcW w:w="1365" w:type="dxa"/>
          </w:tcPr>
          <w:p w14:paraId="7826A8CA" w14:textId="77777777" w:rsidR="00A974F3" w:rsidRPr="000C0D7D" w:rsidRDefault="00A974F3" w:rsidP="002F5487">
            <w:pPr>
              <w:jc w:val="center"/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☐</w:t>
            </w:r>
          </w:p>
        </w:tc>
      </w:tr>
      <w:tr w:rsidR="00A974F3" w:rsidRPr="000C0D7D" w14:paraId="2F6D12A5" w14:textId="77777777" w:rsidTr="002F5487">
        <w:tc>
          <w:tcPr>
            <w:tcW w:w="1635" w:type="dxa"/>
          </w:tcPr>
          <w:p w14:paraId="1B50A9B6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>Pellach</w:t>
            </w:r>
          </w:p>
          <w:p w14:paraId="008B706E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</w:p>
        </w:tc>
        <w:tc>
          <w:tcPr>
            <w:tcW w:w="5910" w:type="dxa"/>
          </w:tcPr>
          <w:p w14:paraId="0064E01E" w14:textId="77777777" w:rsidR="00A974F3" w:rsidRPr="000C0D7D" w:rsidRDefault="00A974F3" w:rsidP="002F5487">
            <w:pPr>
              <w:rPr>
                <w:rFonts w:ascii="Arial" w:hAnsi="Arial" w:cs="Arial"/>
                <w:u w:val="single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Cymru: Llywodraeth Cymru (2015)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Dyfodol Llwyddiannus- Adolygiad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Donaldson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HMSO: Caerdydd. Ar gael ar </w:t>
            </w:r>
            <w:hyperlink r:id="rId16">
              <w:r w:rsidRPr="000C0D7D">
                <w:rPr>
                  <w:rFonts w:ascii="Arial" w:hAnsi="Arial" w:cs="Arial"/>
                  <w:color w:val="0000FF"/>
                  <w:u w:val="single"/>
                  <w:lang w:val="cy-GB"/>
                </w:rPr>
                <w:t>https://llyw.cymru/sites/default/files/publications/2018-03/dyfodol-llwyddiannus.pdf</w:t>
              </w:r>
            </w:hyperlink>
          </w:p>
        </w:tc>
        <w:tc>
          <w:tcPr>
            <w:tcW w:w="1365" w:type="dxa"/>
          </w:tcPr>
          <w:p w14:paraId="38F67C33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r w:rsidRPr="000C0D7D">
              <w:rPr>
                <w:rFonts w:ascii="Arial" w:eastAsia="Arial" w:hAnsi="Arial" w:cs="Arial"/>
                <w:lang w:val="cy-GB"/>
              </w:rPr>
              <w:t xml:space="preserve"> </w:t>
            </w:r>
          </w:p>
          <w:p w14:paraId="63077053" w14:textId="77777777" w:rsidR="00A974F3" w:rsidRPr="000C0D7D" w:rsidRDefault="00A974F3" w:rsidP="002F5487">
            <w:pPr>
              <w:jc w:val="center"/>
              <w:rPr>
                <w:rFonts w:ascii="Arial" w:hAnsi="Arial" w:cs="Arial"/>
                <w:highlight w:val="yellow"/>
                <w:lang w:val="cy-GB"/>
              </w:rPr>
            </w:pPr>
          </w:p>
        </w:tc>
      </w:tr>
      <w:tr w:rsidR="00A974F3" w:rsidRPr="000C0D7D" w14:paraId="40E5E95F" w14:textId="77777777" w:rsidTr="002F5487">
        <w:tc>
          <w:tcPr>
            <w:tcW w:w="1635" w:type="dxa"/>
          </w:tcPr>
          <w:p w14:paraId="06710C67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lastRenderedPageBreak/>
              <w:t>Pellach</w:t>
            </w:r>
          </w:p>
          <w:p w14:paraId="39F57155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</w:p>
        </w:tc>
        <w:tc>
          <w:tcPr>
            <w:tcW w:w="5910" w:type="dxa"/>
          </w:tcPr>
          <w:p w14:paraId="1809A046" w14:textId="77777777" w:rsidR="00A974F3" w:rsidRPr="000C0D7D" w:rsidRDefault="00A974F3" w:rsidP="002F5487">
            <w:pPr>
              <w:ind w:right="78"/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Wood, E. (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eds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) (2008) </w:t>
            </w:r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The Routledge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Reader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in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Early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Childhood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>: Routledge.</w:t>
            </w:r>
          </w:p>
        </w:tc>
        <w:tc>
          <w:tcPr>
            <w:tcW w:w="1365" w:type="dxa"/>
          </w:tcPr>
          <w:p w14:paraId="44566177" w14:textId="77777777" w:rsidR="00A974F3" w:rsidRPr="000C0D7D" w:rsidRDefault="00A974F3" w:rsidP="002F5487">
            <w:pPr>
              <w:jc w:val="center"/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☐</w:t>
            </w:r>
          </w:p>
        </w:tc>
      </w:tr>
      <w:tr w:rsidR="00A974F3" w:rsidRPr="000C0D7D" w14:paraId="236F680B" w14:textId="77777777" w:rsidTr="002F5487">
        <w:tc>
          <w:tcPr>
            <w:tcW w:w="1635" w:type="dxa"/>
          </w:tcPr>
          <w:p w14:paraId="4F36C4DE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Arial" w:eastAsia="Arial" w:hAnsi="Arial" w:cs="Arial"/>
                <w:lang w:val="cy-GB"/>
              </w:rPr>
              <w:t>Pellach</w:t>
            </w:r>
          </w:p>
          <w:p w14:paraId="032B4CF2" w14:textId="77777777" w:rsidR="00A974F3" w:rsidRPr="000C0D7D" w:rsidRDefault="00A974F3" w:rsidP="002F5487">
            <w:pPr>
              <w:rPr>
                <w:rFonts w:ascii="Arial" w:eastAsia="Arial" w:hAnsi="Arial" w:cs="Arial"/>
                <w:lang w:val="cy-GB"/>
              </w:rPr>
            </w:pPr>
          </w:p>
        </w:tc>
        <w:tc>
          <w:tcPr>
            <w:tcW w:w="5910" w:type="dxa"/>
          </w:tcPr>
          <w:p w14:paraId="2F33A0A7" w14:textId="77777777" w:rsidR="00A974F3" w:rsidRPr="000C0D7D" w:rsidRDefault="00A974F3" w:rsidP="002F5487">
            <w:pPr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 xml:space="preserve">Wood, K. (2011)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 xml:space="preserve">: The </w:t>
            </w:r>
            <w:proofErr w:type="spellStart"/>
            <w:r w:rsidRPr="000C0D7D">
              <w:rPr>
                <w:rFonts w:ascii="Arial" w:hAnsi="Arial" w:cs="Arial"/>
                <w:i/>
                <w:iCs/>
                <w:lang w:val="cy-GB"/>
              </w:rPr>
              <w:t>Basics</w:t>
            </w:r>
            <w:proofErr w:type="spellEnd"/>
            <w:r w:rsidRPr="000C0D7D">
              <w:rPr>
                <w:rFonts w:ascii="Arial" w:hAnsi="Arial" w:cs="Arial"/>
                <w:i/>
                <w:iCs/>
                <w:lang w:val="cy-GB"/>
              </w:rPr>
              <w:t>.</w:t>
            </w:r>
            <w:r w:rsidRPr="000C0D7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ascii="Arial" w:hAnsi="Arial" w:cs="Arial"/>
                <w:lang w:val="cy-GB"/>
              </w:rPr>
              <w:t>Abingdon</w:t>
            </w:r>
            <w:proofErr w:type="spellEnd"/>
            <w:r w:rsidRPr="000C0D7D">
              <w:rPr>
                <w:rFonts w:ascii="Arial" w:hAnsi="Arial" w:cs="Arial"/>
                <w:lang w:val="cy-GB"/>
              </w:rPr>
              <w:t xml:space="preserve"> Routledge.</w:t>
            </w:r>
          </w:p>
        </w:tc>
        <w:tc>
          <w:tcPr>
            <w:tcW w:w="1365" w:type="dxa"/>
          </w:tcPr>
          <w:p w14:paraId="6AA6FE1C" w14:textId="77777777" w:rsidR="00A974F3" w:rsidRPr="000C0D7D" w:rsidRDefault="00A974F3" w:rsidP="002F5487">
            <w:pPr>
              <w:jc w:val="center"/>
              <w:rPr>
                <w:rFonts w:ascii="Arial" w:eastAsia="Arial" w:hAnsi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☐</w:t>
            </w:r>
          </w:p>
        </w:tc>
      </w:tr>
    </w:tbl>
    <w:p w14:paraId="03F728BE" w14:textId="77777777" w:rsidR="00A974F3" w:rsidRPr="000C0D7D" w:rsidRDefault="00A974F3" w:rsidP="00A974F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lang w:val="cy-GB"/>
        </w:rPr>
      </w:pPr>
      <w:r w:rsidRPr="000C0D7D">
        <w:rPr>
          <w:rFonts w:ascii="Arial" w:eastAsia="Segoe UI" w:hAnsi="Arial" w:cs="Arial"/>
          <w:lang w:val="cy-GB"/>
        </w:rPr>
        <w:t xml:space="preserve"> </w:t>
      </w:r>
    </w:p>
    <w:p w14:paraId="3BE2C416" w14:textId="77777777" w:rsidR="00A974F3" w:rsidRPr="000C0D7D" w:rsidRDefault="00A974F3" w:rsidP="00A974F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bCs/>
          <w:lang w:val="cy-GB"/>
        </w:rPr>
      </w:pPr>
    </w:p>
    <w:p w14:paraId="665968DD" w14:textId="77777777" w:rsidR="006202E4" w:rsidRPr="000C0D7D" w:rsidRDefault="006202E4" w:rsidP="006202E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0F18D841" w14:textId="77777777" w:rsidR="006202E4" w:rsidRPr="000C0D7D" w:rsidRDefault="006202E4" w:rsidP="006202E4">
      <w:pPr>
        <w:tabs>
          <w:tab w:val="num" w:pos="720"/>
          <w:tab w:val="left" w:pos="1440"/>
        </w:tabs>
        <w:jc w:val="both"/>
        <w:rPr>
          <w:rFonts w:ascii="Arial" w:hAnsi="Arial" w:cs="Arial"/>
          <w:lang w:val="cy-GB"/>
        </w:rPr>
      </w:pPr>
    </w:p>
    <w:p w14:paraId="472CFF1E" w14:textId="77777777" w:rsidR="006202E4" w:rsidRPr="000C0D7D" w:rsidRDefault="006202E4" w:rsidP="006202E4">
      <w:pPr>
        <w:tabs>
          <w:tab w:val="num" w:pos="720"/>
          <w:tab w:val="left" w:pos="1440"/>
        </w:tabs>
        <w:jc w:val="both"/>
        <w:rPr>
          <w:rFonts w:ascii="Arial" w:hAnsi="Arial" w:cs="Arial"/>
          <w:lang w:val="cy-GB"/>
        </w:rPr>
      </w:pPr>
    </w:p>
    <w:p w14:paraId="4317AE70" w14:textId="77777777" w:rsidR="00D05AB9" w:rsidRPr="00D05AB9" w:rsidRDefault="00D05AB9" w:rsidP="00D05AB9">
      <w:pPr>
        <w:contextualSpacing/>
        <w:rPr>
          <w:rFonts w:ascii="Arial" w:hAnsi="Arial" w:cs="Arial"/>
          <w:b/>
        </w:rPr>
      </w:pPr>
    </w:p>
    <w:p w14:paraId="03B68097" w14:textId="38F4DDD1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665C57CD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6202E4">
        <w:rPr>
          <w:rFonts w:ascii="Arial" w:hAnsi="Arial" w:cs="Arial"/>
          <w:b/>
          <w:bCs/>
          <w:lang w:eastAsia="cy-GB"/>
        </w:rPr>
        <w:t>Deunyddiau</w:t>
      </w:r>
      <w:proofErr w:type="spellEnd"/>
      <w:r w:rsidRPr="006202E4">
        <w:rPr>
          <w:rFonts w:ascii="Arial" w:hAnsi="Arial" w:cs="Arial"/>
          <w:b/>
          <w:bCs/>
          <w:lang w:eastAsia="cy-GB"/>
        </w:rPr>
        <w:t> </w:t>
      </w:r>
      <w:proofErr w:type="spellStart"/>
      <w:r w:rsidRPr="006202E4">
        <w:rPr>
          <w:rFonts w:ascii="Arial" w:hAnsi="Arial" w:cs="Arial"/>
          <w:b/>
          <w:bCs/>
          <w:lang w:eastAsia="cy-GB"/>
        </w:rPr>
        <w:t>Ychwanegol</w:t>
      </w:r>
      <w:proofErr w:type="spellEnd"/>
      <w:r w:rsidRPr="006202E4">
        <w:rPr>
          <w:rFonts w:ascii="Arial" w:hAnsi="Arial" w:cs="Arial"/>
          <w:lang w:val="cy-GB" w:eastAsia="cy-GB"/>
        </w:rPr>
        <w:t> </w:t>
      </w:r>
    </w:p>
    <w:p w14:paraId="7FA138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697912E6" w14:textId="77777777" w:rsidR="006B6572" w:rsidRDefault="006202E4" w:rsidP="006202E4">
      <w:pPr>
        <w:textAlignment w:val="baseline"/>
        <w:rPr>
          <w:rFonts w:ascii="Arial" w:hAnsi="Arial" w:cs="Arial"/>
          <w:lang w:eastAsia="cy-GB"/>
        </w:rPr>
      </w:pPr>
      <w:proofErr w:type="spellStart"/>
      <w:r>
        <w:rPr>
          <w:rFonts w:ascii="Arial" w:hAnsi="Arial" w:cs="Arial"/>
          <w:lang w:eastAsia="cy-GB"/>
        </w:rPr>
        <w:t>Bydd</w:t>
      </w:r>
      <w:proofErr w:type="spellEnd"/>
      <w:r>
        <w:rPr>
          <w:rFonts w:ascii="Arial" w:hAnsi="Arial" w:cs="Arial"/>
          <w:lang w:eastAsia="cy-GB"/>
        </w:rPr>
        <w:t xml:space="preserve"> </w:t>
      </w:r>
      <w:proofErr w:type="spellStart"/>
      <w:r w:rsidR="006B6572">
        <w:rPr>
          <w:rFonts w:ascii="Arial" w:hAnsi="Arial" w:cs="Arial"/>
          <w:lang w:eastAsia="cy-GB"/>
        </w:rPr>
        <w:t>m</w:t>
      </w:r>
      <w:r>
        <w:rPr>
          <w:rFonts w:ascii="Arial" w:hAnsi="Arial" w:cs="Arial"/>
          <w:lang w:eastAsia="cy-GB"/>
        </w:rPr>
        <w:t>yfyrwyr</w:t>
      </w:r>
      <w:proofErr w:type="spellEnd"/>
      <w:r>
        <w:rPr>
          <w:rFonts w:ascii="Arial" w:hAnsi="Arial" w:cs="Arial"/>
          <w:lang w:eastAsia="cy-GB"/>
        </w:rPr>
        <w:t xml:space="preserve"> y</w:t>
      </w:r>
      <w:r w:rsidRPr="006202E4">
        <w:rPr>
          <w:rFonts w:ascii="Arial" w:hAnsi="Arial" w:cs="Arial"/>
          <w:lang w:eastAsia="cy-GB"/>
        </w:rPr>
        <w:t>n cael eu cyfeirio at gyhoeddiadau cyfredol wrth iddynt ddod ar gael</w:t>
      </w:r>
    </w:p>
    <w:p w14:paraId="67007476" w14:textId="64D6E6EE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eastAsia="cy-GB"/>
        </w:rPr>
        <w:t>a </w:t>
      </w:r>
      <w:proofErr w:type="spellStart"/>
      <w:r w:rsidRPr="006202E4">
        <w:rPr>
          <w:rFonts w:ascii="Arial" w:hAnsi="Arial" w:cs="Arial"/>
          <w:lang w:eastAsia="cy-GB"/>
        </w:rPr>
        <w:t>thuag</w:t>
      </w:r>
      <w:proofErr w:type="spellEnd"/>
      <w:r w:rsidRPr="006202E4">
        <w:rPr>
          <w:rFonts w:ascii="Arial" w:hAnsi="Arial" w:cs="Arial"/>
          <w:lang w:eastAsia="cy-GB"/>
        </w:rPr>
        <w:t> at </w:t>
      </w:r>
      <w:proofErr w:type="spellStart"/>
      <w:r w:rsidRPr="006202E4">
        <w:rPr>
          <w:rFonts w:ascii="Arial" w:hAnsi="Arial" w:cs="Arial"/>
          <w:lang w:eastAsia="cy-GB"/>
        </w:rPr>
        <w:t>adnoddau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electronig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priodol</w:t>
      </w:r>
      <w:proofErr w:type="spellEnd"/>
      <w:r w:rsidRPr="006202E4">
        <w:rPr>
          <w:rFonts w:ascii="Arial" w:hAnsi="Arial" w:cs="Arial"/>
          <w:lang w:eastAsia="cy-GB"/>
        </w:rPr>
        <w:t>.</w:t>
      </w:r>
      <w:r w:rsidRPr="006202E4">
        <w:rPr>
          <w:rFonts w:ascii="Arial" w:hAnsi="Arial" w:cs="Arial"/>
          <w:lang w:val="cy-GB" w:eastAsia="cy-GB"/>
        </w:rPr>
        <w:t> </w:t>
      </w:r>
    </w:p>
    <w:p w14:paraId="1780D2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421A2B" w14:textId="77777777" w:rsidR="00384D80" w:rsidRDefault="00384D80" w:rsidP="00C07885">
      <w:r>
        <w:separator/>
      </w:r>
    </w:p>
  </w:endnote>
  <w:endnote w:type="continuationSeparator" w:id="0">
    <w:p w14:paraId="3DBA0546" w14:textId="77777777" w:rsidR="00384D80" w:rsidRDefault="00384D80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91629A" w14:textId="77777777" w:rsidR="00384D80" w:rsidRDefault="00384D80" w:rsidP="00C07885">
      <w:r>
        <w:separator/>
      </w:r>
    </w:p>
  </w:footnote>
  <w:footnote w:type="continuationSeparator" w:id="0">
    <w:p w14:paraId="23C2CF48" w14:textId="77777777" w:rsidR="00384D80" w:rsidRDefault="00384D80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6A444D"/>
    <w:multiLevelType w:val="hybridMultilevel"/>
    <w:tmpl w:val="F6FCA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000056"/>
    <w:multiLevelType w:val="hybridMultilevel"/>
    <w:tmpl w:val="1158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6"/>
  </w:num>
  <w:num w:numId="4">
    <w:abstractNumId w:val="0"/>
  </w:num>
  <w:num w:numId="5">
    <w:abstractNumId w:val="8"/>
  </w:num>
  <w:num w:numId="6">
    <w:abstractNumId w:val="2"/>
  </w:num>
  <w:num w:numId="7">
    <w:abstractNumId w:val="9"/>
  </w:num>
  <w:num w:numId="8">
    <w:abstractNumId w:val="5"/>
  </w:num>
  <w:num w:numId="9">
    <w:abstractNumId w:val="10"/>
  </w:num>
  <w:num w:numId="10">
    <w:abstractNumId w:val="7"/>
  </w:num>
  <w:num w:numId="11">
    <w:abstractNumId w:val="1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C0F69"/>
    <w:rsid w:val="000D26BB"/>
    <w:rsid w:val="00103178"/>
    <w:rsid w:val="00104111"/>
    <w:rsid w:val="00133A41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2F76BC"/>
    <w:rsid w:val="00300456"/>
    <w:rsid w:val="00303BA2"/>
    <w:rsid w:val="00304B07"/>
    <w:rsid w:val="00305FC7"/>
    <w:rsid w:val="003103BE"/>
    <w:rsid w:val="00311606"/>
    <w:rsid w:val="00314A44"/>
    <w:rsid w:val="003172DD"/>
    <w:rsid w:val="003344DA"/>
    <w:rsid w:val="00340CB8"/>
    <w:rsid w:val="0036572A"/>
    <w:rsid w:val="003803E6"/>
    <w:rsid w:val="00384D80"/>
    <w:rsid w:val="00386417"/>
    <w:rsid w:val="00393B3F"/>
    <w:rsid w:val="0039754F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214CE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86492"/>
    <w:rsid w:val="00592042"/>
    <w:rsid w:val="005A37F1"/>
    <w:rsid w:val="005A6EF7"/>
    <w:rsid w:val="005B36BB"/>
    <w:rsid w:val="005C314E"/>
    <w:rsid w:val="005C413A"/>
    <w:rsid w:val="005E11AE"/>
    <w:rsid w:val="005F0715"/>
    <w:rsid w:val="005F37EB"/>
    <w:rsid w:val="005F4FEA"/>
    <w:rsid w:val="00601E81"/>
    <w:rsid w:val="00604875"/>
    <w:rsid w:val="00614AA7"/>
    <w:rsid w:val="00617073"/>
    <w:rsid w:val="006202E4"/>
    <w:rsid w:val="00620F39"/>
    <w:rsid w:val="00621479"/>
    <w:rsid w:val="00627AAB"/>
    <w:rsid w:val="00641FD4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B5E1E"/>
    <w:rsid w:val="006B6572"/>
    <w:rsid w:val="006C1168"/>
    <w:rsid w:val="006C2FCB"/>
    <w:rsid w:val="006D19C9"/>
    <w:rsid w:val="006F0D31"/>
    <w:rsid w:val="006F30A9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40A0"/>
    <w:rsid w:val="00855159"/>
    <w:rsid w:val="00865E7F"/>
    <w:rsid w:val="00872CD0"/>
    <w:rsid w:val="00876E8C"/>
    <w:rsid w:val="00891240"/>
    <w:rsid w:val="00892098"/>
    <w:rsid w:val="00897E6A"/>
    <w:rsid w:val="008A45FC"/>
    <w:rsid w:val="008C144F"/>
    <w:rsid w:val="008C5268"/>
    <w:rsid w:val="008D0945"/>
    <w:rsid w:val="008E672A"/>
    <w:rsid w:val="008F01AD"/>
    <w:rsid w:val="008F135C"/>
    <w:rsid w:val="008F47CE"/>
    <w:rsid w:val="00900CD7"/>
    <w:rsid w:val="00910159"/>
    <w:rsid w:val="0091473E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C022A"/>
    <w:rsid w:val="009C2C51"/>
    <w:rsid w:val="009C7CE7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656B4"/>
    <w:rsid w:val="00A65775"/>
    <w:rsid w:val="00A770B3"/>
    <w:rsid w:val="00A80782"/>
    <w:rsid w:val="00A846F2"/>
    <w:rsid w:val="00A91C4A"/>
    <w:rsid w:val="00A96911"/>
    <w:rsid w:val="00A974F3"/>
    <w:rsid w:val="00AA60C5"/>
    <w:rsid w:val="00AB3DAF"/>
    <w:rsid w:val="00AC29F5"/>
    <w:rsid w:val="00AC6659"/>
    <w:rsid w:val="00AD566A"/>
    <w:rsid w:val="00AD66A3"/>
    <w:rsid w:val="00AD66DD"/>
    <w:rsid w:val="00AE5FAF"/>
    <w:rsid w:val="00B32AC0"/>
    <w:rsid w:val="00B3430F"/>
    <w:rsid w:val="00B42B25"/>
    <w:rsid w:val="00B43C68"/>
    <w:rsid w:val="00B43DFB"/>
    <w:rsid w:val="00B571D7"/>
    <w:rsid w:val="00B61C87"/>
    <w:rsid w:val="00B644E3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3247D"/>
    <w:rsid w:val="00C40BB6"/>
    <w:rsid w:val="00C41077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B30CA"/>
    <w:rsid w:val="00DB4A5F"/>
    <w:rsid w:val="00DC4C5F"/>
    <w:rsid w:val="00DE189C"/>
    <w:rsid w:val="00DE31CD"/>
    <w:rsid w:val="00DE4EAE"/>
    <w:rsid w:val="00DE6A92"/>
    <w:rsid w:val="00DE73AD"/>
    <w:rsid w:val="00DF172B"/>
    <w:rsid w:val="00E10E31"/>
    <w:rsid w:val="00E21ED2"/>
    <w:rsid w:val="00E25F12"/>
    <w:rsid w:val="00E40808"/>
    <w:rsid w:val="00E42A5A"/>
    <w:rsid w:val="00E4309B"/>
    <w:rsid w:val="00E46DEA"/>
    <w:rsid w:val="00E72834"/>
    <w:rsid w:val="00E87006"/>
    <w:rsid w:val="00E94650"/>
    <w:rsid w:val="00EB6B8B"/>
    <w:rsid w:val="00EC15D9"/>
    <w:rsid w:val="00ED3F6E"/>
    <w:rsid w:val="00EE4EFA"/>
    <w:rsid w:val="00EF385C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5671A"/>
    <w:rsid w:val="00F611E2"/>
    <w:rsid w:val="00F66A0D"/>
    <w:rsid w:val="00F67D2F"/>
    <w:rsid w:val="00F776BF"/>
    <w:rsid w:val="00F946DD"/>
    <w:rsid w:val="00FA5926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79AFDBD"/>
    <w:rsid w:val="08429EF4"/>
    <w:rsid w:val="0CE59AA2"/>
    <w:rsid w:val="0EABA8AD"/>
    <w:rsid w:val="11C1435C"/>
    <w:rsid w:val="147C2291"/>
    <w:rsid w:val="16A66C3F"/>
    <w:rsid w:val="181A828E"/>
    <w:rsid w:val="20B8A98C"/>
    <w:rsid w:val="2677DB86"/>
    <w:rsid w:val="2EA368EE"/>
    <w:rsid w:val="37FE65F9"/>
    <w:rsid w:val="435B4781"/>
    <w:rsid w:val="45675F7B"/>
    <w:rsid w:val="4D82F796"/>
    <w:rsid w:val="4F205EB5"/>
    <w:rsid w:val="529F059D"/>
    <w:rsid w:val="57B63EBF"/>
    <w:rsid w:val="5CE36D18"/>
    <w:rsid w:val="6F355CB9"/>
    <w:rsid w:val="70F0AAE1"/>
    <w:rsid w:val="76C0A61F"/>
    <w:rsid w:val="76EEB86C"/>
    <w:rsid w:val="7DA5A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2F76B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2F76BC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1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1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4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8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0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30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8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helen.a.griffiths@uwtsd.ac.uk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edutrics.com/south-indian-or-north-indian-education-which-is-better/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llyw.cymru/sites/default/files/publications/2018-03/dyfodol-llwyddiannus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yperlink" Target="https://hwb.gov.wales/cwricwlwm-cymru-2008/cyfnod-sylfaen/y-cyfnod-sylfaen-llawlyfr-dysgu-yn-yr-awyr-agored/" TargetMode="Externa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era.ioe.ac.uk/7468/2/foundation2008-w.pdf%3flang=cy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1051</Words>
  <Characters>5993</Characters>
  <Application>Microsoft Office Word</Application>
  <DocSecurity>0</DocSecurity>
  <Lines>49</Lines>
  <Paragraphs>14</Paragraphs>
  <ScaleCrop>false</ScaleCrop>
  <Company>SMU</Company>
  <LinksUpToDate>false</LinksUpToDate>
  <CharactersWithSpaces>7030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2021-11-26T11:47:00Z</dcterms:created>
  <dcterms:modified xsi:type="dcterms:W3CDTF">2021-11-26T11:47:00Z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