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7168" w:rsidRDefault="009D7168">
      <w:pPr>
        <w:rPr>
          <w:rFonts w:ascii="Times New Roman" w:hAnsi="Times New Roman" w:cs="Times New Roman"/>
          <w:sz w:val="52"/>
          <w:szCs w:val="52"/>
        </w:rPr>
      </w:pPr>
      <w:r>
        <w:rPr>
          <w:rFonts w:ascii="Times New Roman" w:hAnsi="Times New Roman" w:cs="Times New Roman"/>
          <w:sz w:val="52"/>
          <w:szCs w:val="52"/>
        </w:rPr>
        <w:t xml:space="preserve">                     </w:t>
      </w:r>
      <w:bookmarkStart w:id="0" w:name="_GoBack"/>
      <w:bookmarkEnd w:id="0"/>
      <w:r>
        <w:rPr>
          <w:rFonts w:ascii="Times New Roman" w:hAnsi="Times New Roman" w:cs="Times New Roman"/>
          <w:sz w:val="52"/>
          <w:szCs w:val="52"/>
        </w:rPr>
        <w:t xml:space="preserve"> Cover Page </w:t>
      </w:r>
    </w:p>
    <w:p w:rsidR="009D7168" w:rsidRPr="009D7168" w:rsidRDefault="009D7168">
      <w:pPr>
        <w:rPr>
          <w:rFonts w:ascii="Times New Roman" w:hAnsi="Times New Roman" w:cs="Times New Roman"/>
          <w:sz w:val="32"/>
          <w:szCs w:val="32"/>
        </w:rPr>
      </w:pPr>
      <w:r w:rsidRPr="009D7168">
        <w:rPr>
          <w:rFonts w:ascii="Times New Roman" w:hAnsi="Times New Roman" w:cs="Times New Roman"/>
          <w:sz w:val="32"/>
          <w:szCs w:val="32"/>
        </w:rPr>
        <w:t>Student Name</w:t>
      </w:r>
      <w:r>
        <w:rPr>
          <w:rFonts w:ascii="Times New Roman" w:hAnsi="Times New Roman" w:cs="Times New Roman"/>
          <w:sz w:val="32"/>
          <w:szCs w:val="32"/>
        </w:rPr>
        <w:t xml:space="preserve">             </w:t>
      </w:r>
      <w:proofErr w:type="spellStart"/>
      <w:r>
        <w:rPr>
          <w:rFonts w:ascii="Times New Roman" w:hAnsi="Times New Roman" w:cs="Times New Roman"/>
          <w:sz w:val="32"/>
          <w:szCs w:val="32"/>
        </w:rPr>
        <w:t>Alekszandra</w:t>
      </w:r>
      <w:proofErr w:type="spellEnd"/>
      <w:r>
        <w:rPr>
          <w:rFonts w:ascii="Times New Roman" w:hAnsi="Times New Roman" w:cs="Times New Roman"/>
          <w:sz w:val="32"/>
          <w:szCs w:val="32"/>
        </w:rPr>
        <w:t xml:space="preserve"> Roman</w:t>
      </w:r>
    </w:p>
    <w:p w:rsidR="009D7168" w:rsidRPr="009D7168" w:rsidRDefault="009D7168">
      <w:pPr>
        <w:rPr>
          <w:rFonts w:ascii="Times New Roman" w:hAnsi="Times New Roman" w:cs="Times New Roman"/>
          <w:sz w:val="32"/>
          <w:szCs w:val="32"/>
        </w:rPr>
      </w:pPr>
      <w:r>
        <w:rPr>
          <w:rFonts w:ascii="Times New Roman" w:hAnsi="Times New Roman" w:cs="Times New Roman"/>
          <w:sz w:val="32"/>
          <w:szCs w:val="32"/>
        </w:rPr>
        <w:t>Student ID</w:t>
      </w:r>
      <w:r w:rsidRPr="009D7168">
        <w:rPr>
          <w:rFonts w:ascii="Times New Roman" w:hAnsi="Times New Roman" w:cs="Times New Roman"/>
          <w:sz w:val="32"/>
          <w:szCs w:val="32"/>
        </w:rPr>
        <w:t xml:space="preserve">  </w:t>
      </w:r>
      <w:r>
        <w:rPr>
          <w:rFonts w:ascii="Times New Roman" w:hAnsi="Times New Roman" w:cs="Times New Roman"/>
          <w:sz w:val="32"/>
          <w:szCs w:val="32"/>
        </w:rPr>
        <w:t xml:space="preserve">                 1915913</w:t>
      </w:r>
    </w:p>
    <w:p w:rsidR="009D7168" w:rsidRPr="009D7168" w:rsidRDefault="009D7168">
      <w:pPr>
        <w:rPr>
          <w:rFonts w:ascii="Times New Roman" w:hAnsi="Times New Roman" w:cs="Times New Roman"/>
          <w:sz w:val="32"/>
          <w:szCs w:val="32"/>
        </w:rPr>
      </w:pPr>
      <w:r w:rsidRPr="009D7168">
        <w:rPr>
          <w:rFonts w:ascii="Times New Roman" w:hAnsi="Times New Roman" w:cs="Times New Roman"/>
          <w:sz w:val="32"/>
          <w:szCs w:val="32"/>
        </w:rPr>
        <w:t>Module Code</w:t>
      </w:r>
      <w:r>
        <w:rPr>
          <w:rFonts w:ascii="Times New Roman" w:hAnsi="Times New Roman" w:cs="Times New Roman"/>
          <w:sz w:val="32"/>
          <w:szCs w:val="32"/>
        </w:rPr>
        <w:t xml:space="preserve">              BMSW4003_N</w:t>
      </w:r>
      <w:r w:rsidRPr="009D7168">
        <w:rPr>
          <w:rFonts w:ascii="Times New Roman" w:hAnsi="Times New Roman" w:cs="Times New Roman"/>
          <w:sz w:val="32"/>
          <w:szCs w:val="32"/>
        </w:rPr>
        <w:t xml:space="preserve">  </w:t>
      </w:r>
      <w:r>
        <w:rPr>
          <w:rFonts w:ascii="Times New Roman" w:hAnsi="Times New Roman" w:cs="Times New Roman"/>
          <w:sz w:val="32"/>
          <w:szCs w:val="32"/>
        </w:rPr>
        <w:t xml:space="preserve">                            </w:t>
      </w:r>
    </w:p>
    <w:p w:rsidR="009D7168" w:rsidRPr="009D7168" w:rsidRDefault="009D7168">
      <w:pPr>
        <w:rPr>
          <w:rFonts w:ascii="Times New Roman" w:hAnsi="Times New Roman" w:cs="Times New Roman"/>
          <w:sz w:val="32"/>
          <w:szCs w:val="32"/>
        </w:rPr>
      </w:pPr>
      <w:r w:rsidRPr="009D7168">
        <w:rPr>
          <w:rFonts w:ascii="Times New Roman" w:hAnsi="Times New Roman" w:cs="Times New Roman"/>
          <w:sz w:val="32"/>
          <w:szCs w:val="32"/>
        </w:rPr>
        <w:t xml:space="preserve">Module name </w:t>
      </w:r>
      <w:r>
        <w:rPr>
          <w:rFonts w:ascii="Times New Roman" w:hAnsi="Times New Roman" w:cs="Times New Roman"/>
          <w:sz w:val="32"/>
          <w:szCs w:val="32"/>
        </w:rPr>
        <w:t xml:space="preserve">             </w:t>
      </w:r>
      <w:r w:rsidRPr="009D7168">
        <w:rPr>
          <w:rFonts w:ascii="Times New Roman" w:hAnsi="Times New Roman" w:cs="Times New Roman"/>
          <w:sz w:val="32"/>
          <w:szCs w:val="32"/>
        </w:rPr>
        <w:t>Digital Skill and Research Methods</w:t>
      </w:r>
    </w:p>
    <w:p w:rsidR="00CB0CC6" w:rsidRPr="00CB0CC6" w:rsidRDefault="00CB0CC6">
      <w:pPr>
        <w:rPr>
          <w:rFonts w:ascii="Times New Roman" w:hAnsi="Times New Roman" w:cs="Times New Roman"/>
          <w:b/>
          <w:sz w:val="52"/>
          <w:szCs w:val="52"/>
        </w:rPr>
      </w:pPr>
      <w:r w:rsidRPr="00CB0CC6">
        <w:rPr>
          <w:rFonts w:ascii="Times New Roman" w:hAnsi="Times New Roman" w:cs="Times New Roman"/>
          <w:sz w:val="52"/>
          <w:szCs w:val="52"/>
        </w:rPr>
        <w:br w:type="page"/>
      </w:r>
    </w:p>
    <w:sdt>
      <w:sdtPr>
        <w:rPr>
          <w:rFonts w:asciiTheme="minorHAnsi" w:eastAsiaTheme="minorHAnsi" w:hAnsiTheme="minorHAnsi" w:cstheme="minorBidi"/>
          <w:b w:val="0"/>
          <w:bCs w:val="0"/>
          <w:color w:val="auto"/>
          <w:sz w:val="22"/>
          <w:szCs w:val="22"/>
          <w:lang w:val="en-IN" w:eastAsia="en-US"/>
        </w:rPr>
        <w:id w:val="-317958851"/>
        <w:docPartObj>
          <w:docPartGallery w:val="Table of Contents"/>
          <w:docPartUnique/>
        </w:docPartObj>
      </w:sdtPr>
      <w:sdtEndPr>
        <w:rPr>
          <w:noProof/>
        </w:rPr>
      </w:sdtEndPr>
      <w:sdtContent>
        <w:p w:rsidR="00CB0CC6" w:rsidRDefault="00CB0CC6" w:rsidP="00CB0CC6">
          <w:pPr>
            <w:pStyle w:val="TOCHeading"/>
            <w:jc w:val="center"/>
          </w:pPr>
          <w:r>
            <w:t>Table of Contents</w:t>
          </w:r>
        </w:p>
        <w:p w:rsidR="00CB0CC6" w:rsidRPr="00CB0CC6" w:rsidRDefault="00CB0CC6" w:rsidP="00CB0CC6">
          <w:pPr>
            <w:pStyle w:val="TOC1"/>
            <w:tabs>
              <w:tab w:val="right" w:leader="dot" w:pos="9016"/>
            </w:tabs>
            <w:spacing w:line="48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47368128" w:history="1">
            <w:r w:rsidRPr="00CB0CC6">
              <w:rPr>
                <w:rStyle w:val="Hyperlink"/>
                <w:rFonts w:ascii="Times New Roman" w:hAnsi="Times New Roman" w:cs="Times New Roman"/>
                <w:noProof/>
                <w:sz w:val="24"/>
                <w:szCs w:val="24"/>
              </w:rPr>
              <w:t>Research topic</w:t>
            </w:r>
            <w:r w:rsidRPr="00CB0CC6">
              <w:rPr>
                <w:rFonts w:ascii="Times New Roman" w:hAnsi="Times New Roman" w:cs="Times New Roman"/>
                <w:noProof/>
                <w:webHidden/>
                <w:sz w:val="24"/>
                <w:szCs w:val="24"/>
              </w:rPr>
              <w:tab/>
            </w:r>
            <w:r w:rsidRPr="00CB0CC6">
              <w:rPr>
                <w:rFonts w:ascii="Times New Roman" w:hAnsi="Times New Roman" w:cs="Times New Roman"/>
                <w:noProof/>
                <w:webHidden/>
                <w:sz w:val="24"/>
                <w:szCs w:val="24"/>
              </w:rPr>
              <w:fldChar w:fldCharType="begin"/>
            </w:r>
            <w:r w:rsidRPr="00CB0CC6">
              <w:rPr>
                <w:rFonts w:ascii="Times New Roman" w:hAnsi="Times New Roman" w:cs="Times New Roman"/>
                <w:noProof/>
                <w:webHidden/>
                <w:sz w:val="24"/>
                <w:szCs w:val="24"/>
              </w:rPr>
              <w:instrText xml:space="preserve"> PAGEREF _Toc47368128 \h </w:instrText>
            </w:r>
            <w:r w:rsidRPr="00CB0CC6">
              <w:rPr>
                <w:rFonts w:ascii="Times New Roman" w:hAnsi="Times New Roman" w:cs="Times New Roman"/>
                <w:noProof/>
                <w:webHidden/>
                <w:sz w:val="24"/>
                <w:szCs w:val="24"/>
              </w:rPr>
            </w:r>
            <w:r w:rsidRPr="00CB0CC6">
              <w:rPr>
                <w:rFonts w:ascii="Times New Roman" w:hAnsi="Times New Roman" w:cs="Times New Roman"/>
                <w:noProof/>
                <w:webHidden/>
                <w:sz w:val="24"/>
                <w:szCs w:val="24"/>
              </w:rPr>
              <w:fldChar w:fldCharType="separate"/>
            </w:r>
            <w:r w:rsidR="00AC1EFA">
              <w:rPr>
                <w:rFonts w:ascii="Times New Roman" w:hAnsi="Times New Roman" w:cs="Times New Roman"/>
                <w:noProof/>
                <w:webHidden/>
                <w:sz w:val="24"/>
                <w:szCs w:val="24"/>
              </w:rPr>
              <w:t>3</w:t>
            </w:r>
            <w:r w:rsidRPr="00CB0CC6">
              <w:rPr>
                <w:rFonts w:ascii="Times New Roman" w:hAnsi="Times New Roman" w:cs="Times New Roman"/>
                <w:noProof/>
                <w:webHidden/>
                <w:sz w:val="24"/>
                <w:szCs w:val="24"/>
              </w:rPr>
              <w:fldChar w:fldCharType="end"/>
            </w:r>
          </w:hyperlink>
        </w:p>
        <w:p w:rsidR="00CB0CC6" w:rsidRPr="00CB0CC6" w:rsidRDefault="00FD1386" w:rsidP="00CB0CC6">
          <w:pPr>
            <w:pStyle w:val="TOC1"/>
            <w:tabs>
              <w:tab w:val="right" w:leader="dot" w:pos="9016"/>
            </w:tabs>
            <w:spacing w:line="480" w:lineRule="auto"/>
            <w:jc w:val="both"/>
            <w:rPr>
              <w:rFonts w:ascii="Times New Roman" w:hAnsi="Times New Roman" w:cs="Times New Roman"/>
              <w:noProof/>
              <w:sz w:val="24"/>
              <w:szCs w:val="24"/>
            </w:rPr>
          </w:pPr>
          <w:hyperlink w:anchor="_Toc47368129" w:history="1">
            <w:r w:rsidR="00CB0CC6" w:rsidRPr="00CB0CC6">
              <w:rPr>
                <w:rStyle w:val="Hyperlink"/>
                <w:rFonts w:ascii="Times New Roman" w:hAnsi="Times New Roman" w:cs="Times New Roman"/>
                <w:noProof/>
                <w:sz w:val="24"/>
                <w:szCs w:val="24"/>
              </w:rPr>
              <w:t>Research background and rationale</w:t>
            </w:r>
            <w:r w:rsidR="00CB0CC6" w:rsidRPr="00CB0CC6">
              <w:rPr>
                <w:rFonts w:ascii="Times New Roman" w:hAnsi="Times New Roman" w:cs="Times New Roman"/>
                <w:noProof/>
                <w:webHidden/>
                <w:sz w:val="24"/>
                <w:szCs w:val="24"/>
              </w:rPr>
              <w:tab/>
            </w:r>
            <w:r w:rsidR="00CB0CC6" w:rsidRPr="00CB0CC6">
              <w:rPr>
                <w:rFonts w:ascii="Times New Roman" w:hAnsi="Times New Roman" w:cs="Times New Roman"/>
                <w:noProof/>
                <w:webHidden/>
                <w:sz w:val="24"/>
                <w:szCs w:val="24"/>
              </w:rPr>
              <w:fldChar w:fldCharType="begin"/>
            </w:r>
            <w:r w:rsidR="00CB0CC6" w:rsidRPr="00CB0CC6">
              <w:rPr>
                <w:rFonts w:ascii="Times New Roman" w:hAnsi="Times New Roman" w:cs="Times New Roman"/>
                <w:noProof/>
                <w:webHidden/>
                <w:sz w:val="24"/>
                <w:szCs w:val="24"/>
              </w:rPr>
              <w:instrText xml:space="preserve"> PAGEREF _Toc47368129 \h </w:instrText>
            </w:r>
            <w:r w:rsidR="00CB0CC6" w:rsidRPr="00CB0CC6">
              <w:rPr>
                <w:rFonts w:ascii="Times New Roman" w:hAnsi="Times New Roman" w:cs="Times New Roman"/>
                <w:noProof/>
                <w:webHidden/>
                <w:sz w:val="24"/>
                <w:szCs w:val="24"/>
              </w:rPr>
            </w:r>
            <w:r w:rsidR="00CB0CC6" w:rsidRPr="00CB0CC6">
              <w:rPr>
                <w:rFonts w:ascii="Times New Roman" w:hAnsi="Times New Roman" w:cs="Times New Roman"/>
                <w:noProof/>
                <w:webHidden/>
                <w:sz w:val="24"/>
                <w:szCs w:val="24"/>
              </w:rPr>
              <w:fldChar w:fldCharType="separate"/>
            </w:r>
            <w:r w:rsidR="00AC1EFA">
              <w:rPr>
                <w:rFonts w:ascii="Times New Roman" w:hAnsi="Times New Roman" w:cs="Times New Roman"/>
                <w:noProof/>
                <w:webHidden/>
                <w:sz w:val="24"/>
                <w:szCs w:val="24"/>
              </w:rPr>
              <w:t>3</w:t>
            </w:r>
            <w:r w:rsidR="00CB0CC6" w:rsidRPr="00CB0CC6">
              <w:rPr>
                <w:rFonts w:ascii="Times New Roman" w:hAnsi="Times New Roman" w:cs="Times New Roman"/>
                <w:noProof/>
                <w:webHidden/>
                <w:sz w:val="24"/>
                <w:szCs w:val="24"/>
              </w:rPr>
              <w:fldChar w:fldCharType="end"/>
            </w:r>
          </w:hyperlink>
        </w:p>
        <w:p w:rsidR="00CB0CC6" w:rsidRPr="00CB0CC6" w:rsidRDefault="00FD1386" w:rsidP="00CB0CC6">
          <w:pPr>
            <w:pStyle w:val="TOC1"/>
            <w:tabs>
              <w:tab w:val="right" w:leader="dot" w:pos="9016"/>
            </w:tabs>
            <w:spacing w:line="480" w:lineRule="auto"/>
            <w:jc w:val="both"/>
            <w:rPr>
              <w:rFonts w:ascii="Times New Roman" w:hAnsi="Times New Roman" w:cs="Times New Roman"/>
              <w:noProof/>
              <w:sz w:val="24"/>
              <w:szCs w:val="24"/>
            </w:rPr>
          </w:pPr>
          <w:hyperlink w:anchor="_Toc47368130" w:history="1">
            <w:r w:rsidR="00CB0CC6" w:rsidRPr="00CB0CC6">
              <w:rPr>
                <w:rStyle w:val="Hyperlink"/>
                <w:rFonts w:ascii="Times New Roman" w:hAnsi="Times New Roman" w:cs="Times New Roman"/>
                <w:noProof/>
                <w:sz w:val="24"/>
                <w:szCs w:val="24"/>
              </w:rPr>
              <w:t>Research aim</w:t>
            </w:r>
            <w:r w:rsidR="00CB0CC6" w:rsidRPr="00CB0CC6">
              <w:rPr>
                <w:rFonts w:ascii="Times New Roman" w:hAnsi="Times New Roman" w:cs="Times New Roman"/>
                <w:noProof/>
                <w:webHidden/>
                <w:sz w:val="24"/>
                <w:szCs w:val="24"/>
              </w:rPr>
              <w:tab/>
            </w:r>
            <w:r w:rsidR="00CB0CC6" w:rsidRPr="00CB0CC6">
              <w:rPr>
                <w:rFonts w:ascii="Times New Roman" w:hAnsi="Times New Roman" w:cs="Times New Roman"/>
                <w:noProof/>
                <w:webHidden/>
                <w:sz w:val="24"/>
                <w:szCs w:val="24"/>
              </w:rPr>
              <w:fldChar w:fldCharType="begin"/>
            </w:r>
            <w:r w:rsidR="00CB0CC6" w:rsidRPr="00CB0CC6">
              <w:rPr>
                <w:rFonts w:ascii="Times New Roman" w:hAnsi="Times New Roman" w:cs="Times New Roman"/>
                <w:noProof/>
                <w:webHidden/>
                <w:sz w:val="24"/>
                <w:szCs w:val="24"/>
              </w:rPr>
              <w:instrText xml:space="preserve"> PAGEREF _Toc47368130 \h </w:instrText>
            </w:r>
            <w:r w:rsidR="00CB0CC6" w:rsidRPr="00CB0CC6">
              <w:rPr>
                <w:rFonts w:ascii="Times New Roman" w:hAnsi="Times New Roman" w:cs="Times New Roman"/>
                <w:noProof/>
                <w:webHidden/>
                <w:sz w:val="24"/>
                <w:szCs w:val="24"/>
              </w:rPr>
            </w:r>
            <w:r w:rsidR="00CB0CC6" w:rsidRPr="00CB0CC6">
              <w:rPr>
                <w:rFonts w:ascii="Times New Roman" w:hAnsi="Times New Roman" w:cs="Times New Roman"/>
                <w:noProof/>
                <w:webHidden/>
                <w:sz w:val="24"/>
                <w:szCs w:val="24"/>
              </w:rPr>
              <w:fldChar w:fldCharType="separate"/>
            </w:r>
            <w:r w:rsidR="00AC1EFA">
              <w:rPr>
                <w:rFonts w:ascii="Times New Roman" w:hAnsi="Times New Roman" w:cs="Times New Roman"/>
                <w:noProof/>
                <w:webHidden/>
                <w:sz w:val="24"/>
                <w:szCs w:val="24"/>
              </w:rPr>
              <w:t>3</w:t>
            </w:r>
            <w:r w:rsidR="00CB0CC6" w:rsidRPr="00CB0CC6">
              <w:rPr>
                <w:rFonts w:ascii="Times New Roman" w:hAnsi="Times New Roman" w:cs="Times New Roman"/>
                <w:noProof/>
                <w:webHidden/>
                <w:sz w:val="24"/>
                <w:szCs w:val="24"/>
              </w:rPr>
              <w:fldChar w:fldCharType="end"/>
            </w:r>
          </w:hyperlink>
        </w:p>
        <w:p w:rsidR="00CB0CC6" w:rsidRPr="00CB0CC6" w:rsidRDefault="00FD1386" w:rsidP="00CB0CC6">
          <w:pPr>
            <w:pStyle w:val="TOC1"/>
            <w:tabs>
              <w:tab w:val="right" w:leader="dot" w:pos="9016"/>
            </w:tabs>
            <w:spacing w:line="480" w:lineRule="auto"/>
            <w:jc w:val="both"/>
            <w:rPr>
              <w:rFonts w:ascii="Times New Roman" w:hAnsi="Times New Roman" w:cs="Times New Roman"/>
              <w:noProof/>
              <w:sz w:val="24"/>
              <w:szCs w:val="24"/>
            </w:rPr>
          </w:pPr>
          <w:hyperlink w:anchor="_Toc47368131" w:history="1">
            <w:r w:rsidR="00CB0CC6" w:rsidRPr="00CB0CC6">
              <w:rPr>
                <w:rStyle w:val="Hyperlink"/>
                <w:rFonts w:ascii="Times New Roman" w:hAnsi="Times New Roman" w:cs="Times New Roman"/>
                <w:noProof/>
                <w:sz w:val="24"/>
                <w:szCs w:val="24"/>
              </w:rPr>
              <w:t>Research objectives</w:t>
            </w:r>
            <w:r w:rsidR="00CB0CC6" w:rsidRPr="00CB0CC6">
              <w:rPr>
                <w:rFonts w:ascii="Times New Roman" w:hAnsi="Times New Roman" w:cs="Times New Roman"/>
                <w:noProof/>
                <w:webHidden/>
                <w:sz w:val="24"/>
                <w:szCs w:val="24"/>
              </w:rPr>
              <w:tab/>
            </w:r>
            <w:r w:rsidR="00CB0CC6" w:rsidRPr="00CB0CC6">
              <w:rPr>
                <w:rFonts w:ascii="Times New Roman" w:hAnsi="Times New Roman" w:cs="Times New Roman"/>
                <w:noProof/>
                <w:webHidden/>
                <w:sz w:val="24"/>
                <w:szCs w:val="24"/>
              </w:rPr>
              <w:fldChar w:fldCharType="begin"/>
            </w:r>
            <w:r w:rsidR="00CB0CC6" w:rsidRPr="00CB0CC6">
              <w:rPr>
                <w:rFonts w:ascii="Times New Roman" w:hAnsi="Times New Roman" w:cs="Times New Roman"/>
                <w:noProof/>
                <w:webHidden/>
                <w:sz w:val="24"/>
                <w:szCs w:val="24"/>
              </w:rPr>
              <w:instrText xml:space="preserve"> PAGEREF _Toc47368131 \h </w:instrText>
            </w:r>
            <w:r w:rsidR="00CB0CC6" w:rsidRPr="00CB0CC6">
              <w:rPr>
                <w:rFonts w:ascii="Times New Roman" w:hAnsi="Times New Roman" w:cs="Times New Roman"/>
                <w:noProof/>
                <w:webHidden/>
                <w:sz w:val="24"/>
                <w:szCs w:val="24"/>
              </w:rPr>
            </w:r>
            <w:r w:rsidR="00CB0CC6" w:rsidRPr="00CB0CC6">
              <w:rPr>
                <w:rFonts w:ascii="Times New Roman" w:hAnsi="Times New Roman" w:cs="Times New Roman"/>
                <w:noProof/>
                <w:webHidden/>
                <w:sz w:val="24"/>
                <w:szCs w:val="24"/>
              </w:rPr>
              <w:fldChar w:fldCharType="separate"/>
            </w:r>
            <w:r w:rsidR="00AC1EFA">
              <w:rPr>
                <w:rFonts w:ascii="Times New Roman" w:hAnsi="Times New Roman" w:cs="Times New Roman"/>
                <w:noProof/>
                <w:webHidden/>
                <w:sz w:val="24"/>
                <w:szCs w:val="24"/>
              </w:rPr>
              <w:t>3</w:t>
            </w:r>
            <w:r w:rsidR="00CB0CC6" w:rsidRPr="00CB0CC6">
              <w:rPr>
                <w:rFonts w:ascii="Times New Roman" w:hAnsi="Times New Roman" w:cs="Times New Roman"/>
                <w:noProof/>
                <w:webHidden/>
                <w:sz w:val="24"/>
                <w:szCs w:val="24"/>
              </w:rPr>
              <w:fldChar w:fldCharType="end"/>
            </w:r>
          </w:hyperlink>
        </w:p>
        <w:p w:rsidR="00CB0CC6" w:rsidRPr="00CB0CC6" w:rsidRDefault="00FD1386" w:rsidP="00CB0CC6">
          <w:pPr>
            <w:pStyle w:val="TOC1"/>
            <w:tabs>
              <w:tab w:val="right" w:leader="dot" w:pos="9016"/>
            </w:tabs>
            <w:spacing w:line="480" w:lineRule="auto"/>
            <w:jc w:val="both"/>
            <w:rPr>
              <w:rFonts w:ascii="Times New Roman" w:hAnsi="Times New Roman" w:cs="Times New Roman"/>
              <w:noProof/>
              <w:sz w:val="24"/>
              <w:szCs w:val="24"/>
            </w:rPr>
          </w:pPr>
          <w:hyperlink w:anchor="_Toc47368132" w:history="1">
            <w:r w:rsidR="00CB0CC6" w:rsidRPr="00CB0CC6">
              <w:rPr>
                <w:rStyle w:val="Hyperlink"/>
                <w:rFonts w:ascii="Times New Roman" w:hAnsi="Times New Roman" w:cs="Times New Roman"/>
                <w:noProof/>
                <w:sz w:val="24"/>
                <w:szCs w:val="24"/>
              </w:rPr>
              <w:t>Literature review</w:t>
            </w:r>
            <w:r w:rsidR="00CB0CC6" w:rsidRPr="00CB0CC6">
              <w:rPr>
                <w:rFonts w:ascii="Times New Roman" w:hAnsi="Times New Roman" w:cs="Times New Roman"/>
                <w:noProof/>
                <w:webHidden/>
                <w:sz w:val="24"/>
                <w:szCs w:val="24"/>
              </w:rPr>
              <w:tab/>
            </w:r>
            <w:r w:rsidR="00CB0CC6" w:rsidRPr="00CB0CC6">
              <w:rPr>
                <w:rFonts w:ascii="Times New Roman" w:hAnsi="Times New Roman" w:cs="Times New Roman"/>
                <w:noProof/>
                <w:webHidden/>
                <w:sz w:val="24"/>
                <w:szCs w:val="24"/>
              </w:rPr>
              <w:fldChar w:fldCharType="begin"/>
            </w:r>
            <w:r w:rsidR="00CB0CC6" w:rsidRPr="00CB0CC6">
              <w:rPr>
                <w:rFonts w:ascii="Times New Roman" w:hAnsi="Times New Roman" w:cs="Times New Roman"/>
                <w:noProof/>
                <w:webHidden/>
                <w:sz w:val="24"/>
                <w:szCs w:val="24"/>
              </w:rPr>
              <w:instrText xml:space="preserve"> PAGEREF _Toc47368132 \h </w:instrText>
            </w:r>
            <w:r w:rsidR="00CB0CC6" w:rsidRPr="00CB0CC6">
              <w:rPr>
                <w:rFonts w:ascii="Times New Roman" w:hAnsi="Times New Roman" w:cs="Times New Roman"/>
                <w:noProof/>
                <w:webHidden/>
                <w:sz w:val="24"/>
                <w:szCs w:val="24"/>
              </w:rPr>
            </w:r>
            <w:r w:rsidR="00CB0CC6" w:rsidRPr="00CB0CC6">
              <w:rPr>
                <w:rFonts w:ascii="Times New Roman" w:hAnsi="Times New Roman" w:cs="Times New Roman"/>
                <w:noProof/>
                <w:webHidden/>
                <w:sz w:val="24"/>
                <w:szCs w:val="24"/>
              </w:rPr>
              <w:fldChar w:fldCharType="separate"/>
            </w:r>
            <w:r w:rsidR="00AC1EFA">
              <w:rPr>
                <w:rFonts w:ascii="Times New Roman" w:hAnsi="Times New Roman" w:cs="Times New Roman"/>
                <w:noProof/>
                <w:webHidden/>
                <w:sz w:val="24"/>
                <w:szCs w:val="24"/>
              </w:rPr>
              <w:t>4</w:t>
            </w:r>
            <w:r w:rsidR="00CB0CC6" w:rsidRPr="00CB0CC6">
              <w:rPr>
                <w:rFonts w:ascii="Times New Roman" w:hAnsi="Times New Roman" w:cs="Times New Roman"/>
                <w:noProof/>
                <w:webHidden/>
                <w:sz w:val="24"/>
                <w:szCs w:val="24"/>
              </w:rPr>
              <w:fldChar w:fldCharType="end"/>
            </w:r>
          </w:hyperlink>
        </w:p>
        <w:p w:rsidR="00CB0CC6" w:rsidRPr="00CB0CC6" w:rsidRDefault="00FD1386" w:rsidP="00CB0CC6">
          <w:pPr>
            <w:pStyle w:val="TOC1"/>
            <w:tabs>
              <w:tab w:val="right" w:leader="dot" w:pos="9016"/>
            </w:tabs>
            <w:spacing w:line="480" w:lineRule="auto"/>
            <w:jc w:val="both"/>
            <w:rPr>
              <w:rFonts w:ascii="Times New Roman" w:hAnsi="Times New Roman" w:cs="Times New Roman"/>
              <w:noProof/>
              <w:sz w:val="24"/>
              <w:szCs w:val="24"/>
            </w:rPr>
          </w:pPr>
          <w:hyperlink w:anchor="_Toc47368133" w:history="1">
            <w:r w:rsidR="00CB0CC6" w:rsidRPr="00CB0CC6">
              <w:rPr>
                <w:rStyle w:val="Hyperlink"/>
                <w:rFonts w:ascii="Times New Roman" w:hAnsi="Times New Roman" w:cs="Times New Roman"/>
                <w:noProof/>
                <w:sz w:val="24"/>
                <w:szCs w:val="24"/>
              </w:rPr>
              <w:t>Research methodology</w:t>
            </w:r>
            <w:r w:rsidR="00CB0CC6" w:rsidRPr="00CB0CC6">
              <w:rPr>
                <w:rFonts w:ascii="Times New Roman" w:hAnsi="Times New Roman" w:cs="Times New Roman"/>
                <w:noProof/>
                <w:webHidden/>
                <w:sz w:val="24"/>
                <w:szCs w:val="24"/>
              </w:rPr>
              <w:tab/>
            </w:r>
            <w:r w:rsidR="00CB0CC6" w:rsidRPr="00CB0CC6">
              <w:rPr>
                <w:rFonts w:ascii="Times New Roman" w:hAnsi="Times New Roman" w:cs="Times New Roman"/>
                <w:noProof/>
                <w:webHidden/>
                <w:sz w:val="24"/>
                <w:szCs w:val="24"/>
              </w:rPr>
              <w:fldChar w:fldCharType="begin"/>
            </w:r>
            <w:r w:rsidR="00CB0CC6" w:rsidRPr="00CB0CC6">
              <w:rPr>
                <w:rFonts w:ascii="Times New Roman" w:hAnsi="Times New Roman" w:cs="Times New Roman"/>
                <w:noProof/>
                <w:webHidden/>
                <w:sz w:val="24"/>
                <w:szCs w:val="24"/>
              </w:rPr>
              <w:instrText xml:space="preserve"> PAGEREF _Toc47368133 \h </w:instrText>
            </w:r>
            <w:r w:rsidR="00CB0CC6" w:rsidRPr="00CB0CC6">
              <w:rPr>
                <w:rFonts w:ascii="Times New Roman" w:hAnsi="Times New Roman" w:cs="Times New Roman"/>
                <w:noProof/>
                <w:webHidden/>
                <w:sz w:val="24"/>
                <w:szCs w:val="24"/>
              </w:rPr>
            </w:r>
            <w:r w:rsidR="00CB0CC6" w:rsidRPr="00CB0CC6">
              <w:rPr>
                <w:rFonts w:ascii="Times New Roman" w:hAnsi="Times New Roman" w:cs="Times New Roman"/>
                <w:noProof/>
                <w:webHidden/>
                <w:sz w:val="24"/>
                <w:szCs w:val="24"/>
              </w:rPr>
              <w:fldChar w:fldCharType="separate"/>
            </w:r>
            <w:r w:rsidR="00AC1EFA">
              <w:rPr>
                <w:rFonts w:ascii="Times New Roman" w:hAnsi="Times New Roman" w:cs="Times New Roman"/>
                <w:noProof/>
                <w:webHidden/>
                <w:sz w:val="24"/>
                <w:szCs w:val="24"/>
              </w:rPr>
              <w:t>5</w:t>
            </w:r>
            <w:r w:rsidR="00CB0CC6" w:rsidRPr="00CB0CC6">
              <w:rPr>
                <w:rFonts w:ascii="Times New Roman" w:hAnsi="Times New Roman" w:cs="Times New Roman"/>
                <w:noProof/>
                <w:webHidden/>
                <w:sz w:val="24"/>
                <w:szCs w:val="24"/>
              </w:rPr>
              <w:fldChar w:fldCharType="end"/>
            </w:r>
          </w:hyperlink>
        </w:p>
        <w:p w:rsidR="00CB0CC6" w:rsidRPr="00CB0CC6" w:rsidRDefault="00FD1386" w:rsidP="00CB0CC6">
          <w:pPr>
            <w:pStyle w:val="TOC1"/>
            <w:tabs>
              <w:tab w:val="right" w:leader="dot" w:pos="9016"/>
            </w:tabs>
            <w:spacing w:line="480" w:lineRule="auto"/>
            <w:jc w:val="both"/>
            <w:rPr>
              <w:rFonts w:ascii="Times New Roman" w:hAnsi="Times New Roman" w:cs="Times New Roman"/>
              <w:noProof/>
              <w:sz w:val="24"/>
              <w:szCs w:val="24"/>
            </w:rPr>
          </w:pPr>
          <w:hyperlink w:anchor="_Toc47368134" w:history="1">
            <w:r w:rsidR="00CB0CC6" w:rsidRPr="00CB0CC6">
              <w:rPr>
                <w:rStyle w:val="Hyperlink"/>
                <w:rFonts w:ascii="Times New Roman" w:hAnsi="Times New Roman" w:cs="Times New Roman"/>
                <w:noProof/>
                <w:sz w:val="24"/>
                <w:szCs w:val="24"/>
              </w:rPr>
              <w:t>Findings and analysis</w:t>
            </w:r>
            <w:r w:rsidR="00CB0CC6" w:rsidRPr="00CB0CC6">
              <w:rPr>
                <w:rFonts w:ascii="Times New Roman" w:hAnsi="Times New Roman" w:cs="Times New Roman"/>
                <w:noProof/>
                <w:webHidden/>
                <w:sz w:val="24"/>
                <w:szCs w:val="24"/>
              </w:rPr>
              <w:tab/>
            </w:r>
            <w:r w:rsidR="00CB0CC6" w:rsidRPr="00CB0CC6">
              <w:rPr>
                <w:rFonts w:ascii="Times New Roman" w:hAnsi="Times New Roman" w:cs="Times New Roman"/>
                <w:noProof/>
                <w:webHidden/>
                <w:sz w:val="24"/>
                <w:szCs w:val="24"/>
              </w:rPr>
              <w:fldChar w:fldCharType="begin"/>
            </w:r>
            <w:r w:rsidR="00CB0CC6" w:rsidRPr="00CB0CC6">
              <w:rPr>
                <w:rFonts w:ascii="Times New Roman" w:hAnsi="Times New Roman" w:cs="Times New Roman"/>
                <w:noProof/>
                <w:webHidden/>
                <w:sz w:val="24"/>
                <w:szCs w:val="24"/>
              </w:rPr>
              <w:instrText xml:space="preserve"> PAGEREF _Toc47368134 \h </w:instrText>
            </w:r>
            <w:r w:rsidR="00CB0CC6" w:rsidRPr="00CB0CC6">
              <w:rPr>
                <w:rFonts w:ascii="Times New Roman" w:hAnsi="Times New Roman" w:cs="Times New Roman"/>
                <w:noProof/>
                <w:webHidden/>
                <w:sz w:val="24"/>
                <w:szCs w:val="24"/>
              </w:rPr>
            </w:r>
            <w:r w:rsidR="00CB0CC6" w:rsidRPr="00CB0CC6">
              <w:rPr>
                <w:rFonts w:ascii="Times New Roman" w:hAnsi="Times New Roman" w:cs="Times New Roman"/>
                <w:noProof/>
                <w:webHidden/>
                <w:sz w:val="24"/>
                <w:szCs w:val="24"/>
              </w:rPr>
              <w:fldChar w:fldCharType="separate"/>
            </w:r>
            <w:r w:rsidR="00AC1EFA">
              <w:rPr>
                <w:rFonts w:ascii="Times New Roman" w:hAnsi="Times New Roman" w:cs="Times New Roman"/>
                <w:noProof/>
                <w:webHidden/>
                <w:sz w:val="24"/>
                <w:szCs w:val="24"/>
              </w:rPr>
              <w:t>6</w:t>
            </w:r>
            <w:r w:rsidR="00CB0CC6" w:rsidRPr="00CB0CC6">
              <w:rPr>
                <w:rFonts w:ascii="Times New Roman" w:hAnsi="Times New Roman" w:cs="Times New Roman"/>
                <w:noProof/>
                <w:webHidden/>
                <w:sz w:val="24"/>
                <w:szCs w:val="24"/>
              </w:rPr>
              <w:fldChar w:fldCharType="end"/>
            </w:r>
          </w:hyperlink>
        </w:p>
        <w:p w:rsidR="00CB0CC6" w:rsidRPr="00CB0CC6" w:rsidRDefault="00FD1386" w:rsidP="00CB0CC6">
          <w:pPr>
            <w:pStyle w:val="TOC2"/>
            <w:tabs>
              <w:tab w:val="right" w:leader="dot" w:pos="9016"/>
            </w:tabs>
            <w:spacing w:line="480" w:lineRule="auto"/>
            <w:jc w:val="both"/>
            <w:rPr>
              <w:rFonts w:ascii="Times New Roman" w:hAnsi="Times New Roman" w:cs="Times New Roman"/>
              <w:noProof/>
              <w:sz w:val="24"/>
              <w:szCs w:val="24"/>
            </w:rPr>
          </w:pPr>
          <w:hyperlink w:anchor="_Toc47368135" w:history="1">
            <w:r w:rsidR="00CB0CC6" w:rsidRPr="00CB0CC6">
              <w:rPr>
                <w:rStyle w:val="Hyperlink"/>
                <w:rFonts w:ascii="Times New Roman" w:hAnsi="Times New Roman" w:cs="Times New Roman"/>
                <w:noProof/>
                <w:sz w:val="24"/>
                <w:szCs w:val="24"/>
              </w:rPr>
              <w:t>Primary data analysis</w:t>
            </w:r>
            <w:r w:rsidR="00CB0CC6" w:rsidRPr="00CB0CC6">
              <w:rPr>
                <w:rFonts w:ascii="Times New Roman" w:hAnsi="Times New Roman" w:cs="Times New Roman"/>
                <w:noProof/>
                <w:webHidden/>
                <w:sz w:val="24"/>
                <w:szCs w:val="24"/>
              </w:rPr>
              <w:tab/>
            </w:r>
            <w:r w:rsidR="00CB0CC6" w:rsidRPr="00CB0CC6">
              <w:rPr>
                <w:rFonts w:ascii="Times New Roman" w:hAnsi="Times New Roman" w:cs="Times New Roman"/>
                <w:noProof/>
                <w:webHidden/>
                <w:sz w:val="24"/>
                <w:szCs w:val="24"/>
              </w:rPr>
              <w:fldChar w:fldCharType="begin"/>
            </w:r>
            <w:r w:rsidR="00CB0CC6" w:rsidRPr="00CB0CC6">
              <w:rPr>
                <w:rFonts w:ascii="Times New Roman" w:hAnsi="Times New Roman" w:cs="Times New Roman"/>
                <w:noProof/>
                <w:webHidden/>
                <w:sz w:val="24"/>
                <w:szCs w:val="24"/>
              </w:rPr>
              <w:instrText xml:space="preserve"> PAGEREF _Toc47368135 \h </w:instrText>
            </w:r>
            <w:r w:rsidR="00CB0CC6" w:rsidRPr="00CB0CC6">
              <w:rPr>
                <w:rFonts w:ascii="Times New Roman" w:hAnsi="Times New Roman" w:cs="Times New Roman"/>
                <w:noProof/>
                <w:webHidden/>
                <w:sz w:val="24"/>
                <w:szCs w:val="24"/>
              </w:rPr>
            </w:r>
            <w:r w:rsidR="00CB0CC6" w:rsidRPr="00CB0CC6">
              <w:rPr>
                <w:rFonts w:ascii="Times New Roman" w:hAnsi="Times New Roman" w:cs="Times New Roman"/>
                <w:noProof/>
                <w:webHidden/>
                <w:sz w:val="24"/>
                <w:szCs w:val="24"/>
              </w:rPr>
              <w:fldChar w:fldCharType="separate"/>
            </w:r>
            <w:r w:rsidR="00AC1EFA">
              <w:rPr>
                <w:rFonts w:ascii="Times New Roman" w:hAnsi="Times New Roman" w:cs="Times New Roman"/>
                <w:noProof/>
                <w:webHidden/>
                <w:sz w:val="24"/>
                <w:szCs w:val="24"/>
              </w:rPr>
              <w:t>6</w:t>
            </w:r>
            <w:r w:rsidR="00CB0CC6" w:rsidRPr="00CB0CC6">
              <w:rPr>
                <w:rFonts w:ascii="Times New Roman" w:hAnsi="Times New Roman" w:cs="Times New Roman"/>
                <w:noProof/>
                <w:webHidden/>
                <w:sz w:val="24"/>
                <w:szCs w:val="24"/>
              </w:rPr>
              <w:fldChar w:fldCharType="end"/>
            </w:r>
          </w:hyperlink>
        </w:p>
        <w:p w:rsidR="00CB0CC6" w:rsidRPr="00CB0CC6" w:rsidRDefault="00FD1386" w:rsidP="00CB0CC6">
          <w:pPr>
            <w:pStyle w:val="TOC2"/>
            <w:tabs>
              <w:tab w:val="right" w:leader="dot" w:pos="9016"/>
            </w:tabs>
            <w:spacing w:line="480" w:lineRule="auto"/>
            <w:jc w:val="both"/>
            <w:rPr>
              <w:rFonts w:ascii="Times New Roman" w:hAnsi="Times New Roman" w:cs="Times New Roman"/>
              <w:noProof/>
              <w:sz w:val="24"/>
              <w:szCs w:val="24"/>
            </w:rPr>
          </w:pPr>
          <w:hyperlink w:anchor="_Toc47368136" w:history="1">
            <w:r w:rsidR="00CB0CC6" w:rsidRPr="00CB0CC6">
              <w:rPr>
                <w:rStyle w:val="Hyperlink"/>
                <w:rFonts w:ascii="Times New Roman" w:hAnsi="Times New Roman" w:cs="Times New Roman"/>
                <w:noProof/>
                <w:sz w:val="24"/>
                <w:szCs w:val="24"/>
              </w:rPr>
              <w:t>Secondary data analysis</w:t>
            </w:r>
            <w:r w:rsidR="00CB0CC6" w:rsidRPr="00CB0CC6">
              <w:rPr>
                <w:rFonts w:ascii="Times New Roman" w:hAnsi="Times New Roman" w:cs="Times New Roman"/>
                <w:noProof/>
                <w:webHidden/>
                <w:sz w:val="24"/>
                <w:szCs w:val="24"/>
              </w:rPr>
              <w:tab/>
            </w:r>
            <w:r w:rsidR="00CB0CC6" w:rsidRPr="00CB0CC6">
              <w:rPr>
                <w:rFonts w:ascii="Times New Roman" w:hAnsi="Times New Roman" w:cs="Times New Roman"/>
                <w:noProof/>
                <w:webHidden/>
                <w:sz w:val="24"/>
                <w:szCs w:val="24"/>
              </w:rPr>
              <w:fldChar w:fldCharType="begin"/>
            </w:r>
            <w:r w:rsidR="00CB0CC6" w:rsidRPr="00CB0CC6">
              <w:rPr>
                <w:rFonts w:ascii="Times New Roman" w:hAnsi="Times New Roman" w:cs="Times New Roman"/>
                <w:noProof/>
                <w:webHidden/>
                <w:sz w:val="24"/>
                <w:szCs w:val="24"/>
              </w:rPr>
              <w:instrText xml:space="preserve"> PAGEREF _Toc47368136 \h </w:instrText>
            </w:r>
            <w:r w:rsidR="00CB0CC6" w:rsidRPr="00CB0CC6">
              <w:rPr>
                <w:rFonts w:ascii="Times New Roman" w:hAnsi="Times New Roman" w:cs="Times New Roman"/>
                <w:noProof/>
                <w:webHidden/>
                <w:sz w:val="24"/>
                <w:szCs w:val="24"/>
              </w:rPr>
            </w:r>
            <w:r w:rsidR="00CB0CC6" w:rsidRPr="00CB0CC6">
              <w:rPr>
                <w:rFonts w:ascii="Times New Roman" w:hAnsi="Times New Roman" w:cs="Times New Roman"/>
                <w:noProof/>
                <w:webHidden/>
                <w:sz w:val="24"/>
                <w:szCs w:val="24"/>
              </w:rPr>
              <w:fldChar w:fldCharType="separate"/>
            </w:r>
            <w:r w:rsidR="00AC1EFA">
              <w:rPr>
                <w:rFonts w:ascii="Times New Roman" w:hAnsi="Times New Roman" w:cs="Times New Roman"/>
                <w:noProof/>
                <w:webHidden/>
                <w:sz w:val="24"/>
                <w:szCs w:val="24"/>
              </w:rPr>
              <w:t>13</w:t>
            </w:r>
            <w:r w:rsidR="00CB0CC6" w:rsidRPr="00CB0CC6">
              <w:rPr>
                <w:rFonts w:ascii="Times New Roman" w:hAnsi="Times New Roman" w:cs="Times New Roman"/>
                <w:noProof/>
                <w:webHidden/>
                <w:sz w:val="24"/>
                <w:szCs w:val="24"/>
              </w:rPr>
              <w:fldChar w:fldCharType="end"/>
            </w:r>
          </w:hyperlink>
        </w:p>
        <w:p w:rsidR="00CB0CC6" w:rsidRPr="00CB0CC6" w:rsidRDefault="00FD1386" w:rsidP="00CB0CC6">
          <w:pPr>
            <w:pStyle w:val="TOC1"/>
            <w:tabs>
              <w:tab w:val="right" w:leader="dot" w:pos="9016"/>
            </w:tabs>
            <w:spacing w:line="480" w:lineRule="auto"/>
            <w:jc w:val="both"/>
            <w:rPr>
              <w:rFonts w:ascii="Times New Roman" w:hAnsi="Times New Roman" w:cs="Times New Roman"/>
              <w:noProof/>
              <w:sz w:val="24"/>
              <w:szCs w:val="24"/>
            </w:rPr>
          </w:pPr>
          <w:hyperlink w:anchor="_Toc47368137" w:history="1">
            <w:r w:rsidR="00CB0CC6" w:rsidRPr="00CB0CC6">
              <w:rPr>
                <w:rStyle w:val="Hyperlink"/>
                <w:rFonts w:ascii="Times New Roman" w:hAnsi="Times New Roman" w:cs="Times New Roman"/>
                <w:noProof/>
                <w:sz w:val="24"/>
                <w:szCs w:val="24"/>
              </w:rPr>
              <w:t>Conclusion</w:t>
            </w:r>
            <w:r w:rsidR="00CB0CC6" w:rsidRPr="00CB0CC6">
              <w:rPr>
                <w:rFonts w:ascii="Times New Roman" w:hAnsi="Times New Roman" w:cs="Times New Roman"/>
                <w:noProof/>
                <w:webHidden/>
                <w:sz w:val="24"/>
                <w:szCs w:val="24"/>
              </w:rPr>
              <w:tab/>
            </w:r>
            <w:r w:rsidR="00CB0CC6" w:rsidRPr="00CB0CC6">
              <w:rPr>
                <w:rFonts w:ascii="Times New Roman" w:hAnsi="Times New Roman" w:cs="Times New Roman"/>
                <w:noProof/>
                <w:webHidden/>
                <w:sz w:val="24"/>
                <w:szCs w:val="24"/>
              </w:rPr>
              <w:fldChar w:fldCharType="begin"/>
            </w:r>
            <w:r w:rsidR="00CB0CC6" w:rsidRPr="00CB0CC6">
              <w:rPr>
                <w:rFonts w:ascii="Times New Roman" w:hAnsi="Times New Roman" w:cs="Times New Roman"/>
                <w:noProof/>
                <w:webHidden/>
                <w:sz w:val="24"/>
                <w:szCs w:val="24"/>
              </w:rPr>
              <w:instrText xml:space="preserve"> PAGEREF _Toc47368137 \h </w:instrText>
            </w:r>
            <w:r w:rsidR="00CB0CC6" w:rsidRPr="00CB0CC6">
              <w:rPr>
                <w:rFonts w:ascii="Times New Roman" w:hAnsi="Times New Roman" w:cs="Times New Roman"/>
                <w:noProof/>
                <w:webHidden/>
                <w:sz w:val="24"/>
                <w:szCs w:val="24"/>
              </w:rPr>
            </w:r>
            <w:r w:rsidR="00CB0CC6" w:rsidRPr="00CB0CC6">
              <w:rPr>
                <w:rFonts w:ascii="Times New Roman" w:hAnsi="Times New Roman" w:cs="Times New Roman"/>
                <w:noProof/>
                <w:webHidden/>
                <w:sz w:val="24"/>
                <w:szCs w:val="24"/>
              </w:rPr>
              <w:fldChar w:fldCharType="separate"/>
            </w:r>
            <w:r w:rsidR="00AC1EFA">
              <w:rPr>
                <w:rFonts w:ascii="Times New Roman" w:hAnsi="Times New Roman" w:cs="Times New Roman"/>
                <w:noProof/>
                <w:webHidden/>
                <w:sz w:val="24"/>
                <w:szCs w:val="24"/>
              </w:rPr>
              <w:t>14</w:t>
            </w:r>
            <w:r w:rsidR="00CB0CC6" w:rsidRPr="00CB0CC6">
              <w:rPr>
                <w:rFonts w:ascii="Times New Roman" w:hAnsi="Times New Roman" w:cs="Times New Roman"/>
                <w:noProof/>
                <w:webHidden/>
                <w:sz w:val="24"/>
                <w:szCs w:val="24"/>
              </w:rPr>
              <w:fldChar w:fldCharType="end"/>
            </w:r>
          </w:hyperlink>
        </w:p>
        <w:p w:rsidR="00CB0CC6" w:rsidRPr="00CB0CC6" w:rsidRDefault="00FD1386" w:rsidP="00CB0CC6">
          <w:pPr>
            <w:pStyle w:val="TOC2"/>
            <w:tabs>
              <w:tab w:val="right" w:leader="dot" w:pos="9016"/>
            </w:tabs>
            <w:spacing w:line="480" w:lineRule="auto"/>
            <w:jc w:val="both"/>
            <w:rPr>
              <w:rFonts w:ascii="Times New Roman" w:hAnsi="Times New Roman" w:cs="Times New Roman"/>
              <w:noProof/>
              <w:sz w:val="24"/>
              <w:szCs w:val="24"/>
            </w:rPr>
          </w:pPr>
          <w:hyperlink w:anchor="_Toc47368138" w:history="1">
            <w:r w:rsidR="00CB0CC6" w:rsidRPr="00CB0CC6">
              <w:rPr>
                <w:rStyle w:val="Hyperlink"/>
                <w:rFonts w:ascii="Times New Roman" w:hAnsi="Times New Roman" w:cs="Times New Roman"/>
                <w:noProof/>
                <w:sz w:val="24"/>
                <w:szCs w:val="24"/>
              </w:rPr>
              <w:t>Recommendations</w:t>
            </w:r>
            <w:r w:rsidR="00CB0CC6" w:rsidRPr="00CB0CC6">
              <w:rPr>
                <w:rFonts w:ascii="Times New Roman" w:hAnsi="Times New Roman" w:cs="Times New Roman"/>
                <w:noProof/>
                <w:webHidden/>
                <w:sz w:val="24"/>
                <w:szCs w:val="24"/>
              </w:rPr>
              <w:tab/>
            </w:r>
            <w:r w:rsidR="00CB0CC6" w:rsidRPr="00CB0CC6">
              <w:rPr>
                <w:rFonts w:ascii="Times New Roman" w:hAnsi="Times New Roman" w:cs="Times New Roman"/>
                <w:noProof/>
                <w:webHidden/>
                <w:sz w:val="24"/>
                <w:szCs w:val="24"/>
              </w:rPr>
              <w:fldChar w:fldCharType="begin"/>
            </w:r>
            <w:r w:rsidR="00CB0CC6" w:rsidRPr="00CB0CC6">
              <w:rPr>
                <w:rFonts w:ascii="Times New Roman" w:hAnsi="Times New Roman" w:cs="Times New Roman"/>
                <w:noProof/>
                <w:webHidden/>
                <w:sz w:val="24"/>
                <w:szCs w:val="24"/>
              </w:rPr>
              <w:instrText xml:space="preserve"> PAGEREF _Toc47368138 \h </w:instrText>
            </w:r>
            <w:r w:rsidR="00CB0CC6" w:rsidRPr="00CB0CC6">
              <w:rPr>
                <w:rFonts w:ascii="Times New Roman" w:hAnsi="Times New Roman" w:cs="Times New Roman"/>
                <w:noProof/>
                <w:webHidden/>
                <w:sz w:val="24"/>
                <w:szCs w:val="24"/>
              </w:rPr>
            </w:r>
            <w:r w:rsidR="00CB0CC6" w:rsidRPr="00CB0CC6">
              <w:rPr>
                <w:rFonts w:ascii="Times New Roman" w:hAnsi="Times New Roman" w:cs="Times New Roman"/>
                <w:noProof/>
                <w:webHidden/>
                <w:sz w:val="24"/>
                <w:szCs w:val="24"/>
              </w:rPr>
              <w:fldChar w:fldCharType="separate"/>
            </w:r>
            <w:r w:rsidR="00AC1EFA">
              <w:rPr>
                <w:rFonts w:ascii="Times New Roman" w:hAnsi="Times New Roman" w:cs="Times New Roman"/>
                <w:noProof/>
                <w:webHidden/>
                <w:sz w:val="24"/>
                <w:szCs w:val="24"/>
              </w:rPr>
              <w:t>14</w:t>
            </w:r>
            <w:r w:rsidR="00CB0CC6" w:rsidRPr="00CB0CC6">
              <w:rPr>
                <w:rFonts w:ascii="Times New Roman" w:hAnsi="Times New Roman" w:cs="Times New Roman"/>
                <w:noProof/>
                <w:webHidden/>
                <w:sz w:val="24"/>
                <w:szCs w:val="24"/>
              </w:rPr>
              <w:fldChar w:fldCharType="end"/>
            </w:r>
          </w:hyperlink>
        </w:p>
        <w:p w:rsidR="00CB0CC6" w:rsidRDefault="00FD1386" w:rsidP="00CB0CC6">
          <w:pPr>
            <w:pStyle w:val="TOC1"/>
            <w:tabs>
              <w:tab w:val="right" w:leader="dot" w:pos="9016"/>
            </w:tabs>
            <w:spacing w:line="480" w:lineRule="auto"/>
            <w:jc w:val="both"/>
            <w:rPr>
              <w:noProof/>
            </w:rPr>
          </w:pPr>
          <w:hyperlink w:anchor="_Toc47368139" w:history="1">
            <w:r w:rsidR="00CB0CC6" w:rsidRPr="00CB0CC6">
              <w:rPr>
                <w:rStyle w:val="Hyperlink"/>
                <w:rFonts w:ascii="Times New Roman" w:hAnsi="Times New Roman" w:cs="Times New Roman"/>
                <w:noProof/>
                <w:sz w:val="24"/>
                <w:szCs w:val="24"/>
              </w:rPr>
              <w:t>References</w:t>
            </w:r>
            <w:r w:rsidR="00CB0CC6" w:rsidRPr="00CB0CC6">
              <w:rPr>
                <w:rFonts w:ascii="Times New Roman" w:hAnsi="Times New Roman" w:cs="Times New Roman"/>
                <w:noProof/>
                <w:webHidden/>
                <w:sz w:val="24"/>
                <w:szCs w:val="24"/>
              </w:rPr>
              <w:tab/>
            </w:r>
            <w:r w:rsidR="00CB0CC6" w:rsidRPr="00CB0CC6">
              <w:rPr>
                <w:rFonts w:ascii="Times New Roman" w:hAnsi="Times New Roman" w:cs="Times New Roman"/>
                <w:noProof/>
                <w:webHidden/>
                <w:sz w:val="24"/>
                <w:szCs w:val="24"/>
              </w:rPr>
              <w:fldChar w:fldCharType="begin"/>
            </w:r>
            <w:r w:rsidR="00CB0CC6" w:rsidRPr="00CB0CC6">
              <w:rPr>
                <w:rFonts w:ascii="Times New Roman" w:hAnsi="Times New Roman" w:cs="Times New Roman"/>
                <w:noProof/>
                <w:webHidden/>
                <w:sz w:val="24"/>
                <w:szCs w:val="24"/>
              </w:rPr>
              <w:instrText xml:space="preserve"> PAGEREF _Toc47368139 \h </w:instrText>
            </w:r>
            <w:r w:rsidR="00CB0CC6" w:rsidRPr="00CB0CC6">
              <w:rPr>
                <w:rFonts w:ascii="Times New Roman" w:hAnsi="Times New Roman" w:cs="Times New Roman"/>
                <w:noProof/>
                <w:webHidden/>
                <w:sz w:val="24"/>
                <w:szCs w:val="24"/>
              </w:rPr>
            </w:r>
            <w:r w:rsidR="00CB0CC6" w:rsidRPr="00CB0CC6">
              <w:rPr>
                <w:rFonts w:ascii="Times New Roman" w:hAnsi="Times New Roman" w:cs="Times New Roman"/>
                <w:noProof/>
                <w:webHidden/>
                <w:sz w:val="24"/>
                <w:szCs w:val="24"/>
              </w:rPr>
              <w:fldChar w:fldCharType="separate"/>
            </w:r>
            <w:r w:rsidR="00AC1EFA">
              <w:rPr>
                <w:rFonts w:ascii="Times New Roman" w:hAnsi="Times New Roman" w:cs="Times New Roman"/>
                <w:noProof/>
                <w:webHidden/>
                <w:sz w:val="24"/>
                <w:szCs w:val="24"/>
              </w:rPr>
              <w:t>15</w:t>
            </w:r>
            <w:r w:rsidR="00CB0CC6" w:rsidRPr="00CB0CC6">
              <w:rPr>
                <w:rFonts w:ascii="Times New Roman" w:hAnsi="Times New Roman" w:cs="Times New Roman"/>
                <w:noProof/>
                <w:webHidden/>
                <w:sz w:val="24"/>
                <w:szCs w:val="24"/>
              </w:rPr>
              <w:fldChar w:fldCharType="end"/>
            </w:r>
          </w:hyperlink>
        </w:p>
        <w:p w:rsidR="00CB0CC6" w:rsidRDefault="00CB0CC6">
          <w:r>
            <w:rPr>
              <w:b/>
              <w:bCs/>
              <w:noProof/>
            </w:rPr>
            <w:fldChar w:fldCharType="end"/>
          </w:r>
        </w:p>
      </w:sdtContent>
    </w:sdt>
    <w:p w:rsidR="00CB0CC6" w:rsidRDefault="00CB0CC6">
      <w:pPr>
        <w:rPr>
          <w:rFonts w:ascii="Times New Roman" w:hAnsi="Times New Roman" w:cs="Times New Roman"/>
          <w:b/>
          <w:sz w:val="24"/>
          <w:szCs w:val="24"/>
        </w:rPr>
      </w:pPr>
      <w:r>
        <w:br w:type="page"/>
      </w:r>
    </w:p>
    <w:p w:rsidR="00B560E1" w:rsidRDefault="001F0399" w:rsidP="009941CA">
      <w:pPr>
        <w:pStyle w:val="Heading1"/>
      </w:pPr>
      <w:bookmarkStart w:id="1" w:name="_Toc47368128"/>
      <w:r w:rsidRPr="009941CA">
        <w:lastRenderedPageBreak/>
        <w:t>Research</w:t>
      </w:r>
      <w:r>
        <w:t xml:space="preserve"> </w:t>
      </w:r>
      <w:r w:rsidR="009941CA">
        <w:t>topic</w:t>
      </w:r>
      <w:bookmarkEnd w:id="1"/>
    </w:p>
    <w:p w:rsidR="001F0399" w:rsidRPr="001F0399" w:rsidRDefault="001F0399" w:rsidP="001F0399">
      <w:pPr>
        <w:spacing w:line="360" w:lineRule="auto"/>
        <w:jc w:val="both"/>
        <w:rPr>
          <w:rFonts w:ascii="Times New Roman" w:hAnsi="Times New Roman" w:cs="Times New Roman"/>
          <w:i/>
          <w:sz w:val="24"/>
          <w:szCs w:val="24"/>
        </w:rPr>
      </w:pPr>
      <w:r w:rsidRPr="001F0399">
        <w:rPr>
          <w:rFonts w:ascii="Times New Roman" w:hAnsi="Times New Roman" w:cs="Times New Roman"/>
          <w:i/>
          <w:sz w:val="24"/>
          <w:szCs w:val="24"/>
        </w:rPr>
        <w:t>The impact of Virtual Learning Environment (VLE) on the students’ learning experiences</w:t>
      </w:r>
    </w:p>
    <w:p w:rsidR="001F0399" w:rsidRDefault="001F0399" w:rsidP="009941CA">
      <w:pPr>
        <w:pStyle w:val="Heading1"/>
      </w:pPr>
      <w:bookmarkStart w:id="2" w:name="_Toc47368129"/>
      <w:r>
        <w:t>Research background and rationale</w:t>
      </w:r>
      <w:bookmarkEnd w:id="2"/>
    </w:p>
    <w:p w:rsidR="00852DD9" w:rsidRDefault="001F0399" w:rsidP="001F03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virtual learning environment in educational technology has been defined as Web-based platform for imparting digital aspects of study modules in the educational institutions. </w:t>
      </w:r>
      <w:r w:rsidR="00852DD9">
        <w:rPr>
          <w:rFonts w:ascii="Times New Roman" w:hAnsi="Times New Roman" w:cs="Times New Roman"/>
          <w:sz w:val="24"/>
          <w:szCs w:val="24"/>
        </w:rPr>
        <w:t>These learning activities provide the students with tactics in order to represent resources, actions and communications within the course module and session incorporated with multiple assessment stages</w:t>
      </w:r>
      <w:r w:rsidR="007912D6">
        <w:rPr>
          <w:rFonts w:ascii="Times New Roman" w:hAnsi="Times New Roman" w:cs="Times New Roman"/>
          <w:sz w:val="24"/>
          <w:szCs w:val="24"/>
        </w:rPr>
        <w:t xml:space="preserve"> (</w:t>
      </w:r>
      <w:proofErr w:type="spellStart"/>
      <w:r w:rsidR="007912D6" w:rsidRPr="0047144C">
        <w:rPr>
          <w:rFonts w:ascii="Times New Roman" w:hAnsi="Times New Roman" w:cs="Times New Roman"/>
          <w:color w:val="222222"/>
          <w:sz w:val="24"/>
          <w:szCs w:val="24"/>
          <w:shd w:val="clear" w:color="auto" w:fill="FFFFFF"/>
        </w:rPr>
        <w:t>Kazanidis</w:t>
      </w:r>
      <w:proofErr w:type="spellEnd"/>
      <w:r w:rsidR="007912D6">
        <w:rPr>
          <w:rFonts w:ascii="Times New Roman" w:hAnsi="Times New Roman" w:cs="Times New Roman"/>
          <w:color w:val="222222"/>
          <w:sz w:val="24"/>
          <w:szCs w:val="24"/>
          <w:shd w:val="clear" w:color="auto" w:fill="FFFFFF"/>
        </w:rPr>
        <w:t xml:space="preserve"> </w:t>
      </w:r>
      <w:r w:rsidR="007912D6">
        <w:rPr>
          <w:rFonts w:ascii="Times New Roman" w:hAnsi="Times New Roman" w:cs="Times New Roman"/>
          <w:i/>
          <w:color w:val="222222"/>
          <w:sz w:val="24"/>
          <w:szCs w:val="24"/>
          <w:shd w:val="clear" w:color="auto" w:fill="FFFFFF"/>
        </w:rPr>
        <w:t>et al.,</w:t>
      </w:r>
      <w:r w:rsidR="007912D6">
        <w:rPr>
          <w:rFonts w:ascii="Times New Roman" w:hAnsi="Times New Roman" w:cs="Times New Roman"/>
          <w:color w:val="222222"/>
          <w:sz w:val="24"/>
          <w:szCs w:val="24"/>
          <w:shd w:val="clear" w:color="auto" w:fill="FFFFFF"/>
        </w:rPr>
        <w:t xml:space="preserve"> 2018</w:t>
      </w:r>
      <w:r w:rsidR="007912D6">
        <w:rPr>
          <w:rFonts w:ascii="Times New Roman" w:hAnsi="Times New Roman" w:cs="Times New Roman"/>
          <w:sz w:val="24"/>
          <w:szCs w:val="24"/>
        </w:rPr>
        <w:t>)</w:t>
      </w:r>
      <w:r w:rsidR="00852DD9">
        <w:rPr>
          <w:rFonts w:ascii="Times New Roman" w:hAnsi="Times New Roman" w:cs="Times New Roman"/>
          <w:sz w:val="24"/>
          <w:szCs w:val="24"/>
        </w:rPr>
        <w:t>. It has been understood that students irrespective of remaining associated with offline course and learning environment needs to be equipped with the digital learning platform so that efficiency gets bestowed with respect to both academic and technological proficiencies. Henceforth, student have been seen to learn a lot from such virtual environments and they remain more inclined towards such smart and digital learning platforms and the accessibility to learning materials also become much easier for them</w:t>
      </w:r>
      <w:r w:rsidR="007912D6">
        <w:rPr>
          <w:rFonts w:ascii="Times New Roman" w:hAnsi="Times New Roman" w:cs="Times New Roman"/>
          <w:sz w:val="24"/>
          <w:szCs w:val="24"/>
        </w:rPr>
        <w:t xml:space="preserve"> (</w:t>
      </w:r>
      <w:proofErr w:type="spellStart"/>
      <w:r w:rsidR="007912D6" w:rsidRPr="0047144C">
        <w:rPr>
          <w:rFonts w:ascii="Times New Roman" w:hAnsi="Times New Roman" w:cs="Times New Roman"/>
          <w:color w:val="222222"/>
          <w:sz w:val="24"/>
          <w:szCs w:val="24"/>
          <w:shd w:val="clear" w:color="auto" w:fill="FFFFFF"/>
        </w:rPr>
        <w:t>Ifinedo</w:t>
      </w:r>
      <w:proofErr w:type="spellEnd"/>
      <w:r w:rsidR="007912D6">
        <w:rPr>
          <w:rFonts w:ascii="Times New Roman" w:hAnsi="Times New Roman" w:cs="Times New Roman"/>
          <w:color w:val="222222"/>
          <w:sz w:val="24"/>
          <w:szCs w:val="24"/>
          <w:shd w:val="clear" w:color="auto" w:fill="FFFFFF"/>
        </w:rPr>
        <w:t xml:space="preserve"> </w:t>
      </w:r>
      <w:r w:rsidR="007912D6">
        <w:rPr>
          <w:rFonts w:ascii="Times New Roman" w:hAnsi="Times New Roman" w:cs="Times New Roman"/>
          <w:i/>
          <w:color w:val="222222"/>
          <w:sz w:val="24"/>
          <w:szCs w:val="24"/>
          <w:shd w:val="clear" w:color="auto" w:fill="FFFFFF"/>
        </w:rPr>
        <w:t>et al.,</w:t>
      </w:r>
      <w:r w:rsidR="007912D6">
        <w:rPr>
          <w:rFonts w:ascii="Times New Roman" w:hAnsi="Times New Roman" w:cs="Times New Roman"/>
          <w:color w:val="222222"/>
          <w:sz w:val="24"/>
          <w:szCs w:val="24"/>
          <w:shd w:val="clear" w:color="auto" w:fill="FFFFFF"/>
        </w:rPr>
        <w:t xml:space="preserve"> 2018</w:t>
      </w:r>
      <w:r w:rsidR="007912D6">
        <w:rPr>
          <w:rFonts w:ascii="Times New Roman" w:hAnsi="Times New Roman" w:cs="Times New Roman"/>
          <w:sz w:val="24"/>
          <w:szCs w:val="24"/>
        </w:rPr>
        <w:t>)</w:t>
      </w:r>
      <w:r w:rsidR="00852DD9">
        <w:rPr>
          <w:rFonts w:ascii="Times New Roman" w:hAnsi="Times New Roman" w:cs="Times New Roman"/>
          <w:sz w:val="24"/>
          <w:szCs w:val="24"/>
        </w:rPr>
        <w:t xml:space="preserve">. This is the reason this research context has been chosen for further understanding besides knowing the fact that to what extent students have become beneficial from such digital virtual learning platforms and what are the probable shortcomings of such environment. </w:t>
      </w:r>
    </w:p>
    <w:p w:rsidR="00852DD9" w:rsidRDefault="00852DD9" w:rsidP="009941CA">
      <w:pPr>
        <w:pStyle w:val="Heading1"/>
      </w:pPr>
      <w:bookmarkStart w:id="3" w:name="_Toc47368130"/>
      <w:r>
        <w:t>Research aim</w:t>
      </w:r>
      <w:bookmarkEnd w:id="3"/>
    </w:p>
    <w:p w:rsidR="00852DD9" w:rsidRPr="00852DD9" w:rsidRDefault="00852DD9" w:rsidP="001F03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 of this proposed research study is to identify the impact of virtual learning environment (VLE) - Moodle on the learning experience of students. </w:t>
      </w:r>
    </w:p>
    <w:p w:rsidR="00852DD9" w:rsidRDefault="00852DD9" w:rsidP="009941CA">
      <w:pPr>
        <w:pStyle w:val="Heading1"/>
      </w:pPr>
      <w:bookmarkStart w:id="4" w:name="_Toc47368131"/>
      <w:r>
        <w:t>Research objectives</w:t>
      </w:r>
      <w:bookmarkEnd w:id="4"/>
    </w:p>
    <w:p w:rsidR="00852DD9" w:rsidRDefault="00852DD9" w:rsidP="00852DD9">
      <w:pPr>
        <w:pStyle w:val="ListParagraph"/>
        <w:numPr>
          <w:ilvl w:val="0"/>
          <w:numId w:val="1"/>
        </w:numPr>
        <w:spacing w:line="360" w:lineRule="auto"/>
        <w:ind w:left="567"/>
        <w:jc w:val="both"/>
        <w:rPr>
          <w:rFonts w:ascii="Times New Roman" w:hAnsi="Times New Roman" w:cs="Times New Roman"/>
          <w:sz w:val="24"/>
          <w:szCs w:val="24"/>
        </w:rPr>
      </w:pPr>
      <w:r>
        <w:rPr>
          <w:rFonts w:ascii="Times New Roman" w:hAnsi="Times New Roman" w:cs="Times New Roman"/>
          <w:sz w:val="24"/>
          <w:szCs w:val="24"/>
        </w:rPr>
        <w:t>To go through the existing literary sources related to the impact of VLE in students’ learning experiences</w:t>
      </w:r>
    </w:p>
    <w:p w:rsidR="00AD672F" w:rsidRDefault="00852DD9" w:rsidP="00852DD9">
      <w:pPr>
        <w:pStyle w:val="ListParagraph"/>
        <w:numPr>
          <w:ilvl w:val="0"/>
          <w:numId w:val="1"/>
        </w:numPr>
        <w:spacing w:line="360" w:lineRule="auto"/>
        <w:ind w:left="567"/>
        <w:jc w:val="both"/>
        <w:rPr>
          <w:rFonts w:ascii="Times New Roman" w:hAnsi="Times New Roman" w:cs="Times New Roman"/>
          <w:sz w:val="24"/>
          <w:szCs w:val="24"/>
        </w:rPr>
      </w:pPr>
      <w:r>
        <w:rPr>
          <w:rFonts w:ascii="Times New Roman" w:hAnsi="Times New Roman" w:cs="Times New Roman"/>
          <w:sz w:val="24"/>
          <w:szCs w:val="24"/>
        </w:rPr>
        <w:t xml:space="preserve">To </w:t>
      </w:r>
      <w:r w:rsidR="00AD672F">
        <w:rPr>
          <w:rFonts w:ascii="Times New Roman" w:hAnsi="Times New Roman" w:cs="Times New Roman"/>
          <w:sz w:val="24"/>
          <w:szCs w:val="24"/>
        </w:rPr>
        <w:t xml:space="preserve">determine the positive or beneficial role of VLE on the learning experiences of students associated with the University of Wales Trinity Saint David London Campus </w:t>
      </w:r>
    </w:p>
    <w:p w:rsidR="00AD672F" w:rsidRDefault="00AD672F" w:rsidP="00852DD9">
      <w:pPr>
        <w:pStyle w:val="ListParagraph"/>
        <w:numPr>
          <w:ilvl w:val="0"/>
          <w:numId w:val="1"/>
        </w:numPr>
        <w:spacing w:line="360" w:lineRule="auto"/>
        <w:ind w:left="567"/>
        <w:jc w:val="both"/>
        <w:rPr>
          <w:rFonts w:ascii="Times New Roman" w:hAnsi="Times New Roman" w:cs="Times New Roman"/>
          <w:sz w:val="24"/>
          <w:szCs w:val="24"/>
        </w:rPr>
      </w:pPr>
      <w:r>
        <w:rPr>
          <w:rFonts w:ascii="Times New Roman" w:hAnsi="Times New Roman" w:cs="Times New Roman"/>
          <w:sz w:val="24"/>
          <w:szCs w:val="24"/>
        </w:rPr>
        <w:t>To identify the probable relevance and accuracy of the utilisation of VLE with respect to student learning and their academic feasibility</w:t>
      </w:r>
    </w:p>
    <w:p w:rsidR="00AD672F" w:rsidRDefault="00AD672F" w:rsidP="00852DD9">
      <w:pPr>
        <w:pStyle w:val="ListParagraph"/>
        <w:numPr>
          <w:ilvl w:val="0"/>
          <w:numId w:val="1"/>
        </w:numPr>
        <w:spacing w:line="360" w:lineRule="auto"/>
        <w:ind w:left="567"/>
        <w:jc w:val="both"/>
        <w:rPr>
          <w:rFonts w:ascii="Times New Roman" w:hAnsi="Times New Roman" w:cs="Times New Roman"/>
          <w:sz w:val="24"/>
          <w:szCs w:val="24"/>
        </w:rPr>
      </w:pPr>
      <w:r>
        <w:rPr>
          <w:rFonts w:ascii="Times New Roman" w:hAnsi="Times New Roman" w:cs="Times New Roman"/>
          <w:sz w:val="24"/>
          <w:szCs w:val="24"/>
        </w:rPr>
        <w:t>To carry forward a survey in order to collect first-hand data from the students of the aforementioned campus about VLE and their thought process about the same</w:t>
      </w:r>
    </w:p>
    <w:p w:rsidR="00AB69EE" w:rsidRDefault="00AD672F" w:rsidP="00852DD9">
      <w:pPr>
        <w:pStyle w:val="ListParagraph"/>
        <w:numPr>
          <w:ilvl w:val="0"/>
          <w:numId w:val="1"/>
        </w:numPr>
        <w:spacing w:line="360" w:lineRule="auto"/>
        <w:ind w:left="567"/>
        <w:jc w:val="both"/>
        <w:rPr>
          <w:rFonts w:ascii="Times New Roman" w:hAnsi="Times New Roman" w:cs="Times New Roman"/>
          <w:sz w:val="24"/>
          <w:szCs w:val="24"/>
        </w:rPr>
      </w:pPr>
      <w:r>
        <w:rPr>
          <w:rFonts w:ascii="Times New Roman" w:hAnsi="Times New Roman" w:cs="Times New Roman"/>
          <w:sz w:val="24"/>
          <w:szCs w:val="24"/>
        </w:rPr>
        <w:lastRenderedPageBreak/>
        <w:t xml:space="preserve">To carry out secondary data collection and interpretation for the provision of literary backup to the primary collected data for providing rigor to this research study </w:t>
      </w:r>
    </w:p>
    <w:p w:rsidR="00AB69EE" w:rsidRDefault="00AB69EE" w:rsidP="00852DD9">
      <w:pPr>
        <w:pStyle w:val="ListParagraph"/>
        <w:numPr>
          <w:ilvl w:val="0"/>
          <w:numId w:val="1"/>
        </w:numPr>
        <w:spacing w:line="360" w:lineRule="auto"/>
        <w:ind w:left="567"/>
        <w:jc w:val="both"/>
        <w:rPr>
          <w:rFonts w:ascii="Times New Roman" w:hAnsi="Times New Roman" w:cs="Times New Roman"/>
          <w:sz w:val="24"/>
          <w:szCs w:val="24"/>
        </w:rPr>
      </w:pPr>
      <w:r>
        <w:rPr>
          <w:rFonts w:ascii="Times New Roman" w:hAnsi="Times New Roman" w:cs="Times New Roman"/>
          <w:sz w:val="24"/>
          <w:szCs w:val="24"/>
        </w:rPr>
        <w:t>To provide necessary recommendations for improving student learning experiences through VLE and to mitigate existing loopholes</w:t>
      </w:r>
    </w:p>
    <w:p w:rsidR="00903D61" w:rsidRDefault="00903D61" w:rsidP="009941CA">
      <w:pPr>
        <w:pStyle w:val="Heading1"/>
      </w:pPr>
      <w:bookmarkStart w:id="5" w:name="_Toc47368132"/>
      <w:r>
        <w:t>Literature review</w:t>
      </w:r>
      <w:bookmarkEnd w:id="5"/>
    </w:p>
    <w:p w:rsidR="00C11541" w:rsidRDefault="00903D61" w:rsidP="00AB69EE">
      <w:pPr>
        <w:spacing w:line="360" w:lineRule="auto"/>
        <w:jc w:val="both"/>
        <w:rPr>
          <w:rFonts w:ascii="Times New Roman" w:hAnsi="Times New Roman" w:cs="Times New Roman"/>
          <w:sz w:val="24"/>
          <w:szCs w:val="24"/>
        </w:rPr>
      </w:pPr>
      <w:r w:rsidRPr="00903D61">
        <w:rPr>
          <w:rFonts w:ascii="Times New Roman" w:hAnsi="Times New Roman" w:cs="Times New Roman"/>
          <w:sz w:val="24"/>
          <w:szCs w:val="24"/>
        </w:rPr>
        <w:t>The current British</w:t>
      </w:r>
      <w:r>
        <w:rPr>
          <w:rFonts w:ascii="Times New Roman" w:hAnsi="Times New Roman" w:cs="Times New Roman"/>
          <w:sz w:val="24"/>
          <w:szCs w:val="24"/>
        </w:rPr>
        <w:t xml:space="preserve"> Higher Education Sector had been thinking a lot about making the students’ learning experiences more feasible and proficient and in order to do </w:t>
      </w:r>
      <w:r w:rsidR="00C11541">
        <w:rPr>
          <w:rFonts w:ascii="Times New Roman" w:hAnsi="Times New Roman" w:cs="Times New Roman"/>
          <w:sz w:val="24"/>
          <w:szCs w:val="24"/>
        </w:rPr>
        <w:t>so</w:t>
      </w:r>
      <w:r>
        <w:rPr>
          <w:rFonts w:ascii="Times New Roman" w:hAnsi="Times New Roman" w:cs="Times New Roman"/>
          <w:sz w:val="24"/>
          <w:szCs w:val="24"/>
        </w:rPr>
        <w:t xml:space="preserve"> </w:t>
      </w:r>
      <w:r w:rsidR="00C11541">
        <w:rPr>
          <w:rFonts w:ascii="Times New Roman" w:hAnsi="Times New Roman" w:cs="Times New Roman"/>
          <w:sz w:val="24"/>
          <w:szCs w:val="24"/>
        </w:rPr>
        <w:t xml:space="preserve">have identified the importance of </w:t>
      </w:r>
      <w:proofErr w:type="gramStart"/>
      <w:r w:rsidR="00C11541">
        <w:rPr>
          <w:rFonts w:ascii="Times New Roman" w:hAnsi="Times New Roman" w:cs="Times New Roman"/>
          <w:sz w:val="24"/>
          <w:szCs w:val="24"/>
        </w:rPr>
        <w:t>VLE</w:t>
      </w:r>
      <w:r w:rsidR="007912D6">
        <w:rPr>
          <w:rFonts w:ascii="Times New Roman" w:hAnsi="Times New Roman" w:cs="Times New Roman"/>
          <w:sz w:val="24"/>
          <w:szCs w:val="24"/>
        </w:rPr>
        <w:t xml:space="preserve"> </w:t>
      </w:r>
      <w:r w:rsidR="00E04DE4">
        <w:rPr>
          <w:rFonts w:ascii="Times New Roman" w:hAnsi="Times New Roman" w:cs="Times New Roman"/>
          <w:sz w:val="24"/>
          <w:szCs w:val="24"/>
        </w:rPr>
        <w:t>,</w:t>
      </w:r>
      <w:proofErr w:type="gramEnd"/>
      <w:r w:rsidR="00C11541">
        <w:rPr>
          <w:rFonts w:ascii="Times New Roman" w:hAnsi="Times New Roman" w:cs="Times New Roman"/>
          <w:sz w:val="24"/>
          <w:szCs w:val="24"/>
        </w:rPr>
        <w:t>Owing to the current pandemic situation by the global transmission of corona virus infection, almost all educational institutions throughout the world had been shut down since the onset of the lockdown. This has resulted in adverse effect of the students’ education and academics because classroom sessions have become completely stalled until further notice. Hence, under such circumstances, virtual learning environment has become more approachable and trustworthy for students and teachers alike. With the help of this digital teaching platform, teachers have engaged in giving online classes to their students and students have also become more inclined towards such technologically advanced digital classrooms</w:t>
      </w:r>
      <w:r w:rsidR="007912D6">
        <w:rPr>
          <w:rFonts w:ascii="Times New Roman" w:hAnsi="Times New Roman" w:cs="Times New Roman"/>
          <w:sz w:val="24"/>
          <w:szCs w:val="24"/>
        </w:rPr>
        <w:t xml:space="preserve"> (</w:t>
      </w:r>
      <w:proofErr w:type="spellStart"/>
      <w:r w:rsidR="007912D6" w:rsidRPr="0047144C">
        <w:rPr>
          <w:rFonts w:ascii="Times New Roman" w:hAnsi="Times New Roman" w:cs="Times New Roman"/>
          <w:color w:val="222222"/>
          <w:sz w:val="24"/>
          <w:szCs w:val="24"/>
          <w:shd w:val="clear" w:color="auto" w:fill="FFFFFF"/>
        </w:rPr>
        <w:t>Pellas</w:t>
      </w:r>
      <w:proofErr w:type="spellEnd"/>
      <w:r w:rsidR="007912D6">
        <w:rPr>
          <w:rFonts w:ascii="Times New Roman" w:hAnsi="Times New Roman" w:cs="Times New Roman"/>
          <w:color w:val="222222"/>
          <w:sz w:val="24"/>
          <w:szCs w:val="24"/>
          <w:shd w:val="clear" w:color="auto" w:fill="FFFFFF"/>
        </w:rPr>
        <w:t xml:space="preserve"> </w:t>
      </w:r>
      <w:r w:rsidR="007912D6">
        <w:rPr>
          <w:rFonts w:ascii="Times New Roman" w:hAnsi="Times New Roman" w:cs="Times New Roman"/>
          <w:i/>
          <w:color w:val="222222"/>
          <w:sz w:val="24"/>
          <w:szCs w:val="24"/>
          <w:shd w:val="clear" w:color="auto" w:fill="FFFFFF"/>
        </w:rPr>
        <w:t>et al.,</w:t>
      </w:r>
      <w:r w:rsidR="007912D6">
        <w:rPr>
          <w:rFonts w:ascii="Times New Roman" w:hAnsi="Times New Roman" w:cs="Times New Roman"/>
          <w:color w:val="222222"/>
          <w:sz w:val="24"/>
          <w:szCs w:val="24"/>
          <w:shd w:val="clear" w:color="auto" w:fill="FFFFFF"/>
        </w:rPr>
        <w:t xml:space="preserve"> 2018</w:t>
      </w:r>
      <w:r w:rsidR="007912D6">
        <w:rPr>
          <w:rFonts w:ascii="Times New Roman" w:hAnsi="Times New Roman" w:cs="Times New Roman"/>
          <w:sz w:val="24"/>
          <w:szCs w:val="24"/>
        </w:rPr>
        <w:t>)</w:t>
      </w:r>
      <w:r w:rsidR="00C11541">
        <w:rPr>
          <w:rFonts w:ascii="Times New Roman" w:hAnsi="Times New Roman" w:cs="Times New Roman"/>
          <w:sz w:val="24"/>
          <w:szCs w:val="24"/>
        </w:rPr>
        <w:t>. This is probably because of the fact that students do not need to attend classes live in the academic institutions and whatever were to be taught in the sessions have been carried out in the virtual learning platform. Course modules are getting covered and student teachers are remaining engaged through audio-visual platforms in order to provide this digital teaching a touch of live classroom session. There are many audio-visual platforms which have been conjugated with VLE in order to provide a relaxing and uninterrupted teaching and learning environment for students and teachers.</w:t>
      </w:r>
    </w:p>
    <w:p w:rsidR="00740DCA" w:rsidRDefault="00C11541" w:rsidP="00AB69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VLE has been widely known for being one of the best online educational tools used in foreign languages and English in non-English speaking countries. In order to carry forward the trend of online learning and teaching, </w:t>
      </w:r>
      <w:r w:rsidR="00267078">
        <w:rPr>
          <w:rFonts w:ascii="Times New Roman" w:hAnsi="Times New Roman" w:cs="Times New Roman"/>
          <w:sz w:val="24"/>
          <w:szCs w:val="24"/>
        </w:rPr>
        <w:t xml:space="preserve">educators often look out for the most appropriate methods for encouraging competent communication for the sake of students both in local and foreign languages. This also facilitates the learning environment as far as teaching new language is concerned. There had been a latest research work undertaken by a group of researchers on the effect of Moodle, a VLE platform which is free and openly accessible for all as far as the </w:t>
      </w:r>
      <w:r w:rsidR="00740DCA">
        <w:rPr>
          <w:rFonts w:ascii="Times New Roman" w:hAnsi="Times New Roman" w:cs="Times New Roman"/>
          <w:sz w:val="24"/>
          <w:szCs w:val="24"/>
        </w:rPr>
        <w:t>listening</w:t>
      </w:r>
      <w:r w:rsidR="00267078">
        <w:rPr>
          <w:rFonts w:ascii="Times New Roman" w:hAnsi="Times New Roman" w:cs="Times New Roman"/>
          <w:sz w:val="24"/>
          <w:szCs w:val="24"/>
        </w:rPr>
        <w:t xml:space="preserve"> skills of A1 students were concerned</w:t>
      </w:r>
      <w:r w:rsidR="007912D6">
        <w:rPr>
          <w:rFonts w:ascii="Times New Roman" w:hAnsi="Times New Roman" w:cs="Times New Roman"/>
          <w:sz w:val="24"/>
          <w:szCs w:val="24"/>
        </w:rPr>
        <w:t xml:space="preserve"> (</w:t>
      </w:r>
      <w:proofErr w:type="spellStart"/>
      <w:r w:rsidR="007912D6" w:rsidRPr="0047144C">
        <w:rPr>
          <w:rFonts w:ascii="Times New Roman" w:hAnsi="Times New Roman" w:cs="Times New Roman"/>
          <w:color w:val="222222"/>
          <w:sz w:val="24"/>
          <w:szCs w:val="24"/>
          <w:shd w:val="clear" w:color="auto" w:fill="FFFFFF"/>
        </w:rPr>
        <w:t>Mpungose</w:t>
      </w:r>
      <w:proofErr w:type="spellEnd"/>
      <w:r w:rsidR="007912D6" w:rsidRPr="0047144C">
        <w:rPr>
          <w:rFonts w:ascii="Times New Roman" w:hAnsi="Times New Roman" w:cs="Times New Roman"/>
          <w:color w:val="222222"/>
          <w:sz w:val="24"/>
          <w:szCs w:val="24"/>
          <w:shd w:val="clear" w:color="auto" w:fill="FFFFFF"/>
        </w:rPr>
        <w:t>, 2020</w:t>
      </w:r>
      <w:r w:rsidR="007912D6">
        <w:rPr>
          <w:rFonts w:ascii="Times New Roman" w:hAnsi="Times New Roman" w:cs="Times New Roman"/>
          <w:sz w:val="24"/>
          <w:szCs w:val="24"/>
        </w:rPr>
        <w:t>)</w:t>
      </w:r>
      <w:r w:rsidR="00267078">
        <w:rPr>
          <w:rFonts w:ascii="Times New Roman" w:hAnsi="Times New Roman" w:cs="Times New Roman"/>
          <w:sz w:val="24"/>
          <w:szCs w:val="24"/>
        </w:rPr>
        <w:t xml:space="preserve">. The outcome of this research reflected that there is indeed a positive effect of using this freely accessible platform </w:t>
      </w:r>
      <w:r w:rsidR="00740DCA">
        <w:rPr>
          <w:rFonts w:ascii="Times New Roman" w:hAnsi="Times New Roman" w:cs="Times New Roman"/>
          <w:sz w:val="24"/>
          <w:szCs w:val="24"/>
        </w:rPr>
        <w:t xml:space="preserve">on the listening skills of the students. There is also a very close </w:t>
      </w:r>
      <w:r w:rsidR="00740DCA">
        <w:rPr>
          <w:rFonts w:ascii="Times New Roman" w:hAnsi="Times New Roman" w:cs="Times New Roman"/>
          <w:sz w:val="24"/>
          <w:szCs w:val="24"/>
        </w:rPr>
        <w:lastRenderedPageBreak/>
        <w:t xml:space="preserve">association of VLE with that of student learning experiences. Researchers have suggested that as the feasibility and approachability of the digital learning platforms increase, the learning experiences of the students associated with these platforms also increases with time. </w:t>
      </w:r>
    </w:p>
    <w:p w:rsidR="001353FF" w:rsidRDefault="00740DCA" w:rsidP="00AB69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Several research studies have also emphasised upon the </w:t>
      </w:r>
      <w:r w:rsidR="006B2EE3">
        <w:rPr>
          <w:rFonts w:ascii="Times New Roman" w:hAnsi="Times New Roman" w:cs="Times New Roman"/>
          <w:sz w:val="24"/>
          <w:szCs w:val="24"/>
        </w:rPr>
        <w:t>loopholes associated with VLE especially with Moodle. These platforms are highly dependent on internet connectivity and technological uninterruptedness. Hence, those students who are unable to afford such installations are incapable of remaining associated with VLE</w:t>
      </w:r>
      <w:r w:rsidR="007912D6">
        <w:rPr>
          <w:rFonts w:ascii="Times New Roman" w:hAnsi="Times New Roman" w:cs="Times New Roman"/>
          <w:sz w:val="24"/>
          <w:szCs w:val="24"/>
        </w:rPr>
        <w:t xml:space="preserve"> (</w:t>
      </w:r>
      <w:r w:rsidR="007912D6" w:rsidRPr="0047144C">
        <w:rPr>
          <w:rFonts w:ascii="Times New Roman" w:hAnsi="Times New Roman" w:cs="Times New Roman"/>
          <w:color w:val="222222"/>
          <w:sz w:val="24"/>
          <w:szCs w:val="24"/>
          <w:shd w:val="clear" w:color="auto" w:fill="FFFFFF"/>
        </w:rPr>
        <w:t>Castro, 2017</w:t>
      </w:r>
      <w:r w:rsidR="007912D6">
        <w:rPr>
          <w:rFonts w:ascii="Times New Roman" w:hAnsi="Times New Roman" w:cs="Times New Roman"/>
          <w:sz w:val="24"/>
          <w:szCs w:val="24"/>
        </w:rPr>
        <w:t>)</w:t>
      </w:r>
      <w:r w:rsidR="006B2EE3">
        <w:rPr>
          <w:rFonts w:ascii="Times New Roman" w:hAnsi="Times New Roman" w:cs="Times New Roman"/>
          <w:sz w:val="24"/>
          <w:szCs w:val="24"/>
        </w:rPr>
        <w:t>. This also calls for self-discipline since there is no direct supervision of the educators upon the students. It is the duty of the students to attend each and every classroom sessions on time and deliver the assignments within the stipulated time-period. Students also need to remain fully aware of the inherent technology and other miscellaneous parameters in order to seamlessly carry out their digital learning sessions through Moodle</w:t>
      </w:r>
      <w:r w:rsidR="007912D6">
        <w:rPr>
          <w:rFonts w:ascii="Times New Roman" w:hAnsi="Times New Roman" w:cs="Times New Roman"/>
          <w:sz w:val="24"/>
          <w:szCs w:val="24"/>
        </w:rPr>
        <w:t xml:space="preserve"> (</w:t>
      </w:r>
      <w:r w:rsidR="007912D6" w:rsidRPr="0047144C">
        <w:rPr>
          <w:rFonts w:ascii="Times New Roman" w:hAnsi="Times New Roman" w:cs="Times New Roman"/>
          <w:color w:val="222222"/>
          <w:sz w:val="24"/>
          <w:szCs w:val="24"/>
          <w:shd w:val="clear" w:color="auto" w:fill="FFFFFF"/>
        </w:rPr>
        <w:t>Sabah, 2020</w:t>
      </w:r>
      <w:r w:rsidR="007912D6">
        <w:rPr>
          <w:rFonts w:ascii="Times New Roman" w:hAnsi="Times New Roman" w:cs="Times New Roman"/>
          <w:sz w:val="24"/>
          <w:szCs w:val="24"/>
        </w:rPr>
        <w:t>)</w:t>
      </w:r>
      <w:r w:rsidR="006B2EE3">
        <w:rPr>
          <w:rFonts w:ascii="Times New Roman" w:hAnsi="Times New Roman" w:cs="Times New Roman"/>
          <w:sz w:val="24"/>
          <w:szCs w:val="24"/>
        </w:rPr>
        <w:t xml:space="preserve">. </w:t>
      </w:r>
    </w:p>
    <w:p w:rsidR="001353FF" w:rsidRDefault="001353FF" w:rsidP="009941CA">
      <w:pPr>
        <w:pStyle w:val="Heading1"/>
      </w:pPr>
      <w:bookmarkStart w:id="6" w:name="_Toc47368133"/>
      <w:r>
        <w:t>Research methodology</w:t>
      </w:r>
      <w:bookmarkEnd w:id="6"/>
      <w:r>
        <w:t xml:space="preserve"> </w:t>
      </w:r>
    </w:p>
    <w:p w:rsidR="00CF095D" w:rsidRDefault="001353FF" w:rsidP="00AB69EE">
      <w:pPr>
        <w:spacing w:line="360" w:lineRule="auto"/>
        <w:jc w:val="both"/>
        <w:rPr>
          <w:rFonts w:ascii="Times New Roman" w:hAnsi="Times New Roman" w:cs="Times New Roman"/>
          <w:sz w:val="24"/>
          <w:szCs w:val="24"/>
        </w:rPr>
      </w:pPr>
      <w:r>
        <w:rPr>
          <w:rFonts w:ascii="Times New Roman" w:hAnsi="Times New Roman" w:cs="Times New Roman"/>
          <w:sz w:val="24"/>
          <w:szCs w:val="24"/>
        </w:rPr>
        <w:t>This research has incorporated two significant modes of data collection, namely primary and secondary modes. In order to acquire primary first-hand data, the researcher has chosen 25 students from the University of Wales Trinity Saint David London Campus associated with the Business Administration department. A set of close-ended questions have been formulated through Google Forms and the URL of the survey form have been sent of all these 25 students who had provided consent to take part in this research. Because of the current pandemic situation, the data collection has been strictly kept online. The likelihood of the gathered responses have been graphically represented and analysed in order to address the research objectives. On the other hand, as far as collection of secondary data is concerned, a series of already published articles have been referred in order to understand researchers’ understanding about the influence of VLE on students’ learning experiences.</w:t>
      </w:r>
    </w:p>
    <w:p w:rsidR="009941CA" w:rsidRDefault="009941CA" w:rsidP="009941CA">
      <w:pPr>
        <w:rPr>
          <w:rFonts w:ascii="Times New Roman" w:hAnsi="Times New Roman" w:cs="Times New Roman"/>
          <w:b/>
          <w:sz w:val="24"/>
          <w:szCs w:val="24"/>
        </w:rPr>
      </w:pPr>
    </w:p>
    <w:p w:rsidR="009941CA" w:rsidRDefault="009941CA" w:rsidP="009941CA">
      <w:pPr>
        <w:rPr>
          <w:rFonts w:ascii="Times New Roman" w:hAnsi="Times New Roman" w:cs="Times New Roman"/>
          <w:b/>
          <w:sz w:val="24"/>
          <w:szCs w:val="24"/>
        </w:rPr>
      </w:pPr>
    </w:p>
    <w:p w:rsidR="009941CA" w:rsidRDefault="009941CA" w:rsidP="009941CA">
      <w:pPr>
        <w:rPr>
          <w:rFonts w:ascii="Times New Roman" w:hAnsi="Times New Roman" w:cs="Times New Roman"/>
          <w:b/>
          <w:sz w:val="24"/>
          <w:szCs w:val="24"/>
        </w:rPr>
      </w:pPr>
    </w:p>
    <w:p w:rsidR="009941CA" w:rsidRDefault="009941CA" w:rsidP="009941CA">
      <w:pPr>
        <w:rPr>
          <w:rFonts w:ascii="Times New Roman" w:hAnsi="Times New Roman" w:cs="Times New Roman"/>
          <w:b/>
          <w:sz w:val="24"/>
          <w:szCs w:val="24"/>
        </w:rPr>
      </w:pPr>
    </w:p>
    <w:p w:rsidR="009941CA" w:rsidRDefault="009941CA" w:rsidP="009941CA">
      <w:pPr>
        <w:rPr>
          <w:rFonts w:ascii="Times New Roman" w:hAnsi="Times New Roman" w:cs="Times New Roman"/>
          <w:b/>
          <w:sz w:val="24"/>
          <w:szCs w:val="24"/>
        </w:rPr>
      </w:pPr>
    </w:p>
    <w:p w:rsidR="00CF095D" w:rsidRDefault="00CF095D" w:rsidP="009941CA">
      <w:pPr>
        <w:pStyle w:val="Heading1"/>
      </w:pPr>
      <w:bookmarkStart w:id="7" w:name="_Toc47368134"/>
      <w:r>
        <w:t>Findings and analysis</w:t>
      </w:r>
      <w:bookmarkEnd w:id="7"/>
      <w:r>
        <w:t xml:space="preserve"> </w:t>
      </w:r>
    </w:p>
    <w:p w:rsidR="00CF095D" w:rsidRDefault="00CF095D" w:rsidP="009941CA">
      <w:pPr>
        <w:pStyle w:val="Heading2"/>
      </w:pPr>
      <w:bookmarkStart w:id="8" w:name="_Toc47368135"/>
      <w:r>
        <w:lastRenderedPageBreak/>
        <w:t xml:space="preserve">Primary data </w:t>
      </w:r>
      <w:r w:rsidRPr="009941CA">
        <w:t>analysis</w:t>
      </w:r>
      <w:bookmarkEnd w:id="8"/>
      <w:r>
        <w:t xml:space="preserve"> </w:t>
      </w:r>
    </w:p>
    <w:p w:rsidR="00A3709E" w:rsidRDefault="00A3709E">
      <w:pPr>
        <w:rPr>
          <w:rFonts w:ascii="Times New Roman" w:hAnsi="Times New Roman" w:cs="Times New Roman"/>
          <w:b/>
          <w:sz w:val="24"/>
          <w:szCs w:val="24"/>
        </w:rPr>
      </w:pPr>
      <w:r>
        <w:rPr>
          <w:noProof/>
          <w:lang w:val="en-GB" w:eastAsia="en-GB"/>
        </w:rPr>
        <w:drawing>
          <wp:inline distT="0" distB="0" distL="0" distR="0" wp14:anchorId="5BC7BCC2" wp14:editId="18A13DDD">
            <wp:extent cx="5638800" cy="2705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638800" cy="2705100"/>
                    </a:xfrm>
                    <a:prstGeom prst="rect">
                      <a:avLst/>
                    </a:prstGeom>
                  </pic:spPr>
                </pic:pic>
              </a:graphicData>
            </a:graphic>
          </wp:inline>
        </w:drawing>
      </w:r>
    </w:p>
    <w:p w:rsidR="00A3709E" w:rsidRDefault="00A3709E">
      <w:pPr>
        <w:rPr>
          <w:rFonts w:ascii="Times New Roman" w:hAnsi="Times New Roman" w:cs="Times New Roman"/>
          <w:b/>
          <w:sz w:val="24"/>
          <w:szCs w:val="24"/>
        </w:rPr>
      </w:pPr>
      <w:r>
        <w:rPr>
          <w:noProof/>
          <w:lang w:val="en-GB" w:eastAsia="en-GB"/>
        </w:rPr>
        <w:drawing>
          <wp:inline distT="0" distB="0" distL="0" distR="0" wp14:anchorId="4EBD0101" wp14:editId="7A339EBA">
            <wp:extent cx="5731510" cy="2435892"/>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0" cy="2435892"/>
                    </a:xfrm>
                    <a:prstGeom prst="rect">
                      <a:avLst/>
                    </a:prstGeom>
                  </pic:spPr>
                </pic:pic>
              </a:graphicData>
            </a:graphic>
          </wp:inline>
        </w:drawing>
      </w:r>
    </w:p>
    <w:p w:rsidR="005C7821" w:rsidRDefault="005C7821" w:rsidP="005C78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Most of the selected participants possess the necessary and requisite computing skills and it has been seen that they barely face any issue while remaining engaged with VLE-Moodle. Hence, it can be state that in order to seamlessly access through Moodle or other forms of VLE platforms, having a good knowledge of basic computing skills such as email, MS-Office software and internet browsing are highly necessary. </w:t>
      </w:r>
    </w:p>
    <w:p w:rsidR="005C7821" w:rsidRDefault="005C7821" w:rsidP="005C7821">
      <w:pPr>
        <w:spacing w:line="360" w:lineRule="auto"/>
        <w:jc w:val="both"/>
        <w:rPr>
          <w:rFonts w:ascii="Times New Roman" w:hAnsi="Times New Roman" w:cs="Times New Roman"/>
          <w:sz w:val="24"/>
          <w:szCs w:val="24"/>
        </w:rPr>
      </w:pPr>
      <w:r>
        <w:rPr>
          <w:noProof/>
          <w:lang w:val="en-GB" w:eastAsia="en-GB"/>
        </w:rPr>
        <w:lastRenderedPageBreak/>
        <w:drawing>
          <wp:inline distT="0" distB="0" distL="0" distR="0" wp14:anchorId="0E07B10B" wp14:editId="50BB27B5">
            <wp:extent cx="5105400" cy="2695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105400" cy="2695575"/>
                    </a:xfrm>
                    <a:prstGeom prst="rect">
                      <a:avLst/>
                    </a:prstGeom>
                  </pic:spPr>
                </pic:pic>
              </a:graphicData>
            </a:graphic>
          </wp:inline>
        </w:drawing>
      </w:r>
      <w:r>
        <w:rPr>
          <w:rFonts w:ascii="Times New Roman" w:hAnsi="Times New Roman" w:cs="Times New Roman"/>
          <w:sz w:val="24"/>
          <w:szCs w:val="24"/>
        </w:rPr>
        <w:t xml:space="preserve"> </w:t>
      </w:r>
    </w:p>
    <w:p w:rsidR="005C7821" w:rsidRDefault="005C7821" w:rsidP="005C78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Most of the students have positively acknowledged the utilisation and involvement with VLE platforms with respect to other courses as well. This means that maximum students of the Business Administration course have previous knowledge about virtual and digital learning environment and hence, prior expertise has made it easier for them to go through online class sessions and access materials at their own ease and feasibility. </w:t>
      </w:r>
    </w:p>
    <w:p w:rsidR="005C7821" w:rsidRDefault="005C7821" w:rsidP="005C7821">
      <w:pPr>
        <w:spacing w:line="360" w:lineRule="auto"/>
        <w:jc w:val="both"/>
        <w:rPr>
          <w:rFonts w:ascii="Times New Roman" w:hAnsi="Times New Roman" w:cs="Times New Roman"/>
          <w:sz w:val="24"/>
          <w:szCs w:val="24"/>
        </w:rPr>
      </w:pPr>
      <w:r>
        <w:rPr>
          <w:noProof/>
          <w:lang w:val="en-GB" w:eastAsia="en-GB"/>
        </w:rPr>
        <w:drawing>
          <wp:inline distT="0" distB="0" distL="0" distR="0" wp14:anchorId="01B33338" wp14:editId="4157BE73">
            <wp:extent cx="5095875" cy="26765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095875" cy="2676525"/>
                    </a:xfrm>
                    <a:prstGeom prst="rect">
                      <a:avLst/>
                    </a:prstGeom>
                  </pic:spPr>
                </pic:pic>
              </a:graphicData>
            </a:graphic>
          </wp:inline>
        </w:drawing>
      </w:r>
    </w:p>
    <w:p w:rsidR="005C7821" w:rsidRDefault="005C7821" w:rsidP="005C78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Out of the pandemic situation that has recently shaken the entire world and because of this, global administration and international relations have also take a setback, educational sector in the UK is such a platform where the British Higher Education is reluctant to keep their students’ learning inhibited. Hence, the implementation of VLE-Moodle has been undertaken for all courses irrespective of student level. Even the lowermost class has also been </w:t>
      </w:r>
      <w:r>
        <w:rPr>
          <w:rFonts w:ascii="Times New Roman" w:hAnsi="Times New Roman" w:cs="Times New Roman"/>
          <w:sz w:val="24"/>
          <w:szCs w:val="24"/>
        </w:rPr>
        <w:lastRenderedPageBreak/>
        <w:t xml:space="preserve">encouraged to get their students under the practice of VLE so that classroom sessions do not get halted at all. </w:t>
      </w:r>
    </w:p>
    <w:p w:rsidR="005C7821" w:rsidRDefault="005C7821" w:rsidP="005C7821">
      <w:pPr>
        <w:spacing w:line="360" w:lineRule="auto"/>
        <w:jc w:val="both"/>
        <w:rPr>
          <w:rFonts w:ascii="Times New Roman" w:hAnsi="Times New Roman" w:cs="Times New Roman"/>
          <w:sz w:val="24"/>
          <w:szCs w:val="24"/>
        </w:rPr>
      </w:pPr>
      <w:r>
        <w:rPr>
          <w:noProof/>
          <w:lang w:val="en-GB" w:eastAsia="en-GB"/>
        </w:rPr>
        <w:drawing>
          <wp:inline distT="0" distB="0" distL="0" distR="0" wp14:anchorId="06AF00C6" wp14:editId="02BD5212">
            <wp:extent cx="5219700" cy="2743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219700" cy="2743200"/>
                    </a:xfrm>
                    <a:prstGeom prst="rect">
                      <a:avLst/>
                    </a:prstGeom>
                  </pic:spPr>
                </pic:pic>
              </a:graphicData>
            </a:graphic>
          </wp:inline>
        </w:drawing>
      </w:r>
    </w:p>
    <w:p w:rsidR="001156EE" w:rsidRDefault="001156EE" w:rsidP="005C7821">
      <w:pPr>
        <w:spacing w:line="360" w:lineRule="auto"/>
        <w:jc w:val="both"/>
        <w:rPr>
          <w:rFonts w:ascii="Times New Roman" w:hAnsi="Times New Roman" w:cs="Times New Roman"/>
          <w:sz w:val="24"/>
          <w:szCs w:val="24"/>
        </w:rPr>
      </w:pPr>
      <w:r>
        <w:rPr>
          <w:rFonts w:ascii="Times New Roman" w:hAnsi="Times New Roman" w:cs="Times New Roman"/>
          <w:sz w:val="24"/>
          <w:szCs w:val="24"/>
        </w:rPr>
        <w:t>Maximum participants who actually had the previous expertise of getting associated with VLE and are also currently going through digital classroom session shave stated that learning through VLE media are seamless and student friendly as well. Henceforth, these students are more inclined towards learning from virtual media rather than conventional offline sessions. This is probably because gaining access to multiple study materials and discussing with fellow peers and module supervisors in the virtual media platform is far more beneficial and easier.</w:t>
      </w:r>
    </w:p>
    <w:p w:rsidR="001156EE" w:rsidRDefault="001156EE" w:rsidP="005C7821">
      <w:pPr>
        <w:spacing w:line="360" w:lineRule="auto"/>
        <w:jc w:val="both"/>
        <w:rPr>
          <w:rFonts w:ascii="Times New Roman" w:hAnsi="Times New Roman" w:cs="Times New Roman"/>
          <w:sz w:val="24"/>
          <w:szCs w:val="24"/>
        </w:rPr>
      </w:pPr>
      <w:r>
        <w:rPr>
          <w:noProof/>
          <w:lang w:val="en-GB" w:eastAsia="en-GB"/>
        </w:rPr>
        <w:drawing>
          <wp:inline distT="0" distB="0" distL="0" distR="0" wp14:anchorId="26283875" wp14:editId="63E9B2AD">
            <wp:extent cx="5610225" cy="26479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610225" cy="2647950"/>
                    </a:xfrm>
                    <a:prstGeom prst="rect">
                      <a:avLst/>
                    </a:prstGeom>
                  </pic:spPr>
                </pic:pic>
              </a:graphicData>
            </a:graphic>
          </wp:inline>
        </w:drawing>
      </w:r>
    </w:p>
    <w:p w:rsidR="001156EE" w:rsidRDefault="001156EE" w:rsidP="005C782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user interface of the VLE-Moodle as per most of the students who are aware of this platform has been stated to be user friendly. This means that the options and links provided in the Moodle platform to reach different destinations are rather easier to understand and any individual without any prior knowledge of using such virtual platforms will also not face much difficulty in understanding the whereabouts of the sessions. Educators and module supervisors post comments, assignments, deadlines, </w:t>
      </w:r>
      <w:proofErr w:type="spellStart"/>
      <w:r>
        <w:rPr>
          <w:rFonts w:ascii="Times New Roman" w:hAnsi="Times New Roman" w:cs="Times New Roman"/>
          <w:sz w:val="24"/>
          <w:szCs w:val="24"/>
        </w:rPr>
        <w:t>Turnitin</w:t>
      </w:r>
      <w:proofErr w:type="spellEnd"/>
      <w:r>
        <w:rPr>
          <w:rFonts w:ascii="Times New Roman" w:hAnsi="Times New Roman" w:cs="Times New Roman"/>
          <w:sz w:val="24"/>
          <w:szCs w:val="24"/>
        </w:rPr>
        <w:t xml:space="preserve"> submission links as well as accessory study materials for the easy coursework submission and learning of the students. These options and URLs are easily accessible and approachable by the students without any hurdles. </w:t>
      </w:r>
    </w:p>
    <w:p w:rsidR="001156EE" w:rsidRDefault="001156EE" w:rsidP="005C7821">
      <w:pPr>
        <w:spacing w:line="360" w:lineRule="auto"/>
        <w:jc w:val="both"/>
        <w:rPr>
          <w:rFonts w:ascii="Times New Roman" w:hAnsi="Times New Roman" w:cs="Times New Roman"/>
          <w:sz w:val="24"/>
          <w:szCs w:val="24"/>
        </w:rPr>
      </w:pPr>
      <w:r>
        <w:rPr>
          <w:noProof/>
          <w:lang w:val="en-GB" w:eastAsia="en-GB"/>
        </w:rPr>
        <w:drawing>
          <wp:inline distT="0" distB="0" distL="0" distR="0" wp14:anchorId="22DD3DAF" wp14:editId="7C603160">
            <wp:extent cx="5067300" cy="26193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067300" cy="2619375"/>
                    </a:xfrm>
                    <a:prstGeom prst="rect">
                      <a:avLst/>
                    </a:prstGeom>
                  </pic:spPr>
                </pic:pic>
              </a:graphicData>
            </a:graphic>
          </wp:inline>
        </w:drawing>
      </w:r>
    </w:p>
    <w:p w:rsidR="001156EE" w:rsidRDefault="001156EE" w:rsidP="005C7821">
      <w:pPr>
        <w:spacing w:line="360" w:lineRule="auto"/>
        <w:jc w:val="both"/>
        <w:rPr>
          <w:rFonts w:ascii="Times New Roman" w:hAnsi="Times New Roman" w:cs="Times New Roman"/>
          <w:sz w:val="24"/>
          <w:szCs w:val="24"/>
        </w:rPr>
      </w:pPr>
      <w:r>
        <w:rPr>
          <w:noProof/>
          <w:lang w:val="en-GB" w:eastAsia="en-GB"/>
        </w:rPr>
        <w:drawing>
          <wp:inline distT="0" distB="0" distL="0" distR="0" wp14:anchorId="0BE0F896" wp14:editId="20990155">
            <wp:extent cx="5667375" cy="26765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667375" cy="2676525"/>
                    </a:xfrm>
                    <a:prstGeom prst="rect">
                      <a:avLst/>
                    </a:prstGeom>
                  </pic:spPr>
                </pic:pic>
              </a:graphicData>
            </a:graphic>
          </wp:inline>
        </w:drawing>
      </w:r>
    </w:p>
    <w:p w:rsidR="001156EE" w:rsidRDefault="001156EE" w:rsidP="005C78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Almost all the students need to register themselves in the VLE-Moodle through their institutional identity numbers or registered e-mail address. In this case, sending off queries or </w:t>
      </w:r>
      <w:r>
        <w:rPr>
          <w:rFonts w:ascii="Times New Roman" w:hAnsi="Times New Roman" w:cs="Times New Roman"/>
          <w:sz w:val="24"/>
          <w:szCs w:val="24"/>
        </w:rPr>
        <w:lastRenderedPageBreak/>
        <w:t xml:space="preserve">raising concerns regarding any issue or submitting bits and pieces of assignments other than the portal itself through electronic media that is e-mail becomes far easier for the students. This is because of the inbuilt synchronisation of the email addresses of the students with the VLE portal. </w:t>
      </w:r>
    </w:p>
    <w:p w:rsidR="001156EE" w:rsidRDefault="001156EE" w:rsidP="005C7821">
      <w:pPr>
        <w:spacing w:line="360" w:lineRule="auto"/>
        <w:jc w:val="both"/>
        <w:rPr>
          <w:rFonts w:ascii="Times New Roman" w:hAnsi="Times New Roman" w:cs="Times New Roman"/>
          <w:sz w:val="24"/>
          <w:szCs w:val="24"/>
        </w:rPr>
      </w:pPr>
      <w:r>
        <w:rPr>
          <w:noProof/>
          <w:lang w:val="en-GB" w:eastAsia="en-GB"/>
        </w:rPr>
        <w:drawing>
          <wp:inline distT="0" distB="0" distL="0" distR="0" wp14:anchorId="1D77FF2E" wp14:editId="55FA2993">
            <wp:extent cx="5731510" cy="2549436"/>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2549436"/>
                    </a:xfrm>
                    <a:prstGeom prst="rect">
                      <a:avLst/>
                    </a:prstGeom>
                  </pic:spPr>
                </pic:pic>
              </a:graphicData>
            </a:graphic>
          </wp:inline>
        </w:drawing>
      </w:r>
    </w:p>
    <w:p w:rsidR="001156EE" w:rsidRDefault="001156EE" w:rsidP="005C78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Students have also reported that they did not face much difficulty or hindrance while finding or accessing course materials and other miscellaneous module announcements in the VLE platform. This is because of the user friendly interface of the platform that has made the approachability of these destinations higher. </w:t>
      </w:r>
    </w:p>
    <w:p w:rsidR="00A3709E" w:rsidRDefault="001156EE" w:rsidP="005C7821">
      <w:pPr>
        <w:spacing w:line="360" w:lineRule="auto"/>
        <w:jc w:val="both"/>
        <w:rPr>
          <w:rFonts w:ascii="Times New Roman" w:hAnsi="Times New Roman" w:cs="Times New Roman"/>
          <w:b/>
          <w:sz w:val="24"/>
          <w:szCs w:val="24"/>
        </w:rPr>
      </w:pPr>
      <w:r>
        <w:rPr>
          <w:noProof/>
          <w:lang w:val="en-GB" w:eastAsia="en-GB"/>
        </w:rPr>
        <w:drawing>
          <wp:inline distT="0" distB="0" distL="0" distR="0" wp14:anchorId="51022862" wp14:editId="28BE7045">
            <wp:extent cx="5731510" cy="2583466"/>
            <wp:effectExtent l="0" t="0" r="254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2583466"/>
                    </a:xfrm>
                    <a:prstGeom prst="rect">
                      <a:avLst/>
                    </a:prstGeom>
                  </pic:spPr>
                </pic:pic>
              </a:graphicData>
            </a:graphic>
          </wp:inline>
        </w:drawing>
      </w:r>
    </w:p>
    <w:p w:rsidR="00E504C7" w:rsidRDefault="00E504C7" w:rsidP="00E504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Many students have also agreed to the fact that the inbuilt features of the Moodle are user friendly and advanced that students do not face much problem in submitting the allocated assignments within the stipulated time frame. The assignments are provided with deadline </w:t>
      </w:r>
      <w:r>
        <w:rPr>
          <w:rFonts w:ascii="Times New Roman" w:hAnsi="Times New Roman" w:cs="Times New Roman"/>
          <w:sz w:val="24"/>
          <w:szCs w:val="24"/>
        </w:rPr>
        <w:lastRenderedPageBreak/>
        <w:t xml:space="preserve">and in some cases, the expiry time of the submission URLs are also provided thereby allowing the students to start off with their assignments as early as possible. </w:t>
      </w:r>
    </w:p>
    <w:p w:rsidR="00E504C7" w:rsidRDefault="00E504C7" w:rsidP="00E504C7">
      <w:pPr>
        <w:spacing w:line="360" w:lineRule="auto"/>
        <w:jc w:val="both"/>
        <w:rPr>
          <w:rFonts w:ascii="Times New Roman" w:hAnsi="Times New Roman" w:cs="Times New Roman"/>
          <w:sz w:val="24"/>
          <w:szCs w:val="24"/>
        </w:rPr>
      </w:pPr>
      <w:r>
        <w:rPr>
          <w:noProof/>
          <w:lang w:val="en-GB" w:eastAsia="en-GB"/>
        </w:rPr>
        <w:drawing>
          <wp:inline distT="0" distB="0" distL="0" distR="0" wp14:anchorId="696A1DA2" wp14:editId="26FFD0CE">
            <wp:extent cx="5600700" cy="2571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600700" cy="2571750"/>
                    </a:xfrm>
                    <a:prstGeom prst="rect">
                      <a:avLst/>
                    </a:prstGeom>
                  </pic:spPr>
                </pic:pic>
              </a:graphicData>
            </a:graphic>
          </wp:inline>
        </w:drawing>
      </w:r>
    </w:p>
    <w:p w:rsidR="00E504C7" w:rsidRDefault="00E504C7" w:rsidP="00E504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email addresses and the registered portal addresses of the module guides/supervisors are also attached in the VLE platform as per each and every coursework and assignments are concerned. Hence, whenever any student faces any problem and needs to raise a query, a direct URL allows them to communicate with their supervisors within the classroom time period. </w:t>
      </w:r>
    </w:p>
    <w:p w:rsidR="00E504C7" w:rsidRDefault="00E504C7" w:rsidP="00E504C7">
      <w:pPr>
        <w:spacing w:line="360" w:lineRule="auto"/>
        <w:jc w:val="both"/>
        <w:rPr>
          <w:rFonts w:ascii="Times New Roman" w:hAnsi="Times New Roman" w:cs="Times New Roman"/>
          <w:sz w:val="24"/>
          <w:szCs w:val="24"/>
        </w:rPr>
      </w:pPr>
      <w:r>
        <w:rPr>
          <w:noProof/>
          <w:lang w:val="en-GB" w:eastAsia="en-GB"/>
        </w:rPr>
        <w:drawing>
          <wp:inline distT="0" distB="0" distL="0" distR="0" wp14:anchorId="6DEB85FE" wp14:editId="77EC7C4F">
            <wp:extent cx="5591175" cy="26193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591175" cy="2619375"/>
                    </a:xfrm>
                    <a:prstGeom prst="rect">
                      <a:avLst/>
                    </a:prstGeom>
                  </pic:spPr>
                </pic:pic>
              </a:graphicData>
            </a:graphic>
          </wp:inline>
        </w:drawing>
      </w:r>
    </w:p>
    <w:p w:rsidR="003E6EDF" w:rsidRDefault="003E6EDF" w:rsidP="00E504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Most of the participants have understood and appreciated the user friendliness of VLE interface and have reported that this platform is easier to use and the instructions provided in the platform are also easy to follow. The students never find much difficulty to reach the requisite destination or page they are looking for. </w:t>
      </w:r>
    </w:p>
    <w:p w:rsidR="003E6EDF" w:rsidRDefault="003E6EDF" w:rsidP="00E504C7">
      <w:pPr>
        <w:spacing w:line="360" w:lineRule="auto"/>
        <w:jc w:val="both"/>
        <w:rPr>
          <w:rFonts w:ascii="Times New Roman" w:hAnsi="Times New Roman" w:cs="Times New Roman"/>
          <w:sz w:val="24"/>
          <w:szCs w:val="24"/>
        </w:rPr>
      </w:pPr>
      <w:r>
        <w:rPr>
          <w:noProof/>
          <w:lang w:val="en-GB" w:eastAsia="en-GB"/>
        </w:rPr>
        <w:lastRenderedPageBreak/>
        <w:drawing>
          <wp:inline distT="0" distB="0" distL="0" distR="0" wp14:anchorId="3D9B7C01" wp14:editId="06E7612D">
            <wp:extent cx="5667375" cy="26289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667375" cy="2628900"/>
                    </a:xfrm>
                    <a:prstGeom prst="rect">
                      <a:avLst/>
                    </a:prstGeom>
                  </pic:spPr>
                </pic:pic>
              </a:graphicData>
            </a:graphic>
          </wp:inline>
        </w:drawing>
      </w:r>
    </w:p>
    <w:p w:rsidR="003E6EDF" w:rsidRDefault="003E6EDF" w:rsidP="00E504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mentioned earlier as well, the students actively associated with VLE platforms are fully aware of basic computing skills and those who lack such proficiencies, are unable to seamlessly access VLE platform. They also find difficulty in reaching the destination or the materials they are looking for because of the unawareness of the soft computing skills. It is hence recommended that every student willing to participate in VLE sessions has basic computer knowledge and internet browsing awareness. </w:t>
      </w:r>
    </w:p>
    <w:p w:rsidR="003E6EDF" w:rsidRDefault="003E6EDF" w:rsidP="00E504C7">
      <w:pPr>
        <w:spacing w:line="360" w:lineRule="auto"/>
        <w:jc w:val="both"/>
        <w:rPr>
          <w:rFonts w:ascii="Times New Roman" w:hAnsi="Times New Roman" w:cs="Times New Roman"/>
          <w:sz w:val="24"/>
          <w:szCs w:val="24"/>
        </w:rPr>
      </w:pPr>
      <w:r>
        <w:rPr>
          <w:noProof/>
          <w:lang w:val="en-GB" w:eastAsia="en-GB"/>
        </w:rPr>
        <w:drawing>
          <wp:inline distT="0" distB="0" distL="0" distR="0" wp14:anchorId="5E9BD33B" wp14:editId="6EAB3591">
            <wp:extent cx="5057775" cy="26289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057775" cy="2628900"/>
                    </a:xfrm>
                    <a:prstGeom prst="rect">
                      <a:avLst/>
                    </a:prstGeom>
                  </pic:spPr>
                </pic:pic>
              </a:graphicData>
            </a:graphic>
          </wp:inline>
        </w:drawing>
      </w:r>
    </w:p>
    <w:p w:rsidR="003E6EDF" w:rsidRDefault="003E6EDF" w:rsidP="00E504C7">
      <w:pPr>
        <w:spacing w:line="360" w:lineRule="auto"/>
        <w:jc w:val="both"/>
        <w:rPr>
          <w:rFonts w:ascii="Times New Roman" w:hAnsi="Times New Roman" w:cs="Times New Roman"/>
          <w:sz w:val="24"/>
          <w:szCs w:val="24"/>
        </w:rPr>
      </w:pPr>
      <w:r>
        <w:rPr>
          <w:rFonts w:ascii="Times New Roman" w:hAnsi="Times New Roman" w:cs="Times New Roman"/>
          <w:sz w:val="24"/>
          <w:szCs w:val="24"/>
        </w:rPr>
        <w:t>Most students think that each and every course materials cannot be found in the VLE dashboard or destination folders where they are supposed to be present. This means that students are expected to search freely in other websites and database as well or go through books in order to gain complete knowledge about any designated course or assignment. Hence, this is one of the first and foremost loopholes of VLE.</w:t>
      </w:r>
    </w:p>
    <w:p w:rsidR="003E6EDF" w:rsidRDefault="003E6EDF" w:rsidP="00E504C7">
      <w:pPr>
        <w:spacing w:line="360" w:lineRule="auto"/>
        <w:jc w:val="both"/>
        <w:rPr>
          <w:rFonts w:ascii="Times New Roman" w:hAnsi="Times New Roman" w:cs="Times New Roman"/>
          <w:sz w:val="24"/>
          <w:szCs w:val="24"/>
        </w:rPr>
      </w:pPr>
      <w:r>
        <w:rPr>
          <w:noProof/>
          <w:lang w:val="en-GB" w:eastAsia="en-GB"/>
        </w:rPr>
        <w:lastRenderedPageBreak/>
        <w:drawing>
          <wp:inline distT="0" distB="0" distL="0" distR="0" wp14:anchorId="0362B5A4" wp14:editId="12EE96A4">
            <wp:extent cx="5731510" cy="2626174"/>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2626174"/>
                    </a:xfrm>
                    <a:prstGeom prst="rect">
                      <a:avLst/>
                    </a:prstGeom>
                  </pic:spPr>
                </pic:pic>
              </a:graphicData>
            </a:graphic>
          </wp:inline>
        </w:drawing>
      </w:r>
    </w:p>
    <w:p w:rsidR="008D4D48" w:rsidRDefault="008D4D48" w:rsidP="00E504C7">
      <w:pPr>
        <w:spacing w:line="360" w:lineRule="auto"/>
        <w:jc w:val="both"/>
        <w:rPr>
          <w:rFonts w:ascii="Times New Roman" w:hAnsi="Times New Roman" w:cs="Times New Roman"/>
          <w:sz w:val="24"/>
          <w:szCs w:val="24"/>
        </w:rPr>
      </w:pPr>
    </w:p>
    <w:p w:rsidR="00F44346" w:rsidRDefault="008D4D48" w:rsidP="00F44346">
      <w:pPr>
        <w:spacing w:line="360" w:lineRule="auto"/>
        <w:jc w:val="both"/>
        <w:rPr>
          <w:rFonts w:ascii="Times New Roman" w:hAnsi="Times New Roman" w:cs="Times New Roman"/>
          <w:b/>
          <w:sz w:val="24"/>
          <w:szCs w:val="24"/>
        </w:rPr>
      </w:pPr>
      <w:r>
        <w:rPr>
          <w:rFonts w:ascii="Times New Roman" w:hAnsi="Times New Roman" w:cs="Times New Roman"/>
          <w:sz w:val="24"/>
          <w:szCs w:val="24"/>
        </w:rPr>
        <w:t>Many student also think that the absence of direct supervision by their course supervisors while the classes get conducted or the assignments are under processing has made the coursework rather dull and inappropriate. M</w:t>
      </w:r>
      <w:r w:rsidR="00F44346">
        <w:rPr>
          <w:rFonts w:ascii="Times New Roman" w:hAnsi="Times New Roman" w:cs="Times New Roman"/>
          <w:sz w:val="24"/>
          <w:szCs w:val="24"/>
        </w:rPr>
        <w:t xml:space="preserve">any students think that a practical approachability is more suitable so that the entire responsibility of being self-disciplined by the students do not get bestowed upon the candidates which becomes rather difficult to follow at times.   </w:t>
      </w:r>
      <w:r>
        <w:rPr>
          <w:rFonts w:ascii="Times New Roman" w:hAnsi="Times New Roman" w:cs="Times New Roman"/>
          <w:sz w:val="24"/>
          <w:szCs w:val="24"/>
        </w:rPr>
        <w:t xml:space="preserve"> </w:t>
      </w:r>
      <w:r w:rsidR="003E6EDF">
        <w:rPr>
          <w:rFonts w:ascii="Times New Roman" w:hAnsi="Times New Roman" w:cs="Times New Roman"/>
          <w:sz w:val="24"/>
          <w:szCs w:val="24"/>
        </w:rPr>
        <w:t xml:space="preserve">     </w:t>
      </w:r>
      <w:r w:rsidR="00E504C7">
        <w:rPr>
          <w:rFonts w:ascii="Times New Roman" w:hAnsi="Times New Roman" w:cs="Times New Roman"/>
          <w:sz w:val="24"/>
          <w:szCs w:val="24"/>
        </w:rPr>
        <w:t xml:space="preserve">                    </w:t>
      </w:r>
    </w:p>
    <w:p w:rsidR="00370D26" w:rsidRDefault="00370D26" w:rsidP="00F44346">
      <w:pPr>
        <w:spacing w:line="360" w:lineRule="auto"/>
        <w:jc w:val="both"/>
        <w:rPr>
          <w:rFonts w:ascii="Times New Roman" w:hAnsi="Times New Roman" w:cs="Times New Roman"/>
          <w:b/>
          <w:sz w:val="24"/>
          <w:szCs w:val="24"/>
        </w:rPr>
      </w:pPr>
    </w:p>
    <w:p w:rsidR="00370D26" w:rsidRDefault="00370D26" w:rsidP="00F44346">
      <w:pPr>
        <w:spacing w:line="360" w:lineRule="auto"/>
        <w:jc w:val="both"/>
        <w:rPr>
          <w:rFonts w:ascii="Times New Roman" w:hAnsi="Times New Roman" w:cs="Times New Roman"/>
          <w:b/>
          <w:sz w:val="24"/>
          <w:szCs w:val="24"/>
        </w:rPr>
      </w:pPr>
    </w:p>
    <w:p w:rsidR="008E2CEF" w:rsidRDefault="008E2CEF" w:rsidP="009941CA">
      <w:pPr>
        <w:pStyle w:val="Heading1"/>
      </w:pPr>
      <w:bookmarkStart w:id="9" w:name="_Toc47368137"/>
      <w:r>
        <w:t>Conclusion</w:t>
      </w:r>
      <w:bookmarkEnd w:id="9"/>
    </w:p>
    <w:p w:rsidR="00370D26" w:rsidRDefault="008E2CEF" w:rsidP="00F4434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a concluding note, it can be stated that VLE has got both positive and negative sides and influence rather equally on the learning experiences of students. The benefit of providing online classes and conducting the class sessions online without the live presence and that too under such global pandemic situation had been beneficial for both students and teachers. This has helped to maintain their safety and hygiene. On the other hand, the absence of live practical sessions, direct supervision and inaccessible or absence of enough learning materials have also made this platform </w:t>
      </w:r>
      <w:r w:rsidR="00370D26">
        <w:rPr>
          <w:rFonts w:ascii="Times New Roman" w:hAnsi="Times New Roman" w:cs="Times New Roman"/>
          <w:sz w:val="24"/>
          <w:szCs w:val="24"/>
        </w:rPr>
        <w:t xml:space="preserve">difficult to ascertain after a certain time period. </w:t>
      </w:r>
    </w:p>
    <w:p w:rsidR="00370D26" w:rsidRDefault="00370D26" w:rsidP="009941CA">
      <w:pPr>
        <w:pStyle w:val="Heading2"/>
      </w:pPr>
      <w:bookmarkStart w:id="10" w:name="_Toc47368138"/>
      <w:r>
        <w:t>Recommendations</w:t>
      </w:r>
      <w:bookmarkEnd w:id="10"/>
      <w:r>
        <w:t xml:space="preserve"> </w:t>
      </w:r>
    </w:p>
    <w:p w:rsidR="007912D6" w:rsidRDefault="00370D26" w:rsidP="00F4434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highly recommended that students willing to get associated with VLE have high-speed internet connection at their residence and they are well-known about basic computing skills. </w:t>
      </w:r>
      <w:r>
        <w:rPr>
          <w:rFonts w:ascii="Times New Roman" w:hAnsi="Times New Roman" w:cs="Times New Roman"/>
          <w:sz w:val="24"/>
          <w:szCs w:val="24"/>
        </w:rPr>
        <w:lastRenderedPageBreak/>
        <w:t xml:space="preserve">The module tutors and recommended to provide all sorts of available study materials so that everything becomes available in the Moodle platform without the intervention of accessory search. There should also be features to track the achievements and improvements of individual students through Moodle. </w:t>
      </w:r>
    </w:p>
    <w:p w:rsidR="007912D6" w:rsidRDefault="007912D6">
      <w:pPr>
        <w:rPr>
          <w:rFonts w:ascii="Times New Roman" w:hAnsi="Times New Roman" w:cs="Times New Roman"/>
          <w:sz w:val="24"/>
          <w:szCs w:val="24"/>
        </w:rPr>
      </w:pPr>
      <w:r>
        <w:rPr>
          <w:rFonts w:ascii="Times New Roman" w:hAnsi="Times New Roman" w:cs="Times New Roman"/>
          <w:sz w:val="24"/>
          <w:szCs w:val="24"/>
        </w:rPr>
        <w:br w:type="page"/>
      </w:r>
    </w:p>
    <w:p w:rsidR="009941CA" w:rsidRPr="0047144C" w:rsidRDefault="007912D6" w:rsidP="009941CA">
      <w:pPr>
        <w:pStyle w:val="Heading1"/>
      </w:pPr>
      <w:bookmarkStart w:id="11" w:name="_Toc47368139"/>
      <w:r>
        <w:lastRenderedPageBreak/>
        <w:t>References</w:t>
      </w:r>
      <w:bookmarkEnd w:id="11"/>
    </w:p>
    <w:p w:rsidR="00E04DE4" w:rsidRDefault="00E04DE4" w:rsidP="00E04DE4">
      <w:pPr>
        <w:spacing w:line="360" w:lineRule="auto"/>
        <w:jc w:val="both"/>
        <w:rPr>
          <w:rFonts w:ascii="Times New Roman" w:hAnsi="Times New Roman" w:cs="Times New Roman"/>
          <w:color w:val="222222"/>
          <w:sz w:val="24"/>
          <w:szCs w:val="24"/>
          <w:shd w:val="clear" w:color="auto" w:fill="FFFFFF"/>
        </w:rPr>
      </w:pPr>
      <w:proofErr w:type="spellStart"/>
      <w:r w:rsidRPr="0047144C">
        <w:rPr>
          <w:rFonts w:ascii="Times New Roman" w:hAnsi="Times New Roman" w:cs="Times New Roman"/>
          <w:color w:val="222222"/>
          <w:sz w:val="24"/>
          <w:szCs w:val="24"/>
          <w:shd w:val="clear" w:color="auto" w:fill="FFFFFF"/>
        </w:rPr>
        <w:t>Kazanidis</w:t>
      </w:r>
      <w:proofErr w:type="spellEnd"/>
      <w:r w:rsidRPr="0047144C">
        <w:rPr>
          <w:rFonts w:ascii="Times New Roman" w:hAnsi="Times New Roman" w:cs="Times New Roman"/>
          <w:color w:val="222222"/>
          <w:sz w:val="24"/>
          <w:szCs w:val="24"/>
          <w:shd w:val="clear" w:color="auto" w:fill="FFFFFF"/>
        </w:rPr>
        <w:t xml:space="preserve">, I., </w:t>
      </w:r>
      <w:proofErr w:type="spellStart"/>
      <w:r w:rsidRPr="0047144C">
        <w:rPr>
          <w:rFonts w:ascii="Times New Roman" w:hAnsi="Times New Roman" w:cs="Times New Roman"/>
          <w:color w:val="222222"/>
          <w:sz w:val="24"/>
          <w:szCs w:val="24"/>
          <w:shd w:val="clear" w:color="auto" w:fill="FFFFFF"/>
        </w:rPr>
        <w:t>Pellas</w:t>
      </w:r>
      <w:proofErr w:type="spellEnd"/>
      <w:r w:rsidRPr="0047144C">
        <w:rPr>
          <w:rFonts w:ascii="Times New Roman" w:hAnsi="Times New Roman" w:cs="Times New Roman"/>
          <w:color w:val="222222"/>
          <w:sz w:val="24"/>
          <w:szCs w:val="24"/>
          <w:shd w:val="clear" w:color="auto" w:fill="FFFFFF"/>
        </w:rPr>
        <w:t xml:space="preserve">, N., </w:t>
      </w:r>
      <w:proofErr w:type="spellStart"/>
      <w:r w:rsidRPr="0047144C">
        <w:rPr>
          <w:rFonts w:ascii="Times New Roman" w:hAnsi="Times New Roman" w:cs="Times New Roman"/>
          <w:color w:val="222222"/>
          <w:sz w:val="24"/>
          <w:szCs w:val="24"/>
          <w:shd w:val="clear" w:color="auto" w:fill="FFFFFF"/>
        </w:rPr>
        <w:t>Fotaris</w:t>
      </w:r>
      <w:proofErr w:type="spellEnd"/>
      <w:r w:rsidRPr="0047144C">
        <w:rPr>
          <w:rFonts w:ascii="Times New Roman" w:hAnsi="Times New Roman" w:cs="Times New Roman"/>
          <w:color w:val="222222"/>
          <w:sz w:val="24"/>
          <w:szCs w:val="24"/>
          <w:shd w:val="clear" w:color="auto" w:fill="FFFFFF"/>
        </w:rPr>
        <w:t xml:space="preserve">, P. and </w:t>
      </w:r>
      <w:proofErr w:type="spellStart"/>
      <w:r w:rsidRPr="0047144C">
        <w:rPr>
          <w:rFonts w:ascii="Times New Roman" w:hAnsi="Times New Roman" w:cs="Times New Roman"/>
          <w:color w:val="222222"/>
          <w:sz w:val="24"/>
          <w:szCs w:val="24"/>
          <w:shd w:val="clear" w:color="auto" w:fill="FFFFFF"/>
        </w:rPr>
        <w:t>Tsinakos</w:t>
      </w:r>
      <w:proofErr w:type="spellEnd"/>
      <w:r w:rsidRPr="0047144C">
        <w:rPr>
          <w:rFonts w:ascii="Times New Roman" w:hAnsi="Times New Roman" w:cs="Times New Roman"/>
          <w:color w:val="222222"/>
          <w:sz w:val="24"/>
          <w:szCs w:val="24"/>
          <w:shd w:val="clear" w:color="auto" w:fill="FFFFFF"/>
        </w:rPr>
        <w:t>, A., 2018. Facebook and Moodle integration into instructional media design courses: A comparative analysis of students’ learning experiences using the Community of Inquiry (</w:t>
      </w:r>
      <w:proofErr w:type="spellStart"/>
      <w:r w:rsidRPr="0047144C">
        <w:rPr>
          <w:rFonts w:ascii="Times New Roman" w:hAnsi="Times New Roman" w:cs="Times New Roman"/>
          <w:color w:val="222222"/>
          <w:sz w:val="24"/>
          <w:szCs w:val="24"/>
          <w:shd w:val="clear" w:color="auto" w:fill="FFFFFF"/>
        </w:rPr>
        <w:t>CoI</w:t>
      </w:r>
      <w:proofErr w:type="spellEnd"/>
      <w:r w:rsidRPr="0047144C">
        <w:rPr>
          <w:rFonts w:ascii="Times New Roman" w:hAnsi="Times New Roman" w:cs="Times New Roman"/>
          <w:color w:val="222222"/>
          <w:sz w:val="24"/>
          <w:szCs w:val="24"/>
          <w:shd w:val="clear" w:color="auto" w:fill="FFFFFF"/>
        </w:rPr>
        <w:t>) model. </w:t>
      </w:r>
      <w:r w:rsidRPr="0047144C">
        <w:rPr>
          <w:rFonts w:ascii="Times New Roman" w:hAnsi="Times New Roman" w:cs="Times New Roman"/>
          <w:i/>
          <w:iCs/>
          <w:color w:val="222222"/>
          <w:sz w:val="24"/>
          <w:szCs w:val="24"/>
          <w:shd w:val="clear" w:color="auto" w:fill="FFFFFF"/>
        </w:rPr>
        <w:t>International Journal of Human–Computer Interaction</w:t>
      </w:r>
      <w:r w:rsidRPr="0047144C">
        <w:rPr>
          <w:rFonts w:ascii="Times New Roman" w:hAnsi="Times New Roman" w:cs="Times New Roman"/>
          <w:color w:val="222222"/>
          <w:sz w:val="24"/>
          <w:szCs w:val="24"/>
          <w:shd w:val="clear" w:color="auto" w:fill="FFFFFF"/>
        </w:rPr>
        <w:t>, </w:t>
      </w:r>
      <w:r w:rsidRPr="0047144C">
        <w:rPr>
          <w:rFonts w:ascii="Times New Roman" w:hAnsi="Times New Roman" w:cs="Times New Roman"/>
          <w:i/>
          <w:iCs/>
          <w:color w:val="222222"/>
          <w:sz w:val="24"/>
          <w:szCs w:val="24"/>
          <w:shd w:val="clear" w:color="auto" w:fill="FFFFFF"/>
        </w:rPr>
        <w:t>34</w:t>
      </w:r>
      <w:r w:rsidRPr="0047144C">
        <w:rPr>
          <w:rFonts w:ascii="Times New Roman" w:hAnsi="Times New Roman" w:cs="Times New Roman"/>
          <w:color w:val="222222"/>
          <w:sz w:val="24"/>
          <w:szCs w:val="24"/>
          <w:shd w:val="clear" w:color="auto" w:fill="FFFFFF"/>
        </w:rPr>
        <w:t>(10), pp.932-942.</w:t>
      </w:r>
    </w:p>
    <w:p w:rsidR="00E04DE4" w:rsidRDefault="00E04DE4" w:rsidP="00E04DE4">
      <w:pPr>
        <w:spacing w:line="360" w:lineRule="auto"/>
        <w:jc w:val="both"/>
        <w:rPr>
          <w:rFonts w:ascii="Times New Roman" w:hAnsi="Times New Roman" w:cs="Times New Roman"/>
          <w:color w:val="222222"/>
          <w:sz w:val="24"/>
          <w:szCs w:val="24"/>
          <w:shd w:val="clear" w:color="auto" w:fill="FFFFFF"/>
        </w:rPr>
      </w:pPr>
      <w:proofErr w:type="spellStart"/>
      <w:r w:rsidRPr="0047144C">
        <w:rPr>
          <w:rFonts w:ascii="Times New Roman" w:hAnsi="Times New Roman" w:cs="Times New Roman"/>
          <w:color w:val="222222"/>
          <w:sz w:val="24"/>
          <w:szCs w:val="24"/>
          <w:shd w:val="clear" w:color="auto" w:fill="FFFFFF"/>
        </w:rPr>
        <w:t>Ifinedo</w:t>
      </w:r>
      <w:proofErr w:type="spellEnd"/>
      <w:r w:rsidRPr="0047144C">
        <w:rPr>
          <w:rFonts w:ascii="Times New Roman" w:hAnsi="Times New Roman" w:cs="Times New Roman"/>
          <w:color w:val="222222"/>
          <w:sz w:val="24"/>
          <w:szCs w:val="24"/>
          <w:shd w:val="clear" w:color="auto" w:fill="FFFFFF"/>
        </w:rPr>
        <w:t>, P., Pyke, J. and Anwar, A., 2018. Business undergraduates’ perceived use outcomes of Moodle in a blended learning environment: The roles of usability factors and external support. </w:t>
      </w:r>
      <w:r w:rsidRPr="0047144C">
        <w:rPr>
          <w:rFonts w:ascii="Times New Roman" w:hAnsi="Times New Roman" w:cs="Times New Roman"/>
          <w:i/>
          <w:iCs/>
          <w:color w:val="222222"/>
          <w:sz w:val="24"/>
          <w:szCs w:val="24"/>
          <w:shd w:val="clear" w:color="auto" w:fill="FFFFFF"/>
        </w:rPr>
        <w:t>Telematics and Informatics</w:t>
      </w:r>
      <w:r w:rsidRPr="0047144C">
        <w:rPr>
          <w:rFonts w:ascii="Times New Roman" w:hAnsi="Times New Roman" w:cs="Times New Roman"/>
          <w:color w:val="222222"/>
          <w:sz w:val="24"/>
          <w:szCs w:val="24"/>
          <w:shd w:val="clear" w:color="auto" w:fill="FFFFFF"/>
        </w:rPr>
        <w:t>, </w:t>
      </w:r>
      <w:r w:rsidRPr="0047144C">
        <w:rPr>
          <w:rFonts w:ascii="Times New Roman" w:hAnsi="Times New Roman" w:cs="Times New Roman"/>
          <w:i/>
          <w:iCs/>
          <w:color w:val="222222"/>
          <w:sz w:val="24"/>
          <w:szCs w:val="24"/>
          <w:shd w:val="clear" w:color="auto" w:fill="FFFFFF"/>
        </w:rPr>
        <w:t>35</w:t>
      </w:r>
      <w:r w:rsidRPr="0047144C">
        <w:rPr>
          <w:rFonts w:ascii="Times New Roman" w:hAnsi="Times New Roman" w:cs="Times New Roman"/>
          <w:color w:val="222222"/>
          <w:sz w:val="24"/>
          <w:szCs w:val="24"/>
          <w:shd w:val="clear" w:color="auto" w:fill="FFFFFF"/>
        </w:rPr>
        <w:t>(1), pp.93-102.</w:t>
      </w:r>
    </w:p>
    <w:p w:rsidR="00E04DE4" w:rsidRDefault="00E04DE4" w:rsidP="00E04DE4">
      <w:pPr>
        <w:spacing w:line="360" w:lineRule="auto"/>
        <w:jc w:val="both"/>
        <w:rPr>
          <w:rFonts w:ascii="Times New Roman" w:hAnsi="Times New Roman" w:cs="Times New Roman"/>
          <w:color w:val="222222"/>
          <w:sz w:val="24"/>
          <w:szCs w:val="24"/>
          <w:shd w:val="clear" w:color="auto" w:fill="FFFFFF"/>
        </w:rPr>
      </w:pPr>
      <w:proofErr w:type="spellStart"/>
      <w:r w:rsidRPr="0047144C">
        <w:rPr>
          <w:rFonts w:ascii="Times New Roman" w:hAnsi="Times New Roman" w:cs="Times New Roman"/>
          <w:color w:val="222222"/>
          <w:sz w:val="24"/>
          <w:szCs w:val="24"/>
          <w:shd w:val="clear" w:color="auto" w:fill="FFFFFF"/>
        </w:rPr>
        <w:t>Pellas</w:t>
      </w:r>
      <w:proofErr w:type="spellEnd"/>
      <w:r w:rsidRPr="0047144C">
        <w:rPr>
          <w:rFonts w:ascii="Times New Roman" w:hAnsi="Times New Roman" w:cs="Times New Roman"/>
          <w:color w:val="222222"/>
          <w:sz w:val="24"/>
          <w:szCs w:val="24"/>
          <w:shd w:val="clear" w:color="auto" w:fill="FFFFFF"/>
        </w:rPr>
        <w:t xml:space="preserve">, N., </w:t>
      </w:r>
      <w:proofErr w:type="spellStart"/>
      <w:r w:rsidRPr="0047144C">
        <w:rPr>
          <w:rFonts w:ascii="Times New Roman" w:hAnsi="Times New Roman" w:cs="Times New Roman"/>
          <w:color w:val="222222"/>
          <w:sz w:val="24"/>
          <w:szCs w:val="24"/>
          <w:shd w:val="clear" w:color="auto" w:fill="FFFFFF"/>
        </w:rPr>
        <w:t>Kazanidis</w:t>
      </w:r>
      <w:proofErr w:type="spellEnd"/>
      <w:r w:rsidRPr="0047144C">
        <w:rPr>
          <w:rFonts w:ascii="Times New Roman" w:hAnsi="Times New Roman" w:cs="Times New Roman"/>
          <w:color w:val="222222"/>
          <w:sz w:val="24"/>
          <w:szCs w:val="24"/>
          <w:shd w:val="clear" w:color="auto" w:fill="FFFFFF"/>
        </w:rPr>
        <w:t xml:space="preserve">, I. and </w:t>
      </w:r>
      <w:proofErr w:type="spellStart"/>
      <w:r w:rsidRPr="0047144C">
        <w:rPr>
          <w:rFonts w:ascii="Times New Roman" w:hAnsi="Times New Roman" w:cs="Times New Roman"/>
          <w:color w:val="222222"/>
          <w:sz w:val="24"/>
          <w:szCs w:val="24"/>
          <w:shd w:val="clear" w:color="auto" w:fill="FFFFFF"/>
        </w:rPr>
        <w:t>Fotaris</w:t>
      </w:r>
      <w:proofErr w:type="spellEnd"/>
      <w:r w:rsidRPr="0047144C">
        <w:rPr>
          <w:rFonts w:ascii="Times New Roman" w:hAnsi="Times New Roman" w:cs="Times New Roman"/>
          <w:color w:val="222222"/>
          <w:sz w:val="24"/>
          <w:szCs w:val="24"/>
          <w:shd w:val="clear" w:color="auto" w:fill="FFFFFF"/>
        </w:rPr>
        <w:t>, P., 2018. Facebook and Moodle integration into instructional media design courses: A comparative analysis of students’ learning experiences using the Community of Inquiry (</w:t>
      </w:r>
      <w:proofErr w:type="spellStart"/>
      <w:r w:rsidRPr="0047144C">
        <w:rPr>
          <w:rFonts w:ascii="Times New Roman" w:hAnsi="Times New Roman" w:cs="Times New Roman"/>
          <w:color w:val="222222"/>
          <w:sz w:val="24"/>
          <w:szCs w:val="24"/>
          <w:shd w:val="clear" w:color="auto" w:fill="FFFFFF"/>
        </w:rPr>
        <w:t>CoI</w:t>
      </w:r>
      <w:proofErr w:type="spellEnd"/>
      <w:r w:rsidRPr="0047144C">
        <w:rPr>
          <w:rFonts w:ascii="Times New Roman" w:hAnsi="Times New Roman" w:cs="Times New Roman"/>
          <w:color w:val="222222"/>
          <w:sz w:val="24"/>
          <w:szCs w:val="24"/>
          <w:shd w:val="clear" w:color="auto" w:fill="FFFFFF"/>
        </w:rPr>
        <w:t>) model.</w:t>
      </w:r>
    </w:p>
    <w:p w:rsidR="00E04DE4" w:rsidRPr="0047144C" w:rsidRDefault="00E04DE4" w:rsidP="00E04DE4">
      <w:pPr>
        <w:spacing w:line="360" w:lineRule="auto"/>
        <w:jc w:val="both"/>
        <w:rPr>
          <w:rFonts w:ascii="Times New Roman" w:hAnsi="Times New Roman" w:cs="Times New Roman"/>
          <w:color w:val="222222"/>
          <w:sz w:val="24"/>
          <w:szCs w:val="24"/>
          <w:shd w:val="clear" w:color="auto" w:fill="FFFFFF"/>
        </w:rPr>
      </w:pPr>
      <w:proofErr w:type="spellStart"/>
      <w:r w:rsidRPr="0047144C">
        <w:rPr>
          <w:rFonts w:ascii="Times New Roman" w:hAnsi="Times New Roman" w:cs="Times New Roman"/>
          <w:color w:val="222222"/>
          <w:sz w:val="24"/>
          <w:szCs w:val="24"/>
          <w:shd w:val="clear" w:color="auto" w:fill="FFFFFF"/>
        </w:rPr>
        <w:t>Mpungose</w:t>
      </w:r>
      <w:proofErr w:type="spellEnd"/>
      <w:r w:rsidRPr="0047144C">
        <w:rPr>
          <w:rFonts w:ascii="Times New Roman" w:hAnsi="Times New Roman" w:cs="Times New Roman"/>
          <w:color w:val="222222"/>
          <w:sz w:val="24"/>
          <w:szCs w:val="24"/>
          <w:shd w:val="clear" w:color="auto" w:fill="FFFFFF"/>
        </w:rPr>
        <w:t>, C.B., 2020. Is Moodle or WhatsApp the preferred e-learning platform at a South African university? First-year students’ experiences. </w:t>
      </w:r>
      <w:r w:rsidRPr="0047144C">
        <w:rPr>
          <w:rFonts w:ascii="Times New Roman" w:hAnsi="Times New Roman" w:cs="Times New Roman"/>
          <w:i/>
          <w:iCs/>
          <w:color w:val="222222"/>
          <w:sz w:val="24"/>
          <w:szCs w:val="24"/>
          <w:shd w:val="clear" w:color="auto" w:fill="FFFFFF"/>
        </w:rPr>
        <w:t>Education and information technologies</w:t>
      </w:r>
      <w:r w:rsidRPr="0047144C">
        <w:rPr>
          <w:rFonts w:ascii="Times New Roman" w:hAnsi="Times New Roman" w:cs="Times New Roman"/>
          <w:color w:val="222222"/>
          <w:sz w:val="24"/>
          <w:szCs w:val="24"/>
          <w:shd w:val="clear" w:color="auto" w:fill="FFFFFF"/>
        </w:rPr>
        <w:t>, </w:t>
      </w:r>
      <w:r w:rsidRPr="0047144C">
        <w:rPr>
          <w:rFonts w:ascii="Times New Roman" w:hAnsi="Times New Roman" w:cs="Times New Roman"/>
          <w:i/>
          <w:iCs/>
          <w:color w:val="222222"/>
          <w:sz w:val="24"/>
          <w:szCs w:val="24"/>
          <w:shd w:val="clear" w:color="auto" w:fill="FFFFFF"/>
        </w:rPr>
        <w:t>25</w:t>
      </w:r>
      <w:r w:rsidRPr="0047144C">
        <w:rPr>
          <w:rFonts w:ascii="Times New Roman" w:hAnsi="Times New Roman" w:cs="Times New Roman"/>
          <w:color w:val="222222"/>
          <w:sz w:val="24"/>
          <w:szCs w:val="24"/>
          <w:shd w:val="clear" w:color="auto" w:fill="FFFFFF"/>
        </w:rPr>
        <w:t>(2), pp.927-941.</w:t>
      </w:r>
    </w:p>
    <w:p w:rsidR="009941CA" w:rsidRPr="0047144C" w:rsidRDefault="009941CA" w:rsidP="009941CA">
      <w:pPr>
        <w:spacing w:line="360" w:lineRule="auto"/>
        <w:jc w:val="both"/>
        <w:rPr>
          <w:rFonts w:ascii="Times New Roman" w:hAnsi="Times New Roman" w:cs="Times New Roman"/>
          <w:color w:val="222222"/>
          <w:sz w:val="24"/>
          <w:szCs w:val="24"/>
          <w:shd w:val="clear" w:color="auto" w:fill="FFFFFF"/>
        </w:rPr>
      </w:pPr>
      <w:r w:rsidRPr="0047144C">
        <w:rPr>
          <w:rFonts w:ascii="Times New Roman" w:hAnsi="Times New Roman" w:cs="Times New Roman"/>
          <w:color w:val="222222"/>
          <w:sz w:val="24"/>
          <w:szCs w:val="24"/>
          <w:shd w:val="clear" w:color="auto" w:fill="FFFFFF"/>
        </w:rPr>
        <w:t>Castro, K.R., 2017. </w:t>
      </w:r>
      <w:r w:rsidRPr="0047144C">
        <w:rPr>
          <w:rFonts w:ascii="Times New Roman" w:hAnsi="Times New Roman" w:cs="Times New Roman"/>
          <w:i/>
          <w:iCs/>
          <w:color w:val="222222"/>
          <w:sz w:val="24"/>
          <w:szCs w:val="24"/>
          <w:shd w:val="clear" w:color="auto" w:fill="FFFFFF"/>
        </w:rPr>
        <w:t>The impact of MOODLE-based worksheets to enhance students reading comprehension</w:t>
      </w:r>
      <w:r w:rsidRPr="0047144C">
        <w:rPr>
          <w:rFonts w:ascii="Times New Roman" w:hAnsi="Times New Roman" w:cs="Times New Roman"/>
          <w:color w:val="222222"/>
          <w:sz w:val="24"/>
          <w:szCs w:val="24"/>
          <w:shd w:val="clear" w:color="auto" w:fill="FFFFFF"/>
        </w:rPr>
        <w:t xml:space="preserve"> (Doctoral dissertation, </w:t>
      </w:r>
      <w:proofErr w:type="spellStart"/>
      <w:r w:rsidRPr="0047144C">
        <w:rPr>
          <w:rFonts w:ascii="Times New Roman" w:hAnsi="Times New Roman" w:cs="Times New Roman"/>
          <w:color w:val="222222"/>
          <w:sz w:val="24"/>
          <w:szCs w:val="24"/>
          <w:shd w:val="clear" w:color="auto" w:fill="FFFFFF"/>
        </w:rPr>
        <w:t>Tesis</w:t>
      </w:r>
      <w:proofErr w:type="spellEnd"/>
      <w:r w:rsidRPr="0047144C">
        <w:rPr>
          <w:rFonts w:ascii="Times New Roman" w:hAnsi="Times New Roman" w:cs="Times New Roman"/>
          <w:color w:val="222222"/>
          <w:sz w:val="24"/>
          <w:szCs w:val="24"/>
          <w:shd w:val="clear" w:color="auto" w:fill="FFFFFF"/>
        </w:rPr>
        <w:t xml:space="preserve"> </w:t>
      </w:r>
      <w:proofErr w:type="spellStart"/>
      <w:r w:rsidRPr="0047144C">
        <w:rPr>
          <w:rFonts w:ascii="Times New Roman" w:hAnsi="Times New Roman" w:cs="Times New Roman"/>
          <w:color w:val="222222"/>
          <w:sz w:val="24"/>
          <w:szCs w:val="24"/>
          <w:shd w:val="clear" w:color="auto" w:fill="FFFFFF"/>
        </w:rPr>
        <w:t>tidak</w:t>
      </w:r>
      <w:proofErr w:type="spellEnd"/>
      <w:r w:rsidRPr="0047144C">
        <w:rPr>
          <w:rFonts w:ascii="Times New Roman" w:hAnsi="Times New Roman" w:cs="Times New Roman"/>
          <w:color w:val="222222"/>
          <w:sz w:val="24"/>
          <w:szCs w:val="24"/>
          <w:shd w:val="clear" w:color="auto" w:fill="FFFFFF"/>
        </w:rPr>
        <w:t xml:space="preserve"> </w:t>
      </w:r>
      <w:proofErr w:type="spellStart"/>
      <w:r w:rsidRPr="0047144C">
        <w:rPr>
          <w:rFonts w:ascii="Times New Roman" w:hAnsi="Times New Roman" w:cs="Times New Roman"/>
          <w:color w:val="222222"/>
          <w:sz w:val="24"/>
          <w:szCs w:val="24"/>
          <w:shd w:val="clear" w:color="auto" w:fill="FFFFFF"/>
        </w:rPr>
        <w:t>diterbitkan</w:t>
      </w:r>
      <w:proofErr w:type="spellEnd"/>
      <w:r w:rsidRPr="0047144C">
        <w:rPr>
          <w:rFonts w:ascii="Times New Roman" w:hAnsi="Times New Roman" w:cs="Times New Roman"/>
          <w:color w:val="222222"/>
          <w:sz w:val="24"/>
          <w:szCs w:val="24"/>
          <w:shd w:val="clear" w:color="auto" w:fill="FFFFFF"/>
        </w:rPr>
        <w:t xml:space="preserve">. Colombia: Masters' Program in Education with Emphasis on English Didactics Universidad </w:t>
      </w:r>
      <w:proofErr w:type="spellStart"/>
      <w:r w:rsidRPr="0047144C">
        <w:rPr>
          <w:rFonts w:ascii="Times New Roman" w:hAnsi="Times New Roman" w:cs="Times New Roman"/>
          <w:color w:val="222222"/>
          <w:sz w:val="24"/>
          <w:szCs w:val="24"/>
          <w:shd w:val="clear" w:color="auto" w:fill="FFFFFF"/>
        </w:rPr>
        <w:t>Externado</w:t>
      </w:r>
      <w:proofErr w:type="spellEnd"/>
      <w:r w:rsidRPr="0047144C">
        <w:rPr>
          <w:rFonts w:ascii="Times New Roman" w:hAnsi="Times New Roman" w:cs="Times New Roman"/>
          <w:color w:val="222222"/>
          <w:sz w:val="24"/>
          <w:szCs w:val="24"/>
          <w:shd w:val="clear" w:color="auto" w:fill="FFFFFF"/>
        </w:rPr>
        <w:t xml:space="preserve"> de Colombia).</w:t>
      </w:r>
    </w:p>
    <w:p w:rsidR="009941CA" w:rsidRPr="0047144C" w:rsidRDefault="009941CA" w:rsidP="009941CA">
      <w:pPr>
        <w:spacing w:line="360" w:lineRule="auto"/>
        <w:jc w:val="both"/>
        <w:rPr>
          <w:rFonts w:ascii="Times New Roman" w:hAnsi="Times New Roman" w:cs="Times New Roman"/>
          <w:color w:val="222222"/>
          <w:sz w:val="24"/>
          <w:szCs w:val="24"/>
          <w:shd w:val="clear" w:color="auto" w:fill="FFFFFF"/>
        </w:rPr>
      </w:pPr>
      <w:r w:rsidRPr="0047144C">
        <w:rPr>
          <w:rFonts w:ascii="Times New Roman" w:hAnsi="Times New Roman" w:cs="Times New Roman"/>
          <w:color w:val="222222"/>
          <w:sz w:val="24"/>
          <w:szCs w:val="24"/>
          <w:shd w:val="clear" w:color="auto" w:fill="FFFFFF"/>
        </w:rPr>
        <w:t>Sabah, N.M., 2020. Motivation factors and barriers to the continuous use of blended learning approach using Moodle: students' perceptions and individual differences. </w:t>
      </w:r>
      <w:r w:rsidRPr="0047144C">
        <w:rPr>
          <w:rFonts w:ascii="Times New Roman" w:hAnsi="Times New Roman" w:cs="Times New Roman"/>
          <w:i/>
          <w:iCs/>
          <w:color w:val="222222"/>
          <w:sz w:val="24"/>
          <w:szCs w:val="24"/>
          <w:shd w:val="clear" w:color="auto" w:fill="FFFFFF"/>
        </w:rPr>
        <w:t>Behaviour &amp; Information Technology</w:t>
      </w:r>
      <w:r w:rsidRPr="0047144C">
        <w:rPr>
          <w:rFonts w:ascii="Times New Roman" w:hAnsi="Times New Roman" w:cs="Times New Roman"/>
          <w:color w:val="222222"/>
          <w:sz w:val="24"/>
          <w:szCs w:val="24"/>
          <w:shd w:val="clear" w:color="auto" w:fill="FFFFFF"/>
        </w:rPr>
        <w:t>, </w:t>
      </w:r>
      <w:r w:rsidRPr="0047144C">
        <w:rPr>
          <w:rFonts w:ascii="Times New Roman" w:hAnsi="Times New Roman" w:cs="Times New Roman"/>
          <w:i/>
          <w:iCs/>
          <w:color w:val="222222"/>
          <w:sz w:val="24"/>
          <w:szCs w:val="24"/>
          <w:shd w:val="clear" w:color="auto" w:fill="FFFFFF"/>
        </w:rPr>
        <w:t>39</w:t>
      </w:r>
      <w:r w:rsidRPr="0047144C">
        <w:rPr>
          <w:rFonts w:ascii="Times New Roman" w:hAnsi="Times New Roman" w:cs="Times New Roman"/>
          <w:color w:val="222222"/>
          <w:sz w:val="24"/>
          <w:szCs w:val="24"/>
          <w:shd w:val="clear" w:color="auto" w:fill="FFFFFF"/>
        </w:rPr>
        <w:t>(8), pp.875-898.</w:t>
      </w:r>
    </w:p>
    <w:p w:rsidR="00F44346" w:rsidRPr="00F44346" w:rsidRDefault="007912D6" w:rsidP="00F44346">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w:t>
      </w:r>
      <w:r w:rsidR="00370D26">
        <w:rPr>
          <w:rFonts w:ascii="Times New Roman" w:hAnsi="Times New Roman" w:cs="Times New Roman"/>
          <w:sz w:val="24"/>
          <w:szCs w:val="24"/>
        </w:rPr>
        <w:t xml:space="preserve">   </w:t>
      </w:r>
      <w:r w:rsidR="008E2CEF">
        <w:rPr>
          <w:rFonts w:ascii="Times New Roman" w:hAnsi="Times New Roman" w:cs="Times New Roman"/>
          <w:sz w:val="24"/>
          <w:szCs w:val="24"/>
        </w:rPr>
        <w:t xml:space="preserve">  </w:t>
      </w:r>
      <w:r w:rsidR="004A7724">
        <w:rPr>
          <w:rFonts w:ascii="Times New Roman" w:hAnsi="Times New Roman" w:cs="Times New Roman"/>
          <w:sz w:val="24"/>
          <w:szCs w:val="24"/>
        </w:rPr>
        <w:t xml:space="preserve">      </w:t>
      </w:r>
    </w:p>
    <w:p w:rsidR="00A3709E" w:rsidRPr="00A3709E" w:rsidRDefault="00A3709E" w:rsidP="00AB69EE">
      <w:pPr>
        <w:spacing w:line="360" w:lineRule="auto"/>
        <w:jc w:val="both"/>
        <w:rPr>
          <w:rFonts w:ascii="Times New Roman" w:hAnsi="Times New Roman" w:cs="Times New Roman"/>
          <w:sz w:val="24"/>
          <w:szCs w:val="24"/>
        </w:rPr>
      </w:pPr>
    </w:p>
    <w:p w:rsidR="006A4E3A" w:rsidRDefault="001353FF" w:rsidP="00AB69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B2EE3">
        <w:rPr>
          <w:rFonts w:ascii="Times New Roman" w:hAnsi="Times New Roman" w:cs="Times New Roman"/>
          <w:sz w:val="24"/>
          <w:szCs w:val="24"/>
        </w:rPr>
        <w:t xml:space="preserve">      </w:t>
      </w:r>
      <w:r w:rsidR="00740DCA">
        <w:rPr>
          <w:rFonts w:ascii="Times New Roman" w:hAnsi="Times New Roman" w:cs="Times New Roman"/>
          <w:sz w:val="24"/>
          <w:szCs w:val="24"/>
        </w:rPr>
        <w:t xml:space="preserve">   </w:t>
      </w:r>
      <w:r w:rsidR="00267078">
        <w:rPr>
          <w:rFonts w:ascii="Times New Roman" w:hAnsi="Times New Roman" w:cs="Times New Roman"/>
          <w:sz w:val="24"/>
          <w:szCs w:val="24"/>
        </w:rPr>
        <w:t xml:space="preserve">    </w:t>
      </w:r>
      <w:r w:rsidR="00C11541">
        <w:rPr>
          <w:rFonts w:ascii="Times New Roman" w:hAnsi="Times New Roman" w:cs="Times New Roman"/>
          <w:sz w:val="24"/>
          <w:szCs w:val="24"/>
        </w:rPr>
        <w:t xml:space="preserve">         </w:t>
      </w:r>
      <w:r w:rsidR="00903D61" w:rsidRPr="00903D61">
        <w:rPr>
          <w:rFonts w:ascii="Times New Roman" w:hAnsi="Times New Roman" w:cs="Times New Roman"/>
          <w:sz w:val="24"/>
          <w:szCs w:val="24"/>
        </w:rPr>
        <w:t xml:space="preserve">  </w:t>
      </w:r>
      <w:r w:rsidR="00AB69EE" w:rsidRPr="00903D61">
        <w:rPr>
          <w:rFonts w:ascii="Times New Roman" w:hAnsi="Times New Roman" w:cs="Times New Roman"/>
          <w:sz w:val="24"/>
          <w:szCs w:val="24"/>
        </w:rPr>
        <w:t xml:space="preserve"> </w:t>
      </w:r>
      <w:r w:rsidR="00AD672F" w:rsidRPr="00903D61">
        <w:rPr>
          <w:rFonts w:ascii="Times New Roman" w:hAnsi="Times New Roman" w:cs="Times New Roman"/>
          <w:sz w:val="24"/>
          <w:szCs w:val="24"/>
        </w:rPr>
        <w:t xml:space="preserve">   </w:t>
      </w:r>
      <w:r w:rsidR="00852DD9" w:rsidRPr="00903D61">
        <w:rPr>
          <w:rFonts w:ascii="Times New Roman" w:hAnsi="Times New Roman" w:cs="Times New Roman"/>
          <w:sz w:val="24"/>
          <w:szCs w:val="24"/>
        </w:rPr>
        <w:t xml:space="preserve"> </w:t>
      </w:r>
    </w:p>
    <w:p w:rsidR="006A4E3A" w:rsidRPr="00F849D1" w:rsidRDefault="006352F7" w:rsidP="006352F7">
      <w:pPr>
        <w:rPr>
          <w:rFonts w:ascii="Arial" w:hAnsi="Arial" w:cs="Arial"/>
          <w:lang w:val="en-US"/>
        </w:rPr>
      </w:pPr>
      <w:r w:rsidRPr="00F849D1">
        <w:rPr>
          <w:rFonts w:ascii="Arial" w:hAnsi="Arial" w:cs="Arial"/>
          <w:lang w:val="en-US"/>
        </w:rPr>
        <w:t xml:space="preserve"> </w:t>
      </w:r>
    </w:p>
    <w:p w:rsidR="006A4E3A" w:rsidRPr="00903D61" w:rsidRDefault="006A4E3A" w:rsidP="00AB69EE">
      <w:pPr>
        <w:spacing w:line="360" w:lineRule="auto"/>
        <w:jc w:val="both"/>
        <w:rPr>
          <w:rFonts w:ascii="Times New Roman" w:hAnsi="Times New Roman" w:cs="Times New Roman"/>
          <w:sz w:val="24"/>
          <w:szCs w:val="24"/>
        </w:rPr>
      </w:pPr>
    </w:p>
    <w:sectPr w:rsidR="006A4E3A" w:rsidRPr="00903D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8102F8"/>
    <w:multiLevelType w:val="hybridMultilevel"/>
    <w:tmpl w:val="022EF766"/>
    <w:lvl w:ilvl="0" w:tplc="40090001">
      <w:start w:val="1"/>
      <w:numFmt w:val="bullet"/>
      <w:lvlText w:val=""/>
      <w:lvlJc w:val="left"/>
      <w:pPr>
        <w:ind w:left="1573" w:hanging="360"/>
      </w:pPr>
      <w:rPr>
        <w:rFonts w:ascii="Symbol" w:hAnsi="Symbol" w:hint="default"/>
      </w:rPr>
    </w:lvl>
    <w:lvl w:ilvl="1" w:tplc="40090003" w:tentative="1">
      <w:start w:val="1"/>
      <w:numFmt w:val="bullet"/>
      <w:lvlText w:val="o"/>
      <w:lvlJc w:val="left"/>
      <w:pPr>
        <w:ind w:left="2293" w:hanging="360"/>
      </w:pPr>
      <w:rPr>
        <w:rFonts w:ascii="Courier New" w:hAnsi="Courier New" w:cs="Courier New" w:hint="default"/>
      </w:rPr>
    </w:lvl>
    <w:lvl w:ilvl="2" w:tplc="40090005" w:tentative="1">
      <w:start w:val="1"/>
      <w:numFmt w:val="bullet"/>
      <w:lvlText w:val=""/>
      <w:lvlJc w:val="left"/>
      <w:pPr>
        <w:ind w:left="3013" w:hanging="360"/>
      </w:pPr>
      <w:rPr>
        <w:rFonts w:ascii="Wingdings" w:hAnsi="Wingdings" w:hint="default"/>
      </w:rPr>
    </w:lvl>
    <w:lvl w:ilvl="3" w:tplc="40090001" w:tentative="1">
      <w:start w:val="1"/>
      <w:numFmt w:val="bullet"/>
      <w:lvlText w:val=""/>
      <w:lvlJc w:val="left"/>
      <w:pPr>
        <w:ind w:left="3733" w:hanging="360"/>
      </w:pPr>
      <w:rPr>
        <w:rFonts w:ascii="Symbol" w:hAnsi="Symbol" w:hint="default"/>
      </w:rPr>
    </w:lvl>
    <w:lvl w:ilvl="4" w:tplc="40090003" w:tentative="1">
      <w:start w:val="1"/>
      <w:numFmt w:val="bullet"/>
      <w:lvlText w:val="o"/>
      <w:lvlJc w:val="left"/>
      <w:pPr>
        <w:ind w:left="4453" w:hanging="360"/>
      </w:pPr>
      <w:rPr>
        <w:rFonts w:ascii="Courier New" w:hAnsi="Courier New" w:cs="Courier New" w:hint="default"/>
      </w:rPr>
    </w:lvl>
    <w:lvl w:ilvl="5" w:tplc="40090005" w:tentative="1">
      <w:start w:val="1"/>
      <w:numFmt w:val="bullet"/>
      <w:lvlText w:val=""/>
      <w:lvlJc w:val="left"/>
      <w:pPr>
        <w:ind w:left="5173" w:hanging="360"/>
      </w:pPr>
      <w:rPr>
        <w:rFonts w:ascii="Wingdings" w:hAnsi="Wingdings" w:hint="default"/>
      </w:rPr>
    </w:lvl>
    <w:lvl w:ilvl="6" w:tplc="40090001" w:tentative="1">
      <w:start w:val="1"/>
      <w:numFmt w:val="bullet"/>
      <w:lvlText w:val=""/>
      <w:lvlJc w:val="left"/>
      <w:pPr>
        <w:ind w:left="5893" w:hanging="360"/>
      </w:pPr>
      <w:rPr>
        <w:rFonts w:ascii="Symbol" w:hAnsi="Symbol" w:hint="default"/>
      </w:rPr>
    </w:lvl>
    <w:lvl w:ilvl="7" w:tplc="40090003" w:tentative="1">
      <w:start w:val="1"/>
      <w:numFmt w:val="bullet"/>
      <w:lvlText w:val="o"/>
      <w:lvlJc w:val="left"/>
      <w:pPr>
        <w:ind w:left="6613" w:hanging="360"/>
      </w:pPr>
      <w:rPr>
        <w:rFonts w:ascii="Courier New" w:hAnsi="Courier New" w:cs="Courier New" w:hint="default"/>
      </w:rPr>
    </w:lvl>
    <w:lvl w:ilvl="8" w:tplc="40090005" w:tentative="1">
      <w:start w:val="1"/>
      <w:numFmt w:val="bullet"/>
      <w:lvlText w:val=""/>
      <w:lvlJc w:val="left"/>
      <w:pPr>
        <w:ind w:left="7333"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60E1"/>
    <w:rsid w:val="001156EE"/>
    <w:rsid w:val="001353FF"/>
    <w:rsid w:val="001F0399"/>
    <w:rsid w:val="00267078"/>
    <w:rsid w:val="00370D26"/>
    <w:rsid w:val="003E6EDF"/>
    <w:rsid w:val="00444DFE"/>
    <w:rsid w:val="004A7724"/>
    <w:rsid w:val="005C7821"/>
    <w:rsid w:val="006352F7"/>
    <w:rsid w:val="006A4E3A"/>
    <w:rsid w:val="006B2EE3"/>
    <w:rsid w:val="0071044F"/>
    <w:rsid w:val="00740DCA"/>
    <w:rsid w:val="00745AA4"/>
    <w:rsid w:val="007912D6"/>
    <w:rsid w:val="00852DD9"/>
    <w:rsid w:val="008D4D48"/>
    <w:rsid w:val="008E2CEF"/>
    <w:rsid w:val="00903D61"/>
    <w:rsid w:val="009941CA"/>
    <w:rsid w:val="009D7168"/>
    <w:rsid w:val="00A3709E"/>
    <w:rsid w:val="00AB69EE"/>
    <w:rsid w:val="00AC1EFA"/>
    <w:rsid w:val="00AD672F"/>
    <w:rsid w:val="00B560E1"/>
    <w:rsid w:val="00C11541"/>
    <w:rsid w:val="00CB0CC6"/>
    <w:rsid w:val="00CF095D"/>
    <w:rsid w:val="00E04DE4"/>
    <w:rsid w:val="00E504C7"/>
    <w:rsid w:val="00F44346"/>
    <w:rsid w:val="00FD13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41E4CA5-DAB8-471A-B289-639CA5A07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41CA"/>
    <w:pPr>
      <w:spacing w:line="360" w:lineRule="auto"/>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9941CA"/>
    <w:pPr>
      <w:spacing w:line="360" w:lineRule="auto"/>
      <w:jc w:val="both"/>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2DD9"/>
    <w:pPr>
      <w:ind w:left="720"/>
      <w:contextualSpacing/>
    </w:pPr>
  </w:style>
  <w:style w:type="paragraph" w:styleId="BalloonText">
    <w:name w:val="Balloon Text"/>
    <w:basedOn w:val="Normal"/>
    <w:link w:val="BalloonTextChar"/>
    <w:uiPriority w:val="99"/>
    <w:semiHidden/>
    <w:unhideWhenUsed/>
    <w:rsid w:val="00A370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709E"/>
    <w:rPr>
      <w:rFonts w:ascii="Tahoma" w:hAnsi="Tahoma" w:cs="Tahoma"/>
      <w:sz w:val="16"/>
      <w:szCs w:val="16"/>
    </w:rPr>
  </w:style>
  <w:style w:type="character" w:customStyle="1" w:styleId="Heading1Char">
    <w:name w:val="Heading 1 Char"/>
    <w:basedOn w:val="DefaultParagraphFont"/>
    <w:link w:val="Heading1"/>
    <w:uiPriority w:val="9"/>
    <w:rsid w:val="009941CA"/>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9941CA"/>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CB0CC6"/>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CB0CC6"/>
    <w:pPr>
      <w:spacing w:after="100"/>
    </w:pPr>
  </w:style>
  <w:style w:type="paragraph" w:styleId="TOC2">
    <w:name w:val="toc 2"/>
    <w:basedOn w:val="Normal"/>
    <w:next w:val="Normal"/>
    <w:autoRedefine/>
    <w:uiPriority w:val="39"/>
    <w:unhideWhenUsed/>
    <w:rsid w:val="00CB0CC6"/>
    <w:pPr>
      <w:spacing w:after="100"/>
      <w:ind w:left="220"/>
    </w:pPr>
  </w:style>
  <w:style w:type="character" w:styleId="Hyperlink">
    <w:name w:val="Hyperlink"/>
    <w:basedOn w:val="DefaultParagraphFont"/>
    <w:uiPriority w:val="99"/>
    <w:unhideWhenUsed/>
    <w:rsid w:val="00CB0CC6"/>
    <w:rPr>
      <w:color w:val="0000FF" w:themeColor="hyperlink"/>
      <w:u w:val="single"/>
    </w:rPr>
  </w:style>
  <w:style w:type="table" w:styleId="TableGrid">
    <w:name w:val="Table Grid"/>
    <w:basedOn w:val="TableNormal"/>
    <w:uiPriority w:val="39"/>
    <w:rsid w:val="006A4E3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5E8F62-D48E-4424-9AA5-B33B45A7B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2531</Words>
  <Characters>14433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16931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ismail - [2010]</dc:creator>
  <cp:lastModifiedBy>hammad riaz</cp:lastModifiedBy>
  <cp:revision>2</cp:revision>
  <dcterms:created xsi:type="dcterms:W3CDTF">2020-09-04T20:19:00Z</dcterms:created>
  <dcterms:modified xsi:type="dcterms:W3CDTF">2020-09-04T20:19:00Z</dcterms:modified>
</cp:coreProperties>
</file>