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DDAD55" w14:textId="6D605194" w:rsidR="003438BC" w:rsidRPr="006E34A3" w:rsidRDefault="00A27053" w:rsidP="006E34A3">
      <w:pPr>
        <w:pStyle w:val="NoSpacing"/>
        <w:spacing w:line="360" w:lineRule="auto"/>
        <w:rPr>
          <w:rFonts w:ascii="Times New Roman" w:hAnsi="Times New Roman" w:cs="Times New Roman"/>
          <w:sz w:val="24"/>
          <w:szCs w:val="24"/>
        </w:rPr>
      </w:pPr>
      <w:r w:rsidRPr="006E34A3">
        <w:rPr>
          <w:rFonts w:ascii="Times New Roman" w:hAnsi="Times New Roman" w:cs="Times New Roman"/>
          <w:noProof/>
          <w:sz w:val="24"/>
          <w:szCs w:val="24"/>
        </w:rPr>
        <mc:AlternateContent>
          <mc:Choice Requires="wpg">
            <w:drawing>
              <wp:anchor distT="0" distB="0" distL="114300" distR="114300" simplePos="0" relativeHeight="251659264" behindDoc="1" locked="0" layoutInCell="1" allowOverlap="1" wp14:anchorId="1CDF5865" wp14:editId="0F5BC25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29590" cy="9125712"/>
                <wp:effectExtent l="0" t="0" r="23495" b="15240"/>
                <wp:wrapNone/>
                <wp:docPr id="2" name="Group 26"/>
                <wp:cNvGraphicFramePr/>
                <a:graphic xmlns:a="http://schemas.openxmlformats.org/drawingml/2006/main">
                  <a:graphicData uri="http://schemas.microsoft.com/office/word/2010/wordprocessingGroup">
                    <wpg:wgp>
                      <wpg:cNvGrpSpPr/>
                      <wpg:grpSpPr>
                        <a:xfrm>
                          <a:off x="0" y="0"/>
                          <a:ext cx="212959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2239694"/>
                            <a:ext cx="12974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E9D9563" w14:textId="5C66643D" w:rsidR="003438BC" w:rsidRDefault="003438BC">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1CDF5865" id="Group 26" o:spid="_x0000_s1026" style="position:absolute;margin-left:0;margin-top:0;width:167.7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22396;width:12974;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" adj="17005" fillcolor="#4472c4 [3204]" stroked="f" strokeweight="1pt">
                  <v:textbox inset=",0,14.4pt,0">
                    <w:txbxContent>
                      <w:p w14:paraId="3E9D9563" w14:textId="5C66643D" w:rsidR="003438BC" w:rsidRDefault="003438BC">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6E34A3">
        <w:rPr>
          <w:rFonts w:ascii="Times New Roman" w:hAnsi="Times New Roman" w:cs="Times New Roman"/>
          <w:noProof/>
          <w:sz w:val="24"/>
          <w:szCs w:val="24"/>
        </w:rPr>
        <mc:AlternateContent>
          <mc:Choice Requires="wps">
            <w:drawing>
              <wp:anchor distT="45720" distB="45720" distL="114300" distR="114300" simplePos="0" relativeHeight="251666432" behindDoc="0" locked="0" layoutInCell="1" allowOverlap="1" wp14:anchorId="44DB4031" wp14:editId="23268EFB">
                <wp:simplePos x="0" y="0"/>
                <wp:positionH relativeFrom="column">
                  <wp:posOffset>2217420</wp:posOffset>
                </wp:positionH>
                <wp:positionV relativeFrom="paragraph">
                  <wp:posOffset>128270</wp:posOffset>
                </wp:positionV>
                <wp:extent cx="2061210" cy="894080"/>
                <wp:effectExtent l="0" t="0" r="0" b="1270"/>
                <wp:wrapSquare wrapText="bothSides"/>
                <wp:docPr id="7132099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1210" cy="894080"/>
                        </a:xfrm>
                        <a:prstGeom prst="rect">
                          <a:avLst/>
                        </a:prstGeom>
                        <a:solidFill>
                          <a:srgbClr val="FFFFFF"/>
                        </a:solidFill>
                        <a:ln w="9525">
                          <a:noFill/>
                          <a:miter lim="800000"/>
                          <a:headEnd/>
                          <a:tailEnd/>
                        </a:ln>
                      </wps:spPr>
                      <wps:txbx>
                        <w:txbxContent>
                          <w:p w14:paraId="7F5E24A9" w14:textId="77777777" w:rsidR="00A27053" w:rsidRDefault="00A27053" w:rsidP="00A27053">
                            <w:pPr>
                              <w:jc w:val="center"/>
                            </w:pPr>
                            <w:r>
                              <w:rPr>
                                <w:noProof/>
                              </w:rPr>
                              <w:drawing>
                                <wp:inline distT="0" distB="0" distL="0" distR="0" wp14:anchorId="59B162BA" wp14:editId="2D83787F">
                                  <wp:extent cx="1757277" cy="701407"/>
                                  <wp:effectExtent l="0" t="0" r="0" b="0"/>
                                  <wp:docPr id="1765232155" name="Picture 9"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University of Wales Trinity Saint David - University Transcription Servic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4089" cy="72009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4DB4031" id="_x0000_t202" coordsize="21600,21600" o:spt="202" path="m,l,21600r21600,l21600,xe">
                <v:stroke joinstyle="miter"/>
                <v:path gradientshapeok="t" o:connecttype="rect"/>
              </v:shapetype>
              <v:shape id="Text Box 2" o:spid="_x0000_s1055" type="#_x0000_t202" style="position:absolute;margin-left:174.6pt;margin-top:10.1pt;width:162.3pt;height:70.4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" stroked="f">
                <v:textbox>
                  <w:txbxContent>
                    <w:p w14:paraId="7F5E24A9" w14:textId="77777777" w:rsidR="00A27053" w:rsidRDefault="00A27053" w:rsidP="00A27053">
                      <w:pPr>
                        <w:jc w:val="center"/>
                      </w:pPr>
                      <w:r>
                        <w:rPr>
                          <w:noProof/>
                        </w:rPr>
                        <w:drawing>
                          <wp:inline distT="0" distB="0" distL="0" distR="0" wp14:anchorId="59B162BA" wp14:editId="2D83787F">
                            <wp:extent cx="1757277" cy="701407"/>
                            <wp:effectExtent l="0" t="0" r="0" b="0"/>
                            <wp:docPr id="1765232155" name="Picture 9"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University of Wales Trinity Saint David - University Transcription Servic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4089" cy="720092"/>
                                    </a:xfrm>
                                    <a:prstGeom prst="rect">
                                      <a:avLst/>
                                    </a:prstGeom>
                                    <a:noFill/>
                                    <a:ln>
                                      <a:noFill/>
                                    </a:ln>
                                  </pic:spPr>
                                </pic:pic>
                              </a:graphicData>
                            </a:graphic>
                          </wp:inline>
                        </w:drawing>
                      </w:r>
                    </w:p>
                  </w:txbxContent>
                </v:textbox>
                <w10:wrap type="square"/>
              </v:shape>
            </w:pict>
          </mc:Fallback>
        </mc:AlternateContent>
      </w:r>
    </w:p>
    <w:sdt>
      <w:sdtPr>
        <w:rPr>
          <w:rFonts w:ascii="Times New Roman" w:eastAsia="Times New Roman" w:hAnsi="Times New Roman" w:cs="Times New Roman"/>
          <w:sz w:val="24"/>
          <w:szCs w:val="24"/>
          <w:lang w:val="en-GB" w:eastAsia="en-GB"/>
        </w:rPr>
        <w:id w:val="-2036492261"/>
        <w:docPartObj>
          <w:docPartGallery w:val="Cover Pages"/>
          <w:docPartUnique/>
        </w:docPartObj>
      </w:sdtPr>
      <w:sdtContent>
        <w:p w14:paraId="71A688E9" w14:textId="34332B5B" w:rsidR="003438BC" w:rsidRPr="006E34A3" w:rsidRDefault="003438BC" w:rsidP="006E34A3">
          <w:pPr>
            <w:pStyle w:val="NoSpacing"/>
            <w:spacing w:line="360" w:lineRule="auto"/>
            <w:rPr>
              <w:rFonts w:ascii="Times New Roman" w:hAnsi="Times New Roman" w:cs="Times New Roman"/>
              <w:sz w:val="24"/>
              <w:szCs w:val="24"/>
            </w:rPr>
          </w:pPr>
        </w:p>
        <w:p w14:paraId="240A78AC" w14:textId="3061C2E9" w:rsidR="003438BC" w:rsidRPr="006E34A3" w:rsidRDefault="00E609C0" w:rsidP="006E34A3">
          <w:pPr>
            <w:spacing w:after="160" w:line="360" w:lineRule="auto"/>
            <w:rPr>
              <w:sz w:val="24"/>
              <w:szCs w:val="24"/>
            </w:rPr>
          </w:pPr>
          <w:r w:rsidRPr="006E34A3">
            <w:rPr>
              <w:noProof/>
              <w:sz w:val="24"/>
              <w:szCs w:val="24"/>
            </w:rPr>
            <mc:AlternateContent>
              <mc:Choice Requires="wps">
                <w:drawing>
                  <wp:anchor distT="0" distB="0" distL="114300" distR="114300" simplePos="0" relativeHeight="251660288" behindDoc="0" locked="0" layoutInCell="1" allowOverlap="1" wp14:anchorId="1A66D25E" wp14:editId="18C512ED">
                    <wp:simplePos x="0" y="0"/>
                    <wp:positionH relativeFrom="margin">
                      <wp:posOffset>709195</wp:posOffset>
                    </wp:positionH>
                    <wp:positionV relativeFrom="page">
                      <wp:posOffset>2928553</wp:posOffset>
                    </wp:positionV>
                    <wp:extent cx="5291555" cy="1069848"/>
                    <wp:effectExtent l="0" t="0" r="4445" b="2540"/>
                    <wp:wrapNone/>
                    <wp:docPr id="1" name="Text Box 30"/>
                    <wp:cNvGraphicFramePr/>
                    <a:graphic xmlns:a="http://schemas.openxmlformats.org/drawingml/2006/main">
                      <a:graphicData uri="http://schemas.microsoft.com/office/word/2010/wordprocessingShape">
                        <wps:wsp>
                          <wps:cNvSpPr txBox="1"/>
                          <wps:spPr>
                            <a:xfrm>
                              <a:off x="0" y="0"/>
                              <a:ext cx="5291555"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59D0C5" w14:textId="72EBDE56" w:rsidR="003438BC" w:rsidRPr="00A27053" w:rsidRDefault="00000000" w:rsidP="003438BC">
                                <w:pPr>
                                  <w:pStyle w:val="NoSpacing"/>
                                  <w:jc w:val="center"/>
                                  <w:rPr>
                                    <w:rFonts w:ascii="Times New Roman" w:eastAsiaTheme="majorEastAsia" w:hAnsi="Times New Roman" w:cs="Times New Roman"/>
                                    <w:color w:val="1F3864" w:themeColor="accent1" w:themeShade="80"/>
                                    <w:sz w:val="32"/>
                                    <w:szCs w:val="32"/>
                                  </w:rPr>
                                </w:pPr>
                                <w:sdt>
                                  <w:sdtPr>
                                    <w:rPr>
                                      <w:rFonts w:ascii="Times New Roman" w:hAnsi="Times New Roman" w:cs="Times New Roman"/>
                                      <w:b/>
                                      <w:color w:val="1F3864" w:themeColor="accent1" w:themeShade="80"/>
                                      <w:sz w:val="32"/>
                                      <w:szCs w:val="3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438BC" w:rsidRPr="00A27053">
                                      <w:rPr>
                                        <w:rFonts w:ascii="Times New Roman" w:hAnsi="Times New Roman" w:cs="Times New Roman"/>
                                        <w:b/>
                                        <w:color w:val="1F3864" w:themeColor="accent1" w:themeShade="80"/>
                                        <w:sz w:val="32"/>
                                        <w:szCs w:val="32"/>
                                      </w:rPr>
                                      <w:t>Exploratory Data Analysis – Report and Demonstration</w:t>
                                    </w:r>
                                  </w:sdtContent>
                                </w:sdt>
                              </w:p>
                              <w:p w14:paraId="6AAAE37D" w14:textId="1C75FD97" w:rsidR="003438BC" w:rsidRPr="00A27053" w:rsidRDefault="00000000" w:rsidP="003438BC">
                                <w:pPr>
                                  <w:spacing w:before="120"/>
                                  <w:jc w:val="center"/>
                                  <w:rPr>
                                    <w:color w:val="404040" w:themeColor="text1" w:themeTint="BF"/>
                                    <w:sz w:val="32"/>
                                    <w:szCs w:val="32"/>
                                  </w:rPr>
                                </w:pPr>
                                <w:sdt>
                                  <w:sdtPr>
                                    <w:rPr>
                                      <w:color w:val="1F3864" w:themeColor="accent1" w:themeShade="80"/>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438BC" w:rsidRPr="00A27053">
                                      <w:rPr>
                                        <w:color w:val="1F3864" w:themeColor="accent1" w:themeShade="80"/>
                                        <w:sz w:val="32"/>
                                        <w:szCs w:val="32"/>
                                      </w:rPr>
                                      <w:t>Component 2</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1A66D25E" id="Text Box 30" o:spid="_x0000_s1056" type="#_x0000_t202" style="position:absolute;margin-left:55.85pt;margin-top:230.6pt;width:416.65pt;height:84.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" filled="f" stroked="f" strokeweight=".5pt">
                    <v:textbox style="mso-fit-shape-to-text:t" inset="0,0,0,0">
                      <w:txbxContent>
                        <w:p w14:paraId="2259D0C5" w14:textId="72EBDE56" w:rsidR="003438BC" w:rsidRPr="00A27053" w:rsidRDefault="00000000" w:rsidP="003438BC">
                          <w:pPr>
                            <w:pStyle w:val="NoSpacing"/>
                            <w:jc w:val="center"/>
                            <w:rPr>
                              <w:rFonts w:ascii="Times New Roman" w:eastAsiaTheme="majorEastAsia" w:hAnsi="Times New Roman" w:cs="Times New Roman"/>
                              <w:color w:val="1F3864" w:themeColor="accent1" w:themeShade="80"/>
                              <w:sz w:val="32"/>
                              <w:szCs w:val="32"/>
                            </w:rPr>
                          </w:pPr>
                          <w:sdt>
                            <w:sdtPr>
                              <w:rPr>
                                <w:rFonts w:ascii="Times New Roman" w:hAnsi="Times New Roman" w:cs="Times New Roman"/>
                                <w:b/>
                                <w:color w:val="1F3864" w:themeColor="accent1" w:themeShade="80"/>
                                <w:sz w:val="32"/>
                                <w:szCs w:val="3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438BC" w:rsidRPr="00A27053">
                                <w:rPr>
                                  <w:rFonts w:ascii="Times New Roman" w:hAnsi="Times New Roman" w:cs="Times New Roman"/>
                                  <w:b/>
                                  <w:color w:val="1F3864" w:themeColor="accent1" w:themeShade="80"/>
                                  <w:sz w:val="32"/>
                                  <w:szCs w:val="32"/>
                                </w:rPr>
                                <w:t>Exploratory Data Analysis – Report and Demonstration</w:t>
                              </w:r>
                            </w:sdtContent>
                          </w:sdt>
                        </w:p>
                        <w:p w14:paraId="6AAAE37D" w14:textId="1C75FD97" w:rsidR="003438BC" w:rsidRPr="00A27053" w:rsidRDefault="00000000" w:rsidP="003438BC">
                          <w:pPr>
                            <w:spacing w:before="120"/>
                            <w:jc w:val="center"/>
                            <w:rPr>
                              <w:color w:val="404040" w:themeColor="text1" w:themeTint="BF"/>
                              <w:sz w:val="32"/>
                              <w:szCs w:val="32"/>
                            </w:rPr>
                          </w:pPr>
                          <w:sdt>
                            <w:sdtPr>
                              <w:rPr>
                                <w:color w:val="1F3864" w:themeColor="accent1" w:themeShade="80"/>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438BC" w:rsidRPr="00A27053">
                                <w:rPr>
                                  <w:color w:val="1F3864" w:themeColor="accent1" w:themeShade="80"/>
                                  <w:sz w:val="32"/>
                                  <w:szCs w:val="32"/>
                                </w:rPr>
                                <w:t>Component 2</w:t>
                              </w:r>
                            </w:sdtContent>
                          </w:sdt>
                        </w:p>
                      </w:txbxContent>
                    </v:textbox>
                    <w10:wrap anchorx="margin" anchory="page"/>
                  </v:shape>
                </w:pict>
              </mc:Fallback>
            </mc:AlternateContent>
          </w:r>
          <w:r w:rsidRPr="006E34A3">
            <w:rPr>
              <w:rFonts w:eastAsiaTheme="minorEastAsia"/>
              <w:noProof/>
              <w:color w:val="4472C4" w:themeColor="accent1"/>
              <w:sz w:val="24"/>
              <w:szCs w:val="24"/>
              <w:lang w:val="en-US"/>
            </w:rPr>
            <mc:AlternateContent>
              <mc:Choice Requires="wps">
                <w:drawing>
                  <wp:anchor distT="45720" distB="45720" distL="114300" distR="114300" simplePos="0" relativeHeight="251668480" behindDoc="0" locked="0" layoutInCell="1" allowOverlap="1" wp14:anchorId="2C591E6D" wp14:editId="474A2E35">
                    <wp:simplePos x="0" y="0"/>
                    <wp:positionH relativeFrom="column">
                      <wp:posOffset>1162685</wp:posOffset>
                    </wp:positionH>
                    <wp:positionV relativeFrom="paragraph">
                      <wp:posOffset>3432476</wp:posOffset>
                    </wp:positionV>
                    <wp:extent cx="4236720" cy="1404620"/>
                    <wp:effectExtent l="0" t="0" r="0" b="5715"/>
                    <wp:wrapSquare wrapText="bothSides"/>
                    <wp:docPr id="16906173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6720" cy="1404620"/>
                            </a:xfrm>
                            <a:prstGeom prst="rect">
                              <a:avLst/>
                            </a:prstGeom>
                            <a:solidFill>
                              <a:srgbClr val="FFFFFF"/>
                            </a:solidFill>
                            <a:ln w="9525">
                              <a:noFill/>
                              <a:miter lim="800000"/>
                              <a:headEnd/>
                              <a:tailEnd/>
                            </a:ln>
                          </wps:spPr>
                          <wps:txbx>
                            <w:txbxContent>
                              <w:p w14:paraId="587B2A32" w14:textId="77777777" w:rsidR="00A27053" w:rsidRPr="00E609C0" w:rsidRDefault="00A27053" w:rsidP="00E609C0">
                                <w:pPr>
                                  <w:spacing w:line="360" w:lineRule="auto"/>
                                  <w:jc w:val="center"/>
                                  <w:rPr>
                                    <w:color w:val="1F3864" w:themeColor="accent1" w:themeShade="80"/>
                                    <w:sz w:val="28"/>
                                    <w:szCs w:val="28"/>
                                  </w:rPr>
                                </w:pPr>
                                <w:r w:rsidRPr="00E609C0">
                                  <w:rPr>
                                    <w:color w:val="1F3864" w:themeColor="accent1" w:themeShade="80"/>
                                    <w:sz w:val="28"/>
                                    <w:szCs w:val="28"/>
                                  </w:rPr>
                                  <w:t>Programme: MSc Data and Artificial Intelligence</w:t>
                                </w:r>
                              </w:p>
                              <w:p w14:paraId="58F6DBBE" w14:textId="77777777" w:rsidR="00E609C0" w:rsidRPr="00E609C0" w:rsidRDefault="00A27053" w:rsidP="00E609C0">
                                <w:pPr>
                                  <w:spacing w:line="360" w:lineRule="auto"/>
                                  <w:jc w:val="center"/>
                                  <w:rPr>
                                    <w:color w:val="1F3864" w:themeColor="accent1" w:themeShade="80"/>
                                    <w:sz w:val="28"/>
                                    <w:szCs w:val="28"/>
                                  </w:rPr>
                                </w:pPr>
                                <w:r w:rsidRPr="00E609C0">
                                  <w:rPr>
                                    <w:color w:val="1F3864" w:themeColor="accent1" w:themeShade="80"/>
                                    <w:sz w:val="28"/>
                                    <w:szCs w:val="28"/>
                                  </w:rPr>
                                  <w:t xml:space="preserve">Module: </w:t>
                                </w:r>
                                <w:r w:rsidR="00E609C0" w:rsidRPr="00E609C0">
                                  <w:rPr>
                                    <w:color w:val="1F3864" w:themeColor="accent1" w:themeShade="80"/>
                                    <w:sz w:val="28"/>
                                    <w:szCs w:val="28"/>
                                  </w:rPr>
                                  <w:t>L7 - Data Mining &amp; Visualisation</w:t>
                                </w:r>
                              </w:p>
                              <w:p w14:paraId="1E5CBE6B" w14:textId="14CEB4B2" w:rsidR="00E609C0" w:rsidRPr="00E609C0" w:rsidRDefault="00A27053" w:rsidP="00E609C0">
                                <w:pPr>
                                  <w:spacing w:line="360" w:lineRule="auto"/>
                                  <w:jc w:val="center"/>
                                  <w:rPr>
                                    <w:color w:val="1F3864" w:themeColor="accent1" w:themeShade="80"/>
                                    <w:sz w:val="28"/>
                                    <w:szCs w:val="28"/>
                                  </w:rPr>
                                </w:pPr>
                                <w:r w:rsidRPr="00E609C0">
                                  <w:rPr>
                                    <w:color w:val="1F3864" w:themeColor="accent1" w:themeShade="80"/>
                                    <w:sz w:val="28"/>
                                    <w:szCs w:val="28"/>
                                  </w:rPr>
                                  <w:t xml:space="preserve">Module code: </w:t>
                                </w:r>
                                <w:r w:rsidR="00E609C0" w:rsidRPr="00E609C0">
                                  <w:rPr>
                                    <w:color w:val="1F3864" w:themeColor="accent1" w:themeShade="80"/>
                                    <w:sz w:val="28"/>
                                    <w:szCs w:val="28"/>
                                  </w:rPr>
                                  <w:t>ACCA7015</w:t>
                                </w:r>
                              </w:p>
                              <w:p w14:paraId="7F75B23C" w14:textId="291DED53" w:rsidR="00A27053" w:rsidRPr="00E609C0" w:rsidRDefault="00A27053" w:rsidP="00E609C0">
                                <w:pPr>
                                  <w:spacing w:line="360" w:lineRule="auto"/>
                                  <w:jc w:val="center"/>
                                  <w:rPr>
                                    <w:color w:val="1F3864" w:themeColor="accent1" w:themeShade="80"/>
                                    <w:sz w:val="28"/>
                                    <w:szCs w:val="28"/>
                                  </w:rPr>
                                </w:pPr>
                                <w:r w:rsidRPr="00E609C0">
                                  <w:rPr>
                                    <w:color w:val="1F3864" w:themeColor="accent1" w:themeShade="80"/>
                                    <w:sz w:val="28"/>
                                    <w:szCs w:val="28"/>
                                  </w:rPr>
                                  <w:t xml:space="preserve">Lecturer: </w:t>
                                </w:r>
                                <w:r w:rsidR="00E609C0" w:rsidRPr="00E609C0">
                                  <w:rPr>
                                    <w:color w:val="1F3864" w:themeColor="accent1" w:themeShade="80"/>
                                    <w:sz w:val="28"/>
                                    <w:szCs w:val="28"/>
                                  </w:rPr>
                                  <w:t>Dr Nouh Elmitwally</w:t>
                                </w:r>
                              </w:p>
                              <w:p w14:paraId="789CDBAE" w14:textId="192130DB" w:rsidR="00A27053" w:rsidRPr="00E609C0" w:rsidRDefault="00A27053" w:rsidP="00E609C0">
                                <w:pPr>
                                  <w:spacing w:line="360" w:lineRule="auto"/>
                                  <w:jc w:val="center"/>
                                  <w:rPr>
                                    <w:color w:val="1F3864" w:themeColor="accent1" w:themeShade="80"/>
                                    <w:sz w:val="28"/>
                                    <w:szCs w:val="28"/>
                                  </w:rPr>
                                </w:pPr>
                                <w:r w:rsidRPr="00E609C0">
                                  <w:rPr>
                                    <w:color w:val="1F3864" w:themeColor="accent1" w:themeShade="80"/>
                                    <w:sz w:val="28"/>
                                    <w:szCs w:val="28"/>
                                  </w:rPr>
                                  <w:t xml:space="preserve">Submission deadline: </w:t>
                                </w:r>
                                <w:r w:rsidR="00E609C0" w:rsidRPr="00E609C0">
                                  <w:rPr>
                                    <w:color w:val="1F3864" w:themeColor="accent1" w:themeShade="80"/>
                                    <w:sz w:val="28"/>
                                    <w:szCs w:val="28"/>
                                  </w:rPr>
                                  <w:t>2 pm, Wednesday, 29/07/2026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591E6D" id="_x0000_s1057" type="#_x0000_t202" style="position:absolute;margin-left:91.55pt;margin-top:270.25pt;width:333.6pt;height:110.6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" stroked="f">
                    <v:textbox style="mso-fit-shape-to-text:t">
                      <w:txbxContent>
                        <w:p w14:paraId="587B2A32" w14:textId="77777777" w:rsidR="00A27053" w:rsidRPr="00E609C0" w:rsidRDefault="00A27053" w:rsidP="00E609C0">
                          <w:pPr>
                            <w:spacing w:line="360" w:lineRule="auto"/>
                            <w:jc w:val="center"/>
                            <w:rPr>
                              <w:color w:val="1F3864" w:themeColor="accent1" w:themeShade="80"/>
                              <w:sz w:val="28"/>
                              <w:szCs w:val="28"/>
                            </w:rPr>
                          </w:pPr>
                          <w:r w:rsidRPr="00E609C0">
                            <w:rPr>
                              <w:color w:val="1F3864" w:themeColor="accent1" w:themeShade="80"/>
                              <w:sz w:val="28"/>
                              <w:szCs w:val="28"/>
                            </w:rPr>
                            <w:t>Programme: MSc Data and Artificial Intelligence</w:t>
                          </w:r>
                        </w:p>
                        <w:p w14:paraId="58F6DBBE" w14:textId="77777777" w:rsidR="00E609C0" w:rsidRPr="00E609C0" w:rsidRDefault="00A27053" w:rsidP="00E609C0">
                          <w:pPr>
                            <w:spacing w:line="360" w:lineRule="auto"/>
                            <w:jc w:val="center"/>
                            <w:rPr>
                              <w:color w:val="1F3864" w:themeColor="accent1" w:themeShade="80"/>
                              <w:sz w:val="28"/>
                              <w:szCs w:val="28"/>
                            </w:rPr>
                          </w:pPr>
                          <w:r w:rsidRPr="00E609C0">
                            <w:rPr>
                              <w:color w:val="1F3864" w:themeColor="accent1" w:themeShade="80"/>
                              <w:sz w:val="28"/>
                              <w:szCs w:val="28"/>
                            </w:rPr>
                            <w:t xml:space="preserve">Module: </w:t>
                          </w:r>
                          <w:r w:rsidR="00E609C0" w:rsidRPr="00E609C0">
                            <w:rPr>
                              <w:color w:val="1F3864" w:themeColor="accent1" w:themeShade="80"/>
                              <w:sz w:val="28"/>
                              <w:szCs w:val="28"/>
                            </w:rPr>
                            <w:t>L7 - Data Mining &amp; Visualisation</w:t>
                          </w:r>
                        </w:p>
                        <w:p w14:paraId="1E5CBE6B" w14:textId="14CEB4B2" w:rsidR="00E609C0" w:rsidRPr="00E609C0" w:rsidRDefault="00A27053" w:rsidP="00E609C0">
                          <w:pPr>
                            <w:spacing w:line="360" w:lineRule="auto"/>
                            <w:jc w:val="center"/>
                            <w:rPr>
                              <w:color w:val="1F3864" w:themeColor="accent1" w:themeShade="80"/>
                              <w:sz w:val="28"/>
                              <w:szCs w:val="28"/>
                            </w:rPr>
                          </w:pPr>
                          <w:r w:rsidRPr="00E609C0">
                            <w:rPr>
                              <w:color w:val="1F3864" w:themeColor="accent1" w:themeShade="80"/>
                              <w:sz w:val="28"/>
                              <w:szCs w:val="28"/>
                            </w:rPr>
                            <w:t xml:space="preserve">Module code: </w:t>
                          </w:r>
                          <w:r w:rsidR="00E609C0" w:rsidRPr="00E609C0">
                            <w:rPr>
                              <w:color w:val="1F3864" w:themeColor="accent1" w:themeShade="80"/>
                              <w:sz w:val="28"/>
                              <w:szCs w:val="28"/>
                            </w:rPr>
                            <w:t>ACCA7015</w:t>
                          </w:r>
                        </w:p>
                        <w:p w14:paraId="7F75B23C" w14:textId="291DED53" w:rsidR="00A27053" w:rsidRPr="00E609C0" w:rsidRDefault="00A27053" w:rsidP="00E609C0">
                          <w:pPr>
                            <w:spacing w:line="360" w:lineRule="auto"/>
                            <w:jc w:val="center"/>
                            <w:rPr>
                              <w:color w:val="1F3864" w:themeColor="accent1" w:themeShade="80"/>
                              <w:sz w:val="28"/>
                              <w:szCs w:val="28"/>
                            </w:rPr>
                          </w:pPr>
                          <w:r w:rsidRPr="00E609C0">
                            <w:rPr>
                              <w:color w:val="1F3864" w:themeColor="accent1" w:themeShade="80"/>
                              <w:sz w:val="28"/>
                              <w:szCs w:val="28"/>
                            </w:rPr>
                            <w:t xml:space="preserve">Lecturer: </w:t>
                          </w:r>
                          <w:r w:rsidR="00E609C0" w:rsidRPr="00E609C0">
                            <w:rPr>
                              <w:color w:val="1F3864" w:themeColor="accent1" w:themeShade="80"/>
                              <w:sz w:val="28"/>
                              <w:szCs w:val="28"/>
                            </w:rPr>
                            <w:t>Dr Nouh Elmitwally</w:t>
                          </w:r>
                        </w:p>
                        <w:p w14:paraId="789CDBAE" w14:textId="192130DB" w:rsidR="00A27053" w:rsidRPr="00E609C0" w:rsidRDefault="00A27053" w:rsidP="00E609C0">
                          <w:pPr>
                            <w:spacing w:line="360" w:lineRule="auto"/>
                            <w:jc w:val="center"/>
                            <w:rPr>
                              <w:color w:val="1F3864" w:themeColor="accent1" w:themeShade="80"/>
                              <w:sz w:val="28"/>
                              <w:szCs w:val="28"/>
                            </w:rPr>
                          </w:pPr>
                          <w:r w:rsidRPr="00E609C0">
                            <w:rPr>
                              <w:color w:val="1F3864" w:themeColor="accent1" w:themeShade="80"/>
                              <w:sz w:val="28"/>
                              <w:szCs w:val="28"/>
                            </w:rPr>
                            <w:t xml:space="preserve">Submission deadline: </w:t>
                          </w:r>
                          <w:r w:rsidR="00E609C0" w:rsidRPr="00E609C0">
                            <w:rPr>
                              <w:color w:val="1F3864" w:themeColor="accent1" w:themeShade="80"/>
                              <w:sz w:val="28"/>
                              <w:szCs w:val="28"/>
                            </w:rPr>
                            <w:t>2 pm, Wednesday, 29/07/2026</w:t>
                          </w:r>
                        </w:p>
                      </w:txbxContent>
                    </v:textbox>
                    <w10:wrap type="square"/>
                  </v:shape>
                </w:pict>
              </mc:Fallback>
            </mc:AlternateContent>
          </w:r>
          <w:r w:rsidRPr="006E34A3">
            <w:rPr>
              <w:noProof/>
              <w:sz w:val="24"/>
              <w:szCs w:val="24"/>
            </w:rPr>
            <mc:AlternateContent>
              <mc:Choice Requires="wps">
                <w:drawing>
                  <wp:anchor distT="45720" distB="45720" distL="114300" distR="114300" simplePos="0" relativeHeight="251662336" behindDoc="0" locked="0" layoutInCell="1" allowOverlap="1" wp14:anchorId="251F3893" wp14:editId="328F276B">
                    <wp:simplePos x="0" y="0"/>
                    <wp:positionH relativeFrom="column">
                      <wp:posOffset>2120666</wp:posOffset>
                    </wp:positionH>
                    <wp:positionV relativeFrom="paragraph">
                      <wp:posOffset>6003175</wp:posOffset>
                    </wp:positionV>
                    <wp:extent cx="3035300" cy="1404620"/>
                    <wp:effectExtent l="0" t="0" r="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5300" cy="1404620"/>
                            </a:xfrm>
                            <a:prstGeom prst="rect">
                              <a:avLst/>
                            </a:prstGeom>
                            <a:solidFill>
                              <a:srgbClr val="FFFFFF"/>
                            </a:solidFill>
                            <a:ln w="9525">
                              <a:noFill/>
                              <a:miter lim="800000"/>
                              <a:headEnd/>
                              <a:tailEnd/>
                            </a:ln>
                          </wps:spPr>
                          <wps:txbx>
                            <w:txbxContent>
                              <w:p w14:paraId="1025D471" w14:textId="34097C74" w:rsidR="003438BC" w:rsidRPr="00E609C0" w:rsidRDefault="00A27053" w:rsidP="00E609C0">
                                <w:pPr>
                                  <w:spacing w:line="360" w:lineRule="auto"/>
                                  <w:rPr>
                                    <w:color w:val="1F3864" w:themeColor="accent1" w:themeShade="80"/>
                                    <w:sz w:val="28"/>
                                    <w:szCs w:val="28"/>
                                  </w:rPr>
                                </w:pPr>
                                <w:r w:rsidRPr="00E609C0">
                                  <w:rPr>
                                    <w:color w:val="1F3864" w:themeColor="accent1" w:themeShade="80"/>
                                    <w:sz w:val="28"/>
                                    <w:szCs w:val="28"/>
                                  </w:rPr>
                                  <w:t>Student name: Natalia Goncearuc</w:t>
                                </w:r>
                              </w:p>
                              <w:p w14:paraId="50D48687" w14:textId="087B30E1" w:rsidR="00A27053" w:rsidRPr="00E609C0" w:rsidRDefault="00A27053" w:rsidP="00E609C0">
                                <w:pPr>
                                  <w:spacing w:line="360" w:lineRule="auto"/>
                                  <w:rPr>
                                    <w:color w:val="1F3864" w:themeColor="accent1" w:themeShade="80"/>
                                    <w:sz w:val="28"/>
                                    <w:szCs w:val="28"/>
                                  </w:rPr>
                                </w:pPr>
                                <w:r w:rsidRPr="00E609C0">
                                  <w:rPr>
                                    <w:color w:val="1F3864" w:themeColor="accent1" w:themeShade="80"/>
                                    <w:sz w:val="28"/>
                                    <w:szCs w:val="28"/>
                                  </w:rPr>
                                  <w:t>Student ID: 2228229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51F3893" id="_x0000_s1058" type="#_x0000_t202" style="position:absolute;margin-left:167pt;margin-top:472.7pt;width:239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" stroked="f">
                    <v:textbox style="mso-fit-shape-to-text:t">
                      <w:txbxContent>
                        <w:p w14:paraId="1025D471" w14:textId="34097C74" w:rsidR="003438BC" w:rsidRPr="00E609C0" w:rsidRDefault="00A27053" w:rsidP="00E609C0">
                          <w:pPr>
                            <w:spacing w:line="360" w:lineRule="auto"/>
                            <w:rPr>
                              <w:color w:val="1F3864" w:themeColor="accent1" w:themeShade="80"/>
                              <w:sz w:val="28"/>
                              <w:szCs w:val="28"/>
                            </w:rPr>
                          </w:pPr>
                          <w:r w:rsidRPr="00E609C0">
                            <w:rPr>
                              <w:color w:val="1F3864" w:themeColor="accent1" w:themeShade="80"/>
                              <w:sz w:val="28"/>
                              <w:szCs w:val="28"/>
                            </w:rPr>
                            <w:t>Student name: Natalia Goncearuc</w:t>
                          </w:r>
                        </w:p>
                        <w:p w14:paraId="50D48687" w14:textId="087B30E1" w:rsidR="00A27053" w:rsidRPr="00E609C0" w:rsidRDefault="00A27053" w:rsidP="00E609C0">
                          <w:pPr>
                            <w:spacing w:line="360" w:lineRule="auto"/>
                            <w:rPr>
                              <w:color w:val="1F3864" w:themeColor="accent1" w:themeShade="80"/>
                              <w:sz w:val="28"/>
                              <w:szCs w:val="28"/>
                            </w:rPr>
                          </w:pPr>
                          <w:r w:rsidRPr="00E609C0">
                            <w:rPr>
                              <w:color w:val="1F3864" w:themeColor="accent1" w:themeShade="80"/>
                              <w:sz w:val="28"/>
                              <w:szCs w:val="28"/>
                            </w:rPr>
                            <w:t>Student ID: 2228229</w:t>
                          </w:r>
                        </w:p>
                      </w:txbxContent>
                    </v:textbox>
                    <w10:wrap type="square"/>
                  </v:shape>
                </w:pict>
              </mc:Fallback>
            </mc:AlternateContent>
          </w:r>
          <w:r w:rsidR="003438BC" w:rsidRPr="006E34A3">
            <w:rPr>
              <w:sz w:val="24"/>
              <w:szCs w:val="24"/>
            </w:rPr>
            <w:br w:type="page"/>
          </w:r>
        </w:p>
      </w:sdtContent>
    </w:sdt>
    <w:sdt>
      <w:sdtPr>
        <w:rPr>
          <w:rFonts w:ascii="Times New Roman" w:eastAsia="Times New Roman" w:hAnsi="Times New Roman" w:cs="Times New Roman"/>
          <w:color w:val="auto"/>
          <w:sz w:val="20"/>
          <w:szCs w:val="20"/>
          <w:lang w:val="en-GB" w:eastAsia="en-GB"/>
        </w:rPr>
        <w:id w:val="-1417705079"/>
        <w:docPartObj>
          <w:docPartGallery w:val="Table of Contents"/>
          <w:docPartUnique/>
        </w:docPartObj>
      </w:sdtPr>
      <w:sdtEndPr>
        <w:rPr>
          <w:b/>
          <w:bCs/>
          <w:noProof/>
        </w:rPr>
      </w:sdtEndPr>
      <w:sdtContent>
        <w:p w14:paraId="1B5DDE80" w14:textId="7A92331F" w:rsidR="006870F2" w:rsidRPr="00430EEA" w:rsidRDefault="006870F2" w:rsidP="00246B7C">
          <w:pPr>
            <w:pStyle w:val="TOCHeading"/>
            <w:spacing w:line="240" w:lineRule="auto"/>
            <w:rPr>
              <w:rFonts w:ascii="Times New Roman" w:hAnsi="Times New Roman" w:cs="Times New Roman"/>
              <w:sz w:val="28"/>
              <w:szCs w:val="28"/>
            </w:rPr>
          </w:pPr>
          <w:r w:rsidRPr="00430EEA">
            <w:rPr>
              <w:rFonts w:ascii="Times New Roman" w:hAnsi="Times New Roman" w:cs="Times New Roman"/>
              <w:sz w:val="28"/>
              <w:szCs w:val="28"/>
            </w:rPr>
            <w:t>Table of Contents</w:t>
          </w:r>
        </w:p>
        <w:p w14:paraId="24152CFC" w14:textId="7FD8175B" w:rsidR="003C3D52" w:rsidRPr="00430EEA" w:rsidRDefault="006870F2">
          <w:pPr>
            <w:pStyle w:val="TOC1"/>
            <w:rPr>
              <w:rFonts w:asciiTheme="minorHAnsi" w:eastAsiaTheme="minorEastAsia" w:hAnsiTheme="minorHAnsi" w:cstheme="minorBidi"/>
              <w:noProof/>
              <w:kern w:val="2"/>
              <w:sz w:val="24"/>
              <w:szCs w:val="24"/>
              <w14:ligatures w14:val="standardContextual"/>
            </w:rPr>
          </w:pPr>
          <w:r w:rsidRPr="00246B7C">
            <w:fldChar w:fldCharType="begin"/>
          </w:r>
          <w:r w:rsidRPr="00246B7C">
            <w:instrText xml:space="preserve"> TOC \o "1-3" \h \z \u </w:instrText>
          </w:r>
          <w:r w:rsidRPr="00246B7C">
            <w:fldChar w:fldCharType="separate"/>
          </w:r>
          <w:hyperlink w:anchor="_Toc235559006" w:history="1">
            <w:r w:rsidR="003C3D52" w:rsidRPr="00430EEA">
              <w:rPr>
                <w:rStyle w:val="Hyperlink"/>
                <w:noProof/>
                <w:sz w:val="24"/>
                <w:szCs w:val="24"/>
              </w:rPr>
              <w:t>Abstract</w:t>
            </w:r>
            <w:r w:rsidR="003C3D52" w:rsidRPr="00430EEA">
              <w:rPr>
                <w:noProof/>
                <w:webHidden/>
                <w:sz w:val="24"/>
                <w:szCs w:val="24"/>
              </w:rPr>
              <w:tab/>
            </w:r>
            <w:r w:rsidR="003C3D52" w:rsidRPr="00430EEA">
              <w:rPr>
                <w:noProof/>
                <w:webHidden/>
                <w:sz w:val="24"/>
                <w:szCs w:val="24"/>
              </w:rPr>
              <w:fldChar w:fldCharType="begin"/>
            </w:r>
            <w:r w:rsidR="003C3D52" w:rsidRPr="00430EEA">
              <w:rPr>
                <w:noProof/>
                <w:webHidden/>
                <w:sz w:val="24"/>
                <w:szCs w:val="24"/>
              </w:rPr>
              <w:instrText xml:space="preserve"> PAGEREF _Toc235559006 \h </w:instrText>
            </w:r>
            <w:r w:rsidR="003C3D52" w:rsidRPr="00430EEA">
              <w:rPr>
                <w:noProof/>
                <w:webHidden/>
                <w:sz w:val="24"/>
                <w:szCs w:val="24"/>
              </w:rPr>
            </w:r>
            <w:r w:rsidR="003C3D52" w:rsidRPr="00430EEA">
              <w:rPr>
                <w:noProof/>
                <w:webHidden/>
                <w:sz w:val="24"/>
                <w:szCs w:val="24"/>
              </w:rPr>
              <w:fldChar w:fldCharType="separate"/>
            </w:r>
            <w:r w:rsidR="003C3D52" w:rsidRPr="00430EEA">
              <w:rPr>
                <w:noProof/>
                <w:webHidden/>
                <w:sz w:val="24"/>
                <w:szCs w:val="24"/>
              </w:rPr>
              <w:t>2</w:t>
            </w:r>
            <w:r w:rsidR="003C3D52" w:rsidRPr="00430EEA">
              <w:rPr>
                <w:noProof/>
                <w:webHidden/>
                <w:sz w:val="24"/>
                <w:szCs w:val="24"/>
              </w:rPr>
              <w:fldChar w:fldCharType="end"/>
            </w:r>
          </w:hyperlink>
        </w:p>
        <w:p w14:paraId="5B6B93B1" w14:textId="7C922B87" w:rsidR="003C3D52" w:rsidRPr="00430EEA" w:rsidRDefault="003C3D52">
          <w:pPr>
            <w:pStyle w:val="TOC1"/>
            <w:rPr>
              <w:rFonts w:asciiTheme="minorHAnsi" w:eastAsiaTheme="minorEastAsia" w:hAnsiTheme="minorHAnsi" w:cstheme="minorBidi"/>
              <w:noProof/>
              <w:kern w:val="2"/>
              <w:sz w:val="24"/>
              <w:szCs w:val="24"/>
              <w14:ligatures w14:val="standardContextual"/>
            </w:rPr>
          </w:pPr>
          <w:hyperlink w:anchor="_Toc235559007" w:history="1">
            <w:r w:rsidRPr="00430EEA">
              <w:rPr>
                <w:rStyle w:val="Hyperlink"/>
                <w:noProof/>
                <w:sz w:val="24"/>
                <w:szCs w:val="24"/>
              </w:rPr>
              <w:t>1. Introduction</w:t>
            </w:r>
            <w:r w:rsidRPr="00430EEA">
              <w:rPr>
                <w:noProof/>
                <w:webHidden/>
                <w:sz w:val="24"/>
                <w:szCs w:val="24"/>
              </w:rPr>
              <w:tab/>
            </w:r>
            <w:r w:rsidRPr="00430EEA">
              <w:rPr>
                <w:noProof/>
                <w:webHidden/>
                <w:sz w:val="24"/>
                <w:szCs w:val="24"/>
              </w:rPr>
              <w:fldChar w:fldCharType="begin"/>
            </w:r>
            <w:r w:rsidRPr="00430EEA">
              <w:rPr>
                <w:noProof/>
                <w:webHidden/>
                <w:sz w:val="24"/>
                <w:szCs w:val="24"/>
              </w:rPr>
              <w:instrText xml:space="preserve"> PAGEREF _Toc235559007 \h </w:instrText>
            </w:r>
            <w:r w:rsidRPr="00430EEA">
              <w:rPr>
                <w:noProof/>
                <w:webHidden/>
                <w:sz w:val="24"/>
                <w:szCs w:val="24"/>
              </w:rPr>
            </w:r>
            <w:r w:rsidRPr="00430EEA">
              <w:rPr>
                <w:noProof/>
                <w:webHidden/>
                <w:sz w:val="24"/>
                <w:szCs w:val="24"/>
              </w:rPr>
              <w:fldChar w:fldCharType="separate"/>
            </w:r>
            <w:r w:rsidRPr="00430EEA">
              <w:rPr>
                <w:noProof/>
                <w:webHidden/>
                <w:sz w:val="24"/>
                <w:szCs w:val="24"/>
              </w:rPr>
              <w:t>2</w:t>
            </w:r>
            <w:r w:rsidRPr="00430EEA">
              <w:rPr>
                <w:noProof/>
                <w:webHidden/>
                <w:sz w:val="24"/>
                <w:szCs w:val="24"/>
              </w:rPr>
              <w:fldChar w:fldCharType="end"/>
            </w:r>
          </w:hyperlink>
        </w:p>
        <w:p w14:paraId="490DC677" w14:textId="2FDB3253" w:rsidR="003C3D52" w:rsidRPr="00430EEA" w:rsidRDefault="003C3D52">
          <w:pPr>
            <w:pStyle w:val="TOC1"/>
            <w:rPr>
              <w:rFonts w:asciiTheme="minorHAnsi" w:eastAsiaTheme="minorEastAsia" w:hAnsiTheme="minorHAnsi" w:cstheme="minorBidi"/>
              <w:noProof/>
              <w:kern w:val="2"/>
              <w:sz w:val="24"/>
              <w:szCs w:val="24"/>
              <w14:ligatures w14:val="standardContextual"/>
            </w:rPr>
          </w:pPr>
          <w:hyperlink w:anchor="_Toc235559008" w:history="1">
            <w:r w:rsidRPr="00430EEA">
              <w:rPr>
                <w:rStyle w:val="Hyperlink"/>
                <w:noProof/>
                <w:sz w:val="24"/>
                <w:szCs w:val="24"/>
              </w:rPr>
              <w:t>2. Literature Review</w:t>
            </w:r>
            <w:r w:rsidRPr="00430EEA">
              <w:rPr>
                <w:noProof/>
                <w:webHidden/>
                <w:sz w:val="24"/>
                <w:szCs w:val="24"/>
              </w:rPr>
              <w:tab/>
            </w:r>
            <w:r w:rsidRPr="00430EEA">
              <w:rPr>
                <w:noProof/>
                <w:webHidden/>
                <w:sz w:val="24"/>
                <w:szCs w:val="24"/>
              </w:rPr>
              <w:fldChar w:fldCharType="begin"/>
            </w:r>
            <w:r w:rsidRPr="00430EEA">
              <w:rPr>
                <w:noProof/>
                <w:webHidden/>
                <w:sz w:val="24"/>
                <w:szCs w:val="24"/>
              </w:rPr>
              <w:instrText xml:space="preserve"> PAGEREF _Toc235559008 \h </w:instrText>
            </w:r>
            <w:r w:rsidRPr="00430EEA">
              <w:rPr>
                <w:noProof/>
                <w:webHidden/>
                <w:sz w:val="24"/>
                <w:szCs w:val="24"/>
              </w:rPr>
            </w:r>
            <w:r w:rsidRPr="00430EEA">
              <w:rPr>
                <w:noProof/>
                <w:webHidden/>
                <w:sz w:val="24"/>
                <w:szCs w:val="24"/>
              </w:rPr>
              <w:fldChar w:fldCharType="separate"/>
            </w:r>
            <w:r w:rsidRPr="00430EEA">
              <w:rPr>
                <w:noProof/>
                <w:webHidden/>
                <w:sz w:val="24"/>
                <w:szCs w:val="24"/>
              </w:rPr>
              <w:t>3</w:t>
            </w:r>
            <w:r w:rsidRPr="00430EEA">
              <w:rPr>
                <w:noProof/>
                <w:webHidden/>
                <w:sz w:val="24"/>
                <w:szCs w:val="24"/>
              </w:rPr>
              <w:fldChar w:fldCharType="end"/>
            </w:r>
          </w:hyperlink>
        </w:p>
        <w:p w14:paraId="3083A2EA" w14:textId="68F4CC2D" w:rsidR="003C3D52" w:rsidRPr="00430EEA" w:rsidRDefault="003C3D52">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559009" w:history="1">
            <w:r w:rsidRPr="00430EEA">
              <w:rPr>
                <w:rStyle w:val="Hyperlink"/>
                <w:noProof/>
                <w:sz w:val="24"/>
                <w:szCs w:val="24"/>
              </w:rPr>
              <w:t>2.1 Overview of Customer Churn Prediction</w:t>
            </w:r>
            <w:r w:rsidRPr="00430EEA">
              <w:rPr>
                <w:noProof/>
                <w:webHidden/>
                <w:sz w:val="24"/>
                <w:szCs w:val="24"/>
              </w:rPr>
              <w:tab/>
            </w:r>
            <w:r w:rsidRPr="00430EEA">
              <w:rPr>
                <w:noProof/>
                <w:webHidden/>
                <w:sz w:val="24"/>
                <w:szCs w:val="24"/>
              </w:rPr>
              <w:fldChar w:fldCharType="begin"/>
            </w:r>
            <w:r w:rsidRPr="00430EEA">
              <w:rPr>
                <w:noProof/>
                <w:webHidden/>
                <w:sz w:val="24"/>
                <w:szCs w:val="24"/>
              </w:rPr>
              <w:instrText xml:space="preserve"> PAGEREF _Toc235559009 \h </w:instrText>
            </w:r>
            <w:r w:rsidRPr="00430EEA">
              <w:rPr>
                <w:noProof/>
                <w:webHidden/>
                <w:sz w:val="24"/>
                <w:szCs w:val="24"/>
              </w:rPr>
            </w:r>
            <w:r w:rsidRPr="00430EEA">
              <w:rPr>
                <w:noProof/>
                <w:webHidden/>
                <w:sz w:val="24"/>
                <w:szCs w:val="24"/>
              </w:rPr>
              <w:fldChar w:fldCharType="separate"/>
            </w:r>
            <w:r w:rsidRPr="00430EEA">
              <w:rPr>
                <w:noProof/>
                <w:webHidden/>
                <w:sz w:val="24"/>
                <w:szCs w:val="24"/>
              </w:rPr>
              <w:t>3</w:t>
            </w:r>
            <w:r w:rsidRPr="00430EEA">
              <w:rPr>
                <w:noProof/>
                <w:webHidden/>
                <w:sz w:val="24"/>
                <w:szCs w:val="24"/>
              </w:rPr>
              <w:fldChar w:fldCharType="end"/>
            </w:r>
          </w:hyperlink>
        </w:p>
        <w:p w14:paraId="450DC320" w14:textId="34721A7E" w:rsidR="003C3D52" w:rsidRPr="00430EEA" w:rsidRDefault="003C3D52">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559010" w:history="1">
            <w:r w:rsidRPr="00430EEA">
              <w:rPr>
                <w:rStyle w:val="Hyperlink"/>
                <w:noProof/>
                <w:sz w:val="24"/>
                <w:szCs w:val="24"/>
              </w:rPr>
              <w:t>2.2 Classification Techniques</w:t>
            </w:r>
            <w:r w:rsidRPr="00430EEA">
              <w:rPr>
                <w:noProof/>
                <w:webHidden/>
                <w:sz w:val="24"/>
                <w:szCs w:val="24"/>
              </w:rPr>
              <w:tab/>
            </w:r>
            <w:r w:rsidRPr="00430EEA">
              <w:rPr>
                <w:noProof/>
                <w:webHidden/>
                <w:sz w:val="24"/>
                <w:szCs w:val="24"/>
              </w:rPr>
              <w:fldChar w:fldCharType="begin"/>
            </w:r>
            <w:r w:rsidRPr="00430EEA">
              <w:rPr>
                <w:noProof/>
                <w:webHidden/>
                <w:sz w:val="24"/>
                <w:szCs w:val="24"/>
              </w:rPr>
              <w:instrText xml:space="preserve"> PAGEREF _Toc235559010 \h </w:instrText>
            </w:r>
            <w:r w:rsidRPr="00430EEA">
              <w:rPr>
                <w:noProof/>
                <w:webHidden/>
                <w:sz w:val="24"/>
                <w:szCs w:val="24"/>
              </w:rPr>
            </w:r>
            <w:r w:rsidRPr="00430EEA">
              <w:rPr>
                <w:noProof/>
                <w:webHidden/>
                <w:sz w:val="24"/>
                <w:szCs w:val="24"/>
              </w:rPr>
              <w:fldChar w:fldCharType="separate"/>
            </w:r>
            <w:r w:rsidRPr="00430EEA">
              <w:rPr>
                <w:noProof/>
                <w:webHidden/>
                <w:sz w:val="24"/>
                <w:szCs w:val="24"/>
              </w:rPr>
              <w:t>4</w:t>
            </w:r>
            <w:r w:rsidRPr="00430EEA">
              <w:rPr>
                <w:noProof/>
                <w:webHidden/>
                <w:sz w:val="24"/>
                <w:szCs w:val="24"/>
              </w:rPr>
              <w:fldChar w:fldCharType="end"/>
            </w:r>
          </w:hyperlink>
        </w:p>
        <w:p w14:paraId="3C036D7B" w14:textId="7BCB567D" w:rsidR="003C3D52" w:rsidRPr="00430EEA" w:rsidRDefault="003C3D52">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559011" w:history="1">
            <w:r w:rsidRPr="00430EEA">
              <w:rPr>
                <w:rStyle w:val="Hyperlink"/>
                <w:noProof/>
                <w:sz w:val="24"/>
                <w:szCs w:val="24"/>
              </w:rPr>
              <w:t>2.3 Clustering Analysis</w:t>
            </w:r>
            <w:r w:rsidRPr="00430EEA">
              <w:rPr>
                <w:noProof/>
                <w:webHidden/>
                <w:sz w:val="24"/>
                <w:szCs w:val="24"/>
              </w:rPr>
              <w:tab/>
            </w:r>
            <w:r w:rsidRPr="00430EEA">
              <w:rPr>
                <w:noProof/>
                <w:webHidden/>
                <w:sz w:val="24"/>
                <w:szCs w:val="24"/>
              </w:rPr>
              <w:fldChar w:fldCharType="begin"/>
            </w:r>
            <w:r w:rsidRPr="00430EEA">
              <w:rPr>
                <w:noProof/>
                <w:webHidden/>
                <w:sz w:val="24"/>
                <w:szCs w:val="24"/>
              </w:rPr>
              <w:instrText xml:space="preserve"> PAGEREF _Toc235559011 \h </w:instrText>
            </w:r>
            <w:r w:rsidRPr="00430EEA">
              <w:rPr>
                <w:noProof/>
                <w:webHidden/>
                <w:sz w:val="24"/>
                <w:szCs w:val="24"/>
              </w:rPr>
            </w:r>
            <w:r w:rsidRPr="00430EEA">
              <w:rPr>
                <w:noProof/>
                <w:webHidden/>
                <w:sz w:val="24"/>
                <w:szCs w:val="24"/>
              </w:rPr>
              <w:fldChar w:fldCharType="separate"/>
            </w:r>
            <w:r w:rsidRPr="00430EEA">
              <w:rPr>
                <w:noProof/>
                <w:webHidden/>
                <w:sz w:val="24"/>
                <w:szCs w:val="24"/>
              </w:rPr>
              <w:t>5</w:t>
            </w:r>
            <w:r w:rsidRPr="00430EEA">
              <w:rPr>
                <w:noProof/>
                <w:webHidden/>
                <w:sz w:val="24"/>
                <w:szCs w:val="24"/>
              </w:rPr>
              <w:fldChar w:fldCharType="end"/>
            </w:r>
          </w:hyperlink>
        </w:p>
        <w:p w14:paraId="6A8BCCC4" w14:textId="265B302B" w:rsidR="003C3D52" w:rsidRPr="00430EEA" w:rsidRDefault="003C3D52">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559012" w:history="1">
            <w:r w:rsidRPr="00430EEA">
              <w:rPr>
                <w:rStyle w:val="Hyperlink"/>
                <w:noProof/>
                <w:sz w:val="24"/>
                <w:szCs w:val="24"/>
              </w:rPr>
              <w:t>2.4 Evaluation Metrics</w:t>
            </w:r>
            <w:r w:rsidRPr="00430EEA">
              <w:rPr>
                <w:noProof/>
                <w:webHidden/>
                <w:sz w:val="24"/>
                <w:szCs w:val="24"/>
              </w:rPr>
              <w:tab/>
            </w:r>
            <w:r w:rsidRPr="00430EEA">
              <w:rPr>
                <w:noProof/>
                <w:webHidden/>
                <w:sz w:val="24"/>
                <w:szCs w:val="24"/>
              </w:rPr>
              <w:fldChar w:fldCharType="begin"/>
            </w:r>
            <w:r w:rsidRPr="00430EEA">
              <w:rPr>
                <w:noProof/>
                <w:webHidden/>
                <w:sz w:val="24"/>
                <w:szCs w:val="24"/>
              </w:rPr>
              <w:instrText xml:space="preserve"> PAGEREF _Toc235559012 \h </w:instrText>
            </w:r>
            <w:r w:rsidRPr="00430EEA">
              <w:rPr>
                <w:noProof/>
                <w:webHidden/>
                <w:sz w:val="24"/>
                <w:szCs w:val="24"/>
              </w:rPr>
            </w:r>
            <w:r w:rsidRPr="00430EEA">
              <w:rPr>
                <w:noProof/>
                <w:webHidden/>
                <w:sz w:val="24"/>
                <w:szCs w:val="24"/>
              </w:rPr>
              <w:fldChar w:fldCharType="separate"/>
            </w:r>
            <w:r w:rsidRPr="00430EEA">
              <w:rPr>
                <w:noProof/>
                <w:webHidden/>
                <w:sz w:val="24"/>
                <w:szCs w:val="24"/>
              </w:rPr>
              <w:t>5</w:t>
            </w:r>
            <w:r w:rsidRPr="00430EEA">
              <w:rPr>
                <w:noProof/>
                <w:webHidden/>
                <w:sz w:val="24"/>
                <w:szCs w:val="24"/>
              </w:rPr>
              <w:fldChar w:fldCharType="end"/>
            </w:r>
          </w:hyperlink>
        </w:p>
        <w:p w14:paraId="103B672E" w14:textId="08B6CFD1" w:rsidR="003C3D52" w:rsidRPr="00430EEA" w:rsidRDefault="003C3D52">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559013" w:history="1">
            <w:r w:rsidRPr="00430EEA">
              <w:rPr>
                <w:rStyle w:val="Hyperlink"/>
                <w:noProof/>
                <w:sz w:val="24"/>
                <w:szCs w:val="24"/>
              </w:rPr>
              <w:t>2.5 Critical Analysis</w:t>
            </w:r>
            <w:r w:rsidRPr="00430EEA">
              <w:rPr>
                <w:noProof/>
                <w:webHidden/>
                <w:sz w:val="24"/>
                <w:szCs w:val="24"/>
              </w:rPr>
              <w:tab/>
            </w:r>
            <w:r w:rsidRPr="00430EEA">
              <w:rPr>
                <w:noProof/>
                <w:webHidden/>
                <w:sz w:val="24"/>
                <w:szCs w:val="24"/>
              </w:rPr>
              <w:fldChar w:fldCharType="begin"/>
            </w:r>
            <w:r w:rsidRPr="00430EEA">
              <w:rPr>
                <w:noProof/>
                <w:webHidden/>
                <w:sz w:val="24"/>
                <w:szCs w:val="24"/>
              </w:rPr>
              <w:instrText xml:space="preserve"> PAGEREF _Toc235559013 \h </w:instrText>
            </w:r>
            <w:r w:rsidRPr="00430EEA">
              <w:rPr>
                <w:noProof/>
                <w:webHidden/>
                <w:sz w:val="24"/>
                <w:szCs w:val="24"/>
              </w:rPr>
            </w:r>
            <w:r w:rsidRPr="00430EEA">
              <w:rPr>
                <w:noProof/>
                <w:webHidden/>
                <w:sz w:val="24"/>
                <w:szCs w:val="24"/>
              </w:rPr>
              <w:fldChar w:fldCharType="separate"/>
            </w:r>
            <w:r w:rsidRPr="00430EEA">
              <w:rPr>
                <w:noProof/>
                <w:webHidden/>
                <w:sz w:val="24"/>
                <w:szCs w:val="24"/>
              </w:rPr>
              <w:t>6</w:t>
            </w:r>
            <w:r w:rsidRPr="00430EEA">
              <w:rPr>
                <w:noProof/>
                <w:webHidden/>
                <w:sz w:val="24"/>
                <w:szCs w:val="24"/>
              </w:rPr>
              <w:fldChar w:fldCharType="end"/>
            </w:r>
          </w:hyperlink>
        </w:p>
        <w:p w14:paraId="51F1F95F" w14:textId="445E6021" w:rsidR="003C3D52" w:rsidRPr="00430EEA" w:rsidRDefault="003C3D52">
          <w:pPr>
            <w:pStyle w:val="TOC1"/>
            <w:rPr>
              <w:rFonts w:asciiTheme="minorHAnsi" w:eastAsiaTheme="minorEastAsia" w:hAnsiTheme="minorHAnsi" w:cstheme="minorBidi"/>
              <w:noProof/>
              <w:kern w:val="2"/>
              <w:sz w:val="24"/>
              <w:szCs w:val="24"/>
              <w14:ligatures w14:val="standardContextual"/>
            </w:rPr>
          </w:pPr>
          <w:hyperlink w:anchor="_Toc235559014" w:history="1">
            <w:r w:rsidRPr="00430EEA">
              <w:rPr>
                <w:rStyle w:val="Hyperlink"/>
                <w:noProof/>
                <w:sz w:val="24"/>
                <w:szCs w:val="24"/>
              </w:rPr>
              <w:t>3. Methodology</w:t>
            </w:r>
            <w:r w:rsidRPr="00430EEA">
              <w:rPr>
                <w:noProof/>
                <w:webHidden/>
                <w:sz w:val="24"/>
                <w:szCs w:val="24"/>
              </w:rPr>
              <w:tab/>
            </w:r>
            <w:r w:rsidRPr="00430EEA">
              <w:rPr>
                <w:noProof/>
                <w:webHidden/>
                <w:sz w:val="24"/>
                <w:szCs w:val="24"/>
              </w:rPr>
              <w:fldChar w:fldCharType="begin"/>
            </w:r>
            <w:r w:rsidRPr="00430EEA">
              <w:rPr>
                <w:noProof/>
                <w:webHidden/>
                <w:sz w:val="24"/>
                <w:szCs w:val="24"/>
              </w:rPr>
              <w:instrText xml:space="preserve"> PAGEREF _Toc235559014 \h </w:instrText>
            </w:r>
            <w:r w:rsidRPr="00430EEA">
              <w:rPr>
                <w:noProof/>
                <w:webHidden/>
                <w:sz w:val="24"/>
                <w:szCs w:val="24"/>
              </w:rPr>
            </w:r>
            <w:r w:rsidRPr="00430EEA">
              <w:rPr>
                <w:noProof/>
                <w:webHidden/>
                <w:sz w:val="24"/>
                <w:szCs w:val="24"/>
              </w:rPr>
              <w:fldChar w:fldCharType="separate"/>
            </w:r>
            <w:r w:rsidRPr="00430EEA">
              <w:rPr>
                <w:noProof/>
                <w:webHidden/>
                <w:sz w:val="24"/>
                <w:szCs w:val="24"/>
              </w:rPr>
              <w:t>7</w:t>
            </w:r>
            <w:r w:rsidRPr="00430EEA">
              <w:rPr>
                <w:noProof/>
                <w:webHidden/>
                <w:sz w:val="24"/>
                <w:szCs w:val="24"/>
              </w:rPr>
              <w:fldChar w:fldCharType="end"/>
            </w:r>
          </w:hyperlink>
        </w:p>
        <w:p w14:paraId="4AF88B0D" w14:textId="113744C0" w:rsidR="003C3D52" w:rsidRPr="00430EEA" w:rsidRDefault="003C3D52">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559015" w:history="1">
            <w:r w:rsidRPr="00430EEA">
              <w:rPr>
                <w:rStyle w:val="Hyperlink"/>
                <w:noProof/>
                <w:sz w:val="24"/>
                <w:szCs w:val="24"/>
              </w:rPr>
              <w:t>3.1 Dataset Description</w:t>
            </w:r>
            <w:r w:rsidRPr="00430EEA">
              <w:rPr>
                <w:noProof/>
                <w:webHidden/>
                <w:sz w:val="24"/>
                <w:szCs w:val="24"/>
              </w:rPr>
              <w:tab/>
            </w:r>
            <w:r w:rsidRPr="00430EEA">
              <w:rPr>
                <w:noProof/>
                <w:webHidden/>
                <w:sz w:val="24"/>
                <w:szCs w:val="24"/>
              </w:rPr>
              <w:fldChar w:fldCharType="begin"/>
            </w:r>
            <w:r w:rsidRPr="00430EEA">
              <w:rPr>
                <w:noProof/>
                <w:webHidden/>
                <w:sz w:val="24"/>
                <w:szCs w:val="24"/>
              </w:rPr>
              <w:instrText xml:space="preserve"> PAGEREF _Toc235559015 \h </w:instrText>
            </w:r>
            <w:r w:rsidRPr="00430EEA">
              <w:rPr>
                <w:noProof/>
                <w:webHidden/>
                <w:sz w:val="24"/>
                <w:szCs w:val="24"/>
              </w:rPr>
            </w:r>
            <w:r w:rsidRPr="00430EEA">
              <w:rPr>
                <w:noProof/>
                <w:webHidden/>
                <w:sz w:val="24"/>
                <w:szCs w:val="24"/>
              </w:rPr>
              <w:fldChar w:fldCharType="separate"/>
            </w:r>
            <w:r w:rsidRPr="00430EEA">
              <w:rPr>
                <w:noProof/>
                <w:webHidden/>
                <w:sz w:val="24"/>
                <w:szCs w:val="24"/>
              </w:rPr>
              <w:t>7</w:t>
            </w:r>
            <w:r w:rsidRPr="00430EEA">
              <w:rPr>
                <w:noProof/>
                <w:webHidden/>
                <w:sz w:val="24"/>
                <w:szCs w:val="24"/>
              </w:rPr>
              <w:fldChar w:fldCharType="end"/>
            </w:r>
          </w:hyperlink>
        </w:p>
        <w:p w14:paraId="3BFB4DE3" w14:textId="2E3C212D" w:rsidR="003C3D52" w:rsidRPr="00430EEA" w:rsidRDefault="003C3D52">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559016" w:history="1">
            <w:r w:rsidRPr="00430EEA">
              <w:rPr>
                <w:rStyle w:val="Hyperlink"/>
                <w:noProof/>
                <w:sz w:val="24"/>
                <w:szCs w:val="24"/>
              </w:rPr>
              <w:t>3.2 Feature Selection</w:t>
            </w:r>
            <w:r w:rsidRPr="00430EEA">
              <w:rPr>
                <w:noProof/>
                <w:webHidden/>
                <w:sz w:val="24"/>
                <w:szCs w:val="24"/>
              </w:rPr>
              <w:tab/>
            </w:r>
            <w:r w:rsidRPr="00430EEA">
              <w:rPr>
                <w:noProof/>
                <w:webHidden/>
                <w:sz w:val="24"/>
                <w:szCs w:val="24"/>
              </w:rPr>
              <w:fldChar w:fldCharType="begin"/>
            </w:r>
            <w:r w:rsidRPr="00430EEA">
              <w:rPr>
                <w:noProof/>
                <w:webHidden/>
                <w:sz w:val="24"/>
                <w:szCs w:val="24"/>
              </w:rPr>
              <w:instrText xml:space="preserve"> PAGEREF _Toc235559016 \h </w:instrText>
            </w:r>
            <w:r w:rsidRPr="00430EEA">
              <w:rPr>
                <w:noProof/>
                <w:webHidden/>
                <w:sz w:val="24"/>
                <w:szCs w:val="24"/>
              </w:rPr>
            </w:r>
            <w:r w:rsidRPr="00430EEA">
              <w:rPr>
                <w:noProof/>
                <w:webHidden/>
                <w:sz w:val="24"/>
                <w:szCs w:val="24"/>
              </w:rPr>
              <w:fldChar w:fldCharType="separate"/>
            </w:r>
            <w:r w:rsidRPr="00430EEA">
              <w:rPr>
                <w:noProof/>
                <w:webHidden/>
                <w:sz w:val="24"/>
                <w:szCs w:val="24"/>
              </w:rPr>
              <w:t>7</w:t>
            </w:r>
            <w:r w:rsidRPr="00430EEA">
              <w:rPr>
                <w:noProof/>
                <w:webHidden/>
                <w:sz w:val="24"/>
                <w:szCs w:val="24"/>
              </w:rPr>
              <w:fldChar w:fldCharType="end"/>
            </w:r>
          </w:hyperlink>
        </w:p>
        <w:p w14:paraId="32E7C0FA" w14:textId="27754538" w:rsidR="003C3D52" w:rsidRPr="00430EEA" w:rsidRDefault="003C3D52">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559017" w:history="1">
            <w:r w:rsidRPr="00430EEA">
              <w:rPr>
                <w:rStyle w:val="Hyperlink"/>
                <w:noProof/>
                <w:sz w:val="24"/>
                <w:szCs w:val="24"/>
              </w:rPr>
              <w:t>3.3 Data Pre-Processing</w:t>
            </w:r>
            <w:r w:rsidRPr="00430EEA">
              <w:rPr>
                <w:noProof/>
                <w:webHidden/>
                <w:sz w:val="24"/>
                <w:szCs w:val="24"/>
              </w:rPr>
              <w:tab/>
            </w:r>
            <w:r w:rsidRPr="00430EEA">
              <w:rPr>
                <w:noProof/>
                <w:webHidden/>
                <w:sz w:val="24"/>
                <w:szCs w:val="24"/>
              </w:rPr>
              <w:fldChar w:fldCharType="begin"/>
            </w:r>
            <w:r w:rsidRPr="00430EEA">
              <w:rPr>
                <w:noProof/>
                <w:webHidden/>
                <w:sz w:val="24"/>
                <w:szCs w:val="24"/>
              </w:rPr>
              <w:instrText xml:space="preserve"> PAGEREF _Toc235559017 \h </w:instrText>
            </w:r>
            <w:r w:rsidRPr="00430EEA">
              <w:rPr>
                <w:noProof/>
                <w:webHidden/>
                <w:sz w:val="24"/>
                <w:szCs w:val="24"/>
              </w:rPr>
            </w:r>
            <w:r w:rsidRPr="00430EEA">
              <w:rPr>
                <w:noProof/>
                <w:webHidden/>
                <w:sz w:val="24"/>
                <w:szCs w:val="24"/>
              </w:rPr>
              <w:fldChar w:fldCharType="separate"/>
            </w:r>
            <w:r w:rsidRPr="00430EEA">
              <w:rPr>
                <w:noProof/>
                <w:webHidden/>
                <w:sz w:val="24"/>
                <w:szCs w:val="24"/>
              </w:rPr>
              <w:t>9</w:t>
            </w:r>
            <w:r w:rsidRPr="00430EEA">
              <w:rPr>
                <w:noProof/>
                <w:webHidden/>
                <w:sz w:val="24"/>
                <w:szCs w:val="24"/>
              </w:rPr>
              <w:fldChar w:fldCharType="end"/>
            </w:r>
          </w:hyperlink>
        </w:p>
        <w:p w14:paraId="7FE3038B" w14:textId="201271A2" w:rsidR="003C3D52" w:rsidRPr="00430EEA" w:rsidRDefault="003C3D52">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559018" w:history="1">
            <w:r w:rsidRPr="00430EEA">
              <w:rPr>
                <w:rStyle w:val="Hyperlink"/>
                <w:noProof/>
                <w:sz w:val="24"/>
                <w:szCs w:val="24"/>
              </w:rPr>
              <w:t>3.4 Tools and Environment</w:t>
            </w:r>
            <w:r w:rsidRPr="00430EEA">
              <w:rPr>
                <w:noProof/>
                <w:webHidden/>
                <w:sz w:val="24"/>
                <w:szCs w:val="24"/>
              </w:rPr>
              <w:tab/>
            </w:r>
            <w:r w:rsidRPr="00430EEA">
              <w:rPr>
                <w:noProof/>
                <w:webHidden/>
                <w:sz w:val="24"/>
                <w:szCs w:val="24"/>
              </w:rPr>
              <w:fldChar w:fldCharType="begin"/>
            </w:r>
            <w:r w:rsidRPr="00430EEA">
              <w:rPr>
                <w:noProof/>
                <w:webHidden/>
                <w:sz w:val="24"/>
                <w:szCs w:val="24"/>
              </w:rPr>
              <w:instrText xml:space="preserve"> PAGEREF _Toc235559018 \h </w:instrText>
            </w:r>
            <w:r w:rsidRPr="00430EEA">
              <w:rPr>
                <w:noProof/>
                <w:webHidden/>
                <w:sz w:val="24"/>
                <w:szCs w:val="24"/>
              </w:rPr>
            </w:r>
            <w:r w:rsidRPr="00430EEA">
              <w:rPr>
                <w:noProof/>
                <w:webHidden/>
                <w:sz w:val="24"/>
                <w:szCs w:val="24"/>
              </w:rPr>
              <w:fldChar w:fldCharType="separate"/>
            </w:r>
            <w:r w:rsidRPr="00430EEA">
              <w:rPr>
                <w:noProof/>
                <w:webHidden/>
                <w:sz w:val="24"/>
                <w:szCs w:val="24"/>
              </w:rPr>
              <w:t>12</w:t>
            </w:r>
            <w:r w:rsidRPr="00430EEA">
              <w:rPr>
                <w:noProof/>
                <w:webHidden/>
                <w:sz w:val="24"/>
                <w:szCs w:val="24"/>
              </w:rPr>
              <w:fldChar w:fldCharType="end"/>
            </w:r>
          </w:hyperlink>
        </w:p>
        <w:p w14:paraId="430BEBB3" w14:textId="104F6A66" w:rsidR="003C3D52" w:rsidRPr="00430EEA" w:rsidRDefault="003C3D52">
          <w:pPr>
            <w:pStyle w:val="TOC1"/>
            <w:rPr>
              <w:rFonts w:asciiTheme="minorHAnsi" w:eastAsiaTheme="minorEastAsia" w:hAnsiTheme="minorHAnsi" w:cstheme="minorBidi"/>
              <w:noProof/>
              <w:kern w:val="2"/>
              <w:sz w:val="24"/>
              <w:szCs w:val="24"/>
              <w14:ligatures w14:val="standardContextual"/>
            </w:rPr>
          </w:pPr>
          <w:hyperlink w:anchor="_Toc235559019" w:history="1">
            <w:r w:rsidRPr="00430EEA">
              <w:rPr>
                <w:rStyle w:val="Hyperlink"/>
                <w:noProof/>
                <w:sz w:val="24"/>
                <w:szCs w:val="24"/>
              </w:rPr>
              <w:t>4. Classification Models Implementation</w:t>
            </w:r>
            <w:r w:rsidRPr="00430EEA">
              <w:rPr>
                <w:noProof/>
                <w:webHidden/>
                <w:sz w:val="24"/>
                <w:szCs w:val="24"/>
              </w:rPr>
              <w:tab/>
            </w:r>
            <w:r w:rsidRPr="00430EEA">
              <w:rPr>
                <w:noProof/>
                <w:webHidden/>
                <w:sz w:val="24"/>
                <w:szCs w:val="24"/>
              </w:rPr>
              <w:fldChar w:fldCharType="begin"/>
            </w:r>
            <w:r w:rsidRPr="00430EEA">
              <w:rPr>
                <w:noProof/>
                <w:webHidden/>
                <w:sz w:val="24"/>
                <w:szCs w:val="24"/>
              </w:rPr>
              <w:instrText xml:space="preserve"> PAGEREF _Toc235559019 \h </w:instrText>
            </w:r>
            <w:r w:rsidRPr="00430EEA">
              <w:rPr>
                <w:noProof/>
                <w:webHidden/>
                <w:sz w:val="24"/>
                <w:szCs w:val="24"/>
              </w:rPr>
            </w:r>
            <w:r w:rsidRPr="00430EEA">
              <w:rPr>
                <w:noProof/>
                <w:webHidden/>
                <w:sz w:val="24"/>
                <w:szCs w:val="24"/>
              </w:rPr>
              <w:fldChar w:fldCharType="separate"/>
            </w:r>
            <w:r w:rsidRPr="00430EEA">
              <w:rPr>
                <w:noProof/>
                <w:webHidden/>
                <w:sz w:val="24"/>
                <w:szCs w:val="24"/>
              </w:rPr>
              <w:t>12</w:t>
            </w:r>
            <w:r w:rsidRPr="00430EEA">
              <w:rPr>
                <w:noProof/>
                <w:webHidden/>
                <w:sz w:val="24"/>
                <w:szCs w:val="24"/>
              </w:rPr>
              <w:fldChar w:fldCharType="end"/>
            </w:r>
          </w:hyperlink>
        </w:p>
        <w:p w14:paraId="3B5E03C6" w14:textId="1F840DC6" w:rsidR="003C3D52" w:rsidRPr="00430EEA" w:rsidRDefault="003C3D52">
          <w:pPr>
            <w:pStyle w:val="TOC1"/>
            <w:rPr>
              <w:rFonts w:asciiTheme="minorHAnsi" w:eastAsiaTheme="minorEastAsia" w:hAnsiTheme="minorHAnsi" w:cstheme="minorBidi"/>
              <w:noProof/>
              <w:kern w:val="2"/>
              <w:sz w:val="24"/>
              <w:szCs w:val="24"/>
              <w14:ligatures w14:val="standardContextual"/>
            </w:rPr>
          </w:pPr>
          <w:hyperlink w:anchor="_Toc235559020" w:history="1">
            <w:r w:rsidRPr="00430EEA">
              <w:rPr>
                <w:rStyle w:val="Hyperlink"/>
                <w:noProof/>
                <w:sz w:val="24"/>
                <w:szCs w:val="24"/>
              </w:rPr>
              <w:t>5. Model Evaluation and Comparison</w:t>
            </w:r>
            <w:r w:rsidRPr="00430EEA">
              <w:rPr>
                <w:noProof/>
                <w:webHidden/>
                <w:sz w:val="24"/>
                <w:szCs w:val="24"/>
              </w:rPr>
              <w:tab/>
            </w:r>
            <w:r w:rsidRPr="00430EEA">
              <w:rPr>
                <w:noProof/>
                <w:webHidden/>
                <w:sz w:val="24"/>
                <w:szCs w:val="24"/>
              </w:rPr>
              <w:fldChar w:fldCharType="begin"/>
            </w:r>
            <w:r w:rsidRPr="00430EEA">
              <w:rPr>
                <w:noProof/>
                <w:webHidden/>
                <w:sz w:val="24"/>
                <w:szCs w:val="24"/>
              </w:rPr>
              <w:instrText xml:space="preserve"> PAGEREF _Toc235559020 \h </w:instrText>
            </w:r>
            <w:r w:rsidRPr="00430EEA">
              <w:rPr>
                <w:noProof/>
                <w:webHidden/>
                <w:sz w:val="24"/>
                <w:szCs w:val="24"/>
              </w:rPr>
            </w:r>
            <w:r w:rsidRPr="00430EEA">
              <w:rPr>
                <w:noProof/>
                <w:webHidden/>
                <w:sz w:val="24"/>
                <w:szCs w:val="24"/>
              </w:rPr>
              <w:fldChar w:fldCharType="separate"/>
            </w:r>
            <w:r w:rsidRPr="00430EEA">
              <w:rPr>
                <w:noProof/>
                <w:webHidden/>
                <w:sz w:val="24"/>
                <w:szCs w:val="24"/>
              </w:rPr>
              <w:t>15</w:t>
            </w:r>
            <w:r w:rsidRPr="00430EEA">
              <w:rPr>
                <w:noProof/>
                <w:webHidden/>
                <w:sz w:val="24"/>
                <w:szCs w:val="24"/>
              </w:rPr>
              <w:fldChar w:fldCharType="end"/>
            </w:r>
          </w:hyperlink>
        </w:p>
        <w:p w14:paraId="20C3A34A" w14:textId="33E4D3D1" w:rsidR="003C3D52" w:rsidRPr="00430EEA" w:rsidRDefault="003C3D52">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559021" w:history="1">
            <w:r w:rsidRPr="00430EEA">
              <w:rPr>
                <w:rStyle w:val="Hyperlink"/>
                <w:noProof/>
                <w:sz w:val="24"/>
                <w:szCs w:val="24"/>
              </w:rPr>
              <w:t>5.1 Evaluation Metrics &amp; Performance Results</w:t>
            </w:r>
            <w:r w:rsidRPr="00430EEA">
              <w:rPr>
                <w:noProof/>
                <w:webHidden/>
                <w:sz w:val="24"/>
                <w:szCs w:val="24"/>
              </w:rPr>
              <w:tab/>
            </w:r>
            <w:r w:rsidRPr="00430EEA">
              <w:rPr>
                <w:noProof/>
                <w:webHidden/>
                <w:sz w:val="24"/>
                <w:szCs w:val="24"/>
              </w:rPr>
              <w:fldChar w:fldCharType="begin"/>
            </w:r>
            <w:r w:rsidRPr="00430EEA">
              <w:rPr>
                <w:noProof/>
                <w:webHidden/>
                <w:sz w:val="24"/>
                <w:szCs w:val="24"/>
              </w:rPr>
              <w:instrText xml:space="preserve"> PAGEREF _Toc235559021 \h </w:instrText>
            </w:r>
            <w:r w:rsidRPr="00430EEA">
              <w:rPr>
                <w:noProof/>
                <w:webHidden/>
                <w:sz w:val="24"/>
                <w:szCs w:val="24"/>
              </w:rPr>
            </w:r>
            <w:r w:rsidRPr="00430EEA">
              <w:rPr>
                <w:noProof/>
                <w:webHidden/>
                <w:sz w:val="24"/>
                <w:szCs w:val="24"/>
              </w:rPr>
              <w:fldChar w:fldCharType="separate"/>
            </w:r>
            <w:r w:rsidRPr="00430EEA">
              <w:rPr>
                <w:noProof/>
                <w:webHidden/>
                <w:sz w:val="24"/>
                <w:szCs w:val="24"/>
              </w:rPr>
              <w:t>15</w:t>
            </w:r>
            <w:r w:rsidRPr="00430EEA">
              <w:rPr>
                <w:noProof/>
                <w:webHidden/>
                <w:sz w:val="24"/>
                <w:szCs w:val="24"/>
              </w:rPr>
              <w:fldChar w:fldCharType="end"/>
            </w:r>
          </w:hyperlink>
        </w:p>
        <w:p w14:paraId="0C5C17FE" w14:textId="202027E2" w:rsidR="003C3D52" w:rsidRPr="00430EEA" w:rsidRDefault="003C3D52">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559022" w:history="1">
            <w:r w:rsidRPr="00430EEA">
              <w:rPr>
                <w:rStyle w:val="Hyperlink"/>
                <w:noProof/>
                <w:sz w:val="24"/>
                <w:szCs w:val="24"/>
              </w:rPr>
              <w:t>5.2 Confusion Matrix Analysis</w:t>
            </w:r>
            <w:r w:rsidRPr="00430EEA">
              <w:rPr>
                <w:noProof/>
                <w:webHidden/>
                <w:sz w:val="24"/>
                <w:szCs w:val="24"/>
              </w:rPr>
              <w:tab/>
            </w:r>
            <w:r w:rsidRPr="00430EEA">
              <w:rPr>
                <w:noProof/>
                <w:webHidden/>
                <w:sz w:val="24"/>
                <w:szCs w:val="24"/>
              </w:rPr>
              <w:fldChar w:fldCharType="begin"/>
            </w:r>
            <w:r w:rsidRPr="00430EEA">
              <w:rPr>
                <w:noProof/>
                <w:webHidden/>
                <w:sz w:val="24"/>
                <w:szCs w:val="24"/>
              </w:rPr>
              <w:instrText xml:space="preserve"> PAGEREF _Toc235559022 \h </w:instrText>
            </w:r>
            <w:r w:rsidRPr="00430EEA">
              <w:rPr>
                <w:noProof/>
                <w:webHidden/>
                <w:sz w:val="24"/>
                <w:szCs w:val="24"/>
              </w:rPr>
            </w:r>
            <w:r w:rsidRPr="00430EEA">
              <w:rPr>
                <w:noProof/>
                <w:webHidden/>
                <w:sz w:val="24"/>
                <w:szCs w:val="24"/>
              </w:rPr>
              <w:fldChar w:fldCharType="separate"/>
            </w:r>
            <w:r w:rsidRPr="00430EEA">
              <w:rPr>
                <w:noProof/>
                <w:webHidden/>
                <w:sz w:val="24"/>
                <w:szCs w:val="24"/>
              </w:rPr>
              <w:t>17</w:t>
            </w:r>
            <w:r w:rsidRPr="00430EEA">
              <w:rPr>
                <w:noProof/>
                <w:webHidden/>
                <w:sz w:val="24"/>
                <w:szCs w:val="24"/>
              </w:rPr>
              <w:fldChar w:fldCharType="end"/>
            </w:r>
          </w:hyperlink>
        </w:p>
        <w:p w14:paraId="4411110A" w14:textId="75C5329B" w:rsidR="003C3D52" w:rsidRPr="00430EEA" w:rsidRDefault="003C3D52">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559023" w:history="1">
            <w:r w:rsidRPr="00430EEA">
              <w:rPr>
                <w:rStyle w:val="Hyperlink"/>
                <w:noProof/>
                <w:sz w:val="24"/>
                <w:szCs w:val="24"/>
              </w:rPr>
              <w:t>5.3 ROC Curve Analysis</w:t>
            </w:r>
            <w:r w:rsidRPr="00430EEA">
              <w:rPr>
                <w:noProof/>
                <w:webHidden/>
                <w:sz w:val="24"/>
                <w:szCs w:val="24"/>
              </w:rPr>
              <w:tab/>
            </w:r>
            <w:r w:rsidRPr="00430EEA">
              <w:rPr>
                <w:noProof/>
                <w:webHidden/>
                <w:sz w:val="24"/>
                <w:szCs w:val="24"/>
              </w:rPr>
              <w:fldChar w:fldCharType="begin"/>
            </w:r>
            <w:r w:rsidRPr="00430EEA">
              <w:rPr>
                <w:noProof/>
                <w:webHidden/>
                <w:sz w:val="24"/>
                <w:szCs w:val="24"/>
              </w:rPr>
              <w:instrText xml:space="preserve"> PAGEREF _Toc235559023 \h </w:instrText>
            </w:r>
            <w:r w:rsidRPr="00430EEA">
              <w:rPr>
                <w:noProof/>
                <w:webHidden/>
                <w:sz w:val="24"/>
                <w:szCs w:val="24"/>
              </w:rPr>
            </w:r>
            <w:r w:rsidRPr="00430EEA">
              <w:rPr>
                <w:noProof/>
                <w:webHidden/>
                <w:sz w:val="24"/>
                <w:szCs w:val="24"/>
              </w:rPr>
              <w:fldChar w:fldCharType="separate"/>
            </w:r>
            <w:r w:rsidRPr="00430EEA">
              <w:rPr>
                <w:noProof/>
                <w:webHidden/>
                <w:sz w:val="24"/>
                <w:szCs w:val="24"/>
              </w:rPr>
              <w:t>19</w:t>
            </w:r>
            <w:r w:rsidRPr="00430EEA">
              <w:rPr>
                <w:noProof/>
                <w:webHidden/>
                <w:sz w:val="24"/>
                <w:szCs w:val="24"/>
              </w:rPr>
              <w:fldChar w:fldCharType="end"/>
            </w:r>
          </w:hyperlink>
        </w:p>
        <w:p w14:paraId="5DC77516" w14:textId="2FFAB180" w:rsidR="003C3D52" w:rsidRPr="00430EEA" w:rsidRDefault="003C3D52">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559024" w:history="1">
            <w:r w:rsidRPr="00430EEA">
              <w:rPr>
                <w:rStyle w:val="Hyperlink"/>
                <w:noProof/>
                <w:sz w:val="24"/>
                <w:szCs w:val="24"/>
              </w:rPr>
              <w:t>5.4 Model Comparison</w:t>
            </w:r>
            <w:r w:rsidRPr="00430EEA">
              <w:rPr>
                <w:noProof/>
                <w:webHidden/>
                <w:sz w:val="24"/>
                <w:szCs w:val="24"/>
              </w:rPr>
              <w:tab/>
            </w:r>
            <w:r w:rsidRPr="00430EEA">
              <w:rPr>
                <w:noProof/>
                <w:webHidden/>
                <w:sz w:val="24"/>
                <w:szCs w:val="24"/>
              </w:rPr>
              <w:fldChar w:fldCharType="begin"/>
            </w:r>
            <w:r w:rsidRPr="00430EEA">
              <w:rPr>
                <w:noProof/>
                <w:webHidden/>
                <w:sz w:val="24"/>
                <w:szCs w:val="24"/>
              </w:rPr>
              <w:instrText xml:space="preserve"> PAGEREF _Toc235559024 \h </w:instrText>
            </w:r>
            <w:r w:rsidRPr="00430EEA">
              <w:rPr>
                <w:noProof/>
                <w:webHidden/>
                <w:sz w:val="24"/>
                <w:szCs w:val="24"/>
              </w:rPr>
            </w:r>
            <w:r w:rsidRPr="00430EEA">
              <w:rPr>
                <w:noProof/>
                <w:webHidden/>
                <w:sz w:val="24"/>
                <w:szCs w:val="24"/>
              </w:rPr>
              <w:fldChar w:fldCharType="separate"/>
            </w:r>
            <w:r w:rsidRPr="00430EEA">
              <w:rPr>
                <w:noProof/>
                <w:webHidden/>
                <w:sz w:val="24"/>
                <w:szCs w:val="24"/>
              </w:rPr>
              <w:t>21</w:t>
            </w:r>
            <w:r w:rsidRPr="00430EEA">
              <w:rPr>
                <w:noProof/>
                <w:webHidden/>
                <w:sz w:val="24"/>
                <w:szCs w:val="24"/>
              </w:rPr>
              <w:fldChar w:fldCharType="end"/>
            </w:r>
          </w:hyperlink>
        </w:p>
        <w:p w14:paraId="47E3BFA2" w14:textId="01C5D1F4" w:rsidR="003C3D52" w:rsidRPr="00430EEA" w:rsidRDefault="003C3D52">
          <w:pPr>
            <w:pStyle w:val="TOC1"/>
            <w:rPr>
              <w:rFonts w:asciiTheme="minorHAnsi" w:eastAsiaTheme="minorEastAsia" w:hAnsiTheme="minorHAnsi" w:cstheme="minorBidi"/>
              <w:noProof/>
              <w:kern w:val="2"/>
              <w:sz w:val="24"/>
              <w:szCs w:val="24"/>
              <w14:ligatures w14:val="standardContextual"/>
            </w:rPr>
          </w:pPr>
          <w:hyperlink w:anchor="_Toc235559025" w:history="1">
            <w:r w:rsidRPr="00430EEA">
              <w:rPr>
                <w:rStyle w:val="Hyperlink"/>
                <w:noProof/>
                <w:sz w:val="24"/>
                <w:szCs w:val="24"/>
              </w:rPr>
              <w:t>6. Clustering</w:t>
            </w:r>
            <w:r w:rsidRPr="00430EEA">
              <w:rPr>
                <w:noProof/>
                <w:webHidden/>
                <w:sz w:val="24"/>
                <w:szCs w:val="24"/>
              </w:rPr>
              <w:tab/>
            </w:r>
            <w:r w:rsidRPr="00430EEA">
              <w:rPr>
                <w:noProof/>
                <w:webHidden/>
                <w:sz w:val="24"/>
                <w:szCs w:val="24"/>
              </w:rPr>
              <w:fldChar w:fldCharType="begin"/>
            </w:r>
            <w:r w:rsidRPr="00430EEA">
              <w:rPr>
                <w:noProof/>
                <w:webHidden/>
                <w:sz w:val="24"/>
                <w:szCs w:val="24"/>
              </w:rPr>
              <w:instrText xml:space="preserve"> PAGEREF _Toc235559025 \h </w:instrText>
            </w:r>
            <w:r w:rsidRPr="00430EEA">
              <w:rPr>
                <w:noProof/>
                <w:webHidden/>
                <w:sz w:val="24"/>
                <w:szCs w:val="24"/>
              </w:rPr>
            </w:r>
            <w:r w:rsidRPr="00430EEA">
              <w:rPr>
                <w:noProof/>
                <w:webHidden/>
                <w:sz w:val="24"/>
                <w:szCs w:val="24"/>
              </w:rPr>
              <w:fldChar w:fldCharType="separate"/>
            </w:r>
            <w:r w:rsidRPr="00430EEA">
              <w:rPr>
                <w:noProof/>
                <w:webHidden/>
                <w:sz w:val="24"/>
                <w:szCs w:val="24"/>
              </w:rPr>
              <w:t>22</w:t>
            </w:r>
            <w:r w:rsidRPr="00430EEA">
              <w:rPr>
                <w:noProof/>
                <w:webHidden/>
                <w:sz w:val="24"/>
                <w:szCs w:val="24"/>
              </w:rPr>
              <w:fldChar w:fldCharType="end"/>
            </w:r>
          </w:hyperlink>
        </w:p>
        <w:p w14:paraId="073B803F" w14:textId="2831DA28" w:rsidR="003C3D52" w:rsidRPr="00430EEA" w:rsidRDefault="003C3D52">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559026" w:history="1">
            <w:r w:rsidRPr="00430EEA">
              <w:rPr>
                <w:rStyle w:val="Hyperlink"/>
                <w:noProof/>
                <w:sz w:val="24"/>
                <w:szCs w:val="24"/>
              </w:rPr>
              <w:t>6.1 Technique Used: K-Means Clustering</w:t>
            </w:r>
            <w:r w:rsidRPr="00430EEA">
              <w:rPr>
                <w:noProof/>
                <w:webHidden/>
                <w:sz w:val="24"/>
                <w:szCs w:val="24"/>
              </w:rPr>
              <w:tab/>
            </w:r>
            <w:r w:rsidRPr="00430EEA">
              <w:rPr>
                <w:noProof/>
                <w:webHidden/>
                <w:sz w:val="24"/>
                <w:szCs w:val="24"/>
              </w:rPr>
              <w:fldChar w:fldCharType="begin"/>
            </w:r>
            <w:r w:rsidRPr="00430EEA">
              <w:rPr>
                <w:noProof/>
                <w:webHidden/>
                <w:sz w:val="24"/>
                <w:szCs w:val="24"/>
              </w:rPr>
              <w:instrText xml:space="preserve"> PAGEREF _Toc235559026 \h </w:instrText>
            </w:r>
            <w:r w:rsidRPr="00430EEA">
              <w:rPr>
                <w:noProof/>
                <w:webHidden/>
                <w:sz w:val="24"/>
                <w:szCs w:val="24"/>
              </w:rPr>
            </w:r>
            <w:r w:rsidRPr="00430EEA">
              <w:rPr>
                <w:noProof/>
                <w:webHidden/>
                <w:sz w:val="24"/>
                <w:szCs w:val="24"/>
              </w:rPr>
              <w:fldChar w:fldCharType="separate"/>
            </w:r>
            <w:r w:rsidRPr="00430EEA">
              <w:rPr>
                <w:noProof/>
                <w:webHidden/>
                <w:sz w:val="24"/>
                <w:szCs w:val="24"/>
              </w:rPr>
              <w:t>22</w:t>
            </w:r>
            <w:r w:rsidRPr="00430EEA">
              <w:rPr>
                <w:noProof/>
                <w:webHidden/>
                <w:sz w:val="24"/>
                <w:szCs w:val="24"/>
              </w:rPr>
              <w:fldChar w:fldCharType="end"/>
            </w:r>
          </w:hyperlink>
        </w:p>
        <w:p w14:paraId="10B3B4ED" w14:textId="3C3CDCAC" w:rsidR="003C3D52" w:rsidRPr="00430EEA" w:rsidRDefault="003C3D52">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559027" w:history="1">
            <w:r w:rsidRPr="00430EEA">
              <w:rPr>
                <w:rStyle w:val="Hyperlink"/>
                <w:noProof/>
                <w:sz w:val="24"/>
                <w:szCs w:val="24"/>
              </w:rPr>
              <w:t>6.2 Implementation</w:t>
            </w:r>
            <w:r w:rsidRPr="00430EEA">
              <w:rPr>
                <w:noProof/>
                <w:webHidden/>
                <w:sz w:val="24"/>
                <w:szCs w:val="24"/>
              </w:rPr>
              <w:tab/>
            </w:r>
            <w:r w:rsidRPr="00430EEA">
              <w:rPr>
                <w:noProof/>
                <w:webHidden/>
                <w:sz w:val="24"/>
                <w:szCs w:val="24"/>
              </w:rPr>
              <w:fldChar w:fldCharType="begin"/>
            </w:r>
            <w:r w:rsidRPr="00430EEA">
              <w:rPr>
                <w:noProof/>
                <w:webHidden/>
                <w:sz w:val="24"/>
                <w:szCs w:val="24"/>
              </w:rPr>
              <w:instrText xml:space="preserve"> PAGEREF _Toc235559027 \h </w:instrText>
            </w:r>
            <w:r w:rsidRPr="00430EEA">
              <w:rPr>
                <w:noProof/>
                <w:webHidden/>
                <w:sz w:val="24"/>
                <w:szCs w:val="24"/>
              </w:rPr>
            </w:r>
            <w:r w:rsidRPr="00430EEA">
              <w:rPr>
                <w:noProof/>
                <w:webHidden/>
                <w:sz w:val="24"/>
                <w:szCs w:val="24"/>
              </w:rPr>
              <w:fldChar w:fldCharType="separate"/>
            </w:r>
            <w:r w:rsidRPr="00430EEA">
              <w:rPr>
                <w:noProof/>
                <w:webHidden/>
                <w:sz w:val="24"/>
                <w:szCs w:val="24"/>
              </w:rPr>
              <w:t>22</w:t>
            </w:r>
            <w:r w:rsidRPr="00430EEA">
              <w:rPr>
                <w:noProof/>
                <w:webHidden/>
                <w:sz w:val="24"/>
                <w:szCs w:val="24"/>
              </w:rPr>
              <w:fldChar w:fldCharType="end"/>
            </w:r>
          </w:hyperlink>
        </w:p>
        <w:p w14:paraId="593098E0" w14:textId="11BFE1B5" w:rsidR="003C3D52" w:rsidRPr="00430EEA" w:rsidRDefault="003C3D52">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559028" w:history="1">
            <w:r w:rsidRPr="00430EEA">
              <w:rPr>
                <w:rStyle w:val="Hyperlink"/>
                <w:noProof/>
                <w:sz w:val="24"/>
                <w:szCs w:val="24"/>
              </w:rPr>
              <w:t>6.3 Cluster Interpretation</w:t>
            </w:r>
            <w:r w:rsidRPr="00430EEA">
              <w:rPr>
                <w:noProof/>
                <w:webHidden/>
                <w:sz w:val="24"/>
                <w:szCs w:val="24"/>
              </w:rPr>
              <w:tab/>
            </w:r>
            <w:r w:rsidRPr="00430EEA">
              <w:rPr>
                <w:noProof/>
                <w:webHidden/>
                <w:sz w:val="24"/>
                <w:szCs w:val="24"/>
              </w:rPr>
              <w:fldChar w:fldCharType="begin"/>
            </w:r>
            <w:r w:rsidRPr="00430EEA">
              <w:rPr>
                <w:noProof/>
                <w:webHidden/>
                <w:sz w:val="24"/>
                <w:szCs w:val="24"/>
              </w:rPr>
              <w:instrText xml:space="preserve"> PAGEREF _Toc235559028 \h </w:instrText>
            </w:r>
            <w:r w:rsidRPr="00430EEA">
              <w:rPr>
                <w:noProof/>
                <w:webHidden/>
                <w:sz w:val="24"/>
                <w:szCs w:val="24"/>
              </w:rPr>
            </w:r>
            <w:r w:rsidRPr="00430EEA">
              <w:rPr>
                <w:noProof/>
                <w:webHidden/>
                <w:sz w:val="24"/>
                <w:szCs w:val="24"/>
              </w:rPr>
              <w:fldChar w:fldCharType="separate"/>
            </w:r>
            <w:r w:rsidRPr="00430EEA">
              <w:rPr>
                <w:noProof/>
                <w:webHidden/>
                <w:sz w:val="24"/>
                <w:szCs w:val="24"/>
              </w:rPr>
              <w:t>23</w:t>
            </w:r>
            <w:r w:rsidRPr="00430EEA">
              <w:rPr>
                <w:noProof/>
                <w:webHidden/>
                <w:sz w:val="24"/>
                <w:szCs w:val="24"/>
              </w:rPr>
              <w:fldChar w:fldCharType="end"/>
            </w:r>
          </w:hyperlink>
        </w:p>
        <w:p w14:paraId="3865ACBB" w14:textId="5ADA6B23" w:rsidR="003C3D52" w:rsidRPr="00430EEA" w:rsidRDefault="003C3D52">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559029" w:history="1">
            <w:r w:rsidRPr="00430EEA">
              <w:rPr>
                <w:rStyle w:val="Hyperlink"/>
                <w:noProof/>
                <w:sz w:val="24"/>
                <w:szCs w:val="24"/>
              </w:rPr>
              <w:t>6.4 Cluster Visualisation and Analysis</w:t>
            </w:r>
            <w:r w:rsidRPr="00430EEA">
              <w:rPr>
                <w:noProof/>
                <w:webHidden/>
                <w:sz w:val="24"/>
                <w:szCs w:val="24"/>
              </w:rPr>
              <w:tab/>
            </w:r>
            <w:r w:rsidRPr="00430EEA">
              <w:rPr>
                <w:noProof/>
                <w:webHidden/>
                <w:sz w:val="24"/>
                <w:szCs w:val="24"/>
              </w:rPr>
              <w:fldChar w:fldCharType="begin"/>
            </w:r>
            <w:r w:rsidRPr="00430EEA">
              <w:rPr>
                <w:noProof/>
                <w:webHidden/>
                <w:sz w:val="24"/>
                <w:szCs w:val="24"/>
              </w:rPr>
              <w:instrText xml:space="preserve"> PAGEREF _Toc235559029 \h </w:instrText>
            </w:r>
            <w:r w:rsidRPr="00430EEA">
              <w:rPr>
                <w:noProof/>
                <w:webHidden/>
                <w:sz w:val="24"/>
                <w:szCs w:val="24"/>
              </w:rPr>
            </w:r>
            <w:r w:rsidRPr="00430EEA">
              <w:rPr>
                <w:noProof/>
                <w:webHidden/>
                <w:sz w:val="24"/>
                <w:szCs w:val="24"/>
              </w:rPr>
              <w:fldChar w:fldCharType="separate"/>
            </w:r>
            <w:r w:rsidRPr="00430EEA">
              <w:rPr>
                <w:noProof/>
                <w:webHidden/>
                <w:sz w:val="24"/>
                <w:szCs w:val="24"/>
              </w:rPr>
              <w:t>24</w:t>
            </w:r>
            <w:r w:rsidRPr="00430EEA">
              <w:rPr>
                <w:noProof/>
                <w:webHidden/>
                <w:sz w:val="24"/>
                <w:szCs w:val="24"/>
              </w:rPr>
              <w:fldChar w:fldCharType="end"/>
            </w:r>
          </w:hyperlink>
        </w:p>
        <w:p w14:paraId="2FA0563B" w14:textId="0DFAFAA8" w:rsidR="003C3D52" w:rsidRPr="00430EEA" w:rsidRDefault="003C3D52">
          <w:pPr>
            <w:pStyle w:val="TOC1"/>
            <w:rPr>
              <w:rFonts w:asciiTheme="minorHAnsi" w:eastAsiaTheme="minorEastAsia" w:hAnsiTheme="minorHAnsi" w:cstheme="minorBidi"/>
              <w:noProof/>
              <w:kern w:val="2"/>
              <w:sz w:val="24"/>
              <w:szCs w:val="24"/>
              <w14:ligatures w14:val="standardContextual"/>
            </w:rPr>
          </w:pPr>
          <w:hyperlink w:anchor="_Toc235559030" w:history="1">
            <w:r w:rsidRPr="00430EEA">
              <w:rPr>
                <w:rStyle w:val="Hyperlink"/>
                <w:noProof/>
                <w:sz w:val="24"/>
                <w:szCs w:val="24"/>
              </w:rPr>
              <w:t>7. Results and Discussion</w:t>
            </w:r>
            <w:r w:rsidRPr="00430EEA">
              <w:rPr>
                <w:noProof/>
                <w:webHidden/>
                <w:sz w:val="24"/>
                <w:szCs w:val="24"/>
              </w:rPr>
              <w:tab/>
            </w:r>
            <w:r w:rsidRPr="00430EEA">
              <w:rPr>
                <w:noProof/>
                <w:webHidden/>
                <w:sz w:val="24"/>
                <w:szCs w:val="24"/>
              </w:rPr>
              <w:fldChar w:fldCharType="begin"/>
            </w:r>
            <w:r w:rsidRPr="00430EEA">
              <w:rPr>
                <w:noProof/>
                <w:webHidden/>
                <w:sz w:val="24"/>
                <w:szCs w:val="24"/>
              </w:rPr>
              <w:instrText xml:space="preserve"> PAGEREF _Toc235559030 \h </w:instrText>
            </w:r>
            <w:r w:rsidRPr="00430EEA">
              <w:rPr>
                <w:noProof/>
                <w:webHidden/>
                <w:sz w:val="24"/>
                <w:szCs w:val="24"/>
              </w:rPr>
            </w:r>
            <w:r w:rsidRPr="00430EEA">
              <w:rPr>
                <w:noProof/>
                <w:webHidden/>
                <w:sz w:val="24"/>
                <w:szCs w:val="24"/>
              </w:rPr>
              <w:fldChar w:fldCharType="separate"/>
            </w:r>
            <w:r w:rsidRPr="00430EEA">
              <w:rPr>
                <w:noProof/>
                <w:webHidden/>
                <w:sz w:val="24"/>
                <w:szCs w:val="24"/>
              </w:rPr>
              <w:t>28</w:t>
            </w:r>
            <w:r w:rsidRPr="00430EEA">
              <w:rPr>
                <w:noProof/>
                <w:webHidden/>
                <w:sz w:val="24"/>
                <w:szCs w:val="24"/>
              </w:rPr>
              <w:fldChar w:fldCharType="end"/>
            </w:r>
          </w:hyperlink>
        </w:p>
        <w:p w14:paraId="3518D62C" w14:textId="60250985" w:rsidR="003C3D52" w:rsidRPr="00430EEA" w:rsidRDefault="003C3D52">
          <w:pPr>
            <w:pStyle w:val="TOC1"/>
            <w:rPr>
              <w:rFonts w:asciiTheme="minorHAnsi" w:eastAsiaTheme="minorEastAsia" w:hAnsiTheme="minorHAnsi" w:cstheme="minorBidi"/>
              <w:noProof/>
              <w:kern w:val="2"/>
              <w:sz w:val="24"/>
              <w:szCs w:val="24"/>
              <w14:ligatures w14:val="standardContextual"/>
            </w:rPr>
          </w:pPr>
          <w:hyperlink w:anchor="_Toc235559031" w:history="1">
            <w:r w:rsidRPr="00430EEA">
              <w:rPr>
                <w:rStyle w:val="Hyperlink"/>
                <w:noProof/>
                <w:sz w:val="24"/>
                <w:szCs w:val="24"/>
              </w:rPr>
              <w:t>8. Business Recommendations</w:t>
            </w:r>
            <w:r w:rsidRPr="00430EEA">
              <w:rPr>
                <w:noProof/>
                <w:webHidden/>
                <w:sz w:val="24"/>
                <w:szCs w:val="24"/>
              </w:rPr>
              <w:tab/>
            </w:r>
            <w:r w:rsidRPr="00430EEA">
              <w:rPr>
                <w:noProof/>
                <w:webHidden/>
                <w:sz w:val="24"/>
                <w:szCs w:val="24"/>
              </w:rPr>
              <w:fldChar w:fldCharType="begin"/>
            </w:r>
            <w:r w:rsidRPr="00430EEA">
              <w:rPr>
                <w:noProof/>
                <w:webHidden/>
                <w:sz w:val="24"/>
                <w:szCs w:val="24"/>
              </w:rPr>
              <w:instrText xml:space="preserve"> PAGEREF _Toc235559031 \h </w:instrText>
            </w:r>
            <w:r w:rsidRPr="00430EEA">
              <w:rPr>
                <w:noProof/>
                <w:webHidden/>
                <w:sz w:val="24"/>
                <w:szCs w:val="24"/>
              </w:rPr>
            </w:r>
            <w:r w:rsidRPr="00430EEA">
              <w:rPr>
                <w:noProof/>
                <w:webHidden/>
                <w:sz w:val="24"/>
                <w:szCs w:val="24"/>
              </w:rPr>
              <w:fldChar w:fldCharType="separate"/>
            </w:r>
            <w:r w:rsidRPr="00430EEA">
              <w:rPr>
                <w:noProof/>
                <w:webHidden/>
                <w:sz w:val="24"/>
                <w:szCs w:val="24"/>
              </w:rPr>
              <w:t>29</w:t>
            </w:r>
            <w:r w:rsidRPr="00430EEA">
              <w:rPr>
                <w:noProof/>
                <w:webHidden/>
                <w:sz w:val="24"/>
                <w:szCs w:val="24"/>
              </w:rPr>
              <w:fldChar w:fldCharType="end"/>
            </w:r>
          </w:hyperlink>
        </w:p>
        <w:p w14:paraId="14DD2D6E" w14:textId="620AEAAE" w:rsidR="003C3D52" w:rsidRPr="00430EEA" w:rsidRDefault="003C3D52">
          <w:pPr>
            <w:pStyle w:val="TOC1"/>
            <w:rPr>
              <w:rFonts w:asciiTheme="minorHAnsi" w:eastAsiaTheme="minorEastAsia" w:hAnsiTheme="minorHAnsi" w:cstheme="minorBidi"/>
              <w:noProof/>
              <w:kern w:val="2"/>
              <w:sz w:val="24"/>
              <w:szCs w:val="24"/>
              <w14:ligatures w14:val="standardContextual"/>
            </w:rPr>
          </w:pPr>
          <w:hyperlink w:anchor="_Toc235559032" w:history="1">
            <w:r w:rsidRPr="00430EEA">
              <w:rPr>
                <w:rStyle w:val="Hyperlink"/>
                <w:noProof/>
                <w:sz w:val="24"/>
                <w:szCs w:val="24"/>
              </w:rPr>
              <w:t>9. Conclusion</w:t>
            </w:r>
            <w:r w:rsidRPr="00430EEA">
              <w:rPr>
                <w:noProof/>
                <w:webHidden/>
                <w:sz w:val="24"/>
                <w:szCs w:val="24"/>
              </w:rPr>
              <w:tab/>
            </w:r>
            <w:r w:rsidRPr="00430EEA">
              <w:rPr>
                <w:noProof/>
                <w:webHidden/>
                <w:sz w:val="24"/>
                <w:szCs w:val="24"/>
              </w:rPr>
              <w:fldChar w:fldCharType="begin"/>
            </w:r>
            <w:r w:rsidRPr="00430EEA">
              <w:rPr>
                <w:noProof/>
                <w:webHidden/>
                <w:sz w:val="24"/>
                <w:szCs w:val="24"/>
              </w:rPr>
              <w:instrText xml:space="preserve"> PAGEREF _Toc235559032 \h </w:instrText>
            </w:r>
            <w:r w:rsidRPr="00430EEA">
              <w:rPr>
                <w:noProof/>
                <w:webHidden/>
                <w:sz w:val="24"/>
                <w:szCs w:val="24"/>
              </w:rPr>
            </w:r>
            <w:r w:rsidRPr="00430EEA">
              <w:rPr>
                <w:noProof/>
                <w:webHidden/>
                <w:sz w:val="24"/>
                <w:szCs w:val="24"/>
              </w:rPr>
              <w:fldChar w:fldCharType="separate"/>
            </w:r>
            <w:r w:rsidRPr="00430EEA">
              <w:rPr>
                <w:noProof/>
                <w:webHidden/>
                <w:sz w:val="24"/>
                <w:szCs w:val="24"/>
              </w:rPr>
              <w:t>30</w:t>
            </w:r>
            <w:r w:rsidRPr="00430EEA">
              <w:rPr>
                <w:noProof/>
                <w:webHidden/>
                <w:sz w:val="24"/>
                <w:szCs w:val="24"/>
              </w:rPr>
              <w:fldChar w:fldCharType="end"/>
            </w:r>
          </w:hyperlink>
        </w:p>
        <w:p w14:paraId="04248777" w14:textId="625DAD3C" w:rsidR="003C3D52" w:rsidRPr="00430EEA" w:rsidRDefault="003C3D52">
          <w:pPr>
            <w:pStyle w:val="TOC1"/>
            <w:rPr>
              <w:rFonts w:asciiTheme="minorHAnsi" w:eastAsiaTheme="minorEastAsia" w:hAnsiTheme="minorHAnsi" w:cstheme="minorBidi"/>
              <w:noProof/>
              <w:kern w:val="2"/>
              <w:sz w:val="24"/>
              <w:szCs w:val="24"/>
              <w14:ligatures w14:val="standardContextual"/>
            </w:rPr>
          </w:pPr>
          <w:hyperlink w:anchor="_Toc235559033" w:history="1">
            <w:r w:rsidRPr="00430EEA">
              <w:rPr>
                <w:rStyle w:val="Hyperlink"/>
                <w:noProof/>
                <w:sz w:val="24"/>
                <w:szCs w:val="24"/>
              </w:rPr>
              <w:t>11. Appendices</w:t>
            </w:r>
            <w:r w:rsidRPr="00430EEA">
              <w:rPr>
                <w:noProof/>
                <w:webHidden/>
                <w:sz w:val="24"/>
                <w:szCs w:val="24"/>
              </w:rPr>
              <w:tab/>
            </w:r>
            <w:r w:rsidRPr="00430EEA">
              <w:rPr>
                <w:noProof/>
                <w:webHidden/>
                <w:sz w:val="24"/>
                <w:szCs w:val="24"/>
              </w:rPr>
              <w:fldChar w:fldCharType="begin"/>
            </w:r>
            <w:r w:rsidRPr="00430EEA">
              <w:rPr>
                <w:noProof/>
                <w:webHidden/>
                <w:sz w:val="24"/>
                <w:szCs w:val="24"/>
              </w:rPr>
              <w:instrText xml:space="preserve"> PAGEREF _Toc235559033 \h </w:instrText>
            </w:r>
            <w:r w:rsidRPr="00430EEA">
              <w:rPr>
                <w:noProof/>
                <w:webHidden/>
                <w:sz w:val="24"/>
                <w:szCs w:val="24"/>
              </w:rPr>
            </w:r>
            <w:r w:rsidRPr="00430EEA">
              <w:rPr>
                <w:noProof/>
                <w:webHidden/>
                <w:sz w:val="24"/>
                <w:szCs w:val="24"/>
              </w:rPr>
              <w:fldChar w:fldCharType="separate"/>
            </w:r>
            <w:r w:rsidRPr="00430EEA">
              <w:rPr>
                <w:noProof/>
                <w:webHidden/>
                <w:sz w:val="24"/>
                <w:szCs w:val="24"/>
              </w:rPr>
              <w:t>34</w:t>
            </w:r>
            <w:r w:rsidRPr="00430EEA">
              <w:rPr>
                <w:noProof/>
                <w:webHidden/>
                <w:sz w:val="24"/>
                <w:szCs w:val="24"/>
              </w:rPr>
              <w:fldChar w:fldCharType="end"/>
            </w:r>
          </w:hyperlink>
        </w:p>
        <w:p w14:paraId="6060F1D2" w14:textId="086DA40B" w:rsidR="00593F60" w:rsidRPr="00246B7C" w:rsidRDefault="006870F2" w:rsidP="00246B7C">
          <w:pPr>
            <w:rPr>
              <w:b/>
              <w:bCs/>
              <w:noProof/>
              <w:sz w:val="24"/>
              <w:szCs w:val="24"/>
            </w:rPr>
          </w:pPr>
          <w:r w:rsidRPr="00246B7C">
            <w:rPr>
              <w:b/>
              <w:bCs/>
              <w:noProof/>
              <w:sz w:val="24"/>
              <w:szCs w:val="24"/>
            </w:rPr>
            <w:fldChar w:fldCharType="end"/>
          </w:r>
        </w:p>
        <w:p w14:paraId="1EB4A062" w14:textId="77777777" w:rsidR="00593F60" w:rsidRPr="00246B7C" w:rsidRDefault="00593F60" w:rsidP="00246B7C">
          <w:pPr>
            <w:rPr>
              <w:b/>
              <w:bCs/>
              <w:noProof/>
              <w:sz w:val="24"/>
              <w:szCs w:val="24"/>
            </w:rPr>
          </w:pPr>
        </w:p>
        <w:p w14:paraId="5BC03244" w14:textId="77777777" w:rsidR="00593F60" w:rsidRPr="00246B7C" w:rsidRDefault="00593F60" w:rsidP="00246B7C">
          <w:pPr>
            <w:rPr>
              <w:b/>
              <w:bCs/>
              <w:noProof/>
              <w:sz w:val="24"/>
              <w:szCs w:val="24"/>
            </w:rPr>
          </w:pPr>
        </w:p>
        <w:p w14:paraId="781552F1" w14:textId="77777777" w:rsidR="00593F60" w:rsidRDefault="00593F60">
          <w:pPr>
            <w:rPr>
              <w:b/>
              <w:bCs/>
              <w:noProof/>
              <w:sz w:val="24"/>
              <w:szCs w:val="24"/>
            </w:rPr>
          </w:pPr>
        </w:p>
        <w:p w14:paraId="7B2D8E7E" w14:textId="6F0042F3" w:rsidR="006870F2" w:rsidRDefault="00000000"/>
      </w:sdtContent>
    </w:sdt>
    <w:p w14:paraId="7788D743" w14:textId="5011F444" w:rsidR="003438BC" w:rsidRPr="006E34A3" w:rsidRDefault="003438BC" w:rsidP="006E34A3">
      <w:pPr>
        <w:spacing w:line="360" w:lineRule="auto"/>
        <w:rPr>
          <w:sz w:val="24"/>
          <w:szCs w:val="24"/>
        </w:rPr>
      </w:pPr>
    </w:p>
    <w:p w14:paraId="57B71009" w14:textId="4B81D249" w:rsidR="003438BC" w:rsidRDefault="003438BC" w:rsidP="001833B8">
      <w:pPr>
        <w:pStyle w:val="Heading1"/>
      </w:pPr>
      <w:bookmarkStart w:id="0" w:name="_Toc235559006"/>
      <w:r w:rsidRPr="006E34A3">
        <w:t>Abstract</w:t>
      </w:r>
      <w:bookmarkEnd w:id="0"/>
      <w:r w:rsidRPr="006E34A3">
        <w:t xml:space="preserve"> </w:t>
      </w:r>
    </w:p>
    <w:p w14:paraId="1040592C" w14:textId="77777777" w:rsidR="002F64B0" w:rsidRDefault="002F64B0" w:rsidP="002F64B0">
      <w:pPr>
        <w:spacing w:line="360" w:lineRule="auto"/>
        <w:rPr>
          <w:sz w:val="24"/>
          <w:szCs w:val="24"/>
        </w:rPr>
      </w:pPr>
      <w:r w:rsidRPr="002F64B0">
        <w:rPr>
          <w:sz w:val="24"/>
          <w:szCs w:val="24"/>
        </w:rPr>
        <w:t>Customer churn is a major challenge in the telecommunications industry, directly affecting revenue and customer retention. This study applied machine learning classification and clustering techniques to analyse customer churn behaviour using the Telecom Customer Churn dataset. Logistic Regression, Support Vector Machine (SVM), and Random Forest models were developed and evaluated using Accuracy, Precision, Recall, F1-Score, and AUC metrics. Random Forest achieved the strongest performance, with an accuracy of 60.5% and an AUC of 0.650. Feature importance analysis identified equipment age, service usage, monthly revenue, and handset value as the primary drivers of churn. K-Means clustering further revealed two distinct customer segments: Low-Engagement Churners and High-Value Churners. The findings demonstrate the value of combining predictive modelling and customer segmentation to support data-driven retention strategies and improve customer relationship management in the telecommunications sector.</w:t>
      </w:r>
    </w:p>
    <w:p w14:paraId="3B0A9CD3" w14:textId="77777777" w:rsidR="00042128" w:rsidRPr="006E34A3" w:rsidRDefault="00042128" w:rsidP="001833B8">
      <w:pPr>
        <w:spacing w:line="360" w:lineRule="auto"/>
        <w:rPr>
          <w:b/>
          <w:bCs/>
          <w:sz w:val="24"/>
          <w:szCs w:val="24"/>
        </w:rPr>
      </w:pPr>
    </w:p>
    <w:p w14:paraId="28891D8E" w14:textId="6ABA1263" w:rsidR="001833B8" w:rsidRDefault="001833B8" w:rsidP="001833B8">
      <w:pPr>
        <w:pStyle w:val="Heading1"/>
      </w:pPr>
      <w:bookmarkStart w:id="1" w:name="_Toc235559007"/>
      <w:r>
        <w:t xml:space="preserve">1. </w:t>
      </w:r>
      <w:r w:rsidR="00042128" w:rsidRPr="001833B8">
        <w:t>Introduction</w:t>
      </w:r>
      <w:bookmarkEnd w:id="1"/>
      <w:r w:rsidR="00042128" w:rsidRPr="001833B8">
        <w:t xml:space="preserve"> </w:t>
      </w:r>
    </w:p>
    <w:p w14:paraId="6884E9B5" w14:textId="77777777" w:rsidR="001833B8" w:rsidRPr="000247B2" w:rsidRDefault="001833B8" w:rsidP="000247B2"/>
    <w:p w14:paraId="46D45900" w14:textId="40D64ECA" w:rsidR="000247B2" w:rsidRPr="00D734B5" w:rsidRDefault="000247B2" w:rsidP="000247B2">
      <w:pPr>
        <w:spacing w:line="360" w:lineRule="auto"/>
        <w:rPr>
          <w:sz w:val="24"/>
          <w:szCs w:val="24"/>
        </w:rPr>
      </w:pPr>
      <w:r w:rsidRPr="00D734B5">
        <w:rPr>
          <w:sz w:val="24"/>
          <w:szCs w:val="24"/>
        </w:rPr>
        <w:t>Customer retention is very important in the telecommunications industry due to the high competition, which makes it easy for customers to switch providers. Customer churn, or churn rate, has a significant impact on revenue and long-term sustainability</w:t>
      </w:r>
      <w:sdt>
        <w:sdtPr>
          <w:rPr>
            <w:color w:val="000000"/>
            <w:sz w:val="24"/>
            <w:szCs w:val="24"/>
            <w:highlight w:val="white"/>
          </w:rPr>
          <w:alias w:val="Citation"/>
          <w:tag w:val="{&quot;referencesIds&quot;:[&quot;doc:6a5a44e2e946882affecd10d&quot;],&quot;referencesOptions&quot;:{&quot;doc:6a5a44e2e946882affecd1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06851354"/>
          <w:placeholder>
            <w:docPart w:val="9C927A80ACAB4654B19C5E11C483C40A"/>
          </w:placeholder>
        </w:sdtPr>
        <w:sdtContent>
          <w:r w:rsidR="00DD3583" w:rsidRPr="00D734B5">
            <w:rPr>
              <w:color w:val="000000"/>
              <w:sz w:val="24"/>
              <w:szCs w:val="24"/>
            </w:rPr>
            <w:t>[1]</w:t>
          </w:r>
        </w:sdtContent>
      </w:sdt>
      <w:r w:rsidR="00764CCA" w:rsidRPr="00D734B5">
        <w:rPr>
          <w:sz w:val="24"/>
          <w:szCs w:val="24"/>
        </w:rPr>
        <w:t xml:space="preserve">. </w:t>
      </w:r>
      <w:r w:rsidRPr="00D734B5">
        <w:rPr>
          <w:sz w:val="24"/>
          <w:szCs w:val="24"/>
        </w:rPr>
        <w:t>Predicting churn is essential to improving loyalty and gaining a competitive advantage. Advances in data mining and machine learning have allowed organisations to extract insights from customer databases and develop predictive models</w:t>
      </w:r>
      <w:r w:rsidR="005B502D" w:rsidRPr="00D734B5">
        <w:rPr>
          <w:sz w:val="24"/>
          <w:szCs w:val="24"/>
        </w:rPr>
        <w:t xml:space="preserve">. </w:t>
      </w:r>
      <w:r w:rsidRPr="00D734B5">
        <w:rPr>
          <w:sz w:val="24"/>
          <w:szCs w:val="24"/>
        </w:rPr>
        <w:t>By analysing data, companies can identify customers at risk and implement</w:t>
      </w:r>
      <w:r w:rsidR="00B90F84" w:rsidRPr="00D734B5">
        <w:rPr>
          <w:sz w:val="24"/>
          <w:szCs w:val="24"/>
        </w:rPr>
        <w:t xml:space="preserve"> </w:t>
      </w:r>
      <w:r w:rsidR="009F0213" w:rsidRPr="00D734B5">
        <w:rPr>
          <w:sz w:val="24"/>
          <w:szCs w:val="24"/>
        </w:rPr>
        <w:t>targeted retention strategies</w:t>
      </w:r>
      <w:r w:rsidR="00B90F84" w:rsidRPr="00D734B5">
        <w:rPr>
          <w:sz w:val="24"/>
          <w:szCs w:val="24"/>
        </w:rPr>
        <w:t xml:space="preserve"> </w:t>
      </w:r>
      <w:sdt>
        <w:sdtPr>
          <w:rPr>
            <w:color w:val="000000"/>
            <w:sz w:val="24"/>
            <w:szCs w:val="24"/>
            <w:highlight w:val="white"/>
          </w:rPr>
          <w:alias w:val="Citation"/>
          <w:tag w:val="{&quot;referencesIds&quot;:[&quot;doc:6a5a38f7bb202d4c1178554e&quot;],&quot;referencesOptions&quot;:{&quot;doc:6a5a38f7bb202d4c117855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85026895"/>
          <w:placeholder>
            <w:docPart w:val="39BEA99890A74140B9604747213CBEC8"/>
          </w:placeholder>
        </w:sdtPr>
        <w:sdtContent>
          <w:r w:rsidR="00DD3583" w:rsidRPr="00D734B5">
            <w:rPr>
              <w:color w:val="000000"/>
              <w:sz w:val="24"/>
              <w:szCs w:val="24"/>
            </w:rPr>
            <w:t>[2]</w:t>
          </w:r>
        </w:sdtContent>
      </w:sdt>
      <w:r w:rsidR="00B90F84" w:rsidRPr="00D734B5">
        <w:rPr>
          <w:sz w:val="24"/>
          <w:szCs w:val="24"/>
        </w:rPr>
        <w:t xml:space="preserve"> </w:t>
      </w:r>
      <w:sdt>
        <w:sdtPr>
          <w:rPr>
            <w:color w:val="000000"/>
            <w:sz w:val="24"/>
            <w:szCs w:val="24"/>
            <w:highlight w:val="white"/>
          </w:rPr>
          <w:alias w:val="Citation"/>
          <w:tag w:val="{&quot;referencesIds&quot;:[&quot;doc:6a5a42089d7cd20071ed5042&quot;],&quot;referencesOptions&quot;:{&quot;doc:6a5a42089d7cd20071ed50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69955718"/>
          <w:placeholder>
            <w:docPart w:val="A0F723018DED41A698B407D0ABF7E834"/>
          </w:placeholder>
        </w:sdtPr>
        <w:sdtContent>
          <w:r w:rsidR="00DD3583" w:rsidRPr="00D734B5">
            <w:rPr>
              <w:color w:val="000000"/>
              <w:sz w:val="24"/>
              <w:szCs w:val="24"/>
            </w:rPr>
            <w:t>[3]</w:t>
          </w:r>
        </w:sdtContent>
      </w:sdt>
      <w:r w:rsidR="00771168" w:rsidRPr="00D734B5">
        <w:rPr>
          <w:sz w:val="24"/>
          <w:szCs w:val="24"/>
        </w:rPr>
        <w:t xml:space="preserve">. </w:t>
      </w:r>
      <w:r w:rsidR="009F0213" w:rsidRPr="00D734B5">
        <w:rPr>
          <w:sz w:val="24"/>
          <w:szCs w:val="24"/>
        </w:rPr>
        <w:t>Classification techniques help categorise</w:t>
      </w:r>
      <w:r w:rsidRPr="00D734B5">
        <w:rPr>
          <w:sz w:val="24"/>
          <w:szCs w:val="24"/>
        </w:rPr>
        <w:t xml:space="preserve"> customers into groups, such as those likely to churn or those likely to stay</w:t>
      </w:r>
      <w:sdt>
        <w:sdtPr>
          <w:rPr>
            <w:color w:val="000000"/>
            <w:sz w:val="24"/>
            <w:szCs w:val="24"/>
            <w:highlight w:val="white"/>
          </w:rPr>
          <w:alias w:val="Citation"/>
          <w:tag w:val="{&quot;referencesIds&quot;:[&quot;doc:6a5a42509d7cd20071ed5047&quot;],&quot;referencesOptions&quot;:{&quot;doc:6a5a42509d7cd20071ed504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06426357"/>
          <w:placeholder>
            <w:docPart w:val="E43ACE05B3AD4EF4B765EF9C1ACF8105"/>
          </w:placeholder>
        </w:sdtPr>
        <w:sdtContent>
          <w:r w:rsidR="00DD3583" w:rsidRPr="00D734B5">
            <w:rPr>
              <w:color w:val="000000"/>
              <w:sz w:val="24"/>
              <w:szCs w:val="24"/>
            </w:rPr>
            <w:t>[4]</w:t>
          </w:r>
        </w:sdtContent>
      </w:sdt>
      <w:r w:rsidR="00B90F84" w:rsidRPr="00D734B5">
        <w:rPr>
          <w:sz w:val="24"/>
          <w:szCs w:val="24"/>
        </w:rPr>
        <w:t xml:space="preserve">. </w:t>
      </w:r>
    </w:p>
    <w:p w14:paraId="3932D919" w14:textId="2D897B3A" w:rsidR="000247B2" w:rsidRPr="00D734B5" w:rsidRDefault="000247B2" w:rsidP="000247B2">
      <w:pPr>
        <w:spacing w:line="360" w:lineRule="auto"/>
        <w:rPr>
          <w:sz w:val="24"/>
          <w:szCs w:val="24"/>
        </w:rPr>
      </w:pPr>
      <w:r w:rsidRPr="00D734B5">
        <w:rPr>
          <w:sz w:val="24"/>
          <w:szCs w:val="24"/>
        </w:rPr>
        <w:t xml:space="preserve">This report uses the Telecom Customer Churn dataset, which includes demographics, service subscriptions, and account characteristics. The primary goal is to develop predictive models to classify customer retention outcomes using revenue, service, device, and demographic characteristics. Three classification techniques will be analysed and compared for their effectiveness in identifying churn. In addition, an unsupervised data mining technique, such as clustering, will allow for the analysis of churned customers to uncover hidden patterns and </w:t>
      </w:r>
      <w:r w:rsidRPr="00D734B5">
        <w:rPr>
          <w:sz w:val="24"/>
          <w:szCs w:val="24"/>
        </w:rPr>
        <w:lastRenderedPageBreak/>
        <w:t xml:space="preserve">segments. The performance of the models will be evaluated </w:t>
      </w:r>
      <w:r w:rsidR="00B90F84" w:rsidRPr="00D734B5">
        <w:rPr>
          <w:sz w:val="24"/>
          <w:szCs w:val="24"/>
        </w:rPr>
        <w:t>using metrics such as accuracy,</w:t>
      </w:r>
      <w:r w:rsidR="00B90F84">
        <w:rPr>
          <w:sz w:val="24"/>
          <w:szCs w:val="24"/>
        </w:rPr>
        <w:t xml:space="preserve"> </w:t>
      </w:r>
      <w:r w:rsidR="00B90F84" w:rsidRPr="00D734B5">
        <w:rPr>
          <w:sz w:val="24"/>
          <w:szCs w:val="24"/>
        </w:rPr>
        <w:t xml:space="preserve">precision, recall, and F1 score </w:t>
      </w:r>
      <w:sdt>
        <w:sdtPr>
          <w:rPr>
            <w:sz w:val="24"/>
            <w:szCs w:val="24"/>
            <w:highlight w:val="white"/>
          </w:rPr>
          <w:alias w:val="Citation"/>
          <w:tag w:val="{&quot;referencesIds&quot;:[&quot;doc:6a5a4f98f4a04a26babae014&quot;],&quot;referencesOptions&quot;:{&quot;doc:6a5a4f98f4a04a26babae01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00244316"/>
          <w:placeholder>
            <w:docPart w:val="88F2CBD340854F0CA166FBA24DCB0FDF"/>
          </w:placeholder>
        </w:sdtPr>
        <w:sdtEndPr>
          <w:rPr>
            <w:color w:val="000000"/>
          </w:rPr>
        </w:sdtEndPr>
        <w:sdtContent>
          <w:r w:rsidR="00DD3583" w:rsidRPr="00D734B5">
            <w:rPr>
              <w:color w:val="000000"/>
              <w:sz w:val="24"/>
              <w:szCs w:val="24"/>
            </w:rPr>
            <w:t>[5]</w:t>
          </w:r>
        </w:sdtContent>
      </w:sdt>
      <w:r w:rsidR="00C939C9" w:rsidRPr="00D734B5">
        <w:rPr>
          <w:sz w:val="24"/>
          <w:szCs w:val="24"/>
        </w:rPr>
        <w:t xml:space="preserve">. </w:t>
      </w:r>
      <w:r w:rsidRPr="00D734B5">
        <w:rPr>
          <w:sz w:val="24"/>
          <w:szCs w:val="24"/>
        </w:rPr>
        <w:t>The findings will be interpreted in the context of customer retention</w:t>
      </w:r>
      <w:r w:rsidR="00696596" w:rsidRPr="00D734B5">
        <w:rPr>
          <w:sz w:val="24"/>
          <w:szCs w:val="24"/>
        </w:rPr>
        <w:t xml:space="preserve"> and will provide</w:t>
      </w:r>
      <w:r w:rsidRPr="00D734B5">
        <w:rPr>
          <w:sz w:val="24"/>
          <w:szCs w:val="24"/>
        </w:rPr>
        <w:t xml:space="preserve"> practical recommendations for the telecommunications sector.</w:t>
      </w:r>
    </w:p>
    <w:p w14:paraId="4F388EFB" w14:textId="77777777" w:rsidR="000247B2" w:rsidRPr="00D734B5" w:rsidRDefault="000247B2" w:rsidP="000247B2">
      <w:pPr>
        <w:spacing w:line="360" w:lineRule="auto"/>
        <w:rPr>
          <w:sz w:val="24"/>
          <w:szCs w:val="24"/>
        </w:rPr>
      </w:pPr>
      <w:r w:rsidRPr="00D734B5">
        <w:rPr>
          <w:sz w:val="24"/>
          <w:szCs w:val="24"/>
        </w:rPr>
        <w:t>The report is structured as follows: Section 2 reviews the relevant literature; Section 3 presents the dataset and methodology; Section 4 presents the results and evaluations; Section 5 discusses the findings and their implications; and Section 6 concludes with recommendations for future work.</w:t>
      </w:r>
    </w:p>
    <w:p w14:paraId="36F381D3" w14:textId="77777777" w:rsidR="000247B2" w:rsidRDefault="000247B2" w:rsidP="000247B2">
      <w:pPr>
        <w:pStyle w:val="Heading1"/>
        <w:rPr>
          <w:rFonts w:ascii="Times New Roman" w:eastAsia="Times New Roman" w:hAnsi="Times New Roman" w:cs="Times New Roman"/>
          <w:color w:val="auto"/>
          <w:sz w:val="24"/>
          <w:szCs w:val="24"/>
        </w:rPr>
      </w:pPr>
    </w:p>
    <w:p w14:paraId="66AC0D28" w14:textId="772DE693" w:rsidR="005E5BCA" w:rsidRPr="00211515" w:rsidRDefault="000247B2" w:rsidP="000247B2">
      <w:pPr>
        <w:pStyle w:val="Heading1"/>
      </w:pPr>
      <w:r>
        <w:rPr>
          <w:rFonts w:ascii="Times New Roman" w:eastAsia="Times New Roman" w:hAnsi="Times New Roman" w:cs="Times New Roman"/>
          <w:color w:val="auto"/>
          <w:sz w:val="24"/>
          <w:szCs w:val="24"/>
        </w:rPr>
        <w:t xml:space="preserve"> </w:t>
      </w:r>
      <w:bookmarkStart w:id="2" w:name="_Toc235559008"/>
      <w:r w:rsidR="00772A79">
        <w:t>2</w:t>
      </w:r>
      <w:r w:rsidR="005E5BCA" w:rsidRPr="00211515">
        <w:t>. Literature Review</w:t>
      </w:r>
      <w:bookmarkEnd w:id="2"/>
      <w:r w:rsidR="005E5BCA" w:rsidRPr="00211515">
        <w:t xml:space="preserve"> </w:t>
      </w:r>
    </w:p>
    <w:p w14:paraId="42BCA5A0" w14:textId="77777777" w:rsidR="00E92C62" w:rsidRPr="00211515" w:rsidRDefault="00E92C62" w:rsidP="00211515">
      <w:pPr>
        <w:spacing w:line="360" w:lineRule="auto"/>
        <w:rPr>
          <w:b/>
          <w:bCs/>
          <w:i/>
          <w:iCs/>
          <w:sz w:val="24"/>
          <w:szCs w:val="24"/>
        </w:rPr>
      </w:pPr>
    </w:p>
    <w:p w14:paraId="2222E45D" w14:textId="16FEB33C" w:rsidR="00211515" w:rsidRPr="00211515" w:rsidRDefault="00772A79" w:rsidP="001833B8">
      <w:pPr>
        <w:pStyle w:val="Heading2"/>
      </w:pPr>
      <w:bookmarkStart w:id="3" w:name="_Toc235559009"/>
      <w:r>
        <w:t>2</w:t>
      </w:r>
      <w:r w:rsidR="00211515" w:rsidRPr="00211515">
        <w:t>.1 Overview of Customer Churn Prediction</w:t>
      </w:r>
      <w:bookmarkEnd w:id="3"/>
    </w:p>
    <w:p w14:paraId="2F9F7D1B" w14:textId="35ACC284" w:rsidR="00211515" w:rsidRPr="005932E6" w:rsidRDefault="00211515" w:rsidP="00211515">
      <w:pPr>
        <w:spacing w:after="160" w:line="360" w:lineRule="auto"/>
        <w:rPr>
          <w:sz w:val="24"/>
          <w:szCs w:val="24"/>
        </w:rPr>
      </w:pPr>
      <w:r w:rsidRPr="005932E6">
        <w:rPr>
          <w:sz w:val="24"/>
          <w:szCs w:val="24"/>
        </w:rPr>
        <w:t xml:space="preserve">Customer churn refers to the termination of a customer’s relationship with a company, often </w:t>
      </w:r>
      <w:r w:rsidR="008F106B" w:rsidRPr="005932E6">
        <w:rPr>
          <w:sz w:val="24"/>
          <w:szCs w:val="24"/>
        </w:rPr>
        <w:t xml:space="preserve">driven by dissatisfaction with service quality, pricing, customer experience, or by </w:t>
      </w:r>
      <w:r w:rsidRPr="005932E6">
        <w:rPr>
          <w:sz w:val="24"/>
          <w:szCs w:val="24"/>
        </w:rPr>
        <w:t xml:space="preserve">attractive offers from competitors </w:t>
      </w:r>
      <w:sdt>
        <w:sdtPr>
          <w:rPr>
            <w:color w:val="000000"/>
            <w:sz w:val="24"/>
            <w:szCs w:val="24"/>
            <w:highlight w:val="white"/>
          </w:rPr>
          <w:alias w:val="Citation"/>
          <w:tag w:val="{&quot;referencesIds&quot;:[&quot;doc:6a5a3aaf0ff4f36b968133b4&quot;],&quot;referencesOptions&quot;:{&quot;doc:6a5a3aaf0ff4f36b968133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36175854"/>
          <w:placeholder>
            <w:docPart w:val="96E2738937EE4B8AAF0FBA4B15A57472"/>
          </w:placeholder>
        </w:sdtPr>
        <w:sdtContent>
          <w:r w:rsidR="00DD3583" w:rsidRPr="005932E6">
            <w:rPr>
              <w:color w:val="000000"/>
              <w:sz w:val="24"/>
              <w:szCs w:val="24"/>
            </w:rPr>
            <w:t>[6]</w:t>
          </w:r>
        </w:sdtContent>
      </w:sdt>
      <w:r w:rsidR="00245E03" w:rsidRPr="005932E6">
        <w:rPr>
          <w:sz w:val="24"/>
          <w:szCs w:val="24"/>
        </w:rPr>
        <w:t xml:space="preserve">. </w:t>
      </w:r>
      <w:r w:rsidRPr="005932E6">
        <w:rPr>
          <w:sz w:val="24"/>
          <w:szCs w:val="24"/>
        </w:rPr>
        <w:t xml:space="preserve">In the telecommunications industry, annual churn rates can range </w:t>
      </w:r>
      <w:r w:rsidR="008F106B" w:rsidRPr="005932E6">
        <w:rPr>
          <w:sz w:val="24"/>
          <w:szCs w:val="24"/>
        </w:rPr>
        <w:t>from 20% to 40%, creating substantial financial challenges by reducing recurring revenue and lowering</w:t>
      </w:r>
      <w:r w:rsidRPr="005932E6">
        <w:rPr>
          <w:sz w:val="24"/>
          <w:szCs w:val="24"/>
        </w:rPr>
        <w:t xml:space="preserve"> customer lifetime value. Since acquiring a new customer is significantly more expensive than retaining an existing one, reducing churn has become a strategic priority for telecom providers </w:t>
      </w:r>
      <w:sdt>
        <w:sdtPr>
          <w:rPr>
            <w:color w:val="000000"/>
            <w:sz w:val="24"/>
            <w:szCs w:val="24"/>
            <w:highlight w:val="white"/>
          </w:rPr>
          <w:alias w:val="Citation"/>
          <w:tag w:val="{&quot;referencesIds&quot;:[&quot;doc:6a5a45b23f025545d186c9fd&quot;],&quot;referencesOptions&quot;:{&quot;doc:6a5a45b23f025545d186c9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22485856"/>
          <w:placeholder>
            <w:docPart w:val="0AC09E46773A4B3B8918BE4CD34336BA"/>
          </w:placeholder>
        </w:sdtPr>
        <w:sdtContent>
          <w:r w:rsidR="00DD3583" w:rsidRPr="005932E6">
            <w:rPr>
              <w:color w:val="000000"/>
              <w:sz w:val="24"/>
              <w:szCs w:val="24"/>
            </w:rPr>
            <w:t>[7]</w:t>
          </w:r>
        </w:sdtContent>
      </w:sdt>
      <w:r w:rsidR="00245E03" w:rsidRPr="005932E6">
        <w:rPr>
          <w:sz w:val="24"/>
          <w:szCs w:val="24"/>
        </w:rPr>
        <w:t xml:space="preserve">. </w:t>
      </w:r>
    </w:p>
    <w:p w14:paraId="5CEAA13F" w14:textId="6E081716" w:rsidR="0085475B" w:rsidRPr="00C939C9" w:rsidRDefault="006378C2" w:rsidP="00211515">
      <w:pPr>
        <w:spacing w:after="160" w:line="360" w:lineRule="auto"/>
        <w:rPr>
          <w:sz w:val="24"/>
          <w:szCs w:val="24"/>
        </w:rPr>
      </w:pPr>
      <w:r w:rsidRPr="005932E6">
        <w:rPr>
          <w:sz w:val="24"/>
          <w:szCs w:val="24"/>
        </w:rPr>
        <w:t>Advances in digital technologies have allowed organisations to gather extensive customer data, including demographics, billing records, usage patterns, and communication behaviour</w:t>
      </w:r>
      <w:r w:rsidR="00AC6D7D" w:rsidRPr="005932E6">
        <w:rPr>
          <w:sz w:val="24"/>
          <w:szCs w:val="24"/>
        </w:rPr>
        <w:t xml:space="preserve"> </w:t>
      </w:r>
      <w:sdt>
        <w:sdtPr>
          <w:rPr>
            <w:color w:val="000000"/>
            <w:sz w:val="24"/>
            <w:szCs w:val="24"/>
            <w:highlight w:val="white"/>
          </w:rPr>
          <w:alias w:val="Citation"/>
          <w:tag w:val="{&quot;referencesIds&quot;:[&quot;doc:6a5a42d5e83b9365e015a4cd&quot;],&quot;referencesOptions&quot;:{&quot;doc:6a5a42d5e83b9365e015a4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88096072"/>
          <w:placeholder>
            <w:docPart w:val="9AD72C7C22524D13ACDFCE8F8EA927E4"/>
          </w:placeholder>
        </w:sdtPr>
        <w:sdtContent>
          <w:r w:rsidR="00DD3583" w:rsidRPr="005932E6">
            <w:rPr>
              <w:color w:val="000000"/>
              <w:sz w:val="24"/>
              <w:szCs w:val="24"/>
            </w:rPr>
            <w:t>[8]</w:t>
          </w:r>
        </w:sdtContent>
      </w:sdt>
      <w:r w:rsidR="00245E03" w:rsidRPr="005932E6">
        <w:rPr>
          <w:sz w:val="24"/>
          <w:szCs w:val="24"/>
        </w:rPr>
        <w:t xml:space="preserve">. </w:t>
      </w:r>
      <w:r w:rsidRPr="005932E6">
        <w:rPr>
          <w:sz w:val="24"/>
          <w:szCs w:val="24"/>
        </w:rPr>
        <w:t>Analysing this data can identify potential churn and guide proactive retention strategies</w:t>
      </w:r>
      <w:sdt>
        <w:sdtPr>
          <w:rPr>
            <w:color w:val="000000"/>
            <w:sz w:val="24"/>
            <w:szCs w:val="24"/>
            <w:highlight w:val="white"/>
          </w:rPr>
          <w:alias w:val="Citation"/>
          <w:tag w:val="{&quot;referencesIds&quot;:[&quot;doc:6a5a3c78f9bb4c25fd2a839a&quot;],&quot;referencesOptions&quot;:{&quot;doc:6a5a3c78f9bb4c25fd2a83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35549805"/>
          <w:placeholder>
            <w:docPart w:val="F49B8B6FE50C432B916417AAE430282F"/>
          </w:placeholder>
        </w:sdtPr>
        <w:sdtContent>
          <w:r w:rsidR="00DD3583" w:rsidRPr="005932E6">
            <w:rPr>
              <w:color w:val="000000"/>
              <w:sz w:val="24"/>
              <w:szCs w:val="24"/>
            </w:rPr>
            <w:t>[9]</w:t>
          </w:r>
        </w:sdtContent>
      </w:sdt>
      <w:r w:rsidR="00245E03" w:rsidRPr="005932E6">
        <w:rPr>
          <w:sz w:val="24"/>
          <w:szCs w:val="24"/>
        </w:rPr>
        <w:t xml:space="preserve">. </w:t>
      </w:r>
      <w:r w:rsidRPr="005932E6">
        <w:rPr>
          <w:sz w:val="24"/>
          <w:szCs w:val="24"/>
        </w:rPr>
        <w:t>Traditional methods often struggle with the complexity of modern datasets, making machine learning and data mining techniques essential for spotting at-risk customers</w:t>
      </w:r>
      <w:sdt>
        <w:sdtPr>
          <w:rPr>
            <w:color w:val="000000"/>
            <w:sz w:val="24"/>
            <w:szCs w:val="24"/>
            <w:highlight w:val="white"/>
          </w:rPr>
          <w:alias w:val="Citation"/>
          <w:tag w:val="{&quot;referencesIds&quot;:[&quot;doc:6a5a3926a550b21107f3d2ce&quot;],&quot;referencesOptions&quot;:{&quot;doc:6a5a3926a550b21107f3d2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05525365"/>
          <w:placeholder>
            <w:docPart w:val="4065140590E2411FB8679A344B06F15B"/>
          </w:placeholder>
        </w:sdtPr>
        <w:sdtContent>
          <w:r w:rsidR="00DD3583" w:rsidRPr="005932E6">
            <w:rPr>
              <w:color w:val="000000"/>
              <w:sz w:val="24"/>
              <w:szCs w:val="24"/>
            </w:rPr>
            <w:t>[10]</w:t>
          </w:r>
        </w:sdtContent>
      </w:sdt>
      <w:r w:rsidR="00245E03" w:rsidRPr="005932E6">
        <w:rPr>
          <w:sz w:val="24"/>
          <w:szCs w:val="24"/>
        </w:rPr>
        <w:t xml:space="preserve">. </w:t>
      </w:r>
      <w:r w:rsidRPr="005932E6">
        <w:rPr>
          <w:sz w:val="24"/>
          <w:szCs w:val="24"/>
        </w:rPr>
        <w:t>These methods enable targeted interventions, such as personalised promotions and loyalty programs, improving retention rates and optimising marketing resource allocation</w:t>
      </w:r>
      <w:r w:rsidR="00AE1FDB" w:rsidRPr="005932E6">
        <w:rPr>
          <w:sz w:val="24"/>
          <w:szCs w:val="24"/>
        </w:rPr>
        <w:t xml:space="preserve"> </w:t>
      </w:r>
      <w:sdt>
        <w:sdtPr>
          <w:rPr>
            <w:color w:val="000000"/>
            <w:sz w:val="24"/>
            <w:szCs w:val="24"/>
            <w:highlight w:val="white"/>
          </w:rPr>
          <w:alias w:val="Citation"/>
          <w:tag w:val="{&quot;referencesIds&quot;:[&quot;doc:6a5a42509d7cd20071ed5047&quot;],&quot;referencesOptions&quot;:{&quot;doc:6a5a42509d7cd20071ed504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95101512"/>
          <w:placeholder>
            <w:docPart w:val="442734CC5591476CA66552FFA428F6CF"/>
          </w:placeholder>
        </w:sdtPr>
        <w:sdtContent>
          <w:r w:rsidR="00DD3583" w:rsidRPr="005932E6">
            <w:rPr>
              <w:color w:val="000000"/>
              <w:sz w:val="24"/>
              <w:szCs w:val="24"/>
            </w:rPr>
            <w:t>[4]</w:t>
          </w:r>
        </w:sdtContent>
      </w:sdt>
      <w:r w:rsidR="00245E03" w:rsidRPr="005932E6">
        <w:rPr>
          <w:sz w:val="24"/>
          <w:szCs w:val="24"/>
        </w:rPr>
        <w:t xml:space="preserve">. </w:t>
      </w:r>
    </w:p>
    <w:p w14:paraId="5886EAF3" w14:textId="4FE74106" w:rsidR="00211515" w:rsidRPr="00211515" w:rsidRDefault="00772A79" w:rsidP="001833B8">
      <w:pPr>
        <w:pStyle w:val="Heading2"/>
      </w:pPr>
      <w:bookmarkStart w:id="4" w:name="_Toc235559010"/>
      <w:r>
        <w:t>2</w:t>
      </w:r>
      <w:r w:rsidR="00211515" w:rsidRPr="00211515">
        <w:t>.2 Classification Techniques</w:t>
      </w:r>
      <w:bookmarkEnd w:id="4"/>
    </w:p>
    <w:p w14:paraId="4AF057B9" w14:textId="50F5A39D" w:rsidR="00211515" w:rsidRPr="005932E6" w:rsidRDefault="00211515" w:rsidP="00211515">
      <w:pPr>
        <w:spacing w:after="160" w:line="360" w:lineRule="auto"/>
        <w:rPr>
          <w:sz w:val="24"/>
          <w:szCs w:val="24"/>
        </w:rPr>
      </w:pPr>
      <w:r w:rsidRPr="005932E6">
        <w:rPr>
          <w:sz w:val="24"/>
          <w:szCs w:val="24"/>
        </w:rPr>
        <w:t xml:space="preserve">Classification is a supervised machine learning approach </w:t>
      </w:r>
      <w:r w:rsidR="000D47F5" w:rsidRPr="005932E6">
        <w:rPr>
          <w:sz w:val="24"/>
          <w:szCs w:val="24"/>
        </w:rPr>
        <w:t>for predicting categorical outcomes from</w:t>
      </w:r>
      <w:r w:rsidRPr="005932E6">
        <w:rPr>
          <w:sz w:val="24"/>
          <w:szCs w:val="24"/>
        </w:rPr>
        <w:t xml:space="preserve"> historical data. In customer churn prediction, classification models determine whether a customer is likely to churn or remain with the provider. Among the most widely used </w:t>
      </w:r>
      <w:r w:rsidRPr="005932E6">
        <w:rPr>
          <w:sz w:val="24"/>
          <w:szCs w:val="24"/>
        </w:rPr>
        <w:lastRenderedPageBreak/>
        <w:t xml:space="preserve">methods are </w:t>
      </w:r>
      <w:r w:rsidRPr="005932E6">
        <w:rPr>
          <w:b/>
          <w:bCs/>
          <w:sz w:val="24"/>
          <w:szCs w:val="24"/>
        </w:rPr>
        <w:t>Logistic Regression</w:t>
      </w:r>
      <w:r w:rsidRPr="005932E6">
        <w:rPr>
          <w:sz w:val="24"/>
          <w:szCs w:val="24"/>
        </w:rPr>
        <w:t xml:space="preserve">, </w:t>
      </w:r>
      <w:r w:rsidRPr="005932E6">
        <w:rPr>
          <w:b/>
          <w:bCs/>
          <w:sz w:val="24"/>
          <w:szCs w:val="24"/>
        </w:rPr>
        <w:t>Random Forest</w:t>
      </w:r>
      <w:r w:rsidRPr="005932E6">
        <w:rPr>
          <w:sz w:val="24"/>
          <w:szCs w:val="24"/>
        </w:rPr>
        <w:t xml:space="preserve">, and </w:t>
      </w:r>
      <w:r w:rsidRPr="005932E6">
        <w:rPr>
          <w:b/>
          <w:bCs/>
          <w:sz w:val="24"/>
          <w:szCs w:val="24"/>
        </w:rPr>
        <w:t>Support Vector Machine (SVM)</w:t>
      </w:r>
      <w:r w:rsidR="00DC5134" w:rsidRPr="005932E6">
        <w:rPr>
          <w:b/>
          <w:bCs/>
          <w:sz w:val="24"/>
          <w:szCs w:val="24"/>
        </w:rPr>
        <w:t xml:space="preserve"> </w:t>
      </w:r>
      <w:sdt>
        <w:sdtPr>
          <w:rPr>
            <w:b/>
            <w:bCs/>
            <w:color w:val="000000"/>
            <w:sz w:val="24"/>
            <w:szCs w:val="24"/>
            <w:highlight w:val="white"/>
          </w:rPr>
          <w:alias w:val="Citation"/>
          <w:tag w:val="{&quot;referencesIds&quot;:[&quot;doc:6a5a37e0e946882affecd05e&quot;],&quot;referencesOptions&quot;:{&quot;doc:6a5a37e0e946882affecd0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19851229"/>
          <w:placeholder>
            <w:docPart w:val="0D2396704A4B4AE991E71E8CABFB1117"/>
          </w:placeholder>
        </w:sdtPr>
        <w:sdtContent>
          <w:r w:rsidR="00DD3583" w:rsidRPr="005932E6">
            <w:rPr>
              <w:color w:val="000000"/>
              <w:sz w:val="24"/>
              <w:szCs w:val="24"/>
            </w:rPr>
            <w:t>[11]</w:t>
          </w:r>
        </w:sdtContent>
      </w:sdt>
      <w:r w:rsidR="00245E03" w:rsidRPr="005932E6">
        <w:rPr>
          <w:sz w:val="24"/>
          <w:szCs w:val="24"/>
        </w:rPr>
        <w:t>.</w:t>
      </w:r>
    </w:p>
    <w:p w14:paraId="0162402F" w14:textId="31E550A6" w:rsidR="00211515" w:rsidRPr="005932E6" w:rsidRDefault="00211515" w:rsidP="00211515">
      <w:pPr>
        <w:spacing w:after="160" w:line="360" w:lineRule="auto"/>
        <w:rPr>
          <w:sz w:val="24"/>
          <w:szCs w:val="24"/>
        </w:rPr>
      </w:pPr>
      <w:r w:rsidRPr="005932E6">
        <w:rPr>
          <w:b/>
          <w:bCs/>
          <w:sz w:val="24"/>
          <w:szCs w:val="24"/>
        </w:rPr>
        <w:t>Logistic Regression</w:t>
      </w:r>
      <w:r w:rsidRPr="005932E6">
        <w:rPr>
          <w:sz w:val="24"/>
          <w:szCs w:val="24"/>
        </w:rPr>
        <w:t xml:space="preserve"> is a popular baseline model for binary classification problems. It predicts </w:t>
      </w:r>
      <w:r w:rsidR="008F106B" w:rsidRPr="005932E6">
        <w:rPr>
          <w:sz w:val="24"/>
          <w:szCs w:val="24"/>
        </w:rPr>
        <w:t xml:space="preserve">churn probability using a logistic function that relates the </w:t>
      </w:r>
      <w:r w:rsidRPr="005932E6">
        <w:rPr>
          <w:sz w:val="24"/>
          <w:szCs w:val="24"/>
        </w:rPr>
        <w:t>predictor variables to the churn outcome</w:t>
      </w:r>
      <w:sdt>
        <w:sdtPr>
          <w:rPr>
            <w:color w:val="000000"/>
            <w:sz w:val="24"/>
            <w:szCs w:val="24"/>
            <w:highlight w:val="white"/>
          </w:rPr>
          <w:alias w:val="Citation"/>
          <w:tag w:val="{&quot;referencesIds&quot;:[&quot;doc:6a5a37e0e946882affecd05e&quot;],&quot;referencesOptions&quot;:{&quot;doc:6a5a37e0e946882affecd0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11205020"/>
          <w:placeholder>
            <w:docPart w:val="41D645F5CE8B45DAA599303A7327DDF0"/>
          </w:placeholder>
        </w:sdtPr>
        <w:sdtContent>
          <w:r w:rsidR="00DD3583" w:rsidRPr="005932E6">
            <w:rPr>
              <w:color w:val="000000"/>
              <w:sz w:val="24"/>
              <w:szCs w:val="24"/>
            </w:rPr>
            <w:t>[11]</w:t>
          </w:r>
        </w:sdtContent>
      </w:sdt>
      <w:r w:rsidR="00245E03" w:rsidRPr="005932E6">
        <w:rPr>
          <w:sz w:val="24"/>
          <w:szCs w:val="24"/>
        </w:rPr>
        <w:t xml:space="preserve">, </w:t>
      </w:r>
      <w:sdt>
        <w:sdtPr>
          <w:rPr>
            <w:color w:val="000000"/>
            <w:sz w:val="24"/>
            <w:szCs w:val="24"/>
            <w:highlight w:val="white"/>
          </w:rPr>
          <w:alias w:val="Citation"/>
          <w:tag w:val="{&quot;referencesIds&quot;:[&quot;doc:6a5a3735d2e2292ff2930882&quot;],&quot;referencesOptions&quot;:{&quot;doc:6a5a3735d2e2292ff29308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05273922"/>
          <w:placeholder>
            <w:docPart w:val="BFFCF0DF5A3D434790153678CB3E0676"/>
          </w:placeholder>
        </w:sdtPr>
        <w:sdtContent>
          <w:r w:rsidR="00DD3583" w:rsidRPr="005932E6">
            <w:rPr>
              <w:color w:val="000000"/>
              <w:sz w:val="24"/>
              <w:szCs w:val="24"/>
            </w:rPr>
            <w:t>[12]</w:t>
          </w:r>
        </w:sdtContent>
      </w:sdt>
      <w:r w:rsidR="00245E03" w:rsidRPr="005932E6">
        <w:rPr>
          <w:sz w:val="24"/>
          <w:szCs w:val="24"/>
        </w:rPr>
        <w:t xml:space="preserve">. </w:t>
      </w:r>
      <w:r w:rsidRPr="005932E6">
        <w:rPr>
          <w:sz w:val="24"/>
          <w:szCs w:val="24"/>
        </w:rPr>
        <w:t>Its strengths include simplicity, computational efficiency, and interpretability, allowing organisations to understand how specific factors influence customer behaviour. However, because Logistic Regression assumes a linear relationship between variables and the target outcome, it may struggle to capture the complex interactions commonly found in telecommunications data</w:t>
      </w:r>
      <w:sdt>
        <w:sdtPr>
          <w:rPr>
            <w:color w:val="000000"/>
            <w:sz w:val="24"/>
            <w:szCs w:val="24"/>
            <w:highlight w:val="white"/>
          </w:rPr>
          <w:alias w:val="Citation"/>
          <w:tag w:val="{&quot;referencesIds&quot;:[&quot;doc:6a5a3aaf0ff4f36b968133b4&quot;],&quot;referencesOptions&quot;:{&quot;doc:6a5a3aaf0ff4f36b968133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62252578"/>
          <w:placeholder>
            <w:docPart w:val="0E2A421444B5460A89AB9C3210812D2F"/>
          </w:placeholder>
        </w:sdtPr>
        <w:sdtContent>
          <w:r w:rsidR="00DD3583" w:rsidRPr="005932E6">
            <w:rPr>
              <w:color w:val="000000"/>
              <w:sz w:val="24"/>
              <w:szCs w:val="24"/>
            </w:rPr>
            <w:t>[6]</w:t>
          </w:r>
        </w:sdtContent>
      </w:sdt>
      <w:r w:rsidR="00245E03" w:rsidRPr="005932E6">
        <w:rPr>
          <w:sz w:val="24"/>
          <w:szCs w:val="24"/>
        </w:rPr>
        <w:t xml:space="preserve">. </w:t>
      </w:r>
    </w:p>
    <w:p w14:paraId="3647B068" w14:textId="071A5DD3" w:rsidR="0059691D" w:rsidRPr="005932E6" w:rsidRDefault="00211515" w:rsidP="00211515">
      <w:pPr>
        <w:spacing w:after="160" w:line="360" w:lineRule="auto"/>
        <w:rPr>
          <w:sz w:val="24"/>
          <w:szCs w:val="24"/>
        </w:rPr>
      </w:pPr>
      <w:r w:rsidRPr="005932E6">
        <w:rPr>
          <w:b/>
          <w:bCs/>
          <w:sz w:val="24"/>
          <w:szCs w:val="24"/>
        </w:rPr>
        <w:t>Random Forest</w:t>
      </w:r>
      <w:r w:rsidRPr="005932E6">
        <w:rPr>
          <w:sz w:val="24"/>
          <w:szCs w:val="24"/>
        </w:rPr>
        <w:t xml:space="preserve"> is an ensemble learning technique that combines multiple decision trees and aggregates their predictions </w:t>
      </w:r>
      <w:r w:rsidR="008009AD" w:rsidRPr="005932E6">
        <w:rPr>
          <w:sz w:val="24"/>
          <w:szCs w:val="24"/>
        </w:rPr>
        <w:t>via majority voting</w:t>
      </w:r>
      <w:sdt>
        <w:sdtPr>
          <w:rPr>
            <w:color w:val="000000"/>
            <w:sz w:val="24"/>
            <w:szCs w:val="24"/>
            <w:highlight w:val="white"/>
          </w:rPr>
          <w:alias w:val="Citation"/>
          <w:tag w:val="{&quot;referencesIds&quot;:[&quot;doc:6a5a4f98f4a04a26babae014&quot;],&quot;referencesOptions&quot;:{&quot;doc:6a5a4f98f4a04a26babae01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36477109"/>
          <w:placeholder>
            <w:docPart w:val="E578EFDCC1D84FB88874F2BD60AF0D46"/>
          </w:placeholder>
        </w:sdtPr>
        <w:sdtContent>
          <w:r w:rsidR="00DD3583" w:rsidRPr="005932E6">
            <w:rPr>
              <w:color w:val="000000"/>
              <w:sz w:val="24"/>
              <w:szCs w:val="24"/>
            </w:rPr>
            <w:t>[5]</w:t>
          </w:r>
        </w:sdtContent>
      </w:sdt>
      <w:r w:rsidR="00312A24" w:rsidRPr="005932E6">
        <w:rPr>
          <w:sz w:val="24"/>
          <w:szCs w:val="24"/>
        </w:rPr>
        <w:t xml:space="preserve">. </w:t>
      </w:r>
      <w:r w:rsidRPr="005932E6">
        <w:rPr>
          <w:sz w:val="24"/>
          <w:szCs w:val="24"/>
        </w:rPr>
        <w:t xml:space="preserve">By using random subsets of observations and features, Random Forest reduces overfitting and improves prediction stability. The model is particularly effective </w:t>
      </w:r>
      <w:r w:rsidR="00F44734" w:rsidRPr="005932E6">
        <w:rPr>
          <w:sz w:val="24"/>
          <w:szCs w:val="24"/>
        </w:rPr>
        <w:t>at churn prediction because it can identify nonlinear relationships and variable interactions</w:t>
      </w:r>
      <w:r w:rsidR="0059691D" w:rsidRPr="005932E6">
        <w:rPr>
          <w:sz w:val="24"/>
          <w:szCs w:val="24"/>
        </w:rPr>
        <w:t xml:space="preserve">. </w:t>
      </w:r>
      <w:r w:rsidRPr="005932E6">
        <w:rPr>
          <w:sz w:val="24"/>
          <w:szCs w:val="24"/>
        </w:rPr>
        <w:t xml:space="preserve">Furthermore, Random Forest produces feature importance scores, helping organisations understand which factors contribute most significantly to customer </w:t>
      </w:r>
      <w:r w:rsidR="0059691D" w:rsidRPr="005932E6">
        <w:rPr>
          <w:sz w:val="24"/>
          <w:szCs w:val="24"/>
        </w:rPr>
        <w:t xml:space="preserve">attrition </w:t>
      </w:r>
      <w:sdt>
        <w:sdtPr>
          <w:rPr>
            <w:color w:val="000000"/>
            <w:sz w:val="24"/>
            <w:szCs w:val="24"/>
            <w:highlight w:val="white"/>
          </w:rPr>
          <w:alias w:val="Citation"/>
          <w:tag w:val="{&quot;referencesIds&quot;:[&quot;doc:6a5a42509d7cd20071ed5047&quot;],&quot;referencesOptions&quot;:{&quot;doc:6a5a42509d7cd20071ed504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5321476"/>
          <w:placeholder>
            <w:docPart w:val="5DAFECEA68DE488F8A2F2C8578739338"/>
          </w:placeholder>
        </w:sdtPr>
        <w:sdtContent>
          <w:r w:rsidR="00DD3583" w:rsidRPr="005932E6">
            <w:rPr>
              <w:color w:val="000000"/>
              <w:sz w:val="24"/>
              <w:szCs w:val="24"/>
            </w:rPr>
            <w:t>[4]</w:t>
          </w:r>
        </w:sdtContent>
      </w:sdt>
      <w:r w:rsidR="00312A24" w:rsidRPr="005932E6">
        <w:rPr>
          <w:sz w:val="24"/>
          <w:szCs w:val="24"/>
        </w:rPr>
        <w:t>.</w:t>
      </w:r>
    </w:p>
    <w:p w14:paraId="3D6DA9D6" w14:textId="629C62A8" w:rsidR="00211515" w:rsidRPr="005932E6" w:rsidRDefault="008F106B" w:rsidP="00211515">
      <w:pPr>
        <w:spacing w:after="160" w:line="360" w:lineRule="auto"/>
        <w:rPr>
          <w:sz w:val="24"/>
          <w:szCs w:val="24"/>
        </w:rPr>
      </w:pPr>
      <w:r w:rsidRPr="005932E6">
        <w:rPr>
          <w:sz w:val="24"/>
          <w:szCs w:val="24"/>
        </w:rPr>
        <w:t>A</w:t>
      </w:r>
      <w:r w:rsidRPr="005932E6">
        <w:rPr>
          <w:b/>
          <w:bCs/>
          <w:sz w:val="24"/>
          <w:szCs w:val="24"/>
        </w:rPr>
        <w:t xml:space="preserve"> Support Vector Machine (SVM) </w:t>
      </w:r>
      <w:r w:rsidRPr="005932E6">
        <w:rPr>
          <w:sz w:val="24"/>
          <w:szCs w:val="24"/>
        </w:rPr>
        <w:t>classifies customers by identifying an optimal decision boundary that maximises the</w:t>
      </w:r>
      <w:r w:rsidRPr="005932E6">
        <w:rPr>
          <w:b/>
          <w:bCs/>
          <w:sz w:val="24"/>
          <w:szCs w:val="24"/>
        </w:rPr>
        <w:t xml:space="preserve"> </w:t>
      </w:r>
      <w:r w:rsidR="00211515" w:rsidRPr="005932E6">
        <w:rPr>
          <w:sz w:val="24"/>
          <w:szCs w:val="24"/>
        </w:rPr>
        <w:t>separation between churners and non-churners</w:t>
      </w:r>
      <w:sdt>
        <w:sdtPr>
          <w:rPr>
            <w:color w:val="000000"/>
            <w:sz w:val="24"/>
            <w:szCs w:val="24"/>
            <w:highlight w:val="white"/>
          </w:rPr>
          <w:alias w:val="Citation"/>
          <w:tag w:val="{&quot;referencesIds&quot;:[&quot;doc:6a5a4403f9bb4c25fd2a83da&quot;],&quot;referencesOptions&quot;:{&quot;doc:6a5a4403f9bb4c25fd2a83d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94320059"/>
          <w:placeholder>
            <w:docPart w:val="5FD9339C07D7425E8CAC7C1836CD55A0"/>
          </w:placeholder>
        </w:sdtPr>
        <w:sdtContent>
          <w:r w:rsidR="00DD3583" w:rsidRPr="005932E6">
            <w:rPr>
              <w:color w:val="000000"/>
              <w:sz w:val="24"/>
              <w:szCs w:val="24"/>
            </w:rPr>
            <w:t>[13]</w:t>
          </w:r>
        </w:sdtContent>
      </w:sdt>
      <w:r w:rsidR="00312A24" w:rsidRPr="005932E6">
        <w:rPr>
          <w:sz w:val="24"/>
          <w:szCs w:val="24"/>
        </w:rPr>
        <w:t xml:space="preserve">. </w:t>
      </w:r>
      <w:r w:rsidR="00211515" w:rsidRPr="005932E6">
        <w:rPr>
          <w:sz w:val="24"/>
          <w:szCs w:val="24"/>
        </w:rPr>
        <w:t>Through kernel functions, such as the Radial Basis Function (RBF), SVM can model complex nonlinear relationships and often achieves strong predictive performance</w:t>
      </w:r>
      <w:sdt>
        <w:sdtPr>
          <w:rPr>
            <w:color w:val="000000"/>
            <w:sz w:val="24"/>
            <w:szCs w:val="24"/>
            <w:highlight w:val="white"/>
          </w:rPr>
          <w:alias w:val="Citation"/>
          <w:tag w:val="{&quot;referencesIds&quot;:[&quot;doc:6a5a37e0e946882affecd05e&quot;],&quot;referencesOptions&quot;:{&quot;doc:6a5a37e0e946882affecd0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63989336"/>
          <w:placeholder>
            <w:docPart w:val="BC4862805C9642E1AE5487513C4B5FF0"/>
          </w:placeholder>
        </w:sdtPr>
        <w:sdtContent>
          <w:r w:rsidR="00DD3583" w:rsidRPr="005932E6">
            <w:rPr>
              <w:color w:val="000000"/>
              <w:sz w:val="24"/>
              <w:szCs w:val="24"/>
            </w:rPr>
            <w:t>[11]</w:t>
          </w:r>
        </w:sdtContent>
      </w:sdt>
      <w:r w:rsidR="00E53FA7" w:rsidRPr="005932E6">
        <w:rPr>
          <w:sz w:val="24"/>
          <w:szCs w:val="24"/>
        </w:rPr>
        <w:t xml:space="preserve">. </w:t>
      </w:r>
      <w:r w:rsidR="00211515" w:rsidRPr="005932E6">
        <w:rPr>
          <w:sz w:val="24"/>
          <w:szCs w:val="24"/>
        </w:rPr>
        <w:t>However, SVM is computationally demanding, sensitive to parameter selection, and less interpretable than Logistic Regression</w:t>
      </w:r>
      <w:r w:rsidR="006A526C" w:rsidRPr="005932E6">
        <w:rPr>
          <w:sz w:val="24"/>
          <w:szCs w:val="24"/>
        </w:rPr>
        <w:t xml:space="preserve"> </w:t>
      </w:r>
      <w:sdt>
        <w:sdtPr>
          <w:rPr>
            <w:color w:val="000000"/>
            <w:sz w:val="24"/>
            <w:szCs w:val="24"/>
            <w:highlight w:val="white"/>
          </w:rPr>
          <w:alias w:val="Citation"/>
          <w:tag w:val="{&quot;referencesIds&quot;:[&quot;doc:6a5a3aaf0ff4f36b968133b4&quot;],&quot;referencesOptions&quot;:{&quot;doc:6a5a3aaf0ff4f36b968133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06334538"/>
          <w:placeholder>
            <w:docPart w:val="2DC6FA153C6A4EDA8CAEBADAAC2E03EC"/>
          </w:placeholder>
        </w:sdtPr>
        <w:sdtContent>
          <w:r w:rsidR="00DD3583" w:rsidRPr="005932E6">
            <w:rPr>
              <w:color w:val="000000"/>
              <w:sz w:val="24"/>
              <w:szCs w:val="24"/>
            </w:rPr>
            <w:t>[6]</w:t>
          </w:r>
        </w:sdtContent>
      </w:sdt>
      <w:r w:rsidR="00E53FA7" w:rsidRPr="005932E6">
        <w:rPr>
          <w:sz w:val="24"/>
          <w:szCs w:val="24"/>
        </w:rPr>
        <w:t xml:space="preserve">. </w:t>
      </w:r>
    </w:p>
    <w:p w14:paraId="33195E68" w14:textId="25993B12" w:rsidR="00211515" w:rsidRPr="005932E6" w:rsidRDefault="00211515" w:rsidP="00211515">
      <w:pPr>
        <w:spacing w:after="160" w:line="360" w:lineRule="auto"/>
        <w:rPr>
          <w:sz w:val="24"/>
          <w:szCs w:val="24"/>
        </w:rPr>
      </w:pPr>
      <w:r w:rsidRPr="005932E6">
        <w:rPr>
          <w:sz w:val="24"/>
          <w:szCs w:val="24"/>
        </w:rPr>
        <w:t>Overall, these techniques represent different trade-offs between interpretability, complexity, and predictive accuracy</w:t>
      </w:r>
      <w:sdt>
        <w:sdtPr>
          <w:rPr>
            <w:color w:val="000000"/>
            <w:sz w:val="24"/>
            <w:szCs w:val="24"/>
            <w:highlight w:val="white"/>
          </w:rPr>
          <w:alias w:val="Citation"/>
          <w:tag w:val="{&quot;referencesIds&quot;:[&quot;doc:6a5a3a363f025545d186c8d2&quot;],&quot;referencesOptions&quot;:{&quot;doc:6a5a3a363f025545d186c8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75376597"/>
          <w:placeholder>
            <w:docPart w:val="0A4A5955D663466A8DA574A9E577F706"/>
          </w:placeholder>
        </w:sdtPr>
        <w:sdtContent>
          <w:r w:rsidR="00DD3583" w:rsidRPr="005932E6">
            <w:rPr>
              <w:color w:val="000000"/>
              <w:sz w:val="24"/>
              <w:szCs w:val="24"/>
            </w:rPr>
            <w:t>[14]</w:t>
          </w:r>
        </w:sdtContent>
      </w:sdt>
      <w:r w:rsidR="00E53FA7" w:rsidRPr="005932E6">
        <w:rPr>
          <w:sz w:val="24"/>
          <w:szCs w:val="24"/>
        </w:rPr>
        <w:t xml:space="preserve">. </w:t>
      </w:r>
      <w:r w:rsidRPr="005932E6">
        <w:rPr>
          <w:sz w:val="24"/>
          <w:szCs w:val="24"/>
        </w:rPr>
        <w:t>Comparing their performance provides valuable insight into the most suitable approach for customer churn prediction in telecommunications environments.</w:t>
      </w:r>
    </w:p>
    <w:p w14:paraId="6F478DE6" w14:textId="6FC23E7F" w:rsidR="00211515" w:rsidRPr="00211515" w:rsidRDefault="00772A79" w:rsidP="001833B8">
      <w:pPr>
        <w:pStyle w:val="Heading2"/>
      </w:pPr>
      <w:bookmarkStart w:id="5" w:name="_Toc235559011"/>
      <w:r>
        <w:t>2</w:t>
      </w:r>
      <w:r w:rsidR="00211515" w:rsidRPr="00211515">
        <w:t>.3 Clustering Analysis</w:t>
      </w:r>
      <w:bookmarkEnd w:id="5"/>
    </w:p>
    <w:p w14:paraId="6CCBCF0C" w14:textId="463EFAC3" w:rsidR="00211515" w:rsidRPr="005932E6" w:rsidRDefault="00211515" w:rsidP="00211515">
      <w:pPr>
        <w:spacing w:after="160" w:line="360" w:lineRule="auto"/>
        <w:rPr>
          <w:sz w:val="24"/>
          <w:szCs w:val="24"/>
        </w:rPr>
      </w:pPr>
      <w:r w:rsidRPr="005932E6">
        <w:rPr>
          <w:sz w:val="24"/>
          <w:szCs w:val="24"/>
        </w:rPr>
        <w:t>Unlike classification, which predicts predefined outcomes, clustering is an unsupervised learning technique that groups customers based on similar characteristics. In churn analysis, clustering helps identify customer segments that share common behaviours, spending patterns, service usage levels, and potential churn risks</w:t>
      </w:r>
      <w:sdt>
        <w:sdtPr>
          <w:rPr>
            <w:color w:val="000000"/>
            <w:sz w:val="24"/>
            <w:szCs w:val="24"/>
            <w:highlight w:val="white"/>
          </w:rPr>
          <w:alias w:val="Citation"/>
          <w:tag w:val="{&quot;referencesIds&quot;:[&quot;doc:6a5a44e2e946882affecd10d&quot;],&quot;referencesOptions&quot;:{&quot;doc:6a5a44e2e946882affecd1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13688803"/>
          <w:placeholder>
            <w:docPart w:val="ADFCCE8944D544799687FF6A0B208E31"/>
          </w:placeholder>
        </w:sdtPr>
        <w:sdtContent>
          <w:r w:rsidR="00DD3583" w:rsidRPr="005932E6">
            <w:rPr>
              <w:color w:val="000000"/>
              <w:sz w:val="24"/>
              <w:szCs w:val="24"/>
            </w:rPr>
            <w:t>[1]</w:t>
          </w:r>
        </w:sdtContent>
      </w:sdt>
      <w:r w:rsidR="00414BF4" w:rsidRPr="005932E6">
        <w:rPr>
          <w:sz w:val="24"/>
          <w:szCs w:val="24"/>
        </w:rPr>
        <w:t xml:space="preserve">. </w:t>
      </w:r>
      <w:r w:rsidRPr="005932E6">
        <w:rPr>
          <w:sz w:val="24"/>
          <w:szCs w:val="24"/>
        </w:rPr>
        <w:t xml:space="preserve">Telecommunications customers often exhibit highly diverse behaviours, making it difficult to identify churn drivers through a </w:t>
      </w:r>
      <w:r w:rsidRPr="005932E6">
        <w:rPr>
          <w:sz w:val="24"/>
          <w:szCs w:val="24"/>
        </w:rPr>
        <w:lastRenderedPageBreak/>
        <w:t>single, broad analysis. Clustering addresses this issue by dividing customers into more homogeneous groups</w:t>
      </w:r>
      <w:r w:rsidR="00D154F9" w:rsidRPr="005932E6">
        <w:rPr>
          <w:sz w:val="24"/>
          <w:szCs w:val="24"/>
        </w:rPr>
        <w:t xml:space="preserve"> </w:t>
      </w:r>
      <w:sdt>
        <w:sdtPr>
          <w:rPr>
            <w:color w:val="000000"/>
            <w:sz w:val="24"/>
            <w:szCs w:val="24"/>
            <w:highlight w:val="white"/>
          </w:rPr>
          <w:alias w:val="Citation"/>
          <w:tag w:val="{&quot;referencesIds&quot;:[&quot;doc:6a5a44e2e946882affecd10d&quot;],&quot;referencesOptions&quot;:{&quot;doc:6a5a44e2e946882affecd1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91792750"/>
          <w:placeholder>
            <w:docPart w:val="B4D0813E4E2D4E5AAE062ABF1E1CACED"/>
          </w:placeholder>
        </w:sdtPr>
        <w:sdtContent>
          <w:r w:rsidR="00DD3583" w:rsidRPr="005932E6">
            <w:rPr>
              <w:color w:val="000000"/>
              <w:sz w:val="24"/>
              <w:szCs w:val="24"/>
            </w:rPr>
            <w:t>[1]</w:t>
          </w:r>
        </w:sdtContent>
      </w:sdt>
      <w:r w:rsidR="00414BF4" w:rsidRPr="005932E6">
        <w:rPr>
          <w:sz w:val="24"/>
          <w:szCs w:val="24"/>
        </w:rPr>
        <w:t xml:space="preserve">. </w:t>
      </w:r>
      <w:r w:rsidRPr="005932E6">
        <w:rPr>
          <w:sz w:val="24"/>
          <w:szCs w:val="24"/>
        </w:rPr>
        <w:t>Such segmentation provides deeper insights into customer needs and supports more effective decision-making</w:t>
      </w:r>
      <w:r w:rsidR="003253A5" w:rsidRPr="005932E6">
        <w:rPr>
          <w:sz w:val="24"/>
          <w:szCs w:val="24"/>
        </w:rPr>
        <w:t xml:space="preserve"> </w:t>
      </w:r>
      <w:sdt>
        <w:sdtPr>
          <w:rPr>
            <w:color w:val="000000"/>
            <w:sz w:val="24"/>
            <w:szCs w:val="24"/>
            <w:highlight w:val="white"/>
          </w:rPr>
          <w:alias w:val="Citation"/>
          <w:tag w:val="{&quot;referencesIds&quot;:[&quot;doc:6a5a45b23f025545d186c9fd&quot;],&quot;referencesOptions&quot;:{&quot;doc:6a5a45b23f025545d186c9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93683263"/>
          <w:placeholder>
            <w:docPart w:val="DA225313E024450EA98E6D1745C5B311"/>
          </w:placeholder>
        </w:sdtPr>
        <w:sdtContent>
          <w:r w:rsidR="00DD3583" w:rsidRPr="005932E6">
            <w:rPr>
              <w:color w:val="000000"/>
              <w:sz w:val="24"/>
              <w:szCs w:val="24"/>
            </w:rPr>
            <w:t>[7]</w:t>
          </w:r>
        </w:sdtContent>
      </w:sdt>
      <w:r w:rsidR="00414BF4" w:rsidRPr="005932E6">
        <w:rPr>
          <w:sz w:val="24"/>
          <w:szCs w:val="24"/>
        </w:rPr>
        <w:t xml:space="preserve">. </w:t>
      </w:r>
    </w:p>
    <w:p w14:paraId="61D2FAB1" w14:textId="12152513" w:rsidR="00211515" w:rsidRPr="005932E6" w:rsidRDefault="00211515" w:rsidP="00211515">
      <w:pPr>
        <w:spacing w:after="160" w:line="360" w:lineRule="auto"/>
        <w:rPr>
          <w:sz w:val="24"/>
          <w:szCs w:val="24"/>
        </w:rPr>
      </w:pPr>
      <w:r w:rsidRPr="005932E6">
        <w:rPr>
          <w:sz w:val="24"/>
          <w:szCs w:val="24"/>
        </w:rPr>
        <w:t xml:space="preserve">Among clustering algorithms, </w:t>
      </w:r>
      <w:r w:rsidRPr="005932E6">
        <w:rPr>
          <w:b/>
          <w:bCs/>
          <w:sz w:val="24"/>
          <w:szCs w:val="24"/>
        </w:rPr>
        <w:t>K-Means</w:t>
      </w:r>
      <w:r w:rsidRPr="005932E6">
        <w:rPr>
          <w:sz w:val="24"/>
          <w:szCs w:val="24"/>
        </w:rPr>
        <w:t xml:space="preserve"> is among the most widely used due to its simplicity, scalability, and computational efficiency</w:t>
      </w:r>
      <w:r w:rsidR="00DF6902" w:rsidRPr="005932E6">
        <w:rPr>
          <w:sz w:val="24"/>
          <w:szCs w:val="24"/>
        </w:rPr>
        <w:t xml:space="preserve"> </w:t>
      </w:r>
      <w:sdt>
        <w:sdtPr>
          <w:rPr>
            <w:color w:val="000000"/>
            <w:sz w:val="24"/>
            <w:szCs w:val="24"/>
            <w:highlight w:val="white"/>
          </w:rPr>
          <w:alias w:val="Citation"/>
          <w:tag w:val="{&quot;referencesIds&quot;:[&quot;doc:6a5a3926a550b21107f3d2ce&quot;],&quot;referencesOptions&quot;:{&quot;doc:6a5a3926a550b21107f3d2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535153"/>
          <w:placeholder>
            <w:docPart w:val="E87D363BE3C7427EB33FA3F1735EBB38"/>
          </w:placeholder>
        </w:sdtPr>
        <w:sdtContent>
          <w:r w:rsidR="00DD3583" w:rsidRPr="005932E6">
            <w:rPr>
              <w:color w:val="000000"/>
              <w:sz w:val="24"/>
              <w:szCs w:val="24"/>
            </w:rPr>
            <w:t>[10]</w:t>
          </w:r>
        </w:sdtContent>
      </w:sdt>
      <w:r w:rsidR="00414BF4" w:rsidRPr="005932E6">
        <w:rPr>
          <w:sz w:val="24"/>
          <w:szCs w:val="24"/>
        </w:rPr>
        <w:t xml:space="preserve">. </w:t>
      </w:r>
      <w:r w:rsidR="00123494" w:rsidRPr="005932E6">
        <w:rPr>
          <w:sz w:val="24"/>
          <w:szCs w:val="24"/>
        </w:rPr>
        <w:t xml:space="preserve">The algorithm groups data into clusters by assigning customers to the nearest centroid and </w:t>
      </w:r>
      <w:r w:rsidR="002C4949" w:rsidRPr="005932E6">
        <w:rPr>
          <w:sz w:val="24"/>
          <w:szCs w:val="24"/>
        </w:rPr>
        <w:t>minimising</w:t>
      </w:r>
      <w:r w:rsidR="00123494" w:rsidRPr="005932E6">
        <w:rPr>
          <w:sz w:val="24"/>
          <w:szCs w:val="24"/>
        </w:rPr>
        <w:t xml:space="preserve"> within-cluster variation.</w:t>
      </w:r>
      <w:r w:rsidR="002C4949" w:rsidRPr="005932E6">
        <w:rPr>
          <w:sz w:val="24"/>
          <w:szCs w:val="24"/>
        </w:rPr>
        <w:t xml:space="preserve"> </w:t>
      </w:r>
      <w:r w:rsidRPr="005932E6">
        <w:rPr>
          <w:sz w:val="24"/>
          <w:szCs w:val="24"/>
        </w:rPr>
        <w:t>Its ability to process large datasets efficiently makes it particularly suitable for telecommunications applications</w:t>
      </w:r>
      <w:r w:rsidR="00BD4390" w:rsidRPr="005932E6">
        <w:rPr>
          <w:sz w:val="24"/>
          <w:szCs w:val="24"/>
        </w:rPr>
        <w:t xml:space="preserve"> </w:t>
      </w:r>
      <w:sdt>
        <w:sdtPr>
          <w:rPr>
            <w:color w:val="000000"/>
            <w:sz w:val="24"/>
            <w:szCs w:val="24"/>
            <w:highlight w:val="white"/>
          </w:rPr>
          <w:alias w:val="Citation"/>
          <w:tag w:val="{&quot;referencesIds&quot;:[&quot;doc:6a5a44e2e946882affecd10d&quot;],&quot;referencesOptions&quot;:{&quot;doc:6a5a44e2e946882affecd1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56764580"/>
          <w:placeholder>
            <w:docPart w:val="85B509BF6C734A0586FC80C8A06CF8AE"/>
          </w:placeholder>
        </w:sdtPr>
        <w:sdtContent>
          <w:r w:rsidR="00DD3583" w:rsidRPr="005932E6">
            <w:rPr>
              <w:color w:val="000000"/>
              <w:sz w:val="24"/>
              <w:szCs w:val="24"/>
            </w:rPr>
            <w:t>[1]</w:t>
          </w:r>
        </w:sdtContent>
      </w:sdt>
      <w:r w:rsidR="00414BF4" w:rsidRPr="005932E6">
        <w:rPr>
          <w:sz w:val="24"/>
          <w:szCs w:val="24"/>
        </w:rPr>
        <w:t xml:space="preserve">. </w:t>
      </w:r>
    </w:p>
    <w:p w14:paraId="07A2B383" w14:textId="678B4687" w:rsidR="00611AB0" w:rsidRPr="005932E6" w:rsidRDefault="000657CC" w:rsidP="00611AB0">
      <w:pPr>
        <w:spacing w:after="160" w:line="360" w:lineRule="auto"/>
        <w:rPr>
          <w:sz w:val="24"/>
          <w:szCs w:val="24"/>
          <w:highlight w:val="yellow"/>
        </w:rPr>
      </w:pPr>
      <w:r w:rsidRPr="005932E6">
        <w:rPr>
          <w:sz w:val="24"/>
          <w:szCs w:val="24"/>
        </w:rPr>
        <w:t>The alternative</w:t>
      </w:r>
      <w:r w:rsidR="0036308E" w:rsidRPr="005932E6">
        <w:rPr>
          <w:sz w:val="24"/>
          <w:szCs w:val="24"/>
        </w:rPr>
        <w:t xml:space="preserve"> clustering method</w:t>
      </w:r>
      <w:r w:rsidR="00AD0DA3" w:rsidRPr="005932E6">
        <w:rPr>
          <w:sz w:val="24"/>
          <w:szCs w:val="24"/>
        </w:rPr>
        <w:t xml:space="preserve"> </w:t>
      </w:r>
      <w:r w:rsidR="0036308E" w:rsidRPr="005932E6">
        <w:rPr>
          <w:sz w:val="24"/>
          <w:szCs w:val="24"/>
        </w:rPr>
        <w:t xml:space="preserve">is </w:t>
      </w:r>
      <w:r w:rsidR="0036308E" w:rsidRPr="005932E6">
        <w:rPr>
          <w:b/>
          <w:bCs/>
          <w:sz w:val="24"/>
          <w:szCs w:val="24"/>
        </w:rPr>
        <w:t>Hierarchical Clustering</w:t>
      </w:r>
      <w:r w:rsidRPr="005932E6">
        <w:rPr>
          <w:b/>
          <w:bCs/>
          <w:sz w:val="24"/>
          <w:szCs w:val="24"/>
        </w:rPr>
        <w:t>,</w:t>
      </w:r>
      <w:r w:rsidRPr="005932E6">
        <w:rPr>
          <w:sz w:val="24"/>
          <w:szCs w:val="24"/>
        </w:rPr>
        <w:t xml:space="preserve"> which</w:t>
      </w:r>
      <w:r w:rsidR="00C92435" w:rsidRPr="005932E6">
        <w:rPr>
          <w:sz w:val="24"/>
          <w:szCs w:val="24"/>
        </w:rPr>
        <w:t xml:space="preserve"> reveals nested relationships within data, providing deeper insights into cluster structures </w:t>
      </w:r>
      <w:sdt>
        <w:sdtPr>
          <w:rPr>
            <w:color w:val="000000"/>
            <w:sz w:val="24"/>
            <w:szCs w:val="24"/>
            <w:highlight w:val="white"/>
          </w:rPr>
          <w:alias w:val="Citation"/>
          <w:tag w:val="{&quot;referencesIds&quot;:[&quot;doc:6a5a44e2e946882affecd10d&quot;],&quot;referencesOptions&quot;:{&quot;doc:6a5a44e2e946882affecd1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70319106"/>
          <w:placeholder>
            <w:docPart w:val="C5E547BA8E4B4B9BA2DF6756F340F96B"/>
          </w:placeholder>
        </w:sdtPr>
        <w:sdtContent>
          <w:r w:rsidR="00DD3583" w:rsidRPr="005932E6">
            <w:rPr>
              <w:color w:val="000000"/>
              <w:sz w:val="24"/>
              <w:szCs w:val="24"/>
            </w:rPr>
            <w:t>[1]</w:t>
          </w:r>
        </w:sdtContent>
      </w:sdt>
      <w:r w:rsidR="00414BF4" w:rsidRPr="005932E6">
        <w:rPr>
          <w:sz w:val="24"/>
          <w:szCs w:val="24"/>
        </w:rPr>
        <w:t xml:space="preserve">. </w:t>
      </w:r>
      <w:r w:rsidR="00C92435" w:rsidRPr="005932E6">
        <w:rPr>
          <w:sz w:val="24"/>
          <w:szCs w:val="24"/>
        </w:rPr>
        <w:t xml:space="preserve">However, it is </w:t>
      </w:r>
      <w:r w:rsidR="00250289" w:rsidRPr="005932E6">
        <w:rPr>
          <w:sz w:val="24"/>
          <w:szCs w:val="24"/>
        </w:rPr>
        <w:t>high in</w:t>
      </w:r>
      <w:r w:rsidR="00611AB0" w:rsidRPr="005932E6">
        <w:rPr>
          <w:sz w:val="24"/>
          <w:szCs w:val="24"/>
        </w:rPr>
        <w:t xml:space="preserve"> computational complexity and memory requirements, making it less suitable for large-scale datasets</w:t>
      </w:r>
      <w:r w:rsidR="00250289" w:rsidRPr="005932E6">
        <w:rPr>
          <w:sz w:val="24"/>
          <w:szCs w:val="24"/>
        </w:rPr>
        <w:t xml:space="preserve"> </w:t>
      </w:r>
      <w:sdt>
        <w:sdtPr>
          <w:rPr>
            <w:color w:val="000000"/>
            <w:sz w:val="24"/>
            <w:szCs w:val="24"/>
            <w:highlight w:val="white"/>
          </w:rPr>
          <w:alias w:val="Citation"/>
          <w:tag w:val="{&quot;referencesIds&quot;:[&quot;doc:6a5f989c9d7cd20071ed9912&quot;],&quot;referencesOptions&quot;:{&quot;doc:6a5f989c9d7cd20071ed991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49367740"/>
          <w:placeholder>
            <w:docPart w:val="A7ED44A54406423593D5761BEFC87B47"/>
          </w:placeholder>
        </w:sdtPr>
        <w:sdtContent>
          <w:r w:rsidR="00DD3583" w:rsidRPr="005932E6">
            <w:rPr>
              <w:color w:val="000000"/>
              <w:sz w:val="24"/>
              <w:szCs w:val="24"/>
            </w:rPr>
            <w:t>[15]</w:t>
          </w:r>
        </w:sdtContent>
      </w:sdt>
      <w:r w:rsidR="00414BF4" w:rsidRPr="005932E6">
        <w:rPr>
          <w:sz w:val="24"/>
          <w:szCs w:val="24"/>
        </w:rPr>
        <w:t xml:space="preserve">. </w:t>
      </w:r>
    </w:p>
    <w:p w14:paraId="4F5A9D94" w14:textId="77777777" w:rsidR="00D63672" w:rsidRPr="00211515" w:rsidRDefault="00D63672" w:rsidP="00211515">
      <w:pPr>
        <w:spacing w:after="160" w:line="360" w:lineRule="auto"/>
        <w:rPr>
          <w:sz w:val="24"/>
          <w:szCs w:val="24"/>
        </w:rPr>
      </w:pPr>
    </w:p>
    <w:p w14:paraId="67C161C8" w14:textId="1C4D1E5C" w:rsidR="00211515" w:rsidRPr="00211515" w:rsidRDefault="00772A79" w:rsidP="001833B8">
      <w:pPr>
        <w:pStyle w:val="Heading2"/>
      </w:pPr>
      <w:bookmarkStart w:id="6" w:name="_Toc235559012"/>
      <w:r>
        <w:t>2</w:t>
      </w:r>
      <w:r w:rsidR="00211515" w:rsidRPr="00211515">
        <w:t>.4 Evaluation Metrics</w:t>
      </w:r>
      <w:bookmarkEnd w:id="6"/>
    </w:p>
    <w:p w14:paraId="00D1302B" w14:textId="3FF13E98" w:rsidR="00211515" w:rsidRPr="005932E6" w:rsidRDefault="00211515" w:rsidP="00211515">
      <w:pPr>
        <w:spacing w:after="160" w:line="360" w:lineRule="auto"/>
        <w:rPr>
          <w:sz w:val="24"/>
          <w:szCs w:val="24"/>
        </w:rPr>
      </w:pPr>
      <w:r w:rsidRPr="005932E6">
        <w:rPr>
          <w:sz w:val="24"/>
          <w:szCs w:val="24"/>
        </w:rPr>
        <w:t xml:space="preserve">Evaluating churn prediction models requires multiple performance metrics, as overall accuracy alone may not adequately reflect a model’s ability to identify customers at risk of </w:t>
      </w:r>
      <w:r w:rsidR="008D6D63" w:rsidRPr="005932E6">
        <w:rPr>
          <w:sz w:val="24"/>
          <w:szCs w:val="24"/>
        </w:rPr>
        <w:t>churn</w:t>
      </w:r>
      <w:sdt>
        <w:sdtPr>
          <w:rPr>
            <w:color w:val="000000"/>
            <w:sz w:val="24"/>
            <w:szCs w:val="24"/>
            <w:highlight w:val="white"/>
          </w:rPr>
          <w:alias w:val="Citation"/>
          <w:tag w:val="{&quot;referencesIds&quot;:[&quot;doc:6a5a3735d2e2292ff2930882&quot;],&quot;referencesOptions&quot;:{&quot;doc:6a5a3735d2e2292ff29308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00000425"/>
          <w:placeholder>
            <w:docPart w:val="C890E4DD4C954E51ABDE58E76ACCB303"/>
          </w:placeholder>
        </w:sdtPr>
        <w:sdtContent>
          <w:r w:rsidR="00DD3583" w:rsidRPr="005932E6">
            <w:rPr>
              <w:color w:val="000000"/>
              <w:sz w:val="24"/>
              <w:szCs w:val="24"/>
            </w:rPr>
            <w:t>[12]</w:t>
          </w:r>
        </w:sdtContent>
      </w:sdt>
      <w:r w:rsidR="00B45D97" w:rsidRPr="005932E6">
        <w:rPr>
          <w:sz w:val="24"/>
          <w:szCs w:val="24"/>
        </w:rPr>
        <w:t xml:space="preserve">. </w:t>
      </w:r>
    </w:p>
    <w:p w14:paraId="7431946B" w14:textId="77777777" w:rsidR="00211515" w:rsidRPr="005932E6" w:rsidRDefault="00211515" w:rsidP="00211515">
      <w:pPr>
        <w:spacing w:after="160" w:line="360" w:lineRule="auto"/>
        <w:rPr>
          <w:sz w:val="24"/>
          <w:szCs w:val="24"/>
        </w:rPr>
      </w:pPr>
      <w:r w:rsidRPr="005932E6">
        <w:rPr>
          <w:b/>
          <w:bCs/>
          <w:sz w:val="24"/>
          <w:szCs w:val="24"/>
        </w:rPr>
        <w:t>Accuracy</w:t>
      </w:r>
      <w:r w:rsidRPr="005932E6">
        <w:rPr>
          <w:sz w:val="24"/>
          <w:szCs w:val="24"/>
        </w:rPr>
        <w:t xml:space="preserve"> measures the proportion of correctly classified observations and provides a useful initial comparison between models. However, because churn datasets are often imbalanced, a high accuracy score may not necessarily indicate good churn-detection performance.</w:t>
      </w:r>
    </w:p>
    <w:p w14:paraId="2D17D2EC" w14:textId="62E03F59" w:rsidR="00211515" w:rsidRPr="005932E6" w:rsidRDefault="00211515" w:rsidP="00211515">
      <w:pPr>
        <w:spacing w:after="160" w:line="360" w:lineRule="auto"/>
        <w:rPr>
          <w:sz w:val="24"/>
          <w:szCs w:val="24"/>
        </w:rPr>
      </w:pPr>
      <w:r w:rsidRPr="005932E6">
        <w:rPr>
          <w:sz w:val="24"/>
          <w:szCs w:val="24"/>
        </w:rPr>
        <w:t xml:space="preserve">To provide a more balanced assessment, </w:t>
      </w:r>
      <w:r w:rsidRPr="005932E6">
        <w:rPr>
          <w:b/>
          <w:bCs/>
          <w:sz w:val="24"/>
          <w:szCs w:val="24"/>
        </w:rPr>
        <w:t>Precision</w:t>
      </w:r>
      <w:r w:rsidRPr="005932E6">
        <w:rPr>
          <w:sz w:val="24"/>
          <w:szCs w:val="24"/>
        </w:rPr>
        <w:t xml:space="preserve">, </w:t>
      </w:r>
      <w:r w:rsidRPr="005932E6">
        <w:rPr>
          <w:b/>
          <w:bCs/>
          <w:sz w:val="24"/>
          <w:szCs w:val="24"/>
        </w:rPr>
        <w:t>Recall</w:t>
      </w:r>
      <w:r w:rsidRPr="005932E6">
        <w:rPr>
          <w:sz w:val="24"/>
          <w:szCs w:val="24"/>
        </w:rPr>
        <w:t xml:space="preserve">, and </w:t>
      </w:r>
      <w:r w:rsidRPr="005932E6">
        <w:rPr>
          <w:b/>
          <w:bCs/>
          <w:sz w:val="24"/>
          <w:szCs w:val="24"/>
        </w:rPr>
        <w:t>F1-Score</w:t>
      </w:r>
      <w:r w:rsidRPr="005932E6">
        <w:rPr>
          <w:sz w:val="24"/>
          <w:szCs w:val="24"/>
        </w:rPr>
        <w:t xml:space="preserve"> are commonly used</w:t>
      </w:r>
      <w:r w:rsidR="000C459A" w:rsidRPr="005932E6">
        <w:rPr>
          <w:sz w:val="24"/>
          <w:szCs w:val="24"/>
        </w:rPr>
        <w:t xml:space="preserve">. </w:t>
      </w:r>
      <w:r w:rsidRPr="005932E6">
        <w:rPr>
          <w:sz w:val="24"/>
          <w:szCs w:val="24"/>
        </w:rPr>
        <w:t xml:space="preserve">Precision measures the proportion of predicted churners who </w:t>
      </w:r>
      <w:proofErr w:type="gramStart"/>
      <w:r w:rsidRPr="005932E6">
        <w:rPr>
          <w:sz w:val="24"/>
          <w:szCs w:val="24"/>
        </w:rPr>
        <w:t>actually churn</w:t>
      </w:r>
      <w:proofErr w:type="gramEnd"/>
      <w:r w:rsidRPr="005932E6">
        <w:rPr>
          <w:sz w:val="24"/>
          <w:szCs w:val="24"/>
        </w:rPr>
        <w:t>, while Recall evaluates the model’s ability to identify true churners</w:t>
      </w:r>
      <w:sdt>
        <w:sdtPr>
          <w:rPr>
            <w:color w:val="000000"/>
            <w:sz w:val="24"/>
            <w:szCs w:val="24"/>
            <w:highlight w:val="white"/>
          </w:rPr>
          <w:alias w:val="Citation"/>
          <w:tag w:val="{&quot;referencesIds&quot;:[&quot;doc:6a5a45b23f025545d186c9fd&quot;],&quot;referencesOptions&quot;:{&quot;doc:6a5a45b23f025545d186c9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89885265"/>
          <w:placeholder>
            <w:docPart w:val="EB936AE062A9467994C9E60B4DB65B6F"/>
          </w:placeholder>
        </w:sdtPr>
        <w:sdtContent>
          <w:r w:rsidR="00DD3583" w:rsidRPr="005932E6">
            <w:rPr>
              <w:color w:val="000000"/>
              <w:sz w:val="24"/>
              <w:szCs w:val="24"/>
            </w:rPr>
            <w:t>[7]</w:t>
          </w:r>
        </w:sdtContent>
      </w:sdt>
      <w:r w:rsidR="00B45D97" w:rsidRPr="005932E6">
        <w:rPr>
          <w:sz w:val="24"/>
          <w:szCs w:val="24"/>
        </w:rPr>
        <w:t xml:space="preserve">. </w:t>
      </w:r>
      <w:r w:rsidRPr="005932E6">
        <w:rPr>
          <w:sz w:val="24"/>
          <w:szCs w:val="24"/>
        </w:rPr>
        <w:t>The F1-Score combines both metrics into a single measure, balancing the trade-off between precision and recall</w:t>
      </w:r>
      <w:r w:rsidR="00557B13" w:rsidRPr="005932E6">
        <w:rPr>
          <w:sz w:val="24"/>
          <w:szCs w:val="24"/>
        </w:rPr>
        <w:t xml:space="preserve"> </w:t>
      </w:r>
      <w:sdt>
        <w:sdtPr>
          <w:rPr>
            <w:color w:val="000000"/>
            <w:sz w:val="24"/>
            <w:szCs w:val="24"/>
            <w:highlight w:val="white"/>
          </w:rPr>
          <w:alias w:val="Citation"/>
          <w:tag w:val="{&quot;referencesIds&quot;:[&quot;doc:6a5a37e0e946882affecd05e&quot;],&quot;referencesOptions&quot;:{&quot;doc:6a5a37e0e946882affecd0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79105271"/>
          <w:placeholder>
            <w:docPart w:val="6EC215E8D3134B73A5995B64A394CE6A"/>
          </w:placeholder>
        </w:sdtPr>
        <w:sdtContent>
          <w:r w:rsidR="00DD3583" w:rsidRPr="005932E6">
            <w:rPr>
              <w:color w:val="000000"/>
              <w:sz w:val="24"/>
              <w:szCs w:val="24"/>
            </w:rPr>
            <w:t>[11]</w:t>
          </w:r>
        </w:sdtContent>
      </w:sdt>
      <w:r w:rsidR="00B45D97" w:rsidRPr="005932E6">
        <w:rPr>
          <w:sz w:val="24"/>
          <w:szCs w:val="24"/>
        </w:rPr>
        <w:t xml:space="preserve">. </w:t>
      </w:r>
    </w:p>
    <w:p w14:paraId="0603651B" w14:textId="6AEDC03D" w:rsidR="00211515" w:rsidRPr="005932E6" w:rsidRDefault="00211515" w:rsidP="00211515">
      <w:pPr>
        <w:spacing w:after="160" w:line="360" w:lineRule="auto"/>
        <w:rPr>
          <w:sz w:val="24"/>
          <w:szCs w:val="24"/>
        </w:rPr>
      </w:pPr>
      <w:r w:rsidRPr="005932E6">
        <w:rPr>
          <w:sz w:val="24"/>
          <w:szCs w:val="24"/>
        </w:rPr>
        <w:t xml:space="preserve">The </w:t>
      </w:r>
      <w:r w:rsidRPr="005932E6">
        <w:rPr>
          <w:b/>
          <w:bCs/>
          <w:sz w:val="24"/>
          <w:szCs w:val="24"/>
        </w:rPr>
        <w:t>Confusion Matrix</w:t>
      </w:r>
      <w:r w:rsidRPr="005932E6">
        <w:rPr>
          <w:sz w:val="24"/>
          <w:szCs w:val="24"/>
        </w:rPr>
        <w:t xml:space="preserve"> further supports model evaluation by displaying correct and incorrect classifications</w:t>
      </w:r>
      <w:sdt>
        <w:sdtPr>
          <w:rPr>
            <w:color w:val="000000"/>
            <w:sz w:val="24"/>
            <w:szCs w:val="24"/>
            <w:highlight w:val="white"/>
          </w:rPr>
          <w:alias w:val="Citation"/>
          <w:tag w:val="{&quot;referencesIds&quot;:[&quot;doc:6a5a4017e946882affecd0dd&quot;],&quot;referencesOptions&quot;:{&quot;doc:6a5a4017e946882affecd0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65024877"/>
          <w:placeholder>
            <w:docPart w:val="334891E5E9044328B964F2EC775F2E9E"/>
          </w:placeholder>
        </w:sdtPr>
        <w:sdtContent>
          <w:r w:rsidR="00DD3583" w:rsidRPr="005932E6">
            <w:rPr>
              <w:color w:val="000000"/>
              <w:sz w:val="24"/>
              <w:szCs w:val="24"/>
            </w:rPr>
            <w:t>[16]</w:t>
          </w:r>
        </w:sdtContent>
      </w:sdt>
      <w:r w:rsidR="004525A1" w:rsidRPr="005932E6">
        <w:rPr>
          <w:sz w:val="24"/>
          <w:szCs w:val="24"/>
        </w:rPr>
        <w:t xml:space="preserve">. </w:t>
      </w:r>
      <w:r w:rsidRPr="005932E6">
        <w:rPr>
          <w:sz w:val="24"/>
          <w:szCs w:val="24"/>
        </w:rPr>
        <w:t>It highlights the number of true positives, true negatives, false positives, and false negatives, enabling analysts to understand the practical consequences of prediction errors</w:t>
      </w:r>
      <w:sdt>
        <w:sdtPr>
          <w:rPr>
            <w:color w:val="000000"/>
            <w:sz w:val="24"/>
            <w:szCs w:val="24"/>
            <w:highlight w:val="white"/>
          </w:rPr>
          <w:alias w:val="Citation"/>
          <w:tag w:val="{&quot;referencesIds&quot;:[&quot;doc:6a5a4f98f4a04a26babae014&quot;],&quot;referencesOptions&quot;:{&quot;doc:6a5a4f98f4a04a26babae01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12283323"/>
          <w:placeholder>
            <w:docPart w:val="6ADCEAC6FACC4740B39BE304F22DADD4"/>
          </w:placeholder>
        </w:sdtPr>
        <w:sdtContent>
          <w:r w:rsidR="00DD3583" w:rsidRPr="005932E6">
            <w:rPr>
              <w:color w:val="000000"/>
              <w:sz w:val="24"/>
              <w:szCs w:val="24"/>
            </w:rPr>
            <w:t>[5]</w:t>
          </w:r>
        </w:sdtContent>
      </w:sdt>
      <w:r w:rsidR="004525A1" w:rsidRPr="005932E6">
        <w:rPr>
          <w:sz w:val="24"/>
          <w:szCs w:val="24"/>
        </w:rPr>
        <w:t xml:space="preserve">. </w:t>
      </w:r>
    </w:p>
    <w:p w14:paraId="4B4A6738" w14:textId="5B3B602D" w:rsidR="00211515" w:rsidRPr="005932E6" w:rsidRDefault="00211515" w:rsidP="00211515">
      <w:pPr>
        <w:spacing w:after="160" w:line="360" w:lineRule="auto"/>
        <w:rPr>
          <w:sz w:val="24"/>
          <w:szCs w:val="24"/>
        </w:rPr>
      </w:pPr>
      <w:r w:rsidRPr="005932E6">
        <w:rPr>
          <w:sz w:val="24"/>
          <w:szCs w:val="24"/>
        </w:rPr>
        <w:t xml:space="preserve">Additionally, the </w:t>
      </w:r>
      <w:r w:rsidRPr="005932E6">
        <w:rPr>
          <w:b/>
          <w:bCs/>
          <w:sz w:val="24"/>
          <w:szCs w:val="24"/>
        </w:rPr>
        <w:t>Receiver Operating Characteristic (ROC) Curve</w:t>
      </w:r>
      <w:r w:rsidRPr="005932E6">
        <w:rPr>
          <w:sz w:val="24"/>
          <w:szCs w:val="24"/>
        </w:rPr>
        <w:t xml:space="preserve"> and </w:t>
      </w:r>
      <w:r w:rsidRPr="005932E6">
        <w:rPr>
          <w:b/>
          <w:bCs/>
          <w:sz w:val="24"/>
          <w:szCs w:val="24"/>
        </w:rPr>
        <w:t>Area Under the Curve (AUC)</w:t>
      </w:r>
      <w:r w:rsidRPr="005932E6">
        <w:rPr>
          <w:sz w:val="24"/>
          <w:szCs w:val="24"/>
        </w:rPr>
        <w:t xml:space="preserve"> assess a model’s ability to distinguish between churners and non-churners </w:t>
      </w:r>
      <w:r w:rsidRPr="005932E6">
        <w:rPr>
          <w:sz w:val="24"/>
          <w:szCs w:val="24"/>
        </w:rPr>
        <w:lastRenderedPageBreak/>
        <w:t xml:space="preserve">across different classification thresholds. Higher AUC values indicate stronger </w:t>
      </w:r>
      <w:r w:rsidR="00CB5F63">
        <w:rPr>
          <w:sz w:val="24"/>
          <w:szCs w:val="24"/>
        </w:rPr>
        <w:t xml:space="preserve">discrimination and greater predictive effectiveness </w:t>
      </w:r>
      <w:sdt>
        <w:sdtPr>
          <w:rPr>
            <w:color w:val="000000"/>
            <w:sz w:val="24"/>
            <w:szCs w:val="24"/>
            <w:highlight w:val="white"/>
          </w:rPr>
          <w:alias w:val="Citation"/>
          <w:tag w:val="{&quot;referencesIds&quot;:[&quot;doc:6a5a37e0e946882affecd05e&quot;],&quot;referencesOptions&quot;:{&quot;doc:6a5a37e0e946882affecd0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22245041"/>
          <w:placeholder>
            <w:docPart w:val="51AC5530D2DB40C4A0B523C0D8CBD479"/>
          </w:placeholder>
        </w:sdtPr>
        <w:sdtContent>
          <w:r w:rsidR="00DD3583" w:rsidRPr="005932E6">
            <w:rPr>
              <w:color w:val="000000"/>
              <w:sz w:val="24"/>
              <w:szCs w:val="24"/>
            </w:rPr>
            <w:t>[11]</w:t>
          </w:r>
        </w:sdtContent>
      </w:sdt>
      <w:r w:rsidR="004525A1" w:rsidRPr="005932E6">
        <w:rPr>
          <w:sz w:val="24"/>
          <w:szCs w:val="24"/>
        </w:rPr>
        <w:t xml:space="preserve">. </w:t>
      </w:r>
    </w:p>
    <w:p w14:paraId="77AD695E" w14:textId="77777777" w:rsidR="009B5838" w:rsidRPr="004525A1" w:rsidRDefault="009B5838" w:rsidP="00211515">
      <w:pPr>
        <w:spacing w:after="160" w:line="360" w:lineRule="auto"/>
        <w:rPr>
          <w:sz w:val="24"/>
          <w:szCs w:val="24"/>
        </w:rPr>
      </w:pPr>
    </w:p>
    <w:p w14:paraId="0066A1D8" w14:textId="6F165EA0" w:rsidR="00211515" w:rsidRPr="00211515" w:rsidRDefault="00772A79" w:rsidP="001833B8">
      <w:pPr>
        <w:pStyle w:val="Heading2"/>
      </w:pPr>
      <w:bookmarkStart w:id="7" w:name="_Toc235559013"/>
      <w:r>
        <w:t>2</w:t>
      </w:r>
      <w:r w:rsidR="00211515" w:rsidRPr="00211515">
        <w:t>.5 Critical Analysis</w:t>
      </w:r>
      <w:bookmarkEnd w:id="7"/>
    </w:p>
    <w:p w14:paraId="5F738C7E" w14:textId="6B786E7E" w:rsidR="00211515" w:rsidRPr="00776378" w:rsidRDefault="00211515" w:rsidP="00211515">
      <w:pPr>
        <w:spacing w:after="160" w:line="360" w:lineRule="auto"/>
        <w:rPr>
          <w:sz w:val="24"/>
          <w:szCs w:val="24"/>
        </w:rPr>
      </w:pPr>
      <w:r w:rsidRPr="005932E6">
        <w:rPr>
          <w:sz w:val="24"/>
          <w:szCs w:val="24"/>
        </w:rPr>
        <w:t xml:space="preserve">Among the classification techniques reviewed, </w:t>
      </w:r>
      <w:r w:rsidRPr="005932E6">
        <w:rPr>
          <w:b/>
          <w:bCs/>
          <w:sz w:val="24"/>
          <w:szCs w:val="24"/>
        </w:rPr>
        <w:t>Logistic Regression</w:t>
      </w:r>
      <w:r w:rsidRPr="005932E6">
        <w:rPr>
          <w:sz w:val="24"/>
          <w:szCs w:val="24"/>
        </w:rPr>
        <w:t xml:space="preserve"> offers transparency and ease of </w:t>
      </w:r>
      <w:proofErr w:type="gramStart"/>
      <w:r w:rsidRPr="005932E6">
        <w:rPr>
          <w:sz w:val="24"/>
          <w:szCs w:val="24"/>
        </w:rPr>
        <w:t>interpretation</w:t>
      </w:r>
      <w:r w:rsidR="00776378" w:rsidRPr="005932E6">
        <w:rPr>
          <w:sz w:val="24"/>
          <w:szCs w:val="24"/>
        </w:rPr>
        <w:t>,</w:t>
      </w:r>
      <w:r w:rsidRPr="005932E6">
        <w:rPr>
          <w:sz w:val="24"/>
          <w:szCs w:val="24"/>
        </w:rPr>
        <w:t xml:space="preserve"> but</w:t>
      </w:r>
      <w:proofErr w:type="gramEnd"/>
      <w:r w:rsidRPr="005932E6">
        <w:rPr>
          <w:sz w:val="24"/>
          <w:szCs w:val="24"/>
        </w:rPr>
        <w:t xml:space="preserve"> is limited by its assumption of linear relationships</w:t>
      </w:r>
      <w:r w:rsidR="00473A7A" w:rsidRPr="005932E6">
        <w:rPr>
          <w:sz w:val="24"/>
          <w:szCs w:val="24"/>
        </w:rPr>
        <w:t xml:space="preserve"> </w:t>
      </w:r>
      <w:sdt>
        <w:sdtPr>
          <w:rPr>
            <w:color w:val="000000"/>
            <w:sz w:val="24"/>
            <w:szCs w:val="24"/>
            <w:highlight w:val="white"/>
          </w:rPr>
          <w:alias w:val="Citation"/>
          <w:tag w:val="{&quot;referencesIds&quot;:[&quot;doc:6a5a3735d2e2292ff2930882&quot;],&quot;referencesOptions&quot;:{&quot;doc:6a5a3735d2e2292ff29308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96577664"/>
          <w:placeholder>
            <w:docPart w:val="3D20F77804F549939B1E08CEA8ED3CE0"/>
          </w:placeholder>
        </w:sdtPr>
        <w:sdtContent>
          <w:r w:rsidR="00DD3583" w:rsidRPr="005932E6">
            <w:rPr>
              <w:color w:val="000000"/>
              <w:sz w:val="24"/>
              <w:szCs w:val="24"/>
            </w:rPr>
            <w:t>[12]</w:t>
          </w:r>
        </w:sdtContent>
      </w:sdt>
      <w:r w:rsidR="004525A1" w:rsidRPr="005932E6">
        <w:rPr>
          <w:sz w:val="24"/>
          <w:szCs w:val="24"/>
        </w:rPr>
        <w:t xml:space="preserve">. </w:t>
      </w:r>
      <w:r w:rsidRPr="005932E6">
        <w:rPr>
          <w:b/>
          <w:bCs/>
          <w:sz w:val="24"/>
          <w:szCs w:val="24"/>
        </w:rPr>
        <w:t>SVMs</w:t>
      </w:r>
      <w:r w:rsidRPr="005932E6">
        <w:rPr>
          <w:sz w:val="24"/>
          <w:szCs w:val="24"/>
        </w:rPr>
        <w:t xml:space="preserve"> can model more complex patterns and often achieve higher accuracy, though their computational demands and limited interpretability limit their practical appeal in business environments</w:t>
      </w:r>
      <w:sdt>
        <w:sdtPr>
          <w:rPr>
            <w:color w:val="000000"/>
            <w:sz w:val="24"/>
            <w:szCs w:val="24"/>
            <w:highlight w:val="white"/>
          </w:rPr>
          <w:alias w:val="Citation"/>
          <w:tag w:val="{&quot;referencesIds&quot;:[&quot;doc:6a5a4403f9bb4c25fd2a83da&quot;],&quot;referencesOptions&quot;:{&quot;doc:6a5a4403f9bb4c25fd2a83d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77007005"/>
          <w:placeholder>
            <w:docPart w:val="805DE6C0D4CD460C8A8FFEA3BF5C7F21"/>
          </w:placeholder>
        </w:sdtPr>
        <w:sdtContent>
          <w:r w:rsidR="00DD3583" w:rsidRPr="005932E6">
            <w:rPr>
              <w:color w:val="000000"/>
              <w:sz w:val="24"/>
              <w:szCs w:val="24"/>
            </w:rPr>
            <w:t>[13]</w:t>
          </w:r>
        </w:sdtContent>
      </w:sdt>
      <w:r w:rsidR="00776378" w:rsidRPr="005932E6">
        <w:rPr>
          <w:sz w:val="24"/>
          <w:szCs w:val="24"/>
        </w:rPr>
        <w:t xml:space="preserve">. </w:t>
      </w:r>
      <w:r w:rsidRPr="005932E6">
        <w:rPr>
          <w:b/>
          <w:bCs/>
          <w:sz w:val="24"/>
          <w:szCs w:val="24"/>
        </w:rPr>
        <w:t>Random Forest</w:t>
      </w:r>
      <w:r w:rsidRPr="005932E6">
        <w:rPr>
          <w:sz w:val="24"/>
          <w:szCs w:val="24"/>
        </w:rPr>
        <w:t xml:space="preserve"> provides the most balanced solution. It effectively captures complex interactions, minimises overfitting through ensemble learning, delivers strong predictive performance, and provides feature importance measures that improve model explainability</w:t>
      </w:r>
      <w:sdt>
        <w:sdtPr>
          <w:rPr>
            <w:color w:val="000000"/>
            <w:sz w:val="24"/>
            <w:szCs w:val="24"/>
            <w:highlight w:val="white"/>
          </w:rPr>
          <w:alias w:val="Citation"/>
          <w:tag w:val="{&quot;referencesIds&quot;:[&quot;doc:6a5a3735d2e2292ff2930882&quot;],&quot;referencesOptions&quot;:{&quot;doc:6a5a3735d2e2292ff29308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25686155"/>
          <w:placeholder>
            <w:docPart w:val="EFE7F28C49B14F0F98A1834AA909A457"/>
          </w:placeholder>
        </w:sdtPr>
        <w:sdtContent>
          <w:r w:rsidR="00DD3583" w:rsidRPr="005932E6">
            <w:rPr>
              <w:color w:val="000000"/>
              <w:sz w:val="24"/>
              <w:szCs w:val="24"/>
            </w:rPr>
            <w:t>[12]</w:t>
          </w:r>
        </w:sdtContent>
      </w:sdt>
      <w:r w:rsidR="00776378" w:rsidRPr="005932E6">
        <w:rPr>
          <w:sz w:val="24"/>
          <w:szCs w:val="24"/>
        </w:rPr>
        <w:t xml:space="preserve">. </w:t>
      </w:r>
      <w:r w:rsidRPr="005932E6">
        <w:rPr>
          <w:sz w:val="24"/>
          <w:szCs w:val="24"/>
        </w:rPr>
        <w:t>These advantages make it one of the most effective algorithms for predicting telecommunications churn.</w:t>
      </w:r>
      <w:r w:rsidR="001033F0" w:rsidRPr="005932E6">
        <w:rPr>
          <w:sz w:val="24"/>
          <w:szCs w:val="24"/>
        </w:rPr>
        <w:t xml:space="preserve">  However, effectiveness depends on appropriate parameter tuning and </w:t>
      </w:r>
      <w:r w:rsidR="00CB5F63">
        <w:rPr>
          <w:sz w:val="24"/>
          <w:szCs w:val="24"/>
        </w:rPr>
        <w:t xml:space="preserve">data characteristics </w:t>
      </w:r>
      <w:sdt>
        <w:sdtPr>
          <w:rPr>
            <w:color w:val="000000"/>
            <w:sz w:val="24"/>
            <w:szCs w:val="24"/>
            <w:highlight w:val="white"/>
          </w:rPr>
          <w:alias w:val="Citation"/>
          <w:tag w:val="{&quot;referencesIds&quot;:[&quot;doc:6a5f99cfa550b21107f4310d&quot;],&quot;referencesOptions&quot;:{&quot;doc:6a5f99cfa550b21107f431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82835317"/>
          <w:placeholder>
            <w:docPart w:val="EBFDFE5AA5A04D08AAD022519C2C2829"/>
          </w:placeholder>
        </w:sdtPr>
        <w:sdtContent>
          <w:r w:rsidR="00DD3583" w:rsidRPr="005932E6">
            <w:rPr>
              <w:color w:val="000000"/>
              <w:sz w:val="24"/>
              <w:szCs w:val="24"/>
            </w:rPr>
            <w:t>[17]</w:t>
          </w:r>
        </w:sdtContent>
      </w:sdt>
      <w:r w:rsidR="00776378" w:rsidRPr="005932E6">
        <w:rPr>
          <w:sz w:val="24"/>
          <w:szCs w:val="24"/>
        </w:rPr>
        <w:t xml:space="preserve">. </w:t>
      </w:r>
    </w:p>
    <w:p w14:paraId="6EE19C1B" w14:textId="41258D52" w:rsidR="00211515" w:rsidRPr="005932E6" w:rsidRDefault="00211515" w:rsidP="00211515">
      <w:pPr>
        <w:spacing w:after="160" w:line="360" w:lineRule="auto"/>
        <w:rPr>
          <w:sz w:val="24"/>
          <w:szCs w:val="24"/>
        </w:rPr>
      </w:pPr>
      <w:r w:rsidRPr="005932E6">
        <w:rPr>
          <w:sz w:val="24"/>
          <w:szCs w:val="24"/>
        </w:rPr>
        <w:t xml:space="preserve">From a segmentation perspective, </w:t>
      </w:r>
      <w:r w:rsidRPr="005932E6">
        <w:rPr>
          <w:b/>
          <w:bCs/>
          <w:sz w:val="24"/>
          <w:szCs w:val="24"/>
        </w:rPr>
        <w:t>K-Means</w:t>
      </w:r>
      <w:r w:rsidRPr="005932E6">
        <w:rPr>
          <w:sz w:val="24"/>
          <w:szCs w:val="24"/>
        </w:rPr>
        <w:t xml:space="preserve"> offers an effective combination of scalability, efficiency, and clustering quality</w:t>
      </w:r>
      <w:sdt>
        <w:sdtPr>
          <w:rPr>
            <w:color w:val="000000"/>
            <w:sz w:val="24"/>
            <w:szCs w:val="24"/>
            <w:highlight w:val="white"/>
          </w:rPr>
          <w:alias w:val="Citation"/>
          <w:tag w:val="{&quot;referencesIds&quot;:[&quot;doc:6a5a3926a550b21107f3d2ce&quot;],&quot;referencesOptions&quot;:{&quot;doc:6a5a3926a550b21107f3d2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77100291"/>
          <w:placeholder>
            <w:docPart w:val="5E5B225D7B7B4A038E48A7446AE69383"/>
          </w:placeholder>
        </w:sdtPr>
        <w:sdtContent>
          <w:r w:rsidR="00DD3583" w:rsidRPr="005932E6">
            <w:rPr>
              <w:color w:val="000000"/>
              <w:sz w:val="24"/>
              <w:szCs w:val="24"/>
            </w:rPr>
            <w:t>[10]</w:t>
          </w:r>
        </w:sdtContent>
      </w:sdt>
      <w:r w:rsidR="00776378" w:rsidRPr="005932E6">
        <w:rPr>
          <w:sz w:val="24"/>
          <w:szCs w:val="24"/>
        </w:rPr>
        <w:t xml:space="preserve">. </w:t>
      </w:r>
      <w:r w:rsidRPr="005932E6">
        <w:rPr>
          <w:sz w:val="24"/>
          <w:szCs w:val="24"/>
        </w:rPr>
        <w:t xml:space="preserve">Compared with </w:t>
      </w:r>
      <w:r w:rsidRPr="005932E6">
        <w:rPr>
          <w:b/>
          <w:bCs/>
          <w:sz w:val="24"/>
          <w:szCs w:val="24"/>
        </w:rPr>
        <w:t>Hierarchical Clustering</w:t>
      </w:r>
      <w:r w:rsidRPr="005932E6">
        <w:rPr>
          <w:sz w:val="24"/>
          <w:szCs w:val="24"/>
        </w:rPr>
        <w:t>, it is better suited to large telecom datasets and facilitates the discovery of meaningful customer segments</w:t>
      </w:r>
      <w:sdt>
        <w:sdtPr>
          <w:rPr>
            <w:color w:val="000000"/>
            <w:sz w:val="24"/>
            <w:szCs w:val="24"/>
            <w:highlight w:val="white"/>
          </w:rPr>
          <w:alias w:val="Citation"/>
          <w:tag w:val="{&quot;referencesIds&quot;:[&quot;doc:6a5a44e2e946882affecd10d&quot;],&quot;referencesOptions&quot;:{&quot;doc:6a5a44e2e946882affecd1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54694654"/>
          <w:placeholder>
            <w:docPart w:val="B0E3375E94BE4B17BEF92F1232473787"/>
          </w:placeholder>
        </w:sdtPr>
        <w:sdtContent>
          <w:r w:rsidR="00DD3583" w:rsidRPr="005932E6">
            <w:rPr>
              <w:color w:val="000000"/>
              <w:sz w:val="24"/>
              <w:szCs w:val="24"/>
            </w:rPr>
            <w:t>[1]</w:t>
          </w:r>
        </w:sdtContent>
      </w:sdt>
      <w:r w:rsidR="00776378" w:rsidRPr="005932E6">
        <w:rPr>
          <w:sz w:val="24"/>
          <w:szCs w:val="24"/>
        </w:rPr>
        <w:t xml:space="preserve">. </w:t>
      </w:r>
      <w:r w:rsidR="00E254B9" w:rsidRPr="005932E6">
        <w:rPr>
          <w:b/>
          <w:bCs/>
          <w:sz w:val="24"/>
          <w:szCs w:val="24"/>
        </w:rPr>
        <w:t xml:space="preserve">Classification </w:t>
      </w:r>
      <w:r w:rsidR="00E254B9" w:rsidRPr="005932E6">
        <w:rPr>
          <w:sz w:val="24"/>
          <w:szCs w:val="24"/>
        </w:rPr>
        <w:t xml:space="preserve">and </w:t>
      </w:r>
      <w:r w:rsidR="00E254B9" w:rsidRPr="005932E6">
        <w:rPr>
          <w:b/>
          <w:bCs/>
          <w:sz w:val="24"/>
          <w:szCs w:val="24"/>
        </w:rPr>
        <w:t>clustering techniques</w:t>
      </w:r>
      <w:r w:rsidR="00E254B9" w:rsidRPr="005932E6">
        <w:rPr>
          <w:sz w:val="24"/>
          <w:szCs w:val="24"/>
        </w:rPr>
        <w:t xml:space="preserve"> offer accurate churn prediction and valuable insights, helping organisations implement targeted retention strategies and enhance customer relationship management</w:t>
      </w:r>
      <w:r w:rsidR="00E6266A" w:rsidRPr="005932E6">
        <w:rPr>
          <w:sz w:val="24"/>
          <w:szCs w:val="24"/>
        </w:rPr>
        <w:t xml:space="preserve"> </w:t>
      </w:r>
      <w:sdt>
        <w:sdtPr>
          <w:rPr>
            <w:color w:val="000000"/>
            <w:sz w:val="24"/>
            <w:szCs w:val="24"/>
            <w:highlight w:val="white"/>
          </w:rPr>
          <w:alias w:val="Citation"/>
          <w:tag w:val="{&quot;referencesIds&quot;:[&quot;doc:6a5a45b23f025545d186c9fd&quot;],&quot;referencesOptions&quot;:{&quot;doc:6a5a45b23f025545d186c9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12731644"/>
          <w:placeholder>
            <w:docPart w:val="E841B5BF8D2B437A8EEB9148BE42069A"/>
          </w:placeholder>
        </w:sdtPr>
        <w:sdtContent>
          <w:r w:rsidR="00DD3583" w:rsidRPr="005932E6">
            <w:rPr>
              <w:color w:val="000000"/>
              <w:sz w:val="24"/>
              <w:szCs w:val="24"/>
            </w:rPr>
            <w:t>[7]</w:t>
          </w:r>
        </w:sdtContent>
      </w:sdt>
      <w:r w:rsidR="00776378" w:rsidRPr="005932E6">
        <w:rPr>
          <w:sz w:val="24"/>
          <w:szCs w:val="24"/>
        </w:rPr>
        <w:t xml:space="preserve">. </w:t>
      </w:r>
    </w:p>
    <w:p w14:paraId="6A2D3FC5" w14:textId="77777777" w:rsidR="00634BAD" w:rsidRPr="00211515" w:rsidRDefault="00634BAD" w:rsidP="00211515">
      <w:pPr>
        <w:spacing w:line="360" w:lineRule="auto"/>
        <w:rPr>
          <w:b/>
          <w:bCs/>
          <w:sz w:val="24"/>
          <w:szCs w:val="24"/>
        </w:rPr>
      </w:pPr>
    </w:p>
    <w:p w14:paraId="6D3FD52A" w14:textId="503B8379" w:rsidR="0038779A" w:rsidRPr="00105751" w:rsidRDefault="00772A79" w:rsidP="001833B8">
      <w:pPr>
        <w:pStyle w:val="Heading1"/>
        <w:rPr>
          <w:i/>
          <w:iCs/>
        </w:rPr>
      </w:pPr>
      <w:bookmarkStart w:id="8" w:name="_Toc235559014"/>
      <w:r>
        <w:t>3</w:t>
      </w:r>
      <w:r w:rsidR="003438BC" w:rsidRPr="00211515">
        <w:t>. Methodology</w:t>
      </w:r>
      <w:bookmarkEnd w:id="8"/>
      <w:r w:rsidR="003438BC" w:rsidRPr="00211515">
        <w:t xml:space="preserve"> </w:t>
      </w:r>
    </w:p>
    <w:p w14:paraId="71ACD005" w14:textId="4EA1CFCC" w:rsidR="00FD1925" w:rsidRPr="005932E6" w:rsidRDefault="006F58F3" w:rsidP="006E34A3">
      <w:pPr>
        <w:spacing w:line="360" w:lineRule="auto"/>
        <w:rPr>
          <w:sz w:val="24"/>
          <w:szCs w:val="24"/>
        </w:rPr>
      </w:pPr>
      <w:r w:rsidRPr="005932E6">
        <w:rPr>
          <w:sz w:val="24"/>
          <w:szCs w:val="24"/>
        </w:rPr>
        <w:t xml:space="preserve">Based on the literature and the characteristics of the telecom dataset, </w:t>
      </w:r>
      <w:r w:rsidRPr="005932E6">
        <w:rPr>
          <w:b/>
          <w:bCs/>
          <w:sz w:val="24"/>
          <w:szCs w:val="24"/>
        </w:rPr>
        <w:t>Logistic Regression</w:t>
      </w:r>
      <w:r w:rsidRPr="005932E6">
        <w:rPr>
          <w:sz w:val="24"/>
          <w:szCs w:val="24"/>
        </w:rPr>
        <w:t xml:space="preserve">, </w:t>
      </w:r>
      <w:r w:rsidRPr="005932E6">
        <w:rPr>
          <w:b/>
          <w:bCs/>
          <w:sz w:val="24"/>
          <w:szCs w:val="24"/>
        </w:rPr>
        <w:t>SVM</w:t>
      </w:r>
      <w:r w:rsidRPr="005932E6">
        <w:rPr>
          <w:sz w:val="24"/>
          <w:szCs w:val="24"/>
        </w:rPr>
        <w:t xml:space="preserve">, and </w:t>
      </w:r>
      <w:r w:rsidRPr="005932E6">
        <w:rPr>
          <w:b/>
          <w:bCs/>
          <w:sz w:val="24"/>
          <w:szCs w:val="24"/>
        </w:rPr>
        <w:t>Random Forest</w:t>
      </w:r>
      <w:r w:rsidRPr="005932E6">
        <w:rPr>
          <w:sz w:val="24"/>
          <w:szCs w:val="24"/>
        </w:rPr>
        <w:t xml:space="preserve"> were selected for classification, while </w:t>
      </w:r>
      <w:r w:rsidRPr="005932E6">
        <w:rPr>
          <w:b/>
          <w:bCs/>
          <w:sz w:val="24"/>
          <w:szCs w:val="24"/>
        </w:rPr>
        <w:t>K-Means</w:t>
      </w:r>
      <w:r w:rsidRPr="005932E6">
        <w:rPr>
          <w:sz w:val="24"/>
          <w:szCs w:val="24"/>
        </w:rPr>
        <w:t xml:space="preserve"> was selected for customer segmentation</w:t>
      </w:r>
      <w:r w:rsidR="00485351" w:rsidRPr="005932E6">
        <w:rPr>
          <w:sz w:val="24"/>
          <w:szCs w:val="24"/>
        </w:rPr>
        <w:t xml:space="preserve"> </w:t>
      </w:r>
      <w:sdt>
        <w:sdtPr>
          <w:rPr>
            <w:color w:val="000000"/>
            <w:sz w:val="24"/>
            <w:szCs w:val="24"/>
            <w:highlight w:val="white"/>
          </w:rPr>
          <w:alias w:val="Citation"/>
          <w:tag w:val="{&quot;referencesIds&quot;:[&quot;doc:6a5a45b23f025545d186c9fd&quot;],&quot;referencesOptions&quot;:{&quot;doc:6a5a45b23f025545d186c9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95701165"/>
          <w:placeholder>
            <w:docPart w:val="8F07F933C83344D1853A989F4F59229B"/>
          </w:placeholder>
        </w:sdtPr>
        <w:sdtContent>
          <w:r w:rsidR="00DD3583" w:rsidRPr="005932E6">
            <w:rPr>
              <w:color w:val="000000"/>
              <w:sz w:val="24"/>
              <w:szCs w:val="24"/>
            </w:rPr>
            <w:t>[7]</w:t>
          </w:r>
        </w:sdtContent>
      </w:sdt>
      <w:r w:rsidR="007C1763" w:rsidRPr="005932E6">
        <w:rPr>
          <w:sz w:val="24"/>
          <w:szCs w:val="24"/>
        </w:rPr>
        <w:t xml:space="preserve">. </w:t>
      </w:r>
      <w:r w:rsidR="00162797" w:rsidRPr="005932E6">
        <w:rPr>
          <w:sz w:val="24"/>
          <w:szCs w:val="24"/>
        </w:rPr>
        <w:t xml:space="preserve">These techniques offer a balance of interpretability, predictive ability, and business insights, enabling churn prediction and </w:t>
      </w:r>
      <w:r w:rsidR="00EB7417" w:rsidRPr="005932E6">
        <w:rPr>
          <w:sz w:val="24"/>
          <w:szCs w:val="24"/>
        </w:rPr>
        <w:t xml:space="preserve">the identification of customer segments for targeted retention strategies </w:t>
      </w:r>
      <w:sdt>
        <w:sdtPr>
          <w:rPr>
            <w:color w:val="000000"/>
            <w:sz w:val="24"/>
            <w:szCs w:val="24"/>
            <w:highlight w:val="white"/>
          </w:rPr>
          <w:alias w:val="Citation"/>
          <w:tag w:val="{&quot;referencesIds&quot;:[&quot;doc:6a5a3a363f025545d186c8d2&quot;],&quot;referencesOptions&quot;:{&quot;doc:6a5a3a363f025545d186c8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66858967"/>
          <w:placeholder>
            <w:docPart w:val="E8BDB786B44B45499FED2A9A9C51D048"/>
          </w:placeholder>
        </w:sdtPr>
        <w:sdtContent>
          <w:r w:rsidR="00DD3583" w:rsidRPr="005932E6">
            <w:rPr>
              <w:color w:val="000000"/>
              <w:sz w:val="24"/>
              <w:szCs w:val="24"/>
            </w:rPr>
            <w:t>[14]</w:t>
          </w:r>
        </w:sdtContent>
      </w:sdt>
      <w:r w:rsidR="007C1763" w:rsidRPr="005932E6">
        <w:rPr>
          <w:sz w:val="24"/>
          <w:szCs w:val="24"/>
        </w:rPr>
        <w:t xml:space="preserve">. </w:t>
      </w:r>
    </w:p>
    <w:p w14:paraId="49B0B242" w14:textId="3DE26275" w:rsidR="00E17718" w:rsidRPr="007C1763" w:rsidRDefault="00772A79" w:rsidP="001833B8">
      <w:pPr>
        <w:pStyle w:val="Heading2"/>
        <w:rPr>
          <w:rFonts w:ascii="Times New Roman" w:hAnsi="Times New Roman" w:cs="Times New Roman"/>
          <w:sz w:val="24"/>
          <w:szCs w:val="24"/>
        </w:rPr>
      </w:pPr>
      <w:bookmarkStart w:id="9" w:name="_Toc235559015"/>
      <w:r w:rsidRPr="007C1763">
        <w:rPr>
          <w:rFonts w:ascii="Times New Roman" w:hAnsi="Times New Roman" w:cs="Times New Roman"/>
          <w:sz w:val="24"/>
          <w:szCs w:val="24"/>
        </w:rPr>
        <w:t>3</w:t>
      </w:r>
      <w:r w:rsidR="00E17718" w:rsidRPr="007C1763">
        <w:rPr>
          <w:rFonts w:ascii="Times New Roman" w:hAnsi="Times New Roman" w:cs="Times New Roman"/>
          <w:sz w:val="24"/>
          <w:szCs w:val="24"/>
        </w:rPr>
        <w:t>.1 Dataset Description</w:t>
      </w:r>
      <w:bookmarkEnd w:id="9"/>
    </w:p>
    <w:p w14:paraId="4C0FC979" w14:textId="69258BB5" w:rsidR="00442F41" w:rsidRPr="007C1763" w:rsidRDefault="00EB2A16" w:rsidP="00F16F25">
      <w:pPr>
        <w:spacing w:line="360" w:lineRule="auto"/>
        <w:rPr>
          <w:sz w:val="24"/>
          <w:szCs w:val="24"/>
        </w:rPr>
      </w:pPr>
      <w:r w:rsidRPr="007C1763">
        <w:rPr>
          <w:sz w:val="24"/>
          <w:szCs w:val="24"/>
        </w:rPr>
        <w:t xml:space="preserve">This study utilised the </w:t>
      </w:r>
      <w:r w:rsidRPr="007C1763">
        <w:rPr>
          <w:b/>
          <w:bCs/>
          <w:sz w:val="24"/>
          <w:szCs w:val="24"/>
        </w:rPr>
        <w:t>Telecom_Customer_Churn.csv</w:t>
      </w:r>
      <w:r w:rsidRPr="007C1763">
        <w:rPr>
          <w:sz w:val="24"/>
          <w:szCs w:val="24"/>
        </w:rPr>
        <w:t xml:space="preserve"> dataset, which contains customer information collected from a telecommunications service provider. The dataset consists of </w:t>
      </w:r>
      <w:r w:rsidRPr="007C1763">
        <w:rPr>
          <w:b/>
          <w:bCs/>
          <w:sz w:val="24"/>
          <w:szCs w:val="24"/>
        </w:rPr>
        <w:lastRenderedPageBreak/>
        <w:t>100,000 customer records</w:t>
      </w:r>
      <w:r w:rsidRPr="007C1763">
        <w:rPr>
          <w:sz w:val="24"/>
          <w:szCs w:val="24"/>
        </w:rPr>
        <w:t xml:space="preserve"> and </w:t>
      </w:r>
      <w:r w:rsidRPr="007C1763">
        <w:rPr>
          <w:b/>
          <w:bCs/>
          <w:sz w:val="24"/>
          <w:szCs w:val="24"/>
        </w:rPr>
        <w:t>100 attributes</w:t>
      </w:r>
      <w:r w:rsidRPr="007C1763">
        <w:rPr>
          <w:sz w:val="24"/>
          <w:szCs w:val="24"/>
        </w:rPr>
        <w:t>, making it suitable for large-scale machine learning and customer analytics applications</w:t>
      </w:r>
      <w:r w:rsidR="0050396C" w:rsidRPr="007C1763">
        <w:rPr>
          <w:sz w:val="24"/>
          <w:szCs w:val="24"/>
        </w:rPr>
        <w:t xml:space="preserve"> (Figure 1)</w:t>
      </w:r>
      <w:r w:rsidRPr="007C1763">
        <w:rPr>
          <w:sz w:val="24"/>
          <w:szCs w:val="24"/>
        </w:rPr>
        <w:t>.</w:t>
      </w:r>
    </w:p>
    <w:p w14:paraId="65981D6B" w14:textId="77777777" w:rsidR="00F16F25" w:rsidRPr="00F16F25" w:rsidRDefault="00F16F25" w:rsidP="00F16F25">
      <w:pPr>
        <w:spacing w:line="360" w:lineRule="auto"/>
        <w:rPr>
          <w:sz w:val="24"/>
          <w:szCs w:val="24"/>
        </w:rPr>
      </w:pPr>
    </w:p>
    <w:p w14:paraId="57BEDB77" w14:textId="5CEDE78C" w:rsidR="0060016B" w:rsidRDefault="00F16F25" w:rsidP="00F16F25">
      <w:pPr>
        <w:spacing w:line="360" w:lineRule="auto"/>
        <w:jc w:val="center"/>
        <w:rPr>
          <w:sz w:val="24"/>
          <w:szCs w:val="24"/>
        </w:rPr>
      </w:pPr>
      <w:r w:rsidRPr="00F16F25">
        <w:rPr>
          <w:noProof/>
          <w:sz w:val="24"/>
          <w:szCs w:val="24"/>
        </w:rPr>
        <w:drawing>
          <wp:inline distT="0" distB="0" distL="0" distR="0" wp14:anchorId="139AA54B" wp14:editId="73797760">
            <wp:extent cx="4703822" cy="2530141"/>
            <wp:effectExtent l="0" t="0" r="1905" b="3810"/>
            <wp:docPr id="10879845"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26926" cy="2542568"/>
                    </a:xfrm>
                    <a:prstGeom prst="rect">
                      <a:avLst/>
                    </a:prstGeom>
                    <a:noFill/>
                    <a:ln>
                      <a:noFill/>
                    </a:ln>
                  </pic:spPr>
                </pic:pic>
              </a:graphicData>
            </a:graphic>
          </wp:inline>
        </w:drawing>
      </w:r>
    </w:p>
    <w:p w14:paraId="7119525C" w14:textId="77777777" w:rsidR="00F16F25" w:rsidRPr="00F16F25" w:rsidRDefault="00F16F25" w:rsidP="00F16F25">
      <w:pPr>
        <w:spacing w:line="360" w:lineRule="auto"/>
        <w:jc w:val="center"/>
        <w:rPr>
          <w:sz w:val="24"/>
          <w:szCs w:val="24"/>
        </w:rPr>
      </w:pPr>
    </w:p>
    <w:p w14:paraId="5A0841DF" w14:textId="4833A743" w:rsidR="00E17718" w:rsidRPr="0089674E" w:rsidRDefault="00DE2AF2" w:rsidP="00E42591">
      <w:pPr>
        <w:spacing w:line="360" w:lineRule="auto"/>
        <w:rPr>
          <w:b/>
          <w:bCs/>
          <w:sz w:val="24"/>
          <w:szCs w:val="24"/>
        </w:rPr>
      </w:pPr>
      <w:r w:rsidRPr="006E34A3">
        <w:rPr>
          <w:sz w:val="24"/>
          <w:szCs w:val="24"/>
        </w:rPr>
        <w:t xml:space="preserve">The dataset contained a mixture of </w:t>
      </w:r>
      <w:r w:rsidRPr="001A3521">
        <w:rPr>
          <w:b/>
          <w:bCs/>
          <w:sz w:val="24"/>
          <w:szCs w:val="24"/>
        </w:rPr>
        <w:t>numerical</w:t>
      </w:r>
      <w:r w:rsidRPr="006E34A3">
        <w:rPr>
          <w:sz w:val="24"/>
          <w:szCs w:val="24"/>
        </w:rPr>
        <w:t xml:space="preserve"> and </w:t>
      </w:r>
      <w:r w:rsidRPr="001A3521">
        <w:rPr>
          <w:b/>
          <w:bCs/>
          <w:sz w:val="24"/>
          <w:szCs w:val="24"/>
        </w:rPr>
        <w:t>categorical</w:t>
      </w:r>
      <w:r w:rsidRPr="006E34A3">
        <w:rPr>
          <w:sz w:val="24"/>
          <w:szCs w:val="24"/>
        </w:rPr>
        <w:t xml:space="preserve"> variables</w:t>
      </w:r>
      <w:r w:rsidR="0089674E">
        <w:rPr>
          <w:sz w:val="24"/>
          <w:szCs w:val="24"/>
        </w:rPr>
        <w:t>.</w:t>
      </w:r>
      <w:r w:rsidR="0089674E">
        <w:rPr>
          <w:b/>
          <w:bCs/>
          <w:sz w:val="24"/>
          <w:szCs w:val="24"/>
        </w:rPr>
        <w:t xml:space="preserve"> </w:t>
      </w:r>
      <w:r w:rsidR="00EB2A16" w:rsidRPr="00EB2A16">
        <w:rPr>
          <w:sz w:val="24"/>
          <w:szCs w:val="24"/>
        </w:rPr>
        <w:t xml:space="preserve">The target variable used in this study </w:t>
      </w:r>
      <w:r w:rsidR="00E42591">
        <w:rPr>
          <w:sz w:val="24"/>
          <w:szCs w:val="24"/>
        </w:rPr>
        <w:t xml:space="preserve">is </w:t>
      </w:r>
      <w:r w:rsidR="00EB2A16" w:rsidRPr="00EB2A16">
        <w:rPr>
          <w:b/>
          <w:bCs/>
          <w:sz w:val="24"/>
          <w:szCs w:val="24"/>
        </w:rPr>
        <w:t>Churn</w:t>
      </w:r>
      <w:r w:rsidR="00EB2A16" w:rsidRPr="00EB2A16">
        <w:rPr>
          <w:sz w:val="24"/>
          <w:szCs w:val="24"/>
        </w:rPr>
        <w:t>, which indicates whether a customer left the telecommunications provider.</w:t>
      </w:r>
      <w:r w:rsidR="00E42591">
        <w:rPr>
          <w:sz w:val="24"/>
          <w:szCs w:val="24"/>
        </w:rPr>
        <w:t xml:space="preserve"> </w:t>
      </w:r>
      <w:r w:rsidR="00E17718" w:rsidRPr="006E34A3">
        <w:rPr>
          <w:b/>
          <w:bCs/>
          <w:sz w:val="24"/>
          <w:szCs w:val="24"/>
        </w:rPr>
        <w:t>True (1)</w:t>
      </w:r>
      <w:r w:rsidR="00E17718" w:rsidRPr="006E34A3">
        <w:rPr>
          <w:sz w:val="24"/>
          <w:szCs w:val="24"/>
        </w:rPr>
        <w:t xml:space="preserve"> = Customer left the service provider</w:t>
      </w:r>
      <w:r w:rsidR="0046556A">
        <w:rPr>
          <w:sz w:val="24"/>
          <w:szCs w:val="24"/>
        </w:rPr>
        <w:t>,</w:t>
      </w:r>
      <w:r w:rsidR="00E42591">
        <w:rPr>
          <w:sz w:val="24"/>
          <w:szCs w:val="24"/>
        </w:rPr>
        <w:t xml:space="preserve"> and </w:t>
      </w:r>
      <w:r w:rsidR="00E17718" w:rsidRPr="006E34A3">
        <w:rPr>
          <w:b/>
          <w:bCs/>
          <w:sz w:val="24"/>
          <w:szCs w:val="24"/>
        </w:rPr>
        <w:t>False (0)</w:t>
      </w:r>
      <w:r w:rsidR="00E17718" w:rsidRPr="006E34A3">
        <w:rPr>
          <w:sz w:val="24"/>
          <w:szCs w:val="24"/>
        </w:rPr>
        <w:t xml:space="preserve"> = Customer remained with the service provider.</w:t>
      </w:r>
    </w:p>
    <w:p w14:paraId="59D0DD77" w14:textId="42A257A5" w:rsidR="00E17718" w:rsidRPr="006E34A3" w:rsidRDefault="00E17718" w:rsidP="006E34A3">
      <w:pPr>
        <w:spacing w:line="360" w:lineRule="auto"/>
        <w:rPr>
          <w:sz w:val="24"/>
          <w:szCs w:val="24"/>
        </w:rPr>
      </w:pPr>
    </w:p>
    <w:p w14:paraId="24F798DB" w14:textId="4ECB6D83" w:rsidR="00536DAC" w:rsidRPr="00536DAC" w:rsidRDefault="00772A79" w:rsidP="001833B8">
      <w:pPr>
        <w:pStyle w:val="Heading2"/>
      </w:pPr>
      <w:bookmarkStart w:id="10" w:name="_Toc235559016"/>
      <w:r>
        <w:t>3</w:t>
      </w:r>
      <w:r w:rsidR="00536DAC" w:rsidRPr="00536DAC">
        <w:t>.2 Feature Selection</w:t>
      </w:r>
      <w:bookmarkEnd w:id="10"/>
    </w:p>
    <w:p w14:paraId="6D9DFB2F" w14:textId="249E3F56" w:rsidR="00971D57" w:rsidRDefault="00536DAC" w:rsidP="00536DAC">
      <w:pPr>
        <w:spacing w:after="160" w:line="360" w:lineRule="auto"/>
        <w:rPr>
          <w:sz w:val="24"/>
          <w:szCs w:val="24"/>
        </w:rPr>
      </w:pPr>
      <w:r w:rsidRPr="00E33FA4">
        <w:rPr>
          <w:sz w:val="24"/>
          <w:szCs w:val="24"/>
        </w:rPr>
        <w:t>Feature selection was performed to reduce dimensionality, improve computational efficiency, and enhance model performance by retaining variables most relevant to customer churn prediction</w:t>
      </w:r>
      <w:r w:rsidR="000C765C" w:rsidRPr="00E33FA4">
        <w:rPr>
          <w:sz w:val="24"/>
          <w:szCs w:val="24"/>
        </w:rPr>
        <w:t xml:space="preserve"> </w:t>
      </w:r>
      <w:sdt>
        <w:sdtPr>
          <w:rPr>
            <w:color w:val="000000"/>
            <w:sz w:val="24"/>
            <w:szCs w:val="24"/>
            <w:highlight w:val="white"/>
          </w:rPr>
          <w:alias w:val="Citation"/>
          <w:tag w:val="{&quot;referencesIds&quot;:[&quot;doc:6a5a42d5e83b9365e015a4cd&quot;],&quot;referencesOptions&quot;:{&quot;doc:6a5a42d5e83b9365e015a4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01815470"/>
          <w:placeholder>
            <w:docPart w:val="2093E259E7B34516B7B71F04C900AFC7"/>
          </w:placeholder>
        </w:sdtPr>
        <w:sdtContent>
          <w:r w:rsidR="00DD3583" w:rsidRPr="00E33FA4">
            <w:rPr>
              <w:color w:val="000000"/>
              <w:sz w:val="24"/>
              <w:szCs w:val="24"/>
            </w:rPr>
            <w:t>[8]</w:t>
          </w:r>
        </w:sdtContent>
      </w:sdt>
      <w:r w:rsidR="00E33FA4" w:rsidRPr="00E33FA4">
        <w:rPr>
          <w:sz w:val="24"/>
          <w:szCs w:val="24"/>
        </w:rPr>
        <w:t xml:space="preserve">. </w:t>
      </w:r>
      <w:r w:rsidRPr="00E33FA4">
        <w:rPr>
          <w:sz w:val="24"/>
          <w:szCs w:val="24"/>
        </w:rPr>
        <w:t xml:space="preserve">A combination of </w:t>
      </w:r>
      <w:proofErr w:type="spellStart"/>
      <w:r w:rsidRPr="00E33FA4">
        <w:rPr>
          <w:b/>
          <w:bCs/>
          <w:sz w:val="24"/>
          <w:szCs w:val="24"/>
        </w:rPr>
        <w:t>SelectKBest</w:t>
      </w:r>
      <w:proofErr w:type="spellEnd"/>
      <w:r w:rsidRPr="00E33FA4">
        <w:rPr>
          <w:sz w:val="24"/>
          <w:szCs w:val="24"/>
        </w:rPr>
        <w:t>, exploratory data analysis, and domain</w:t>
      </w:r>
      <w:r w:rsidRPr="00536DAC">
        <w:rPr>
          <w:sz w:val="24"/>
          <w:szCs w:val="24"/>
        </w:rPr>
        <w:t xml:space="preserve"> knowledge was used to identify the most informative features.</w:t>
      </w:r>
      <w:r w:rsidR="00436A59">
        <w:rPr>
          <w:sz w:val="24"/>
          <w:szCs w:val="24"/>
        </w:rPr>
        <w:t xml:space="preserve"> </w:t>
      </w:r>
      <w:r w:rsidRPr="00536DAC">
        <w:rPr>
          <w:sz w:val="24"/>
          <w:szCs w:val="24"/>
        </w:rPr>
        <w:t>The selected variables represented five key categories</w:t>
      </w:r>
      <w:r w:rsidR="00737E12">
        <w:rPr>
          <w:sz w:val="24"/>
          <w:szCs w:val="24"/>
        </w:rPr>
        <w:t xml:space="preserve"> </w:t>
      </w:r>
      <w:r w:rsidRPr="00536DAC">
        <w:rPr>
          <w:sz w:val="24"/>
          <w:szCs w:val="24"/>
        </w:rPr>
        <w:t xml:space="preserve">(Table </w:t>
      </w:r>
      <w:r w:rsidR="00EA6E0C">
        <w:rPr>
          <w:sz w:val="24"/>
          <w:szCs w:val="24"/>
        </w:rPr>
        <w:t>1</w:t>
      </w:r>
      <w:r w:rsidRPr="00536DAC">
        <w:rPr>
          <w:sz w:val="24"/>
          <w:szCs w:val="24"/>
        </w:rPr>
        <w:t xml:space="preserve">). </w:t>
      </w:r>
      <w:r w:rsidR="001C2E8C" w:rsidRPr="00B63C6E">
        <w:rPr>
          <w:b/>
          <w:bCs/>
          <w:sz w:val="24"/>
          <w:szCs w:val="24"/>
        </w:rPr>
        <w:t>Revenue measures</w:t>
      </w:r>
      <w:r w:rsidR="001C2E8C" w:rsidRPr="00536DAC">
        <w:rPr>
          <w:sz w:val="24"/>
          <w:szCs w:val="24"/>
        </w:rPr>
        <w:t xml:space="preserve"> were included because spending behaviour is closely associated with customer value and retention. </w:t>
      </w:r>
      <w:r w:rsidR="001C2E8C" w:rsidRPr="00B63C6E">
        <w:rPr>
          <w:b/>
          <w:bCs/>
          <w:sz w:val="24"/>
          <w:szCs w:val="24"/>
        </w:rPr>
        <w:t>Service usage</w:t>
      </w:r>
      <w:r w:rsidR="001C2E8C" w:rsidRPr="00536DAC">
        <w:rPr>
          <w:sz w:val="24"/>
          <w:szCs w:val="24"/>
        </w:rPr>
        <w:t xml:space="preserve"> variables were selected as indicators of customer engagement and activity levels. </w:t>
      </w:r>
      <w:r w:rsidR="001C2E8C" w:rsidRPr="00B63C6E">
        <w:rPr>
          <w:b/>
          <w:bCs/>
          <w:sz w:val="24"/>
          <w:szCs w:val="24"/>
        </w:rPr>
        <w:t>Device-related</w:t>
      </w:r>
      <w:r w:rsidR="001C2E8C" w:rsidRPr="00536DAC">
        <w:rPr>
          <w:sz w:val="24"/>
          <w:szCs w:val="24"/>
        </w:rPr>
        <w:t xml:space="preserve"> attributes were retained because handset age and value can influence customer satisfaction and loyalty. </w:t>
      </w:r>
    </w:p>
    <w:p w14:paraId="20056821" w14:textId="3D648A52" w:rsidR="00724A1D" w:rsidRDefault="00792DD3" w:rsidP="00ED5B20">
      <w:pPr>
        <w:spacing w:after="160" w:line="360" w:lineRule="auto"/>
        <w:jc w:val="center"/>
        <w:rPr>
          <w:sz w:val="24"/>
          <w:szCs w:val="24"/>
        </w:rPr>
      </w:pPr>
      <w:r w:rsidRPr="00792DD3">
        <w:rPr>
          <w:noProof/>
          <w:sz w:val="24"/>
          <w:szCs w:val="24"/>
        </w:rPr>
        <w:lastRenderedPageBreak/>
        <w:drawing>
          <wp:inline distT="0" distB="0" distL="0" distR="0" wp14:anchorId="72CD7614" wp14:editId="7F07399E">
            <wp:extent cx="5124330" cy="2488928"/>
            <wp:effectExtent l="0" t="0" r="635" b="6985"/>
            <wp:docPr id="420057087"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40811" cy="2496933"/>
                    </a:xfrm>
                    <a:prstGeom prst="rect">
                      <a:avLst/>
                    </a:prstGeom>
                    <a:noFill/>
                    <a:ln>
                      <a:noFill/>
                    </a:ln>
                  </pic:spPr>
                </pic:pic>
              </a:graphicData>
            </a:graphic>
          </wp:inline>
        </w:drawing>
      </w:r>
    </w:p>
    <w:p w14:paraId="1614C67A" w14:textId="635CB9C0" w:rsidR="00E503FC" w:rsidRDefault="00536DAC" w:rsidP="00873EB9">
      <w:pPr>
        <w:spacing w:line="360" w:lineRule="auto"/>
        <w:rPr>
          <w:sz w:val="24"/>
          <w:szCs w:val="24"/>
        </w:rPr>
      </w:pPr>
      <w:r w:rsidRPr="007756B3">
        <w:rPr>
          <w:b/>
          <w:bCs/>
          <w:sz w:val="24"/>
          <w:szCs w:val="24"/>
        </w:rPr>
        <w:t>Subscription</w:t>
      </w:r>
      <w:r w:rsidRPr="00536DAC">
        <w:rPr>
          <w:sz w:val="24"/>
          <w:szCs w:val="24"/>
        </w:rPr>
        <w:t xml:space="preserve"> variables</w:t>
      </w:r>
      <w:r w:rsidR="0045574F">
        <w:rPr>
          <w:sz w:val="24"/>
          <w:szCs w:val="24"/>
        </w:rPr>
        <w:t xml:space="preserve"> </w:t>
      </w:r>
      <w:r w:rsidRPr="00536DAC">
        <w:rPr>
          <w:sz w:val="24"/>
          <w:szCs w:val="24"/>
        </w:rPr>
        <w:t xml:space="preserve">provided additional information regarding customer account characteristics, while </w:t>
      </w:r>
      <w:r w:rsidRPr="007756B3">
        <w:rPr>
          <w:b/>
          <w:bCs/>
          <w:sz w:val="24"/>
          <w:szCs w:val="24"/>
        </w:rPr>
        <w:t>demographic features</w:t>
      </w:r>
      <w:r w:rsidRPr="00536DAC">
        <w:rPr>
          <w:sz w:val="24"/>
          <w:szCs w:val="24"/>
        </w:rPr>
        <w:t xml:space="preserve"> supported customer profiling and segmentation.</w:t>
      </w:r>
      <w:r w:rsidR="004B0E46">
        <w:rPr>
          <w:sz w:val="24"/>
          <w:szCs w:val="24"/>
        </w:rPr>
        <w:t xml:space="preserve"> </w:t>
      </w:r>
    </w:p>
    <w:p w14:paraId="4CA59C56" w14:textId="1B7C9960" w:rsidR="00873EB9" w:rsidRPr="00873EB9" w:rsidRDefault="00873EB9" w:rsidP="00873EB9">
      <w:pPr>
        <w:spacing w:line="360" w:lineRule="auto"/>
        <w:rPr>
          <w:sz w:val="24"/>
          <w:szCs w:val="24"/>
        </w:rPr>
      </w:pPr>
      <w:r w:rsidRPr="00873EB9">
        <w:rPr>
          <w:sz w:val="24"/>
          <w:szCs w:val="24"/>
        </w:rPr>
        <w:t xml:space="preserve">A </w:t>
      </w:r>
      <w:r w:rsidRPr="0099063A">
        <w:rPr>
          <w:b/>
          <w:bCs/>
          <w:sz w:val="24"/>
          <w:szCs w:val="24"/>
        </w:rPr>
        <w:t>correlation heatmap</w:t>
      </w:r>
      <w:r w:rsidRPr="00873EB9">
        <w:rPr>
          <w:sz w:val="24"/>
          <w:szCs w:val="24"/>
        </w:rPr>
        <w:t xml:space="preserve"> was generated to examine relationships between variables and churn. The analysis identified features positively and negatively associated with customer churn, supporting feature selection and providing insight into key factors influencing customer attrition (Figure 2).</w:t>
      </w:r>
    </w:p>
    <w:p w14:paraId="0FC306FD" w14:textId="720D3228" w:rsidR="00DC44EE" w:rsidRPr="00DC44EE" w:rsidRDefault="00287073" w:rsidP="00DC44EE">
      <w:pPr>
        <w:spacing w:line="360" w:lineRule="auto"/>
        <w:rPr>
          <w:sz w:val="24"/>
          <w:szCs w:val="24"/>
        </w:rPr>
      </w:pPr>
      <w:r w:rsidRPr="00287073">
        <w:rPr>
          <w:noProof/>
          <w:sz w:val="24"/>
          <w:szCs w:val="24"/>
        </w:rPr>
        <w:drawing>
          <wp:inline distT="0" distB="0" distL="0" distR="0" wp14:anchorId="62173C33" wp14:editId="15E89142">
            <wp:extent cx="5481510" cy="4536549"/>
            <wp:effectExtent l="0" t="0" r="5080" b="0"/>
            <wp:docPr id="172631241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02454" cy="4553882"/>
                    </a:xfrm>
                    <a:prstGeom prst="rect">
                      <a:avLst/>
                    </a:prstGeom>
                    <a:noFill/>
                    <a:ln>
                      <a:noFill/>
                    </a:ln>
                  </pic:spPr>
                </pic:pic>
              </a:graphicData>
            </a:graphic>
          </wp:inline>
        </w:drawing>
      </w:r>
    </w:p>
    <w:p w14:paraId="2303ED5F" w14:textId="6960D602" w:rsidR="00E17718" w:rsidRDefault="005120F3" w:rsidP="001833B8">
      <w:pPr>
        <w:pStyle w:val="Heading2"/>
      </w:pPr>
      <w:bookmarkStart w:id="11" w:name="_Toc235559017"/>
      <w:r>
        <w:lastRenderedPageBreak/>
        <w:t>3</w:t>
      </w:r>
      <w:r w:rsidR="00E17718" w:rsidRPr="006E34A3">
        <w:t>.3 Data Pre-Processing</w:t>
      </w:r>
      <w:bookmarkEnd w:id="11"/>
    </w:p>
    <w:p w14:paraId="69A536E9" w14:textId="24CBACAB" w:rsidR="0087271D" w:rsidRPr="00A838C9" w:rsidRDefault="00112C2A" w:rsidP="0087271D">
      <w:pPr>
        <w:spacing w:line="360" w:lineRule="auto"/>
        <w:rPr>
          <w:sz w:val="24"/>
          <w:szCs w:val="24"/>
        </w:rPr>
      </w:pPr>
      <w:r w:rsidRPr="00A838C9">
        <w:rPr>
          <w:sz w:val="24"/>
          <w:szCs w:val="24"/>
        </w:rPr>
        <w:t>Data preprocessing was performed to enhance data quality, ensure compatibility with machine learning algorithms, and support accurate customer churn prediction and segmentation</w:t>
      </w:r>
      <w:r w:rsidR="004169EB" w:rsidRPr="00A838C9">
        <w:rPr>
          <w:sz w:val="24"/>
          <w:szCs w:val="24"/>
        </w:rPr>
        <w:t xml:space="preserve"> </w:t>
      </w:r>
      <w:sdt>
        <w:sdtPr>
          <w:rPr>
            <w:color w:val="000000"/>
            <w:sz w:val="24"/>
            <w:szCs w:val="24"/>
            <w:highlight w:val="white"/>
          </w:rPr>
          <w:alias w:val="Citation"/>
          <w:tag w:val="{&quot;referencesIds&quot;:[&quot;doc:6a5a39a2bf748609112ab15a&quot;],&quot;referencesOptions&quot;:{&quot;doc:6a5a39a2bf748609112ab15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65665549"/>
          <w:placeholder>
            <w:docPart w:val="1ECA564479144405976FDA6C390F5AC9"/>
          </w:placeholder>
        </w:sdtPr>
        <w:sdtContent>
          <w:r w:rsidR="00DD3583" w:rsidRPr="00A838C9">
            <w:rPr>
              <w:color w:val="000000"/>
              <w:sz w:val="24"/>
              <w:szCs w:val="24"/>
            </w:rPr>
            <w:t>[18]</w:t>
          </w:r>
        </w:sdtContent>
      </w:sdt>
      <w:r w:rsidR="00622AC3" w:rsidRPr="00A838C9">
        <w:rPr>
          <w:sz w:val="24"/>
          <w:szCs w:val="24"/>
        </w:rPr>
        <w:t xml:space="preserve">. </w:t>
      </w:r>
      <w:r w:rsidR="0087271D" w:rsidRPr="00A838C9">
        <w:rPr>
          <w:sz w:val="24"/>
          <w:szCs w:val="24"/>
        </w:rPr>
        <w:t xml:space="preserve">Figure </w:t>
      </w:r>
      <w:r w:rsidR="00E47F93" w:rsidRPr="00A838C9">
        <w:rPr>
          <w:sz w:val="24"/>
          <w:szCs w:val="24"/>
        </w:rPr>
        <w:t xml:space="preserve">3 </w:t>
      </w:r>
      <w:r w:rsidR="0087271D" w:rsidRPr="00A838C9">
        <w:rPr>
          <w:sz w:val="24"/>
          <w:szCs w:val="24"/>
        </w:rPr>
        <w:t xml:space="preserve">illustrates the complete preprocessing workflow applied to the Telecom Customer Churn dataset. </w:t>
      </w:r>
    </w:p>
    <w:p w14:paraId="6505DBEA" w14:textId="70E13FF3" w:rsidR="00FA650D" w:rsidRDefault="006643B6" w:rsidP="006643B6">
      <w:pPr>
        <w:spacing w:line="360" w:lineRule="auto"/>
        <w:jc w:val="center"/>
        <w:rPr>
          <w:sz w:val="24"/>
          <w:szCs w:val="24"/>
        </w:rPr>
      </w:pPr>
      <w:r w:rsidRPr="006643B6">
        <w:rPr>
          <w:noProof/>
          <w:sz w:val="24"/>
          <w:szCs w:val="24"/>
        </w:rPr>
        <w:drawing>
          <wp:inline distT="0" distB="0" distL="0" distR="0" wp14:anchorId="0702216E" wp14:editId="496D5A56">
            <wp:extent cx="5718318" cy="3594697"/>
            <wp:effectExtent l="0" t="0" r="0" b="6350"/>
            <wp:docPr id="1331457136"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52" cy="3603016"/>
                    </a:xfrm>
                    <a:prstGeom prst="rect">
                      <a:avLst/>
                    </a:prstGeom>
                    <a:noFill/>
                    <a:ln>
                      <a:noFill/>
                    </a:ln>
                  </pic:spPr>
                </pic:pic>
              </a:graphicData>
            </a:graphic>
          </wp:inline>
        </w:drawing>
      </w:r>
    </w:p>
    <w:p w14:paraId="3F153A77" w14:textId="77777777" w:rsidR="006643B6" w:rsidRPr="00E47F93" w:rsidRDefault="006643B6" w:rsidP="006643B6">
      <w:pPr>
        <w:spacing w:line="360" w:lineRule="auto"/>
        <w:jc w:val="center"/>
        <w:rPr>
          <w:sz w:val="24"/>
          <w:szCs w:val="24"/>
        </w:rPr>
      </w:pPr>
    </w:p>
    <w:p w14:paraId="0B75A3CE" w14:textId="51D700C2" w:rsidR="00221664" w:rsidRDefault="00C07D1A" w:rsidP="00221664">
      <w:pPr>
        <w:spacing w:after="160" w:line="360" w:lineRule="auto"/>
        <w:rPr>
          <w:sz w:val="24"/>
          <w:szCs w:val="24"/>
        </w:rPr>
      </w:pPr>
      <w:r>
        <w:rPr>
          <w:sz w:val="24"/>
          <w:szCs w:val="24"/>
        </w:rPr>
        <w:t xml:space="preserve">Data preprocessing included removing non-informative variables and checking for duplicates. The Churn variable was coded as </w:t>
      </w:r>
      <w:r w:rsidRPr="000136B8">
        <w:rPr>
          <w:b/>
          <w:bCs/>
          <w:sz w:val="24"/>
          <w:szCs w:val="24"/>
        </w:rPr>
        <w:t>0 (retained)</w:t>
      </w:r>
      <w:r>
        <w:rPr>
          <w:sz w:val="24"/>
          <w:szCs w:val="24"/>
        </w:rPr>
        <w:t xml:space="preserve"> and </w:t>
      </w:r>
      <w:r w:rsidRPr="000136B8">
        <w:rPr>
          <w:b/>
          <w:bCs/>
          <w:sz w:val="24"/>
          <w:szCs w:val="24"/>
        </w:rPr>
        <w:t>1 (churned)</w:t>
      </w:r>
      <w:r w:rsidR="000136B8" w:rsidRPr="000136B8">
        <w:rPr>
          <w:b/>
          <w:bCs/>
          <w:sz w:val="24"/>
          <w:szCs w:val="24"/>
        </w:rPr>
        <w:t>,</w:t>
      </w:r>
      <w:r>
        <w:rPr>
          <w:sz w:val="24"/>
          <w:szCs w:val="24"/>
        </w:rPr>
        <w:t xml:space="preserve"> and its distribution was reviewed. Missing numerical values were </w:t>
      </w:r>
      <w:r w:rsidR="000136B8">
        <w:rPr>
          <w:sz w:val="24"/>
          <w:szCs w:val="24"/>
        </w:rPr>
        <w:t xml:space="preserve">imputed with the </w:t>
      </w:r>
      <w:r w:rsidR="000136B8" w:rsidRPr="00EF5B82">
        <w:rPr>
          <w:b/>
          <w:bCs/>
          <w:sz w:val="24"/>
          <w:szCs w:val="24"/>
        </w:rPr>
        <w:t>median</w:t>
      </w:r>
      <w:r w:rsidR="000136B8">
        <w:rPr>
          <w:sz w:val="24"/>
          <w:szCs w:val="24"/>
        </w:rPr>
        <w:t>, and categorical variables were imputed with</w:t>
      </w:r>
      <w:r>
        <w:rPr>
          <w:sz w:val="24"/>
          <w:szCs w:val="24"/>
        </w:rPr>
        <w:t xml:space="preserve"> the </w:t>
      </w:r>
      <w:r w:rsidRPr="00EF5B82">
        <w:rPr>
          <w:b/>
          <w:bCs/>
          <w:sz w:val="24"/>
          <w:szCs w:val="24"/>
        </w:rPr>
        <w:t>mode</w:t>
      </w:r>
      <w:r>
        <w:rPr>
          <w:sz w:val="24"/>
          <w:szCs w:val="24"/>
        </w:rPr>
        <w:t>. Categorical features were transformed with One-Hot Encoding for machine learning suitability.</w:t>
      </w:r>
      <w:r w:rsidR="00221664" w:rsidRPr="00221664">
        <w:rPr>
          <w:sz w:val="24"/>
          <w:szCs w:val="24"/>
        </w:rPr>
        <w:t xml:space="preserve"> Class distribution analysis showed a nearly balanced dataset, with </w:t>
      </w:r>
      <w:r w:rsidR="00221664" w:rsidRPr="00221664">
        <w:rPr>
          <w:b/>
          <w:bCs/>
          <w:sz w:val="24"/>
          <w:szCs w:val="24"/>
        </w:rPr>
        <w:t>50.4% retained customers</w:t>
      </w:r>
      <w:r w:rsidR="00221664" w:rsidRPr="00221664">
        <w:rPr>
          <w:sz w:val="24"/>
          <w:szCs w:val="24"/>
        </w:rPr>
        <w:t xml:space="preserve"> and </w:t>
      </w:r>
      <w:r w:rsidR="00221664" w:rsidRPr="00221664">
        <w:rPr>
          <w:b/>
          <w:bCs/>
          <w:sz w:val="24"/>
          <w:szCs w:val="24"/>
        </w:rPr>
        <w:t>49.6% churned customers</w:t>
      </w:r>
      <w:r w:rsidR="00774F1B">
        <w:rPr>
          <w:b/>
          <w:bCs/>
          <w:sz w:val="24"/>
          <w:szCs w:val="24"/>
        </w:rPr>
        <w:t xml:space="preserve"> </w:t>
      </w:r>
      <w:r w:rsidR="00774F1B" w:rsidRPr="00774F1B">
        <w:rPr>
          <w:sz w:val="24"/>
          <w:szCs w:val="24"/>
        </w:rPr>
        <w:t>(Figure 4)</w:t>
      </w:r>
      <w:r w:rsidR="00221664" w:rsidRPr="00774F1B">
        <w:rPr>
          <w:sz w:val="24"/>
          <w:szCs w:val="24"/>
        </w:rPr>
        <w:t>.</w:t>
      </w:r>
      <w:r w:rsidR="00221664" w:rsidRPr="00221664">
        <w:rPr>
          <w:sz w:val="24"/>
          <w:szCs w:val="24"/>
        </w:rPr>
        <w:t xml:space="preserve"> Consequently, oversampling techniques such as </w:t>
      </w:r>
      <w:r w:rsidR="00221664" w:rsidRPr="00221664">
        <w:rPr>
          <w:b/>
          <w:bCs/>
          <w:sz w:val="24"/>
          <w:szCs w:val="24"/>
        </w:rPr>
        <w:t>SMOTE</w:t>
      </w:r>
      <w:r w:rsidR="00221664" w:rsidRPr="00221664">
        <w:rPr>
          <w:sz w:val="24"/>
          <w:szCs w:val="24"/>
        </w:rPr>
        <w:t xml:space="preserve"> were unnecessary, allowing models to be trained without introducing artificial observations.</w:t>
      </w:r>
      <w:r w:rsidR="00EF5B82">
        <w:rPr>
          <w:sz w:val="24"/>
          <w:szCs w:val="24"/>
        </w:rPr>
        <w:t xml:space="preserve"> </w:t>
      </w:r>
      <w:r w:rsidR="008F78F0">
        <w:rPr>
          <w:sz w:val="24"/>
          <w:szCs w:val="24"/>
        </w:rPr>
        <w:t xml:space="preserve">Feature scaling was performed using </w:t>
      </w:r>
      <w:r w:rsidR="008F78F0" w:rsidRPr="008F78F0">
        <w:rPr>
          <w:b/>
          <w:bCs/>
          <w:sz w:val="24"/>
          <w:szCs w:val="24"/>
        </w:rPr>
        <w:t xml:space="preserve">StandardScaler </w:t>
      </w:r>
      <w:r w:rsidR="008F78F0">
        <w:rPr>
          <w:sz w:val="24"/>
          <w:szCs w:val="24"/>
        </w:rPr>
        <w:t xml:space="preserve">before model training, transforming numerical variables to have a mean of </w:t>
      </w:r>
      <w:r w:rsidR="008F78F0" w:rsidRPr="00842734">
        <w:rPr>
          <w:b/>
          <w:bCs/>
          <w:sz w:val="24"/>
          <w:szCs w:val="24"/>
        </w:rPr>
        <w:t>zero</w:t>
      </w:r>
      <w:r w:rsidR="008F78F0">
        <w:rPr>
          <w:sz w:val="24"/>
          <w:szCs w:val="24"/>
        </w:rPr>
        <w:t xml:space="preserve"> and a standard deviation of </w:t>
      </w:r>
      <w:r w:rsidR="008F78F0" w:rsidRPr="00842734">
        <w:rPr>
          <w:b/>
          <w:bCs/>
          <w:sz w:val="24"/>
          <w:szCs w:val="24"/>
        </w:rPr>
        <w:t>one</w:t>
      </w:r>
      <w:r w:rsidR="008F78F0">
        <w:rPr>
          <w:sz w:val="24"/>
          <w:szCs w:val="24"/>
        </w:rPr>
        <w:t>. This ensured that all features contributed equally and prevented larger-range variables from skewing the results.</w:t>
      </w:r>
    </w:p>
    <w:p w14:paraId="1F9524B6" w14:textId="7BD6BAD9" w:rsidR="00F95337" w:rsidRPr="00F95337" w:rsidRDefault="00F95337" w:rsidP="00221664">
      <w:pPr>
        <w:spacing w:after="160" w:line="360" w:lineRule="auto"/>
        <w:rPr>
          <w:sz w:val="24"/>
          <w:szCs w:val="24"/>
        </w:rPr>
      </w:pPr>
    </w:p>
    <w:p w14:paraId="3548087F" w14:textId="35B9EFAB" w:rsidR="000D7478" w:rsidRPr="00842734" w:rsidRDefault="008F6C2E" w:rsidP="00842734">
      <w:pPr>
        <w:spacing w:after="160" w:line="360" w:lineRule="auto"/>
        <w:jc w:val="center"/>
      </w:pPr>
      <w:r w:rsidRPr="008F6C2E">
        <w:rPr>
          <w:noProof/>
        </w:rPr>
        <w:lastRenderedPageBreak/>
        <w:drawing>
          <wp:inline distT="0" distB="0" distL="0" distR="0" wp14:anchorId="43EC9BCC" wp14:editId="2ACD2024">
            <wp:extent cx="4717591" cy="3524865"/>
            <wp:effectExtent l="0" t="0" r="6985" b="0"/>
            <wp:docPr id="611508954"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51645" cy="3550309"/>
                    </a:xfrm>
                    <a:prstGeom prst="rect">
                      <a:avLst/>
                    </a:prstGeom>
                    <a:noFill/>
                    <a:ln>
                      <a:noFill/>
                    </a:ln>
                  </pic:spPr>
                </pic:pic>
              </a:graphicData>
            </a:graphic>
          </wp:inline>
        </w:drawing>
      </w:r>
    </w:p>
    <w:p w14:paraId="33FD6713" w14:textId="1704216F" w:rsidR="00482E40" w:rsidRPr="00482E40" w:rsidRDefault="00482E40" w:rsidP="006643B6">
      <w:pPr>
        <w:spacing w:after="160" w:line="360" w:lineRule="auto"/>
        <w:rPr>
          <w:sz w:val="24"/>
          <w:szCs w:val="24"/>
        </w:rPr>
      </w:pPr>
      <w:r w:rsidRPr="00482E40">
        <w:rPr>
          <w:sz w:val="24"/>
          <w:szCs w:val="24"/>
        </w:rPr>
        <w:t xml:space="preserve">Scaling was particularly important for </w:t>
      </w:r>
      <w:r w:rsidRPr="00482E40">
        <w:rPr>
          <w:b/>
          <w:bCs/>
          <w:sz w:val="24"/>
          <w:szCs w:val="24"/>
        </w:rPr>
        <w:t>Support Vector Machine (SVM)</w:t>
      </w:r>
      <w:r w:rsidRPr="00482E40">
        <w:rPr>
          <w:sz w:val="24"/>
          <w:szCs w:val="24"/>
        </w:rPr>
        <w:t xml:space="preserve">, </w:t>
      </w:r>
      <w:r w:rsidRPr="00482E40">
        <w:rPr>
          <w:b/>
          <w:bCs/>
          <w:sz w:val="24"/>
          <w:szCs w:val="24"/>
        </w:rPr>
        <w:t>Logistic Regression</w:t>
      </w:r>
      <w:r w:rsidRPr="00482E40">
        <w:rPr>
          <w:sz w:val="24"/>
          <w:szCs w:val="24"/>
        </w:rPr>
        <w:t xml:space="preserve">, and </w:t>
      </w:r>
      <w:r w:rsidRPr="00482E40">
        <w:rPr>
          <w:b/>
          <w:bCs/>
          <w:sz w:val="24"/>
          <w:szCs w:val="24"/>
        </w:rPr>
        <w:t>K-Means clustering</w:t>
      </w:r>
      <w:r w:rsidRPr="00482E40">
        <w:rPr>
          <w:sz w:val="24"/>
          <w:szCs w:val="24"/>
        </w:rPr>
        <w:t xml:space="preserve">, as these techniques are sensitive to feature magnitudes. In contrast, </w:t>
      </w:r>
      <w:r w:rsidRPr="00482E40">
        <w:rPr>
          <w:b/>
          <w:bCs/>
          <w:sz w:val="24"/>
          <w:szCs w:val="24"/>
        </w:rPr>
        <w:t>Random Forest</w:t>
      </w:r>
      <w:r w:rsidRPr="00482E40">
        <w:rPr>
          <w:sz w:val="24"/>
          <w:szCs w:val="24"/>
        </w:rPr>
        <w:t xml:space="preserve"> is generally unaffected by scaling because it uses decision-tree splits rather than distance calculations. The dataset was then </w:t>
      </w:r>
      <w:r>
        <w:rPr>
          <w:sz w:val="24"/>
          <w:szCs w:val="24"/>
        </w:rPr>
        <w:t xml:space="preserve">split into </w:t>
      </w:r>
      <w:r w:rsidRPr="00482E40">
        <w:rPr>
          <w:b/>
          <w:bCs/>
          <w:sz w:val="24"/>
          <w:szCs w:val="24"/>
        </w:rPr>
        <w:t>80%</w:t>
      </w:r>
      <w:r>
        <w:rPr>
          <w:sz w:val="24"/>
          <w:szCs w:val="24"/>
        </w:rPr>
        <w:t xml:space="preserve"> for training (80,000 records) and </w:t>
      </w:r>
      <w:r w:rsidRPr="00482E40">
        <w:rPr>
          <w:b/>
          <w:bCs/>
          <w:sz w:val="24"/>
          <w:szCs w:val="24"/>
        </w:rPr>
        <w:t>20%</w:t>
      </w:r>
      <w:r>
        <w:rPr>
          <w:sz w:val="24"/>
          <w:szCs w:val="24"/>
        </w:rPr>
        <w:t xml:space="preserve"> for testing (20,000 records)</w:t>
      </w:r>
      <w:r w:rsidR="00D361DA">
        <w:rPr>
          <w:sz w:val="24"/>
          <w:szCs w:val="24"/>
        </w:rPr>
        <w:t xml:space="preserve"> (Figure </w:t>
      </w:r>
      <w:r w:rsidR="00A30205">
        <w:rPr>
          <w:sz w:val="24"/>
          <w:szCs w:val="24"/>
        </w:rPr>
        <w:t>5</w:t>
      </w:r>
      <w:r w:rsidR="00B77975">
        <w:rPr>
          <w:sz w:val="24"/>
          <w:szCs w:val="24"/>
        </w:rPr>
        <w:t>)</w:t>
      </w:r>
      <w:r>
        <w:rPr>
          <w:sz w:val="24"/>
          <w:szCs w:val="24"/>
        </w:rPr>
        <w:t xml:space="preserve"> using stratified sampling with</w:t>
      </w:r>
      <w:r w:rsidRPr="00482E40">
        <w:rPr>
          <w:sz w:val="24"/>
          <w:szCs w:val="24"/>
        </w:rPr>
        <w:t xml:space="preserve"> </w:t>
      </w:r>
      <w:proofErr w:type="spellStart"/>
      <w:r w:rsidRPr="00482E40">
        <w:rPr>
          <w:b/>
          <w:bCs/>
          <w:sz w:val="24"/>
          <w:szCs w:val="24"/>
        </w:rPr>
        <w:t>random_state</w:t>
      </w:r>
      <w:proofErr w:type="spellEnd"/>
      <w:r w:rsidRPr="00482E40">
        <w:rPr>
          <w:b/>
          <w:bCs/>
          <w:sz w:val="24"/>
          <w:szCs w:val="24"/>
        </w:rPr>
        <w:t xml:space="preserve"> = 42</w:t>
      </w:r>
      <w:r w:rsidRPr="00482E40">
        <w:rPr>
          <w:sz w:val="24"/>
          <w:szCs w:val="24"/>
        </w:rPr>
        <w:t xml:space="preserve"> to preserve class distribution and ensure reproducibility. This preprocessing produced a reliable dataset for customer churn prediction and customer segmentation.</w:t>
      </w:r>
    </w:p>
    <w:p w14:paraId="086B76F1" w14:textId="7E776326" w:rsidR="000D7478" w:rsidRPr="000D7478" w:rsidRDefault="000D7478" w:rsidP="00DF62A9">
      <w:pPr>
        <w:spacing w:after="160" w:line="360" w:lineRule="auto"/>
        <w:jc w:val="center"/>
        <w:rPr>
          <w:sz w:val="24"/>
          <w:szCs w:val="24"/>
        </w:rPr>
      </w:pPr>
      <w:r w:rsidRPr="000D7478">
        <w:rPr>
          <w:noProof/>
          <w:sz w:val="24"/>
          <w:szCs w:val="24"/>
        </w:rPr>
        <w:drawing>
          <wp:inline distT="0" distB="0" distL="0" distR="0" wp14:anchorId="0252E522" wp14:editId="13A20187">
            <wp:extent cx="2803218" cy="2914400"/>
            <wp:effectExtent l="0" t="0" r="0" b="635"/>
            <wp:docPr id="2079697602"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54648" cy="2967870"/>
                    </a:xfrm>
                    <a:prstGeom prst="rect">
                      <a:avLst/>
                    </a:prstGeom>
                    <a:noFill/>
                    <a:ln>
                      <a:noFill/>
                    </a:ln>
                  </pic:spPr>
                </pic:pic>
              </a:graphicData>
            </a:graphic>
          </wp:inline>
        </w:drawing>
      </w:r>
    </w:p>
    <w:p w14:paraId="0B9AC9B0" w14:textId="4B8452F4" w:rsidR="0026380E" w:rsidRPr="0026380E" w:rsidRDefault="005120F3" w:rsidP="001833B8">
      <w:pPr>
        <w:pStyle w:val="Heading2"/>
      </w:pPr>
      <w:bookmarkStart w:id="12" w:name="_Toc235559018"/>
      <w:r>
        <w:lastRenderedPageBreak/>
        <w:t>3</w:t>
      </w:r>
      <w:r w:rsidR="0026380E" w:rsidRPr="0026380E">
        <w:t>.4 Tools and Environment</w:t>
      </w:r>
      <w:bookmarkEnd w:id="12"/>
    </w:p>
    <w:p w14:paraId="5E2DE885" w14:textId="077BF0D7" w:rsidR="00741311" w:rsidRPr="00A838C9" w:rsidRDefault="009B1A56" w:rsidP="0026380E">
      <w:pPr>
        <w:spacing w:line="360" w:lineRule="auto"/>
        <w:rPr>
          <w:sz w:val="24"/>
          <w:szCs w:val="24"/>
        </w:rPr>
      </w:pPr>
      <w:r w:rsidRPr="00A838C9">
        <w:rPr>
          <w:sz w:val="24"/>
          <w:szCs w:val="24"/>
        </w:rPr>
        <w:t xml:space="preserve">The analysis was conducted in </w:t>
      </w:r>
      <w:r w:rsidRPr="00A838C9">
        <w:rPr>
          <w:b/>
          <w:bCs/>
          <w:sz w:val="24"/>
          <w:szCs w:val="24"/>
        </w:rPr>
        <w:t>Python</w:t>
      </w:r>
      <w:r w:rsidRPr="00A838C9">
        <w:rPr>
          <w:sz w:val="24"/>
          <w:szCs w:val="24"/>
        </w:rPr>
        <w:t xml:space="preserve"> using </w:t>
      </w:r>
      <w:r w:rsidRPr="00A838C9">
        <w:rPr>
          <w:b/>
          <w:bCs/>
          <w:sz w:val="24"/>
          <w:szCs w:val="24"/>
        </w:rPr>
        <w:t>Visual Studio Code (VS Code)</w:t>
      </w:r>
      <w:r w:rsidR="00741311" w:rsidRPr="00A838C9">
        <w:rPr>
          <w:sz w:val="24"/>
          <w:szCs w:val="24"/>
        </w:rPr>
        <w:t xml:space="preserve">. </w:t>
      </w:r>
      <w:r w:rsidRPr="00A838C9">
        <w:rPr>
          <w:sz w:val="24"/>
          <w:szCs w:val="24"/>
        </w:rPr>
        <w:t>Python was selected for its strong support for data mining, machine learning, and data visualisation</w:t>
      </w:r>
      <w:r w:rsidR="00677D07" w:rsidRPr="00A838C9">
        <w:rPr>
          <w:sz w:val="24"/>
          <w:szCs w:val="24"/>
        </w:rPr>
        <w:t xml:space="preserve"> </w:t>
      </w:r>
      <w:sdt>
        <w:sdtPr>
          <w:rPr>
            <w:color w:val="000000"/>
            <w:sz w:val="24"/>
            <w:szCs w:val="24"/>
            <w:highlight w:val="white"/>
          </w:rPr>
          <w:alias w:val="Citation"/>
          <w:tag w:val="{&quot;referencesIds&quot;:[&quot;doc:6a5a4e3da550b21107f3d495&quot;],&quot;referencesOptions&quot;:{&quot;doc:6a5a4e3da550b21107f3d4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09990590"/>
          <w:placeholder>
            <w:docPart w:val="0636C91EB9534191871640B4EB243F52"/>
          </w:placeholder>
        </w:sdtPr>
        <w:sdtContent>
          <w:r w:rsidR="00DD3583" w:rsidRPr="00A838C9">
            <w:rPr>
              <w:color w:val="000000"/>
              <w:sz w:val="24"/>
              <w:szCs w:val="24"/>
            </w:rPr>
            <w:t>[19]</w:t>
          </w:r>
        </w:sdtContent>
      </w:sdt>
      <w:r w:rsidR="00622AC3" w:rsidRPr="00A838C9">
        <w:rPr>
          <w:sz w:val="24"/>
          <w:szCs w:val="24"/>
        </w:rPr>
        <w:t xml:space="preserve">. </w:t>
      </w:r>
      <w:r w:rsidRPr="00A838C9">
        <w:rPr>
          <w:b/>
          <w:bCs/>
          <w:sz w:val="24"/>
          <w:szCs w:val="24"/>
        </w:rPr>
        <w:t>Pandas</w:t>
      </w:r>
      <w:r w:rsidRPr="00A838C9">
        <w:rPr>
          <w:sz w:val="24"/>
          <w:szCs w:val="24"/>
        </w:rPr>
        <w:t xml:space="preserve"> and </w:t>
      </w:r>
      <w:r w:rsidRPr="00A838C9">
        <w:rPr>
          <w:b/>
          <w:bCs/>
          <w:sz w:val="24"/>
          <w:szCs w:val="24"/>
        </w:rPr>
        <w:t>NumPy</w:t>
      </w:r>
      <w:r w:rsidRPr="00A838C9">
        <w:rPr>
          <w:sz w:val="24"/>
          <w:szCs w:val="24"/>
        </w:rPr>
        <w:t xml:space="preserve"> were used for data preprocessing and numerical analysis, while </w:t>
      </w:r>
      <w:r w:rsidRPr="00A838C9">
        <w:rPr>
          <w:b/>
          <w:bCs/>
          <w:sz w:val="24"/>
          <w:szCs w:val="24"/>
        </w:rPr>
        <w:t>Scikit-learn</w:t>
      </w:r>
      <w:r w:rsidRPr="00A838C9">
        <w:rPr>
          <w:sz w:val="24"/>
          <w:szCs w:val="24"/>
        </w:rPr>
        <w:t xml:space="preserve"> supported feature selection, scaling, model training, clustering, and performance </w:t>
      </w:r>
      <w:r w:rsidR="007E1827" w:rsidRPr="00A838C9">
        <w:rPr>
          <w:sz w:val="24"/>
          <w:szCs w:val="24"/>
        </w:rPr>
        <w:t xml:space="preserve">evaluation </w:t>
      </w:r>
      <w:sdt>
        <w:sdtPr>
          <w:rPr>
            <w:color w:val="000000"/>
            <w:sz w:val="24"/>
            <w:szCs w:val="24"/>
            <w:highlight w:val="white"/>
          </w:rPr>
          <w:alias w:val="Citation"/>
          <w:tag w:val="{&quot;referencesIds&quot;:[&quot;doc:6a5a4e3da550b21107f3d495&quot;],&quot;referencesOptions&quot;:{&quot;doc:6a5a4e3da550b21107f3d4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04699241"/>
          <w:placeholder>
            <w:docPart w:val="AE629461BE9645C7B0A9C8EBDB24E960"/>
          </w:placeholder>
        </w:sdtPr>
        <w:sdtContent>
          <w:r w:rsidR="00DD3583" w:rsidRPr="00A838C9">
            <w:rPr>
              <w:color w:val="000000"/>
              <w:sz w:val="24"/>
              <w:szCs w:val="24"/>
            </w:rPr>
            <w:t>[19]</w:t>
          </w:r>
        </w:sdtContent>
      </w:sdt>
      <w:r w:rsidR="00622AC3" w:rsidRPr="00A838C9">
        <w:rPr>
          <w:sz w:val="24"/>
          <w:szCs w:val="24"/>
        </w:rPr>
        <w:t xml:space="preserve">, </w:t>
      </w:r>
      <w:sdt>
        <w:sdtPr>
          <w:rPr>
            <w:color w:val="000000"/>
            <w:sz w:val="24"/>
            <w:szCs w:val="24"/>
            <w:highlight w:val="white"/>
          </w:rPr>
          <w:alias w:val="Citation"/>
          <w:tag w:val="{&quot;referencesIds&quot;:[&quot;doc:6a5a42089d7cd20071ed5042&quot;],&quot;referencesOptions&quot;:{&quot;doc:6a5a42089d7cd20071ed50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68568249"/>
          <w:placeholder>
            <w:docPart w:val="6838C50762BD47A78E9AA2D9C6543E56"/>
          </w:placeholder>
        </w:sdtPr>
        <w:sdtContent>
          <w:r w:rsidR="00DD3583" w:rsidRPr="00A838C9">
            <w:rPr>
              <w:color w:val="000000"/>
              <w:sz w:val="24"/>
              <w:szCs w:val="24"/>
            </w:rPr>
            <w:t>[3]</w:t>
          </w:r>
        </w:sdtContent>
      </w:sdt>
      <w:r w:rsidR="007E0376" w:rsidRPr="00A838C9">
        <w:rPr>
          <w:sz w:val="24"/>
          <w:szCs w:val="24"/>
        </w:rPr>
        <w:t xml:space="preserve">. </w:t>
      </w:r>
      <w:r w:rsidRPr="00A838C9">
        <w:rPr>
          <w:b/>
          <w:bCs/>
          <w:sz w:val="24"/>
          <w:szCs w:val="24"/>
        </w:rPr>
        <w:t>Logistic Regression, Random Forest, SVM</w:t>
      </w:r>
      <w:r w:rsidRPr="00A838C9">
        <w:rPr>
          <w:sz w:val="24"/>
          <w:szCs w:val="24"/>
        </w:rPr>
        <w:t xml:space="preserve">, and </w:t>
      </w:r>
      <w:r w:rsidRPr="00A838C9">
        <w:rPr>
          <w:b/>
          <w:bCs/>
          <w:sz w:val="24"/>
          <w:szCs w:val="24"/>
        </w:rPr>
        <w:t>K-Means Clustering</w:t>
      </w:r>
      <w:r w:rsidRPr="00A838C9">
        <w:rPr>
          <w:sz w:val="24"/>
          <w:szCs w:val="24"/>
        </w:rPr>
        <w:t xml:space="preserve"> were implemented using Scikit-learn. </w:t>
      </w:r>
      <w:r w:rsidRPr="00A838C9">
        <w:rPr>
          <w:b/>
          <w:bCs/>
          <w:sz w:val="24"/>
          <w:szCs w:val="24"/>
        </w:rPr>
        <w:t>Matplotlib</w:t>
      </w:r>
      <w:r w:rsidRPr="00A838C9">
        <w:rPr>
          <w:sz w:val="24"/>
          <w:szCs w:val="24"/>
        </w:rPr>
        <w:t xml:space="preserve"> and </w:t>
      </w:r>
      <w:r w:rsidRPr="00A838C9">
        <w:rPr>
          <w:b/>
          <w:bCs/>
          <w:sz w:val="24"/>
          <w:szCs w:val="24"/>
        </w:rPr>
        <w:t>Seaborn</w:t>
      </w:r>
      <w:r w:rsidRPr="00A838C9">
        <w:rPr>
          <w:sz w:val="24"/>
          <w:szCs w:val="24"/>
        </w:rPr>
        <w:t xml:space="preserve"> were used for visualisations, including heatmaps, ROC curves, confusion matrices, and feature importance plots</w:t>
      </w:r>
      <w:sdt>
        <w:sdtPr>
          <w:rPr>
            <w:color w:val="000000"/>
            <w:sz w:val="24"/>
            <w:szCs w:val="24"/>
            <w:highlight w:val="white"/>
          </w:rPr>
          <w:alias w:val="Citation"/>
          <w:tag w:val="{&quot;referencesIds&quot;:[&quot;doc:6a5a4e3da550b21107f3d495&quot;],&quot;referencesOptions&quot;:{&quot;doc:6a5a4e3da550b21107f3d4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08037179"/>
          <w:placeholder>
            <w:docPart w:val="F8AAE66A4CF6453D8D8D0CB87C96E2C8"/>
          </w:placeholder>
        </w:sdtPr>
        <w:sdtContent>
          <w:r w:rsidR="00DD3583" w:rsidRPr="00A838C9">
            <w:rPr>
              <w:color w:val="000000"/>
              <w:sz w:val="24"/>
              <w:szCs w:val="24"/>
            </w:rPr>
            <w:t>[19]</w:t>
          </w:r>
        </w:sdtContent>
      </w:sdt>
      <w:r w:rsidR="007E0376" w:rsidRPr="00A838C9">
        <w:rPr>
          <w:sz w:val="24"/>
          <w:szCs w:val="24"/>
        </w:rPr>
        <w:t xml:space="preserve">. </w:t>
      </w:r>
      <w:r w:rsidRPr="00A838C9">
        <w:rPr>
          <w:b/>
          <w:bCs/>
          <w:sz w:val="24"/>
          <w:szCs w:val="24"/>
        </w:rPr>
        <w:t>PCA</w:t>
      </w:r>
      <w:r w:rsidRPr="00A838C9">
        <w:rPr>
          <w:sz w:val="24"/>
          <w:szCs w:val="24"/>
        </w:rPr>
        <w:t xml:space="preserve"> and </w:t>
      </w:r>
      <w:r w:rsidRPr="00A838C9">
        <w:rPr>
          <w:b/>
          <w:bCs/>
          <w:sz w:val="24"/>
          <w:szCs w:val="24"/>
        </w:rPr>
        <w:t>Silhouette Analysis</w:t>
      </w:r>
      <w:r w:rsidRPr="00A838C9">
        <w:rPr>
          <w:sz w:val="24"/>
          <w:szCs w:val="24"/>
        </w:rPr>
        <w:t xml:space="preserve"> were applied to support cluster analysis and visualisation.</w:t>
      </w:r>
    </w:p>
    <w:p w14:paraId="26300572" w14:textId="77777777" w:rsidR="003D14D1" w:rsidRPr="00A838C9" w:rsidRDefault="003D14D1" w:rsidP="0026380E">
      <w:pPr>
        <w:spacing w:line="360" w:lineRule="auto"/>
        <w:rPr>
          <w:sz w:val="24"/>
          <w:szCs w:val="24"/>
        </w:rPr>
      </w:pPr>
    </w:p>
    <w:p w14:paraId="0B2CA263" w14:textId="55ED777F" w:rsidR="001833B8" w:rsidRDefault="00003492" w:rsidP="001833B8">
      <w:pPr>
        <w:pStyle w:val="Heading1"/>
      </w:pPr>
      <w:bookmarkStart w:id="13" w:name="_Toc235559019"/>
      <w:r>
        <w:t>4</w:t>
      </w:r>
      <w:r w:rsidR="003438BC" w:rsidRPr="006E34A3">
        <w:t xml:space="preserve">. </w:t>
      </w:r>
      <w:r w:rsidR="00462285" w:rsidRPr="003548FC">
        <w:t xml:space="preserve">Classification </w:t>
      </w:r>
      <w:r w:rsidR="003438BC" w:rsidRPr="006E34A3">
        <w:t>Model</w:t>
      </w:r>
      <w:r w:rsidR="00462285">
        <w:t>s</w:t>
      </w:r>
      <w:r w:rsidR="003438BC" w:rsidRPr="006E34A3">
        <w:t xml:space="preserve"> Implementation</w:t>
      </w:r>
      <w:bookmarkEnd w:id="13"/>
    </w:p>
    <w:p w14:paraId="76BB5A15" w14:textId="1B637ADA" w:rsidR="00A71EFA" w:rsidRDefault="00A71EFA" w:rsidP="00A71EFA">
      <w:pPr>
        <w:spacing w:line="360" w:lineRule="auto"/>
        <w:rPr>
          <w:sz w:val="24"/>
          <w:szCs w:val="24"/>
        </w:rPr>
      </w:pPr>
      <w:r w:rsidRPr="00DE0F2E">
        <w:rPr>
          <w:sz w:val="24"/>
          <w:szCs w:val="24"/>
        </w:rPr>
        <w:t xml:space="preserve">Based on the literature review, </w:t>
      </w:r>
      <w:r w:rsidRPr="00DE0F2E">
        <w:rPr>
          <w:b/>
          <w:bCs/>
          <w:sz w:val="24"/>
          <w:szCs w:val="24"/>
        </w:rPr>
        <w:t>Logistic Regression, Support Vector Machine (SVM), and Random Forest</w:t>
      </w:r>
      <w:r w:rsidRPr="00DE0F2E">
        <w:rPr>
          <w:sz w:val="24"/>
          <w:szCs w:val="24"/>
        </w:rPr>
        <w:t xml:space="preserve"> were selected for customer churn prediction</w:t>
      </w:r>
      <w:r>
        <w:rPr>
          <w:sz w:val="24"/>
          <w:szCs w:val="24"/>
        </w:rPr>
        <w:t xml:space="preserve"> (Figure 6)</w:t>
      </w:r>
      <w:r w:rsidRPr="00DE0F2E">
        <w:rPr>
          <w:sz w:val="24"/>
          <w:szCs w:val="24"/>
        </w:rPr>
        <w:t xml:space="preserve">. </w:t>
      </w:r>
    </w:p>
    <w:p w14:paraId="31604A06" w14:textId="77777777" w:rsidR="00A71EFA" w:rsidRPr="00A71EFA" w:rsidRDefault="00A71EFA" w:rsidP="00A71EFA">
      <w:pPr>
        <w:spacing w:line="360" w:lineRule="auto"/>
      </w:pPr>
    </w:p>
    <w:p w14:paraId="1D087887" w14:textId="139BBB9A" w:rsidR="00F9170A" w:rsidRDefault="00751083" w:rsidP="00693275">
      <w:pPr>
        <w:spacing w:line="360" w:lineRule="auto"/>
        <w:jc w:val="center"/>
        <w:rPr>
          <w:b/>
          <w:bCs/>
          <w:sz w:val="24"/>
          <w:szCs w:val="24"/>
        </w:rPr>
      </w:pPr>
      <w:r w:rsidRPr="00751083">
        <w:rPr>
          <w:b/>
          <w:bCs/>
          <w:noProof/>
          <w:sz w:val="24"/>
          <w:szCs w:val="24"/>
        </w:rPr>
        <w:drawing>
          <wp:inline distT="0" distB="0" distL="0" distR="0" wp14:anchorId="38F0BAA3" wp14:editId="65B6EDF8">
            <wp:extent cx="6010675" cy="4361836"/>
            <wp:effectExtent l="0" t="0" r="9525" b="635"/>
            <wp:docPr id="163683008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037213" cy="4381094"/>
                    </a:xfrm>
                    <a:prstGeom prst="rect">
                      <a:avLst/>
                    </a:prstGeom>
                    <a:noFill/>
                    <a:ln>
                      <a:noFill/>
                    </a:ln>
                  </pic:spPr>
                </pic:pic>
              </a:graphicData>
            </a:graphic>
          </wp:inline>
        </w:drawing>
      </w:r>
    </w:p>
    <w:p w14:paraId="0294AFF5" w14:textId="77777777" w:rsidR="00A71EFA" w:rsidRPr="00F9170A" w:rsidRDefault="00A71EFA" w:rsidP="00693275">
      <w:pPr>
        <w:spacing w:line="360" w:lineRule="auto"/>
        <w:jc w:val="center"/>
        <w:rPr>
          <w:b/>
          <w:bCs/>
          <w:sz w:val="24"/>
          <w:szCs w:val="24"/>
        </w:rPr>
      </w:pPr>
    </w:p>
    <w:p w14:paraId="62F8C7E2" w14:textId="04A813E6" w:rsidR="00DE0F2E" w:rsidRDefault="00DE0F2E" w:rsidP="00DE0F2E">
      <w:pPr>
        <w:spacing w:line="360" w:lineRule="auto"/>
        <w:rPr>
          <w:sz w:val="24"/>
          <w:szCs w:val="24"/>
        </w:rPr>
      </w:pPr>
      <w:r w:rsidRPr="00A71EFA">
        <w:rPr>
          <w:b/>
          <w:bCs/>
          <w:sz w:val="24"/>
          <w:szCs w:val="24"/>
        </w:rPr>
        <w:lastRenderedPageBreak/>
        <w:t>Logistic Regression</w:t>
      </w:r>
      <w:r w:rsidRPr="00DE0F2E">
        <w:rPr>
          <w:sz w:val="24"/>
          <w:szCs w:val="24"/>
        </w:rPr>
        <w:t xml:space="preserve"> was implemented using the </w:t>
      </w:r>
      <w:proofErr w:type="spellStart"/>
      <w:r w:rsidRPr="00DE0F2E">
        <w:rPr>
          <w:b/>
          <w:bCs/>
          <w:sz w:val="24"/>
          <w:szCs w:val="24"/>
        </w:rPr>
        <w:t>liblinear</w:t>
      </w:r>
      <w:proofErr w:type="spellEnd"/>
      <w:r w:rsidRPr="00DE0F2E">
        <w:rPr>
          <w:b/>
          <w:bCs/>
          <w:sz w:val="24"/>
          <w:szCs w:val="24"/>
        </w:rPr>
        <w:t xml:space="preserve"> solver</w:t>
      </w:r>
      <w:r w:rsidRPr="00DE0F2E">
        <w:rPr>
          <w:sz w:val="24"/>
          <w:szCs w:val="24"/>
        </w:rPr>
        <w:t xml:space="preserve"> with </w:t>
      </w:r>
      <w:proofErr w:type="spellStart"/>
      <w:r w:rsidRPr="00DE0F2E">
        <w:rPr>
          <w:b/>
          <w:bCs/>
          <w:sz w:val="24"/>
          <w:szCs w:val="24"/>
        </w:rPr>
        <w:t>max_iter</w:t>
      </w:r>
      <w:proofErr w:type="spellEnd"/>
      <w:r w:rsidRPr="00DE0F2E">
        <w:rPr>
          <w:b/>
          <w:bCs/>
          <w:sz w:val="24"/>
          <w:szCs w:val="24"/>
        </w:rPr>
        <w:t xml:space="preserve"> = 10,000</w:t>
      </w:r>
      <w:r w:rsidRPr="00DE0F2E">
        <w:rPr>
          <w:sz w:val="24"/>
          <w:szCs w:val="24"/>
        </w:rPr>
        <w:t xml:space="preserve"> to ensure convergence and stable coefficient estimation. The model served as a baseline classifier due to its simplicity and interpretability</w:t>
      </w:r>
      <w:r w:rsidR="00FC7B0E">
        <w:rPr>
          <w:sz w:val="24"/>
          <w:szCs w:val="24"/>
        </w:rPr>
        <w:t xml:space="preserve"> (Figure 7)</w:t>
      </w:r>
      <w:r w:rsidRPr="00DE0F2E">
        <w:rPr>
          <w:sz w:val="24"/>
          <w:szCs w:val="24"/>
        </w:rPr>
        <w:t>.</w:t>
      </w:r>
    </w:p>
    <w:p w14:paraId="512802F6" w14:textId="52720256" w:rsidR="00FC7B0E" w:rsidRPr="00FC7B0E" w:rsidRDefault="00FC7B0E" w:rsidP="00FC7B0E">
      <w:pPr>
        <w:spacing w:line="360" w:lineRule="auto"/>
        <w:jc w:val="center"/>
        <w:rPr>
          <w:sz w:val="24"/>
          <w:szCs w:val="24"/>
        </w:rPr>
      </w:pPr>
      <w:r w:rsidRPr="00FC7B0E">
        <w:rPr>
          <w:noProof/>
          <w:sz w:val="24"/>
          <w:szCs w:val="24"/>
        </w:rPr>
        <w:drawing>
          <wp:inline distT="0" distB="0" distL="0" distR="0" wp14:anchorId="7AD07C9F" wp14:editId="206F51D0">
            <wp:extent cx="4185077" cy="2629931"/>
            <wp:effectExtent l="0" t="0" r="6350" b="0"/>
            <wp:docPr id="65677658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244113" cy="2667030"/>
                    </a:xfrm>
                    <a:prstGeom prst="rect">
                      <a:avLst/>
                    </a:prstGeom>
                    <a:noFill/>
                    <a:ln>
                      <a:noFill/>
                    </a:ln>
                  </pic:spPr>
                </pic:pic>
              </a:graphicData>
            </a:graphic>
          </wp:inline>
        </w:drawing>
      </w:r>
    </w:p>
    <w:p w14:paraId="2F11C713" w14:textId="0B9C5BFE" w:rsidR="00F10EC4" w:rsidRDefault="00F10EC4" w:rsidP="00F10EC4">
      <w:pPr>
        <w:spacing w:line="360" w:lineRule="auto"/>
        <w:rPr>
          <w:sz w:val="24"/>
          <w:szCs w:val="24"/>
        </w:rPr>
      </w:pPr>
      <w:r w:rsidRPr="00F10EC4">
        <w:rPr>
          <w:sz w:val="24"/>
          <w:szCs w:val="24"/>
        </w:rPr>
        <w:t xml:space="preserve">For the </w:t>
      </w:r>
      <w:r w:rsidRPr="00F10EC4">
        <w:rPr>
          <w:b/>
          <w:bCs/>
          <w:sz w:val="24"/>
          <w:szCs w:val="24"/>
        </w:rPr>
        <w:t>SVM model</w:t>
      </w:r>
      <w:r w:rsidRPr="00F10EC4">
        <w:rPr>
          <w:sz w:val="24"/>
          <w:szCs w:val="24"/>
        </w:rPr>
        <w:t xml:space="preserve">, the default </w:t>
      </w:r>
      <w:r w:rsidRPr="00F10EC4">
        <w:rPr>
          <w:b/>
          <w:bCs/>
          <w:sz w:val="24"/>
          <w:szCs w:val="24"/>
        </w:rPr>
        <w:t xml:space="preserve">Scikit-learn </w:t>
      </w:r>
      <w:proofErr w:type="gramStart"/>
      <w:r w:rsidRPr="00F10EC4">
        <w:rPr>
          <w:b/>
          <w:bCs/>
          <w:sz w:val="24"/>
          <w:szCs w:val="24"/>
        </w:rPr>
        <w:t>SVC(</w:t>
      </w:r>
      <w:proofErr w:type="gramEnd"/>
      <w:r w:rsidRPr="00F10EC4">
        <w:rPr>
          <w:b/>
          <w:bCs/>
          <w:sz w:val="24"/>
          <w:szCs w:val="24"/>
        </w:rPr>
        <w:t>)</w:t>
      </w:r>
      <w:r w:rsidRPr="00F10EC4">
        <w:rPr>
          <w:sz w:val="24"/>
          <w:szCs w:val="24"/>
        </w:rPr>
        <w:t xml:space="preserve"> configuration was used</w:t>
      </w:r>
      <w:r w:rsidR="00307618">
        <w:rPr>
          <w:sz w:val="24"/>
          <w:szCs w:val="24"/>
        </w:rPr>
        <w:t xml:space="preserve"> (Figure 8)</w:t>
      </w:r>
      <w:r w:rsidRPr="00F10EC4">
        <w:rPr>
          <w:sz w:val="24"/>
          <w:szCs w:val="24"/>
        </w:rPr>
        <w:t xml:space="preserve">. This applies the </w:t>
      </w:r>
      <w:r w:rsidRPr="00F10EC4">
        <w:rPr>
          <w:b/>
          <w:bCs/>
          <w:sz w:val="24"/>
          <w:szCs w:val="24"/>
        </w:rPr>
        <w:t>Radial Basis Function (RBF) kernel</w:t>
      </w:r>
      <w:r w:rsidRPr="00F10EC4">
        <w:rPr>
          <w:sz w:val="24"/>
          <w:szCs w:val="24"/>
        </w:rPr>
        <w:t xml:space="preserve">, which enables the model to capture nonlinear relationships between customer characteristics and churn behaviour. Other parameters remained at their default values, including </w:t>
      </w:r>
      <w:r w:rsidRPr="00F10EC4">
        <w:rPr>
          <w:b/>
          <w:bCs/>
          <w:sz w:val="24"/>
          <w:szCs w:val="24"/>
        </w:rPr>
        <w:t>C = 1.0</w:t>
      </w:r>
      <w:r w:rsidRPr="00F10EC4">
        <w:rPr>
          <w:sz w:val="24"/>
          <w:szCs w:val="24"/>
        </w:rPr>
        <w:t xml:space="preserve"> and </w:t>
      </w:r>
      <w:r w:rsidRPr="00F10EC4">
        <w:rPr>
          <w:b/>
          <w:bCs/>
          <w:sz w:val="24"/>
          <w:szCs w:val="24"/>
        </w:rPr>
        <w:t>gamma = 'scale'</w:t>
      </w:r>
      <w:r w:rsidRPr="00F10EC4">
        <w:rPr>
          <w:sz w:val="24"/>
          <w:szCs w:val="24"/>
        </w:rPr>
        <w:t xml:space="preserve">. The model was trained on the scaled training dataset and evaluated on the test dataset. The use of the RBF kernel </w:t>
      </w:r>
      <w:r>
        <w:rPr>
          <w:sz w:val="24"/>
          <w:szCs w:val="24"/>
        </w:rPr>
        <w:t xml:space="preserve">enabled SVM to identify complex patterns that linear models may not capture, contributing to its moderate predictive performance and the </w:t>
      </w:r>
      <w:r w:rsidRPr="00F10EC4">
        <w:rPr>
          <w:sz w:val="24"/>
          <w:szCs w:val="24"/>
        </w:rPr>
        <w:t>highest Recall score among the evaluated classifiers.</w:t>
      </w:r>
    </w:p>
    <w:p w14:paraId="082AAE7F" w14:textId="2FCC9AA9" w:rsidR="008E0267" w:rsidRPr="008E0267" w:rsidRDefault="008E0267" w:rsidP="008E0267">
      <w:pPr>
        <w:spacing w:line="360" w:lineRule="auto"/>
        <w:jc w:val="center"/>
        <w:rPr>
          <w:sz w:val="24"/>
          <w:szCs w:val="24"/>
        </w:rPr>
      </w:pPr>
      <w:r w:rsidRPr="008E0267">
        <w:rPr>
          <w:noProof/>
          <w:sz w:val="24"/>
          <w:szCs w:val="24"/>
        </w:rPr>
        <w:drawing>
          <wp:inline distT="0" distB="0" distL="0" distR="0" wp14:anchorId="588BD9AD" wp14:editId="39AD366E">
            <wp:extent cx="4749846" cy="2077597"/>
            <wp:effectExtent l="0" t="0" r="0" b="0"/>
            <wp:docPr id="869320310"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773125" cy="2087780"/>
                    </a:xfrm>
                    <a:prstGeom prst="rect">
                      <a:avLst/>
                    </a:prstGeom>
                    <a:noFill/>
                    <a:ln>
                      <a:noFill/>
                    </a:ln>
                  </pic:spPr>
                </pic:pic>
              </a:graphicData>
            </a:graphic>
          </wp:inline>
        </w:drawing>
      </w:r>
    </w:p>
    <w:p w14:paraId="14647372" w14:textId="77777777" w:rsidR="008E0267" w:rsidRPr="008E0267" w:rsidRDefault="008E0267" w:rsidP="00F10EC4">
      <w:pPr>
        <w:spacing w:line="360" w:lineRule="auto"/>
        <w:rPr>
          <w:sz w:val="24"/>
          <w:szCs w:val="24"/>
        </w:rPr>
      </w:pPr>
    </w:p>
    <w:p w14:paraId="06053A3C" w14:textId="6D6D22E7" w:rsidR="00F10EC4" w:rsidRPr="00F10EC4" w:rsidRDefault="00F10EC4" w:rsidP="00F10EC4">
      <w:pPr>
        <w:spacing w:line="360" w:lineRule="auto"/>
        <w:rPr>
          <w:sz w:val="24"/>
          <w:szCs w:val="24"/>
        </w:rPr>
      </w:pPr>
    </w:p>
    <w:p w14:paraId="12975788" w14:textId="77777777" w:rsidR="00F6438F" w:rsidRDefault="00F6438F" w:rsidP="00DE0F2E">
      <w:pPr>
        <w:spacing w:line="360" w:lineRule="auto"/>
        <w:rPr>
          <w:sz w:val="24"/>
          <w:szCs w:val="24"/>
        </w:rPr>
      </w:pPr>
    </w:p>
    <w:p w14:paraId="3D3920D1" w14:textId="24E9E8C8" w:rsidR="001348B8" w:rsidRDefault="00DE0F2E" w:rsidP="00DE0F2E">
      <w:pPr>
        <w:spacing w:line="360" w:lineRule="auto"/>
        <w:rPr>
          <w:sz w:val="24"/>
          <w:szCs w:val="24"/>
        </w:rPr>
      </w:pPr>
      <w:r w:rsidRPr="00DE0F2E">
        <w:rPr>
          <w:sz w:val="24"/>
          <w:szCs w:val="24"/>
        </w:rPr>
        <w:lastRenderedPageBreak/>
        <w:t xml:space="preserve">For </w:t>
      </w:r>
      <w:r w:rsidRPr="00DE0F2E">
        <w:rPr>
          <w:b/>
          <w:bCs/>
          <w:sz w:val="24"/>
          <w:szCs w:val="24"/>
        </w:rPr>
        <w:t>Random Forest</w:t>
      </w:r>
      <w:r w:rsidRPr="00DE0F2E">
        <w:rPr>
          <w:sz w:val="24"/>
          <w:szCs w:val="24"/>
        </w:rPr>
        <w:t>, parameter tuning was conducted by testing different tree depths</w:t>
      </w:r>
      <w:r w:rsidR="00615C05">
        <w:rPr>
          <w:sz w:val="24"/>
          <w:szCs w:val="24"/>
        </w:rPr>
        <w:t xml:space="preserve"> (Figure 9)</w:t>
      </w:r>
      <w:r w:rsidRPr="00DE0F2E">
        <w:rPr>
          <w:sz w:val="24"/>
          <w:szCs w:val="24"/>
        </w:rPr>
        <w:t xml:space="preserve">. The best performance was achieved with </w:t>
      </w:r>
      <w:proofErr w:type="spellStart"/>
      <w:r w:rsidRPr="00DE0F2E">
        <w:rPr>
          <w:b/>
          <w:bCs/>
          <w:sz w:val="24"/>
          <w:szCs w:val="24"/>
        </w:rPr>
        <w:t>max_depth</w:t>
      </w:r>
      <w:proofErr w:type="spellEnd"/>
      <w:r w:rsidRPr="00DE0F2E">
        <w:rPr>
          <w:b/>
          <w:bCs/>
          <w:sz w:val="24"/>
          <w:szCs w:val="24"/>
        </w:rPr>
        <w:t xml:space="preserve"> = 15</w:t>
      </w:r>
      <w:r w:rsidRPr="00DE0F2E">
        <w:rPr>
          <w:sz w:val="24"/>
          <w:szCs w:val="24"/>
        </w:rPr>
        <w:t xml:space="preserve"> (Accuracy = 60.6%), and this value was selected for the final model. The classifier was configured with </w:t>
      </w:r>
      <w:r w:rsidRPr="00DE0F2E">
        <w:rPr>
          <w:b/>
          <w:bCs/>
          <w:sz w:val="24"/>
          <w:szCs w:val="24"/>
        </w:rPr>
        <w:t>500 decision trees (</w:t>
      </w:r>
      <w:proofErr w:type="spellStart"/>
      <w:r w:rsidRPr="00DE0F2E">
        <w:rPr>
          <w:b/>
          <w:bCs/>
          <w:sz w:val="24"/>
          <w:szCs w:val="24"/>
        </w:rPr>
        <w:t>n_estimators</w:t>
      </w:r>
      <w:proofErr w:type="spellEnd"/>
      <w:r w:rsidRPr="00DE0F2E">
        <w:rPr>
          <w:b/>
          <w:bCs/>
          <w:sz w:val="24"/>
          <w:szCs w:val="24"/>
        </w:rPr>
        <w:t xml:space="preserve"> = 500)</w:t>
      </w:r>
      <w:r w:rsidRPr="00DE0F2E">
        <w:rPr>
          <w:sz w:val="24"/>
          <w:szCs w:val="24"/>
        </w:rPr>
        <w:t xml:space="preserve">, </w:t>
      </w:r>
      <w:proofErr w:type="spellStart"/>
      <w:r w:rsidRPr="00DE0F2E">
        <w:rPr>
          <w:b/>
          <w:bCs/>
          <w:sz w:val="24"/>
          <w:szCs w:val="24"/>
        </w:rPr>
        <w:t>max_depth</w:t>
      </w:r>
      <w:proofErr w:type="spellEnd"/>
      <w:r w:rsidRPr="00DE0F2E">
        <w:rPr>
          <w:b/>
          <w:bCs/>
          <w:sz w:val="24"/>
          <w:szCs w:val="24"/>
        </w:rPr>
        <w:t xml:space="preserve"> = 15</w:t>
      </w:r>
      <w:r w:rsidRPr="00DE0F2E">
        <w:rPr>
          <w:sz w:val="24"/>
          <w:szCs w:val="24"/>
        </w:rPr>
        <w:t xml:space="preserve">, </w:t>
      </w:r>
      <w:proofErr w:type="spellStart"/>
      <w:r w:rsidRPr="00DE0F2E">
        <w:rPr>
          <w:b/>
          <w:bCs/>
          <w:sz w:val="24"/>
          <w:szCs w:val="24"/>
        </w:rPr>
        <w:t>min_samples_split</w:t>
      </w:r>
      <w:proofErr w:type="spellEnd"/>
      <w:r w:rsidRPr="00DE0F2E">
        <w:rPr>
          <w:b/>
          <w:bCs/>
          <w:sz w:val="24"/>
          <w:szCs w:val="24"/>
        </w:rPr>
        <w:t xml:space="preserve"> = 2</w:t>
      </w:r>
      <w:r w:rsidRPr="00DE0F2E">
        <w:rPr>
          <w:sz w:val="24"/>
          <w:szCs w:val="24"/>
        </w:rPr>
        <w:t xml:space="preserve">, </w:t>
      </w:r>
      <w:proofErr w:type="spellStart"/>
      <w:r w:rsidRPr="00DE0F2E">
        <w:rPr>
          <w:b/>
          <w:bCs/>
          <w:sz w:val="24"/>
          <w:szCs w:val="24"/>
        </w:rPr>
        <w:t>min_samples_leaf</w:t>
      </w:r>
      <w:proofErr w:type="spellEnd"/>
      <w:r w:rsidRPr="00DE0F2E">
        <w:rPr>
          <w:b/>
          <w:bCs/>
          <w:sz w:val="24"/>
          <w:szCs w:val="24"/>
        </w:rPr>
        <w:t xml:space="preserve"> = 1</w:t>
      </w:r>
      <w:r w:rsidRPr="00DE0F2E">
        <w:rPr>
          <w:sz w:val="24"/>
          <w:szCs w:val="24"/>
        </w:rPr>
        <w:t xml:space="preserve">, and </w:t>
      </w:r>
      <w:proofErr w:type="spellStart"/>
      <w:r w:rsidRPr="00DE0F2E">
        <w:rPr>
          <w:b/>
          <w:bCs/>
          <w:sz w:val="24"/>
          <w:szCs w:val="24"/>
        </w:rPr>
        <w:t>random_state</w:t>
      </w:r>
      <w:proofErr w:type="spellEnd"/>
      <w:r w:rsidRPr="00DE0F2E">
        <w:rPr>
          <w:b/>
          <w:bCs/>
          <w:sz w:val="24"/>
          <w:szCs w:val="24"/>
        </w:rPr>
        <w:t xml:space="preserve"> = 42</w:t>
      </w:r>
      <w:r w:rsidRPr="00DE0F2E">
        <w:rPr>
          <w:sz w:val="24"/>
          <w:szCs w:val="24"/>
        </w:rPr>
        <w:t xml:space="preserve"> to ensure reproducibility. These parameters provided a balance between predictive performance and overfitting control, resulting in the highest overall classification accuracy among the evaluated models.</w:t>
      </w:r>
    </w:p>
    <w:p w14:paraId="19A84EBD" w14:textId="77777777" w:rsidR="00106AFA" w:rsidRPr="00106AFA" w:rsidRDefault="00106AFA" w:rsidP="00DE0F2E">
      <w:pPr>
        <w:spacing w:line="360" w:lineRule="auto"/>
        <w:rPr>
          <w:sz w:val="24"/>
          <w:szCs w:val="24"/>
        </w:rPr>
      </w:pPr>
    </w:p>
    <w:p w14:paraId="42D87431" w14:textId="48D09954" w:rsidR="006A0C7B" w:rsidRPr="006A0C7B" w:rsidRDefault="006A0C7B" w:rsidP="006A0C7B">
      <w:pPr>
        <w:spacing w:line="360" w:lineRule="auto"/>
        <w:jc w:val="center"/>
        <w:rPr>
          <w:sz w:val="24"/>
          <w:szCs w:val="24"/>
        </w:rPr>
      </w:pPr>
      <w:r w:rsidRPr="006A0C7B">
        <w:rPr>
          <w:noProof/>
          <w:sz w:val="24"/>
          <w:szCs w:val="24"/>
        </w:rPr>
        <w:drawing>
          <wp:inline distT="0" distB="0" distL="0" distR="0" wp14:anchorId="68132DFF" wp14:editId="5952CB83">
            <wp:extent cx="5731510" cy="4759960"/>
            <wp:effectExtent l="0" t="0" r="2540" b="2540"/>
            <wp:docPr id="1311227246"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4759960"/>
                    </a:xfrm>
                    <a:prstGeom prst="rect">
                      <a:avLst/>
                    </a:prstGeom>
                    <a:noFill/>
                    <a:ln>
                      <a:noFill/>
                    </a:ln>
                  </pic:spPr>
                </pic:pic>
              </a:graphicData>
            </a:graphic>
          </wp:inline>
        </w:drawing>
      </w:r>
    </w:p>
    <w:p w14:paraId="3E47593F" w14:textId="77777777" w:rsidR="00EB2EDE" w:rsidRDefault="00EB2EDE" w:rsidP="00B90B15">
      <w:pPr>
        <w:spacing w:line="360" w:lineRule="auto"/>
        <w:rPr>
          <w:sz w:val="24"/>
          <w:szCs w:val="24"/>
        </w:rPr>
      </w:pPr>
    </w:p>
    <w:p w14:paraId="6B585566" w14:textId="6A2803C5" w:rsidR="00000D15" w:rsidRPr="005B48D9" w:rsidRDefault="00EB2EDE" w:rsidP="00B90B15">
      <w:pPr>
        <w:spacing w:line="360" w:lineRule="auto"/>
        <w:rPr>
          <w:b/>
          <w:bCs/>
          <w:sz w:val="24"/>
          <w:szCs w:val="24"/>
        </w:rPr>
      </w:pPr>
      <w:r>
        <w:rPr>
          <w:sz w:val="24"/>
          <w:szCs w:val="24"/>
        </w:rPr>
        <w:t xml:space="preserve">Random Forest outperformed Logistic Regression and SVM in Accuracy, F1-Score, and ROC-AUC, making it the chosen model for </w:t>
      </w:r>
      <w:r w:rsidRPr="00C45E0B">
        <w:rPr>
          <w:b/>
          <w:bCs/>
          <w:sz w:val="24"/>
          <w:szCs w:val="24"/>
        </w:rPr>
        <w:t>feature importance analysis</w:t>
      </w:r>
      <w:r w:rsidR="00C45E0B">
        <w:rPr>
          <w:b/>
          <w:bCs/>
          <w:sz w:val="24"/>
          <w:szCs w:val="24"/>
        </w:rPr>
        <w:t xml:space="preserve"> </w:t>
      </w:r>
      <w:r w:rsidR="00C45E0B" w:rsidRPr="00C45E0B">
        <w:rPr>
          <w:sz w:val="24"/>
          <w:szCs w:val="24"/>
        </w:rPr>
        <w:t>(Figure 10)</w:t>
      </w:r>
      <w:r w:rsidRPr="00C45E0B">
        <w:rPr>
          <w:sz w:val="24"/>
          <w:szCs w:val="24"/>
        </w:rPr>
        <w:t>.</w:t>
      </w:r>
      <w:r>
        <w:rPr>
          <w:sz w:val="24"/>
          <w:szCs w:val="24"/>
        </w:rPr>
        <w:t xml:space="preserve"> Its ability to directly measure feature importance helps identify key variables influencing churn prediction, providing valuable insights into the drivers of customer churn.</w:t>
      </w:r>
    </w:p>
    <w:p w14:paraId="54729247" w14:textId="57178466" w:rsidR="004D65CD" w:rsidRPr="009562A1" w:rsidRDefault="00E132A0" w:rsidP="009562A1">
      <w:pPr>
        <w:spacing w:line="360" w:lineRule="auto"/>
        <w:jc w:val="center"/>
        <w:rPr>
          <w:sz w:val="24"/>
          <w:szCs w:val="24"/>
        </w:rPr>
      </w:pPr>
      <w:r w:rsidRPr="00E132A0">
        <w:rPr>
          <w:noProof/>
          <w:sz w:val="24"/>
          <w:szCs w:val="24"/>
        </w:rPr>
        <w:lastRenderedPageBreak/>
        <w:drawing>
          <wp:inline distT="0" distB="0" distL="0" distR="0" wp14:anchorId="6482CC4E" wp14:editId="0E4DA18D">
            <wp:extent cx="2455273" cy="2676156"/>
            <wp:effectExtent l="0" t="0" r="2540" b="0"/>
            <wp:docPr id="584202427"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74449" cy="2697057"/>
                    </a:xfrm>
                    <a:prstGeom prst="rect">
                      <a:avLst/>
                    </a:prstGeom>
                    <a:noFill/>
                    <a:ln>
                      <a:noFill/>
                    </a:ln>
                  </pic:spPr>
                </pic:pic>
              </a:graphicData>
            </a:graphic>
          </wp:inline>
        </w:drawing>
      </w:r>
    </w:p>
    <w:p w14:paraId="24FD55D2" w14:textId="319342A9" w:rsidR="005B48D9" w:rsidRDefault="00BD143F" w:rsidP="001833B8">
      <w:pPr>
        <w:pStyle w:val="Heading1"/>
      </w:pPr>
      <w:bookmarkStart w:id="14" w:name="_Toc235559020"/>
      <w:r>
        <w:t>5</w:t>
      </w:r>
      <w:r w:rsidR="005B48D9">
        <w:t xml:space="preserve">. </w:t>
      </w:r>
      <w:r w:rsidR="003438BC" w:rsidRPr="005B48D9">
        <w:t>Model Evaluation and Comparison</w:t>
      </w:r>
      <w:bookmarkEnd w:id="14"/>
      <w:r w:rsidR="003438BC" w:rsidRPr="005B48D9">
        <w:t xml:space="preserve"> </w:t>
      </w:r>
    </w:p>
    <w:p w14:paraId="1D33C1D4" w14:textId="05261888" w:rsidR="00E4367E" w:rsidRPr="006E34A3" w:rsidRDefault="00BD143F" w:rsidP="001833B8">
      <w:pPr>
        <w:pStyle w:val="Heading2"/>
      </w:pPr>
      <w:bookmarkStart w:id="15" w:name="_Toc235559021"/>
      <w:r>
        <w:t>5</w:t>
      </w:r>
      <w:r w:rsidR="00E4367E" w:rsidRPr="006E34A3">
        <w:t>.1 Evaluation Metrics</w:t>
      </w:r>
      <w:r w:rsidR="002D7755">
        <w:t xml:space="preserve"> &amp; Performance Results</w:t>
      </w:r>
      <w:bookmarkEnd w:id="15"/>
    </w:p>
    <w:p w14:paraId="672C0A5A" w14:textId="4C312BFB" w:rsidR="009D05F1" w:rsidRPr="00187E57" w:rsidRDefault="00187E57" w:rsidP="00464E95">
      <w:pPr>
        <w:spacing w:line="360" w:lineRule="auto"/>
        <w:rPr>
          <w:sz w:val="24"/>
          <w:szCs w:val="24"/>
        </w:rPr>
      </w:pPr>
      <w:r w:rsidRPr="00187E57">
        <w:rPr>
          <w:sz w:val="24"/>
          <w:szCs w:val="24"/>
        </w:rPr>
        <w:t xml:space="preserve">To assess the effectiveness of the classification models, a comprehensive evaluation framework was applied (Figure 11). The framework combined </w:t>
      </w:r>
      <w:r w:rsidRPr="00187E57">
        <w:rPr>
          <w:b/>
          <w:bCs/>
          <w:sz w:val="24"/>
          <w:szCs w:val="24"/>
        </w:rPr>
        <w:t>classification metrics</w:t>
      </w:r>
      <w:r w:rsidRPr="00187E57">
        <w:rPr>
          <w:sz w:val="24"/>
          <w:szCs w:val="24"/>
        </w:rPr>
        <w:t xml:space="preserve">, </w:t>
      </w:r>
      <w:r w:rsidRPr="00187E57">
        <w:rPr>
          <w:b/>
          <w:bCs/>
          <w:sz w:val="24"/>
          <w:szCs w:val="24"/>
        </w:rPr>
        <w:t>confusion matrix analysis</w:t>
      </w:r>
      <w:r w:rsidRPr="00187E57">
        <w:rPr>
          <w:sz w:val="24"/>
          <w:szCs w:val="24"/>
        </w:rPr>
        <w:t xml:space="preserve">, and </w:t>
      </w:r>
      <w:r w:rsidRPr="00187E57">
        <w:rPr>
          <w:b/>
          <w:bCs/>
          <w:sz w:val="24"/>
          <w:szCs w:val="24"/>
        </w:rPr>
        <w:t>ROC curve analysis</w:t>
      </w:r>
      <w:r w:rsidRPr="00187E57">
        <w:rPr>
          <w:sz w:val="24"/>
          <w:szCs w:val="24"/>
        </w:rPr>
        <w:t xml:space="preserve"> to provide a balanced assessment of model performance. </w:t>
      </w:r>
    </w:p>
    <w:p w14:paraId="506C98FD" w14:textId="64896F83" w:rsidR="00B423B8" w:rsidRPr="00B423B8" w:rsidRDefault="00B423B8" w:rsidP="00847735">
      <w:pPr>
        <w:spacing w:line="360" w:lineRule="auto"/>
        <w:jc w:val="center"/>
        <w:rPr>
          <w:sz w:val="24"/>
          <w:szCs w:val="24"/>
        </w:rPr>
      </w:pPr>
      <w:r w:rsidRPr="00B423B8">
        <w:rPr>
          <w:noProof/>
          <w:sz w:val="24"/>
          <w:szCs w:val="24"/>
        </w:rPr>
        <w:drawing>
          <wp:inline distT="0" distB="0" distL="0" distR="0" wp14:anchorId="38E5514C" wp14:editId="1436A793">
            <wp:extent cx="4757833" cy="3780544"/>
            <wp:effectExtent l="0" t="0" r="5080" b="0"/>
            <wp:docPr id="1441687552"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776390" cy="3795290"/>
                    </a:xfrm>
                    <a:prstGeom prst="rect">
                      <a:avLst/>
                    </a:prstGeom>
                    <a:noFill/>
                    <a:ln>
                      <a:noFill/>
                    </a:ln>
                  </pic:spPr>
                </pic:pic>
              </a:graphicData>
            </a:graphic>
          </wp:inline>
        </w:drawing>
      </w:r>
    </w:p>
    <w:p w14:paraId="614C8570" w14:textId="77777777" w:rsidR="003A255D" w:rsidRPr="006E34A3" w:rsidRDefault="003A255D" w:rsidP="006E34A3">
      <w:pPr>
        <w:spacing w:line="360" w:lineRule="auto"/>
        <w:rPr>
          <w:sz w:val="24"/>
          <w:szCs w:val="24"/>
        </w:rPr>
      </w:pPr>
    </w:p>
    <w:p w14:paraId="416F43C0" w14:textId="44970466" w:rsidR="00E60FA1" w:rsidRDefault="001958B6" w:rsidP="00E60FA1">
      <w:pPr>
        <w:spacing w:line="360" w:lineRule="auto"/>
        <w:rPr>
          <w:sz w:val="24"/>
          <w:szCs w:val="24"/>
        </w:rPr>
      </w:pPr>
      <w:r>
        <w:rPr>
          <w:sz w:val="24"/>
          <w:szCs w:val="24"/>
        </w:rPr>
        <w:lastRenderedPageBreak/>
        <w:t xml:space="preserve">Table 2 </w:t>
      </w:r>
      <w:r w:rsidR="00FD593D">
        <w:rPr>
          <w:sz w:val="24"/>
          <w:szCs w:val="24"/>
        </w:rPr>
        <w:t>(Appendix Figure 2</w:t>
      </w:r>
      <w:r w:rsidR="00DD0619">
        <w:rPr>
          <w:sz w:val="24"/>
          <w:szCs w:val="24"/>
        </w:rPr>
        <w:t>8</w:t>
      </w:r>
      <w:r w:rsidR="00FD593D">
        <w:rPr>
          <w:sz w:val="24"/>
          <w:szCs w:val="24"/>
        </w:rPr>
        <w:t xml:space="preserve">) </w:t>
      </w:r>
      <w:r>
        <w:rPr>
          <w:sz w:val="24"/>
          <w:szCs w:val="24"/>
        </w:rPr>
        <w:t>demonstrates</w:t>
      </w:r>
      <w:r w:rsidR="00E60FA1" w:rsidRPr="00E60FA1">
        <w:rPr>
          <w:sz w:val="24"/>
          <w:szCs w:val="24"/>
        </w:rPr>
        <w:t xml:space="preserve"> clear differences in the predictive capabilities of the three classification models</w:t>
      </w:r>
      <w:r>
        <w:rPr>
          <w:sz w:val="24"/>
          <w:szCs w:val="24"/>
        </w:rPr>
        <w:t xml:space="preserve">. </w:t>
      </w:r>
      <w:r w:rsidR="00E60FA1" w:rsidRPr="00E60FA1">
        <w:rPr>
          <w:sz w:val="24"/>
          <w:szCs w:val="24"/>
        </w:rPr>
        <w:t>Logistic Regression achieved the weakest overall performance, recording the lowest Accuracy (57.0%), F1-Score (0.56), and AUC (0.598). These results suggest that the model was unable to fully capture the complex relationships underlying customer churn behaviour, leading to less reliable predictions.</w:t>
      </w:r>
    </w:p>
    <w:p w14:paraId="0F867591" w14:textId="77777777" w:rsidR="00011F47" w:rsidRDefault="00011F47" w:rsidP="00E60FA1">
      <w:pPr>
        <w:spacing w:line="360" w:lineRule="auto"/>
        <w:rPr>
          <w:sz w:val="24"/>
          <w:szCs w:val="24"/>
        </w:rPr>
      </w:pPr>
    </w:p>
    <w:p w14:paraId="53B14024" w14:textId="2427AB97" w:rsidR="00340EC9" w:rsidRPr="00340EC9" w:rsidRDefault="00340EC9" w:rsidP="00340EC9">
      <w:pPr>
        <w:spacing w:line="360" w:lineRule="auto"/>
        <w:rPr>
          <w:sz w:val="24"/>
          <w:szCs w:val="24"/>
        </w:rPr>
      </w:pPr>
      <w:r w:rsidRPr="00340EC9">
        <w:rPr>
          <w:noProof/>
          <w:sz w:val="24"/>
          <w:szCs w:val="24"/>
        </w:rPr>
        <w:drawing>
          <wp:inline distT="0" distB="0" distL="0" distR="0" wp14:anchorId="5948AA11" wp14:editId="14750876">
            <wp:extent cx="5731510" cy="1272540"/>
            <wp:effectExtent l="0" t="0" r="2540" b="3810"/>
            <wp:docPr id="761852584"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1272540"/>
                    </a:xfrm>
                    <a:prstGeom prst="rect">
                      <a:avLst/>
                    </a:prstGeom>
                    <a:noFill/>
                    <a:ln>
                      <a:noFill/>
                    </a:ln>
                  </pic:spPr>
                </pic:pic>
              </a:graphicData>
            </a:graphic>
          </wp:inline>
        </w:drawing>
      </w:r>
    </w:p>
    <w:p w14:paraId="3FA5E4B0" w14:textId="77777777" w:rsidR="00E95A43" w:rsidRPr="00E60FA1" w:rsidRDefault="00E95A43" w:rsidP="00E60FA1">
      <w:pPr>
        <w:spacing w:line="360" w:lineRule="auto"/>
        <w:rPr>
          <w:sz w:val="24"/>
          <w:szCs w:val="24"/>
        </w:rPr>
      </w:pPr>
    </w:p>
    <w:p w14:paraId="1F6B240D" w14:textId="56E9F541" w:rsidR="0073440F" w:rsidRPr="00011F47" w:rsidRDefault="00E60FA1" w:rsidP="00E60FA1">
      <w:pPr>
        <w:spacing w:line="360" w:lineRule="auto"/>
        <w:rPr>
          <w:sz w:val="24"/>
          <w:szCs w:val="24"/>
        </w:rPr>
      </w:pPr>
      <w:r w:rsidRPr="00E60FA1">
        <w:rPr>
          <w:sz w:val="24"/>
          <w:szCs w:val="24"/>
        </w:rPr>
        <w:t>SVM improved upon Logistic Regression and achieved the highest Recall (0.66), indicating a stronger ability to identify customers who eventually churned. However, this improvement came at the expense of Precision (0.57), meaning that more retained customers were incorrectly classified as churners. Among the evaluated models, Random Forest delivered the strongest and most balanced performance. The model achieved the highest Accuracy (60.5%), Precision (0.59), F1-Score (0.62), and AUC (0.650), while maintaining a Recall of 0.64</w:t>
      </w:r>
      <w:r>
        <w:rPr>
          <w:sz w:val="24"/>
          <w:szCs w:val="24"/>
        </w:rPr>
        <w:t xml:space="preserve">, which was only marginally lower than that of </w:t>
      </w:r>
      <w:r w:rsidRPr="00E60FA1">
        <w:rPr>
          <w:sz w:val="24"/>
          <w:szCs w:val="24"/>
        </w:rPr>
        <w:t xml:space="preserve">SVM. This indicates that Random Forest </w:t>
      </w:r>
      <w:r w:rsidR="006C5D20">
        <w:rPr>
          <w:sz w:val="24"/>
          <w:szCs w:val="24"/>
        </w:rPr>
        <w:t>identified</w:t>
      </w:r>
      <w:r w:rsidRPr="00E60FA1">
        <w:rPr>
          <w:sz w:val="24"/>
          <w:szCs w:val="24"/>
        </w:rPr>
        <w:t xml:space="preserve"> a large proportion of churners without </w:t>
      </w:r>
      <w:r>
        <w:rPr>
          <w:sz w:val="24"/>
          <w:szCs w:val="24"/>
        </w:rPr>
        <w:t xml:space="preserve">significantly increasing the number of </w:t>
      </w:r>
      <w:r w:rsidRPr="00E60FA1">
        <w:rPr>
          <w:sz w:val="24"/>
          <w:szCs w:val="24"/>
        </w:rPr>
        <w:t>incorrect churn predictions.</w:t>
      </w:r>
    </w:p>
    <w:p w14:paraId="737F5EAC" w14:textId="760FDB99" w:rsidR="00E60FA1" w:rsidRPr="00E60FA1" w:rsidRDefault="00E60FA1" w:rsidP="00E60FA1">
      <w:pPr>
        <w:spacing w:line="360" w:lineRule="auto"/>
        <w:rPr>
          <w:sz w:val="24"/>
          <w:szCs w:val="24"/>
        </w:rPr>
      </w:pPr>
      <w:r w:rsidRPr="00E60FA1">
        <w:rPr>
          <w:sz w:val="24"/>
          <w:szCs w:val="24"/>
        </w:rPr>
        <w:t xml:space="preserve">The difference between SVM and Random Forest is particularly important from a business perspective. Although SVM detected slightly more churners, Random Forest produced more reliable predictions overall by achieving higher precision and a better balance between identifying churners and minimising classification errors. This is reflected in its superior F1-Score and AUC, both of which provide stronger evidence of </w:t>
      </w:r>
      <w:r>
        <w:rPr>
          <w:sz w:val="24"/>
          <w:szCs w:val="24"/>
        </w:rPr>
        <w:t>the model's overall</w:t>
      </w:r>
      <w:r w:rsidRPr="00E60FA1">
        <w:rPr>
          <w:sz w:val="24"/>
          <w:szCs w:val="24"/>
        </w:rPr>
        <w:t xml:space="preserve"> effectiveness.</w:t>
      </w:r>
    </w:p>
    <w:p w14:paraId="4ED3AC5E" w14:textId="7E756DF2" w:rsidR="0069439F" w:rsidRDefault="00F93D13" w:rsidP="006E34A3">
      <w:pPr>
        <w:spacing w:line="360" w:lineRule="auto"/>
        <w:rPr>
          <w:sz w:val="24"/>
          <w:szCs w:val="24"/>
        </w:rPr>
      </w:pPr>
      <w:r>
        <w:rPr>
          <w:sz w:val="24"/>
          <w:szCs w:val="24"/>
        </w:rPr>
        <w:t>Random Forest consistently outperformed other models across various evaluation measures, indicating it is robust and generalizable across different scenarios. This makes it the most suitable model for customer churn prediction, achieving a strong balance of predictive accuracy and classification reliability.</w:t>
      </w:r>
    </w:p>
    <w:p w14:paraId="7586B88C" w14:textId="77777777" w:rsidR="00BD6927" w:rsidRPr="009926E3" w:rsidRDefault="00BD6927" w:rsidP="006E34A3">
      <w:pPr>
        <w:spacing w:line="360" w:lineRule="auto"/>
        <w:rPr>
          <w:sz w:val="24"/>
          <w:szCs w:val="24"/>
        </w:rPr>
      </w:pPr>
    </w:p>
    <w:p w14:paraId="0BE15D0A" w14:textId="73F972AE" w:rsidR="00206170" w:rsidRPr="0069439F" w:rsidRDefault="00BD143F" w:rsidP="00D30155">
      <w:pPr>
        <w:pStyle w:val="Heading2"/>
      </w:pPr>
      <w:bookmarkStart w:id="16" w:name="_Toc235559022"/>
      <w:r>
        <w:lastRenderedPageBreak/>
        <w:t>5</w:t>
      </w:r>
      <w:r w:rsidR="00206170" w:rsidRPr="0069439F">
        <w:t>.2 Confusion Matrix Analysis</w:t>
      </w:r>
      <w:bookmarkEnd w:id="16"/>
    </w:p>
    <w:p w14:paraId="2582F788" w14:textId="484607B3" w:rsidR="00206170" w:rsidRPr="00CE0D78" w:rsidRDefault="00CE0D78" w:rsidP="00206170">
      <w:pPr>
        <w:spacing w:after="160" w:line="360" w:lineRule="auto"/>
        <w:rPr>
          <w:sz w:val="24"/>
          <w:szCs w:val="24"/>
        </w:rPr>
      </w:pPr>
      <w:r w:rsidRPr="00CE0D78">
        <w:rPr>
          <w:sz w:val="24"/>
          <w:szCs w:val="24"/>
        </w:rPr>
        <w:t>The confusion matrices provide detailed insight into model classification performance by highlighting prediction errors and their impact on churn identification and retention decisions.</w:t>
      </w:r>
      <w:r w:rsidR="00BE0070">
        <w:rPr>
          <w:sz w:val="24"/>
          <w:szCs w:val="24"/>
        </w:rPr>
        <w:t xml:space="preserve"> </w:t>
      </w:r>
      <w:r w:rsidR="00206170" w:rsidRPr="00206170">
        <w:rPr>
          <w:sz w:val="24"/>
          <w:szCs w:val="24"/>
        </w:rPr>
        <w:t xml:space="preserve">The </w:t>
      </w:r>
      <w:r w:rsidR="00206170" w:rsidRPr="00206170">
        <w:rPr>
          <w:b/>
          <w:bCs/>
          <w:sz w:val="24"/>
          <w:szCs w:val="24"/>
        </w:rPr>
        <w:t>Logistic Regression</w:t>
      </w:r>
      <w:r w:rsidR="00206170" w:rsidRPr="00206170">
        <w:rPr>
          <w:sz w:val="24"/>
          <w:szCs w:val="24"/>
        </w:rPr>
        <w:t xml:space="preserve"> model produced the weakest classification results</w:t>
      </w:r>
      <w:r w:rsidR="00A92D95">
        <w:rPr>
          <w:sz w:val="24"/>
          <w:szCs w:val="24"/>
        </w:rPr>
        <w:t xml:space="preserve"> (Figure </w:t>
      </w:r>
      <w:r w:rsidR="00E43761">
        <w:rPr>
          <w:sz w:val="24"/>
          <w:szCs w:val="24"/>
        </w:rPr>
        <w:t>12)</w:t>
      </w:r>
      <w:r w:rsidR="00206170" w:rsidRPr="00206170">
        <w:rPr>
          <w:sz w:val="24"/>
          <w:szCs w:val="24"/>
        </w:rPr>
        <w:t>. Although it correctly identified 5,475 churned customers, it failed to detect 4,437 actual churners. This represents the highest number of missed churn cases among all models. From a business perspective, these missed customers are particularly problematic because they are not targeted by retention strategies and are likely to leave the organisation without intervention. The relatively high number of classification errors suggests that Logistic Regression was unable to effectively capture the complexity of customer churn behaviour.</w:t>
      </w:r>
    </w:p>
    <w:p w14:paraId="58223AF7" w14:textId="3479A57B" w:rsidR="00206170" w:rsidRPr="00853763" w:rsidRDefault="00853763" w:rsidP="00853763">
      <w:pPr>
        <w:spacing w:after="160" w:line="360" w:lineRule="auto"/>
        <w:jc w:val="center"/>
        <w:rPr>
          <w:sz w:val="24"/>
          <w:szCs w:val="24"/>
        </w:rPr>
      </w:pPr>
      <w:r w:rsidRPr="00853763">
        <w:rPr>
          <w:noProof/>
          <w:sz w:val="24"/>
          <w:szCs w:val="24"/>
        </w:rPr>
        <w:drawing>
          <wp:inline distT="0" distB="0" distL="0" distR="0" wp14:anchorId="19BEFA10" wp14:editId="34F311C3">
            <wp:extent cx="3591621" cy="3261744"/>
            <wp:effectExtent l="0" t="0" r="8890" b="0"/>
            <wp:docPr id="954519970"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639180" cy="3304935"/>
                    </a:xfrm>
                    <a:prstGeom prst="rect">
                      <a:avLst/>
                    </a:prstGeom>
                    <a:noFill/>
                    <a:ln>
                      <a:noFill/>
                    </a:ln>
                  </pic:spPr>
                </pic:pic>
              </a:graphicData>
            </a:graphic>
          </wp:inline>
        </w:drawing>
      </w:r>
      <w:r w:rsidR="00F308D0">
        <w:rPr>
          <w:sz w:val="24"/>
          <w:szCs w:val="24"/>
        </w:rPr>
        <w:t xml:space="preserve">      </w:t>
      </w:r>
    </w:p>
    <w:p w14:paraId="2C5EEE4E" w14:textId="54F5093A" w:rsidR="00206170" w:rsidRDefault="00206170" w:rsidP="00206170">
      <w:pPr>
        <w:spacing w:after="160" w:line="360" w:lineRule="auto"/>
        <w:rPr>
          <w:sz w:val="24"/>
          <w:szCs w:val="24"/>
        </w:rPr>
      </w:pPr>
      <w:r w:rsidRPr="00206170">
        <w:rPr>
          <w:sz w:val="24"/>
          <w:szCs w:val="24"/>
        </w:rPr>
        <w:t xml:space="preserve">The </w:t>
      </w:r>
      <w:r w:rsidRPr="00206170">
        <w:rPr>
          <w:b/>
          <w:bCs/>
          <w:sz w:val="24"/>
          <w:szCs w:val="24"/>
        </w:rPr>
        <w:t>Support Vector Machine (SVM)</w:t>
      </w:r>
      <w:r w:rsidRPr="00206170">
        <w:rPr>
          <w:sz w:val="24"/>
          <w:szCs w:val="24"/>
        </w:rPr>
        <w:t xml:space="preserve"> demonstrated a noticeable improvement over Logistic Regression</w:t>
      </w:r>
      <w:r w:rsidR="00C55FFA">
        <w:rPr>
          <w:sz w:val="24"/>
          <w:szCs w:val="24"/>
        </w:rPr>
        <w:t xml:space="preserve"> (Figure 13)</w:t>
      </w:r>
      <w:r w:rsidRPr="00206170">
        <w:rPr>
          <w:sz w:val="24"/>
          <w:szCs w:val="24"/>
        </w:rPr>
        <w:t xml:space="preserve">. The model correctly identified 6,279 churned customers while reducing the number of missed churners to 3,633. This indicates a stronger ability to detect customers at risk of leaving and explains the </w:t>
      </w:r>
      <w:r>
        <w:rPr>
          <w:sz w:val="24"/>
          <w:szCs w:val="24"/>
        </w:rPr>
        <w:t>SVM's higher recall score</w:t>
      </w:r>
      <w:r w:rsidR="00C55FFA">
        <w:rPr>
          <w:sz w:val="24"/>
          <w:szCs w:val="24"/>
        </w:rPr>
        <w:t xml:space="preserve">. </w:t>
      </w:r>
      <w:r w:rsidRPr="00206170">
        <w:rPr>
          <w:sz w:val="24"/>
          <w:szCs w:val="24"/>
        </w:rPr>
        <w:t xml:space="preserve">However, this improvement </w:t>
      </w:r>
      <w:r>
        <w:rPr>
          <w:sz w:val="24"/>
          <w:szCs w:val="24"/>
        </w:rPr>
        <w:t>was accompanied by an increase in incorrect churn predictions, leading to more</w:t>
      </w:r>
      <w:r w:rsidRPr="00206170">
        <w:rPr>
          <w:sz w:val="24"/>
          <w:szCs w:val="24"/>
        </w:rPr>
        <w:t xml:space="preserve"> customers being unnecessarily classified as high-risk. </w:t>
      </w:r>
      <w:r w:rsidR="00820F76">
        <w:rPr>
          <w:sz w:val="24"/>
          <w:szCs w:val="24"/>
        </w:rPr>
        <w:t>SVM effectively detects churners but may raise retention costs by targeting customers unlikely to leave.</w:t>
      </w:r>
    </w:p>
    <w:p w14:paraId="45F37A0D" w14:textId="6D6FD6C6" w:rsidR="00E43761" w:rsidRPr="00BC7547" w:rsidRDefault="00BC7547" w:rsidP="00BC7547">
      <w:pPr>
        <w:spacing w:after="160" w:line="360" w:lineRule="auto"/>
        <w:jc w:val="center"/>
        <w:rPr>
          <w:sz w:val="24"/>
          <w:szCs w:val="24"/>
        </w:rPr>
      </w:pPr>
      <w:r w:rsidRPr="00BC7547">
        <w:rPr>
          <w:noProof/>
          <w:sz w:val="24"/>
          <w:szCs w:val="24"/>
        </w:rPr>
        <w:lastRenderedPageBreak/>
        <w:drawing>
          <wp:inline distT="0" distB="0" distL="0" distR="0" wp14:anchorId="4B8CF02E" wp14:editId="3BB1F439">
            <wp:extent cx="3372862" cy="3019732"/>
            <wp:effectExtent l="0" t="0" r="0" b="0"/>
            <wp:docPr id="777871762"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416559" cy="3058854"/>
                    </a:xfrm>
                    <a:prstGeom prst="rect">
                      <a:avLst/>
                    </a:prstGeom>
                    <a:noFill/>
                    <a:ln>
                      <a:noFill/>
                    </a:ln>
                  </pic:spPr>
                </pic:pic>
              </a:graphicData>
            </a:graphic>
          </wp:inline>
        </w:drawing>
      </w:r>
    </w:p>
    <w:p w14:paraId="50E8EE44" w14:textId="37660682" w:rsidR="00206170" w:rsidRDefault="00206170" w:rsidP="00206170">
      <w:pPr>
        <w:spacing w:after="160" w:line="360" w:lineRule="auto"/>
        <w:rPr>
          <w:sz w:val="24"/>
          <w:szCs w:val="24"/>
        </w:rPr>
      </w:pPr>
      <w:r w:rsidRPr="00206170">
        <w:rPr>
          <w:sz w:val="24"/>
          <w:szCs w:val="24"/>
        </w:rPr>
        <w:t xml:space="preserve">The </w:t>
      </w:r>
      <w:r w:rsidRPr="00206170">
        <w:rPr>
          <w:b/>
          <w:bCs/>
          <w:sz w:val="24"/>
          <w:szCs w:val="24"/>
        </w:rPr>
        <w:t>Random Forest</w:t>
      </w:r>
      <w:r w:rsidRPr="00206170">
        <w:rPr>
          <w:sz w:val="24"/>
          <w:szCs w:val="24"/>
        </w:rPr>
        <w:t xml:space="preserve"> model delivered the strongest overall confusion matrix results. It correctly identified 6,381 churned customers, the highest value among all three models, </w:t>
      </w:r>
      <w:r w:rsidR="00A91A99">
        <w:rPr>
          <w:sz w:val="24"/>
          <w:szCs w:val="24"/>
        </w:rPr>
        <w:t>and produced</w:t>
      </w:r>
      <w:r w:rsidRPr="00206170">
        <w:rPr>
          <w:sz w:val="24"/>
          <w:szCs w:val="24"/>
        </w:rPr>
        <w:t xml:space="preserve"> the lowest number of missed churners (3,531)</w:t>
      </w:r>
      <w:r w:rsidR="00590552">
        <w:rPr>
          <w:sz w:val="24"/>
          <w:szCs w:val="24"/>
        </w:rPr>
        <w:t xml:space="preserve"> (Figure 14)</w:t>
      </w:r>
      <w:r w:rsidRPr="00206170">
        <w:rPr>
          <w:sz w:val="24"/>
          <w:szCs w:val="24"/>
        </w:rPr>
        <w:t>. This demonstrates that Random Forest was the most effective model at recognising customers who were genuinely at risk of churn. Furthermore, Random Forest maintained a better balance between correctly identifying churners and minimising incorrect predictions than either Logistic Regression or SVM.</w:t>
      </w:r>
    </w:p>
    <w:p w14:paraId="6E5C62F9" w14:textId="5603C161" w:rsidR="00953F85" w:rsidRPr="00590552" w:rsidRDefault="00590552" w:rsidP="00590552">
      <w:pPr>
        <w:spacing w:after="160" w:line="360" w:lineRule="auto"/>
        <w:jc w:val="center"/>
        <w:rPr>
          <w:sz w:val="24"/>
          <w:szCs w:val="24"/>
        </w:rPr>
      </w:pPr>
      <w:r w:rsidRPr="00590552">
        <w:rPr>
          <w:noProof/>
          <w:sz w:val="24"/>
          <w:szCs w:val="24"/>
        </w:rPr>
        <w:drawing>
          <wp:inline distT="0" distB="0" distL="0" distR="0" wp14:anchorId="2D9FFA89" wp14:editId="2A0D7787">
            <wp:extent cx="3442666" cy="3153933"/>
            <wp:effectExtent l="0" t="0" r="5715" b="8890"/>
            <wp:docPr id="355690005"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462299" cy="3171919"/>
                    </a:xfrm>
                    <a:prstGeom prst="rect">
                      <a:avLst/>
                    </a:prstGeom>
                    <a:noFill/>
                    <a:ln>
                      <a:noFill/>
                    </a:ln>
                  </pic:spPr>
                </pic:pic>
              </a:graphicData>
            </a:graphic>
          </wp:inline>
        </w:drawing>
      </w:r>
    </w:p>
    <w:p w14:paraId="75F0D8A6" w14:textId="4F997FBB" w:rsidR="00206170" w:rsidRPr="00953F85" w:rsidRDefault="00206170" w:rsidP="00206170">
      <w:pPr>
        <w:spacing w:after="160" w:line="360" w:lineRule="auto"/>
        <w:rPr>
          <w:sz w:val="24"/>
          <w:szCs w:val="24"/>
        </w:rPr>
      </w:pPr>
      <w:r w:rsidRPr="00953F85">
        <w:rPr>
          <w:sz w:val="24"/>
          <w:szCs w:val="24"/>
        </w:rPr>
        <w:lastRenderedPageBreak/>
        <w:t xml:space="preserve">The confusion matrix analysis supports the findings obtained from the evaluation metrics. Although SVM achieved the highest recall, Random Forest correctly identified more churned customers overall while </w:t>
      </w:r>
      <w:r w:rsidR="00953F85">
        <w:rPr>
          <w:sz w:val="24"/>
          <w:szCs w:val="24"/>
        </w:rPr>
        <w:t>maintaining superior accuracy, precision, F1-score, and AUC</w:t>
      </w:r>
      <w:r w:rsidRPr="00953F85">
        <w:rPr>
          <w:sz w:val="24"/>
          <w:szCs w:val="24"/>
        </w:rPr>
        <w:t>. The model therefore achieved the most effective balance between churn detection and classification reliability.</w:t>
      </w:r>
    </w:p>
    <w:p w14:paraId="4046BDE6" w14:textId="52EEF68A" w:rsidR="00E4367E" w:rsidRPr="006E34A3" w:rsidRDefault="00447F3E" w:rsidP="00447F3E">
      <w:pPr>
        <w:spacing w:after="160" w:line="360" w:lineRule="auto"/>
        <w:rPr>
          <w:sz w:val="24"/>
          <w:szCs w:val="24"/>
        </w:rPr>
      </w:pPr>
      <w:r>
        <w:rPr>
          <w:sz w:val="24"/>
          <w:szCs w:val="24"/>
        </w:rPr>
        <w:t xml:space="preserve">Reducing churn is vital for a business as it reflects lost revenue. The alignment between the confusion matrix results and the evaluation metrics supports </w:t>
      </w:r>
      <w:r w:rsidR="009C79B4">
        <w:rPr>
          <w:sz w:val="24"/>
          <w:szCs w:val="24"/>
        </w:rPr>
        <w:t>selecting</w:t>
      </w:r>
      <w:r>
        <w:rPr>
          <w:sz w:val="24"/>
          <w:szCs w:val="24"/>
        </w:rPr>
        <w:t xml:space="preserve"> Random Forest as the final churn prediction model.</w:t>
      </w:r>
    </w:p>
    <w:p w14:paraId="74F00841" w14:textId="0BFF936E" w:rsidR="00E4367E" w:rsidRPr="006E34A3" w:rsidRDefault="00BD143F" w:rsidP="00D30155">
      <w:pPr>
        <w:pStyle w:val="Heading2"/>
      </w:pPr>
      <w:bookmarkStart w:id="17" w:name="_Toc235559023"/>
      <w:r>
        <w:t>5</w:t>
      </w:r>
      <w:r w:rsidR="00E4367E" w:rsidRPr="006E34A3">
        <w:t>.3 ROC Curve Analysis</w:t>
      </w:r>
      <w:bookmarkEnd w:id="17"/>
    </w:p>
    <w:p w14:paraId="4883F4F9" w14:textId="403CD697" w:rsidR="009C79B4" w:rsidRDefault="000030EF" w:rsidP="009C79B4">
      <w:pPr>
        <w:spacing w:line="360" w:lineRule="auto"/>
        <w:rPr>
          <w:sz w:val="24"/>
          <w:szCs w:val="24"/>
        </w:rPr>
      </w:pPr>
      <w:r>
        <w:rPr>
          <w:sz w:val="24"/>
          <w:szCs w:val="24"/>
        </w:rPr>
        <w:t xml:space="preserve">Receiver Operating Characteristic (ROC) curves were generated for all three classification </w:t>
      </w:r>
      <w:r w:rsidR="002C6B1D">
        <w:rPr>
          <w:sz w:val="24"/>
          <w:szCs w:val="24"/>
        </w:rPr>
        <w:t>models: Logistic Regression, Support Vector Machine (SVM), and Random Forest</w:t>
      </w:r>
      <w:r w:rsidR="00532C3D">
        <w:rPr>
          <w:sz w:val="24"/>
          <w:szCs w:val="24"/>
        </w:rPr>
        <w:t xml:space="preserve"> (Figure 15</w:t>
      </w:r>
      <w:r w:rsidR="001D03E6">
        <w:rPr>
          <w:sz w:val="24"/>
          <w:szCs w:val="24"/>
        </w:rPr>
        <w:t>)</w:t>
      </w:r>
      <w:r w:rsidR="002C6B1D">
        <w:rPr>
          <w:sz w:val="24"/>
          <w:szCs w:val="24"/>
        </w:rPr>
        <w:t>.</w:t>
      </w:r>
      <w:r>
        <w:rPr>
          <w:sz w:val="24"/>
          <w:szCs w:val="24"/>
        </w:rPr>
        <w:t xml:space="preserve"> </w:t>
      </w:r>
    </w:p>
    <w:p w14:paraId="29113511" w14:textId="2D84537F" w:rsidR="00D066AE" w:rsidRDefault="00437BD4" w:rsidP="009C79B4">
      <w:pPr>
        <w:spacing w:line="360" w:lineRule="auto"/>
        <w:jc w:val="center"/>
        <w:rPr>
          <w:sz w:val="24"/>
          <w:szCs w:val="24"/>
        </w:rPr>
      </w:pPr>
      <w:r w:rsidRPr="00437BD4">
        <w:rPr>
          <w:noProof/>
          <w:sz w:val="24"/>
          <w:szCs w:val="24"/>
        </w:rPr>
        <w:drawing>
          <wp:inline distT="0" distB="0" distL="0" distR="0" wp14:anchorId="4818DFF7" wp14:editId="5E927F22">
            <wp:extent cx="4358315" cy="3621467"/>
            <wp:effectExtent l="0" t="0" r="4445" b="0"/>
            <wp:docPr id="676879598"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381651" cy="3640857"/>
                    </a:xfrm>
                    <a:prstGeom prst="rect">
                      <a:avLst/>
                    </a:prstGeom>
                    <a:noFill/>
                    <a:ln>
                      <a:noFill/>
                    </a:ln>
                  </pic:spPr>
                </pic:pic>
              </a:graphicData>
            </a:graphic>
          </wp:inline>
        </w:drawing>
      </w:r>
    </w:p>
    <w:p w14:paraId="234847AB" w14:textId="77777777" w:rsidR="00437BD4" w:rsidRPr="00437BD4" w:rsidRDefault="00437BD4" w:rsidP="00437BD4">
      <w:pPr>
        <w:spacing w:line="360" w:lineRule="auto"/>
        <w:jc w:val="center"/>
        <w:rPr>
          <w:sz w:val="24"/>
          <w:szCs w:val="24"/>
        </w:rPr>
      </w:pPr>
    </w:p>
    <w:p w14:paraId="4899A063" w14:textId="014A3958" w:rsidR="008022D9" w:rsidRPr="001B4B7B" w:rsidRDefault="008022D9" w:rsidP="008022D9">
      <w:pPr>
        <w:spacing w:line="360" w:lineRule="auto"/>
        <w:rPr>
          <w:sz w:val="24"/>
          <w:szCs w:val="24"/>
        </w:rPr>
      </w:pPr>
      <w:r w:rsidRPr="001B4B7B">
        <w:rPr>
          <w:sz w:val="24"/>
          <w:szCs w:val="24"/>
        </w:rPr>
        <w:t>The results show clear differences in their ability to distinguish between churned and retained customers across a range of classification thresholds.</w:t>
      </w:r>
      <w:r w:rsidR="001D03E6">
        <w:rPr>
          <w:sz w:val="24"/>
          <w:szCs w:val="24"/>
        </w:rPr>
        <w:t xml:space="preserve"> </w:t>
      </w:r>
      <w:r w:rsidRPr="001B4B7B">
        <w:rPr>
          <w:sz w:val="24"/>
          <w:szCs w:val="24"/>
        </w:rPr>
        <w:t>The Logistic Regression model achieved the lowest AUC value (0.598), indicating the weakest discriminatory performance among the evaluated models</w:t>
      </w:r>
      <w:r w:rsidR="00DB24D5">
        <w:rPr>
          <w:sz w:val="24"/>
          <w:szCs w:val="24"/>
        </w:rPr>
        <w:t xml:space="preserve"> (Figure 16)</w:t>
      </w:r>
      <w:r w:rsidRPr="001B4B7B">
        <w:rPr>
          <w:sz w:val="24"/>
          <w:szCs w:val="24"/>
        </w:rPr>
        <w:t xml:space="preserve">. Its ROC curve remains closest to the diagonal reference line, suggesting that the model </w:t>
      </w:r>
      <w:r w:rsidR="000E7425">
        <w:rPr>
          <w:sz w:val="24"/>
          <w:szCs w:val="24"/>
        </w:rPr>
        <w:t>has limited capability to separate churners from non-churners</w:t>
      </w:r>
      <w:r w:rsidR="003E402C">
        <w:rPr>
          <w:sz w:val="24"/>
          <w:szCs w:val="24"/>
        </w:rPr>
        <w:t xml:space="preserve">. </w:t>
      </w:r>
      <w:r w:rsidRPr="001B4B7B">
        <w:rPr>
          <w:sz w:val="24"/>
          <w:szCs w:val="24"/>
        </w:rPr>
        <w:t xml:space="preserve">This finding is consistent with previous evaluation results and reflects the </w:t>
      </w:r>
      <w:r w:rsidRPr="001B4B7B">
        <w:rPr>
          <w:sz w:val="24"/>
          <w:szCs w:val="24"/>
        </w:rPr>
        <w:lastRenderedPageBreak/>
        <w:t>limitations of assuming linear relationships within a dataset characterised by complex customer behaviour patterns.</w:t>
      </w:r>
    </w:p>
    <w:p w14:paraId="48AADB45" w14:textId="77777777" w:rsidR="008022D9" w:rsidRPr="001B4B7B" w:rsidRDefault="008022D9" w:rsidP="008022D9">
      <w:pPr>
        <w:spacing w:line="360" w:lineRule="auto"/>
        <w:rPr>
          <w:sz w:val="24"/>
          <w:szCs w:val="24"/>
        </w:rPr>
      </w:pPr>
      <w:r w:rsidRPr="001B4B7B">
        <w:rPr>
          <w:sz w:val="24"/>
          <w:szCs w:val="24"/>
        </w:rPr>
        <w:t>The SVM model demonstrated improved performance, achieving an AUC of 0.619. Throughout most threshold levels, its ROC curve remained above that of Logistic Regression, indicating a stronger ability to identify churned customers while maintaining acceptable classification accuracy. The improvement suggests that the nonlinear decision boundaries produced by the RBF kernel enabled the model to capture behavioural relationships that were not recognised by Logistic Regression.</w:t>
      </w:r>
    </w:p>
    <w:p w14:paraId="5DAABB2F" w14:textId="71E36276" w:rsidR="008022D9" w:rsidRDefault="008022D9" w:rsidP="008022D9">
      <w:pPr>
        <w:spacing w:line="360" w:lineRule="auto"/>
        <w:rPr>
          <w:sz w:val="24"/>
          <w:szCs w:val="24"/>
        </w:rPr>
      </w:pPr>
      <w:r w:rsidRPr="001B4B7B">
        <w:rPr>
          <w:sz w:val="24"/>
          <w:szCs w:val="24"/>
        </w:rPr>
        <w:t xml:space="preserve">The Random Forest model achieved the highest AUC value (0.650) and consistently maintained the strongest ROC performance across almost all threshold levels. Its curve remained above both Logistic Regression and SVM, demonstrating superior discrimination capability. This result indicates that Random Forest was more effective at ranking customers </w:t>
      </w:r>
      <w:r w:rsidR="001B4B7B">
        <w:rPr>
          <w:sz w:val="24"/>
          <w:szCs w:val="24"/>
        </w:rPr>
        <w:t>by their churn likelihood</w:t>
      </w:r>
      <w:r w:rsidRPr="001B4B7B">
        <w:rPr>
          <w:sz w:val="24"/>
          <w:szCs w:val="24"/>
        </w:rPr>
        <w:t xml:space="preserve"> and provided the most reliable separation between churned and retained customers.</w:t>
      </w:r>
    </w:p>
    <w:p w14:paraId="10859578" w14:textId="77777777" w:rsidR="00782FE6" w:rsidRDefault="00782FE6" w:rsidP="00782FE6">
      <w:pPr>
        <w:spacing w:line="360" w:lineRule="auto"/>
        <w:jc w:val="center"/>
        <w:rPr>
          <w:sz w:val="24"/>
          <w:szCs w:val="24"/>
        </w:rPr>
      </w:pPr>
      <w:r w:rsidRPr="00782FE6">
        <w:rPr>
          <w:noProof/>
          <w:sz w:val="24"/>
          <w:szCs w:val="24"/>
        </w:rPr>
        <w:drawing>
          <wp:inline distT="0" distB="0" distL="0" distR="0" wp14:anchorId="5FC46B53" wp14:editId="222C158B">
            <wp:extent cx="4483419" cy="3254527"/>
            <wp:effectExtent l="0" t="0" r="0" b="3175"/>
            <wp:docPr id="1027182120"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499520" cy="3266215"/>
                    </a:xfrm>
                    <a:prstGeom prst="rect">
                      <a:avLst/>
                    </a:prstGeom>
                    <a:noFill/>
                    <a:ln>
                      <a:noFill/>
                    </a:ln>
                  </pic:spPr>
                </pic:pic>
              </a:graphicData>
            </a:graphic>
          </wp:inline>
        </w:drawing>
      </w:r>
    </w:p>
    <w:p w14:paraId="4869844A" w14:textId="1C6CAF16" w:rsidR="001B4B7B" w:rsidRPr="00782FE6" w:rsidRDefault="000E7425" w:rsidP="00782FE6">
      <w:pPr>
        <w:spacing w:line="360" w:lineRule="auto"/>
        <w:jc w:val="center"/>
        <w:rPr>
          <w:sz w:val="24"/>
          <w:szCs w:val="24"/>
        </w:rPr>
      </w:pPr>
      <w:r>
        <w:rPr>
          <w:i/>
          <w:iCs/>
          <w:sz w:val="24"/>
          <w:szCs w:val="24"/>
        </w:rPr>
        <w:t xml:space="preserve">      </w:t>
      </w:r>
    </w:p>
    <w:p w14:paraId="367986CE" w14:textId="1FF11A1B" w:rsidR="00493B8C" w:rsidRDefault="009B6EE8" w:rsidP="008022D9">
      <w:pPr>
        <w:spacing w:line="360" w:lineRule="auto"/>
        <w:rPr>
          <w:sz w:val="24"/>
          <w:szCs w:val="24"/>
        </w:rPr>
      </w:pPr>
      <w:r>
        <w:rPr>
          <w:sz w:val="24"/>
          <w:szCs w:val="24"/>
        </w:rPr>
        <w:t xml:space="preserve">Analysis of the </w:t>
      </w:r>
      <w:r w:rsidRPr="009B6EE8">
        <w:rPr>
          <w:b/>
          <w:bCs/>
          <w:sz w:val="24"/>
          <w:szCs w:val="24"/>
        </w:rPr>
        <w:t>ROC-AUC</w:t>
      </w:r>
      <w:r>
        <w:rPr>
          <w:sz w:val="24"/>
          <w:szCs w:val="24"/>
        </w:rPr>
        <w:t xml:space="preserve"> confirmed that Random Forest is the best-performing model (AUC = 0.650)</w:t>
      </w:r>
      <w:r w:rsidR="000940A0">
        <w:rPr>
          <w:sz w:val="24"/>
          <w:szCs w:val="24"/>
        </w:rPr>
        <w:t xml:space="preserve"> (Figure 16)</w:t>
      </w:r>
      <w:r>
        <w:rPr>
          <w:sz w:val="24"/>
          <w:szCs w:val="24"/>
        </w:rPr>
        <w:t>, demonstrating the strongest ability to differentiate between churners and retained customers, supporting its selection as the final classification model.</w:t>
      </w:r>
    </w:p>
    <w:p w14:paraId="673A4CDD" w14:textId="77777777" w:rsidR="000940A0" w:rsidRPr="006C4A2D" w:rsidRDefault="000940A0" w:rsidP="008022D9">
      <w:pPr>
        <w:spacing w:line="360" w:lineRule="auto"/>
        <w:rPr>
          <w:sz w:val="24"/>
          <w:szCs w:val="24"/>
        </w:rPr>
      </w:pPr>
    </w:p>
    <w:p w14:paraId="083126A0" w14:textId="3289D709" w:rsidR="00734216" w:rsidRPr="00734216" w:rsidRDefault="006F0A29" w:rsidP="00D30155">
      <w:pPr>
        <w:pStyle w:val="Heading2"/>
      </w:pPr>
      <w:bookmarkStart w:id="18" w:name="_Toc235559024"/>
      <w:r>
        <w:lastRenderedPageBreak/>
        <w:t>5</w:t>
      </w:r>
      <w:r w:rsidR="00734216" w:rsidRPr="00734216">
        <w:t>.4 Model Comparison</w:t>
      </w:r>
      <w:bookmarkEnd w:id="18"/>
    </w:p>
    <w:p w14:paraId="60A36FD6" w14:textId="77777777" w:rsidR="00734216" w:rsidRPr="00734216" w:rsidRDefault="00734216" w:rsidP="00734216">
      <w:pPr>
        <w:spacing w:line="360" w:lineRule="auto"/>
        <w:rPr>
          <w:sz w:val="24"/>
          <w:szCs w:val="24"/>
        </w:rPr>
      </w:pPr>
      <w:r w:rsidRPr="00734216">
        <w:rPr>
          <w:sz w:val="24"/>
          <w:szCs w:val="24"/>
        </w:rPr>
        <w:t>A comparison of the three classification models demonstrates that Random Forest was the most effective approach for customer churn prediction. Although Logistic Regression and SVM produced acceptable results, neither matched the overall predictive performance achieved by Random Forest.</w:t>
      </w:r>
    </w:p>
    <w:p w14:paraId="790648EB" w14:textId="0310AA47" w:rsidR="00734216" w:rsidRPr="00734216" w:rsidRDefault="00734216" w:rsidP="00734216">
      <w:pPr>
        <w:spacing w:line="360" w:lineRule="auto"/>
        <w:rPr>
          <w:sz w:val="24"/>
          <w:szCs w:val="24"/>
        </w:rPr>
      </w:pPr>
      <w:r w:rsidRPr="005622B8">
        <w:rPr>
          <w:b/>
          <w:bCs/>
          <w:sz w:val="24"/>
          <w:szCs w:val="24"/>
        </w:rPr>
        <w:t>Logistic Regression</w:t>
      </w:r>
      <w:r w:rsidRPr="00734216">
        <w:rPr>
          <w:sz w:val="24"/>
          <w:szCs w:val="24"/>
        </w:rPr>
        <w:t xml:space="preserve"> </w:t>
      </w:r>
      <w:r>
        <w:rPr>
          <w:sz w:val="24"/>
          <w:szCs w:val="24"/>
        </w:rPr>
        <w:t>performed worst across all evaluation measures, suggesting the model was unable to fully capture the complex relationships among</w:t>
      </w:r>
      <w:r w:rsidRPr="00734216">
        <w:rPr>
          <w:sz w:val="24"/>
          <w:szCs w:val="24"/>
        </w:rPr>
        <w:t xml:space="preserve"> customer behaviour, service usage, revenue, and device characteristics. This indicates a degree of underfitting, where the model's simplicity limited its ability to represent the underlying churn patterns in the dataset.</w:t>
      </w:r>
    </w:p>
    <w:p w14:paraId="012859F5" w14:textId="77777777" w:rsidR="00734216" w:rsidRPr="00734216" w:rsidRDefault="00734216" w:rsidP="00734216">
      <w:pPr>
        <w:spacing w:line="360" w:lineRule="auto"/>
        <w:rPr>
          <w:sz w:val="24"/>
          <w:szCs w:val="24"/>
        </w:rPr>
      </w:pPr>
      <w:r w:rsidRPr="00734216">
        <w:rPr>
          <w:sz w:val="24"/>
          <w:szCs w:val="24"/>
        </w:rPr>
        <w:t xml:space="preserve">The </w:t>
      </w:r>
      <w:r w:rsidRPr="005622B8">
        <w:rPr>
          <w:b/>
          <w:bCs/>
          <w:sz w:val="24"/>
          <w:szCs w:val="24"/>
        </w:rPr>
        <w:t>SVM</w:t>
      </w:r>
      <w:r w:rsidRPr="00734216">
        <w:rPr>
          <w:sz w:val="24"/>
          <w:szCs w:val="24"/>
        </w:rPr>
        <w:t xml:space="preserve"> model improved performance by introducing nonlinear decision boundaries and achieved the highest Recall (0.66), demonstrating a strong ability to identify churned customers. However, this improvement did not translate into the best overall model performance. Its lower Accuracy, F1-Score, and AUC compared with Random Forest suggest that it was less effective at balancing churn detection with overall classification reliability.</w:t>
      </w:r>
    </w:p>
    <w:p w14:paraId="040FC5C7" w14:textId="014CB356" w:rsidR="00734216" w:rsidRPr="00734216" w:rsidRDefault="00734216" w:rsidP="00734216">
      <w:pPr>
        <w:spacing w:line="360" w:lineRule="auto"/>
        <w:rPr>
          <w:sz w:val="24"/>
          <w:szCs w:val="24"/>
        </w:rPr>
      </w:pPr>
      <w:r w:rsidRPr="00734216">
        <w:rPr>
          <w:sz w:val="24"/>
          <w:szCs w:val="24"/>
        </w:rPr>
        <w:t xml:space="preserve">In contrast, </w:t>
      </w:r>
      <w:r w:rsidRPr="003C39B9">
        <w:rPr>
          <w:b/>
          <w:bCs/>
          <w:sz w:val="24"/>
          <w:szCs w:val="24"/>
        </w:rPr>
        <w:t>Random Forest</w:t>
      </w:r>
      <w:r w:rsidRPr="00734216">
        <w:rPr>
          <w:sz w:val="24"/>
          <w:szCs w:val="24"/>
        </w:rPr>
        <w:t xml:space="preserve"> consistently achieved the strongest results across </w:t>
      </w:r>
      <w:r>
        <w:rPr>
          <w:sz w:val="24"/>
          <w:szCs w:val="24"/>
        </w:rPr>
        <w:t>most</w:t>
      </w:r>
      <w:r w:rsidRPr="00734216">
        <w:rPr>
          <w:sz w:val="24"/>
          <w:szCs w:val="24"/>
        </w:rPr>
        <w:t xml:space="preserve"> evaluation metrics, recording the highest Accuracy (60.5%), Precision (0.59), F1-Score (0.62), and AUC (0.650). The model also maintained a strong Recall (0.64), indicating that it successfully identified a large proportion of churned customers while minimising unnecessary misclassifications. Furthermore, hyperparameter tuning showed that the selected configuration achieved a good balance between model complexity and generalisation performance, with no significant evidence of overfitting.</w:t>
      </w:r>
    </w:p>
    <w:p w14:paraId="6C23187E" w14:textId="77777777" w:rsidR="00734216" w:rsidRPr="00734216" w:rsidRDefault="00734216" w:rsidP="00734216">
      <w:pPr>
        <w:spacing w:line="360" w:lineRule="auto"/>
        <w:rPr>
          <w:sz w:val="24"/>
          <w:szCs w:val="24"/>
        </w:rPr>
      </w:pPr>
      <w:r w:rsidRPr="00734216">
        <w:rPr>
          <w:sz w:val="24"/>
          <w:szCs w:val="24"/>
        </w:rPr>
        <w:t>An additional advantage of Random Forest was its ability to generate feature importance rankings. The identification of variables such as equipment age (</w:t>
      </w:r>
      <w:proofErr w:type="spellStart"/>
      <w:r w:rsidRPr="00734216">
        <w:rPr>
          <w:sz w:val="24"/>
          <w:szCs w:val="24"/>
        </w:rPr>
        <w:t>eqpdays</w:t>
      </w:r>
      <w:proofErr w:type="spellEnd"/>
      <w:r w:rsidRPr="00734216">
        <w:rPr>
          <w:sz w:val="24"/>
          <w:szCs w:val="24"/>
        </w:rPr>
        <w:t>), service usage (mou_Mean), monthly revenue (</w:t>
      </w:r>
      <w:proofErr w:type="spellStart"/>
      <w:r w:rsidRPr="00734216">
        <w:rPr>
          <w:sz w:val="24"/>
          <w:szCs w:val="24"/>
        </w:rPr>
        <w:t>totmrc_Mean</w:t>
      </w:r>
      <w:proofErr w:type="spellEnd"/>
      <w:r w:rsidRPr="00734216">
        <w:rPr>
          <w:sz w:val="24"/>
          <w:szCs w:val="24"/>
        </w:rPr>
        <w:t>), and handset value (</w:t>
      </w:r>
      <w:proofErr w:type="spellStart"/>
      <w:r w:rsidRPr="00734216">
        <w:rPr>
          <w:sz w:val="24"/>
          <w:szCs w:val="24"/>
        </w:rPr>
        <w:t>hnd_price</w:t>
      </w:r>
      <w:proofErr w:type="spellEnd"/>
      <w:r w:rsidRPr="00734216">
        <w:rPr>
          <w:sz w:val="24"/>
          <w:szCs w:val="24"/>
        </w:rPr>
        <w:t>) provided valuable business insights into the factors driving customer churn.</w:t>
      </w:r>
    </w:p>
    <w:p w14:paraId="196F7DC3" w14:textId="77777777" w:rsidR="00734216" w:rsidRDefault="00734216" w:rsidP="00734216">
      <w:pPr>
        <w:spacing w:line="360" w:lineRule="auto"/>
        <w:rPr>
          <w:sz w:val="24"/>
          <w:szCs w:val="24"/>
        </w:rPr>
      </w:pPr>
      <w:r w:rsidRPr="00734216">
        <w:rPr>
          <w:sz w:val="24"/>
          <w:szCs w:val="24"/>
        </w:rPr>
        <w:t>Overall, Random Forest offered the best combination of predictive accuracy, robustness, and interpretability. Consequently, it was selected as the final classification model and served as the foundation for the subsequent clustering analysis and business recommendations.</w:t>
      </w:r>
    </w:p>
    <w:p w14:paraId="4FEE1C37" w14:textId="77777777" w:rsidR="00734216" w:rsidRPr="00734216" w:rsidRDefault="00734216" w:rsidP="00734216">
      <w:pPr>
        <w:spacing w:line="360" w:lineRule="auto"/>
        <w:rPr>
          <w:sz w:val="24"/>
          <w:szCs w:val="24"/>
        </w:rPr>
      </w:pPr>
    </w:p>
    <w:p w14:paraId="3ED3EDF5" w14:textId="6444EAEA" w:rsidR="003438BC" w:rsidRPr="006E34A3" w:rsidRDefault="006F0A29" w:rsidP="00D30155">
      <w:pPr>
        <w:pStyle w:val="Heading1"/>
      </w:pPr>
      <w:bookmarkStart w:id="19" w:name="_Toc235559025"/>
      <w:r>
        <w:lastRenderedPageBreak/>
        <w:t>6</w:t>
      </w:r>
      <w:r w:rsidR="003438BC" w:rsidRPr="006E34A3">
        <w:t>. Clustering</w:t>
      </w:r>
      <w:bookmarkEnd w:id="19"/>
      <w:r w:rsidR="003438BC" w:rsidRPr="006E34A3">
        <w:t xml:space="preserve"> </w:t>
      </w:r>
    </w:p>
    <w:p w14:paraId="281E4AA6" w14:textId="4A2C071F" w:rsidR="00593F97" w:rsidRPr="006E34A3" w:rsidRDefault="006F0A29" w:rsidP="00D30155">
      <w:pPr>
        <w:pStyle w:val="Heading2"/>
      </w:pPr>
      <w:bookmarkStart w:id="20" w:name="_Toc235559026"/>
      <w:r>
        <w:t>6</w:t>
      </w:r>
      <w:r w:rsidR="00593F97" w:rsidRPr="006E34A3">
        <w:t>.1 Technique Used: K-Means Clustering</w:t>
      </w:r>
      <w:bookmarkEnd w:id="20"/>
    </w:p>
    <w:p w14:paraId="40479784" w14:textId="40436B15" w:rsidR="001D3631" w:rsidRPr="006E34A3" w:rsidRDefault="006C6A78" w:rsidP="001D3631">
      <w:pPr>
        <w:spacing w:line="360" w:lineRule="auto"/>
        <w:rPr>
          <w:sz w:val="24"/>
          <w:szCs w:val="24"/>
        </w:rPr>
      </w:pPr>
      <w:r>
        <w:rPr>
          <w:sz w:val="24"/>
          <w:szCs w:val="24"/>
        </w:rPr>
        <w:t xml:space="preserve">To enhance classification analysis, </w:t>
      </w:r>
      <w:r w:rsidRPr="00EB65A1">
        <w:rPr>
          <w:b/>
          <w:bCs/>
          <w:sz w:val="24"/>
          <w:szCs w:val="24"/>
        </w:rPr>
        <w:t>K-Means Clustering</w:t>
      </w:r>
      <w:r>
        <w:rPr>
          <w:sz w:val="24"/>
          <w:szCs w:val="24"/>
        </w:rPr>
        <w:t xml:space="preserve"> was applied to churned customers</w:t>
      </w:r>
      <w:r w:rsidR="00EB65A1">
        <w:rPr>
          <w:sz w:val="24"/>
          <w:szCs w:val="24"/>
        </w:rPr>
        <w:t xml:space="preserve"> to</w:t>
      </w:r>
      <w:r>
        <w:rPr>
          <w:sz w:val="24"/>
          <w:szCs w:val="24"/>
        </w:rPr>
        <w:t xml:space="preserve"> </w:t>
      </w:r>
      <w:r w:rsidR="00EB65A1">
        <w:rPr>
          <w:sz w:val="24"/>
          <w:szCs w:val="24"/>
        </w:rPr>
        <w:t>identify</w:t>
      </w:r>
      <w:r>
        <w:rPr>
          <w:sz w:val="24"/>
          <w:szCs w:val="24"/>
        </w:rPr>
        <w:t xml:space="preserve"> distinct groups </w:t>
      </w:r>
      <w:r w:rsidR="00EB65A1">
        <w:rPr>
          <w:sz w:val="24"/>
          <w:szCs w:val="24"/>
        </w:rPr>
        <w:t xml:space="preserve">with similar traits, aiding </w:t>
      </w:r>
      <w:r>
        <w:rPr>
          <w:sz w:val="24"/>
          <w:szCs w:val="24"/>
        </w:rPr>
        <w:t xml:space="preserve">targeted retention strategies. K-Means was chosen for its effectiveness in revealing hidden patterns in large datasets. The analysis focused solely on churned customers to determine </w:t>
      </w:r>
      <w:r w:rsidR="009F07E6">
        <w:rPr>
          <w:sz w:val="24"/>
          <w:szCs w:val="24"/>
        </w:rPr>
        <w:t>whether different customer types exit for different</w:t>
      </w:r>
      <w:r>
        <w:rPr>
          <w:sz w:val="24"/>
          <w:szCs w:val="24"/>
        </w:rPr>
        <w:t xml:space="preserve"> reasons.</w:t>
      </w:r>
      <w:r w:rsidR="001D3631">
        <w:rPr>
          <w:sz w:val="24"/>
          <w:szCs w:val="24"/>
        </w:rPr>
        <w:t xml:space="preserve"> </w:t>
      </w:r>
      <w:r w:rsidR="00593F97" w:rsidRPr="006E34A3">
        <w:rPr>
          <w:sz w:val="24"/>
          <w:szCs w:val="24"/>
        </w:rPr>
        <w:t>The variables selected for clustering were based on the Random Forest feature importance analysis</w:t>
      </w:r>
      <w:r w:rsidR="001D3631">
        <w:rPr>
          <w:sz w:val="24"/>
          <w:szCs w:val="24"/>
        </w:rPr>
        <w:t xml:space="preserve"> (Figure 17). The variables chosen for analysis were identified as the strongest predictors of customer churn</w:t>
      </w:r>
      <w:r w:rsidR="00B2467C">
        <w:rPr>
          <w:sz w:val="24"/>
          <w:szCs w:val="24"/>
        </w:rPr>
        <w:t xml:space="preserve">, as shown in the correlation heatmap (Figure 2), </w:t>
      </w:r>
      <w:r w:rsidR="001D3631">
        <w:rPr>
          <w:sz w:val="24"/>
          <w:szCs w:val="24"/>
        </w:rPr>
        <w:t>and represent key business dimensions, including device characteristics, customer engagement, revenue contribution, and service usage behaviour. Prior to clustering, the features were standardised using StandardScaler to ensure that differences in measurement scales did not bias the clustering.</w:t>
      </w:r>
    </w:p>
    <w:p w14:paraId="1A36A824" w14:textId="158C6DF6" w:rsidR="00593F97" w:rsidRPr="006E34A3" w:rsidRDefault="00593F97" w:rsidP="006E34A3">
      <w:pPr>
        <w:spacing w:line="360" w:lineRule="auto"/>
        <w:rPr>
          <w:sz w:val="24"/>
          <w:szCs w:val="24"/>
        </w:rPr>
      </w:pPr>
    </w:p>
    <w:p w14:paraId="4C56DAD6" w14:textId="117D9C1A" w:rsidR="00967E60" w:rsidRPr="00967E60" w:rsidRDefault="00967E60" w:rsidP="00967E60">
      <w:pPr>
        <w:spacing w:line="360" w:lineRule="auto"/>
        <w:jc w:val="center"/>
        <w:rPr>
          <w:sz w:val="24"/>
          <w:szCs w:val="24"/>
        </w:rPr>
      </w:pPr>
      <w:r w:rsidRPr="00967E60">
        <w:rPr>
          <w:noProof/>
          <w:sz w:val="24"/>
          <w:szCs w:val="24"/>
        </w:rPr>
        <w:drawing>
          <wp:inline distT="0" distB="0" distL="0" distR="0" wp14:anchorId="6BCDAC46" wp14:editId="17A3C23F">
            <wp:extent cx="3040933" cy="2624177"/>
            <wp:effectExtent l="0" t="0" r="7620" b="5080"/>
            <wp:docPr id="32001793"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068488" cy="2647956"/>
                    </a:xfrm>
                    <a:prstGeom prst="rect">
                      <a:avLst/>
                    </a:prstGeom>
                    <a:noFill/>
                    <a:ln>
                      <a:noFill/>
                    </a:ln>
                  </pic:spPr>
                </pic:pic>
              </a:graphicData>
            </a:graphic>
          </wp:inline>
        </w:drawing>
      </w:r>
    </w:p>
    <w:p w14:paraId="465FB0B8" w14:textId="77777777" w:rsidR="00782FE6" w:rsidRDefault="00782FE6" w:rsidP="00967E60">
      <w:pPr>
        <w:spacing w:line="360" w:lineRule="auto"/>
        <w:rPr>
          <w:sz w:val="24"/>
          <w:szCs w:val="24"/>
        </w:rPr>
      </w:pPr>
    </w:p>
    <w:p w14:paraId="544EC7DF" w14:textId="09DC1736" w:rsidR="00593F97" w:rsidRPr="006E34A3" w:rsidRDefault="00593F97" w:rsidP="006E34A3">
      <w:pPr>
        <w:spacing w:line="360" w:lineRule="auto"/>
        <w:rPr>
          <w:sz w:val="24"/>
          <w:szCs w:val="24"/>
        </w:rPr>
      </w:pPr>
    </w:p>
    <w:p w14:paraId="6D56AB46" w14:textId="0315F5B0" w:rsidR="00593F97" w:rsidRPr="006E34A3" w:rsidRDefault="006F0A29" w:rsidP="00D30155">
      <w:pPr>
        <w:pStyle w:val="Heading2"/>
      </w:pPr>
      <w:bookmarkStart w:id="21" w:name="_Toc235559027"/>
      <w:r>
        <w:t>6</w:t>
      </w:r>
      <w:r w:rsidR="00593F97" w:rsidRPr="006E34A3">
        <w:t>.2 Implementation</w:t>
      </w:r>
      <w:bookmarkEnd w:id="21"/>
    </w:p>
    <w:p w14:paraId="5550D505" w14:textId="1285A49E" w:rsidR="00593F97" w:rsidRPr="00843378" w:rsidRDefault="00843378" w:rsidP="00843378">
      <w:pPr>
        <w:spacing w:line="360" w:lineRule="auto"/>
        <w:rPr>
          <w:sz w:val="24"/>
          <w:szCs w:val="24"/>
        </w:rPr>
      </w:pPr>
      <w:r>
        <w:rPr>
          <w:sz w:val="24"/>
          <w:szCs w:val="24"/>
        </w:rPr>
        <w:t>The optimal number of clusters was determined</w:t>
      </w:r>
      <w:r w:rsidRPr="00843378">
        <w:rPr>
          <w:sz w:val="24"/>
          <w:szCs w:val="24"/>
        </w:rPr>
        <w:t xml:space="preserve"> using the </w:t>
      </w:r>
      <w:r w:rsidRPr="00843378">
        <w:rPr>
          <w:b/>
          <w:bCs/>
          <w:sz w:val="24"/>
          <w:szCs w:val="24"/>
        </w:rPr>
        <w:t>elbow method</w:t>
      </w:r>
      <w:r w:rsidRPr="00843378">
        <w:rPr>
          <w:sz w:val="24"/>
          <w:szCs w:val="24"/>
        </w:rPr>
        <w:t xml:space="preserve"> and </w:t>
      </w:r>
      <w:r w:rsidRPr="00843378">
        <w:rPr>
          <w:b/>
          <w:bCs/>
          <w:sz w:val="24"/>
          <w:szCs w:val="24"/>
        </w:rPr>
        <w:t xml:space="preserve">silhouette </w:t>
      </w:r>
      <w:r w:rsidRPr="00843378">
        <w:rPr>
          <w:sz w:val="24"/>
          <w:szCs w:val="24"/>
        </w:rPr>
        <w:t>analysis.</w:t>
      </w:r>
      <w:r>
        <w:rPr>
          <w:sz w:val="24"/>
          <w:szCs w:val="24"/>
        </w:rPr>
        <w:t xml:space="preserve"> </w:t>
      </w:r>
      <w:r w:rsidR="00664088" w:rsidRPr="00843378">
        <w:rPr>
          <w:sz w:val="24"/>
          <w:szCs w:val="24"/>
        </w:rPr>
        <w:t>(Figure 18)</w:t>
      </w:r>
      <w:r w:rsidR="00593F97" w:rsidRPr="00843378">
        <w:rPr>
          <w:sz w:val="24"/>
          <w:szCs w:val="24"/>
        </w:rPr>
        <w:t>.</w:t>
      </w:r>
      <w:r w:rsidR="00912893">
        <w:rPr>
          <w:sz w:val="24"/>
          <w:szCs w:val="24"/>
        </w:rPr>
        <w:t xml:space="preserve"> As a result, a significant reduction in inertia is observed when transitioning from K = 1 to K = 2, followed by increasingly marginal improvements as more clusters are added. The elbow point is at K = 2, suggesting that a two-cluster solution offers the best balance between model simplicity and cluster quality. </w:t>
      </w:r>
    </w:p>
    <w:p w14:paraId="2834BCDF" w14:textId="76456D85" w:rsidR="00742F9A" w:rsidRPr="00742F9A" w:rsidRDefault="00742F9A" w:rsidP="00742F9A">
      <w:pPr>
        <w:spacing w:line="360" w:lineRule="auto"/>
        <w:jc w:val="center"/>
        <w:rPr>
          <w:sz w:val="24"/>
          <w:szCs w:val="24"/>
        </w:rPr>
      </w:pPr>
      <w:r w:rsidRPr="00742F9A">
        <w:rPr>
          <w:noProof/>
          <w:sz w:val="24"/>
          <w:szCs w:val="24"/>
        </w:rPr>
        <w:lastRenderedPageBreak/>
        <w:drawing>
          <wp:inline distT="0" distB="0" distL="0" distR="0" wp14:anchorId="444F1065" wp14:editId="04DC5AF1">
            <wp:extent cx="5013053" cy="3742295"/>
            <wp:effectExtent l="0" t="0" r="0" b="0"/>
            <wp:docPr id="757041013"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029375" cy="3754480"/>
                    </a:xfrm>
                    <a:prstGeom prst="rect">
                      <a:avLst/>
                    </a:prstGeom>
                    <a:noFill/>
                    <a:ln>
                      <a:noFill/>
                    </a:ln>
                  </pic:spPr>
                </pic:pic>
              </a:graphicData>
            </a:graphic>
          </wp:inline>
        </w:drawing>
      </w:r>
    </w:p>
    <w:p w14:paraId="14C67E99" w14:textId="77777777" w:rsidR="00F85032" w:rsidRDefault="00F85032" w:rsidP="00664088">
      <w:pPr>
        <w:spacing w:line="360" w:lineRule="auto"/>
        <w:rPr>
          <w:sz w:val="24"/>
          <w:szCs w:val="24"/>
        </w:rPr>
      </w:pPr>
    </w:p>
    <w:p w14:paraId="2386FA56" w14:textId="170CE257" w:rsidR="00F85032" w:rsidRDefault="00C1674F" w:rsidP="00664088">
      <w:pPr>
        <w:spacing w:line="360" w:lineRule="auto"/>
        <w:rPr>
          <w:sz w:val="24"/>
          <w:szCs w:val="24"/>
        </w:rPr>
      </w:pPr>
      <w:r>
        <w:rPr>
          <w:sz w:val="24"/>
          <w:szCs w:val="24"/>
        </w:rPr>
        <w:t xml:space="preserve">This conclusion is corroborated by the </w:t>
      </w:r>
      <w:r w:rsidRPr="00C0176C">
        <w:rPr>
          <w:b/>
          <w:bCs/>
          <w:sz w:val="24"/>
          <w:szCs w:val="24"/>
        </w:rPr>
        <w:t>Silhouette</w:t>
      </w:r>
      <w:r>
        <w:rPr>
          <w:sz w:val="24"/>
          <w:szCs w:val="24"/>
        </w:rPr>
        <w:t xml:space="preserve"> Score analysis, which also identified K = 2 as the optimal clustering solution, demonstrating a Silhouette Score of </w:t>
      </w:r>
      <w:r w:rsidR="009F76CE">
        <w:rPr>
          <w:sz w:val="24"/>
          <w:szCs w:val="24"/>
        </w:rPr>
        <w:t>0.4675. A two-cluster solution was selected for the final K-Means model, offering the best balance between within-cluster similarity and between-cluster separation. The cluster assignments were added to the churned customer dataset for further analysis of segment characteristics.</w:t>
      </w:r>
    </w:p>
    <w:p w14:paraId="1519C337" w14:textId="68A250C6" w:rsidR="00F85032" w:rsidRDefault="00F85032" w:rsidP="006E3B85">
      <w:pPr>
        <w:spacing w:line="360" w:lineRule="auto"/>
        <w:rPr>
          <w:b/>
          <w:bCs/>
          <w:sz w:val="24"/>
          <w:szCs w:val="24"/>
        </w:rPr>
      </w:pPr>
    </w:p>
    <w:p w14:paraId="4342F8AC" w14:textId="2FAF95AB" w:rsidR="00593F97" w:rsidRPr="006E34A3" w:rsidRDefault="006F0A29" w:rsidP="00D30155">
      <w:pPr>
        <w:pStyle w:val="Heading2"/>
      </w:pPr>
      <w:bookmarkStart w:id="22" w:name="_Toc235559028"/>
      <w:r>
        <w:t>6</w:t>
      </w:r>
      <w:r w:rsidR="00593F97" w:rsidRPr="006E34A3">
        <w:t>.3 Cluster Interpretation</w:t>
      </w:r>
      <w:bookmarkEnd w:id="22"/>
    </w:p>
    <w:p w14:paraId="5B09E086" w14:textId="103F1119" w:rsidR="00D72080" w:rsidRPr="006E3B85" w:rsidRDefault="00593F97" w:rsidP="006E34A3">
      <w:pPr>
        <w:spacing w:line="360" w:lineRule="auto"/>
        <w:rPr>
          <w:b/>
          <w:bCs/>
          <w:sz w:val="24"/>
          <w:szCs w:val="24"/>
        </w:rPr>
      </w:pPr>
      <w:r w:rsidRPr="006E34A3">
        <w:rPr>
          <w:sz w:val="24"/>
          <w:szCs w:val="24"/>
        </w:rPr>
        <w:t>The clustering process identified two distinct groups of churned customers</w:t>
      </w:r>
      <w:r w:rsidR="000D718C">
        <w:rPr>
          <w:sz w:val="24"/>
          <w:szCs w:val="24"/>
        </w:rPr>
        <w:t xml:space="preserve"> (Figure </w:t>
      </w:r>
      <w:r w:rsidR="00FB3B60">
        <w:rPr>
          <w:sz w:val="24"/>
          <w:szCs w:val="24"/>
        </w:rPr>
        <w:t>19</w:t>
      </w:r>
      <w:r w:rsidR="000D718C">
        <w:rPr>
          <w:sz w:val="24"/>
          <w:szCs w:val="24"/>
        </w:rPr>
        <w:t>)</w:t>
      </w:r>
      <w:r w:rsidRPr="006E34A3">
        <w:rPr>
          <w:sz w:val="24"/>
          <w:szCs w:val="24"/>
        </w:rPr>
        <w:t>.</w:t>
      </w:r>
      <w:r w:rsidR="006E3B85">
        <w:rPr>
          <w:sz w:val="24"/>
          <w:szCs w:val="24"/>
        </w:rPr>
        <w:t xml:space="preserve"> </w:t>
      </w:r>
      <w:r w:rsidR="006E3B85" w:rsidRPr="006E3B85">
        <w:rPr>
          <w:sz w:val="24"/>
          <w:szCs w:val="24"/>
        </w:rPr>
        <w:t>Cluster 0: Low-Engagement Churners and Cluster 1: High-Value Churners</w:t>
      </w:r>
      <w:r w:rsidR="007C43D1">
        <w:rPr>
          <w:sz w:val="24"/>
          <w:szCs w:val="24"/>
        </w:rPr>
        <w:t xml:space="preserve"> (Table 3).</w:t>
      </w:r>
    </w:p>
    <w:p w14:paraId="2D3BE019" w14:textId="016FB5A5" w:rsidR="006221FD" w:rsidRPr="006221FD" w:rsidRDefault="006221FD" w:rsidP="006221FD">
      <w:pPr>
        <w:spacing w:line="360" w:lineRule="auto"/>
        <w:jc w:val="center"/>
        <w:rPr>
          <w:sz w:val="24"/>
          <w:szCs w:val="24"/>
        </w:rPr>
      </w:pPr>
      <w:r w:rsidRPr="006221FD">
        <w:rPr>
          <w:noProof/>
          <w:sz w:val="24"/>
          <w:szCs w:val="24"/>
        </w:rPr>
        <w:drawing>
          <wp:inline distT="0" distB="0" distL="0" distR="0" wp14:anchorId="05F543EF" wp14:editId="0795E896">
            <wp:extent cx="5007438" cy="2029383"/>
            <wp:effectExtent l="0" t="0" r="3175" b="9525"/>
            <wp:docPr id="1141595007"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026105" cy="2036948"/>
                    </a:xfrm>
                    <a:prstGeom prst="rect">
                      <a:avLst/>
                    </a:prstGeom>
                    <a:noFill/>
                    <a:ln>
                      <a:noFill/>
                    </a:ln>
                  </pic:spPr>
                </pic:pic>
              </a:graphicData>
            </a:graphic>
          </wp:inline>
        </w:drawing>
      </w:r>
    </w:p>
    <w:p w14:paraId="756D3287" w14:textId="77777777" w:rsidR="00EE16A5" w:rsidRPr="009E4D75" w:rsidRDefault="00EE16A5" w:rsidP="00F35FE9">
      <w:pPr>
        <w:spacing w:line="360" w:lineRule="auto"/>
        <w:rPr>
          <w:b/>
          <w:bCs/>
          <w:sz w:val="24"/>
          <w:szCs w:val="24"/>
        </w:rPr>
      </w:pPr>
    </w:p>
    <w:p w14:paraId="15A1C886" w14:textId="6E503281" w:rsidR="006E3B85" w:rsidRPr="006E3B85" w:rsidRDefault="00F35FE9" w:rsidP="006E3B85">
      <w:pPr>
        <w:spacing w:line="360" w:lineRule="auto"/>
        <w:rPr>
          <w:sz w:val="24"/>
          <w:szCs w:val="24"/>
        </w:rPr>
      </w:pPr>
      <w:r w:rsidRPr="00F35FE9">
        <w:rPr>
          <w:b/>
          <w:bCs/>
          <w:sz w:val="24"/>
          <w:szCs w:val="24"/>
        </w:rPr>
        <w:t>Cluster 0: Low-Engagement Churners</w:t>
      </w:r>
      <w:r w:rsidR="007C43D1">
        <w:rPr>
          <w:sz w:val="24"/>
          <w:szCs w:val="24"/>
        </w:rPr>
        <w:t xml:space="preserve"> </w:t>
      </w:r>
      <w:r w:rsidR="006E3B85" w:rsidRPr="006E3B85">
        <w:rPr>
          <w:sz w:val="24"/>
          <w:szCs w:val="24"/>
        </w:rPr>
        <w:t xml:space="preserve">represented the largest group of churned customers. Customers in this cluster were characterised by lower service usage, older devices, and lower monthly revenue. Their behavioural profile suggests reduced engagement with the provider and greater sensitivity to pricing. These customers appeared to gradually </w:t>
      </w:r>
      <w:r w:rsidR="007C43D1">
        <w:rPr>
          <w:sz w:val="24"/>
          <w:szCs w:val="24"/>
        </w:rPr>
        <w:t>reduce their activity before churning, indicating that declining usage and ageing devices were important factors in</w:t>
      </w:r>
      <w:r w:rsidR="006E3B85" w:rsidRPr="006E3B85">
        <w:rPr>
          <w:sz w:val="24"/>
          <w:szCs w:val="24"/>
        </w:rPr>
        <w:t xml:space="preserve"> attrition.</w:t>
      </w:r>
    </w:p>
    <w:p w14:paraId="7A9681E9" w14:textId="4D7B6B5A" w:rsidR="006E3B85" w:rsidRPr="006E3B85" w:rsidRDefault="006E3B85" w:rsidP="006E3B85">
      <w:pPr>
        <w:spacing w:line="360" w:lineRule="auto"/>
        <w:rPr>
          <w:sz w:val="24"/>
          <w:szCs w:val="24"/>
        </w:rPr>
      </w:pPr>
      <w:r w:rsidRPr="006E3B85">
        <w:rPr>
          <w:b/>
          <w:bCs/>
          <w:sz w:val="24"/>
          <w:szCs w:val="24"/>
        </w:rPr>
        <w:t>Cluster 1</w:t>
      </w:r>
      <w:r w:rsidR="007C43D1">
        <w:rPr>
          <w:b/>
          <w:bCs/>
          <w:sz w:val="24"/>
          <w:szCs w:val="24"/>
        </w:rPr>
        <w:t xml:space="preserve">: </w:t>
      </w:r>
      <w:r w:rsidR="007C43D1" w:rsidRPr="00724E72">
        <w:rPr>
          <w:b/>
          <w:bCs/>
          <w:sz w:val="24"/>
          <w:szCs w:val="24"/>
        </w:rPr>
        <w:t>High-Value Churners</w:t>
      </w:r>
      <w:r w:rsidRPr="006E3B85">
        <w:rPr>
          <w:sz w:val="24"/>
          <w:szCs w:val="24"/>
        </w:rPr>
        <w:t xml:space="preserve"> represented a smaller but more valuable group of churned customers. Customers in this cluster maintained high levels of service usage, generated substantially higher revenue, and generally used newer devices. Unlike Cluster 0, these customers remained highly engaged until they churned. The loss of this segment has a greater financial impact on the organisation due to its higher revenue contribution, highlighting the importance of targeted retention strategies for high-value customers.</w:t>
      </w:r>
    </w:p>
    <w:p w14:paraId="50F12385" w14:textId="247551AA" w:rsidR="009E4D75" w:rsidRPr="006E3B85" w:rsidRDefault="009E4D75" w:rsidP="00F35FE9">
      <w:pPr>
        <w:spacing w:line="360" w:lineRule="auto"/>
        <w:rPr>
          <w:sz w:val="24"/>
          <w:szCs w:val="24"/>
        </w:rPr>
      </w:pPr>
    </w:p>
    <w:p w14:paraId="18EFBD58" w14:textId="30EACA32" w:rsidR="00593F97" w:rsidRPr="00217D90" w:rsidRDefault="00BB1573" w:rsidP="00217D90">
      <w:pPr>
        <w:spacing w:line="360" w:lineRule="auto"/>
        <w:jc w:val="center"/>
        <w:rPr>
          <w:b/>
          <w:bCs/>
          <w:sz w:val="24"/>
          <w:szCs w:val="24"/>
        </w:rPr>
      </w:pPr>
      <w:r w:rsidRPr="00BB1573">
        <w:rPr>
          <w:b/>
          <w:bCs/>
          <w:noProof/>
          <w:sz w:val="24"/>
          <w:szCs w:val="24"/>
        </w:rPr>
        <w:drawing>
          <wp:inline distT="0" distB="0" distL="0" distR="0" wp14:anchorId="23B7F6D6" wp14:editId="5261F78E">
            <wp:extent cx="5248396" cy="3395816"/>
            <wp:effectExtent l="0" t="0" r="0" b="0"/>
            <wp:docPr id="576216136"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264673" cy="3406347"/>
                    </a:xfrm>
                    <a:prstGeom prst="rect">
                      <a:avLst/>
                    </a:prstGeom>
                    <a:noFill/>
                    <a:ln>
                      <a:noFill/>
                    </a:ln>
                  </pic:spPr>
                </pic:pic>
              </a:graphicData>
            </a:graphic>
          </wp:inline>
        </w:drawing>
      </w:r>
    </w:p>
    <w:p w14:paraId="403FA060" w14:textId="6B775B9B" w:rsidR="00593F97" w:rsidRPr="006E34A3" w:rsidRDefault="006F0A29" w:rsidP="00D30155">
      <w:pPr>
        <w:pStyle w:val="Heading2"/>
      </w:pPr>
      <w:bookmarkStart w:id="23" w:name="_Toc235559029"/>
      <w:r>
        <w:t>6</w:t>
      </w:r>
      <w:r w:rsidR="00025344" w:rsidRPr="006E34A3">
        <w:t xml:space="preserve">.4 </w:t>
      </w:r>
      <w:r w:rsidR="00025344">
        <w:t>Cluster</w:t>
      </w:r>
      <w:r w:rsidR="00270A7C">
        <w:t xml:space="preserve"> </w:t>
      </w:r>
      <w:r w:rsidR="00593F97" w:rsidRPr="006E34A3">
        <w:t>Visualisation and Analysis</w:t>
      </w:r>
      <w:bookmarkEnd w:id="23"/>
    </w:p>
    <w:p w14:paraId="63F860AF" w14:textId="77777777" w:rsidR="00593F97" w:rsidRPr="006E34A3" w:rsidRDefault="00593F97" w:rsidP="00217D90">
      <w:pPr>
        <w:spacing w:line="360" w:lineRule="auto"/>
        <w:rPr>
          <w:sz w:val="24"/>
          <w:szCs w:val="24"/>
        </w:rPr>
      </w:pPr>
      <w:r w:rsidRPr="006E34A3">
        <w:rPr>
          <w:sz w:val="24"/>
          <w:szCs w:val="24"/>
        </w:rPr>
        <w:t>Several visualisation techniques were used to support cluster interpretation.</w:t>
      </w:r>
    </w:p>
    <w:p w14:paraId="09C7DCBB" w14:textId="431CA906" w:rsidR="00D135D9" w:rsidRPr="00132D47" w:rsidRDefault="00217D90" w:rsidP="00217D90">
      <w:pPr>
        <w:spacing w:line="360" w:lineRule="auto"/>
        <w:rPr>
          <w:b/>
          <w:bCs/>
          <w:sz w:val="24"/>
          <w:szCs w:val="24"/>
        </w:rPr>
      </w:pPr>
      <w:r>
        <w:rPr>
          <w:b/>
          <w:bCs/>
          <w:sz w:val="24"/>
          <w:szCs w:val="24"/>
        </w:rPr>
        <w:t xml:space="preserve">The Cluster Distribution </w:t>
      </w:r>
      <w:r w:rsidRPr="00217D90">
        <w:rPr>
          <w:sz w:val="24"/>
          <w:szCs w:val="24"/>
        </w:rPr>
        <w:t>plot showed</w:t>
      </w:r>
      <w:r w:rsidR="00025344">
        <w:rPr>
          <w:sz w:val="24"/>
          <w:szCs w:val="24"/>
        </w:rPr>
        <w:t xml:space="preserve"> that 79.8% of churned customers were in Cluster 0, while 20.2% were in Cluster 1, indicating that most attrition comes from the </w:t>
      </w:r>
      <w:r w:rsidR="00025344" w:rsidRPr="00132D47">
        <w:rPr>
          <w:b/>
          <w:bCs/>
          <w:sz w:val="24"/>
          <w:szCs w:val="24"/>
        </w:rPr>
        <w:t>low-engagement segment.</w:t>
      </w:r>
    </w:p>
    <w:p w14:paraId="4E41E055" w14:textId="03D027F0" w:rsidR="006221FD" w:rsidRDefault="00631C79" w:rsidP="00631C79">
      <w:pPr>
        <w:spacing w:line="360" w:lineRule="auto"/>
        <w:jc w:val="center"/>
        <w:rPr>
          <w:sz w:val="24"/>
          <w:szCs w:val="24"/>
        </w:rPr>
      </w:pPr>
      <w:r w:rsidRPr="00631C79">
        <w:rPr>
          <w:noProof/>
          <w:sz w:val="24"/>
          <w:szCs w:val="24"/>
        </w:rPr>
        <w:lastRenderedPageBreak/>
        <w:drawing>
          <wp:inline distT="0" distB="0" distL="0" distR="0" wp14:anchorId="36A3E726" wp14:editId="524F9708">
            <wp:extent cx="4311527" cy="3513804"/>
            <wp:effectExtent l="0" t="0" r="0" b="0"/>
            <wp:docPr id="166884003"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355930" cy="3549992"/>
                    </a:xfrm>
                    <a:prstGeom prst="rect">
                      <a:avLst/>
                    </a:prstGeom>
                    <a:noFill/>
                    <a:ln>
                      <a:noFill/>
                    </a:ln>
                  </pic:spPr>
                </pic:pic>
              </a:graphicData>
            </a:graphic>
          </wp:inline>
        </w:drawing>
      </w:r>
    </w:p>
    <w:p w14:paraId="7991771C" w14:textId="77777777" w:rsidR="00217D90" w:rsidRPr="00631C79" w:rsidRDefault="00217D90" w:rsidP="00631C79">
      <w:pPr>
        <w:spacing w:line="360" w:lineRule="auto"/>
        <w:jc w:val="center"/>
        <w:rPr>
          <w:sz w:val="24"/>
          <w:szCs w:val="24"/>
        </w:rPr>
      </w:pPr>
    </w:p>
    <w:p w14:paraId="0ACE5A9A" w14:textId="59E66AFB" w:rsidR="00ED668A" w:rsidRPr="00B43565" w:rsidRDefault="00BD736F" w:rsidP="006E34A3">
      <w:pPr>
        <w:spacing w:line="360" w:lineRule="auto"/>
        <w:rPr>
          <w:b/>
          <w:bCs/>
          <w:sz w:val="24"/>
          <w:szCs w:val="24"/>
        </w:rPr>
      </w:pPr>
      <w:r w:rsidRPr="00BD736F">
        <w:rPr>
          <w:sz w:val="24"/>
          <w:szCs w:val="24"/>
        </w:rPr>
        <w:t xml:space="preserve">The </w:t>
      </w:r>
      <w:r w:rsidR="005842E7">
        <w:rPr>
          <w:b/>
          <w:bCs/>
          <w:sz w:val="24"/>
          <w:szCs w:val="24"/>
        </w:rPr>
        <w:t xml:space="preserve">Revenue </w:t>
      </w:r>
      <w:r w:rsidR="00536343">
        <w:rPr>
          <w:b/>
          <w:bCs/>
          <w:sz w:val="24"/>
          <w:szCs w:val="24"/>
        </w:rPr>
        <w:t xml:space="preserve">vs Usage </w:t>
      </w:r>
      <w:r w:rsidR="00536343" w:rsidRPr="00536343">
        <w:rPr>
          <w:sz w:val="24"/>
          <w:szCs w:val="24"/>
        </w:rPr>
        <w:t>scatter plot</w:t>
      </w:r>
      <w:r w:rsidR="00536343">
        <w:rPr>
          <w:sz w:val="24"/>
          <w:szCs w:val="24"/>
        </w:rPr>
        <w:t xml:space="preserve"> (Figure 21) </w:t>
      </w:r>
      <w:r w:rsidR="00536343" w:rsidRPr="00536343">
        <w:rPr>
          <w:sz w:val="24"/>
          <w:szCs w:val="24"/>
        </w:rPr>
        <w:t>clearly showed</w:t>
      </w:r>
      <w:r>
        <w:rPr>
          <w:b/>
          <w:bCs/>
          <w:sz w:val="24"/>
          <w:szCs w:val="24"/>
        </w:rPr>
        <w:t xml:space="preserve"> </w:t>
      </w:r>
      <w:r w:rsidRPr="00536343">
        <w:rPr>
          <w:sz w:val="24"/>
          <w:szCs w:val="24"/>
        </w:rPr>
        <w:t xml:space="preserve">a </w:t>
      </w:r>
      <w:r w:rsidR="00593F97" w:rsidRPr="006E34A3">
        <w:rPr>
          <w:sz w:val="24"/>
          <w:szCs w:val="24"/>
        </w:rPr>
        <w:t>separation between the two clusters.</w:t>
      </w:r>
      <w:r w:rsidR="00536343">
        <w:rPr>
          <w:b/>
          <w:bCs/>
          <w:sz w:val="24"/>
          <w:szCs w:val="24"/>
        </w:rPr>
        <w:t xml:space="preserve"> </w:t>
      </w:r>
      <w:r w:rsidR="00593F97" w:rsidRPr="00536343">
        <w:rPr>
          <w:b/>
          <w:bCs/>
          <w:sz w:val="24"/>
          <w:szCs w:val="24"/>
        </w:rPr>
        <w:t>Cluster 0</w:t>
      </w:r>
      <w:r w:rsidR="00593F97" w:rsidRPr="006E34A3">
        <w:rPr>
          <w:sz w:val="24"/>
          <w:szCs w:val="24"/>
        </w:rPr>
        <w:t xml:space="preserve"> </w:t>
      </w:r>
      <w:r w:rsidR="00E51588">
        <w:rPr>
          <w:sz w:val="24"/>
          <w:szCs w:val="24"/>
        </w:rPr>
        <w:t xml:space="preserve">focused on lower revenue and lower usage, while </w:t>
      </w:r>
      <w:r w:rsidR="00E51588" w:rsidRPr="00536343">
        <w:rPr>
          <w:b/>
          <w:bCs/>
          <w:sz w:val="24"/>
          <w:szCs w:val="24"/>
        </w:rPr>
        <w:t>Cluster 1</w:t>
      </w:r>
      <w:r w:rsidR="00E51588">
        <w:rPr>
          <w:sz w:val="24"/>
          <w:szCs w:val="24"/>
        </w:rPr>
        <w:t xml:space="preserve"> </w:t>
      </w:r>
      <w:r w:rsidR="00497545">
        <w:rPr>
          <w:sz w:val="24"/>
          <w:szCs w:val="24"/>
        </w:rPr>
        <w:t>focused on higher revenue and higher usage</w:t>
      </w:r>
      <w:r w:rsidR="00593F97" w:rsidRPr="006E34A3">
        <w:rPr>
          <w:sz w:val="24"/>
          <w:szCs w:val="24"/>
        </w:rPr>
        <w:t>.</w:t>
      </w:r>
      <w:r w:rsidR="00B43565">
        <w:rPr>
          <w:b/>
          <w:bCs/>
          <w:sz w:val="24"/>
          <w:szCs w:val="24"/>
        </w:rPr>
        <w:t xml:space="preserve"> </w:t>
      </w:r>
      <w:r w:rsidR="00593F97" w:rsidRPr="006E34A3">
        <w:rPr>
          <w:sz w:val="24"/>
          <w:szCs w:val="24"/>
        </w:rPr>
        <w:t>This visualisation confirmed the existence of two fundamentally different churn profiles.</w:t>
      </w:r>
    </w:p>
    <w:p w14:paraId="017D25A6" w14:textId="60AB1738" w:rsidR="00497545" w:rsidRPr="00497545" w:rsidRDefault="00497545" w:rsidP="00497545">
      <w:pPr>
        <w:spacing w:line="360" w:lineRule="auto"/>
        <w:jc w:val="center"/>
        <w:rPr>
          <w:sz w:val="24"/>
          <w:szCs w:val="24"/>
        </w:rPr>
      </w:pPr>
      <w:r w:rsidRPr="00497545">
        <w:rPr>
          <w:noProof/>
          <w:sz w:val="24"/>
          <w:szCs w:val="24"/>
        </w:rPr>
        <w:drawing>
          <wp:inline distT="0" distB="0" distL="0" distR="0" wp14:anchorId="60719C11" wp14:editId="77CC637D">
            <wp:extent cx="4238557" cy="3653912"/>
            <wp:effectExtent l="0" t="0" r="0" b="3810"/>
            <wp:docPr id="397120740"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265033" cy="3676736"/>
                    </a:xfrm>
                    <a:prstGeom prst="rect">
                      <a:avLst/>
                    </a:prstGeom>
                    <a:noFill/>
                    <a:ln>
                      <a:noFill/>
                    </a:ln>
                  </pic:spPr>
                </pic:pic>
              </a:graphicData>
            </a:graphic>
          </wp:inline>
        </w:drawing>
      </w:r>
    </w:p>
    <w:p w14:paraId="3FBE45AF" w14:textId="45D42A66" w:rsidR="00ED668A" w:rsidRDefault="00ED668A" w:rsidP="00F846F2">
      <w:pPr>
        <w:spacing w:line="360" w:lineRule="auto"/>
        <w:jc w:val="center"/>
        <w:rPr>
          <w:sz w:val="24"/>
          <w:szCs w:val="24"/>
        </w:rPr>
      </w:pPr>
    </w:p>
    <w:p w14:paraId="339F2BE7" w14:textId="77777777" w:rsidR="00EF59B0" w:rsidRPr="005105C5" w:rsidRDefault="00EF59B0" w:rsidP="002652B0">
      <w:pPr>
        <w:spacing w:line="360" w:lineRule="auto"/>
        <w:rPr>
          <w:i/>
          <w:iCs/>
          <w:sz w:val="24"/>
          <w:szCs w:val="24"/>
        </w:rPr>
      </w:pPr>
    </w:p>
    <w:p w14:paraId="743AFC5D" w14:textId="77777777" w:rsidR="002652B0" w:rsidRPr="006E34A3" w:rsidRDefault="002652B0" w:rsidP="00422F3A">
      <w:pPr>
        <w:spacing w:line="360" w:lineRule="auto"/>
        <w:jc w:val="center"/>
        <w:rPr>
          <w:sz w:val="24"/>
          <w:szCs w:val="24"/>
        </w:rPr>
      </w:pPr>
    </w:p>
    <w:p w14:paraId="1D1C20F8" w14:textId="0684969A" w:rsidR="008B3F73" w:rsidRPr="00422F3A" w:rsidRDefault="004D7210" w:rsidP="00422F3A">
      <w:pPr>
        <w:spacing w:line="360" w:lineRule="auto"/>
        <w:rPr>
          <w:sz w:val="24"/>
          <w:szCs w:val="24"/>
        </w:rPr>
      </w:pPr>
      <w:r w:rsidRPr="004D7210">
        <w:rPr>
          <w:sz w:val="24"/>
          <w:szCs w:val="24"/>
        </w:rPr>
        <w:t xml:space="preserve">The </w:t>
      </w:r>
      <w:r w:rsidR="00B0285D" w:rsidRPr="006E34A3">
        <w:rPr>
          <w:b/>
          <w:bCs/>
          <w:sz w:val="24"/>
          <w:szCs w:val="24"/>
        </w:rPr>
        <w:t>Cluster Heatmap</w:t>
      </w:r>
      <w:r w:rsidR="00B0285D">
        <w:rPr>
          <w:b/>
          <w:bCs/>
          <w:sz w:val="24"/>
          <w:szCs w:val="24"/>
        </w:rPr>
        <w:t xml:space="preserve"> </w:t>
      </w:r>
      <w:r w:rsidR="008B3F73" w:rsidRPr="00422F3A">
        <w:rPr>
          <w:sz w:val="24"/>
          <w:szCs w:val="24"/>
        </w:rPr>
        <w:t xml:space="preserve">identified two distinct churn segments. </w:t>
      </w:r>
      <w:r w:rsidR="008B3F73" w:rsidRPr="00422F3A">
        <w:rPr>
          <w:b/>
          <w:bCs/>
          <w:sz w:val="24"/>
          <w:szCs w:val="24"/>
        </w:rPr>
        <w:t>Cluster 0</w:t>
      </w:r>
      <w:r w:rsidR="008B3F73" w:rsidRPr="00422F3A">
        <w:rPr>
          <w:sz w:val="24"/>
          <w:szCs w:val="24"/>
        </w:rPr>
        <w:t xml:space="preserve"> consists of customers with lower usage, lower revenue, and older devices, suggesting gradual disengagement before churn. </w:t>
      </w:r>
      <w:r w:rsidR="008B3F73" w:rsidRPr="00422F3A">
        <w:rPr>
          <w:b/>
          <w:bCs/>
          <w:sz w:val="24"/>
          <w:szCs w:val="24"/>
        </w:rPr>
        <w:t>Cluster 1</w:t>
      </w:r>
      <w:r w:rsidR="008B3F73" w:rsidRPr="00422F3A">
        <w:rPr>
          <w:sz w:val="24"/>
          <w:szCs w:val="24"/>
        </w:rPr>
        <w:t xml:space="preserve"> contains highly active customers with higher revenue and newer devices, indicating that factors beyond usage may drive churn. These findings highlight the need for segment-specific retention strategies.</w:t>
      </w:r>
    </w:p>
    <w:p w14:paraId="4B210A68" w14:textId="5B297CF8" w:rsidR="004D7210" w:rsidRPr="00422F3A" w:rsidRDefault="004D7210" w:rsidP="00422F3A">
      <w:pPr>
        <w:spacing w:line="360" w:lineRule="auto"/>
        <w:rPr>
          <w:b/>
          <w:bCs/>
          <w:sz w:val="24"/>
          <w:szCs w:val="24"/>
        </w:rPr>
      </w:pPr>
    </w:p>
    <w:p w14:paraId="02E70A50" w14:textId="36FBDEE6" w:rsidR="005843F5" w:rsidRPr="005843F5" w:rsidRDefault="005843F5" w:rsidP="005843F5">
      <w:pPr>
        <w:spacing w:line="360" w:lineRule="auto"/>
        <w:jc w:val="center"/>
        <w:rPr>
          <w:sz w:val="24"/>
          <w:szCs w:val="24"/>
        </w:rPr>
      </w:pPr>
      <w:r w:rsidRPr="005843F5">
        <w:rPr>
          <w:noProof/>
          <w:sz w:val="24"/>
          <w:szCs w:val="24"/>
        </w:rPr>
        <w:drawing>
          <wp:inline distT="0" distB="0" distL="0" distR="0" wp14:anchorId="126334A3" wp14:editId="65B4F073">
            <wp:extent cx="4267313" cy="3780350"/>
            <wp:effectExtent l="0" t="0" r="0" b="0"/>
            <wp:docPr id="1813886297"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282350" cy="3793671"/>
                    </a:xfrm>
                    <a:prstGeom prst="rect">
                      <a:avLst/>
                    </a:prstGeom>
                    <a:noFill/>
                    <a:ln>
                      <a:noFill/>
                    </a:ln>
                  </pic:spPr>
                </pic:pic>
              </a:graphicData>
            </a:graphic>
          </wp:inline>
        </w:drawing>
      </w:r>
    </w:p>
    <w:p w14:paraId="6D30C016" w14:textId="59516D80" w:rsidR="0047490A" w:rsidRPr="006E34A3" w:rsidRDefault="0047490A" w:rsidP="004D7210">
      <w:pPr>
        <w:spacing w:line="360" w:lineRule="auto"/>
        <w:jc w:val="center"/>
        <w:rPr>
          <w:sz w:val="24"/>
          <w:szCs w:val="24"/>
        </w:rPr>
      </w:pPr>
    </w:p>
    <w:p w14:paraId="4D4973F5" w14:textId="77777777" w:rsidR="0038161A" w:rsidRDefault="0038161A" w:rsidP="003A7AFF">
      <w:pPr>
        <w:spacing w:line="360" w:lineRule="auto"/>
        <w:rPr>
          <w:b/>
          <w:bCs/>
          <w:sz w:val="24"/>
          <w:szCs w:val="24"/>
        </w:rPr>
      </w:pPr>
    </w:p>
    <w:p w14:paraId="46A8756D" w14:textId="13AD4B82" w:rsidR="00072813" w:rsidRPr="00072813" w:rsidRDefault="00072813" w:rsidP="00072813">
      <w:pPr>
        <w:spacing w:line="360" w:lineRule="auto"/>
        <w:rPr>
          <w:sz w:val="24"/>
          <w:szCs w:val="24"/>
        </w:rPr>
      </w:pPr>
      <w:r w:rsidRPr="00072813">
        <w:rPr>
          <w:sz w:val="24"/>
          <w:szCs w:val="24"/>
        </w:rPr>
        <w:t xml:space="preserve">The </w:t>
      </w:r>
      <w:r w:rsidRPr="00072813">
        <w:rPr>
          <w:b/>
          <w:bCs/>
          <w:sz w:val="24"/>
          <w:szCs w:val="24"/>
        </w:rPr>
        <w:t>boxplots</w:t>
      </w:r>
      <w:r w:rsidRPr="00072813">
        <w:rPr>
          <w:sz w:val="24"/>
          <w:szCs w:val="24"/>
        </w:rPr>
        <w:t xml:space="preserve"> </w:t>
      </w:r>
      <w:r>
        <w:rPr>
          <w:sz w:val="24"/>
          <w:szCs w:val="24"/>
        </w:rPr>
        <w:t>(Figures 2</w:t>
      </w:r>
      <w:r w:rsidR="00826805">
        <w:rPr>
          <w:sz w:val="24"/>
          <w:szCs w:val="24"/>
        </w:rPr>
        <w:t>3</w:t>
      </w:r>
      <w:r>
        <w:rPr>
          <w:sz w:val="24"/>
          <w:szCs w:val="24"/>
        </w:rPr>
        <w:t>, 2</w:t>
      </w:r>
      <w:r w:rsidR="00826805">
        <w:rPr>
          <w:sz w:val="24"/>
          <w:szCs w:val="24"/>
        </w:rPr>
        <w:t>4</w:t>
      </w:r>
      <w:r>
        <w:rPr>
          <w:sz w:val="24"/>
          <w:szCs w:val="24"/>
        </w:rPr>
        <w:t>, and 2</w:t>
      </w:r>
      <w:r w:rsidR="00826805">
        <w:rPr>
          <w:sz w:val="24"/>
          <w:szCs w:val="24"/>
        </w:rPr>
        <w:t>5</w:t>
      </w:r>
      <w:r>
        <w:rPr>
          <w:sz w:val="24"/>
          <w:szCs w:val="24"/>
        </w:rPr>
        <w:t xml:space="preserve">) </w:t>
      </w:r>
      <w:r w:rsidRPr="00072813">
        <w:rPr>
          <w:sz w:val="24"/>
          <w:szCs w:val="24"/>
        </w:rPr>
        <w:t>confirm clear differences between the two churn segments. Cluster 0 customers have older devices, lower revenue, and lower service usage, suggesting gradual disengagement before churn. In contrast, Cluster 1 customers use newer devices and generate substantially higher revenue and usage, indicating that churn among this group is likely driven by factors beyond engagement, making them a higher-value retention priority.</w:t>
      </w:r>
    </w:p>
    <w:p w14:paraId="3855EACD" w14:textId="77777777" w:rsidR="00F87C67" w:rsidRPr="00072813" w:rsidRDefault="00F87C67" w:rsidP="00072813">
      <w:pPr>
        <w:spacing w:line="360" w:lineRule="auto"/>
      </w:pPr>
    </w:p>
    <w:p w14:paraId="6DB233CE" w14:textId="7843E803" w:rsidR="005330ED" w:rsidRPr="005330ED" w:rsidRDefault="009A683A" w:rsidP="005330ED">
      <w:pPr>
        <w:jc w:val="both"/>
      </w:pPr>
      <w:r>
        <w:lastRenderedPageBreak/>
        <w:t xml:space="preserve">      </w:t>
      </w:r>
      <w:r w:rsidRPr="009A683A">
        <w:rPr>
          <w:noProof/>
        </w:rPr>
        <w:drawing>
          <wp:inline distT="0" distB="0" distL="0" distR="0" wp14:anchorId="3A8F3533" wp14:editId="1752D60A">
            <wp:extent cx="2401394" cy="1903078"/>
            <wp:effectExtent l="0" t="0" r="0" b="2540"/>
            <wp:docPr id="859051680"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469696" cy="1957207"/>
                    </a:xfrm>
                    <a:prstGeom prst="rect">
                      <a:avLst/>
                    </a:prstGeom>
                    <a:noFill/>
                    <a:ln>
                      <a:noFill/>
                    </a:ln>
                  </pic:spPr>
                </pic:pic>
              </a:graphicData>
            </a:graphic>
          </wp:inline>
        </w:drawing>
      </w:r>
      <w:r w:rsidR="005330ED">
        <w:t xml:space="preserve">          </w:t>
      </w:r>
      <w:r w:rsidR="005330ED" w:rsidRPr="005330ED">
        <w:rPr>
          <w:noProof/>
        </w:rPr>
        <w:drawing>
          <wp:inline distT="0" distB="0" distL="0" distR="0" wp14:anchorId="6F716EBD" wp14:editId="49B74805">
            <wp:extent cx="2485316" cy="1969859"/>
            <wp:effectExtent l="0" t="0" r="0" b="0"/>
            <wp:docPr id="158505248"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525277" cy="2001532"/>
                    </a:xfrm>
                    <a:prstGeom prst="rect">
                      <a:avLst/>
                    </a:prstGeom>
                    <a:noFill/>
                    <a:ln>
                      <a:noFill/>
                    </a:ln>
                  </pic:spPr>
                </pic:pic>
              </a:graphicData>
            </a:graphic>
          </wp:inline>
        </w:drawing>
      </w:r>
    </w:p>
    <w:p w14:paraId="22F8B1E2" w14:textId="687A5C72" w:rsidR="009A683A" w:rsidRPr="009A683A" w:rsidRDefault="009A683A" w:rsidP="00721F3B">
      <w:pPr>
        <w:jc w:val="both"/>
      </w:pPr>
    </w:p>
    <w:p w14:paraId="49A5C268" w14:textId="6028AF01" w:rsidR="0028638A" w:rsidRPr="005A63B6" w:rsidRDefault="0028638A" w:rsidP="005A63B6"/>
    <w:p w14:paraId="1EFC2E87" w14:textId="3C886E7E" w:rsidR="00721F3B" w:rsidRDefault="00721F3B" w:rsidP="00721F3B">
      <w:pPr>
        <w:spacing w:after="160" w:line="259" w:lineRule="auto"/>
        <w:jc w:val="center"/>
      </w:pPr>
    </w:p>
    <w:p w14:paraId="6E9793D4" w14:textId="1A252B55" w:rsidR="00721F3B" w:rsidRPr="00721F3B" w:rsidRDefault="00721F3B" w:rsidP="00721F3B">
      <w:pPr>
        <w:spacing w:after="160" w:line="259" w:lineRule="auto"/>
        <w:jc w:val="center"/>
      </w:pPr>
      <w:r>
        <w:t xml:space="preserve">  </w:t>
      </w:r>
      <w:r w:rsidRPr="00721F3B">
        <w:rPr>
          <w:noProof/>
        </w:rPr>
        <w:drawing>
          <wp:inline distT="0" distB="0" distL="0" distR="0" wp14:anchorId="3185A1A9" wp14:editId="72D59DEF">
            <wp:extent cx="2707256" cy="2137970"/>
            <wp:effectExtent l="0" t="0" r="0" b="0"/>
            <wp:docPr id="1710002819"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729009" cy="2155148"/>
                    </a:xfrm>
                    <a:prstGeom prst="rect">
                      <a:avLst/>
                    </a:prstGeom>
                    <a:noFill/>
                    <a:ln>
                      <a:noFill/>
                    </a:ln>
                  </pic:spPr>
                </pic:pic>
              </a:graphicData>
            </a:graphic>
          </wp:inline>
        </w:drawing>
      </w:r>
    </w:p>
    <w:p w14:paraId="0B8BCB7A" w14:textId="480F1823" w:rsidR="00836A81" w:rsidRPr="00836A81" w:rsidRDefault="00836A81" w:rsidP="00836A81">
      <w:pPr>
        <w:spacing w:after="160" w:line="259" w:lineRule="auto"/>
        <w:jc w:val="center"/>
      </w:pPr>
    </w:p>
    <w:p w14:paraId="4A401856" w14:textId="77777777" w:rsidR="00836A81" w:rsidRPr="00836A81" w:rsidRDefault="00836A81" w:rsidP="006E34A3">
      <w:pPr>
        <w:spacing w:line="360" w:lineRule="auto"/>
        <w:rPr>
          <w:sz w:val="24"/>
          <w:szCs w:val="24"/>
        </w:rPr>
      </w:pPr>
    </w:p>
    <w:p w14:paraId="4DF0D2F6" w14:textId="76F590D7" w:rsidR="00374893" w:rsidRPr="00A35143" w:rsidRDefault="0015612F" w:rsidP="00374893">
      <w:pPr>
        <w:spacing w:line="360" w:lineRule="auto"/>
        <w:rPr>
          <w:sz w:val="24"/>
          <w:szCs w:val="24"/>
        </w:rPr>
      </w:pPr>
      <w:r w:rsidRPr="0015612F">
        <w:rPr>
          <w:sz w:val="24"/>
          <w:szCs w:val="24"/>
        </w:rPr>
        <w:t xml:space="preserve">The </w:t>
      </w:r>
      <w:r w:rsidRPr="0015612F">
        <w:rPr>
          <w:b/>
          <w:bCs/>
          <w:sz w:val="24"/>
          <w:szCs w:val="24"/>
        </w:rPr>
        <w:t>PCA visualisation</w:t>
      </w:r>
      <w:r w:rsidRPr="0015612F">
        <w:rPr>
          <w:sz w:val="24"/>
          <w:szCs w:val="24"/>
        </w:rPr>
        <w:t xml:space="preserve"> (Figure 2</w:t>
      </w:r>
      <w:r w:rsidR="001C2A4B">
        <w:rPr>
          <w:sz w:val="24"/>
          <w:szCs w:val="24"/>
        </w:rPr>
        <w:t>6</w:t>
      </w:r>
      <w:r w:rsidRPr="0015612F">
        <w:rPr>
          <w:sz w:val="24"/>
          <w:szCs w:val="24"/>
        </w:rPr>
        <w:t xml:space="preserve">) shows a clear separation between </w:t>
      </w:r>
      <w:r w:rsidRPr="0015612F">
        <w:rPr>
          <w:b/>
          <w:bCs/>
          <w:sz w:val="24"/>
          <w:szCs w:val="24"/>
        </w:rPr>
        <w:t>Low-Engagement Churners</w:t>
      </w:r>
      <w:r>
        <w:rPr>
          <w:b/>
          <w:bCs/>
          <w:sz w:val="24"/>
          <w:szCs w:val="24"/>
        </w:rPr>
        <w:t xml:space="preserve"> (0</w:t>
      </w:r>
      <w:r w:rsidR="00E62F79">
        <w:rPr>
          <w:b/>
          <w:bCs/>
          <w:sz w:val="24"/>
          <w:szCs w:val="24"/>
        </w:rPr>
        <w:t xml:space="preserve">) </w:t>
      </w:r>
      <w:r w:rsidR="00E62F79" w:rsidRPr="0015612F">
        <w:rPr>
          <w:sz w:val="24"/>
          <w:szCs w:val="24"/>
        </w:rPr>
        <w:t>and</w:t>
      </w:r>
      <w:r w:rsidRPr="0015612F">
        <w:rPr>
          <w:sz w:val="24"/>
          <w:szCs w:val="24"/>
        </w:rPr>
        <w:t xml:space="preserve"> </w:t>
      </w:r>
      <w:r w:rsidRPr="0015612F">
        <w:rPr>
          <w:b/>
          <w:bCs/>
          <w:sz w:val="24"/>
          <w:szCs w:val="24"/>
        </w:rPr>
        <w:t>High-Value Churners</w:t>
      </w:r>
      <w:r>
        <w:rPr>
          <w:b/>
          <w:bCs/>
          <w:sz w:val="24"/>
          <w:szCs w:val="24"/>
        </w:rPr>
        <w:t xml:space="preserve"> (1)</w:t>
      </w:r>
      <w:r w:rsidRPr="0015612F">
        <w:rPr>
          <w:sz w:val="24"/>
          <w:szCs w:val="24"/>
        </w:rPr>
        <w:t xml:space="preserve">, indicating that K-Means successfully identified two distinct customer segments with minimal overlap. This suggests meaningful differences in customer behaviour and churn characteristics. The </w:t>
      </w:r>
      <w:r w:rsidRPr="0015612F">
        <w:rPr>
          <w:b/>
          <w:bCs/>
          <w:sz w:val="24"/>
          <w:szCs w:val="24"/>
        </w:rPr>
        <w:t>cluster profile comparison</w:t>
      </w:r>
      <w:r w:rsidRPr="0015612F">
        <w:rPr>
          <w:sz w:val="24"/>
          <w:szCs w:val="24"/>
        </w:rPr>
        <w:t xml:space="preserve"> (Figure 2</w:t>
      </w:r>
      <w:r w:rsidR="001C2A4B">
        <w:rPr>
          <w:sz w:val="24"/>
          <w:szCs w:val="24"/>
        </w:rPr>
        <w:t>7</w:t>
      </w:r>
      <w:r w:rsidRPr="0015612F">
        <w:rPr>
          <w:sz w:val="24"/>
          <w:szCs w:val="24"/>
        </w:rPr>
        <w:t xml:space="preserve">) and </w:t>
      </w:r>
      <w:r w:rsidRPr="0015612F">
        <w:rPr>
          <w:b/>
          <w:bCs/>
          <w:sz w:val="24"/>
          <w:szCs w:val="24"/>
        </w:rPr>
        <w:t>Table 3</w:t>
      </w:r>
      <w:r w:rsidRPr="0015612F">
        <w:rPr>
          <w:sz w:val="24"/>
          <w:szCs w:val="24"/>
        </w:rPr>
        <w:t xml:space="preserve"> further confirm that </w:t>
      </w:r>
      <w:r w:rsidRPr="0015612F">
        <w:rPr>
          <w:b/>
          <w:bCs/>
          <w:sz w:val="24"/>
          <w:szCs w:val="24"/>
        </w:rPr>
        <w:t>High-Value Churners</w:t>
      </w:r>
      <w:r w:rsidR="00A35143">
        <w:rPr>
          <w:b/>
          <w:bCs/>
          <w:sz w:val="24"/>
          <w:szCs w:val="24"/>
        </w:rPr>
        <w:t xml:space="preserve"> (0)</w:t>
      </w:r>
      <w:r w:rsidRPr="0015612F">
        <w:rPr>
          <w:sz w:val="24"/>
          <w:szCs w:val="24"/>
        </w:rPr>
        <w:t xml:space="preserve"> generate considerably higher revenue, exhibit substantially greater service usage, and own newer, higher-priced devices. In contrast, </w:t>
      </w:r>
      <w:r w:rsidRPr="0015612F">
        <w:rPr>
          <w:b/>
          <w:bCs/>
          <w:sz w:val="24"/>
          <w:szCs w:val="24"/>
        </w:rPr>
        <w:t>Low-Engagement Churners</w:t>
      </w:r>
      <w:r w:rsidR="00A35143">
        <w:rPr>
          <w:b/>
          <w:bCs/>
          <w:sz w:val="24"/>
          <w:szCs w:val="24"/>
        </w:rPr>
        <w:t xml:space="preserve"> (1)</w:t>
      </w:r>
      <w:r w:rsidRPr="0015612F">
        <w:rPr>
          <w:sz w:val="24"/>
          <w:szCs w:val="24"/>
        </w:rPr>
        <w:t xml:space="preserve"> are characterised by older devices, lower service usage, and lower revenue contribution. These findings validate the clustering solution and demonstrate that churn occurs across different customer profiles, highlighting the importance of segment-specific retention strategies.</w:t>
      </w:r>
    </w:p>
    <w:p w14:paraId="23610BBD" w14:textId="34DF6EEC" w:rsidR="00C83C56" w:rsidRPr="00C83C56" w:rsidRDefault="00C83C56" w:rsidP="00C83C56">
      <w:pPr>
        <w:spacing w:line="360" w:lineRule="auto"/>
        <w:jc w:val="center"/>
        <w:rPr>
          <w:sz w:val="24"/>
          <w:szCs w:val="24"/>
        </w:rPr>
      </w:pPr>
      <w:r w:rsidRPr="00C83C56">
        <w:rPr>
          <w:noProof/>
          <w:sz w:val="24"/>
          <w:szCs w:val="24"/>
        </w:rPr>
        <w:lastRenderedPageBreak/>
        <w:drawing>
          <wp:inline distT="0" distB="0" distL="0" distR="0" wp14:anchorId="56F8D71B" wp14:editId="1ACA1184">
            <wp:extent cx="4099146" cy="3328909"/>
            <wp:effectExtent l="0" t="0" r="0" b="5080"/>
            <wp:docPr id="1405674406"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139361" cy="3361567"/>
                    </a:xfrm>
                    <a:prstGeom prst="rect">
                      <a:avLst/>
                    </a:prstGeom>
                    <a:noFill/>
                    <a:ln>
                      <a:noFill/>
                    </a:ln>
                  </pic:spPr>
                </pic:pic>
              </a:graphicData>
            </a:graphic>
          </wp:inline>
        </w:drawing>
      </w:r>
    </w:p>
    <w:p w14:paraId="1EB726BF" w14:textId="68B27C8B" w:rsidR="00DB20AB" w:rsidRPr="00DB20AB" w:rsidRDefault="00DB20AB" w:rsidP="00DB20AB">
      <w:pPr>
        <w:spacing w:line="360" w:lineRule="auto"/>
        <w:jc w:val="center"/>
        <w:rPr>
          <w:sz w:val="24"/>
          <w:szCs w:val="24"/>
        </w:rPr>
      </w:pPr>
    </w:p>
    <w:p w14:paraId="04AF6A89" w14:textId="25FC35BC" w:rsidR="003438BC" w:rsidRPr="006E34A3" w:rsidRDefault="002E6470" w:rsidP="00F17F37">
      <w:pPr>
        <w:spacing w:line="360" w:lineRule="auto"/>
        <w:jc w:val="center"/>
        <w:rPr>
          <w:sz w:val="24"/>
          <w:szCs w:val="24"/>
        </w:rPr>
      </w:pPr>
      <w:r w:rsidRPr="002E6470">
        <w:rPr>
          <w:noProof/>
          <w:sz w:val="24"/>
          <w:szCs w:val="24"/>
        </w:rPr>
        <w:drawing>
          <wp:inline distT="0" distB="0" distL="0" distR="0" wp14:anchorId="12784190" wp14:editId="2D7C7610">
            <wp:extent cx="4570925" cy="2996979"/>
            <wp:effectExtent l="0" t="0" r="1270" b="0"/>
            <wp:docPr id="1621393530"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621309" cy="3030014"/>
                    </a:xfrm>
                    <a:prstGeom prst="rect">
                      <a:avLst/>
                    </a:prstGeom>
                    <a:noFill/>
                    <a:ln>
                      <a:noFill/>
                    </a:ln>
                  </pic:spPr>
                </pic:pic>
              </a:graphicData>
            </a:graphic>
          </wp:inline>
        </w:drawing>
      </w:r>
    </w:p>
    <w:p w14:paraId="551CC36B" w14:textId="38C89AFF" w:rsidR="001833B8" w:rsidRDefault="006F0A29" w:rsidP="00D30155">
      <w:pPr>
        <w:pStyle w:val="Heading1"/>
      </w:pPr>
      <w:bookmarkStart w:id="24" w:name="_Toc235559030"/>
      <w:r>
        <w:t>7</w:t>
      </w:r>
      <w:r w:rsidR="003438BC" w:rsidRPr="006E34A3">
        <w:t>. Results and Discussion</w:t>
      </w:r>
      <w:bookmarkEnd w:id="24"/>
      <w:r w:rsidR="003438BC" w:rsidRPr="006E34A3">
        <w:t xml:space="preserve"> </w:t>
      </w:r>
    </w:p>
    <w:p w14:paraId="39E4B861" w14:textId="77777777" w:rsidR="009E0B07" w:rsidRPr="009E0B07" w:rsidRDefault="009E0B07" w:rsidP="009E0B07">
      <w:pPr>
        <w:spacing w:after="160" w:line="360" w:lineRule="auto"/>
        <w:rPr>
          <w:sz w:val="24"/>
          <w:szCs w:val="24"/>
        </w:rPr>
      </w:pPr>
      <w:r w:rsidRPr="009E0B07">
        <w:rPr>
          <w:sz w:val="24"/>
          <w:szCs w:val="24"/>
        </w:rPr>
        <w:t xml:space="preserve"> This section interprets the analytical results, explaining the underlying behavioural patterns and the rationale behind the models' performances to provide context for strategic decision-making.</w:t>
      </w:r>
    </w:p>
    <w:p w14:paraId="3CEB3A5C" w14:textId="77777777" w:rsidR="00BF6DD1" w:rsidRPr="00BF6DD1" w:rsidRDefault="009E0B07" w:rsidP="00BF6DD1">
      <w:pPr>
        <w:spacing w:after="160" w:line="360" w:lineRule="auto"/>
        <w:rPr>
          <w:sz w:val="24"/>
          <w:szCs w:val="24"/>
        </w:rPr>
      </w:pPr>
      <w:r w:rsidRPr="009E0B07">
        <w:rPr>
          <w:b/>
          <w:bCs/>
          <w:sz w:val="24"/>
          <w:szCs w:val="24"/>
        </w:rPr>
        <w:t>Model Implications:</w:t>
      </w:r>
      <w:r w:rsidRPr="009E0B07">
        <w:rPr>
          <w:sz w:val="24"/>
          <w:szCs w:val="24"/>
        </w:rPr>
        <w:t xml:space="preserve"> </w:t>
      </w:r>
      <w:r w:rsidR="00BF6DD1" w:rsidRPr="00BF6DD1">
        <w:rPr>
          <w:sz w:val="24"/>
          <w:szCs w:val="24"/>
        </w:rPr>
        <w:t xml:space="preserve">The superior performance of the </w:t>
      </w:r>
      <w:r w:rsidR="00BF6DD1" w:rsidRPr="00BF6DD1">
        <w:rPr>
          <w:b/>
          <w:bCs/>
          <w:sz w:val="24"/>
          <w:szCs w:val="24"/>
        </w:rPr>
        <w:t>Random Forest</w:t>
      </w:r>
      <w:r w:rsidR="00BF6DD1" w:rsidRPr="00BF6DD1">
        <w:rPr>
          <w:sz w:val="24"/>
          <w:szCs w:val="24"/>
        </w:rPr>
        <w:t xml:space="preserve"> model suggests that customer churn is driven by complex, non-linear relationships that simpler models, such as </w:t>
      </w:r>
      <w:r w:rsidR="00BF6DD1" w:rsidRPr="00BF6DD1">
        <w:rPr>
          <w:sz w:val="24"/>
          <w:szCs w:val="24"/>
        </w:rPr>
        <w:lastRenderedPageBreak/>
        <w:t xml:space="preserve">Logistic Regression, cannot fully capture. While the </w:t>
      </w:r>
      <w:r w:rsidR="00BF6DD1" w:rsidRPr="00BF6DD1">
        <w:rPr>
          <w:b/>
          <w:bCs/>
          <w:sz w:val="24"/>
          <w:szCs w:val="24"/>
        </w:rPr>
        <w:t>SVM</w:t>
      </w:r>
      <w:r w:rsidR="00BF6DD1" w:rsidRPr="00BF6DD1">
        <w:rPr>
          <w:sz w:val="24"/>
          <w:szCs w:val="24"/>
        </w:rPr>
        <w:t xml:space="preserve"> model achieved the highest Recall by identifying more at-risk customers, </w:t>
      </w:r>
      <w:r w:rsidR="00BF6DD1" w:rsidRPr="00BF6DD1">
        <w:rPr>
          <w:b/>
          <w:bCs/>
          <w:sz w:val="24"/>
          <w:szCs w:val="24"/>
        </w:rPr>
        <w:t>Random Forest</w:t>
      </w:r>
      <w:r w:rsidR="00BF6DD1" w:rsidRPr="00BF6DD1">
        <w:rPr>
          <w:sz w:val="24"/>
          <w:szCs w:val="24"/>
        </w:rPr>
        <w:t xml:space="preserve"> provided the best overall balance between Recall and Precision, resulting in the highest F1-score. This balance is important for business decision-making because it accurately identifies potential churners while limiting false positives. Reducing unnecessary retention efforts helps ensure that marketing resources and retention budgets are directed toward customers who are genuinely at risk of leaving.</w:t>
      </w:r>
    </w:p>
    <w:p w14:paraId="1A21CDEF" w14:textId="272AB929" w:rsidR="009E0B07" w:rsidRPr="009E0B07" w:rsidRDefault="009E0B07" w:rsidP="009E0B07">
      <w:pPr>
        <w:spacing w:after="160" w:line="360" w:lineRule="auto"/>
        <w:rPr>
          <w:sz w:val="24"/>
          <w:szCs w:val="24"/>
        </w:rPr>
      </w:pPr>
      <w:r w:rsidRPr="009E0B07">
        <w:rPr>
          <w:b/>
          <w:bCs/>
          <w:sz w:val="24"/>
          <w:szCs w:val="24"/>
        </w:rPr>
        <w:t>Feature Implications:</w:t>
      </w:r>
      <w:r w:rsidRPr="009E0B07">
        <w:rPr>
          <w:sz w:val="24"/>
          <w:szCs w:val="24"/>
        </w:rPr>
        <w:t xml:space="preserve"> The overwhelming importance of equipment age reveals that the device lifecycle is deeply intertwined with customer loyalty. As handsets age, customers become highly susceptible to competitor upgrade incentives. Furthermore, the prominence of usage metrics such as avg6mou and mou_Mean confirms that a gradual decline in service utilisation is a highly reliable early-warning signal of eventual disengagement.</w:t>
      </w:r>
    </w:p>
    <w:p w14:paraId="0832F108" w14:textId="77777777" w:rsidR="00142DC8" w:rsidRPr="00142DC8" w:rsidRDefault="009E0B07" w:rsidP="00142DC8">
      <w:pPr>
        <w:spacing w:after="160" w:line="360" w:lineRule="auto"/>
        <w:rPr>
          <w:sz w:val="24"/>
          <w:szCs w:val="24"/>
        </w:rPr>
      </w:pPr>
      <w:r w:rsidRPr="009E0B07">
        <w:rPr>
          <w:b/>
          <w:bCs/>
          <w:sz w:val="24"/>
          <w:szCs w:val="24"/>
        </w:rPr>
        <w:t>Cluster Implications:</w:t>
      </w:r>
      <w:r w:rsidRPr="009E0B07">
        <w:rPr>
          <w:sz w:val="24"/>
          <w:szCs w:val="24"/>
        </w:rPr>
        <w:t xml:space="preserve"> </w:t>
      </w:r>
      <w:r w:rsidR="00142DC8" w:rsidRPr="00142DC8">
        <w:rPr>
          <w:sz w:val="24"/>
          <w:szCs w:val="24"/>
        </w:rPr>
        <w:t xml:space="preserve">The study identified two distinct churn profiles, challenging the assumption that all churning customers behave similarly. The majority, </w:t>
      </w:r>
      <w:r w:rsidR="00142DC8" w:rsidRPr="00142DC8">
        <w:rPr>
          <w:b/>
          <w:bCs/>
          <w:sz w:val="24"/>
          <w:szCs w:val="24"/>
        </w:rPr>
        <w:t>Cluster 0</w:t>
      </w:r>
      <w:r w:rsidR="00142DC8" w:rsidRPr="00142DC8">
        <w:rPr>
          <w:sz w:val="24"/>
          <w:szCs w:val="24"/>
        </w:rPr>
        <w:t xml:space="preserve">, consists of </w:t>
      </w:r>
      <w:r w:rsidR="00142DC8" w:rsidRPr="00142DC8">
        <w:rPr>
          <w:b/>
          <w:bCs/>
          <w:sz w:val="24"/>
          <w:szCs w:val="24"/>
        </w:rPr>
        <w:t>low-engagement customers</w:t>
      </w:r>
      <w:r w:rsidR="00142DC8" w:rsidRPr="00142DC8">
        <w:rPr>
          <w:sz w:val="24"/>
          <w:szCs w:val="24"/>
        </w:rPr>
        <w:t xml:space="preserve"> whose churn is likely driven by declining perceived value or price sensitivity. In contrast, </w:t>
      </w:r>
      <w:r w:rsidR="00142DC8" w:rsidRPr="00142DC8">
        <w:rPr>
          <w:b/>
          <w:bCs/>
          <w:sz w:val="24"/>
          <w:szCs w:val="24"/>
        </w:rPr>
        <w:t>Cluster 1</w:t>
      </w:r>
      <w:r w:rsidR="00142DC8" w:rsidRPr="00142DC8">
        <w:rPr>
          <w:sz w:val="24"/>
          <w:szCs w:val="24"/>
        </w:rPr>
        <w:t xml:space="preserve"> contains </w:t>
      </w:r>
      <w:r w:rsidR="00142DC8" w:rsidRPr="00142DC8">
        <w:rPr>
          <w:b/>
          <w:bCs/>
          <w:sz w:val="24"/>
          <w:szCs w:val="24"/>
        </w:rPr>
        <w:t>high-value customers</w:t>
      </w:r>
      <w:r w:rsidR="00142DC8" w:rsidRPr="00142DC8">
        <w:rPr>
          <w:sz w:val="24"/>
          <w:szCs w:val="24"/>
        </w:rPr>
        <w:t xml:space="preserve"> who maintain high usage and spending until churn occurs. Their departure is more likely linked to unmet expectations, poor service experiences, or attractive competitor offers. As these customers contribute significantly more revenue, losing a Cluster 1 customer has a far greater financial impact and requires targeted retention strategies.</w:t>
      </w:r>
    </w:p>
    <w:p w14:paraId="1DD9A620" w14:textId="25557E06" w:rsidR="009E0B07" w:rsidRPr="00DD3583" w:rsidRDefault="009E0B07" w:rsidP="009E0B07">
      <w:pPr>
        <w:spacing w:after="160" w:line="360" w:lineRule="auto"/>
        <w:rPr>
          <w:sz w:val="24"/>
          <w:szCs w:val="24"/>
        </w:rPr>
      </w:pPr>
      <w:r w:rsidRPr="009E0B07">
        <w:rPr>
          <w:b/>
          <w:bCs/>
          <w:sz w:val="24"/>
          <w:szCs w:val="24"/>
        </w:rPr>
        <w:t>Alignment with Literature:</w:t>
      </w:r>
      <w:r w:rsidRPr="009E0B07">
        <w:rPr>
          <w:sz w:val="24"/>
          <w:szCs w:val="24"/>
        </w:rPr>
        <w:t xml:space="preserve"> These empirical findings align closely with the existing </w:t>
      </w:r>
      <w:r w:rsidRPr="00DD3583">
        <w:rPr>
          <w:sz w:val="24"/>
          <w:szCs w:val="24"/>
        </w:rPr>
        <w:t xml:space="preserve">academic literature. Prior studies have shown that ensemble techniques, such as Random Forests, consistently outperform traditional linear approaches when processing complex, non-linear telecom datasets </w:t>
      </w:r>
      <w:sdt>
        <w:sdtPr>
          <w:rPr>
            <w:color w:val="000000"/>
            <w:sz w:val="24"/>
            <w:szCs w:val="24"/>
            <w:highlight w:val="white"/>
          </w:rPr>
          <w:alias w:val="Citation"/>
          <w:tag w:val="{&quot;referencesIds&quot;:[&quot;doc:6a5a3a363f025545d186c8d2&quot;],&quot;referencesOptions&quot;:{&quot;doc:6a5a3a363f025545d186c8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48140346"/>
          <w:placeholder>
            <w:docPart w:val="B11F6E8208E240EC9FF439B7CF1E73B0"/>
          </w:placeholder>
        </w:sdtPr>
        <w:sdtContent>
          <w:r w:rsidR="00DD3583" w:rsidRPr="00DD3583">
            <w:rPr>
              <w:color w:val="000000"/>
              <w:sz w:val="24"/>
              <w:szCs w:val="24"/>
            </w:rPr>
            <w:t>[14]</w:t>
          </w:r>
        </w:sdtContent>
      </w:sdt>
      <w:r w:rsidR="00DD3583" w:rsidRPr="00DD3583">
        <w:rPr>
          <w:sz w:val="24"/>
          <w:szCs w:val="24"/>
        </w:rPr>
        <w:t xml:space="preserve">. </w:t>
      </w:r>
      <w:r w:rsidRPr="00DD3583">
        <w:rPr>
          <w:sz w:val="24"/>
          <w:szCs w:val="24"/>
        </w:rPr>
        <w:t xml:space="preserve">Additionally, the literature corroborates that dynamic behavioural features (usage) and device characteristics are primary determinants of telecommunication churn </w:t>
      </w:r>
      <w:r w:rsidR="00135340" w:rsidRPr="00DD3583">
        <w:rPr>
          <w:sz w:val="24"/>
          <w:szCs w:val="24"/>
        </w:rPr>
        <w:t xml:space="preserve">behaviour </w:t>
      </w:r>
      <w:sdt>
        <w:sdtPr>
          <w:rPr>
            <w:color w:val="000000"/>
            <w:sz w:val="24"/>
            <w:szCs w:val="24"/>
            <w:highlight w:val="white"/>
          </w:rPr>
          <w:alias w:val="Citation"/>
          <w:tag w:val="{&quot;referencesIds&quot;:[&quot;doc:6a5a3735d2e2292ff2930882&quot;],&quot;referencesOptions&quot;:{&quot;doc:6a5a3735d2e2292ff29308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21924213"/>
          <w:placeholder>
            <w:docPart w:val="48D9FA94CB794B389CE0A5895C21A941"/>
          </w:placeholder>
        </w:sdtPr>
        <w:sdtContent>
          <w:r w:rsidR="00DD3583" w:rsidRPr="00DD3583">
            <w:rPr>
              <w:color w:val="000000"/>
              <w:sz w:val="24"/>
              <w:szCs w:val="24"/>
            </w:rPr>
            <w:t>[12]</w:t>
          </w:r>
        </w:sdtContent>
      </w:sdt>
      <w:r w:rsidR="00DD3583" w:rsidRPr="00DD3583">
        <w:rPr>
          <w:sz w:val="24"/>
          <w:szCs w:val="24"/>
        </w:rPr>
        <w:t>.</w:t>
      </w:r>
    </w:p>
    <w:p w14:paraId="11F2F5F0" w14:textId="045FD12B" w:rsidR="001A7BC2" w:rsidRPr="001A7BC2" w:rsidRDefault="006F0A29" w:rsidP="006F0A29">
      <w:pPr>
        <w:pStyle w:val="Heading1"/>
      </w:pPr>
      <w:bookmarkStart w:id="25" w:name="_Toc235559031"/>
      <w:r>
        <w:t>8.</w:t>
      </w:r>
      <w:r w:rsidR="001A7BC2" w:rsidRPr="001A7BC2">
        <w:t xml:space="preserve"> Business Recommendations</w:t>
      </w:r>
      <w:bookmarkEnd w:id="25"/>
    </w:p>
    <w:p w14:paraId="74BDA39E" w14:textId="0247EAC1" w:rsidR="000114FB" w:rsidRPr="000114FB" w:rsidRDefault="000114FB" w:rsidP="000114FB">
      <w:pPr>
        <w:spacing w:line="360" w:lineRule="auto"/>
        <w:rPr>
          <w:sz w:val="24"/>
          <w:szCs w:val="24"/>
        </w:rPr>
      </w:pPr>
      <w:r w:rsidRPr="000114FB">
        <w:rPr>
          <w:sz w:val="24"/>
          <w:szCs w:val="24"/>
        </w:rPr>
        <w:t xml:space="preserve">Customer retention should be a strategic priority for telecommunications providers, as retaining existing customers is more cost-effective than acquiring new ones. Based on this study, the company should implement </w:t>
      </w:r>
      <w:r>
        <w:rPr>
          <w:sz w:val="24"/>
          <w:szCs w:val="24"/>
        </w:rPr>
        <w:t>a Random Forest model as an early warning</w:t>
      </w:r>
      <w:r w:rsidRPr="000114FB">
        <w:rPr>
          <w:sz w:val="24"/>
          <w:szCs w:val="24"/>
        </w:rPr>
        <w:t xml:space="preserve"> system to identify customers at high risk of churn. Continuous monitoring of customer behaviour, particularly declining service usage, would enable timely interventions before contract </w:t>
      </w:r>
      <w:r w:rsidRPr="000114FB">
        <w:rPr>
          <w:sz w:val="24"/>
          <w:szCs w:val="24"/>
        </w:rPr>
        <w:lastRenderedPageBreak/>
        <w:t xml:space="preserve">termination. Retention actions should also be guided by </w:t>
      </w:r>
      <w:r w:rsidRPr="000114FB">
        <w:rPr>
          <w:b/>
          <w:bCs/>
          <w:sz w:val="24"/>
          <w:szCs w:val="24"/>
        </w:rPr>
        <w:t>customer lifetime value (CLV)</w:t>
      </w:r>
      <w:r w:rsidRPr="000114FB">
        <w:rPr>
          <w:sz w:val="24"/>
          <w:szCs w:val="24"/>
        </w:rPr>
        <w:t xml:space="preserve"> to ensure resources are focused on the most valuable customers.</w:t>
      </w:r>
    </w:p>
    <w:p w14:paraId="2A3ACC07" w14:textId="77777777" w:rsidR="000114FB" w:rsidRPr="000114FB" w:rsidRDefault="000114FB" w:rsidP="000114FB">
      <w:pPr>
        <w:spacing w:line="360" w:lineRule="auto"/>
        <w:rPr>
          <w:sz w:val="24"/>
          <w:szCs w:val="24"/>
        </w:rPr>
      </w:pPr>
      <w:r w:rsidRPr="000114FB">
        <w:rPr>
          <w:sz w:val="24"/>
          <w:szCs w:val="24"/>
        </w:rPr>
        <w:t xml:space="preserve">The analysis identified </w:t>
      </w:r>
      <w:r w:rsidRPr="000114FB">
        <w:rPr>
          <w:b/>
          <w:bCs/>
          <w:sz w:val="24"/>
          <w:szCs w:val="24"/>
        </w:rPr>
        <w:t>equipment age (</w:t>
      </w:r>
      <w:proofErr w:type="spellStart"/>
      <w:r w:rsidRPr="000114FB">
        <w:rPr>
          <w:b/>
          <w:bCs/>
          <w:sz w:val="24"/>
          <w:szCs w:val="24"/>
        </w:rPr>
        <w:t>eqpdays</w:t>
      </w:r>
      <w:proofErr w:type="spellEnd"/>
      <w:r w:rsidRPr="000114FB">
        <w:rPr>
          <w:b/>
          <w:bCs/>
          <w:sz w:val="24"/>
          <w:szCs w:val="24"/>
        </w:rPr>
        <w:t>)</w:t>
      </w:r>
      <w:r w:rsidRPr="000114FB">
        <w:rPr>
          <w:sz w:val="24"/>
          <w:szCs w:val="24"/>
        </w:rPr>
        <w:t xml:space="preserve"> as the strongest predictor of churn. To reduce this risk, the company should introduce proactive device upgrade programmes, trade-in schemes, and flexible financing options to encourage customers to replace ageing devices and remain engaged.</w:t>
      </w:r>
    </w:p>
    <w:p w14:paraId="2CB1E41D" w14:textId="77777777" w:rsidR="000114FB" w:rsidRPr="000114FB" w:rsidRDefault="000114FB" w:rsidP="000114FB">
      <w:pPr>
        <w:spacing w:line="360" w:lineRule="auto"/>
        <w:rPr>
          <w:sz w:val="24"/>
          <w:szCs w:val="24"/>
        </w:rPr>
      </w:pPr>
      <w:r w:rsidRPr="000114FB">
        <w:rPr>
          <w:sz w:val="24"/>
          <w:szCs w:val="24"/>
        </w:rPr>
        <w:t xml:space="preserve">Retention strategies should also be tailored according to the </w:t>
      </w:r>
      <w:r w:rsidRPr="000114FB">
        <w:rPr>
          <w:b/>
          <w:bCs/>
          <w:sz w:val="24"/>
          <w:szCs w:val="24"/>
        </w:rPr>
        <w:t>K-Means clusters</w:t>
      </w:r>
      <w:r w:rsidRPr="000114FB">
        <w:rPr>
          <w:sz w:val="24"/>
          <w:szCs w:val="24"/>
        </w:rPr>
        <w:t xml:space="preserve">. </w:t>
      </w:r>
      <w:r w:rsidRPr="000114FB">
        <w:rPr>
          <w:b/>
          <w:bCs/>
          <w:sz w:val="24"/>
          <w:szCs w:val="24"/>
        </w:rPr>
        <w:t>Cluster 0</w:t>
      </w:r>
      <w:r w:rsidRPr="000114FB">
        <w:rPr>
          <w:sz w:val="24"/>
          <w:szCs w:val="24"/>
        </w:rPr>
        <w:t xml:space="preserve">, which contains most churners, is characterised by lower usage, older devices, and higher price sensitivity. Targeted discounts, promotional offers, and usage-based rewards may help improve retention. </w:t>
      </w:r>
      <w:r w:rsidRPr="000114FB">
        <w:rPr>
          <w:b/>
          <w:bCs/>
          <w:sz w:val="24"/>
          <w:szCs w:val="24"/>
        </w:rPr>
        <w:t>Cluster 1</w:t>
      </w:r>
      <w:r w:rsidRPr="000114FB">
        <w:rPr>
          <w:sz w:val="24"/>
          <w:szCs w:val="24"/>
        </w:rPr>
        <w:t xml:space="preserve"> customers generate higher revenue and remain active before churning; therefore, personalised offers, loyalty programmes, premium support, and contract renewal incentives should be prioritised.</w:t>
      </w:r>
    </w:p>
    <w:p w14:paraId="3F88EF85" w14:textId="77777777" w:rsidR="000114FB" w:rsidRPr="000114FB" w:rsidRDefault="000114FB" w:rsidP="000114FB">
      <w:pPr>
        <w:spacing w:line="360" w:lineRule="auto"/>
        <w:rPr>
          <w:sz w:val="24"/>
          <w:szCs w:val="24"/>
        </w:rPr>
      </w:pPr>
      <w:r w:rsidRPr="000114FB">
        <w:rPr>
          <w:sz w:val="24"/>
          <w:szCs w:val="24"/>
        </w:rPr>
        <w:t>Finally, enhancing the overall customer experience through efficient onboarding, improved self-service tools, responsive support, and simplified interactions can increase satisfaction, strengthen loyalty, and reduce churn.</w:t>
      </w:r>
    </w:p>
    <w:p w14:paraId="565F4BC3" w14:textId="77777777" w:rsidR="00532214" w:rsidRPr="000114FB" w:rsidRDefault="00532214" w:rsidP="00532214">
      <w:pPr>
        <w:spacing w:line="360" w:lineRule="auto"/>
        <w:rPr>
          <w:sz w:val="24"/>
          <w:szCs w:val="24"/>
        </w:rPr>
      </w:pPr>
    </w:p>
    <w:p w14:paraId="3B2917A1" w14:textId="2B5D9FF6" w:rsidR="00E860E8" w:rsidRPr="00E860E8" w:rsidRDefault="006F0A29" w:rsidP="00D30155">
      <w:pPr>
        <w:pStyle w:val="Heading1"/>
      </w:pPr>
      <w:bookmarkStart w:id="26" w:name="_Toc235559032"/>
      <w:r>
        <w:t>9</w:t>
      </w:r>
      <w:r w:rsidR="00E860E8" w:rsidRPr="00E860E8">
        <w:t>. Conclusion</w:t>
      </w:r>
      <w:bookmarkEnd w:id="26"/>
    </w:p>
    <w:p w14:paraId="327C5EEB" w14:textId="77777777" w:rsidR="00E860E8" w:rsidRPr="00E860E8" w:rsidRDefault="00E860E8" w:rsidP="00E860E8">
      <w:pPr>
        <w:spacing w:line="360" w:lineRule="auto"/>
        <w:rPr>
          <w:sz w:val="24"/>
          <w:szCs w:val="24"/>
        </w:rPr>
      </w:pPr>
      <w:r w:rsidRPr="00E860E8">
        <w:rPr>
          <w:sz w:val="24"/>
          <w:szCs w:val="24"/>
        </w:rPr>
        <w:t xml:space="preserve">Customer churn is a critical and expensive challenge in the highly competitive telecommunications sector. This report successfully developed a hybrid data mining framework combining predictive classification and unsupervised clustering to proactively manage customer attrition. The comparative analysis demonstrated that the </w:t>
      </w:r>
      <w:r w:rsidRPr="00C41DBC">
        <w:rPr>
          <w:b/>
          <w:bCs/>
          <w:sz w:val="24"/>
          <w:szCs w:val="24"/>
        </w:rPr>
        <w:t>Random Forest ensemble model outperformed</w:t>
      </w:r>
      <w:r w:rsidRPr="00E860E8">
        <w:rPr>
          <w:sz w:val="24"/>
          <w:szCs w:val="24"/>
        </w:rPr>
        <w:t xml:space="preserve"> both Logistic Regression and Support Vector Machine (SVM) algorithms, achieving the highest Accuracy (60.5%) and Area Under the ROC Curve (0.650). Furthermore, feature importance analysis revealed that equipment age, service usage duration, and monthly revenue are the primary determinants of churn.</w:t>
      </w:r>
    </w:p>
    <w:p w14:paraId="685238A2" w14:textId="0B25FBB6" w:rsidR="00E860E8" w:rsidRPr="00E860E8" w:rsidRDefault="00E860E8" w:rsidP="00E860E8">
      <w:pPr>
        <w:spacing w:line="360" w:lineRule="auto"/>
        <w:rPr>
          <w:sz w:val="24"/>
          <w:szCs w:val="24"/>
        </w:rPr>
      </w:pPr>
      <w:r w:rsidRPr="00E860E8">
        <w:rPr>
          <w:sz w:val="24"/>
          <w:szCs w:val="24"/>
        </w:rPr>
        <w:t xml:space="preserve">Applying K-Means clustering to the </w:t>
      </w:r>
      <w:r w:rsidR="00CC1BCF">
        <w:rPr>
          <w:sz w:val="24"/>
          <w:szCs w:val="24"/>
        </w:rPr>
        <w:t>churned customer subset</w:t>
      </w:r>
      <w:r w:rsidRPr="00E860E8">
        <w:rPr>
          <w:sz w:val="24"/>
          <w:szCs w:val="24"/>
        </w:rPr>
        <w:t xml:space="preserve"> </w:t>
      </w:r>
      <w:r>
        <w:rPr>
          <w:sz w:val="24"/>
          <w:szCs w:val="24"/>
        </w:rPr>
        <w:t>showed that churners</w:t>
      </w:r>
      <w:r w:rsidRPr="00E860E8">
        <w:rPr>
          <w:sz w:val="24"/>
          <w:szCs w:val="24"/>
        </w:rPr>
        <w:t xml:space="preserve"> are not a </w:t>
      </w:r>
      <w:r>
        <w:rPr>
          <w:sz w:val="24"/>
          <w:szCs w:val="24"/>
        </w:rPr>
        <w:t>homogeneous</w:t>
      </w:r>
      <w:r w:rsidRPr="00E860E8">
        <w:rPr>
          <w:sz w:val="24"/>
          <w:szCs w:val="24"/>
        </w:rPr>
        <w:t xml:space="preserve"> group. The discovery of distinct segments</w:t>
      </w:r>
      <w:r w:rsidR="00F61A69">
        <w:rPr>
          <w:sz w:val="24"/>
          <w:szCs w:val="24"/>
        </w:rPr>
        <w:t xml:space="preserve">, </w:t>
      </w:r>
      <w:r w:rsidRPr="00E860E8">
        <w:rPr>
          <w:sz w:val="24"/>
          <w:szCs w:val="24"/>
        </w:rPr>
        <w:t xml:space="preserve">specifically </w:t>
      </w:r>
      <w:r w:rsidRPr="001665AC">
        <w:rPr>
          <w:b/>
          <w:bCs/>
          <w:sz w:val="24"/>
          <w:szCs w:val="24"/>
        </w:rPr>
        <w:t>"Low-Engagement Churners"</w:t>
      </w:r>
      <w:r w:rsidRPr="00E860E8">
        <w:rPr>
          <w:sz w:val="24"/>
          <w:szCs w:val="24"/>
        </w:rPr>
        <w:t xml:space="preserve"> and </w:t>
      </w:r>
      <w:r w:rsidRPr="001665AC">
        <w:rPr>
          <w:b/>
          <w:bCs/>
          <w:sz w:val="24"/>
          <w:szCs w:val="24"/>
        </w:rPr>
        <w:t>"High-Value Churners"</w:t>
      </w:r>
      <w:r w:rsidR="00F61A69" w:rsidRPr="001665AC">
        <w:rPr>
          <w:b/>
          <w:bCs/>
          <w:sz w:val="24"/>
          <w:szCs w:val="24"/>
        </w:rPr>
        <w:t>,</w:t>
      </w:r>
      <w:r w:rsidR="00F61A69">
        <w:rPr>
          <w:sz w:val="24"/>
          <w:szCs w:val="24"/>
        </w:rPr>
        <w:t xml:space="preserve"> </w:t>
      </w:r>
      <w:r w:rsidRPr="00E860E8">
        <w:rPr>
          <w:sz w:val="24"/>
          <w:szCs w:val="24"/>
        </w:rPr>
        <w:t xml:space="preserve">highlights that churn is driven by diverse motivations. By </w:t>
      </w:r>
      <w:r>
        <w:rPr>
          <w:sz w:val="24"/>
          <w:szCs w:val="24"/>
        </w:rPr>
        <w:t>utilising predictive models as early warning systems and leveraging clustering for market segmentation, telecommunications providers can deploy highly targeted retention campaigns that optimise</w:t>
      </w:r>
      <w:r w:rsidRPr="00E860E8">
        <w:rPr>
          <w:sz w:val="24"/>
          <w:szCs w:val="24"/>
        </w:rPr>
        <w:t xml:space="preserve"> marketing budgets.</w:t>
      </w:r>
    </w:p>
    <w:p w14:paraId="6F9BC932" w14:textId="77777777" w:rsidR="00E860E8" w:rsidRDefault="00E860E8" w:rsidP="00E860E8">
      <w:pPr>
        <w:spacing w:line="360" w:lineRule="auto"/>
        <w:rPr>
          <w:sz w:val="24"/>
          <w:szCs w:val="24"/>
        </w:rPr>
      </w:pPr>
      <w:r w:rsidRPr="00E860E8">
        <w:rPr>
          <w:b/>
          <w:bCs/>
          <w:sz w:val="24"/>
          <w:szCs w:val="24"/>
        </w:rPr>
        <w:t>Limitations and Future Work</w:t>
      </w:r>
    </w:p>
    <w:p w14:paraId="291C1860" w14:textId="22E5229C" w:rsidR="000420A8" w:rsidRPr="000420A8" w:rsidRDefault="000420A8" w:rsidP="000420A8">
      <w:pPr>
        <w:spacing w:line="360" w:lineRule="auto"/>
        <w:rPr>
          <w:sz w:val="24"/>
          <w:szCs w:val="24"/>
        </w:rPr>
      </w:pPr>
      <w:r w:rsidRPr="000420A8">
        <w:rPr>
          <w:sz w:val="24"/>
          <w:szCs w:val="24"/>
        </w:rPr>
        <w:lastRenderedPageBreak/>
        <w:t xml:space="preserve">This study is limited by its </w:t>
      </w:r>
      <w:r>
        <w:rPr>
          <w:sz w:val="24"/>
          <w:szCs w:val="24"/>
        </w:rPr>
        <w:t>reliance on a single public dataset containing only structured quantitative variables and by its evaluation of models primarily using</w:t>
      </w:r>
      <w:r w:rsidRPr="000420A8">
        <w:rPr>
          <w:sz w:val="24"/>
          <w:szCs w:val="24"/>
        </w:rPr>
        <w:t xml:space="preserve"> traditional machine learning metrics. Future research should test the framework across industries, incorporate NLP-based analysis of unstructured data, and apply profit-based and Explainable AI (XAI) evaluation methods.</w:t>
      </w:r>
    </w:p>
    <w:p w14:paraId="5BAE4AB8" w14:textId="77777777" w:rsidR="004B7A2D" w:rsidRPr="000420A8" w:rsidRDefault="004B7A2D" w:rsidP="004B7A2D">
      <w:pPr>
        <w:spacing w:line="360" w:lineRule="auto"/>
        <w:rPr>
          <w:sz w:val="24"/>
          <w:szCs w:val="24"/>
        </w:rPr>
      </w:pPr>
    </w:p>
    <w:p w14:paraId="541FE1C6" w14:textId="74A8697B" w:rsidR="001A574D" w:rsidRDefault="001A574D" w:rsidP="001A574D">
      <w:pPr>
        <w:jc w:val="center"/>
      </w:pPr>
    </w:p>
    <w:p w14:paraId="51346B58" w14:textId="77777777" w:rsidR="00D55DE0" w:rsidRDefault="00D55DE0" w:rsidP="001A574D">
      <w:pPr>
        <w:jc w:val="center"/>
      </w:pPr>
    </w:p>
    <w:p w14:paraId="1A942515" w14:textId="77777777" w:rsidR="00D55DE0" w:rsidRDefault="00D55DE0" w:rsidP="001A574D">
      <w:pPr>
        <w:jc w:val="center"/>
      </w:pPr>
    </w:p>
    <w:p w14:paraId="237F75EA" w14:textId="77777777" w:rsidR="00D55DE0" w:rsidRDefault="00D55DE0" w:rsidP="001A574D">
      <w:pPr>
        <w:jc w:val="center"/>
      </w:pPr>
    </w:p>
    <w:p w14:paraId="563EF522" w14:textId="77777777" w:rsidR="00D55DE0" w:rsidRDefault="00D55DE0" w:rsidP="001A574D">
      <w:pPr>
        <w:jc w:val="center"/>
      </w:pPr>
    </w:p>
    <w:p w14:paraId="16EE7AD2" w14:textId="77777777" w:rsidR="00D55DE0" w:rsidRDefault="00D55DE0" w:rsidP="001A574D">
      <w:pPr>
        <w:jc w:val="center"/>
      </w:pPr>
    </w:p>
    <w:p w14:paraId="23403357" w14:textId="77777777" w:rsidR="00D55DE0" w:rsidRDefault="00D55DE0" w:rsidP="001A574D">
      <w:pPr>
        <w:jc w:val="center"/>
      </w:pPr>
    </w:p>
    <w:p w14:paraId="65642CDA" w14:textId="77777777" w:rsidR="00D55DE0" w:rsidRDefault="00D55DE0" w:rsidP="001A574D">
      <w:pPr>
        <w:jc w:val="center"/>
      </w:pPr>
    </w:p>
    <w:p w14:paraId="2215F552" w14:textId="77777777" w:rsidR="00D55DE0" w:rsidRDefault="00D55DE0" w:rsidP="001A574D">
      <w:pPr>
        <w:jc w:val="center"/>
      </w:pPr>
    </w:p>
    <w:p w14:paraId="6FD3E5F9" w14:textId="77777777" w:rsidR="00D55DE0" w:rsidRDefault="00D55DE0" w:rsidP="001A574D">
      <w:pPr>
        <w:jc w:val="center"/>
      </w:pPr>
    </w:p>
    <w:p w14:paraId="095EA8F1" w14:textId="77777777" w:rsidR="00D55DE0" w:rsidRDefault="00D55DE0" w:rsidP="001A574D">
      <w:pPr>
        <w:jc w:val="center"/>
      </w:pPr>
    </w:p>
    <w:p w14:paraId="527138F6" w14:textId="77777777" w:rsidR="00D55DE0" w:rsidRDefault="00D55DE0" w:rsidP="001A574D">
      <w:pPr>
        <w:jc w:val="center"/>
      </w:pPr>
    </w:p>
    <w:p w14:paraId="779689E5" w14:textId="77777777" w:rsidR="00D55DE0" w:rsidRDefault="00D55DE0" w:rsidP="001A574D">
      <w:pPr>
        <w:jc w:val="center"/>
      </w:pPr>
    </w:p>
    <w:p w14:paraId="40A612A5" w14:textId="77777777" w:rsidR="00D55DE0" w:rsidRDefault="00D55DE0" w:rsidP="001A574D">
      <w:pPr>
        <w:jc w:val="center"/>
      </w:pPr>
    </w:p>
    <w:p w14:paraId="36AA8235" w14:textId="77777777" w:rsidR="00430EEA" w:rsidRDefault="00430EEA" w:rsidP="001A574D">
      <w:pPr>
        <w:jc w:val="center"/>
      </w:pPr>
    </w:p>
    <w:p w14:paraId="537D7CAF" w14:textId="77777777" w:rsidR="00430EEA" w:rsidRDefault="00430EEA" w:rsidP="001A574D">
      <w:pPr>
        <w:jc w:val="center"/>
      </w:pPr>
    </w:p>
    <w:p w14:paraId="7B8EF30A" w14:textId="77777777" w:rsidR="00430EEA" w:rsidRDefault="00430EEA" w:rsidP="001A574D">
      <w:pPr>
        <w:jc w:val="center"/>
      </w:pPr>
    </w:p>
    <w:p w14:paraId="6D59AF3B" w14:textId="77777777" w:rsidR="00430EEA" w:rsidRDefault="00430EEA" w:rsidP="001A574D">
      <w:pPr>
        <w:jc w:val="center"/>
      </w:pPr>
    </w:p>
    <w:p w14:paraId="51E6A909" w14:textId="77777777" w:rsidR="00430EEA" w:rsidRDefault="00430EEA" w:rsidP="001A574D">
      <w:pPr>
        <w:jc w:val="center"/>
      </w:pPr>
    </w:p>
    <w:p w14:paraId="3943EC03" w14:textId="77777777" w:rsidR="00430EEA" w:rsidRDefault="00430EEA" w:rsidP="001A574D">
      <w:pPr>
        <w:jc w:val="center"/>
      </w:pPr>
    </w:p>
    <w:p w14:paraId="1481EACE" w14:textId="77777777" w:rsidR="00430EEA" w:rsidRDefault="00430EEA" w:rsidP="001A574D">
      <w:pPr>
        <w:jc w:val="center"/>
      </w:pPr>
    </w:p>
    <w:p w14:paraId="0BFC8B7F" w14:textId="77777777" w:rsidR="00430EEA" w:rsidRDefault="00430EEA" w:rsidP="001A574D">
      <w:pPr>
        <w:jc w:val="center"/>
      </w:pPr>
    </w:p>
    <w:p w14:paraId="3C2D2C85" w14:textId="77777777" w:rsidR="00430EEA" w:rsidRDefault="00430EEA" w:rsidP="001A574D">
      <w:pPr>
        <w:jc w:val="center"/>
      </w:pPr>
    </w:p>
    <w:p w14:paraId="3DB3A5D4" w14:textId="77777777" w:rsidR="00430EEA" w:rsidRDefault="00430EEA" w:rsidP="001A574D">
      <w:pPr>
        <w:jc w:val="center"/>
      </w:pPr>
    </w:p>
    <w:p w14:paraId="473BDBA9" w14:textId="77777777" w:rsidR="00430EEA" w:rsidRDefault="00430EEA" w:rsidP="001A574D">
      <w:pPr>
        <w:jc w:val="center"/>
      </w:pPr>
    </w:p>
    <w:p w14:paraId="292FFA5D" w14:textId="77777777" w:rsidR="00430EEA" w:rsidRDefault="00430EEA" w:rsidP="001A574D">
      <w:pPr>
        <w:jc w:val="center"/>
      </w:pPr>
    </w:p>
    <w:p w14:paraId="3301FCAE" w14:textId="77777777" w:rsidR="00430EEA" w:rsidRDefault="00430EEA" w:rsidP="001A574D">
      <w:pPr>
        <w:jc w:val="center"/>
      </w:pPr>
    </w:p>
    <w:p w14:paraId="47BF309A" w14:textId="77777777" w:rsidR="00430EEA" w:rsidRDefault="00430EEA" w:rsidP="001A574D">
      <w:pPr>
        <w:jc w:val="center"/>
      </w:pPr>
    </w:p>
    <w:p w14:paraId="1626CE63" w14:textId="77777777" w:rsidR="00430EEA" w:rsidRDefault="00430EEA" w:rsidP="001A574D">
      <w:pPr>
        <w:jc w:val="center"/>
      </w:pPr>
    </w:p>
    <w:p w14:paraId="4804F815" w14:textId="77777777" w:rsidR="00430EEA" w:rsidRDefault="00430EEA" w:rsidP="001A574D">
      <w:pPr>
        <w:jc w:val="center"/>
      </w:pPr>
    </w:p>
    <w:p w14:paraId="109E930F" w14:textId="77777777" w:rsidR="00430EEA" w:rsidRDefault="00430EEA" w:rsidP="001A574D">
      <w:pPr>
        <w:jc w:val="center"/>
      </w:pPr>
    </w:p>
    <w:p w14:paraId="75B4E933" w14:textId="77777777" w:rsidR="00430EEA" w:rsidRDefault="00430EEA" w:rsidP="001A574D">
      <w:pPr>
        <w:jc w:val="center"/>
      </w:pPr>
    </w:p>
    <w:p w14:paraId="5047A856" w14:textId="77777777" w:rsidR="00430EEA" w:rsidRDefault="00430EEA" w:rsidP="001A574D">
      <w:pPr>
        <w:jc w:val="center"/>
      </w:pPr>
    </w:p>
    <w:p w14:paraId="0FF003B4" w14:textId="77777777" w:rsidR="00430EEA" w:rsidRDefault="00430EEA" w:rsidP="001A574D">
      <w:pPr>
        <w:jc w:val="center"/>
      </w:pPr>
    </w:p>
    <w:p w14:paraId="522A2664" w14:textId="77777777" w:rsidR="00430EEA" w:rsidRDefault="00430EEA" w:rsidP="001A574D">
      <w:pPr>
        <w:jc w:val="center"/>
      </w:pPr>
    </w:p>
    <w:p w14:paraId="14DCCBF9" w14:textId="77777777" w:rsidR="00430EEA" w:rsidRDefault="00430EEA" w:rsidP="001A574D">
      <w:pPr>
        <w:jc w:val="center"/>
      </w:pPr>
    </w:p>
    <w:p w14:paraId="410AFC5E" w14:textId="77777777" w:rsidR="00430EEA" w:rsidRDefault="00430EEA" w:rsidP="001A574D">
      <w:pPr>
        <w:jc w:val="center"/>
      </w:pPr>
    </w:p>
    <w:p w14:paraId="2DA166CE" w14:textId="77777777" w:rsidR="00CB5F63" w:rsidRDefault="00CB5F63" w:rsidP="001A574D">
      <w:pPr>
        <w:jc w:val="center"/>
      </w:pPr>
    </w:p>
    <w:p w14:paraId="0E17A43F" w14:textId="77777777" w:rsidR="00CB5F63" w:rsidRDefault="00CB5F63" w:rsidP="001A574D">
      <w:pPr>
        <w:jc w:val="center"/>
      </w:pPr>
    </w:p>
    <w:p w14:paraId="1CC851F5" w14:textId="77777777" w:rsidR="00CB5F63" w:rsidRDefault="00CB5F63" w:rsidP="001A574D">
      <w:pPr>
        <w:jc w:val="center"/>
      </w:pPr>
    </w:p>
    <w:p w14:paraId="423EA92D" w14:textId="77777777" w:rsidR="00CB5F63" w:rsidRDefault="00CB5F63" w:rsidP="001A574D">
      <w:pPr>
        <w:jc w:val="center"/>
      </w:pPr>
    </w:p>
    <w:p w14:paraId="388017AD" w14:textId="77777777" w:rsidR="00CB5F63" w:rsidRDefault="00CB5F63" w:rsidP="001A574D">
      <w:pPr>
        <w:jc w:val="center"/>
      </w:pPr>
    </w:p>
    <w:p w14:paraId="50452D93" w14:textId="77777777" w:rsidR="00CB5F63" w:rsidRDefault="00CB5F63" w:rsidP="001A574D">
      <w:pPr>
        <w:jc w:val="center"/>
      </w:pPr>
    </w:p>
    <w:p w14:paraId="506EE5A9" w14:textId="77777777" w:rsidR="00CB5F63" w:rsidRDefault="00CB5F63" w:rsidP="001A574D">
      <w:pPr>
        <w:jc w:val="center"/>
      </w:pPr>
    </w:p>
    <w:p w14:paraId="2474F258" w14:textId="77777777" w:rsidR="00430EEA" w:rsidRDefault="00430EEA" w:rsidP="001A574D">
      <w:pPr>
        <w:jc w:val="center"/>
      </w:pPr>
    </w:p>
    <w:p w14:paraId="54351727" w14:textId="77777777" w:rsidR="00D55DE0" w:rsidRDefault="00D55DE0" w:rsidP="001A574D">
      <w:pPr>
        <w:jc w:val="center"/>
      </w:pPr>
    </w:p>
    <w:p w14:paraId="2E754857" w14:textId="77777777" w:rsidR="00D55DE0" w:rsidRDefault="00D55DE0" w:rsidP="001A574D">
      <w:pPr>
        <w:jc w:val="center"/>
      </w:pPr>
    </w:p>
    <w:p w14:paraId="36FD1F30" w14:textId="77777777" w:rsidR="004D04BB" w:rsidRDefault="004D04BB" w:rsidP="006964E7">
      <w:pPr>
        <w:pStyle w:val="NormalWeb"/>
      </w:pPr>
      <w:r w:rsidRPr="004D04BB">
        <w:br/>
      </w:r>
    </w:p>
    <w:sdt>
      <w:sdtPr>
        <w:rPr>
          <w:sz w:val="20"/>
          <w:szCs w:val="20"/>
        </w:rPr>
        <w:tag w:val="rw.bWnCOutputStyleIdiblio"/>
        <w:id w:val="-1968887459"/>
        <w:placeholder>
          <w:docPart w:val="2EE62ACDFE514F3292B9998947C4EFCE"/>
        </w:placeholder>
      </w:sdtPr>
      <w:sdtContent>
        <w:p w14:paraId="15DD8E5F" w14:textId="3F462CFE" w:rsidR="00DD3583" w:rsidRPr="00472A02" w:rsidRDefault="00472A02" w:rsidP="00472A02">
          <w:pPr>
            <w:pStyle w:val="NormalWeb"/>
            <w:spacing w:line="360" w:lineRule="auto"/>
            <w:rPr>
              <w:rStyle w:val="Heading1Char"/>
            </w:rPr>
          </w:pPr>
          <w:r w:rsidRPr="00472A02">
            <w:rPr>
              <w:rStyle w:val="Heading1Char"/>
            </w:rPr>
            <w:t xml:space="preserve">10. </w:t>
          </w:r>
          <w:r w:rsidR="00DD3583" w:rsidRPr="00472A02">
            <w:rPr>
              <w:rStyle w:val="Heading1Char"/>
            </w:rPr>
            <w:t>References</w:t>
          </w:r>
        </w:p>
        <w:p w14:paraId="6FAB9D4A" w14:textId="77777777" w:rsidR="00DD3583" w:rsidRDefault="00DD3583" w:rsidP="00472A02">
          <w:pPr>
            <w:pStyle w:val="NormalWeb"/>
            <w:spacing w:line="360" w:lineRule="auto"/>
            <w:ind w:left="450" w:hanging="450"/>
            <w:rPr>
              <w:color w:val="000000"/>
            </w:rPr>
          </w:pPr>
          <w:r>
            <w:rPr>
              <w:color w:val="000000"/>
            </w:rPr>
            <w:t xml:space="preserve">[1] M. Pejić Bach, J. Pivar and B. Jaković, "Churn management in telecommunications: Hybrid approach using cluster analysis and decision trees," vol. 14, no. 11, pp.544, 2021, </w:t>
          </w:r>
        </w:p>
        <w:p w14:paraId="25BE045D" w14:textId="77777777" w:rsidR="00DD3583" w:rsidRDefault="00DD3583" w:rsidP="00472A02">
          <w:pPr>
            <w:pStyle w:val="NormalWeb"/>
            <w:spacing w:line="360" w:lineRule="auto"/>
            <w:ind w:left="450" w:hanging="450"/>
            <w:rPr>
              <w:color w:val="000000"/>
            </w:rPr>
          </w:pPr>
          <w:r>
            <w:rPr>
              <w:color w:val="000000"/>
            </w:rPr>
            <w:t xml:space="preserve">[2] V. Chang, K. Hall, Q. A. Xu, F. O. Amao, M. A. Ganatra and V. Benson, "Prediction of customer churn behavior in the telecommunication industry using machine learning models," vol. 17, no. 6, pp.231, 2024, </w:t>
          </w:r>
        </w:p>
        <w:p w14:paraId="05BA2D98" w14:textId="77777777" w:rsidR="00DD3583" w:rsidRDefault="00DD3583" w:rsidP="00472A02">
          <w:pPr>
            <w:pStyle w:val="NormalWeb"/>
            <w:spacing w:line="360" w:lineRule="auto"/>
            <w:ind w:left="450" w:hanging="450"/>
            <w:rPr>
              <w:color w:val="000000"/>
            </w:rPr>
          </w:pPr>
          <w:r>
            <w:rPr>
              <w:color w:val="000000"/>
            </w:rPr>
            <w:t xml:space="preserve">[3] R. Dodda, C. Raghavendra, M. Aashritha, H. V. </w:t>
          </w:r>
          <w:proofErr w:type="spellStart"/>
          <w:r>
            <w:rPr>
              <w:color w:val="000000"/>
            </w:rPr>
            <w:t>Macherla</w:t>
          </w:r>
          <w:proofErr w:type="spellEnd"/>
          <w:r>
            <w:rPr>
              <w:color w:val="000000"/>
            </w:rPr>
            <w:t xml:space="preserve"> and A. R. </w:t>
          </w:r>
          <w:proofErr w:type="spellStart"/>
          <w:r>
            <w:rPr>
              <w:color w:val="000000"/>
            </w:rPr>
            <w:t>Kuntla</w:t>
          </w:r>
          <w:proofErr w:type="spellEnd"/>
          <w:r>
            <w:rPr>
              <w:color w:val="000000"/>
            </w:rPr>
            <w:t xml:space="preserve">, "A Comparative Study of Machine Learning Algorithms for Predicting Customer Churn: </w:t>
          </w:r>
          <w:proofErr w:type="spellStart"/>
          <w:r>
            <w:rPr>
              <w:color w:val="000000"/>
            </w:rPr>
            <w:t>Analyzing</w:t>
          </w:r>
          <w:proofErr w:type="spellEnd"/>
          <w:r>
            <w:rPr>
              <w:color w:val="000000"/>
            </w:rPr>
            <w:t xml:space="preserve"> Sequential, Random Forest, and Decision Tree Classifier Models", in</w:t>
          </w:r>
          <w:r>
            <w:rPr>
              <w:i/>
              <w:iCs/>
              <w:color w:val="000000"/>
            </w:rPr>
            <w:t xml:space="preserve"> 2024 5th International Conference on Electronics and Sustainable Communication Systems (ICESC), </w:t>
          </w:r>
          <w:r>
            <w:rPr>
              <w:color w:val="000000"/>
            </w:rPr>
            <w:t xml:space="preserve">pp. 1552–1559. </w:t>
          </w:r>
        </w:p>
        <w:p w14:paraId="5273D079" w14:textId="77777777" w:rsidR="00DD3583" w:rsidRDefault="00DD3583" w:rsidP="00472A02">
          <w:pPr>
            <w:pStyle w:val="NormalWeb"/>
            <w:spacing w:line="360" w:lineRule="auto"/>
            <w:ind w:left="450" w:hanging="450"/>
            <w:rPr>
              <w:color w:val="000000"/>
            </w:rPr>
          </w:pPr>
          <w:r>
            <w:rPr>
              <w:color w:val="000000"/>
            </w:rPr>
            <w:t xml:space="preserve">[4] S. K. Wagh, A. A. </w:t>
          </w:r>
          <w:proofErr w:type="spellStart"/>
          <w:r>
            <w:rPr>
              <w:color w:val="000000"/>
            </w:rPr>
            <w:t>Andhale</w:t>
          </w:r>
          <w:proofErr w:type="spellEnd"/>
          <w:r>
            <w:rPr>
              <w:color w:val="000000"/>
            </w:rPr>
            <w:t xml:space="preserve">, K. S. Wagh, J. R. Pansare, S. P. </w:t>
          </w:r>
          <w:proofErr w:type="spellStart"/>
          <w:r>
            <w:rPr>
              <w:color w:val="000000"/>
            </w:rPr>
            <w:t>Ambadekar</w:t>
          </w:r>
          <w:proofErr w:type="spellEnd"/>
          <w:r>
            <w:rPr>
              <w:color w:val="000000"/>
            </w:rPr>
            <w:t xml:space="preserve"> and S. H. Gawande, "Customer churn prediction in telecom sector using machine learning techniques," vol. 14, pp.100342, 2024, </w:t>
          </w:r>
        </w:p>
        <w:p w14:paraId="40118AE6" w14:textId="77777777" w:rsidR="00DD3583" w:rsidRDefault="00DD3583" w:rsidP="00472A02">
          <w:pPr>
            <w:pStyle w:val="NormalWeb"/>
            <w:spacing w:line="360" w:lineRule="auto"/>
            <w:ind w:left="450" w:hanging="450"/>
            <w:rPr>
              <w:color w:val="000000"/>
            </w:rPr>
          </w:pPr>
          <w:r>
            <w:rPr>
              <w:color w:val="000000"/>
            </w:rPr>
            <w:t xml:space="preserve">[5] M. Imani and H. R. </w:t>
          </w:r>
          <w:proofErr w:type="spellStart"/>
          <w:r>
            <w:rPr>
              <w:color w:val="000000"/>
            </w:rPr>
            <w:t>Arabnia</w:t>
          </w:r>
          <w:proofErr w:type="spellEnd"/>
          <w:r>
            <w:rPr>
              <w:color w:val="000000"/>
            </w:rPr>
            <w:t xml:space="preserve">, "Hyperparameter optimization and combined data sampling techniques in machine learning for customer churn prediction: a comparative analysis," vol. 11, no. 6, pp.167, 2023, </w:t>
          </w:r>
        </w:p>
        <w:p w14:paraId="7C0A6454" w14:textId="77777777" w:rsidR="00DD3583" w:rsidRDefault="00DD3583" w:rsidP="00472A02">
          <w:pPr>
            <w:pStyle w:val="NormalWeb"/>
            <w:spacing w:line="360" w:lineRule="auto"/>
            <w:ind w:left="450" w:hanging="450"/>
            <w:rPr>
              <w:color w:val="000000"/>
            </w:rPr>
          </w:pPr>
          <w:r>
            <w:rPr>
              <w:color w:val="000000"/>
            </w:rPr>
            <w:t xml:space="preserve">[6] A. Amin, A. Adnan and S. Anwar, "An adaptive learning approach for customer churn prediction in the telecommunication industry using evolutionary computation and Naïve Bayes," vol. 137, pp.110103, 2023, </w:t>
          </w:r>
        </w:p>
        <w:p w14:paraId="35B7F55C" w14:textId="77777777" w:rsidR="00DD3583" w:rsidRDefault="00DD3583" w:rsidP="00472A02">
          <w:pPr>
            <w:pStyle w:val="NormalWeb"/>
            <w:spacing w:line="360" w:lineRule="auto"/>
            <w:ind w:left="450" w:hanging="450"/>
            <w:rPr>
              <w:color w:val="000000"/>
            </w:rPr>
          </w:pPr>
          <w:r>
            <w:rPr>
              <w:color w:val="000000"/>
            </w:rPr>
            <w:t xml:space="preserve">[7] S. Wu, W. Yau, T. Ong and S. Chong, "Integrated churn prediction and customer segmentation framework for telco business," vol. 9, pp.62118–62136, 2021, </w:t>
          </w:r>
        </w:p>
        <w:p w14:paraId="6D4C9439" w14:textId="77777777" w:rsidR="00DD3583" w:rsidRDefault="00DD3583" w:rsidP="00472A02">
          <w:pPr>
            <w:pStyle w:val="NormalWeb"/>
            <w:spacing w:line="360" w:lineRule="auto"/>
            <w:ind w:left="450" w:hanging="450"/>
            <w:rPr>
              <w:color w:val="000000"/>
            </w:rPr>
          </w:pPr>
          <w:r>
            <w:rPr>
              <w:color w:val="000000"/>
            </w:rPr>
            <w:t xml:space="preserve">[8] S. O. Abdulsalam, J. F. Ajao, B. F. Balogun and M. O. Arowolo, "A Churn Prediction System for Telecommunication Company Using Random Forest and Convolution Neural Network Algorithms." vol. 7, no. 21, </w:t>
          </w:r>
          <w:proofErr w:type="gramStart"/>
          <w:r>
            <w:rPr>
              <w:color w:val="000000"/>
            </w:rPr>
            <w:t>pp.e</w:t>
          </w:r>
          <w:proofErr w:type="gramEnd"/>
          <w:r>
            <w:rPr>
              <w:color w:val="000000"/>
            </w:rPr>
            <w:t xml:space="preserve">4, 2022, </w:t>
          </w:r>
        </w:p>
        <w:p w14:paraId="2DDF4BB0" w14:textId="77777777" w:rsidR="00DD3583" w:rsidRDefault="00DD3583" w:rsidP="00472A02">
          <w:pPr>
            <w:pStyle w:val="NormalWeb"/>
            <w:spacing w:line="360" w:lineRule="auto"/>
            <w:ind w:left="450" w:hanging="450"/>
            <w:rPr>
              <w:color w:val="000000"/>
            </w:rPr>
          </w:pPr>
          <w:r>
            <w:rPr>
              <w:color w:val="000000"/>
            </w:rPr>
            <w:t xml:space="preserve">[9] V. Chang, J. Bailey, Q. A. Xu and Z. Sun, "Pima Indians diabetes mellitus classification based on machine learning (ML) algorithms," vol. 35, no. 22, pp.16157–16173, 2023, </w:t>
          </w:r>
        </w:p>
        <w:p w14:paraId="6A6777E0" w14:textId="77777777" w:rsidR="00DD3583" w:rsidRDefault="00DD3583" w:rsidP="00472A02">
          <w:pPr>
            <w:pStyle w:val="NormalWeb"/>
            <w:spacing w:line="360" w:lineRule="auto"/>
            <w:ind w:left="450" w:hanging="450"/>
            <w:rPr>
              <w:color w:val="000000"/>
            </w:rPr>
          </w:pPr>
          <w:r>
            <w:rPr>
              <w:color w:val="000000"/>
            </w:rPr>
            <w:t xml:space="preserve">[10] X. </w:t>
          </w:r>
          <w:proofErr w:type="spellStart"/>
          <w:r>
            <w:rPr>
              <w:color w:val="000000"/>
            </w:rPr>
            <w:t>Xiahou</w:t>
          </w:r>
          <w:proofErr w:type="spellEnd"/>
          <w:r>
            <w:rPr>
              <w:color w:val="000000"/>
            </w:rPr>
            <w:t xml:space="preserve"> and Y. Harada, "B2C E-commerce customer churn prediction based on K-means and SVM," vol. 17, no. 2, pp.458–475, 2022, </w:t>
          </w:r>
        </w:p>
        <w:p w14:paraId="1E6EBD85" w14:textId="77777777" w:rsidR="00DD3583" w:rsidRDefault="00DD3583" w:rsidP="00472A02">
          <w:pPr>
            <w:pStyle w:val="NormalWeb"/>
            <w:spacing w:line="360" w:lineRule="auto"/>
            <w:ind w:left="450" w:hanging="450"/>
            <w:rPr>
              <w:color w:val="000000"/>
            </w:rPr>
          </w:pPr>
          <w:r>
            <w:rPr>
              <w:color w:val="000000"/>
            </w:rPr>
            <w:t xml:space="preserve">[11] P. Lalwani, M. K. Mishra, J. S. Chadha and P. Sethi, "Customer churn prediction system: a machine learning approach," vol. 104, no. 2, pp.271–294, 2022, </w:t>
          </w:r>
        </w:p>
        <w:p w14:paraId="1969556F" w14:textId="77777777" w:rsidR="00DD3583" w:rsidRDefault="00DD3583" w:rsidP="00472A02">
          <w:pPr>
            <w:pStyle w:val="NormalWeb"/>
            <w:spacing w:line="360" w:lineRule="auto"/>
            <w:ind w:left="450" w:hanging="450"/>
            <w:rPr>
              <w:color w:val="000000"/>
            </w:rPr>
          </w:pPr>
          <w:r>
            <w:rPr>
              <w:color w:val="000000"/>
            </w:rPr>
            <w:lastRenderedPageBreak/>
            <w:t xml:space="preserve">[12] A. Manzoor, M. A. Qureshi, E. Kidney and L. Longo, "A review on machine learning methods for customer churn prediction and recommendations for business practitioners," vol. 12, pp.70434–70463, 2024, </w:t>
          </w:r>
        </w:p>
        <w:p w14:paraId="78FF4D0D" w14:textId="77777777" w:rsidR="00DD3583" w:rsidRDefault="00DD3583" w:rsidP="00472A02">
          <w:pPr>
            <w:pStyle w:val="NormalWeb"/>
            <w:spacing w:line="360" w:lineRule="auto"/>
            <w:ind w:left="450" w:hanging="450"/>
            <w:rPr>
              <w:color w:val="000000"/>
            </w:rPr>
          </w:pPr>
          <w:r>
            <w:rPr>
              <w:color w:val="000000"/>
            </w:rPr>
            <w:t xml:space="preserve">[13] B. </w:t>
          </w:r>
          <w:proofErr w:type="spellStart"/>
          <w:r>
            <w:rPr>
              <w:color w:val="000000"/>
            </w:rPr>
            <w:t>Durkaya</w:t>
          </w:r>
          <w:proofErr w:type="spellEnd"/>
          <w:r>
            <w:rPr>
              <w:color w:val="000000"/>
            </w:rPr>
            <w:t xml:space="preserve"> </w:t>
          </w:r>
          <w:proofErr w:type="spellStart"/>
          <w:r>
            <w:rPr>
              <w:color w:val="000000"/>
            </w:rPr>
            <w:t>Kurtcan</w:t>
          </w:r>
          <w:proofErr w:type="spellEnd"/>
          <w:r>
            <w:rPr>
              <w:color w:val="000000"/>
            </w:rPr>
            <w:t xml:space="preserve"> and T. Ozcan, "Predicting customer churn using grey wolf optimization‐based support vector machine with principal component analysis," </w:t>
          </w:r>
          <w:proofErr w:type="spellStart"/>
          <w:proofErr w:type="gramStart"/>
          <w:r>
            <w:rPr>
              <w:i/>
              <w:iCs/>
              <w:color w:val="000000"/>
            </w:rPr>
            <w:t>J.Forecast</w:t>
          </w:r>
          <w:proofErr w:type="spellEnd"/>
          <w:proofErr w:type="gramEnd"/>
          <w:r>
            <w:rPr>
              <w:i/>
              <w:iCs/>
              <w:color w:val="000000"/>
            </w:rPr>
            <w:t xml:space="preserve">., </w:t>
          </w:r>
          <w:r>
            <w:rPr>
              <w:color w:val="000000"/>
            </w:rPr>
            <w:t xml:space="preserve">vol. 42, no. 6, pp.1329–1340, 2023, </w:t>
          </w:r>
        </w:p>
        <w:p w14:paraId="753BE1BB" w14:textId="77777777" w:rsidR="00DD3583" w:rsidRDefault="00DD3583" w:rsidP="00472A02">
          <w:pPr>
            <w:pStyle w:val="NormalWeb"/>
            <w:spacing w:line="360" w:lineRule="auto"/>
            <w:ind w:left="450" w:hanging="450"/>
            <w:rPr>
              <w:color w:val="000000"/>
            </w:rPr>
          </w:pPr>
          <w:r>
            <w:rPr>
              <w:color w:val="000000"/>
            </w:rPr>
            <w:t xml:space="preserve">[14] M. Bogaert and L. Delaere, "Ensemble methods in customer churn prediction: A comparative analysis of the state-of-the-art," vol. 11, no. 5, pp.1137, 2023, </w:t>
          </w:r>
        </w:p>
        <w:p w14:paraId="154FC670" w14:textId="77777777" w:rsidR="00DD3583" w:rsidRDefault="00DD3583" w:rsidP="00472A02">
          <w:pPr>
            <w:pStyle w:val="NormalWeb"/>
            <w:spacing w:line="360" w:lineRule="auto"/>
            <w:ind w:left="450" w:hanging="450"/>
            <w:rPr>
              <w:color w:val="000000"/>
            </w:rPr>
          </w:pPr>
          <w:r>
            <w:rPr>
              <w:color w:val="000000"/>
            </w:rPr>
            <w:t xml:space="preserve">[15] M. A. Mahdi, K. M. Hosny and I. </w:t>
          </w:r>
          <w:proofErr w:type="spellStart"/>
          <w:r>
            <w:rPr>
              <w:color w:val="000000"/>
            </w:rPr>
            <w:t>Elhenawy</w:t>
          </w:r>
          <w:proofErr w:type="spellEnd"/>
          <w:r>
            <w:rPr>
              <w:color w:val="000000"/>
            </w:rPr>
            <w:t xml:space="preserve">, "Scalable clustering algorithms for big data: A review," vol. 9, pp.80015–80027, 2021, </w:t>
          </w:r>
        </w:p>
        <w:p w14:paraId="307C61C6" w14:textId="77777777" w:rsidR="00DD3583" w:rsidRDefault="00DD3583" w:rsidP="00472A02">
          <w:pPr>
            <w:pStyle w:val="NormalWeb"/>
            <w:spacing w:line="360" w:lineRule="auto"/>
            <w:ind w:left="450" w:hanging="450"/>
            <w:rPr>
              <w:color w:val="000000"/>
            </w:rPr>
          </w:pPr>
          <w:r>
            <w:rPr>
              <w:color w:val="000000"/>
            </w:rPr>
            <w:t xml:space="preserve">[16] A. Tharwat, "Classification assessment methods," vol. 17, no. 1, pp.168–192, 2021, </w:t>
          </w:r>
        </w:p>
        <w:p w14:paraId="2EBFAD6A" w14:textId="77777777" w:rsidR="00DD3583" w:rsidRDefault="00DD3583" w:rsidP="00472A02">
          <w:pPr>
            <w:pStyle w:val="NormalWeb"/>
            <w:spacing w:line="360" w:lineRule="auto"/>
            <w:ind w:left="450" w:hanging="450"/>
            <w:rPr>
              <w:color w:val="000000"/>
            </w:rPr>
          </w:pPr>
          <w:r>
            <w:rPr>
              <w:color w:val="000000"/>
            </w:rPr>
            <w:t xml:space="preserve">[17] Y. Yang and H. Wang, "Random forest-based machine failure prediction: A performance comparison," vol. 15, no. 16, pp.8841, 2025, </w:t>
          </w:r>
        </w:p>
        <w:p w14:paraId="0A6C961A" w14:textId="77777777" w:rsidR="00DD3583" w:rsidRDefault="00DD3583" w:rsidP="00472A02">
          <w:pPr>
            <w:pStyle w:val="NormalWeb"/>
            <w:spacing w:line="360" w:lineRule="auto"/>
            <w:ind w:left="450" w:hanging="450"/>
            <w:rPr>
              <w:color w:val="000000"/>
            </w:rPr>
          </w:pPr>
          <w:r>
            <w:rPr>
              <w:color w:val="000000"/>
            </w:rPr>
            <w:t xml:space="preserve">[18] S. W. Fujo, S. Subramanian and M. A. </w:t>
          </w:r>
          <w:proofErr w:type="spellStart"/>
          <w:r>
            <w:rPr>
              <w:color w:val="000000"/>
            </w:rPr>
            <w:t>Khder</w:t>
          </w:r>
          <w:proofErr w:type="spellEnd"/>
          <w:r>
            <w:rPr>
              <w:color w:val="000000"/>
            </w:rPr>
            <w:t xml:space="preserve">, "Customer churn prediction in telecommunication industry using deep learning," vol. 11, no. 1, pp.24, 2022, </w:t>
          </w:r>
        </w:p>
        <w:p w14:paraId="02C707B7" w14:textId="77777777" w:rsidR="00DD3583" w:rsidRDefault="00DD3583" w:rsidP="00472A02">
          <w:pPr>
            <w:pStyle w:val="NormalWeb"/>
            <w:spacing w:line="360" w:lineRule="auto"/>
            <w:ind w:left="450" w:hanging="450"/>
            <w:rPr>
              <w:color w:val="000000"/>
            </w:rPr>
          </w:pPr>
          <w:r>
            <w:rPr>
              <w:color w:val="000000"/>
            </w:rPr>
            <w:t xml:space="preserve">[19] M. </w:t>
          </w:r>
          <w:proofErr w:type="spellStart"/>
          <w:r>
            <w:rPr>
              <w:color w:val="000000"/>
            </w:rPr>
            <w:t>Dilhara</w:t>
          </w:r>
          <w:proofErr w:type="spellEnd"/>
          <w:r>
            <w:rPr>
              <w:color w:val="000000"/>
            </w:rPr>
            <w:t xml:space="preserve">, A. Ketkar and D. Dig, "Understanding software-2.0: A study of machine learning library usage and evolution," vol. 30, no. 4, pp.1–42, 2021, </w:t>
          </w:r>
        </w:p>
        <w:p w14:paraId="4DFF7033" w14:textId="287FA7A9" w:rsidR="004D04BB" w:rsidRPr="004D04BB" w:rsidRDefault="00000000" w:rsidP="00472A02">
          <w:pPr>
            <w:spacing w:line="360" w:lineRule="auto"/>
          </w:pPr>
        </w:p>
      </w:sdtContent>
    </w:sdt>
    <w:p w14:paraId="08B1E198" w14:textId="56EC9AE7" w:rsidR="001A574D" w:rsidRDefault="001A574D" w:rsidP="001A574D"/>
    <w:p w14:paraId="64CCF8B1" w14:textId="77777777" w:rsidR="00D55DE0" w:rsidRDefault="00D55DE0" w:rsidP="001A574D"/>
    <w:p w14:paraId="5560F84E" w14:textId="77777777" w:rsidR="00D55DE0" w:rsidRDefault="00D55DE0" w:rsidP="001A574D"/>
    <w:p w14:paraId="6F1D971F" w14:textId="77777777" w:rsidR="00D55DE0" w:rsidRDefault="00D55DE0" w:rsidP="001A574D"/>
    <w:p w14:paraId="4D031D84" w14:textId="77777777" w:rsidR="00D55DE0" w:rsidRPr="00771168" w:rsidRDefault="00D55DE0" w:rsidP="001A574D">
      <w:pPr>
        <w:rPr>
          <w:sz w:val="24"/>
        </w:rPr>
      </w:pPr>
    </w:p>
    <w:p w14:paraId="31D29E81" w14:textId="77777777" w:rsidR="00D55DE0" w:rsidRDefault="00D55DE0" w:rsidP="001A574D"/>
    <w:p w14:paraId="7BB0D319" w14:textId="77777777" w:rsidR="00D55DE0" w:rsidRDefault="00D55DE0" w:rsidP="001A574D"/>
    <w:p w14:paraId="32C1013B" w14:textId="77777777" w:rsidR="00D55DE0" w:rsidRDefault="00D55DE0" w:rsidP="001A574D"/>
    <w:p w14:paraId="2F8EA73E" w14:textId="77777777" w:rsidR="00D55DE0" w:rsidRDefault="00D55DE0" w:rsidP="001A574D"/>
    <w:p w14:paraId="7E34B09C" w14:textId="77777777" w:rsidR="00D55DE0" w:rsidRDefault="00D55DE0" w:rsidP="001A574D"/>
    <w:p w14:paraId="5402B025" w14:textId="77777777" w:rsidR="00D55DE0" w:rsidRDefault="00D55DE0" w:rsidP="001A574D"/>
    <w:p w14:paraId="371B50A0" w14:textId="77777777" w:rsidR="00D55DE0" w:rsidRDefault="00D55DE0" w:rsidP="001A574D"/>
    <w:p w14:paraId="36DDE757" w14:textId="77777777" w:rsidR="00D55DE0" w:rsidRDefault="00D55DE0" w:rsidP="001A574D"/>
    <w:p w14:paraId="733C523A" w14:textId="77777777" w:rsidR="00D55DE0" w:rsidRDefault="00D55DE0" w:rsidP="001A574D"/>
    <w:p w14:paraId="0786DBC8" w14:textId="77777777" w:rsidR="00D55DE0" w:rsidRDefault="00D55DE0" w:rsidP="001A574D"/>
    <w:p w14:paraId="158336EA" w14:textId="77777777" w:rsidR="00D55DE0" w:rsidRDefault="00D55DE0" w:rsidP="001A574D"/>
    <w:p w14:paraId="3E00B607" w14:textId="77777777" w:rsidR="00D55DE0" w:rsidRDefault="00D55DE0" w:rsidP="001A574D"/>
    <w:p w14:paraId="23517AAD" w14:textId="77777777" w:rsidR="00D55DE0" w:rsidRDefault="00D55DE0" w:rsidP="001A574D"/>
    <w:p w14:paraId="09EDA79F" w14:textId="77777777" w:rsidR="00D55DE0" w:rsidRDefault="00D55DE0" w:rsidP="001A574D"/>
    <w:p w14:paraId="70223501" w14:textId="77777777" w:rsidR="00D55DE0" w:rsidRDefault="00D55DE0" w:rsidP="001A574D"/>
    <w:p w14:paraId="6107EBD0" w14:textId="77777777" w:rsidR="00D55DE0" w:rsidRDefault="00D55DE0" w:rsidP="00D55DE0">
      <w:pPr>
        <w:pStyle w:val="Heading1"/>
      </w:pPr>
      <w:bookmarkStart w:id="27" w:name="_Toc235559033"/>
      <w:r w:rsidRPr="006E34A3">
        <w:lastRenderedPageBreak/>
        <w:t>1</w:t>
      </w:r>
      <w:r>
        <w:t>1</w:t>
      </w:r>
      <w:r w:rsidRPr="006E34A3">
        <w:t>. Appendices</w:t>
      </w:r>
      <w:bookmarkEnd w:id="27"/>
      <w:r w:rsidRPr="006E34A3">
        <w:t xml:space="preserve"> </w:t>
      </w:r>
    </w:p>
    <w:p w14:paraId="19692CCC" w14:textId="2438E8AF" w:rsidR="000C788E" w:rsidRPr="000C788E" w:rsidRDefault="000C788E" w:rsidP="000C788E">
      <w:pPr>
        <w:jc w:val="center"/>
      </w:pPr>
      <w:r w:rsidRPr="000C788E">
        <w:rPr>
          <w:noProof/>
        </w:rPr>
        <w:drawing>
          <wp:inline distT="0" distB="0" distL="0" distR="0" wp14:anchorId="480C42BD" wp14:editId="29A6D90A">
            <wp:extent cx="3565107" cy="5822133"/>
            <wp:effectExtent l="0" t="0" r="0" b="7620"/>
            <wp:docPr id="1788449464"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580251" cy="5846864"/>
                    </a:xfrm>
                    <a:prstGeom prst="rect">
                      <a:avLst/>
                    </a:prstGeom>
                    <a:noFill/>
                    <a:ln>
                      <a:noFill/>
                    </a:ln>
                  </pic:spPr>
                </pic:pic>
              </a:graphicData>
            </a:graphic>
          </wp:inline>
        </w:drawing>
      </w:r>
    </w:p>
    <w:p w14:paraId="46123186" w14:textId="77777777" w:rsidR="000C788E" w:rsidRPr="000C788E" w:rsidRDefault="000C788E" w:rsidP="000C788E"/>
    <w:p w14:paraId="6559CC61" w14:textId="77777777" w:rsidR="00D55DE0" w:rsidRDefault="00D55DE0" w:rsidP="001A574D"/>
    <w:p w14:paraId="531AFA5E" w14:textId="727FBDF2" w:rsidR="00D55DE0" w:rsidRPr="001A574D" w:rsidRDefault="00D55DE0" w:rsidP="00271C1A">
      <w:pPr>
        <w:jc w:val="center"/>
      </w:pPr>
    </w:p>
    <w:sectPr w:rsidR="00D55DE0" w:rsidRPr="001A574D" w:rsidSect="003438BC">
      <w:footerReference w:type="default" r:id="rId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33ED76" w14:textId="77777777" w:rsidR="00966E98" w:rsidRDefault="00966E98" w:rsidP="00E94171">
      <w:r>
        <w:separator/>
      </w:r>
    </w:p>
  </w:endnote>
  <w:endnote w:type="continuationSeparator" w:id="0">
    <w:p w14:paraId="52D706F2" w14:textId="77777777" w:rsidR="00966E98" w:rsidRDefault="00966E98" w:rsidP="00E941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albaum Text">
    <w:charset w:val="00"/>
    <w:family w:val="roman"/>
    <w:pitch w:val="variable"/>
    <w:sig w:usb0="8000002F" w:usb1="0000000A"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1050782"/>
      <w:docPartObj>
        <w:docPartGallery w:val="Page Numbers (Bottom of Page)"/>
        <w:docPartUnique/>
      </w:docPartObj>
    </w:sdtPr>
    <w:sdtEndPr>
      <w:rPr>
        <w:noProof/>
      </w:rPr>
    </w:sdtEndPr>
    <w:sdtContent>
      <w:p w14:paraId="0C5EE4F0" w14:textId="0D6FFD5F" w:rsidR="00E94171" w:rsidRDefault="00E9417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DB4DDC" w14:textId="77777777" w:rsidR="00E94171" w:rsidRDefault="00E941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A3BA14" w14:textId="77777777" w:rsidR="00966E98" w:rsidRDefault="00966E98" w:rsidP="00E94171">
      <w:r>
        <w:separator/>
      </w:r>
    </w:p>
  </w:footnote>
  <w:footnote w:type="continuationSeparator" w:id="0">
    <w:p w14:paraId="53932FBC" w14:textId="77777777" w:rsidR="00966E98" w:rsidRDefault="00966E98" w:rsidP="00E941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C0199"/>
    <w:multiLevelType w:val="multilevel"/>
    <w:tmpl w:val="FDB82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F26BAF"/>
    <w:multiLevelType w:val="multilevel"/>
    <w:tmpl w:val="D3143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281CD4"/>
    <w:multiLevelType w:val="multilevel"/>
    <w:tmpl w:val="35045F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A00C06"/>
    <w:multiLevelType w:val="multilevel"/>
    <w:tmpl w:val="D4E27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A04D0D"/>
    <w:multiLevelType w:val="multilevel"/>
    <w:tmpl w:val="4D8A3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764F47"/>
    <w:multiLevelType w:val="multilevel"/>
    <w:tmpl w:val="2D9E9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3F5731"/>
    <w:multiLevelType w:val="multilevel"/>
    <w:tmpl w:val="8B90A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5A5C20"/>
    <w:multiLevelType w:val="multilevel"/>
    <w:tmpl w:val="2166B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883EE8"/>
    <w:multiLevelType w:val="multilevel"/>
    <w:tmpl w:val="03264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C53BD2"/>
    <w:multiLevelType w:val="multilevel"/>
    <w:tmpl w:val="5FE66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255029"/>
    <w:multiLevelType w:val="multilevel"/>
    <w:tmpl w:val="D16C9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054211"/>
    <w:multiLevelType w:val="multilevel"/>
    <w:tmpl w:val="7DB06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085D69"/>
    <w:multiLevelType w:val="multilevel"/>
    <w:tmpl w:val="89840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3C0567E"/>
    <w:multiLevelType w:val="multilevel"/>
    <w:tmpl w:val="B0AC5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913923"/>
    <w:multiLevelType w:val="multilevel"/>
    <w:tmpl w:val="5A864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5F51667"/>
    <w:multiLevelType w:val="multilevel"/>
    <w:tmpl w:val="582AD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83D1301"/>
    <w:multiLevelType w:val="multilevel"/>
    <w:tmpl w:val="717ADB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A060DDD"/>
    <w:multiLevelType w:val="multilevel"/>
    <w:tmpl w:val="0E2E5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AD17F1F"/>
    <w:multiLevelType w:val="multilevel"/>
    <w:tmpl w:val="148EF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F2915C3"/>
    <w:multiLevelType w:val="multilevel"/>
    <w:tmpl w:val="29BA4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04C3C11"/>
    <w:multiLevelType w:val="multilevel"/>
    <w:tmpl w:val="48FEB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0B32D5C"/>
    <w:multiLevelType w:val="multilevel"/>
    <w:tmpl w:val="9CEA5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151609B"/>
    <w:multiLevelType w:val="multilevel"/>
    <w:tmpl w:val="B8AAF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1706EF4"/>
    <w:multiLevelType w:val="multilevel"/>
    <w:tmpl w:val="9E70B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2FB2B74"/>
    <w:multiLevelType w:val="multilevel"/>
    <w:tmpl w:val="7D84B63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5" w15:restartNumberingAfterBreak="0">
    <w:nsid w:val="242E3DCC"/>
    <w:multiLevelType w:val="multilevel"/>
    <w:tmpl w:val="DFAE9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45E63DC"/>
    <w:multiLevelType w:val="multilevel"/>
    <w:tmpl w:val="6EBEF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4DE1443"/>
    <w:multiLevelType w:val="multilevel"/>
    <w:tmpl w:val="019AE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4F3388C"/>
    <w:multiLevelType w:val="multilevel"/>
    <w:tmpl w:val="0E2E5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5ED37C8"/>
    <w:multiLevelType w:val="multilevel"/>
    <w:tmpl w:val="6C72C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7A766C8"/>
    <w:multiLevelType w:val="multilevel"/>
    <w:tmpl w:val="8A543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7E942A7"/>
    <w:multiLevelType w:val="multilevel"/>
    <w:tmpl w:val="A91AE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94E4724"/>
    <w:multiLevelType w:val="multilevel"/>
    <w:tmpl w:val="CE5C4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9654597"/>
    <w:multiLevelType w:val="multilevel"/>
    <w:tmpl w:val="F97805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AAA6CED"/>
    <w:multiLevelType w:val="multilevel"/>
    <w:tmpl w:val="0F4C5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C01601C"/>
    <w:multiLevelType w:val="hybridMultilevel"/>
    <w:tmpl w:val="E81E767A"/>
    <w:lvl w:ilvl="0" w:tplc="1000000F">
      <w:start w:val="1"/>
      <w:numFmt w:val="decimal"/>
      <w:lvlText w:val="%1."/>
      <w:lvlJc w:val="left"/>
      <w:pPr>
        <w:ind w:left="720" w:hanging="360"/>
      </w:pPr>
      <w:rPr>
        <w:rFonts w:hint="default"/>
        <w:i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6" w15:restartNumberingAfterBreak="0">
    <w:nsid w:val="2D0432B4"/>
    <w:multiLevelType w:val="multilevel"/>
    <w:tmpl w:val="BCAA5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0BA05E1"/>
    <w:multiLevelType w:val="multilevel"/>
    <w:tmpl w:val="5114F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0F567AA"/>
    <w:multiLevelType w:val="multilevel"/>
    <w:tmpl w:val="5860B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12D397B"/>
    <w:multiLevelType w:val="multilevel"/>
    <w:tmpl w:val="BA0CF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1E96C60"/>
    <w:multiLevelType w:val="multilevel"/>
    <w:tmpl w:val="E0E89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20B7E85"/>
    <w:multiLevelType w:val="multilevel"/>
    <w:tmpl w:val="0F268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32A0577"/>
    <w:multiLevelType w:val="multilevel"/>
    <w:tmpl w:val="8CD44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6824DD1"/>
    <w:multiLevelType w:val="multilevel"/>
    <w:tmpl w:val="FB6E4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6AE6E58"/>
    <w:multiLevelType w:val="multilevel"/>
    <w:tmpl w:val="08F88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9F53423"/>
    <w:multiLevelType w:val="multilevel"/>
    <w:tmpl w:val="BACE18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A4230D8"/>
    <w:multiLevelType w:val="multilevel"/>
    <w:tmpl w:val="148A4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BA73DE1"/>
    <w:multiLevelType w:val="multilevel"/>
    <w:tmpl w:val="691E0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D18006E"/>
    <w:multiLevelType w:val="multilevel"/>
    <w:tmpl w:val="493C1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D1F7FFB"/>
    <w:multiLevelType w:val="multilevel"/>
    <w:tmpl w:val="3FD41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DBB5D80"/>
    <w:multiLevelType w:val="multilevel"/>
    <w:tmpl w:val="68A26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14B264A"/>
    <w:multiLevelType w:val="multilevel"/>
    <w:tmpl w:val="1994A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1A51436"/>
    <w:multiLevelType w:val="multilevel"/>
    <w:tmpl w:val="0A6E6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304229C"/>
    <w:multiLevelType w:val="multilevel"/>
    <w:tmpl w:val="E2603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3B956E2"/>
    <w:multiLevelType w:val="multilevel"/>
    <w:tmpl w:val="C40E0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45F2BDA"/>
    <w:multiLevelType w:val="multilevel"/>
    <w:tmpl w:val="E918E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58C3EEB"/>
    <w:multiLevelType w:val="hybridMultilevel"/>
    <w:tmpl w:val="7D940A26"/>
    <w:lvl w:ilvl="0" w:tplc="B8E2524C">
      <w:start w:val="1"/>
      <w:numFmt w:val="bullet"/>
      <w:pStyle w:val="AssignmentNormal"/>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58D0707"/>
    <w:multiLevelType w:val="multilevel"/>
    <w:tmpl w:val="90B05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62F4CBF"/>
    <w:multiLevelType w:val="multilevel"/>
    <w:tmpl w:val="FACE4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7566B38"/>
    <w:multiLevelType w:val="multilevel"/>
    <w:tmpl w:val="436271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48D600CD"/>
    <w:multiLevelType w:val="multilevel"/>
    <w:tmpl w:val="BC8E2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8F0662C"/>
    <w:multiLevelType w:val="multilevel"/>
    <w:tmpl w:val="FEA47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93C34BB"/>
    <w:multiLevelType w:val="multilevel"/>
    <w:tmpl w:val="4C12D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9504B9B"/>
    <w:multiLevelType w:val="multilevel"/>
    <w:tmpl w:val="96887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F9B43F2"/>
    <w:multiLevelType w:val="multilevel"/>
    <w:tmpl w:val="E124D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1475516"/>
    <w:multiLevelType w:val="multilevel"/>
    <w:tmpl w:val="F0EAE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3941B4C"/>
    <w:multiLevelType w:val="multilevel"/>
    <w:tmpl w:val="D52A4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6471B93"/>
    <w:multiLevelType w:val="multilevel"/>
    <w:tmpl w:val="4C70EF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albaum Text" w:hAnsi="Walbaum Text"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7120FDF"/>
    <w:multiLevelType w:val="multilevel"/>
    <w:tmpl w:val="47BC8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72602FE"/>
    <w:multiLevelType w:val="multilevel"/>
    <w:tmpl w:val="E2CE8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7604350"/>
    <w:multiLevelType w:val="multilevel"/>
    <w:tmpl w:val="29EEF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895247F"/>
    <w:multiLevelType w:val="multilevel"/>
    <w:tmpl w:val="B3507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91A0474"/>
    <w:multiLevelType w:val="multilevel"/>
    <w:tmpl w:val="FA448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AE13F04"/>
    <w:multiLevelType w:val="multilevel"/>
    <w:tmpl w:val="77F69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E83032D"/>
    <w:multiLevelType w:val="multilevel"/>
    <w:tmpl w:val="160C2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F9E7A3F"/>
    <w:multiLevelType w:val="multilevel"/>
    <w:tmpl w:val="1F2AF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0F44942"/>
    <w:multiLevelType w:val="multilevel"/>
    <w:tmpl w:val="531CF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1FA0E69"/>
    <w:multiLevelType w:val="multilevel"/>
    <w:tmpl w:val="EF867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2FA5046"/>
    <w:multiLevelType w:val="multilevel"/>
    <w:tmpl w:val="96C0C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3701545"/>
    <w:multiLevelType w:val="multilevel"/>
    <w:tmpl w:val="3894E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4B968EE"/>
    <w:multiLevelType w:val="multilevel"/>
    <w:tmpl w:val="9D1EFF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4EC7DAF"/>
    <w:multiLevelType w:val="multilevel"/>
    <w:tmpl w:val="FD4C03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7EB728E"/>
    <w:multiLevelType w:val="multilevel"/>
    <w:tmpl w:val="159C5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88D336E"/>
    <w:multiLevelType w:val="multilevel"/>
    <w:tmpl w:val="73A04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8B123BE"/>
    <w:multiLevelType w:val="multilevel"/>
    <w:tmpl w:val="AE0CA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B4C1E3B"/>
    <w:multiLevelType w:val="multilevel"/>
    <w:tmpl w:val="C834E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C0708E1"/>
    <w:multiLevelType w:val="multilevel"/>
    <w:tmpl w:val="8BA23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C607CBC"/>
    <w:multiLevelType w:val="multilevel"/>
    <w:tmpl w:val="393E6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CAC3E73"/>
    <w:multiLevelType w:val="multilevel"/>
    <w:tmpl w:val="29783C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CAE1C40"/>
    <w:multiLevelType w:val="multilevel"/>
    <w:tmpl w:val="F7DA2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D92378F"/>
    <w:multiLevelType w:val="multilevel"/>
    <w:tmpl w:val="592EB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FA96FDB"/>
    <w:multiLevelType w:val="multilevel"/>
    <w:tmpl w:val="C7280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FCD5D36"/>
    <w:multiLevelType w:val="multilevel"/>
    <w:tmpl w:val="6C6AA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2212151"/>
    <w:multiLevelType w:val="multilevel"/>
    <w:tmpl w:val="8BF81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3DA3F05"/>
    <w:multiLevelType w:val="multilevel"/>
    <w:tmpl w:val="BDE802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3F43790"/>
    <w:multiLevelType w:val="multilevel"/>
    <w:tmpl w:val="7B6AF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C3B4770"/>
    <w:multiLevelType w:val="multilevel"/>
    <w:tmpl w:val="BFA48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CE81157"/>
    <w:multiLevelType w:val="multilevel"/>
    <w:tmpl w:val="AF3C1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DCC41C9"/>
    <w:multiLevelType w:val="multilevel"/>
    <w:tmpl w:val="D85A7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F7F7E66"/>
    <w:multiLevelType w:val="multilevel"/>
    <w:tmpl w:val="B958D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2058087">
    <w:abstractNumId w:val="56"/>
  </w:num>
  <w:num w:numId="2" w16cid:durableId="1531140410">
    <w:abstractNumId w:val="12"/>
  </w:num>
  <w:num w:numId="3" w16cid:durableId="1388336415">
    <w:abstractNumId w:val="76"/>
  </w:num>
  <w:num w:numId="4" w16cid:durableId="270936557">
    <w:abstractNumId w:val="48"/>
  </w:num>
  <w:num w:numId="5" w16cid:durableId="1840731072">
    <w:abstractNumId w:val="42"/>
  </w:num>
  <w:num w:numId="6" w16cid:durableId="146093947">
    <w:abstractNumId w:val="30"/>
  </w:num>
  <w:num w:numId="7" w16cid:durableId="1809978573">
    <w:abstractNumId w:val="27"/>
  </w:num>
  <w:num w:numId="8" w16cid:durableId="377513928">
    <w:abstractNumId w:val="43"/>
  </w:num>
  <w:num w:numId="9" w16cid:durableId="1017385238">
    <w:abstractNumId w:val="72"/>
  </w:num>
  <w:num w:numId="10" w16cid:durableId="1521042204">
    <w:abstractNumId w:val="19"/>
  </w:num>
  <w:num w:numId="11" w16cid:durableId="220097405">
    <w:abstractNumId w:val="64"/>
  </w:num>
  <w:num w:numId="12" w16cid:durableId="456030997">
    <w:abstractNumId w:val="81"/>
  </w:num>
  <w:num w:numId="13" w16cid:durableId="585771447">
    <w:abstractNumId w:val="46"/>
  </w:num>
  <w:num w:numId="14" w16cid:durableId="292642759">
    <w:abstractNumId w:val="97"/>
  </w:num>
  <w:num w:numId="15" w16cid:durableId="1396511262">
    <w:abstractNumId w:val="14"/>
  </w:num>
  <w:num w:numId="16" w16cid:durableId="303200102">
    <w:abstractNumId w:val="55"/>
  </w:num>
  <w:num w:numId="17" w16cid:durableId="975530905">
    <w:abstractNumId w:val="84"/>
  </w:num>
  <w:num w:numId="18" w16cid:durableId="1626229789">
    <w:abstractNumId w:val="8"/>
  </w:num>
  <w:num w:numId="19" w16cid:durableId="1772819047">
    <w:abstractNumId w:val="49"/>
  </w:num>
  <w:num w:numId="20" w16cid:durableId="1630823857">
    <w:abstractNumId w:val="39"/>
  </w:num>
  <w:num w:numId="21" w16cid:durableId="374473755">
    <w:abstractNumId w:val="94"/>
  </w:num>
  <w:num w:numId="22" w16cid:durableId="1944456434">
    <w:abstractNumId w:val="40"/>
  </w:num>
  <w:num w:numId="23" w16cid:durableId="301812063">
    <w:abstractNumId w:val="57"/>
  </w:num>
  <w:num w:numId="24" w16cid:durableId="1172140106">
    <w:abstractNumId w:val="95"/>
  </w:num>
  <w:num w:numId="25" w16cid:durableId="429160057">
    <w:abstractNumId w:val="29"/>
  </w:num>
  <w:num w:numId="26" w16cid:durableId="1751462574">
    <w:abstractNumId w:val="52"/>
  </w:num>
  <w:num w:numId="27" w16cid:durableId="1489710378">
    <w:abstractNumId w:val="91"/>
  </w:num>
  <w:num w:numId="28" w16cid:durableId="1619601807">
    <w:abstractNumId w:val="68"/>
  </w:num>
  <w:num w:numId="29" w16cid:durableId="916674138">
    <w:abstractNumId w:val="96"/>
  </w:num>
  <w:num w:numId="30" w16cid:durableId="2107773704">
    <w:abstractNumId w:val="2"/>
  </w:num>
  <w:num w:numId="31" w16cid:durableId="1942643453">
    <w:abstractNumId w:val="53"/>
  </w:num>
  <w:num w:numId="32" w16cid:durableId="857279237">
    <w:abstractNumId w:val="73"/>
  </w:num>
  <w:num w:numId="33" w16cid:durableId="725840044">
    <w:abstractNumId w:val="83"/>
  </w:num>
  <w:num w:numId="34" w16cid:durableId="1709523310">
    <w:abstractNumId w:val="66"/>
  </w:num>
  <w:num w:numId="35" w16cid:durableId="2039891277">
    <w:abstractNumId w:val="86"/>
  </w:num>
  <w:num w:numId="36" w16cid:durableId="333994400">
    <w:abstractNumId w:val="88"/>
  </w:num>
  <w:num w:numId="37" w16cid:durableId="1138034930">
    <w:abstractNumId w:val="16"/>
  </w:num>
  <w:num w:numId="38" w16cid:durableId="189269942">
    <w:abstractNumId w:val="80"/>
  </w:num>
  <w:num w:numId="39" w16cid:durableId="1001004185">
    <w:abstractNumId w:val="10"/>
  </w:num>
  <w:num w:numId="40" w16cid:durableId="394473887">
    <w:abstractNumId w:val="77"/>
  </w:num>
  <w:num w:numId="41" w16cid:durableId="787428689">
    <w:abstractNumId w:val="71"/>
  </w:num>
  <w:num w:numId="42" w16cid:durableId="390034691">
    <w:abstractNumId w:val="26"/>
  </w:num>
  <w:num w:numId="43" w16cid:durableId="2093963380">
    <w:abstractNumId w:val="45"/>
  </w:num>
  <w:num w:numId="44" w16cid:durableId="383261505">
    <w:abstractNumId w:val="31"/>
  </w:num>
  <w:num w:numId="45" w16cid:durableId="865558181">
    <w:abstractNumId w:val="17"/>
  </w:num>
  <w:num w:numId="46" w16cid:durableId="399256918">
    <w:abstractNumId w:val="20"/>
  </w:num>
  <w:num w:numId="47" w16cid:durableId="1888567390">
    <w:abstractNumId w:val="87"/>
  </w:num>
  <w:num w:numId="48" w16cid:durableId="1770853168">
    <w:abstractNumId w:val="4"/>
  </w:num>
  <w:num w:numId="49" w16cid:durableId="567304697">
    <w:abstractNumId w:val="70"/>
  </w:num>
  <w:num w:numId="50" w16cid:durableId="850725008">
    <w:abstractNumId w:val="79"/>
  </w:num>
  <w:num w:numId="51" w16cid:durableId="2050952816">
    <w:abstractNumId w:val="37"/>
  </w:num>
  <w:num w:numId="52" w16cid:durableId="1928689266">
    <w:abstractNumId w:val="61"/>
  </w:num>
  <w:num w:numId="53" w16cid:durableId="1980498300">
    <w:abstractNumId w:val="0"/>
  </w:num>
  <w:num w:numId="54" w16cid:durableId="375088818">
    <w:abstractNumId w:val="36"/>
  </w:num>
  <w:num w:numId="55" w16cid:durableId="1897400324">
    <w:abstractNumId w:val="15"/>
  </w:num>
  <w:num w:numId="56" w16cid:durableId="944924979">
    <w:abstractNumId w:val="22"/>
  </w:num>
  <w:num w:numId="57" w16cid:durableId="894849471">
    <w:abstractNumId w:val="28"/>
  </w:num>
  <w:num w:numId="58" w16cid:durableId="466095844">
    <w:abstractNumId w:val="1"/>
  </w:num>
  <w:num w:numId="59" w16cid:durableId="1053775617">
    <w:abstractNumId w:val="33"/>
  </w:num>
  <w:num w:numId="60" w16cid:durableId="2007854215">
    <w:abstractNumId w:val="6"/>
  </w:num>
  <w:num w:numId="61" w16cid:durableId="628125277">
    <w:abstractNumId w:val="93"/>
  </w:num>
  <w:num w:numId="62" w16cid:durableId="720638126">
    <w:abstractNumId w:val="34"/>
  </w:num>
  <w:num w:numId="63" w16cid:durableId="174460189">
    <w:abstractNumId w:val="18"/>
  </w:num>
  <w:num w:numId="64" w16cid:durableId="993727620">
    <w:abstractNumId w:val="38"/>
  </w:num>
  <w:num w:numId="65" w16cid:durableId="1212231084">
    <w:abstractNumId w:val="51"/>
  </w:num>
  <w:num w:numId="66" w16cid:durableId="44107864">
    <w:abstractNumId w:val="90"/>
  </w:num>
  <w:num w:numId="67" w16cid:durableId="527640072">
    <w:abstractNumId w:val="99"/>
  </w:num>
  <w:num w:numId="68" w16cid:durableId="670453864">
    <w:abstractNumId w:val="47"/>
  </w:num>
  <w:num w:numId="69" w16cid:durableId="1082218395">
    <w:abstractNumId w:val="7"/>
  </w:num>
  <w:num w:numId="70" w16cid:durableId="1302803279">
    <w:abstractNumId w:val="60"/>
  </w:num>
  <w:num w:numId="71" w16cid:durableId="916327042">
    <w:abstractNumId w:val="5"/>
  </w:num>
  <w:num w:numId="72" w16cid:durableId="1341158218">
    <w:abstractNumId w:val="65"/>
  </w:num>
  <w:num w:numId="73" w16cid:durableId="455217271">
    <w:abstractNumId w:val="50"/>
  </w:num>
  <w:num w:numId="74" w16cid:durableId="1627277860">
    <w:abstractNumId w:val="24"/>
  </w:num>
  <w:num w:numId="75" w16cid:durableId="2051344760">
    <w:abstractNumId w:val="98"/>
  </w:num>
  <w:num w:numId="76" w16cid:durableId="2021589716">
    <w:abstractNumId w:val="54"/>
  </w:num>
  <w:num w:numId="77" w16cid:durableId="613362798">
    <w:abstractNumId w:val="32"/>
  </w:num>
  <w:num w:numId="78" w16cid:durableId="1532453310">
    <w:abstractNumId w:val="21"/>
  </w:num>
  <w:num w:numId="79" w16cid:durableId="1622883174">
    <w:abstractNumId w:val="63"/>
  </w:num>
  <w:num w:numId="80" w16cid:durableId="1769963349">
    <w:abstractNumId w:val="89"/>
  </w:num>
  <w:num w:numId="81" w16cid:durableId="700785072">
    <w:abstractNumId w:val="58"/>
  </w:num>
  <w:num w:numId="82" w16cid:durableId="483476774">
    <w:abstractNumId w:val="23"/>
  </w:num>
  <w:num w:numId="83" w16cid:durableId="1259295341">
    <w:abstractNumId w:val="13"/>
  </w:num>
  <w:num w:numId="84" w16cid:durableId="1887719320">
    <w:abstractNumId w:val="74"/>
  </w:num>
  <w:num w:numId="85" w16cid:durableId="168715338">
    <w:abstractNumId w:val="59"/>
  </w:num>
  <w:num w:numId="86" w16cid:durableId="901866130">
    <w:abstractNumId w:val="44"/>
  </w:num>
  <w:num w:numId="87" w16cid:durableId="804391219">
    <w:abstractNumId w:val="69"/>
  </w:num>
  <w:num w:numId="88" w16cid:durableId="1061365091">
    <w:abstractNumId w:val="25"/>
  </w:num>
  <w:num w:numId="89" w16cid:durableId="391738307">
    <w:abstractNumId w:val="11"/>
  </w:num>
  <w:num w:numId="90" w16cid:durableId="302195060">
    <w:abstractNumId w:val="67"/>
  </w:num>
  <w:num w:numId="91" w16cid:durableId="115409973">
    <w:abstractNumId w:val="78"/>
  </w:num>
  <w:num w:numId="92" w16cid:durableId="52318939">
    <w:abstractNumId w:val="62"/>
  </w:num>
  <w:num w:numId="93" w16cid:durableId="690642873">
    <w:abstractNumId w:val="9"/>
  </w:num>
  <w:num w:numId="94" w16cid:durableId="1065377737">
    <w:abstractNumId w:val="85"/>
  </w:num>
  <w:num w:numId="95" w16cid:durableId="1339967214">
    <w:abstractNumId w:val="92"/>
  </w:num>
  <w:num w:numId="96" w16cid:durableId="1014265949">
    <w:abstractNumId w:val="75"/>
  </w:num>
  <w:num w:numId="97" w16cid:durableId="59863763">
    <w:abstractNumId w:val="82"/>
  </w:num>
  <w:num w:numId="98" w16cid:durableId="1357579811">
    <w:abstractNumId w:val="41"/>
  </w:num>
  <w:num w:numId="99" w16cid:durableId="474955040">
    <w:abstractNumId w:val="3"/>
  </w:num>
  <w:num w:numId="100" w16cid:durableId="857279994">
    <w:abstractNumId w:val="35"/>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8BC"/>
    <w:rsid w:val="00000D15"/>
    <w:rsid w:val="00001836"/>
    <w:rsid w:val="000030EF"/>
    <w:rsid w:val="00003492"/>
    <w:rsid w:val="0000634F"/>
    <w:rsid w:val="000114FB"/>
    <w:rsid w:val="00011F47"/>
    <w:rsid w:val="000136B8"/>
    <w:rsid w:val="00015188"/>
    <w:rsid w:val="00017246"/>
    <w:rsid w:val="00023358"/>
    <w:rsid w:val="000247B2"/>
    <w:rsid w:val="00025344"/>
    <w:rsid w:val="00025430"/>
    <w:rsid w:val="00026F74"/>
    <w:rsid w:val="00027F38"/>
    <w:rsid w:val="0003168A"/>
    <w:rsid w:val="000362DA"/>
    <w:rsid w:val="00036DE4"/>
    <w:rsid w:val="000420A8"/>
    <w:rsid w:val="00042128"/>
    <w:rsid w:val="00061D8F"/>
    <w:rsid w:val="00062C52"/>
    <w:rsid w:val="000657CC"/>
    <w:rsid w:val="00067760"/>
    <w:rsid w:val="00070E41"/>
    <w:rsid w:val="000714A4"/>
    <w:rsid w:val="0007211B"/>
    <w:rsid w:val="00072813"/>
    <w:rsid w:val="00077C96"/>
    <w:rsid w:val="00084239"/>
    <w:rsid w:val="00085688"/>
    <w:rsid w:val="00090C19"/>
    <w:rsid w:val="00093C40"/>
    <w:rsid w:val="000940A0"/>
    <w:rsid w:val="000949D7"/>
    <w:rsid w:val="000A2792"/>
    <w:rsid w:val="000A556E"/>
    <w:rsid w:val="000B00C4"/>
    <w:rsid w:val="000B43C7"/>
    <w:rsid w:val="000B6E40"/>
    <w:rsid w:val="000C3EE8"/>
    <w:rsid w:val="000C459A"/>
    <w:rsid w:val="000C765C"/>
    <w:rsid w:val="000C788E"/>
    <w:rsid w:val="000C7E0F"/>
    <w:rsid w:val="000D3746"/>
    <w:rsid w:val="000D47F5"/>
    <w:rsid w:val="000D718C"/>
    <w:rsid w:val="000D7478"/>
    <w:rsid w:val="000D7D1E"/>
    <w:rsid w:val="000E10C7"/>
    <w:rsid w:val="000E2E16"/>
    <w:rsid w:val="000E67AC"/>
    <w:rsid w:val="000E7425"/>
    <w:rsid w:val="000F03BA"/>
    <w:rsid w:val="000F64D5"/>
    <w:rsid w:val="00101D27"/>
    <w:rsid w:val="00102076"/>
    <w:rsid w:val="001033F0"/>
    <w:rsid w:val="00105751"/>
    <w:rsid w:val="00106AFA"/>
    <w:rsid w:val="0010753F"/>
    <w:rsid w:val="00111A43"/>
    <w:rsid w:val="00112C2A"/>
    <w:rsid w:val="00117FC9"/>
    <w:rsid w:val="00122E42"/>
    <w:rsid w:val="00123494"/>
    <w:rsid w:val="001316C4"/>
    <w:rsid w:val="001316FB"/>
    <w:rsid w:val="00132D47"/>
    <w:rsid w:val="001348B8"/>
    <w:rsid w:val="00135340"/>
    <w:rsid w:val="00135799"/>
    <w:rsid w:val="00136843"/>
    <w:rsid w:val="0014253D"/>
    <w:rsid w:val="00142DC8"/>
    <w:rsid w:val="00144BC9"/>
    <w:rsid w:val="00150231"/>
    <w:rsid w:val="001550A2"/>
    <w:rsid w:val="001553B9"/>
    <w:rsid w:val="0015612F"/>
    <w:rsid w:val="00156514"/>
    <w:rsid w:val="00160284"/>
    <w:rsid w:val="00162797"/>
    <w:rsid w:val="001665AC"/>
    <w:rsid w:val="00166F2D"/>
    <w:rsid w:val="0017010C"/>
    <w:rsid w:val="0017143D"/>
    <w:rsid w:val="00171ED8"/>
    <w:rsid w:val="001830CB"/>
    <w:rsid w:val="001833B8"/>
    <w:rsid w:val="00187E57"/>
    <w:rsid w:val="00192544"/>
    <w:rsid w:val="001958B6"/>
    <w:rsid w:val="001A0C44"/>
    <w:rsid w:val="001A1A09"/>
    <w:rsid w:val="001A3521"/>
    <w:rsid w:val="001A3B9E"/>
    <w:rsid w:val="001A574D"/>
    <w:rsid w:val="001A5DCC"/>
    <w:rsid w:val="001A7BC2"/>
    <w:rsid w:val="001B4B7B"/>
    <w:rsid w:val="001C0627"/>
    <w:rsid w:val="001C2A4B"/>
    <w:rsid w:val="001C2D82"/>
    <w:rsid w:val="001C2E8C"/>
    <w:rsid w:val="001C74F6"/>
    <w:rsid w:val="001D03E6"/>
    <w:rsid w:val="001D3631"/>
    <w:rsid w:val="001D4F0E"/>
    <w:rsid w:val="001E04C7"/>
    <w:rsid w:val="001E2B00"/>
    <w:rsid w:val="001E3A8C"/>
    <w:rsid w:val="001E47E9"/>
    <w:rsid w:val="001E5E2B"/>
    <w:rsid w:val="001E6B22"/>
    <w:rsid w:val="001F3646"/>
    <w:rsid w:val="001F37B4"/>
    <w:rsid w:val="001F662A"/>
    <w:rsid w:val="001F681B"/>
    <w:rsid w:val="0020096B"/>
    <w:rsid w:val="00201ECA"/>
    <w:rsid w:val="0020246C"/>
    <w:rsid w:val="00203454"/>
    <w:rsid w:val="00204B25"/>
    <w:rsid w:val="00206170"/>
    <w:rsid w:val="00207CFD"/>
    <w:rsid w:val="00210941"/>
    <w:rsid w:val="00210DCE"/>
    <w:rsid w:val="00211515"/>
    <w:rsid w:val="00211D69"/>
    <w:rsid w:val="00213F69"/>
    <w:rsid w:val="00217CCB"/>
    <w:rsid w:val="00217D90"/>
    <w:rsid w:val="00221664"/>
    <w:rsid w:val="00222FEB"/>
    <w:rsid w:val="00223778"/>
    <w:rsid w:val="00227CCF"/>
    <w:rsid w:val="00230292"/>
    <w:rsid w:val="00232F27"/>
    <w:rsid w:val="00245E03"/>
    <w:rsid w:val="00246B7C"/>
    <w:rsid w:val="00247462"/>
    <w:rsid w:val="002477CA"/>
    <w:rsid w:val="00250289"/>
    <w:rsid w:val="002513F5"/>
    <w:rsid w:val="00253926"/>
    <w:rsid w:val="0026380E"/>
    <w:rsid w:val="002652B0"/>
    <w:rsid w:val="00270A7C"/>
    <w:rsid w:val="00271C1A"/>
    <w:rsid w:val="00272393"/>
    <w:rsid w:val="0027393A"/>
    <w:rsid w:val="00275557"/>
    <w:rsid w:val="00281451"/>
    <w:rsid w:val="0028638A"/>
    <w:rsid w:val="00287073"/>
    <w:rsid w:val="00294390"/>
    <w:rsid w:val="002B08B1"/>
    <w:rsid w:val="002B1966"/>
    <w:rsid w:val="002B1E49"/>
    <w:rsid w:val="002B66D6"/>
    <w:rsid w:val="002C2B9F"/>
    <w:rsid w:val="002C4949"/>
    <w:rsid w:val="002C6B1D"/>
    <w:rsid w:val="002D7755"/>
    <w:rsid w:val="002E1C56"/>
    <w:rsid w:val="002E6470"/>
    <w:rsid w:val="002F5E2E"/>
    <w:rsid w:val="002F5EC5"/>
    <w:rsid w:val="002F64B0"/>
    <w:rsid w:val="00300C71"/>
    <w:rsid w:val="0030194D"/>
    <w:rsid w:val="0030754F"/>
    <w:rsid w:val="00307618"/>
    <w:rsid w:val="00310722"/>
    <w:rsid w:val="00312A24"/>
    <w:rsid w:val="0031471D"/>
    <w:rsid w:val="003253A5"/>
    <w:rsid w:val="00325ECF"/>
    <w:rsid w:val="00326EEA"/>
    <w:rsid w:val="0032779A"/>
    <w:rsid w:val="003356C9"/>
    <w:rsid w:val="00340EC9"/>
    <w:rsid w:val="00343244"/>
    <w:rsid w:val="003438BC"/>
    <w:rsid w:val="00344AF5"/>
    <w:rsid w:val="00346F1F"/>
    <w:rsid w:val="003548FC"/>
    <w:rsid w:val="00361BC6"/>
    <w:rsid w:val="0036308E"/>
    <w:rsid w:val="00372259"/>
    <w:rsid w:val="00374893"/>
    <w:rsid w:val="00374EAD"/>
    <w:rsid w:val="0037718E"/>
    <w:rsid w:val="0038161A"/>
    <w:rsid w:val="0038779A"/>
    <w:rsid w:val="003922F9"/>
    <w:rsid w:val="003A255D"/>
    <w:rsid w:val="003A2F57"/>
    <w:rsid w:val="003A32C2"/>
    <w:rsid w:val="003A3822"/>
    <w:rsid w:val="003A6D3A"/>
    <w:rsid w:val="003A7AFF"/>
    <w:rsid w:val="003B547C"/>
    <w:rsid w:val="003C04A3"/>
    <w:rsid w:val="003C39B9"/>
    <w:rsid w:val="003C3D52"/>
    <w:rsid w:val="003D14D1"/>
    <w:rsid w:val="003D7DD3"/>
    <w:rsid w:val="003E34A2"/>
    <w:rsid w:val="003E36BB"/>
    <w:rsid w:val="003E402C"/>
    <w:rsid w:val="003F0D03"/>
    <w:rsid w:val="003F5043"/>
    <w:rsid w:val="003F7BDD"/>
    <w:rsid w:val="004020D6"/>
    <w:rsid w:val="00412642"/>
    <w:rsid w:val="00413B93"/>
    <w:rsid w:val="00414BF4"/>
    <w:rsid w:val="004169EB"/>
    <w:rsid w:val="00422F3A"/>
    <w:rsid w:val="00426D99"/>
    <w:rsid w:val="00430EEA"/>
    <w:rsid w:val="004338F7"/>
    <w:rsid w:val="00436A59"/>
    <w:rsid w:val="00437098"/>
    <w:rsid w:val="00437BD4"/>
    <w:rsid w:val="00442245"/>
    <w:rsid w:val="00442F41"/>
    <w:rsid w:val="00447F3E"/>
    <w:rsid w:val="004520AE"/>
    <w:rsid w:val="004525A1"/>
    <w:rsid w:val="00455405"/>
    <w:rsid w:val="0045574F"/>
    <w:rsid w:val="0045673E"/>
    <w:rsid w:val="00461C1D"/>
    <w:rsid w:val="00462285"/>
    <w:rsid w:val="00464E95"/>
    <w:rsid w:val="0046556A"/>
    <w:rsid w:val="004719DD"/>
    <w:rsid w:val="00472A02"/>
    <w:rsid w:val="00473A7A"/>
    <w:rsid w:val="0047490A"/>
    <w:rsid w:val="004767B1"/>
    <w:rsid w:val="0047779B"/>
    <w:rsid w:val="00482E40"/>
    <w:rsid w:val="00485351"/>
    <w:rsid w:val="00493B8C"/>
    <w:rsid w:val="00497545"/>
    <w:rsid w:val="004A060D"/>
    <w:rsid w:val="004A1BA2"/>
    <w:rsid w:val="004A7F03"/>
    <w:rsid w:val="004B0E46"/>
    <w:rsid w:val="004B304C"/>
    <w:rsid w:val="004B7A2D"/>
    <w:rsid w:val="004C190D"/>
    <w:rsid w:val="004C1C1A"/>
    <w:rsid w:val="004C5C10"/>
    <w:rsid w:val="004D04BB"/>
    <w:rsid w:val="004D0CAB"/>
    <w:rsid w:val="004D313E"/>
    <w:rsid w:val="004D330E"/>
    <w:rsid w:val="004D5C02"/>
    <w:rsid w:val="004D65CD"/>
    <w:rsid w:val="004D7210"/>
    <w:rsid w:val="004E1885"/>
    <w:rsid w:val="004E1ACC"/>
    <w:rsid w:val="004F0C57"/>
    <w:rsid w:val="004F1FF6"/>
    <w:rsid w:val="004F3A66"/>
    <w:rsid w:val="0050396C"/>
    <w:rsid w:val="00503B31"/>
    <w:rsid w:val="00505DD8"/>
    <w:rsid w:val="005072E5"/>
    <w:rsid w:val="005105C5"/>
    <w:rsid w:val="005120F3"/>
    <w:rsid w:val="00514FAE"/>
    <w:rsid w:val="005233E0"/>
    <w:rsid w:val="0052493F"/>
    <w:rsid w:val="00531088"/>
    <w:rsid w:val="005319B4"/>
    <w:rsid w:val="00531B3F"/>
    <w:rsid w:val="00532214"/>
    <w:rsid w:val="00532C3D"/>
    <w:rsid w:val="005330ED"/>
    <w:rsid w:val="00535A92"/>
    <w:rsid w:val="00536343"/>
    <w:rsid w:val="00536DAC"/>
    <w:rsid w:val="00537CED"/>
    <w:rsid w:val="00546D9C"/>
    <w:rsid w:val="00551970"/>
    <w:rsid w:val="00557B13"/>
    <w:rsid w:val="005622B8"/>
    <w:rsid w:val="00566EFA"/>
    <w:rsid w:val="00576848"/>
    <w:rsid w:val="005815AC"/>
    <w:rsid w:val="005842E7"/>
    <w:rsid w:val="005843F5"/>
    <w:rsid w:val="00587E39"/>
    <w:rsid w:val="00590552"/>
    <w:rsid w:val="005932E6"/>
    <w:rsid w:val="00593F60"/>
    <w:rsid w:val="00593F97"/>
    <w:rsid w:val="0059691D"/>
    <w:rsid w:val="005A0C87"/>
    <w:rsid w:val="005A282C"/>
    <w:rsid w:val="005A3366"/>
    <w:rsid w:val="005A3C6B"/>
    <w:rsid w:val="005A63B6"/>
    <w:rsid w:val="005A6EFD"/>
    <w:rsid w:val="005B34E0"/>
    <w:rsid w:val="005B411C"/>
    <w:rsid w:val="005B48D9"/>
    <w:rsid w:val="005B502D"/>
    <w:rsid w:val="005C0282"/>
    <w:rsid w:val="005C0C2D"/>
    <w:rsid w:val="005C1835"/>
    <w:rsid w:val="005C6AAC"/>
    <w:rsid w:val="005D1B1B"/>
    <w:rsid w:val="005D580E"/>
    <w:rsid w:val="005D7979"/>
    <w:rsid w:val="005E074D"/>
    <w:rsid w:val="005E0C69"/>
    <w:rsid w:val="005E5BCA"/>
    <w:rsid w:val="005E66FA"/>
    <w:rsid w:val="005F36CE"/>
    <w:rsid w:val="005F56EA"/>
    <w:rsid w:val="0060016B"/>
    <w:rsid w:val="00611AB0"/>
    <w:rsid w:val="00612732"/>
    <w:rsid w:val="00615C05"/>
    <w:rsid w:val="006221FD"/>
    <w:rsid w:val="00622AC3"/>
    <w:rsid w:val="0063035A"/>
    <w:rsid w:val="00631C79"/>
    <w:rsid w:val="00632E31"/>
    <w:rsid w:val="00634BAD"/>
    <w:rsid w:val="006378C2"/>
    <w:rsid w:val="006559D8"/>
    <w:rsid w:val="00660B62"/>
    <w:rsid w:val="00662517"/>
    <w:rsid w:val="00664088"/>
    <w:rsid w:val="006643B6"/>
    <w:rsid w:val="00666E1C"/>
    <w:rsid w:val="00671DCF"/>
    <w:rsid w:val="00677896"/>
    <w:rsid w:val="00677D07"/>
    <w:rsid w:val="00681015"/>
    <w:rsid w:val="006812BA"/>
    <w:rsid w:val="006819D6"/>
    <w:rsid w:val="00681E04"/>
    <w:rsid w:val="00682377"/>
    <w:rsid w:val="006870F2"/>
    <w:rsid w:val="00687240"/>
    <w:rsid w:val="00687BAC"/>
    <w:rsid w:val="00687C42"/>
    <w:rsid w:val="00693275"/>
    <w:rsid w:val="0069439F"/>
    <w:rsid w:val="006946FE"/>
    <w:rsid w:val="006962B3"/>
    <w:rsid w:val="006964E7"/>
    <w:rsid w:val="00696596"/>
    <w:rsid w:val="006971F9"/>
    <w:rsid w:val="006A0C7B"/>
    <w:rsid w:val="006A526C"/>
    <w:rsid w:val="006C4A2D"/>
    <w:rsid w:val="006C5D20"/>
    <w:rsid w:val="006C6A78"/>
    <w:rsid w:val="006D160B"/>
    <w:rsid w:val="006D4090"/>
    <w:rsid w:val="006D52B7"/>
    <w:rsid w:val="006D5434"/>
    <w:rsid w:val="006E34A3"/>
    <w:rsid w:val="006E3B85"/>
    <w:rsid w:val="006F0A29"/>
    <w:rsid w:val="006F58F3"/>
    <w:rsid w:val="0071106B"/>
    <w:rsid w:val="00714D7D"/>
    <w:rsid w:val="00721D29"/>
    <w:rsid w:val="00721F3B"/>
    <w:rsid w:val="0072394B"/>
    <w:rsid w:val="00724A1D"/>
    <w:rsid w:val="00724E72"/>
    <w:rsid w:val="007267EA"/>
    <w:rsid w:val="00734216"/>
    <w:rsid w:val="0073440F"/>
    <w:rsid w:val="00737E12"/>
    <w:rsid w:val="00741311"/>
    <w:rsid w:val="00742F9A"/>
    <w:rsid w:val="00751083"/>
    <w:rsid w:val="00764CCA"/>
    <w:rsid w:val="00770D92"/>
    <w:rsid w:val="00771168"/>
    <w:rsid w:val="00771296"/>
    <w:rsid w:val="007723F1"/>
    <w:rsid w:val="00772A79"/>
    <w:rsid w:val="0077313C"/>
    <w:rsid w:val="00774F1B"/>
    <w:rsid w:val="007751A8"/>
    <w:rsid w:val="007756B3"/>
    <w:rsid w:val="00776378"/>
    <w:rsid w:val="007766B6"/>
    <w:rsid w:val="007806EB"/>
    <w:rsid w:val="00782FE6"/>
    <w:rsid w:val="00783530"/>
    <w:rsid w:val="00787067"/>
    <w:rsid w:val="00792DD3"/>
    <w:rsid w:val="007962C2"/>
    <w:rsid w:val="0079725E"/>
    <w:rsid w:val="007A03C9"/>
    <w:rsid w:val="007A3C07"/>
    <w:rsid w:val="007A7DAA"/>
    <w:rsid w:val="007B2229"/>
    <w:rsid w:val="007B2DE7"/>
    <w:rsid w:val="007B5B74"/>
    <w:rsid w:val="007B6330"/>
    <w:rsid w:val="007C087C"/>
    <w:rsid w:val="007C1763"/>
    <w:rsid w:val="007C43D1"/>
    <w:rsid w:val="007D6100"/>
    <w:rsid w:val="007E0376"/>
    <w:rsid w:val="007E1827"/>
    <w:rsid w:val="007E401C"/>
    <w:rsid w:val="007F711B"/>
    <w:rsid w:val="007F7319"/>
    <w:rsid w:val="007F76FC"/>
    <w:rsid w:val="0080011C"/>
    <w:rsid w:val="008009AD"/>
    <w:rsid w:val="008022D9"/>
    <w:rsid w:val="0081552D"/>
    <w:rsid w:val="00820F76"/>
    <w:rsid w:val="0082270E"/>
    <w:rsid w:val="008228D7"/>
    <w:rsid w:val="00822A6F"/>
    <w:rsid w:val="00825E7B"/>
    <w:rsid w:val="00826805"/>
    <w:rsid w:val="00831BFA"/>
    <w:rsid w:val="008339C1"/>
    <w:rsid w:val="00834EDE"/>
    <w:rsid w:val="00835C1A"/>
    <w:rsid w:val="00836A81"/>
    <w:rsid w:val="00842734"/>
    <w:rsid w:val="00843378"/>
    <w:rsid w:val="00845A6A"/>
    <w:rsid w:val="00847735"/>
    <w:rsid w:val="00853763"/>
    <w:rsid w:val="0085475B"/>
    <w:rsid w:val="00857F76"/>
    <w:rsid w:val="0086290D"/>
    <w:rsid w:val="008668AC"/>
    <w:rsid w:val="0087271D"/>
    <w:rsid w:val="00873EB9"/>
    <w:rsid w:val="00876941"/>
    <w:rsid w:val="008874A2"/>
    <w:rsid w:val="008930A4"/>
    <w:rsid w:val="00895D92"/>
    <w:rsid w:val="0089674E"/>
    <w:rsid w:val="00896AF7"/>
    <w:rsid w:val="00897CB6"/>
    <w:rsid w:val="008B3F73"/>
    <w:rsid w:val="008B77C1"/>
    <w:rsid w:val="008D120B"/>
    <w:rsid w:val="008D2ED6"/>
    <w:rsid w:val="008D4BE5"/>
    <w:rsid w:val="008D6D63"/>
    <w:rsid w:val="008E0267"/>
    <w:rsid w:val="008F106B"/>
    <w:rsid w:val="008F302B"/>
    <w:rsid w:val="008F685D"/>
    <w:rsid w:val="008F6C2E"/>
    <w:rsid w:val="008F78F0"/>
    <w:rsid w:val="00903A89"/>
    <w:rsid w:val="00906434"/>
    <w:rsid w:val="00906A97"/>
    <w:rsid w:val="009071BA"/>
    <w:rsid w:val="00910E7D"/>
    <w:rsid w:val="00911E44"/>
    <w:rsid w:val="00912893"/>
    <w:rsid w:val="009137AE"/>
    <w:rsid w:val="00915E26"/>
    <w:rsid w:val="00940509"/>
    <w:rsid w:val="00952B96"/>
    <w:rsid w:val="00953B61"/>
    <w:rsid w:val="00953F85"/>
    <w:rsid w:val="0095436C"/>
    <w:rsid w:val="009562A1"/>
    <w:rsid w:val="0096109F"/>
    <w:rsid w:val="00966E98"/>
    <w:rsid w:val="00967E60"/>
    <w:rsid w:val="00971D57"/>
    <w:rsid w:val="009734C7"/>
    <w:rsid w:val="009744AC"/>
    <w:rsid w:val="00980018"/>
    <w:rsid w:val="009835AA"/>
    <w:rsid w:val="00985A06"/>
    <w:rsid w:val="00986F76"/>
    <w:rsid w:val="0099063A"/>
    <w:rsid w:val="009925A6"/>
    <w:rsid w:val="009926E3"/>
    <w:rsid w:val="009A1B2C"/>
    <w:rsid w:val="009A48C1"/>
    <w:rsid w:val="009A683A"/>
    <w:rsid w:val="009B1A56"/>
    <w:rsid w:val="009B5838"/>
    <w:rsid w:val="009B6EE8"/>
    <w:rsid w:val="009C2DEA"/>
    <w:rsid w:val="009C2EFF"/>
    <w:rsid w:val="009C79B4"/>
    <w:rsid w:val="009D05F1"/>
    <w:rsid w:val="009D5EE7"/>
    <w:rsid w:val="009E0B07"/>
    <w:rsid w:val="009E4D75"/>
    <w:rsid w:val="009E6318"/>
    <w:rsid w:val="009F0213"/>
    <w:rsid w:val="009F07E6"/>
    <w:rsid w:val="009F21DE"/>
    <w:rsid w:val="009F76CE"/>
    <w:rsid w:val="00A00A48"/>
    <w:rsid w:val="00A04204"/>
    <w:rsid w:val="00A1180C"/>
    <w:rsid w:val="00A11A54"/>
    <w:rsid w:val="00A11FB8"/>
    <w:rsid w:val="00A12B4E"/>
    <w:rsid w:val="00A1464E"/>
    <w:rsid w:val="00A14DBD"/>
    <w:rsid w:val="00A1779A"/>
    <w:rsid w:val="00A21E27"/>
    <w:rsid w:val="00A27053"/>
    <w:rsid w:val="00A30205"/>
    <w:rsid w:val="00A33128"/>
    <w:rsid w:val="00A35143"/>
    <w:rsid w:val="00A368BC"/>
    <w:rsid w:val="00A425FE"/>
    <w:rsid w:val="00A42B1C"/>
    <w:rsid w:val="00A44283"/>
    <w:rsid w:val="00A52C45"/>
    <w:rsid w:val="00A53C80"/>
    <w:rsid w:val="00A67D7F"/>
    <w:rsid w:val="00A70439"/>
    <w:rsid w:val="00A71EFA"/>
    <w:rsid w:val="00A73224"/>
    <w:rsid w:val="00A766AB"/>
    <w:rsid w:val="00A838C9"/>
    <w:rsid w:val="00A8493D"/>
    <w:rsid w:val="00A91A99"/>
    <w:rsid w:val="00A92D95"/>
    <w:rsid w:val="00AA6C8F"/>
    <w:rsid w:val="00AA7917"/>
    <w:rsid w:val="00AB32F5"/>
    <w:rsid w:val="00AB56E4"/>
    <w:rsid w:val="00AB6B5F"/>
    <w:rsid w:val="00AC26F2"/>
    <w:rsid w:val="00AC3BC9"/>
    <w:rsid w:val="00AC6D7D"/>
    <w:rsid w:val="00AD0DA3"/>
    <w:rsid w:val="00AD15D0"/>
    <w:rsid w:val="00AD5ACB"/>
    <w:rsid w:val="00AD71E4"/>
    <w:rsid w:val="00AE1FDB"/>
    <w:rsid w:val="00B0285D"/>
    <w:rsid w:val="00B052D5"/>
    <w:rsid w:val="00B058FA"/>
    <w:rsid w:val="00B2025B"/>
    <w:rsid w:val="00B2467C"/>
    <w:rsid w:val="00B423B8"/>
    <w:rsid w:val="00B4295F"/>
    <w:rsid w:val="00B43565"/>
    <w:rsid w:val="00B44ABC"/>
    <w:rsid w:val="00B45D97"/>
    <w:rsid w:val="00B508D1"/>
    <w:rsid w:val="00B53524"/>
    <w:rsid w:val="00B608CB"/>
    <w:rsid w:val="00B61931"/>
    <w:rsid w:val="00B63C6E"/>
    <w:rsid w:val="00B64157"/>
    <w:rsid w:val="00B65456"/>
    <w:rsid w:val="00B660C4"/>
    <w:rsid w:val="00B67BED"/>
    <w:rsid w:val="00B745AD"/>
    <w:rsid w:val="00B77975"/>
    <w:rsid w:val="00B813DF"/>
    <w:rsid w:val="00B82637"/>
    <w:rsid w:val="00B9039B"/>
    <w:rsid w:val="00B90B15"/>
    <w:rsid w:val="00B90F84"/>
    <w:rsid w:val="00B92F08"/>
    <w:rsid w:val="00B965FC"/>
    <w:rsid w:val="00BA421F"/>
    <w:rsid w:val="00BA6F7C"/>
    <w:rsid w:val="00BB1573"/>
    <w:rsid w:val="00BB336C"/>
    <w:rsid w:val="00BB4E3C"/>
    <w:rsid w:val="00BB6BE9"/>
    <w:rsid w:val="00BC22CE"/>
    <w:rsid w:val="00BC71D8"/>
    <w:rsid w:val="00BC7547"/>
    <w:rsid w:val="00BC7670"/>
    <w:rsid w:val="00BD143F"/>
    <w:rsid w:val="00BD4390"/>
    <w:rsid w:val="00BD44E1"/>
    <w:rsid w:val="00BD5A31"/>
    <w:rsid w:val="00BD6927"/>
    <w:rsid w:val="00BD736F"/>
    <w:rsid w:val="00BE001F"/>
    <w:rsid w:val="00BE0070"/>
    <w:rsid w:val="00BE0EA1"/>
    <w:rsid w:val="00BE37BD"/>
    <w:rsid w:val="00BE4204"/>
    <w:rsid w:val="00BE4567"/>
    <w:rsid w:val="00BF1EF1"/>
    <w:rsid w:val="00BF2083"/>
    <w:rsid w:val="00BF6DD1"/>
    <w:rsid w:val="00C0176C"/>
    <w:rsid w:val="00C03E13"/>
    <w:rsid w:val="00C07D1A"/>
    <w:rsid w:val="00C109D3"/>
    <w:rsid w:val="00C10BC0"/>
    <w:rsid w:val="00C144FC"/>
    <w:rsid w:val="00C1674F"/>
    <w:rsid w:val="00C178A3"/>
    <w:rsid w:val="00C32B72"/>
    <w:rsid w:val="00C4058C"/>
    <w:rsid w:val="00C41DBC"/>
    <w:rsid w:val="00C45E0B"/>
    <w:rsid w:val="00C462EC"/>
    <w:rsid w:val="00C46BFA"/>
    <w:rsid w:val="00C51AD1"/>
    <w:rsid w:val="00C53DD4"/>
    <w:rsid w:val="00C55FFA"/>
    <w:rsid w:val="00C56C33"/>
    <w:rsid w:val="00C62101"/>
    <w:rsid w:val="00C83C56"/>
    <w:rsid w:val="00C92435"/>
    <w:rsid w:val="00C92714"/>
    <w:rsid w:val="00C93588"/>
    <w:rsid w:val="00C939C9"/>
    <w:rsid w:val="00C93BC7"/>
    <w:rsid w:val="00C93DDD"/>
    <w:rsid w:val="00CA32B0"/>
    <w:rsid w:val="00CA3BBE"/>
    <w:rsid w:val="00CA433C"/>
    <w:rsid w:val="00CA4EBD"/>
    <w:rsid w:val="00CA7A80"/>
    <w:rsid w:val="00CB218B"/>
    <w:rsid w:val="00CB3ED2"/>
    <w:rsid w:val="00CB4D72"/>
    <w:rsid w:val="00CB4F32"/>
    <w:rsid w:val="00CB526F"/>
    <w:rsid w:val="00CB5F63"/>
    <w:rsid w:val="00CB6A88"/>
    <w:rsid w:val="00CC1BCF"/>
    <w:rsid w:val="00CC3C18"/>
    <w:rsid w:val="00CC75E0"/>
    <w:rsid w:val="00CE0D78"/>
    <w:rsid w:val="00CF2030"/>
    <w:rsid w:val="00CF515F"/>
    <w:rsid w:val="00CF65CC"/>
    <w:rsid w:val="00D000FC"/>
    <w:rsid w:val="00D04B5F"/>
    <w:rsid w:val="00D05826"/>
    <w:rsid w:val="00D066AE"/>
    <w:rsid w:val="00D135D9"/>
    <w:rsid w:val="00D13E9F"/>
    <w:rsid w:val="00D145FF"/>
    <w:rsid w:val="00D154F9"/>
    <w:rsid w:val="00D16D70"/>
    <w:rsid w:val="00D30155"/>
    <w:rsid w:val="00D35A4C"/>
    <w:rsid w:val="00D361DA"/>
    <w:rsid w:val="00D44966"/>
    <w:rsid w:val="00D47460"/>
    <w:rsid w:val="00D55DE0"/>
    <w:rsid w:val="00D5642D"/>
    <w:rsid w:val="00D629FA"/>
    <w:rsid w:val="00D63672"/>
    <w:rsid w:val="00D64842"/>
    <w:rsid w:val="00D65C85"/>
    <w:rsid w:val="00D72080"/>
    <w:rsid w:val="00D734B5"/>
    <w:rsid w:val="00D773EC"/>
    <w:rsid w:val="00D77410"/>
    <w:rsid w:val="00DA2BAE"/>
    <w:rsid w:val="00DA65EC"/>
    <w:rsid w:val="00DB20AB"/>
    <w:rsid w:val="00DB24D5"/>
    <w:rsid w:val="00DB25B7"/>
    <w:rsid w:val="00DB46FD"/>
    <w:rsid w:val="00DC1A1C"/>
    <w:rsid w:val="00DC44EE"/>
    <w:rsid w:val="00DC5134"/>
    <w:rsid w:val="00DD0619"/>
    <w:rsid w:val="00DD1193"/>
    <w:rsid w:val="00DD2134"/>
    <w:rsid w:val="00DD3583"/>
    <w:rsid w:val="00DD4104"/>
    <w:rsid w:val="00DE0F2E"/>
    <w:rsid w:val="00DE2AF2"/>
    <w:rsid w:val="00DF3544"/>
    <w:rsid w:val="00DF62A9"/>
    <w:rsid w:val="00DF6902"/>
    <w:rsid w:val="00E0133C"/>
    <w:rsid w:val="00E0238A"/>
    <w:rsid w:val="00E04363"/>
    <w:rsid w:val="00E132A0"/>
    <w:rsid w:val="00E17718"/>
    <w:rsid w:val="00E17C80"/>
    <w:rsid w:val="00E20F2A"/>
    <w:rsid w:val="00E254B9"/>
    <w:rsid w:val="00E266B4"/>
    <w:rsid w:val="00E33FA4"/>
    <w:rsid w:val="00E349E8"/>
    <w:rsid w:val="00E40028"/>
    <w:rsid w:val="00E42591"/>
    <w:rsid w:val="00E4367E"/>
    <w:rsid w:val="00E43761"/>
    <w:rsid w:val="00E47F93"/>
    <w:rsid w:val="00E503FC"/>
    <w:rsid w:val="00E505D3"/>
    <w:rsid w:val="00E50B49"/>
    <w:rsid w:val="00E51588"/>
    <w:rsid w:val="00E53FA7"/>
    <w:rsid w:val="00E609C0"/>
    <w:rsid w:val="00E60FA1"/>
    <w:rsid w:val="00E6266A"/>
    <w:rsid w:val="00E62F79"/>
    <w:rsid w:val="00E637E0"/>
    <w:rsid w:val="00E709B7"/>
    <w:rsid w:val="00E70F87"/>
    <w:rsid w:val="00E7248C"/>
    <w:rsid w:val="00E82263"/>
    <w:rsid w:val="00E84948"/>
    <w:rsid w:val="00E855B6"/>
    <w:rsid w:val="00E85F8D"/>
    <w:rsid w:val="00E860E8"/>
    <w:rsid w:val="00E929C1"/>
    <w:rsid w:val="00E92C62"/>
    <w:rsid w:val="00E93152"/>
    <w:rsid w:val="00E93B25"/>
    <w:rsid w:val="00E94171"/>
    <w:rsid w:val="00E95A43"/>
    <w:rsid w:val="00E96D55"/>
    <w:rsid w:val="00E96FC8"/>
    <w:rsid w:val="00EA4954"/>
    <w:rsid w:val="00EA4CE2"/>
    <w:rsid w:val="00EA5DD7"/>
    <w:rsid w:val="00EA6892"/>
    <w:rsid w:val="00EA6E0C"/>
    <w:rsid w:val="00EB2730"/>
    <w:rsid w:val="00EB2A16"/>
    <w:rsid w:val="00EB2A56"/>
    <w:rsid w:val="00EB2EDE"/>
    <w:rsid w:val="00EB65A1"/>
    <w:rsid w:val="00EB7417"/>
    <w:rsid w:val="00ED1B62"/>
    <w:rsid w:val="00ED5B20"/>
    <w:rsid w:val="00ED668A"/>
    <w:rsid w:val="00EE16A5"/>
    <w:rsid w:val="00EE222C"/>
    <w:rsid w:val="00EE5339"/>
    <w:rsid w:val="00EF1FBB"/>
    <w:rsid w:val="00EF4D9B"/>
    <w:rsid w:val="00EF4E22"/>
    <w:rsid w:val="00EF59B0"/>
    <w:rsid w:val="00EF5B82"/>
    <w:rsid w:val="00F0384D"/>
    <w:rsid w:val="00F10EC4"/>
    <w:rsid w:val="00F16F25"/>
    <w:rsid w:val="00F17F37"/>
    <w:rsid w:val="00F249DA"/>
    <w:rsid w:val="00F25FE3"/>
    <w:rsid w:val="00F308D0"/>
    <w:rsid w:val="00F33E51"/>
    <w:rsid w:val="00F35FE9"/>
    <w:rsid w:val="00F44734"/>
    <w:rsid w:val="00F47A1A"/>
    <w:rsid w:val="00F5039A"/>
    <w:rsid w:val="00F618BD"/>
    <w:rsid w:val="00F61A69"/>
    <w:rsid w:val="00F61FA4"/>
    <w:rsid w:val="00F6438F"/>
    <w:rsid w:val="00F700A3"/>
    <w:rsid w:val="00F74363"/>
    <w:rsid w:val="00F773D6"/>
    <w:rsid w:val="00F81D0F"/>
    <w:rsid w:val="00F8210A"/>
    <w:rsid w:val="00F846F2"/>
    <w:rsid w:val="00F85032"/>
    <w:rsid w:val="00F87C67"/>
    <w:rsid w:val="00F9170A"/>
    <w:rsid w:val="00F93D13"/>
    <w:rsid w:val="00F943D1"/>
    <w:rsid w:val="00F95337"/>
    <w:rsid w:val="00FA3D73"/>
    <w:rsid w:val="00FA650D"/>
    <w:rsid w:val="00FB0BAD"/>
    <w:rsid w:val="00FB3785"/>
    <w:rsid w:val="00FB3B60"/>
    <w:rsid w:val="00FC7B0E"/>
    <w:rsid w:val="00FD1925"/>
    <w:rsid w:val="00FD593D"/>
    <w:rsid w:val="00FE26D7"/>
    <w:rsid w:val="00FE3C83"/>
    <w:rsid w:val="00FE55B2"/>
    <w:rsid w:val="00FE7C10"/>
    <w:rsid w:val="00FF3739"/>
    <w:rsid w:val="00FF78D7"/>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B1F80"/>
  <w15:chartTrackingRefBased/>
  <w15:docId w15:val="{BA3BB857-D8BA-480C-87D7-9428B6AEF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38BC"/>
    <w:pPr>
      <w:spacing w:after="0" w:line="240" w:lineRule="auto"/>
    </w:pPr>
    <w:rPr>
      <w:rFonts w:eastAsia="Times New Roman"/>
      <w:sz w:val="20"/>
      <w:szCs w:val="20"/>
      <w:lang w:val="en-GB" w:eastAsia="en-GB"/>
    </w:rPr>
  </w:style>
  <w:style w:type="paragraph" w:styleId="Heading1">
    <w:name w:val="heading 1"/>
    <w:basedOn w:val="Normal"/>
    <w:next w:val="Normal"/>
    <w:link w:val="Heading1Char"/>
    <w:uiPriority w:val="9"/>
    <w:qFormat/>
    <w:rsid w:val="003438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3438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438BC"/>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438B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438BC"/>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3438BC"/>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438BC"/>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438BC"/>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438BC"/>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38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3438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438BC"/>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438BC"/>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3438BC"/>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3438BC"/>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438BC"/>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438BC"/>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438BC"/>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438B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38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38B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38B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3438BC"/>
    <w:pPr>
      <w:spacing w:before="160"/>
      <w:jc w:val="center"/>
    </w:pPr>
    <w:rPr>
      <w:i/>
      <w:iCs/>
      <w:color w:val="404040" w:themeColor="text1" w:themeTint="BF"/>
    </w:rPr>
  </w:style>
  <w:style w:type="character" w:customStyle="1" w:styleId="QuoteChar">
    <w:name w:val="Quote Char"/>
    <w:basedOn w:val="DefaultParagraphFont"/>
    <w:link w:val="Quote"/>
    <w:uiPriority w:val="29"/>
    <w:rsid w:val="003438BC"/>
    <w:rPr>
      <w:i/>
      <w:iCs/>
      <w:color w:val="404040" w:themeColor="text1" w:themeTint="BF"/>
    </w:rPr>
  </w:style>
  <w:style w:type="paragraph" w:styleId="ListParagraph">
    <w:name w:val="List Paragraph"/>
    <w:basedOn w:val="Normal"/>
    <w:link w:val="ListParagraphChar"/>
    <w:uiPriority w:val="34"/>
    <w:qFormat/>
    <w:rsid w:val="003438BC"/>
    <w:pPr>
      <w:ind w:left="720"/>
      <w:contextualSpacing/>
    </w:pPr>
  </w:style>
  <w:style w:type="character" w:styleId="IntenseEmphasis">
    <w:name w:val="Intense Emphasis"/>
    <w:basedOn w:val="DefaultParagraphFont"/>
    <w:uiPriority w:val="21"/>
    <w:qFormat/>
    <w:rsid w:val="003438BC"/>
    <w:rPr>
      <w:i/>
      <w:iCs/>
      <w:color w:val="2F5496" w:themeColor="accent1" w:themeShade="BF"/>
    </w:rPr>
  </w:style>
  <w:style w:type="paragraph" w:styleId="IntenseQuote">
    <w:name w:val="Intense Quote"/>
    <w:basedOn w:val="Normal"/>
    <w:next w:val="Normal"/>
    <w:link w:val="IntenseQuoteChar"/>
    <w:uiPriority w:val="30"/>
    <w:qFormat/>
    <w:rsid w:val="003438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438BC"/>
    <w:rPr>
      <w:i/>
      <w:iCs/>
      <w:color w:val="2F5496" w:themeColor="accent1" w:themeShade="BF"/>
    </w:rPr>
  </w:style>
  <w:style w:type="character" w:styleId="IntenseReference">
    <w:name w:val="Intense Reference"/>
    <w:basedOn w:val="DefaultParagraphFont"/>
    <w:uiPriority w:val="32"/>
    <w:qFormat/>
    <w:rsid w:val="003438BC"/>
    <w:rPr>
      <w:b/>
      <w:bCs/>
      <w:smallCaps/>
      <w:color w:val="2F5496" w:themeColor="accent1" w:themeShade="BF"/>
      <w:spacing w:val="5"/>
    </w:rPr>
  </w:style>
  <w:style w:type="character" w:customStyle="1" w:styleId="ListParagraphChar">
    <w:name w:val="List Paragraph Char"/>
    <w:basedOn w:val="DefaultParagraphFont"/>
    <w:link w:val="ListParagraph"/>
    <w:uiPriority w:val="34"/>
    <w:rsid w:val="003438BC"/>
  </w:style>
  <w:style w:type="paragraph" w:customStyle="1" w:styleId="AssignmentNormal">
    <w:name w:val="Assignment Normal"/>
    <w:basedOn w:val="ListParagraph"/>
    <w:link w:val="AssignmentNormalChar"/>
    <w:qFormat/>
    <w:rsid w:val="003438BC"/>
    <w:pPr>
      <w:numPr>
        <w:numId w:val="1"/>
      </w:numPr>
      <w:spacing w:after="200" w:line="276" w:lineRule="auto"/>
      <w:jc w:val="both"/>
    </w:pPr>
  </w:style>
  <w:style w:type="character" w:customStyle="1" w:styleId="AssignmentNormalChar">
    <w:name w:val="Assignment Normal Char"/>
    <w:basedOn w:val="DefaultParagraphFont"/>
    <w:link w:val="AssignmentNormal"/>
    <w:rsid w:val="003438BC"/>
    <w:rPr>
      <w:rFonts w:eastAsia="Times New Roman"/>
      <w:sz w:val="20"/>
      <w:szCs w:val="20"/>
      <w:lang w:val="en-GB" w:eastAsia="en-GB"/>
    </w:rPr>
  </w:style>
  <w:style w:type="paragraph" w:styleId="NoSpacing">
    <w:name w:val="No Spacing"/>
    <w:link w:val="NoSpacingChar"/>
    <w:uiPriority w:val="1"/>
    <w:qFormat/>
    <w:rsid w:val="003438BC"/>
    <w:pPr>
      <w:spacing w:after="0" w:line="240" w:lineRule="auto"/>
    </w:pPr>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3438BC"/>
    <w:rPr>
      <w:rFonts w:asciiTheme="minorHAnsi" w:eastAsiaTheme="minorEastAsia" w:hAnsiTheme="minorHAnsi" w:cstheme="minorBidi"/>
      <w:sz w:val="22"/>
      <w:szCs w:val="22"/>
      <w:lang w:val="en-US"/>
    </w:rPr>
  </w:style>
  <w:style w:type="character" w:styleId="Hyperlink">
    <w:name w:val="Hyperlink"/>
    <w:basedOn w:val="DefaultParagraphFont"/>
    <w:uiPriority w:val="99"/>
    <w:unhideWhenUsed/>
    <w:rsid w:val="005C6AAC"/>
    <w:rPr>
      <w:color w:val="0563C1" w:themeColor="hyperlink"/>
      <w:u w:val="single"/>
    </w:rPr>
  </w:style>
  <w:style w:type="character" w:styleId="UnresolvedMention">
    <w:name w:val="Unresolved Mention"/>
    <w:basedOn w:val="DefaultParagraphFont"/>
    <w:uiPriority w:val="99"/>
    <w:semiHidden/>
    <w:unhideWhenUsed/>
    <w:rsid w:val="005C6AAC"/>
    <w:rPr>
      <w:color w:val="605E5C"/>
      <w:shd w:val="clear" w:color="auto" w:fill="E1DFDD"/>
    </w:rPr>
  </w:style>
  <w:style w:type="table" w:styleId="TableGrid">
    <w:name w:val="Table Grid"/>
    <w:basedOn w:val="TableNormal"/>
    <w:uiPriority w:val="39"/>
    <w:rsid w:val="00AB56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AB56E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NormalWeb">
    <w:name w:val="Normal (Web)"/>
    <w:basedOn w:val="Normal"/>
    <w:uiPriority w:val="99"/>
    <w:semiHidden/>
    <w:unhideWhenUsed/>
    <w:rsid w:val="00B508D1"/>
    <w:rPr>
      <w:sz w:val="24"/>
      <w:szCs w:val="24"/>
    </w:rPr>
  </w:style>
  <w:style w:type="paragraph" w:styleId="TOCHeading">
    <w:name w:val="TOC Heading"/>
    <w:basedOn w:val="Heading1"/>
    <w:next w:val="Normal"/>
    <w:uiPriority w:val="39"/>
    <w:unhideWhenUsed/>
    <w:qFormat/>
    <w:rsid w:val="006870F2"/>
    <w:pPr>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246B7C"/>
    <w:pPr>
      <w:tabs>
        <w:tab w:val="right" w:leader="dot" w:pos="9016"/>
      </w:tabs>
      <w:spacing w:after="100" w:line="360" w:lineRule="auto"/>
    </w:pPr>
  </w:style>
  <w:style w:type="paragraph" w:styleId="TOC2">
    <w:name w:val="toc 2"/>
    <w:basedOn w:val="Normal"/>
    <w:next w:val="Normal"/>
    <w:autoRedefine/>
    <w:uiPriority w:val="39"/>
    <w:unhideWhenUsed/>
    <w:rsid w:val="006870F2"/>
    <w:pPr>
      <w:spacing w:after="100"/>
      <w:ind w:left="200"/>
    </w:pPr>
  </w:style>
  <w:style w:type="character" w:styleId="PlaceholderText">
    <w:name w:val="Placeholder Text"/>
    <w:basedOn w:val="DefaultParagraphFont"/>
    <w:uiPriority w:val="99"/>
    <w:semiHidden/>
    <w:rsid w:val="001A3B9E"/>
    <w:rPr>
      <w:color w:val="666666"/>
    </w:rPr>
  </w:style>
  <w:style w:type="paragraph" w:styleId="Header">
    <w:name w:val="header"/>
    <w:basedOn w:val="Normal"/>
    <w:link w:val="HeaderChar"/>
    <w:uiPriority w:val="99"/>
    <w:unhideWhenUsed/>
    <w:rsid w:val="00E94171"/>
    <w:pPr>
      <w:tabs>
        <w:tab w:val="center" w:pos="4513"/>
        <w:tab w:val="right" w:pos="9026"/>
      </w:tabs>
    </w:pPr>
  </w:style>
  <w:style w:type="character" w:customStyle="1" w:styleId="HeaderChar">
    <w:name w:val="Header Char"/>
    <w:basedOn w:val="DefaultParagraphFont"/>
    <w:link w:val="Header"/>
    <w:uiPriority w:val="99"/>
    <w:rsid w:val="00E94171"/>
    <w:rPr>
      <w:rFonts w:eastAsia="Times New Roman"/>
      <w:sz w:val="20"/>
      <w:szCs w:val="20"/>
      <w:lang w:val="en-GB" w:eastAsia="en-GB"/>
    </w:rPr>
  </w:style>
  <w:style w:type="paragraph" w:styleId="Footer">
    <w:name w:val="footer"/>
    <w:basedOn w:val="Normal"/>
    <w:link w:val="FooterChar"/>
    <w:uiPriority w:val="99"/>
    <w:unhideWhenUsed/>
    <w:rsid w:val="00E94171"/>
    <w:pPr>
      <w:tabs>
        <w:tab w:val="center" w:pos="4513"/>
        <w:tab w:val="right" w:pos="9026"/>
      </w:tabs>
    </w:pPr>
  </w:style>
  <w:style w:type="character" w:customStyle="1" w:styleId="FooterChar">
    <w:name w:val="Footer Char"/>
    <w:basedOn w:val="DefaultParagraphFont"/>
    <w:link w:val="Footer"/>
    <w:uiPriority w:val="99"/>
    <w:rsid w:val="00E94171"/>
    <w:rPr>
      <w:rFonts w:eastAsia="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C927A80ACAB4654B19C5E11C483C40A"/>
        <w:category>
          <w:name w:val="General"/>
          <w:gallery w:val="placeholder"/>
        </w:category>
        <w:types>
          <w:type w:val="bbPlcHdr"/>
        </w:types>
        <w:behaviors>
          <w:behavior w:val="content"/>
        </w:behaviors>
        <w:guid w:val="{AC35F0D6-6BB9-4A77-9F2C-3A49C242E289}"/>
      </w:docPartPr>
      <w:docPartBody>
        <w:p w:rsidR="00A3213C" w:rsidRDefault="007F52A3">
          <w:r w:rsidRPr="00FE7D2F">
            <w:rPr>
              <w:rStyle w:val="PlaceholderText"/>
              <w:lang w:eastAsia="en-US"/>
            </w:rPr>
            <w:t>Formatting...</w:t>
          </w:r>
        </w:p>
      </w:docPartBody>
    </w:docPart>
    <w:docPart>
      <w:docPartPr>
        <w:name w:val="A0F723018DED41A698B407D0ABF7E834"/>
        <w:category>
          <w:name w:val="General"/>
          <w:gallery w:val="placeholder"/>
        </w:category>
        <w:types>
          <w:type w:val="bbPlcHdr"/>
        </w:types>
        <w:behaviors>
          <w:behavior w:val="content"/>
        </w:behaviors>
        <w:guid w:val="{858551DD-93CA-41E6-AE24-B800222AA285}"/>
      </w:docPartPr>
      <w:docPartBody>
        <w:p w:rsidR="00A3213C" w:rsidRDefault="007F52A3">
          <w:r w:rsidRPr="00FE7D2F">
            <w:rPr>
              <w:rStyle w:val="PlaceholderText"/>
              <w:lang w:eastAsia="en-US"/>
            </w:rPr>
            <w:t>Formatting...</w:t>
          </w:r>
        </w:p>
      </w:docPartBody>
    </w:docPart>
    <w:docPart>
      <w:docPartPr>
        <w:name w:val="E43ACE05B3AD4EF4B765EF9C1ACF8105"/>
        <w:category>
          <w:name w:val="General"/>
          <w:gallery w:val="placeholder"/>
        </w:category>
        <w:types>
          <w:type w:val="bbPlcHdr"/>
        </w:types>
        <w:behaviors>
          <w:behavior w:val="content"/>
        </w:behaviors>
        <w:guid w:val="{F22C5B72-E4DC-4876-AA54-D0F1360EAF4D}"/>
      </w:docPartPr>
      <w:docPartBody>
        <w:p w:rsidR="00A3213C" w:rsidRDefault="007F52A3">
          <w:r w:rsidRPr="00FE7D2F">
            <w:rPr>
              <w:rStyle w:val="PlaceholderText"/>
              <w:lang w:eastAsia="en-US"/>
            </w:rPr>
            <w:t>Formatting...</w:t>
          </w:r>
        </w:p>
      </w:docPartBody>
    </w:docPart>
    <w:docPart>
      <w:docPartPr>
        <w:name w:val="88F2CBD340854F0CA166FBA24DCB0FDF"/>
        <w:category>
          <w:name w:val="General"/>
          <w:gallery w:val="placeholder"/>
        </w:category>
        <w:types>
          <w:type w:val="bbPlcHdr"/>
        </w:types>
        <w:behaviors>
          <w:behavior w:val="content"/>
        </w:behaviors>
        <w:guid w:val="{4D471D95-70B1-4866-AB0D-4A5A7AFE7B7E}"/>
      </w:docPartPr>
      <w:docPartBody>
        <w:p w:rsidR="00A3213C" w:rsidRDefault="007F52A3">
          <w:r w:rsidRPr="00FE7D2F">
            <w:rPr>
              <w:rStyle w:val="PlaceholderText"/>
              <w:lang w:eastAsia="en-US"/>
            </w:rPr>
            <w:t>Formatting...</w:t>
          </w:r>
        </w:p>
      </w:docPartBody>
    </w:docPart>
    <w:docPart>
      <w:docPartPr>
        <w:name w:val="96E2738937EE4B8AAF0FBA4B15A57472"/>
        <w:category>
          <w:name w:val="General"/>
          <w:gallery w:val="placeholder"/>
        </w:category>
        <w:types>
          <w:type w:val="bbPlcHdr"/>
        </w:types>
        <w:behaviors>
          <w:behavior w:val="content"/>
        </w:behaviors>
        <w:guid w:val="{F0EB858F-BF3D-4369-8248-F4005E97ABE3}"/>
      </w:docPartPr>
      <w:docPartBody>
        <w:p w:rsidR="00A3213C" w:rsidRDefault="007F52A3">
          <w:r w:rsidRPr="00FE7D2F">
            <w:rPr>
              <w:rStyle w:val="PlaceholderText"/>
              <w:lang w:eastAsia="en-US"/>
            </w:rPr>
            <w:t>Formatting...</w:t>
          </w:r>
        </w:p>
      </w:docPartBody>
    </w:docPart>
    <w:docPart>
      <w:docPartPr>
        <w:name w:val="0AC09E46773A4B3B8918BE4CD34336BA"/>
        <w:category>
          <w:name w:val="General"/>
          <w:gallery w:val="placeholder"/>
        </w:category>
        <w:types>
          <w:type w:val="bbPlcHdr"/>
        </w:types>
        <w:behaviors>
          <w:behavior w:val="content"/>
        </w:behaviors>
        <w:guid w:val="{D0CA8FDA-0CA9-49C5-B5F8-33791F723769}"/>
      </w:docPartPr>
      <w:docPartBody>
        <w:p w:rsidR="00A3213C" w:rsidRDefault="007F52A3">
          <w:r w:rsidRPr="00FE7D2F">
            <w:rPr>
              <w:rStyle w:val="PlaceholderText"/>
              <w:lang w:eastAsia="en-US"/>
            </w:rPr>
            <w:t>Formatting...</w:t>
          </w:r>
        </w:p>
      </w:docPartBody>
    </w:docPart>
    <w:docPart>
      <w:docPartPr>
        <w:name w:val="9AD72C7C22524D13ACDFCE8F8EA927E4"/>
        <w:category>
          <w:name w:val="General"/>
          <w:gallery w:val="placeholder"/>
        </w:category>
        <w:types>
          <w:type w:val="bbPlcHdr"/>
        </w:types>
        <w:behaviors>
          <w:behavior w:val="content"/>
        </w:behaviors>
        <w:guid w:val="{A9CB023A-9C13-49F1-908C-F66C289132F7}"/>
      </w:docPartPr>
      <w:docPartBody>
        <w:p w:rsidR="00A3213C" w:rsidRDefault="007F52A3">
          <w:r w:rsidRPr="00FE7D2F">
            <w:rPr>
              <w:rStyle w:val="PlaceholderText"/>
              <w:lang w:eastAsia="en-US"/>
            </w:rPr>
            <w:t>Formatting...</w:t>
          </w:r>
        </w:p>
      </w:docPartBody>
    </w:docPart>
    <w:docPart>
      <w:docPartPr>
        <w:name w:val="F49B8B6FE50C432B916417AAE430282F"/>
        <w:category>
          <w:name w:val="General"/>
          <w:gallery w:val="placeholder"/>
        </w:category>
        <w:types>
          <w:type w:val="bbPlcHdr"/>
        </w:types>
        <w:behaviors>
          <w:behavior w:val="content"/>
        </w:behaviors>
        <w:guid w:val="{D82B8C2A-888A-4AA2-A0A7-B193D29353D3}"/>
      </w:docPartPr>
      <w:docPartBody>
        <w:p w:rsidR="00A3213C" w:rsidRDefault="007F52A3">
          <w:r w:rsidRPr="00FE7D2F">
            <w:rPr>
              <w:rStyle w:val="PlaceholderText"/>
              <w:lang w:eastAsia="en-US"/>
            </w:rPr>
            <w:t>Formatting...</w:t>
          </w:r>
        </w:p>
      </w:docPartBody>
    </w:docPart>
    <w:docPart>
      <w:docPartPr>
        <w:name w:val="4065140590E2411FB8679A344B06F15B"/>
        <w:category>
          <w:name w:val="General"/>
          <w:gallery w:val="placeholder"/>
        </w:category>
        <w:types>
          <w:type w:val="bbPlcHdr"/>
        </w:types>
        <w:behaviors>
          <w:behavior w:val="content"/>
        </w:behaviors>
        <w:guid w:val="{5119D316-4B32-4107-9C9B-6CDC5DB78981}"/>
      </w:docPartPr>
      <w:docPartBody>
        <w:p w:rsidR="00A3213C" w:rsidRDefault="007F52A3">
          <w:r w:rsidRPr="00FE7D2F">
            <w:rPr>
              <w:rStyle w:val="PlaceholderText"/>
              <w:lang w:eastAsia="en-US"/>
            </w:rPr>
            <w:t>Formatting...</w:t>
          </w:r>
        </w:p>
      </w:docPartBody>
    </w:docPart>
    <w:docPart>
      <w:docPartPr>
        <w:name w:val="442734CC5591476CA66552FFA428F6CF"/>
        <w:category>
          <w:name w:val="General"/>
          <w:gallery w:val="placeholder"/>
        </w:category>
        <w:types>
          <w:type w:val="bbPlcHdr"/>
        </w:types>
        <w:behaviors>
          <w:behavior w:val="content"/>
        </w:behaviors>
        <w:guid w:val="{63483842-A2C0-4F6F-82B4-0933BFEDD265}"/>
      </w:docPartPr>
      <w:docPartBody>
        <w:p w:rsidR="00A3213C" w:rsidRDefault="007F52A3">
          <w:r w:rsidRPr="00FE7D2F">
            <w:rPr>
              <w:rStyle w:val="PlaceholderText"/>
              <w:lang w:eastAsia="en-US"/>
            </w:rPr>
            <w:t>Formatting...</w:t>
          </w:r>
        </w:p>
      </w:docPartBody>
    </w:docPart>
    <w:docPart>
      <w:docPartPr>
        <w:name w:val="0D2396704A4B4AE991E71E8CABFB1117"/>
        <w:category>
          <w:name w:val="General"/>
          <w:gallery w:val="placeholder"/>
        </w:category>
        <w:types>
          <w:type w:val="bbPlcHdr"/>
        </w:types>
        <w:behaviors>
          <w:behavior w:val="content"/>
        </w:behaviors>
        <w:guid w:val="{1F2C1E0A-B330-48E8-8C57-D32645A475E1}"/>
      </w:docPartPr>
      <w:docPartBody>
        <w:p w:rsidR="00A3213C" w:rsidRDefault="007F52A3">
          <w:r w:rsidRPr="00FE7D2F">
            <w:rPr>
              <w:rStyle w:val="PlaceholderText"/>
              <w:lang w:eastAsia="en-US"/>
            </w:rPr>
            <w:t>Formatting...</w:t>
          </w:r>
        </w:p>
      </w:docPartBody>
    </w:docPart>
    <w:docPart>
      <w:docPartPr>
        <w:name w:val="41D645F5CE8B45DAA599303A7327DDF0"/>
        <w:category>
          <w:name w:val="General"/>
          <w:gallery w:val="placeholder"/>
        </w:category>
        <w:types>
          <w:type w:val="bbPlcHdr"/>
        </w:types>
        <w:behaviors>
          <w:behavior w:val="content"/>
        </w:behaviors>
        <w:guid w:val="{C028C405-4BB3-4DA5-82E2-BA5F0BE6B334}"/>
      </w:docPartPr>
      <w:docPartBody>
        <w:p w:rsidR="00A3213C" w:rsidRDefault="007F52A3">
          <w:r w:rsidRPr="00FE7D2F">
            <w:rPr>
              <w:rStyle w:val="PlaceholderText"/>
              <w:lang w:eastAsia="en-US"/>
            </w:rPr>
            <w:t>Formatting...</w:t>
          </w:r>
        </w:p>
      </w:docPartBody>
    </w:docPart>
    <w:docPart>
      <w:docPartPr>
        <w:name w:val="BFFCF0DF5A3D434790153678CB3E0676"/>
        <w:category>
          <w:name w:val="General"/>
          <w:gallery w:val="placeholder"/>
        </w:category>
        <w:types>
          <w:type w:val="bbPlcHdr"/>
        </w:types>
        <w:behaviors>
          <w:behavior w:val="content"/>
        </w:behaviors>
        <w:guid w:val="{EE313503-4083-4D74-A5B8-B0659E63A999}"/>
      </w:docPartPr>
      <w:docPartBody>
        <w:p w:rsidR="00A3213C" w:rsidRDefault="007F52A3">
          <w:r w:rsidRPr="00FE7D2F">
            <w:rPr>
              <w:rStyle w:val="PlaceholderText"/>
              <w:lang w:eastAsia="en-US"/>
            </w:rPr>
            <w:t>Formatting...</w:t>
          </w:r>
        </w:p>
      </w:docPartBody>
    </w:docPart>
    <w:docPart>
      <w:docPartPr>
        <w:name w:val="0E2A421444B5460A89AB9C3210812D2F"/>
        <w:category>
          <w:name w:val="General"/>
          <w:gallery w:val="placeholder"/>
        </w:category>
        <w:types>
          <w:type w:val="bbPlcHdr"/>
        </w:types>
        <w:behaviors>
          <w:behavior w:val="content"/>
        </w:behaviors>
        <w:guid w:val="{914605FD-F42C-4CEB-B211-3D52E4DA73EA}"/>
      </w:docPartPr>
      <w:docPartBody>
        <w:p w:rsidR="00A3213C" w:rsidRDefault="007F52A3">
          <w:r w:rsidRPr="00FE7D2F">
            <w:rPr>
              <w:rStyle w:val="PlaceholderText"/>
              <w:lang w:eastAsia="en-US"/>
            </w:rPr>
            <w:t>Formatting...</w:t>
          </w:r>
        </w:p>
      </w:docPartBody>
    </w:docPart>
    <w:docPart>
      <w:docPartPr>
        <w:name w:val="E578EFDCC1D84FB88874F2BD60AF0D46"/>
        <w:category>
          <w:name w:val="General"/>
          <w:gallery w:val="placeholder"/>
        </w:category>
        <w:types>
          <w:type w:val="bbPlcHdr"/>
        </w:types>
        <w:behaviors>
          <w:behavior w:val="content"/>
        </w:behaviors>
        <w:guid w:val="{F8F8531C-0A25-442D-B1F9-A32A8E66920B}"/>
      </w:docPartPr>
      <w:docPartBody>
        <w:p w:rsidR="00A3213C" w:rsidRDefault="007F52A3">
          <w:r w:rsidRPr="00FE7D2F">
            <w:rPr>
              <w:rStyle w:val="PlaceholderText"/>
              <w:lang w:eastAsia="en-US"/>
            </w:rPr>
            <w:t>Formatting...</w:t>
          </w:r>
        </w:p>
      </w:docPartBody>
    </w:docPart>
    <w:docPart>
      <w:docPartPr>
        <w:name w:val="5DAFECEA68DE488F8A2F2C8578739338"/>
        <w:category>
          <w:name w:val="General"/>
          <w:gallery w:val="placeholder"/>
        </w:category>
        <w:types>
          <w:type w:val="bbPlcHdr"/>
        </w:types>
        <w:behaviors>
          <w:behavior w:val="content"/>
        </w:behaviors>
        <w:guid w:val="{86D2AF2F-E94A-4164-A00C-E402271DAD79}"/>
      </w:docPartPr>
      <w:docPartBody>
        <w:p w:rsidR="00A3213C" w:rsidRDefault="007F52A3">
          <w:r w:rsidRPr="00FE7D2F">
            <w:rPr>
              <w:rStyle w:val="PlaceholderText"/>
              <w:lang w:eastAsia="en-US"/>
            </w:rPr>
            <w:t>Formatting...</w:t>
          </w:r>
        </w:p>
      </w:docPartBody>
    </w:docPart>
    <w:docPart>
      <w:docPartPr>
        <w:name w:val="5FD9339C07D7425E8CAC7C1836CD55A0"/>
        <w:category>
          <w:name w:val="General"/>
          <w:gallery w:val="placeholder"/>
        </w:category>
        <w:types>
          <w:type w:val="bbPlcHdr"/>
        </w:types>
        <w:behaviors>
          <w:behavior w:val="content"/>
        </w:behaviors>
        <w:guid w:val="{4D98ABA3-2A3B-468E-AC17-15E5C9993254}"/>
      </w:docPartPr>
      <w:docPartBody>
        <w:p w:rsidR="00A3213C" w:rsidRDefault="007F52A3">
          <w:r w:rsidRPr="00FE7D2F">
            <w:rPr>
              <w:rStyle w:val="PlaceholderText"/>
              <w:lang w:eastAsia="en-US"/>
            </w:rPr>
            <w:t>Formatting...</w:t>
          </w:r>
        </w:p>
      </w:docPartBody>
    </w:docPart>
    <w:docPart>
      <w:docPartPr>
        <w:name w:val="BC4862805C9642E1AE5487513C4B5FF0"/>
        <w:category>
          <w:name w:val="General"/>
          <w:gallery w:val="placeholder"/>
        </w:category>
        <w:types>
          <w:type w:val="bbPlcHdr"/>
        </w:types>
        <w:behaviors>
          <w:behavior w:val="content"/>
        </w:behaviors>
        <w:guid w:val="{6E5E14EC-FBA5-40C9-A5FB-CC4646D8D97A}"/>
      </w:docPartPr>
      <w:docPartBody>
        <w:p w:rsidR="00A3213C" w:rsidRDefault="007F52A3">
          <w:r w:rsidRPr="00FE7D2F">
            <w:rPr>
              <w:rStyle w:val="PlaceholderText"/>
              <w:lang w:eastAsia="en-US"/>
            </w:rPr>
            <w:t>Formatting...</w:t>
          </w:r>
        </w:p>
      </w:docPartBody>
    </w:docPart>
    <w:docPart>
      <w:docPartPr>
        <w:name w:val="2DC6FA153C6A4EDA8CAEBADAAC2E03EC"/>
        <w:category>
          <w:name w:val="General"/>
          <w:gallery w:val="placeholder"/>
        </w:category>
        <w:types>
          <w:type w:val="bbPlcHdr"/>
        </w:types>
        <w:behaviors>
          <w:behavior w:val="content"/>
        </w:behaviors>
        <w:guid w:val="{DFFE4FC0-E545-4909-9436-6757BDC0DC93}"/>
      </w:docPartPr>
      <w:docPartBody>
        <w:p w:rsidR="00A3213C" w:rsidRDefault="007F52A3">
          <w:r w:rsidRPr="00FE7D2F">
            <w:rPr>
              <w:rStyle w:val="PlaceholderText"/>
              <w:lang w:eastAsia="en-US"/>
            </w:rPr>
            <w:t>Formatting...</w:t>
          </w:r>
        </w:p>
      </w:docPartBody>
    </w:docPart>
    <w:docPart>
      <w:docPartPr>
        <w:name w:val="0A4A5955D663466A8DA574A9E577F706"/>
        <w:category>
          <w:name w:val="General"/>
          <w:gallery w:val="placeholder"/>
        </w:category>
        <w:types>
          <w:type w:val="bbPlcHdr"/>
        </w:types>
        <w:behaviors>
          <w:behavior w:val="content"/>
        </w:behaviors>
        <w:guid w:val="{C0EAE4C2-4339-4806-842F-E83623C2E982}"/>
      </w:docPartPr>
      <w:docPartBody>
        <w:p w:rsidR="00A3213C" w:rsidRDefault="007F52A3">
          <w:r w:rsidRPr="00FE7D2F">
            <w:rPr>
              <w:rStyle w:val="PlaceholderText"/>
              <w:lang w:eastAsia="en-US"/>
            </w:rPr>
            <w:t>Formatting...</w:t>
          </w:r>
        </w:p>
      </w:docPartBody>
    </w:docPart>
    <w:docPart>
      <w:docPartPr>
        <w:name w:val="ADFCCE8944D544799687FF6A0B208E31"/>
        <w:category>
          <w:name w:val="General"/>
          <w:gallery w:val="placeholder"/>
        </w:category>
        <w:types>
          <w:type w:val="bbPlcHdr"/>
        </w:types>
        <w:behaviors>
          <w:behavior w:val="content"/>
        </w:behaviors>
        <w:guid w:val="{F9EAE580-0729-47B4-A6F5-F88B7382A2CE}"/>
      </w:docPartPr>
      <w:docPartBody>
        <w:p w:rsidR="00A3213C" w:rsidRDefault="007F52A3">
          <w:r w:rsidRPr="00FE7D2F">
            <w:rPr>
              <w:rStyle w:val="PlaceholderText"/>
              <w:lang w:eastAsia="en-US"/>
            </w:rPr>
            <w:t>Formatting...</w:t>
          </w:r>
        </w:p>
      </w:docPartBody>
    </w:docPart>
    <w:docPart>
      <w:docPartPr>
        <w:name w:val="B4D0813E4E2D4E5AAE062ABF1E1CACED"/>
        <w:category>
          <w:name w:val="General"/>
          <w:gallery w:val="placeholder"/>
        </w:category>
        <w:types>
          <w:type w:val="bbPlcHdr"/>
        </w:types>
        <w:behaviors>
          <w:behavior w:val="content"/>
        </w:behaviors>
        <w:guid w:val="{43BB2B34-5192-40E7-AE55-4DCFBA3F9CA4}"/>
      </w:docPartPr>
      <w:docPartBody>
        <w:p w:rsidR="00A3213C" w:rsidRDefault="007F52A3">
          <w:r w:rsidRPr="00FE7D2F">
            <w:rPr>
              <w:rStyle w:val="PlaceholderText"/>
              <w:lang w:eastAsia="en-US"/>
            </w:rPr>
            <w:t>Formatting...</w:t>
          </w:r>
        </w:p>
      </w:docPartBody>
    </w:docPart>
    <w:docPart>
      <w:docPartPr>
        <w:name w:val="DA225313E024450EA98E6D1745C5B311"/>
        <w:category>
          <w:name w:val="General"/>
          <w:gallery w:val="placeholder"/>
        </w:category>
        <w:types>
          <w:type w:val="bbPlcHdr"/>
        </w:types>
        <w:behaviors>
          <w:behavior w:val="content"/>
        </w:behaviors>
        <w:guid w:val="{B8E1D533-C875-421A-8B77-5112CD053442}"/>
      </w:docPartPr>
      <w:docPartBody>
        <w:p w:rsidR="00A3213C" w:rsidRDefault="007F52A3">
          <w:r w:rsidRPr="00FE7D2F">
            <w:rPr>
              <w:rStyle w:val="PlaceholderText"/>
              <w:lang w:eastAsia="en-US"/>
            </w:rPr>
            <w:t>Formatting...</w:t>
          </w:r>
        </w:p>
      </w:docPartBody>
    </w:docPart>
    <w:docPart>
      <w:docPartPr>
        <w:name w:val="E87D363BE3C7427EB33FA3F1735EBB38"/>
        <w:category>
          <w:name w:val="General"/>
          <w:gallery w:val="placeholder"/>
        </w:category>
        <w:types>
          <w:type w:val="bbPlcHdr"/>
        </w:types>
        <w:behaviors>
          <w:behavior w:val="content"/>
        </w:behaviors>
        <w:guid w:val="{52A9398C-8449-4207-9794-35F20269493A}"/>
      </w:docPartPr>
      <w:docPartBody>
        <w:p w:rsidR="00A3213C" w:rsidRDefault="007F52A3">
          <w:r w:rsidRPr="00FE7D2F">
            <w:rPr>
              <w:rStyle w:val="PlaceholderText"/>
              <w:lang w:eastAsia="en-US"/>
            </w:rPr>
            <w:t>Formatting...</w:t>
          </w:r>
        </w:p>
      </w:docPartBody>
    </w:docPart>
    <w:docPart>
      <w:docPartPr>
        <w:name w:val="85B509BF6C734A0586FC80C8A06CF8AE"/>
        <w:category>
          <w:name w:val="General"/>
          <w:gallery w:val="placeholder"/>
        </w:category>
        <w:types>
          <w:type w:val="bbPlcHdr"/>
        </w:types>
        <w:behaviors>
          <w:behavior w:val="content"/>
        </w:behaviors>
        <w:guid w:val="{481412B2-FF70-48A5-9F72-7647D9B1D08C}"/>
      </w:docPartPr>
      <w:docPartBody>
        <w:p w:rsidR="00A3213C" w:rsidRDefault="007F52A3">
          <w:r w:rsidRPr="00FE7D2F">
            <w:rPr>
              <w:rStyle w:val="PlaceholderText"/>
              <w:lang w:eastAsia="en-US"/>
            </w:rPr>
            <w:t>Formatting...</w:t>
          </w:r>
        </w:p>
      </w:docPartBody>
    </w:docPart>
    <w:docPart>
      <w:docPartPr>
        <w:name w:val="C5E547BA8E4B4B9BA2DF6756F340F96B"/>
        <w:category>
          <w:name w:val="General"/>
          <w:gallery w:val="placeholder"/>
        </w:category>
        <w:types>
          <w:type w:val="bbPlcHdr"/>
        </w:types>
        <w:behaviors>
          <w:behavior w:val="content"/>
        </w:behaviors>
        <w:guid w:val="{E541E36F-D6F4-4097-9D3A-7866DD57F950}"/>
      </w:docPartPr>
      <w:docPartBody>
        <w:p w:rsidR="00A3213C" w:rsidRDefault="007F52A3">
          <w:r w:rsidRPr="00FE7D2F">
            <w:rPr>
              <w:rStyle w:val="PlaceholderText"/>
              <w:lang w:eastAsia="en-US"/>
            </w:rPr>
            <w:t>Formatting...</w:t>
          </w:r>
        </w:p>
      </w:docPartBody>
    </w:docPart>
    <w:docPart>
      <w:docPartPr>
        <w:name w:val="A7ED44A54406423593D5761BEFC87B47"/>
        <w:category>
          <w:name w:val="General"/>
          <w:gallery w:val="placeholder"/>
        </w:category>
        <w:types>
          <w:type w:val="bbPlcHdr"/>
        </w:types>
        <w:behaviors>
          <w:behavior w:val="content"/>
        </w:behaviors>
        <w:guid w:val="{70AE7EA7-0226-4113-BF9B-5D40F56A72A8}"/>
      </w:docPartPr>
      <w:docPartBody>
        <w:p w:rsidR="00A3213C" w:rsidRDefault="007F52A3">
          <w:r w:rsidRPr="00FE7D2F">
            <w:rPr>
              <w:rStyle w:val="PlaceholderText"/>
              <w:lang w:eastAsia="en-US"/>
            </w:rPr>
            <w:t>Formatting...</w:t>
          </w:r>
        </w:p>
      </w:docPartBody>
    </w:docPart>
    <w:docPart>
      <w:docPartPr>
        <w:name w:val="C890E4DD4C954E51ABDE58E76ACCB303"/>
        <w:category>
          <w:name w:val="General"/>
          <w:gallery w:val="placeholder"/>
        </w:category>
        <w:types>
          <w:type w:val="bbPlcHdr"/>
        </w:types>
        <w:behaviors>
          <w:behavior w:val="content"/>
        </w:behaviors>
        <w:guid w:val="{14B1BB5D-67CD-4FF9-A995-2AA60BBBBC28}"/>
      </w:docPartPr>
      <w:docPartBody>
        <w:p w:rsidR="00A3213C" w:rsidRDefault="007F52A3">
          <w:r w:rsidRPr="00FE7D2F">
            <w:rPr>
              <w:rStyle w:val="PlaceholderText"/>
              <w:lang w:eastAsia="en-US"/>
            </w:rPr>
            <w:t>Formatting...</w:t>
          </w:r>
        </w:p>
      </w:docPartBody>
    </w:docPart>
    <w:docPart>
      <w:docPartPr>
        <w:name w:val="EB936AE062A9467994C9E60B4DB65B6F"/>
        <w:category>
          <w:name w:val="General"/>
          <w:gallery w:val="placeholder"/>
        </w:category>
        <w:types>
          <w:type w:val="bbPlcHdr"/>
        </w:types>
        <w:behaviors>
          <w:behavior w:val="content"/>
        </w:behaviors>
        <w:guid w:val="{29AF4A0F-D7DA-42C3-A486-188EF6AD0DEC}"/>
      </w:docPartPr>
      <w:docPartBody>
        <w:p w:rsidR="00A3213C" w:rsidRDefault="007F52A3">
          <w:r w:rsidRPr="00FE7D2F">
            <w:rPr>
              <w:rStyle w:val="PlaceholderText"/>
              <w:lang w:eastAsia="en-US"/>
            </w:rPr>
            <w:t>Formatting...</w:t>
          </w:r>
        </w:p>
      </w:docPartBody>
    </w:docPart>
    <w:docPart>
      <w:docPartPr>
        <w:name w:val="6EC215E8D3134B73A5995B64A394CE6A"/>
        <w:category>
          <w:name w:val="General"/>
          <w:gallery w:val="placeholder"/>
        </w:category>
        <w:types>
          <w:type w:val="bbPlcHdr"/>
        </w:types>
        <w:behaviors>
          <w:behavior w:val="content"/>
        </w:behaviors>
        <w:guid w:val="{D4CD7058-D97A-4696-92B4-C4CF22EEDD8A}"/>
      </w:docPartPr>
      <w:docPartBody>
        <w:p w:rsidR="00A3213C" w:rsidRDefault="007F52A3">
          <w:r w:rsidRPr="00FE7D2F">
            <w:rPr>
              <w:rStyle w:val="PlaceholderText"/>
              <w:lang w:eastAsia="en-US"/>
            </w:rPr>
            <w:t>Formatting...</w:t>
          </w:r>
        </w:p>
      </w:docPartBody>
    </w:docPart>
    <w:docPart>
      <w:docPartPr>
        <w:name w:val="6ADCEAC6FACC4740B39BE304F22DADD4"/>
        <w:category>
          <w:name w:val="General"/>
          <w:gallery w:val="placeholder"/>
        </w:category>
        <w:types>
          <w:type w:val="bbPlcHdr"/>
        </w:types>
        <w:behaviors>
          <w:behavior w:val="content"/>
        </w:behaviors>
        <w:guid w:val="{3C26768D-E526-4FF5-A84D-5A4F8F8B9849}"/>
      </w:docPartPr>
      <w:docPartBody>
        <w:p w:rsidR="00A3213C" w:rsidRDefault="007F52A3">
          <w:r w:rsidRPr="00FE7D2F">
            <w:rPr>
              <w:rStyle w:val="PlaceholderText"/>
              <w:lang w:eastAsia="en-US"/>
            </w:rPr>
            <w:t>Formatting...</w:t>
          </w:r>
        </w:p>
      </w:docPartBody>
    </w:docPart>
    <w:docPart>
      <w:docPartPr>
        <w:name w:val="51AC5530D2DB40C4A0B523C0D8CBD479"/>
        <w:category>
          <w:name w:val="General"/>
          <w:gallery w:val="placeholder"/>
        </w:category>
        <w:types>
          <w:type w:val="bbPlcHdr"/>
        </w:types>
        <w:behaviors>
          <w:behavior w:val="content"/>
        </w:behaviors>
        <w:guid w:val="{338559A3-0460-4F6B-9B0A-BE6220F75652}"/>
      </w:docPartPr>
      <w:docPartBody>
        <w:p w:rsidR="00A3213C" w:rsidRDefault="007F52A3">
          <w:r w:rsidRPr="00FE7D2F">
            <w:rPr>
              <w:rStyle w:val="PlaceholderText"/>
              <w:lang w:eastAsia="en-US"/>
            </w:rPr>
            <w:t>Formatting...</w:t>
          </w:r>
        </w:p>
      </w:docPartBody>
    </w:docPart>
    <w:docPart>
      <w:docPartPr>
        <w:name w:val="3D20F77804F549939B1E08CEA8ED3CE0"/>
        <w:category>
          <w:name w:val="General"/>
          <w:gallery w:val="placeholder"/>
        </w:category>
        <w:types>
          <w:type w:val="bbPlcHdr"/>
        </w:types>
        <w:behaviors>
          <w:behavior w:val="content"/>
        </w:behaviors>
        <w:guid w:val="{057BB9A7-0354-4C7F-89DD-7B8484E87073}"/>
      </w:docPartPr>
      <w:docPartBody>
        <w:p w:rsidR="00A3213C" w:rsidRDefault="007F52A3">
          <w:r w:rsidRPr="00FE7D2F">
            <w:rPr>
              <w:rStyle w:val="PlaceholderText"/>
              <w:lang w:eastAsia="en-US"/>
            </w:rPr>
            <w:t>Formatting...</w:t>
          </w:r>
        </w:p>
      </w:docPartBody>
    </w:docPart>
    <w:docPart>
      <w:docPartPr>
        <w:name w:val="805DE6C0D4CD460C8A8FFEA3BF5C7F21"/>
        <w:category>
          <w:name w:val="General"/>
          <w:gallery w:val="placeholder"/>
        </w:category>
        <w:types>
          <w:type w:val="bbPlcHdr"/>
        </w:types>
        <w:behaviors>
          <w:behavior w:val="content"/>
        </w:behaviors>
        <w:guid w:val="{67077A66-86C0-43D5-80CB-4C0BBAE07B63}"/>
      </w:docPartPr>
      <w:docPartBody>
        <w:p w:rsidR="00A3213C" w:rsidRDefault="007F52A3">
          <w:r w:rsidRPr="00FE7D2F">
            <w:rPr>
              <w:rStyle w:val="PlaceholderText"/>
              <w:lang w:eastAsia="en-US"/>
            </w:rPr>
            <w:t>Formatting...</w:t>
          </w:r>
        </w:p>
      </w:docPartBody>
    </w:docPart>
    <w:docPart>
      <w:docPartPr>
        <w:name w:val="EFE7F28C49B14F0F98A1834AA909A457"/>
        <w:category>
          <w:name w:val="General"/>
          <w:gallery w:val="placeholder"/>
        </w:category>
        <w:types>
          <w:type w:val="bbPlcHdr"/>
        </w:types>
        <w:behaviors>
          <w:behavior w:val="content"/>
        </w:behaviors>
        <w:guid w:val="{33555CA8-B62C-4B4C-8C30-2A286F00AC3F}"/>
      </w:docPartPr>
      <w:docPartBody>
        <w:p w:rsidR="00A3213C" w:rsidRDefault="007F52A3">
          <w:r w:rsidRPr="00FE7D2F">
            <w:rPr>
              <w:rStyle w:val="PlaceholderText"/>
              <w:lang w:eastAsia="en-US"/>
            </w:rPr>
            <w:t>Formatting...</w:t>
          </w:r>
        </w:p>
      </w:docPartBody>
    </w:docPart>
    <w:docPart>
      <w:docPartPr>
        <w:name w:val="EBFDFE5AA5A04D08AAD022519C2C2829"/>
        <w:category>
          <w:name w:val="General"/>
          <w:gallery w:val="placeholder"/>
        </w:category>
        <w:types>
          <w:type w:val="bbPlcHdr"/>
        </w:types>
        <w:behaviors>
          <w:behavior w:val="content"/>
        </w:behaviors>
        <w:guid w:val="{4D0E1F62-B1AD-4D20-B4D5-801D7453CE36}"/>
      </w:docPartPr>
      <w:docPartBody>
        <w:p w:rsidR="00A3213C" w:rsidRDefault="007F52A3">
          <w:r w:rsidRPr="00FE7D2F">
            <w:rPr>
              <w:rStyle w:val="PlaceholderText"/>
              <w:lang w:eastAsia="en-US"/>
            </w:rPr>
            <w:t>Formatting...</w:t>
          </w:r>
        </w:p>
      </w:docPartBody>
    </w:docPart>
    <w:docPart>
      <w:docPartPr>
        <w:name w:val="5E5B225D7B7B4A038E48A7446AE69383"/>
        <w:category>
          <w:name w:val="General"/>
          <w:gallery w:val="placeholder"/>
        </w:category>
        <w:types>
          <w:type w:val="bbPlcHdr"/>
        </w:types>
        <w:behaviors>
          <w:behavior w:val="content"/>
        </w:behaviors>
        <w:guid w:val="{AFFF22C6-0D33-4339-956B-F47237B3DE12}"/>
      </w:docPartPr>
      <w:docPartBody>
        <w:p w:rsidR="00A3213C" w:rsidRDefault="007F52A3">
          <w:r w:rsidRPr="00FE7D2F">
            <w:rPr>
              <w:rStyle w:val="PlaceholderText"/>
              <w:lang w:eastAsia="en-US"/>
            </w:rPr>
            <w:t>Formatting...</w:t>
          </w:r>
        </w:p>
      </w:docPartBody>
    </w:docPart>
    <w:docPart>
      <w:docPartPr>
        <w:name w:val="B0E3375E94BE4B17BEF92F1232473787"/>
        <w:category>
          <w:name w:val="General"/>
          <w:gallery w:val="placeholder"/>
        </w:category>
        <w:types>
          <w:type w:val="bbPlcHdr"/>
        </w:types>
        <w:behaviors>
          <w:behavior w:val="content"/>
        </w:behaviors>
        <w:guid w:val="{D8C58FD1-3DE9-4957-B9FE-414AA0991669}"/>
      </w:docPartPr>
      <w:docPartBody>
        <w:p w:rsidR="00A3213C" w:rsidRDefault="007F52A3">
          <w:r w:rsidRPr="00FE7D2F">
            <w:rPr>
              <w:rStyle w:val="PlaceholderText"/>
              <w:lang w:eastAsia="en-US"/>
            </w:rPr>
            <w:t>Formatting...</w:t>
          </w:r>
        </w:p>
      </w:docPartBody>
    </w:docPart>
    <w:docPart>
      <w:docPartPr>
        <w:name w:val="E841B5BF8D2B437A8EEB9148BE42069A"/>
        <w:category>
          <w:name w:val="General"/>
          <w:gallery w:val="placeholder"/>
        </w:category>
        <w:types>
          <w:type w:val="bbPlcHdr"/>
        </w:types>
        <w:behaviors>
          <w:behavior w:val="content"/>
        </w:behaviors>
        <w:guid w:val="{25A051C5-1191-41CC-B1F5-3DC10A8F81E1}"/>
      </w:docPartPr>
      <w:docPartBody>
        <w:p w:rsidR="00A3213C" w:rsidRDefault="007F52A3">
          <w:r w:rsidRPr="00FE7D2F">
            <w:rPr>
              <w:rStyle w:val="PlaceholderText"/>
              <w:lang w:eastAsia="en-US"/>
            </w:rPr>
            <w:t>Formatting...</w:t>
          </w:r>
        </w:p>
      </w:docPartBody>
    </w:docPart>
    <w:docPart>
      <w:docPartPr>
        <w:name w:val="8F07F933C83344D1853A989F4F59229B"/>
        <w:category>
          <w:name w:val="General"/>
          <w:gallery w:val="placeholder"/>
        </w:category>
        <w:types>
          <w:type w:val="bbPlcHdr"/>
        </w:types>
        <w:behaviors>
          <w:behavior w:val="content"/>
        </w:behaviors>
        <w:guid w:val="{D3D4E811-0631-4875-A852-731EFE2EF99B}"/>
      </w:docPartPr>
      <w:docPartBody>
        <w:p w:rsidR="00A3213C" w:rsidRDefault="007F52A3">
          <w:r w:rsidRPr="00FE7D2F">
            <w:rPr>
              <w:rStyle w:val="PlaceholderText"/>
              <w:lang w:eastAsia="en-US"/>
            </w:rPr>
            <w:t>Formatting...</w:t>
          </w:r>
        </w:p>
      </w:docPartBody>
    </w:docPart>
    <w:docPart>
      <w:docPartPr>
        <w:name w:val="E8BDB786B44B45499FED2A9A9C51D048"/>
        <w:category>
          <w:name w:val="General"/>
          <w:gallery w:val="placeholder"/>
        </w:category>
        <w:types>
          <w:type w:val="bbPlcHdr"/>
        </w:types>
        <w:behaviors>
          <w:behavior w:val="content"/>
        </w:behaviors>
        <w:guid w:val="{103822E3-23B9-4813-9FFF-339481F6D833}"/>
      </w:docPartPr>
      <w:docPartBody>
        <w:p w:rsidR="00A3213C" w:rsidRDefault="007F52A3">
          <w:r w:rsidRPr="00FE7D2F">
            <w:rPr>
              <w:rStyle w:val="PlaceholderText"/>
              <w:lang w:eastAsia="en-US"/>
            </w:rPr>
            <w:t>Formatting...</w:t>
          </w:r>
        </w:p>
      </w:docPartBody>
    </w:docPart>
    <w:docPart>
      <w:docPartPr>
        <w:name w:val="2093E259E7B34516B7B71F04C900AFC7"/>
        <w:category>
          <w:name w:val="General"/>
          <w:gallery w:val="placeholder"/>
        </w:category>
        <w:types>
          <w:type w:val="bbPlcHdr"/>
        </w:types>
        <w:behaviors>
          <w:behavior w:val="content"/>
        </w:behaviors>
        <w:guid w:val="{AA265920-F4ED-43C5-A82B-4E6CA907F404}"/>
      </w:docPartPr>
      <w:docPartBody>
        <w:p w:rsidR="00A3213C" w:rsidRDefault="007F52A3">
          <w:r w:rsidRPr="00FE7D2F">
            <w:rPr>
              <w:rStyle w:val="PlaceholderText"/>
              <w:lang w:eastAsia="en-US"/>
            </w:rPr>
            <w:t>Formatting...</w:t>
          </w:r>
        </w:p>
      </w:docPartBody>
    </w:docPart>
    <w:docPart>
      <w:docPartPr>
        <w:name w:val="1ECA564479144405976FDA6C390F5AC9"/>
        <w:category>
          <w:name w:val="General"/>
          <w:gallery w:val="placeholder"/>
        </w:category>
        <w:types>
          <w:type w:val="bbPlcHdr"/>
        </w:types>
        <w:behaviors>
          <w:behavior w:val="content"/>
        </w:behaviors>
        <w:guid w:val="{6E44214E-7743-4C92-9E90-56655EEA5B1B}"/>
      </w:docPartPr>
      <w:docPartBody>
        <w:p w:rsidR="00A3213C" w:rsidRDefault="007F52A3">
          <w:r w:rsidRPr="00FE7D2F">
            <w:rPr>
              <w:rStyle w:val="PlaceholderText"/>
              <w:lang w:eastAsia="en-US"/>
            </w:rPr>
            <w:t>Formatting...</w:t>
          </w:r>
        </w:p>
      </w:docPartBody>
    </w:docPart>
    <w:docPart>
      <w:docPartPr>
        <w:name w:val="0636C91EB9534191871640B4EB243F52"/>
        <w:category>
          <w:name w:val="General"/>
          <w:gallery w:val="placeholder"/>
        </w:category>
        <w:types>
          <w:type w:val="bbPlcHdr"/>
        </w:types>
        <w:behaviors>
          <w:behavior w:val="content"/>
        </w:behaviors>
        <w:guid w:val="{CA612B34-BBD7-4EC6-8899-F7729E13FDA2}"/>
      </w:docPartPr>
      <w:docPartBody>
        <w:p w:rsidR="00A3213C" w:rsidRDefault="007F52A3">
          <w:r w:rsidRPr="00FE7D2F">
            <w:rPr>
              <w:rStyle w:val="PlaceholderText"/>
              <w:lang w:eastAsia="en-US"/>
            </w:rPr>
            <w:t>Formatting...</w:t>
          </w:r>
        </w:p>
      </w:docPartBody>
    </w:docPart>
    <w:docPart>
      <w:docPartPr>
        <w:name w:val="AE629461BE9645C7B0A9C8EBDB24E960"/>
        <w:category>
          <w:name w:val="General"/>
          <w:gallery w:val="placeholder"/>
        </w:category>
        <w:types>
          <w:type w:val="bbPlcHdr"/>
        </w:types>
        <w:behaviors>
          <w:behavior w:val="content"/>
        </w:behaviors>
        <w:guid w:val="{D652BF08-6F11-46D6-9141-5F3546911282}"/>
      </w:docPartPr>
      <w:docPartBody>
        <w:p w:rsidR="00A3213C" w:rsidRDefault="007F52A3">
          <w:r w:rsidRPr="00FE7D2F">
            <w:rPr>
              <w:rStyle w:val="PlaceholderText"/>
              <w:lang w:eastAsia="en-US"/>
            </w:rPr>
            <w:t>Formatting...</w:t>
          </w:r>
        </w:p>
      </w:docPartBody>
    </w:docPart>
    <w:docPart>
      <w:docPartPr>
        <w:name w:val="6838C50762BD47A78E9AA2D9C6543E56"/>
        <w:category>
          <w:name w:val="General"/>
          <w:gallery w:val="placeholder"/>
        </w:category>
        <w:types>
          <w:type w:val="bbPlcHdr"/>
        </w:types>
        <w:behaviors>
          <w:behavior w:val="content"/>
        </w:behaviors>
        <w:guid w:val="{9EA8ADC4-A9C3-40F0-8B91-DC8830948108}"/>
      </w:docPartPr>
      <w:docPartBody>
        <w:p w:rsidR="00A3213C" w:rsidRDefault="007F52A3">
          <w:r w:rsidRPr="00FE7D2F">
            <w:rPr>
              <w:rStyle w:val="PlaceholderText"/>
              <w:lang w:eastAsia="en-US"/>
            </w:rPr>
            <w:t>Formatting...</w:t>
          </w:r>
        </w:p>
      </w:docPartBody>
    </w:docPart>
    <w:docPart>
      <w:docPartPr>
        <w:name w:val="F8AAE66A4CF6453D8D8D0CB87C96E2C8"/>
        <w:category>
          <w:name w:val="General"/>
          <w:gallery w:val="placeholder"/>
        </w:category>
        <w:types>
          <w:type w:val="bbPlcHdr"/>
        </w:types>
        <w:behaviors>
          <w:behavior w:val="content"/>
        </w:behaviors>
        <w:guid w:val="{A3090A2F-FF79-418E-8833-87ADF2B53A70}"/>
      </w:docPartPr>
      <w:docPartBody>
        <w:p w:rsidR="00A3213C" w:rsidRDefault="007F52A3">
          <w:r w:rsidRPr="00FE7D2F">
            <w:rPr>
              <w:rStyle w:val="PlaceholderText"/>
              <w:lang w:eastAsia="en-US"/>
            </w:rPr>
            <w:t>Formatting...</w:t>
          </w:r>
        </w:p>
      </w:docPartBody>
    </w:docPart>
    <w:docPart>
      <w:docPartPr>
        <w:name w:val="2EE62ACDFE514F3292B9998947C4EFCE"/>
        <w:category>
          <w:name w:val="General"/>
          <w:gallery w:val="placeholder"/>
        </w:category>
        <w:types>
          <w:type w:val="bbPlcHdr"/>
        </w:types>
        <w:behaviors>
          <w:behavior w:val="content"/>
        </w:behaviors>
        <w:guid w:val="{4E4BF3E4-0333-4864-A220-48A8DF2D23EE}"/>
      </w:docPartPr>
      <w:docPartBody>
        <w:p w:rsidR="00A3213C" w:rsidRDefault="007F52A3">
          <w:r w:rsidRPr="00FE7D2F">
            <w:rPr>
              <w:rStyle w:val="PlaceholderText"/>
              <w:lang w:eastAsia="en-US"/>
            </w:rPr>
            <w:t>Formatting Bibliography...</w:t>
          </w:r>
        </w:p>
      </w:docPartBody>
    </w:docPart>
    <w:docPart>
      <w:docPartPr>
        <w:name w:val="39BEA99890A74140B9604747213CBEC8"/>
        <w:category>
          <w:name w:val="General"/>
          <w:gallery w:val="placeholder"/>
        </w:category>
        <w:types>
          <w:type w:val="bbPlcHdr"/>
        </w:types>
        <w:behaviors>
          <w:behavior w:val="content"/>
        </w:behaviors>
        <w:guid w:val="{2AACA439-2062-4B3C-B848-21D23D7465C6}"/>
      </w:docPartPr>
      <w:docPartBody>
        <w:p w:rsidR="00A3213C" w:rsidRDefault="007F52A3" w:rsidP="007F52A3">
          <w:pPr>
            <w:pStyle w:val="39BEA99890A74140B9604747213CBEC8"/>
          </w:pPr>
          <w:r w:rsidRPr="00FE7D2F">
            <w:rPr>
              <w:rStyle w:val="PlaceholderText"/>
              <w:lang w:eastAsia="en-US"/>
            </w:rPr>
            <w:t>Formatting...</w:t>
          </w:r>
        </w:p>
      </w:docPartBody>
    </w:docPart>
    <w:docPart>
      <w:docPartPr>
        <w:name w:val="334891E5E9044328B964F2EC775F2E9E"/>
        <w:category>
          <w:name w:val="General"/>
          <w:gallery w:val="placeholder"/>
        </w:category>
        <w:types>
          <w:type w:val="bbPlcHdr"/>
        </w:types>
        <w:behaviors>
          <w:behavior w:val="content"/>
        </w:behaviors>
        <w:guid w:val="{258190F6-B329-46BE-BE34-C701571B50EF}"/>
      </w:docPartPr>
      <w:docPartBody>
        <w:p w:rsidR="00A3213C" w:rsidRDefault="007F52A3">
          <w:r w:rsidRPr="00FE7D2F">
            <w:rPr>
              <w:rStyle w:val="PlaceholderText"/>
              <w:lang w:eastAsia="en-US"/>
            </w:rPr>
            <w:t>Formatting...</w:t>
          </w:r>
        </w:p>
      </w:docPartBody>
    </w:docPart>
    <w:docPart>
      <w:docPartPr>
        <w:name w:val="B11F6E8208E240EC9FF439B7CF1E73B0"/>
        <w:category>
          <w:name w:val="General"/>
          <w:gallery w:val="placeholder"/>
        </w:category>
        <w:types>
          <w:type w:val="bbPlcHdr"/>
        </w:types>
        <w:behaviors>
          <w:behavior w:val="content"/>
        </w:behaviors>
        <w:guid w:val="{1B249971-328C-4D27-8274-8B55FD5F7282}"/>
      </w:docPartPr>
      <w:docPartBody>
        <w:p w:rsidR="00A3213C" w:rsidRDefault="007F52A3">
          <w:r w:rsidRPr="00FE7D2F">
            <w:rPr>
              <w:rStyle w:val="PlaceholderText"/>
              <w:lang w:eastAsia="en-US"/>
            </w:rPr>
            <w:t>Formatting...</w:t>
          </w:r>
        </w:p>
      </w:docPartBody>
    </w:docPart>
    <w:docPart>
      <w:docPartPr>
        <w:name w:val="48D9FA94CB794B389CE0A5895C21A941"/>
        <w:category>
          <w:name w:val="General"/>
          <w:gallery w:val="placeholder"/>
        </w:category>
        <w:types>
          <w:type w:val="bbPlcHdr"/>
        </w:types>
        <w:behaviors>
          <w:behavior w:val="content"/>
        </w:behaviors>
        <w:guid w:val="{4E4BD683-3D06-48C4-A7B9-EC6268D7E2D5}"/>
      </w:docPartPr>
      <w:docPartBody>
        <w:p w:rsidR="00A3213C" w:rsidRDefault="007F52A3">
          <w:r w:rsidRPr="00FE7D2F">
            <w:rPr>
              <w:rStyle w:val="PlaceholderText"/>
              <w:lang w:eastAsia="en-US"/>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albaum Text">
    <w:charset w:val="00"/>
    <w:family w:val="roman"/>
    <w:pitch w:val="variable"/>
    <w:sig w:usb0="8000002F" w:usb1="0000000A"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2A3"/>
    <w:rsid w:val="0049272C"/>
    <w:rsid w:val="0063035A"/>
    <w:rsid w:val="006533AA"/>
    <w:rsid w:val="007F52A3"/>
    <w:rsid w:val="00A3213C"/>
    <w:rsid w:val="00EB70AA"/>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F52A3"/>
    <w:rPr>
      <w:color w:val="666666"/>
    </w:rPr>
  </w:style>
  <w:style w:type="paragraph" w:customStyle="1" w:styleId="39BEA99890A74140B9604747213CBEC8">
    <w:name w:val="39BEA99890A74140B9604747213CBEC8"/>
    <w:rsid w:val="007F52A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875"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4985351-86B8-4C77-8B1F-D2AA077D255B}">
  <we:reference id="wa200007520" version="3.0.0.0" store="en-GB" storeType="OMEX"/>
  <we:alternateReferences>
    <we:reference id="wa200007520" version="3.0.0.0" store="WA200007520" storeType="OMEX"/>
  </we:alternateReferences>
  <we:properties>
    <we:property name="bibliographyEnabled" value="&quot;bibliographyEnabled&quot;"/>
    <we:property name="citations" value="{&quot;35321476&quot;:{&quot;referencesIds&quot;:[&quot;doc:6a5a42509d7cd20071ed5047&quot;],&quot;referencesOptions&quot;:{&quot;doc:6a5a42509d7cd20071ed504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321476,&quot;citationText&quot;:&quot;&lt;span style=\&quot;font-family:Times New Roman;font-size:16px;color:#000000\&quot;&gt;[4]&lt;/span&gt;&quot;},&quot;222485856&quot;:{&quot;referencesIds&quot;:[&quot;doc:6a5a45b23f025545d186c9fd&quot;],&quot;referencesOptions&quot;:{&quot;doc:6a5a45b23f025545d186c9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2485856,&quot;citationText&quot;:&quot;&lt;span style=\&quot;font-family:Times New Roman;font-size:16px;color:#000000\&quot;&gt;[7]&lt;/span&gt;&quot;},&quot;319851229&quot;:{&quot;referencesIds&quot;:[&quot;doc:6a5a37e0e946882affecd05e&quot;],&quot;referencesOptions&quot;:{&quot;doc:6a5a37e0e946882affecd0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9851229,&quot;citationText&quot;:&quot;&lt;span style=\&quot;font-family:Times New Roman;font-size:16px;color:#000000\&quot;&gt;[11]&lt;/span&gt;&quot;},&quot;406426357&quot;:{&quot;referencesIds&quot;:[&quot;doc:6a5a42509d7cd20071ed5047&quot;],&quot;referencesOptions&quot;:{&quot;doc:6a5a42509d7cd20071ed504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6426357,&quot;citationText&quot;:&quot;&lt;span style=\&quot;font-family:Times New Roman;font-size:16px;color:#000000\&quot;&gt;[4]&lt;/span&gt;&quot;},&quot;525686155&quot;:{&quot;referencesIds&quot;:[&quot;doc:6a5a3735d2e2292ff2930882&quot;],&quot;referencesOptions&quot;:{&quot;doc:6a5a3735d2e2292ff29308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25686155,&quot;citationText&quot;:&quot;&lt;span style=\&quot;font-family:Times New Roman;font-size:16px;color:#000000\&quot;&gt;[12]&lt;/span&gt;&quot;},&quot;579105271&quot;:{&quot;referencesIds&quot;:[&quot;doc:6a5a37e0e946882affecd05e&quot;],&quot;referencesOptions&quot;:{&quot;doc:6a5a37e0e946882affecd0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9105271,&quot;citationText&quot;:&quot;&lt;span style=\&quot;font-family:Times New Roman;font-size:16px;color:#000000\&quot;&gt;[11]&lt;/span&gt;&quot;},&quot;696577664&quot;:{&quot;referencesIds&quot;:[&quot;doc:6a5a3735d2e2292ff2930882&quot;],&quot;referencesOptions&quot;:{&quot;doc:6a5a3735d2e2292ff29308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6577664,&quot;citationText&quot;:&quot;&lt;span style=\&quot;font-family:Times New Roman;font-size:16px;color:#000000\&quot;&gt;[12]&lt;/span&gt;&quot;},&quot;775376597&quot;:{&quot;referencesIds&quot;:[&quot;doc:6a5a3a363f025545d186c8d2&quot;],&quot;referencesOptions&quot;:{&quot;doc:6a5a3a363f025545d186c8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5376597,&quot;citationText&quot;:&quot;&lt;span style=\&quot;font-family:Times New Roman;font-size:16px;color:#000000\&quot;&gt;[14]&lt;/span&gt;&quot;},&quot;791792750&quot;:{&quot;referencesIds&quot;:[&quot;doc:6a5a44e2e946882affecd10d&quot;],&quot;referencesOptions&quot;:{&quot;doc:6a5a44e2e946882affecd1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1792750,&quot;citationText&quot;:&quot;&lt;span style=\&quot;font-family:Times New Roman;font-size:16px;color:#000000\&quot;&gt;[1]&lt;/span&gt;&quot;},&quot;848140346&quot;:{&quot;referencesIds&quot;:[&quot;doc:6a5a3a363f025545d186c8d2&quot;],&quot;referencesOptions&quot;:{&quot;doc:6a5a3a363f025545d186c8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8140346,&quot;citationText&quot;:&quot;&lt;span style=\&quot;font-family:Times New Roman;font-size:16px;color:#000000\&quot;&gt;[14]&lt;/span&gt;&quot;},&quot;868568249&quot;:{&quot;referencesIds&quot;:[&quot;doc:6a5a42089d7cd20071ed5042&quot;],&quot;referencesOptions&quot;:{&quot;doc:6a5a42089d7cd20071ed50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8568249,&quot;citationText&quot;:&quot;&lt;span style=\&quot;font-family:Times New Roman;font-size:16px;color:#000000\&quot;&gt;[3]&lt;/span&gt;&quot;},&quot;912283323&quot;:{&quot;referencesIds&quot;:[&quot;doc:6a5a4f98f4a04a26babae014&quot;],&quot;referencesOptions&quot;:{&quot;doc:6a5a4f98f4a04a26babae01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2283323,&quot;citationText&quot;:&quot;&lt;span style=\&quot;font-family:Times New Roman;font-size:16px;color:#000000\&quot;&gt;[5]&lt;/span&gt;&quot;},&quot;936175854&quot;:{&quot;referencesIds&quot;:[&quot;doc:6a5a3aaf0ff4f36b968133b4&quot;],&quot;referencesOptions&quot;:{&quot;doc:6a5a3aaf0ff4f36b968133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6175854,&quot;citationText&quot;:&quot;&lt;span style=\&quot;font-family:Times New Roman;font-size:16px;color:#000000\&quot;&gt;[6]&lt;/span&gt;&quot;},&quot;993683263&quot;:{&quot;referencesIds&quot;:[&quot;doc:6a5a45b23f025545d186c9fd&quot;],&quot;referencesOptions&quot;:{&quot;doc:6a5a45b23f025545d186c9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3683263,&quot;citationText&quot;:&quot;&lt;span style=\&quot;font-family:Times New Roman;font-size:16px;color:#000000\&quot;&gt;[7]&lt;/span&gt;&quot;},&quot;1077100291&quot;:{&quot;referencesIds&quot;:[&quot;doc:6a5a3926a550b21107f3d2ce&quot;],&quot;referencesOptions&quot;:{&quot;doc:6a5a3926a550b21107f3d2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7100291,&quot;citationText&quot;:&quot;&lt;span style=\&quot;font-family:Times New Roman;font-size:16px;color:#000000\&quot;&gt;[10]&lt;/span&gt;&quot;},&quot;1165665549&quot;:{&quot;referencesIds&quot;:[&quot;doc:6a5a39a2bf748609112ab15a&quot;],&quot;referencesOptions&quot;:{&quot;doc:6a5a39a2bf748609112ab15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5665549,&quot;citationText&quot;:&quot;&lt;span style=\&quot;font-family:Times New Roman;font-size:16px;color:#000000\&quot;&gt;[18]&lt;/span&gt;&quot;},&quot;1205525365&quot;:{&quot;referencesIds&quot;:[&quot;doc:6a5a3926a550b21107f3d2ce&quot;],&quot;referencesOptions&quot;:{&quot;doc:6a5a3926a550b21107f3d2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05525365,&quot;citationText&quot;:&quot;&lt;span style=\&quot;font-family:Times New Roman;font-size:16px;color:#000000\&quot;&gt;[10]&lt;/span&gt;&quot;},&quot;1301815470&quot;:{&quot;referencesIds&quot;:[&quot;doc:6a5a42d5e83b9365e015a4cd&quot;],&quot;referencesOptions&quot;:{&quot;doc:6a5a42d5e83b9365e015a4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1815470,&quot;citationText&quot;:&quot;&lt;span style=\&quot;font-family:Times New Roman;font-size:16px;color:#000000\&quot;&gt;[8]&lt;/span&gt;&quot;},&quot;1677007005&quot;:{&quot;referencesIds&quot;:[&quot;doc:6a5a4403f9bb4c25fd2a83da&quot;],&quot;referencesOptions&quot;:{&quot;doc:6a5a4403f9bb4c25fd2a83d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7007005,&quot;citationText&quot;:&quot;&lt;span style=\&quot;font-family:Times New Roman;font-size:16px;color:#000000\&quot;&gt;[13]&lt;/span&gt;&quot;},&quot;1688096072&quot;:{&quot;referencesIds&quot;:[&quot;doc:6a5a42d5e83b9365e015a4cd&quot;],&quot;referencesOptions&quot;:{&quot;doc:6a5a42d5e83b9365e015a4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88096072,&quot;citationText&quot;:&quot;&lt;span style=\&quot;font-family:Times New Roman;font-size:16px;color:#000000\&quot;&gt;[8]&lt;/span&gt;&quot;},&quot;1722245041&quot;:{&quot;referencesIds&quot;:[&quot;doc:6a5a37e0e946882affecd05e&quot;],&quot;referencesOptions&quot;:{&quot;doc:6a5a37e0e946882affecd0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2245041,&quot;citationText&quot;:&quot;&lt;span style=\&quot;font-family:Times New Roman;font-size:16px;color:#000000\&quot;&gt;[11]&lt;/span&gt;&quot;},&quot;1782835317&quot;:{&quot;referencesIds&quot;:[&quot;doc:6a5f99cfa550b21107f4310d&quot;],&quot;referencesOptions&quot;:{&quot;doc:6a5f99cfa550b21107f431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2835317,&quot;citationText&quot;:&quot;&lt;span style=\&quot;font-family:Times New Roman;font-size:16px;color:#000000\&quot;&gt;[17]&lt;/span&gt;&quot;},&quot;1821924213&quot;:{&quot;referencesIds&quot;:[&quot;doc:6a5a3735d2e2292ff2930882&quot;],&quot;referencesOptions&quot;:{&quot;doc:6a5a3735d2e2292ff29308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1924213,&quot;citationText&quot;:&quot;&lt;span style=\&quot;font-family:Times New Roman;font-size:16px;color:#000000\&quot;&gt;[12]&lt;/span&gt;&quot;},&quot;1849367740&quot;:{&quot;referencesIds&quot;:[&quot;doc:6a5f989c9d7cd20071ed9912&quot;],&quot;referencesOptions&quot;:{&quot;doc:6a5f989c9d7cd20071ed991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9367740,&quot;citationText&quot;:&quot;&lt;span style=\&quot;font-family:Times New Roman;font-size:16px;color:#000000\&quot;&gt;[15]&lt;/span&gt;&quot;},&quot;1856764580&quot;:{&quot;referencesIds&quot;:[&quot;doc:6a5a44e2e946882affecd10d&quot;],&quot;referencesOptions&quot;:{&quot;doc:6a5a44e2e946882affecd1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6764580,&quot;citationText&quot;:&quot;&lt;span style=\&quot;font-family:Times New Roman;font-size:16px;color:#000000\&quot;&gt;[1]&lt;/span&gt;&quot;},&quot;1895701165&quot;:{&quot;referencesIds&quot;:[&quot;doc:6a5a45b23f025545d186c9fd&quot;],&quot;referencesOptions&quot;:{&quot;doc:6a5a45b23f025545d186c9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5701165,&quot;citationText&quot;:&quot;&lt;span style=\&quot;font-family:Times New Roman;font-size:16px;color:#000000\&quot;&gt;[7]&lt;/span&gt;&quot;},&quot;1935549805&quot;:{&quot;referencesIds&quot;:[&quot;doc:6a5a3c78f9bb4c25fd2a839a&quot;],&quot;referencesOptions&quot;:{&quot;doc:6a5a3c78f9bb4c25fd2a83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5549805,&quot;citationText&quot;:&quot;&lt;span style=\&quot;font-family:Times New Roman;font-size:16px;color:#000000\&quot;&gt;[9]&lt;/span&gt;&quot;},&quot;-1806851354&quot;:{&quot;referencesIds&quot;:[&quot;doc:6a5a44e2e946882affecd10d&quot;],&quot;referencesOptions&quot;:{&quot;doc:6a5a44e2e946882affecd1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06851354,&quot;citationText&quot;:&quot;&lt;span style=\&quot;font-family:Times New Roman;font-size:16px;color:#000000\&quot;&gt;[1]&lt;/span&gt;&quot;},&quot;-1285026895&quot;:{&quot;referencesIds&quot;:[&quot;doc:6a5a38f7bb202d4c1178554e&quot;],&quot;referencesOptions&quot;:{&quot;doc:6a5a38f7bb202d4c117855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5026895,&quot;citationText&quot;:&quot;&lt;span style=\&quot;font-family:Times New Roman;font-size:16px;color:#000000\&quot;&gt;[2]&lt;/span&gt;&quot;},&quot;-1569955718&quot;:{&quot;referencesIds&quot;:[&quot;doc:6a5a42089d7cd20071ed5042&quot;],&quot;referencesOptions&quot;:{&quot;doc:6a5a42089d7cd20071ed50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9955718,&quot;citationText&quot;:&quot;&lt;span style=\&quot;font-family:Times New Roman;font-size:16px;color:#000000\&quot;&gt;[3]&lt;/span&gt;&quot;},&quot;-1600244316&quot;:{&quot;referencesIds&quot;:[&quot;doc:6a5a4f98f4a04a26babae014&quot;],&quot;referencesOptions&quot;:{&quot;doc:6a5a4f98f4a04a26babae01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0244316,&quot;citationText&quot;:&quot;&lt;span style=\&quot;font-family:Times New Roman;font-size:16px;color:#000000\&quot;&gt;[5]&lt;/span&gt;&quot;},&quot;-1495101512&quot;:{&quot;referencesIds&quot;:[&quot;doc:6a5a42509d7cd20071ed5047&quot;],&quot;referencesOptions&quot;:{&quot;doc:6a5a42509d7cd20071ed504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5101512,&quot;citationText&quot;:&quot;&lt;span style=\&quot;font-family:Times New Roman;font-size:16px;color:#000000\&quot;&gt;[4]&lt;/span&gt;&quot;},&quot;-611205020&quot;:{&quot;referencesIds&quot;:[&quot;doc:6a5a37e0e946882affecd05e&quot;],&quot;referencesOptions&quot;:{&quot;doc:6a5a37e0e946882affecd0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1205020,&quot;citationText&quot;:&quot;&lt;span style=\&quot;font-family:Times New Roman;font-size:16px;color:#000000\&quot;&gt;[11]&lt;/span&gt;&quot;},&quot;-1505273922&quot;:{&quot;referencesIds&quot;:[&quot;doc:6a5a3735d2e2292ff2930882&quot;],&quot;referencesOptions&quot;:{&quot;doc:6a5a3735d2e2292ff29308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05273922,&quot;citationText&quot;:&quot;&lt;span style=\&quot;font-family:Times New Roman;font-size:16px;color:#000000\&quot;&gt;[12]&lt;/span&gt;&quot;},&quot;-562252578&quot;:{&quot;referencesIds&quot;:[&quot;doc:6a5a3aaf0ff4f36b968133b4&quot;],&quot;referencesOptions&quot;:{&quot;doc:6a5a3aaf0ff4f36b968133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62252578,&quot;citationText&quot;:&quot;&lt;span style=\&quot;font-family:Times New Roman;font-size:16px;color:#000000\&quot;&gt;[6]&lt;/span&gt;&quot;},&quot;-2136477109&quot;:{&quot;referencesIds&quot;:[&quot;doc:6a5a4f98f4a04a26babae014&quot;],&quot;referencesOptions&quot;:{&quot;doc:6a5a4f98f4a04a26babae01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6477109,&quot;citationText&quot;:&quot;&lt;span style=\&quot;font-family:Times New Roman;font-size:16px;color:#000000\&quot;&gt;[5]&lt;/span&gt;&quot;},&quot;-594320059&quot;:{&quot;referencesIds&quot;:[&quot;doc:6a5a4403f9bb4c25fd2a83da&quot;],&quot;referencesOptions&quot;:{&quot;doc:6a5a4403f9bb4c25fd2a83d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4320059,&quot;citationText&quot;:&quot;&lt;span style=\&quot;font-family:Times New Roman;font-size:16px;color:#000000\&quot;&gt;[13]&lt;/span&gt;&quot;},&quot;-1763989336&quot;:{&quot;referencesIds&quot;:[&quot;doc:6a5a37e0e946882affecd05e&quot;],&quot;referencesOptions&quot;:{&quot;doc:6a5a37e0e946882affecd0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3989336,&quot;citationText&quot;:&quot;&lt;span style=\&quot;font-family:Times New Roman;font-size:16px;color:#000000\&quot;&gt;[11]&lt;/span&gt;&quot;},&quot;-1206334538&quot;:{&quot;referencesIds&quot;:[&quot;doc:6a5a3aaf0ff4f36b968133b4&quot;],&quot;referencesOptions&quot;:{&quot;doc:6a5a3aaf0ff4f36b968133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06334538,&quot;citationText&quot;:&quot;&lt;span style=\&quot;font-family:Times New Roman;font-size:16px;color:#000000\&quot;&gt;[6]&lt;/span&gt;&quot;},&quot;-1513688803&quot;:{&quot;referencesIds&quot;:[&quot;doc:6a5a44e2e946882affecd10d&quot;],&quot;referencesOptions&quot;:{&quot;doc:6a5a44e2e946882affecd1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13688803,&quot;citationText&quot;:&quot;&lt;span style=\&quot;font-family:Times New Roman;font-size:16px;color:#000000\&quot;&gt;[1]&lt;/span&gt;&quot;},&quot;-9535153&quot;:{&quot;referencesIds&quot;:[&quot;doc:6a5a3926a550b21107f3d2ce&quot;],&quot;referencesOptions&quot;:{&quot;doc:6a5a3926a550b21107f3d2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35153,&quot;citationText&quot;:&quot;&lt;span style=\&quot;font-family:Times New Roman;font-size:16px;color:#000000\&quot;&gt;[10]&lt;/span&gt;&quot;},&quot;-270319106&quot;:{&quot;referencesIds&quot;:[&quot;doc:6a5a44e2e946882affecd10d&quot;],&quot;referencesOptions&quot;:{&quot;doc:6a5a44e2e946882affecd1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0319106,&quot;citationText&quot;:&quot;&lt;span style=\&quot;font-family:Times New Roman;font-size:16px;color:#000000\&quot;&gt;[1]&lt;/span&gt;&quot;},&quot;-300000425&quot;:{&quot;referencesIds&quot;:[&quot;doc:6a5a3735d2e2292ff2930882&quot;],&quot;referencesOptions&quot;:{&quot;doc:6a5a3735d2e2292ff29308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0000425,&quot;citationText&quot;:&quot;&lt;span style=\&quot;font-family:Times New Roman;font-size:16px;color:#000000\&quot;&gt;[12]&lt;/span&gt;&quot;},&quot;-889885265&quot;:{&quot;referencesIds&quot;:[&quot;doc:6a5a45b23f025545d186c9fd&quot;],&quot;referencesOptions&quot;:{&quot;doc:6a5a45b23f025545d186c9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9885265,&quot;citationText&quot;:&quot;&lt;span style=\&quot;font-family:Times New Roman;font-size:16px;color:#000000\&quot;&gt;[7]&lt;/span&gt;&quot;},&quot;-565024877&quot;:{&quot;referencesIds&quot;:[&quot;doc:6a5a4017e946882affecd0dd&quot;],&quot;referencesOptions&quot;:{&quot;doc:6a5a4017e946882affecd0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65024877,&quot;citationText&quot;:&quot;&lt;span style=\&quot;font-family:Times New Roman;font-size:16px;color:#000000\&quot;&gt;[16]&lt;/span&gt;&quot;},&quot;-554694654&quot;:{&quot;referencesIds&quot;:[&quot;doc:6a5a44e2e946882affecd10d&quot;],&quot;referencesOptions&quot;:{&quot;doc:6a5a44e2e946882affecd1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54694654,&quot;citationText&quot;:&quot;&lt;span style=\&quot;font-family:Times New Roman;font-size:16px;color:#000000\&quot;&gt;[1]&lt;/span&gt;&quot;},&quot;-712731644&quot;:{&quot;referencesIds&quot;:[&quot;doc:6a5a45b23f025545d186c9fd&quot;],&quot;referencesOptions&quot;:{&quot;doc:6a5a45b23f025545d186c9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2731644,&quot;citationText&quot;:&quot;&lt;span style=\&quot;font-family:Times New Roman;font-size:16px;color:#000000\&quot;&gt;[7]&lt;/span&gt;&quot;},&quot;-2066858967&quot;:{&quot;referencesIds&quot;:[&quot;doc:6a5a3a363f025545d186c8d2&quot;],&quot;referencesOptions&quot;:{&quot;doc:6a5a3a363f025545d186c8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66858967,&quot;citationText&quot;:&quot;&lt;span style=\&quot;font-family:Times New Roman;font-size:16px;color:#000000\&quot;&gt;[14]&lt;/span&gt;&quot;},&quot;-509990590&quot;:{&quot;referencesIds&quot;:[&quot;doc:6a5a4e3da550b21107f3d495&quot;],&quot;referencesOptions&quot;:{&quot;doc:6a5a4e3da550b21107f3d4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9990590,&quot;citationText&quot;:&quot;&lt;span style=\&quot;font-family:Times New Roman;font-size:16px;color:#000000\&quot;&gt;[19]&lt;/span&gt;&quot;},&quot;-1704699241&quot;:{&quot;referencesIds&quot;:[&quot;doc:6a5a4e3da550b21107f3d495&quot;],&quot;referencesOptions&quot;:{&quot;doc:6a5a4e3da550b21107f3d4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4699241,&quot;citationText&quot;:&quot;&lt;span style=\&quot;font-family:Times New Roman;font-size:16px;color:#000000\&quot;&gt;[19]&lt;/span&gt;&quot;},&quot;-1608037179&quot;:{&quot;referencesIds&quot;:[&quot;doc:6a5a4e3da550b21107f3d495&quot;],&quot;referencesOptions&quot;:{&quot;doc:6a5a4e3da550b21107f3d4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8037179,&quot;citationText&quot;:&quot;&lt;span style=\&quot;font-family:Times New Roman;font-size:16px;color:#000000\&quot;&gt;[19]&lt;/span&gt;&quot;}}"/>
    <we:property name="currentFolder" value="{&quot;id&quot;:&quot;project:6a2e8315a54071785d122cbe&quot;,&quot;userId&quot;:&quot;user:63ffa6bce4788105500f45fb&quot;,&quot;projectId&quot;:&quot;ap:63ffa6bce4788105500f45fc&quot;,&quot;name&quot;:&quot;telecom&quot;,&quot;created&quot;:1781433109116,&quot;lastModified&quot;:1781433109116,&quot;position&quot;:18,&quot;isShared&quot;:false,&quot;isExampleCollection&quot;:false,&quot;isMyPublicationsCollection&quot;:false,&quot;notInFolder&quot;:false,&quot;isFavorite&quot;:true,&quot;totalReferences&quot;:39,&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649329-0372-4F32-B8F2-488E3878D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1588</TotalTime>
  <Pages>34</Pages>
  <Words>6600</Words>
  <Characters>37623</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Exploratory Data Analysis – Report and Demonstration</vt:lpstr>
    </vt:vector>
  </TitlesOfParts>
  <Company/>
  <LinksUpToDate>false</LinksUpToDate>
  <CharactersWithSpaces>44135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Exploratory Data Analysis – Report and Demonstration</dc:title>
  <dc:subject>Component 2</dc:subject>
  <dc:creator>Natalia Goncearuc</dc:creator>
  <cp:keywords/>
  <dc:description/>
  <cp:lastModifiedBy>Natalia Goncearuc</cp:lastModifiedBy>
  <cp:revision>790</cp:revision>
  <dcterms:created xsi:type="dcterms:W3CDTF">2026-07-01T08:30:00Z</dcterms:created>
  <dcterms:modified xsi:type="dcterms:W3CDTF">2026-07-21T19:50:00Z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bca68eab-65cf-4a1a-9ee4-b90e7d85e551</vt:lpwstr>
  </property>
</Properties>
</file>