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rPr>
          <w:rFonts w:ascii="Tahoma" w:hAnsi="Tahoma" w:cs="Tahoma"/>
          <w:b/>
          <w:u w:val="single"/>
        </w:rPr>
      </w:pPr>
    </w:p>
    <w:p w14:paraId="5E1B2845" w14:textId="77777777" w:rsidR="001B69C8" w:rsidRDefault="001B69C8" w:rsidP="00B945EA">
      <w:pPr>
        <w:rPr>
          <w:rFonts w:ascii="Tahoma" w:hAnsi="Tahoma" w:cs="Tahoma"/>
          <w:b/>
          <w:u w:val="single"/>
        </w:rPr>
      </w:pPr>
    </w:p>
    <w:p w14:paraId="3FBC8958" w14:textId="2864CFD5" w:rsidR="00301AD0" w:rsidRDefault="001B6DB4" w:rsidP="00B945EA">
      <w:pPr>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rPr>
          <w:rFonts w:ascii="Tahoma" w:hAnsi="Tahoma" w:cs="Tahoma"/>
          <w:b/>
          <w:u w:val="single"/>
        </w:rPr>
      </w:pPr>
    </w:p>
    <w:p w14:paraId="4462EA07" w14:textId="524C674A" w:rsidR="00301AD0" w:rsidRDefault="00B21F2E" w:rsidP="00B945EA">
      <w:pPr>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1EB2ED0E" w14:textId="5AE6DD52" w:rsidR="00B945EA" w:rsidRDefault="00B945EA" w:rsidP="00B945EA">
      <w:pPr>
        <w:rPr>
          <w:rFonts w:ascii="Tahoma" w:hAnsi="Tahoma" w:cs="Tahoma"/>
        </w:rPr>
      </w:pPr>
    </w:p>
    <w:p w14:paraId="7E69F979" w14:textId="77777777" w:rsidR="00561EEC" w:rsidRDefault="00561EEC" w:rsidP="00561EEC">
      <w:pPr>
        <w:pStyle w:val="NormalWeb"/>
        <w:numPr>
          <w:ilvl w:val="0"/>
          <w:numId w:val="29"/>
        </w:numPr>
        <w:rPr>
          <w:rFonts w:ascii="TimesNewRomanPSMT" w:hAnsi="TimesNewRomanPSMT"/>
        </w:rPr>
      </w:pPr>
      <w:r>
        <w:rPr>
          <w:rFonts w:ascii="ArialMT" w:hAnsi="ArialMT"/>
        </w:rPr>
        <w:t xml:space="preserve">Restaurant Roles and Responsibilities </w:t>
      </w:r>
    </w:p>
    <w:p w14:paraId="42949895" w14:textId="77777777" w:rsidR="00561EEC" w:rsidRDefault="00561EEC" w:rsidP="00561EEC">
      <w:pPr>
        <w:pStyle w:val="NormalWeb"/>
        <w:numPr>
          <w:ilvl w:val="0"/>
          <w:numId w:val="29"/>
        </w:numPr>
        <w:rPr>
          <w:rFonts w:ascii="TimesNewRomanPSMT" w:hAnsi="TimesNewRomanPSMT"/>
        </w:rPr>
      </w:pPr>
      <w:r>
        <w:rPr>
          <w:rFonts w:ascii="ArialMT" w:hAnsi="ArialMT"/>
        </w:rPr>
        <w:t xml:space="preserve">Restaurant Management and Types of Service </w:t>
      </w:r>
    </w:p>
    <w:p w14:paraId="65C570E6" w14:textId="77777777" w:rsidR="00561EEC" w:rsidRDefault="00561EEC" w:rsidP="00B945EA">
      <w:pPr>
        <w:rPr>
          <w:rFonts w:ascii="Tahoma" w:hAnsi="Tahoma" w:cs="Tahoma"/>
        </w:rPr>
      </w:pPr>
    </w:p>
    <w:p w14:paraId="7011E673" w14:textId="2181B123" w:rsidR="00B21F2E" w:rsidRPr="003C3341" w:rsidRDefault="00B21F2E" w:rsidP="00B945EA">
      <w:pPr>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223E31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498F0B10" w14:textId="1579E9A8" w:rsidR="001B69C8" w:rsidRPr="003C3341" w:rsidRDefault="00D71280">
            <w:pPr>
              <w:rPr>
                <w:rFonts w:ascii="Tahoma" w:hAnsi="Tahoma" w:cs="Tahoma"/>
                <w:b/>
                <w:sz w:val="20"/>
                <w:szCs w:val="20"/>
              </w:rPr>
            </w:pPr>
            <w:r>
              <w:rPr>
                <w:rFonts w:ascii="Tahoma" w:hAnsi="Tahoma" w:cs="Tahoma"/>
                <w:b/>
                <w:sz w:val="20"/>
                <w:szCs w:val="20"/>
              </w:rPr>
              <w:t>Maria Alexandra Ioana Stanciu</w:t>
            </w: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1D9D7226" w:rsidR="00B21F2E" w:rsidRPr="003C3341" w:rsidRDefault="00D71280">
            <w:pPr>
              <w:rPr>
                <w:rFonts w:ascii="Tahoma" w:hAnsi="Tahoma" w:cs="Tahoma"/>
                <w:b/>
                <w:sz w:val="20"/>
                <w:szCs w:val="20"/>
              </w:rPr>
            </w:pPr>
            <w:r>
              <w:rPr>
                <w:rFonts w:ascii="Tahoma" w:hAnsi="Tahoma" w:cs="Tahoma"/>
                <w:b/>
                <w:sz w:val="20"/>
                <w:szCs w:val="20"/>
              </w:rPr>
              <w:t>2128517</w:t>
            </w:r>
          </w:p>
        </w:tc>
        <w:tc>
          <w:tcPr>
            <w:tcW w:w="7195" w:type="dxa"/>
            <w:shd w:val="clear" w:color="auto" w:fill="8DB3E2" w:themeFill="text2" w:themeFillTint="66"/>
          </w:tcPr>
          <w:p w14:paraId="488BCD26" w14:textId="4FA6D49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p>
          <w:p w14:paraId="2019D1B6" w14:textId="5E11D3CB" w:rsidR="00B21F2E" w:rsidRDefault="00D71280" w:rsidP="00B21F2E">
            <w:pPr>
              <w:rPr>
                <w:rFonts w:ascii="Tahoma" w:hAnsi="Tahoma" w:cs="Tahoma"/>
                <w:b/>
                <w:sz w:val="20"/>
                <w:szCs w:val="20"/>
              </w:rPr>
            </w:pPr>
            <w:r>
              <w:rPr>
                <w:rFonts w:ascii="Tahoma" w:hAnsi="Tahoma" w:cs="Tahoma"/>
                <w:b/>
                <w:sz w:val="20"/>
                <w:szCs w:val="20"/>
              </w:rPr>
              <w:t>Food And Beverages Operations</w:t>
            </w:r>
          </w:p>
          <w:p w14:paraId="5920F9AE" w14:textId="77777777" w:rsidR="001B69C8"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
          <w:p w14:paraId="450FE136" w14:textId="4344A7B7" w:rsidR="00D71280" w:rsidRPr="003C3341" w:rsidRDefault="00D71280" w:rsidP="00B21F2E">
            <w:pPr>
              <w:rPr>
                <w:rFonts w:ascii="Tahoma" w:hAnsi="Tahoma" w:cs="Tahoma"/>
                <w:b/>
                <w:sz w:val="20"/>
                <w:szCs w:val="20"/>
              </w:rPr>
            </w:pPr>
            <w:r>
              <w:rPr>
                <w:rFonts w:ascii="Tahoma" w:hAnsi="Tahoma" w:cs="Tahoma"/>
                <w:b/>
                <w:sz w:val="20"/>
                <w:szCs w:val="20"/>
              </w:rPr>
              <w:t>Tristan Hawkins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3B01EFE4" w14:textId="77777777" w:rsidR="00CD567D" w:rsidRPr="00CD567D" w:rsidRDefault="008F0D83" w:rsidP="00CD567D">
            <w:pPr>
              <w:rPr>
                <w:rFonts w:ascii="TimesNewRomanPSMT" w:hAnsi="TimesNewRomanPSMT"/>
                <w:b/>
              </w:rPr>
            </w:pPr>
            <w:r w:rsidRPr="00CD567D">
              <w:rPr>
                <w:rFonts w:ascii="Tahoma" w:hAnsi="Tahoma" w:cs="Tahoma"/>
                <w:b/>
              </w:rPr>
              <w:t>Topic of choice:</w:t>
            </w:r>
            <w:r w:rsidR="00B60FDF" w:rsidRPr="00CD567D">
              <w:rPr>
                <w:rFonts w:ascii="Tahoma" w:hAnsi="Tahoma" w:cs="Tahoma"/>
                <w:b/>
              </w:rPr>
              <w:t xml:space="preserve"> </w:t>
            </w:r>
            <w:r w:rsidR="00CD567D" w:rsidRPr="00CD567D">
              <w:rPr>
                <w:b/>
              </w:rPr>
              <w:t xml:space="preserve">Restaurant Roles and Responsibilities </w:t>
            </w:r>
          </w:p>
          <w:p w14:paraId="15299B24" w14:textId="4E36E63F" w:rsidR="00B21F2E" w:rsidRPr="00946B23" w:rsidRDefault="00B21F2E" w:rsidP="00B21F2E">
            <w:pPr>
              <w:rPr>
                <w:rFonts w:ascii="Tahoma" w:hAnsi="Tahoma" w:cs="Tahoma"/>
                <w:b/>
                <w:sz w:val="20"/>
                <w:szCs w:val="20"/>
              </w:rPr>
            </w:pPr>
          </w:p>
        </w:tc>
        <w:tc>
          <w:tcPr>
            <w:tcW w:w="7199" w:type="dxa"/>
            <w:shd w:val="clear" w:color="auto" w:fill="FBD4B4" w:themeFill="accent6" w:themeFillTint="66"/>
          </w:tcPr>
          <w:p w14:paraId="474550F4" w14:textId="382E10DB" w:rsidR="00074BC4" w:rsidRPr="00EC6E63" w:rsidRDefault="00074BC4" w:rsidP="00074BC4">
            <w:pPr>
              <w:rPr>
                <w:rFonts w:ascii="TimesNewRomanPSMT" w:hAnsi="TimesNewRomanPSMT"/>
                <w:b/>
              </w:rPr>
            </w:pPr>
          </w:p>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467586AD" w14:textId="131E9A6C" w:rsidR="00F51904" w:rsidRDefault="000217EE" w:rsidP="00C414B0">
            <w:pPr>
              <w:rPr>
                <w:rFonts w:cs="Arial"/>
              </w:rPr>
            </w:pPr>
            <w:r>
              <w:rPr>
                <w:rFonts w:cs="Arial"/>
              </w:rPr>
              <w:t>A restaurant is a place wherein food of various items is found. A lot of people depend on restaurants for regular food and some people search for restaurants when they go out for dining</w:t>
            </w:r>
            <w:r w:rsidR="00074BC4">
              <w:rPr>
                <w:rFonts w:cs="Arial"/>
              </w:rPr>
              <w:t xml:space="preserve"> </w:t>
            </w:r>
            <w:r w:rsidR="00074BC4" w:rsidRPr="00074BC4">
              <w:rPr>
                <w:rFonts w:cs="Arial"/>
              </w:rPr>
              <w:t>(Lucas, 2022)</w:t>
            </w:r>
            <w:r>
              <w:rPr>
                <w:rFonts w:cs="Arial"/>
              </w:rPr>
              <w:t xml:space="preserve">. Therefore, throughout the world, the restaurant business is going </w:t>
            </w:r>
            <w:r w:rsidR="00074BC4">
              <w:rPr>
                <w:rFonts w:cs="Arial"/>
              </w:rPr>
              <w:t>i</w:t>
            </w:r>
            <w:r>
              <w:rPr>
                <w:rFonts w:cs="Arial"/>
              </w:rPr>
              <w:t>n full flow</w:t>
            </w:r>
            <w:r w:rsidR="00074BC4">
              <w:rPr>
                <w:rFonts w:cs="Arial"/>
              </w:rPr>
              <w:t xml:space="preserve"> </w:t>
            </w:r>
            <w:r w:rsidR="00074BC4" w:rsidRPr="00074BC4">
              <w:rPr>
                <w:rFonts w:cs="Arial"/>
              </w:rPr>
              <w:t>(Cousins, 2014)</w:t>
            </w:r>
            <w:r>
              <w:rPr>
                <w:rFonts w:cs="Arial"/>
              </w:rPr>
              <w:t xml:space="preserve">. Now, restaurants have several roles and responsibilities. These roles are purchasing, pricing, preparation, service and </w:t>
            </w:r>
            <w:proofErr w:type="spellStart"/>
            <w:r>
              <w:rPr>
                <w:rFonts w:cs="Arial"/>
              </w:rPr>
              <w:t>cleanup</w:t>
            </w:r>
            <w:proofErr w:type="spellEnd"/>
            <w:r>
              <w:rPr>
                <w:rFonts w:cs="Arial"/>
              </w:rPr>
              <w:t>. Here, a restaurant has to purchase food items from suppliers</w:t>
            </w:r>
            <w:r w:rsidR="00074BC4">
              <w:rPr>
                <w:rFonts w:cs="Arial"/>
              </w:rPr>
              <w:t xml:space="preserve"> </w:t>
            </w:r>
            <w:r w:rsidR="00074BC4" w:rsidRPr="00074BC4">
              <w:rPr>
                <w:rFonts w:cs="Arial"/>
              </w:rPr>
              <w:t>(Pratt, 1991)</w:t>
            </w:r>
            <w:r>
              <w:rPr>
                <w:rFonts w:cs="Arial"/>
              </w:rPr>
              <w:t>. After that, it needs to cook and prepare those food items. Then, it has to fix a price for its food items</w:t>
            </w:r>
            <w:r w:rsidR="00074BC4">
              <w:rPr>
                <w:rFonts w:cs="Arial"/>
              </w:rPr>
              <w:t xml:space="preserve"> </w:t>
            </w:r>
            <w:r w:rsidR="00074BC4" w:rsidRPr="00074BC4">
              <w:rPr>
                <w:rFonts w:cs="Arial"/>
              </w:rPr>
              <w:t>(Johnston, 2012)</w:t>
            </w:r>
            <w:r>
              <w:rPr>
                <w:rFonts w:cs="Arial"/>
              </w:rPr>
              <w:t xml:space="preserve">. Moreover, it should serve the food in front of the customers in the best possible way. Lastly, it </w:t>
            </w:r>
            <w:r>
              <w:rPr>
                <w:rFonts w:cs="Arial"/>
              </w:rPr>
              <w:lastRenderedPageBreak/>
              <w:t>should also clean up the utensils, tables, cloths etc. for the convenience of the customers and to maintain hygiene as well</w:t>
            </w:r>
            <w:r w:rsidR="00074BC4">
              <w:rPr>
                <w:rFonts w:cs="Arial"/>
              </w:rPr>
              <w:t xml:space="preserve"> </w:t>
            </w:r>
            <w:r w:rsidR="00074BC4" w:rsidRPr="00074BC4">
              <w:rPr>
                <w:rFonts w:cs="Arial"/>
              </w:rPr>
              <w:t>(Davis, 2018)</w:t>
            </w:r>
            <w:r>
              <w:rPr>
                <w:rFonts w:cs="Arial"/>
              </w:rPr>
              <w:t xml:space="preserve">. </w:t>
            </w:r>
          </w:p>
          <w:p w14:paraId="4DC1E882" w14:textId="4D3A8625" w:rsidR="00797115" w:rsidRDefault="000217EE" w:rsidP="00447AEC">
            <w:pPr>
              <w:rPr>
                <w:rFonts w:cs="Arial"/>
              </w:rPr>
            </w:pPr>
            <w:r>
              <w:rPr>
                <w:rFonts w:cs="Arial"/>
              </w:rPr>
              <w:t xml:space="preserve">Now, I have acquired so many vital skills required for this job. I have learnt verbal communication skills which means the ability to interact with a group of people. After that, I have developed an understanding of customer service. In this case, I have come to know the ways to check on customers to know about their rating for food items, hospitality etc. Moreover, the leading of teams have occurred to me as well including the suppliers, waiters, delivery men etc. Furthermore, I have known a lot about problem-solving which might arise at any given point. Then, I increased my skill of profitable thinking. In this case, I would like to think about ways to increase the overall profits of the organisation. Lastly, I have understood the importance to be creative. </w:t>
            </w:r>
          </w:p>
          <w:p w14:paraId="10B11E51" w14:textId="6BC783A1" w:rsidR="00375882" w:rsidRDefault="000217EE" w:rsidP="00447AEC">
            <w:pPr>
              <w:rPr>
                <w:rFonts w:cs="Arial"/>
              </w:rPr>
            </w:pPr>
            <w:r>
              <w:rPr>
                <w:rFonts w:cs="Arial"/>
              </w:rPr>
              <w:t xml:space="preserve">I will apply this knowledge in the future when I will get into a restaurant. I think, gaining this knowledge could prove to be vital. Moreover, after gaining this knowledge, I will try to improve as much as possible. I will implement this learning to lead teams in the future. Moreover, it will also help me strike deals with suppliers. Furthermore, when my role will be promoted, the applications will happen in a wider range. </w:t>
            </w:r>
          </w:p>
          <w:p w14:paraId="5AAD8421" w14:textId="2647BCFD" w:rsidR="00375882" w:rsidRDefault="000217EE" w:rsidP="00447AEC">
            <w:pPr>
              <w:rPr>
                <w:rFonts w:cs="Arial"/>
              </w:rPr>
            </w:pPr>
            <w:r>
              <w:rPr>
                <w:rFonts w:cs="Arial"/>
              </w:rPr>
              <w:t xml:space="preserve">This subject has been pretty informative for me. I got to learn a lot about the restaurant business. I understood the functions of restaurants. Moreover, I got knowledge about the roles and responsibilities of various parties engaged in this business including the managers, waiters, suppliers, cooks etc. Indeed, I understood the roles of a restaurant towards its customers, employees, government, suppliers etc. On the other hand, it has increased or widened my outlook. In this case, I have developed knowledge about the skills I need to acquire in the future to shine in this sector. </w:t>
            </w:r>
            <w:r w:rsidR="003F2602">
              <w:rPr>
                <w:rFonts w:cs="Arial"/>
              </w:rPr>
              <w:t>It has occurred to me that I need to enrich my knowledge level in various fields. These fields include communication, leadership, negotiation skills etc</w:t>
            </w:r>
            <w:r w:rsidR="00074BC4">
              <w:rPr>
                <w:rFonts w:cs="Arial"/>
              </w:rPr>
              <w:t xml:space="preserve"> </w:t>
            </w:r>
            <w:r w:rsidR="00074BC4" w:rsidRPr="00074BC4">
              <w:rPr>
                <w:rFonts w:cs="Arial"/>
              </w:rPr>
              <w:t>(</w:t>
            </w:r>
            <w:proofErr w:type="spellStart"/>
            <w:r w:rsidR="00074BC4" w:rsidRPr="00074BC4">
              <w:rPr>
                <w:rFonts w:cs="Arial"/>
              </w:rPr>
              <w:t>Motarjemi</w:t>
            </w:r>
            <w:proofErr w:type="spellEnd"/>
            <w:r w:rsidR="00074BC4" w:rsidRPr="00074BC4">
              <w:rPr>
                <w:rFonts w:cs="Arial"/>
              </w:rPr>
              <w:t>, n.d.)</w:t>
            </w:r>
            <w:r w:rsidR="003F2602">
              <w:rPr>
                <w:rFonts w:cs="Arial"/>
              </w:rPr>
              <w:t xml:space="preserve">. If I manage to motivate myself and gather these skills by working hard, I might land a good job in the future. At that time, I will be able to lead a huge restaurant to the way of success. Hence, my overall assessment of this subject has been solid. I have enjoyed the subject so much as it has increased my expectation and forced me to think outside of the box. </w:t>
            </w:r>
          </w:p>
          <w:p w14:paraId="0C0E7218" w14:textId="6A79CEB7" w:rsidR="003F2602" w:rsidRPr="003F2602" w:rsidRDefault="003F2602" w:rsidP="00447AEC">
            <w:pPr>
              <w:rPr>
                <w:rFonts w:cs="Arial"/>
              </w:rPr>
            </w:pPr>
            <w:r>
              <w:rPr>
                <w:rFonts w:cs="Arial"/>
              </w:rPr>
              <w:t xml:space="preserve">Now, this topic is essential within the industry for several reasons. The restaurant is a common term throughout the world. </w:t>
            </w:r>
            <w:r w:rsidR="00074BC4">
              <w:rPr>
                <w:rFonts w:cs="Arial"/>
              </w:rPr>
              <w:t>In</w:t>
            </w:r>
            <w:r>
              <w:rPr>
                <w:rFonts w:cs="Arial"/>
              </w:rPr>
              <w:t xml:space="preserve"> a restaurant, customers seek several things such as quality food, a hyg</w:t>
            </w:r>
            <w:r w:rsidR="00074BC4">
              <w:rPr>
                <w:rFonts w:cs="Arial"/>
              </w:rPr>
              <w:t>i</w:t>
            </w:r>
            <w:r>
              <w:rPr>
                <w:rFonts w:cs="Arial"/>
              </w:rPr>
              <w:t>enic environment, moderate pricing, great service, well-behaved employees etc</w:t>
            </w:r>
            <w:r w:rsidR="00074BC4">
              <w:rPr>
                <w:rFonts w:cs="Arial"/>
              </w:rPr>
              <w:t xml:space="preserve"> </w:t>
            </w:r>
            <w:r w:rsidR="00074BC4" w:rsidRPr="00074BC4">
              <w:rPr>
                <w:rFonts w:cs="Arial"/>
              </w:rPr>
              <w:t>(</w:t>
            </w:r>
            <w:proofErr w:type="spellStart"/>
            <w:r w:rsidR="00074BC4" w:rsidRPr="00074BC4">
              <w:rPr>
                <w:rFonts w:cs="Arial"/>
              </w:rPr>
              <w:t>Zutshi</w:t>
            </w:r>
            <w:proofErr w:type="spellEnd"/>
            <w:r w:rsidR="00074BC4" w:rsidRPr="00074BC4">
              <w:rPr>
                <w:rFonts w:cs="Arial"/>
              </w:rPr>
              <w:t>, 2019)</w:t>
            </w:r>
            <w:r>
              <w:rPr>
                <w:rFonts w:cs="Arial"/>
              </w:rPr>
              <w:t>. But, the matter of sorrow is that these essential features are neglected in most restaurants</w:t>
            </w:r>
            <w:r w:rsidR="00074BC4">
              <w:rPr>
                <w:rFonts w:cs="Arial"/>
              </w:rPr>
              <w:t xml:space="preserve"> </w:t>
            </w:r>
            <w:r w:rsidR="00074BC4" w:rsidRPr="00074BC4">
              <w:rPr>
                <w:rFonts w:cs="Arial"/>
              </w:rPr>
              <w:t>(Graham, 2022)</w:t>
            </w:r>
            <w:r>
              <w:rPr>
                <w:rFonts w:cs="Arial"/>
              </w:rPr>
              <w:t>. The restaurant authorities only care about making more money even though the overall quality of the restaurant is below the acceptable level</w:t>
            </w:r>
            <w:r w:rsidR="00074BC4">
              <w:rPr>
                <w:rFonts w:cs="Arial"/>
              </w:rPr>
              <w:t xml:space="preserve"> </w:t>
            </w:r>
            <w:r w:rsidR="00074BC4" w:rsidRPr="00074BC4">
              <w:rPr>
                <w:rFonts w:cs="Arial"/>
              </w:rPr>
              <w:t>(Hanks, 2022)</w:t>
            </w:r>
            <w:r>
              <w:rPr>
                <w:rFonts w:cs="Arial"/>
              </w:rPr>
              <w:t>. Therefore, teaching students about these things will improve the quality of some restaurants in the future</w:t>
            </w:r>
            <w:r w:rsidR="00074BC4">
              <w:rPr>
                <w:rFonts w:cs="Arial"/>
              </w:rPr>
              <w:t xml:space="preserve"> </w:t>
            </w:r>
            <w:r w:rsidR="00074BC4" w:rsidRPr="00074BC4">
              <w:rPr>
                <w:rFonts w:cs="Arial"/>
              </w:rPr>
              <w:t>(Hyun, 2012)</w:t>
            </w:r>
            <w:r>
              <w:rPr>
                <w:rFonts w:cs="Arial"/>
              </w:rPr>
              <w:t xml:space="preserve">. Moreover, it is expected that </w:t>
            </w:r>
            <w:r>
              <w:rPr>
                <w:rFonts w:cs="Arial"/>
              </w:rPr>
              <w:lastRenderedPageBreak/>
              <w:t xml:space="preserve">students might turn around their careers in the future due to this subject. Furthermore, this subject will serve the </w:t>
            </w:r>
            <w:proofErr w:type="spellStart"/>
            <w:r>
              <w:rPr>
                <w:rFonts w:cs="Arial"/>
              </w:rPr>
              <w:t>wellbeings</w:t>
            </w:r>
            <w:proofErr w:type="spellEnd"/>
            <w:r>
              <w:rPr>
                <w:rFonts w:cs="Arial"/>
              </w:rPr>
              <w:t xml:space="preserve"> of the customers, employees and the restaurant industry as a whole. Therefore, the importance of this subject for the overall restaurant industry is immense.</w:t>
            </w:r>
          </w:p>
          <w:p w14:paraId="601C5B2A" w14:textId="77777777" w:rsidR="00375882" w:rsidRDefault="00375882" w:rsidP="00447AEC">
            <w:pPr>
              <w:rPr>
                <w:rFonts w:ascii="Tahoma" w:hAnsi="Tahoma" w:cs="Tahoma"/>
                <w:sz w:val="20"/>
                <w:szCs w:val="20"/>
              </w:rPr>
            </w:pPr>
          </w:p>
          <w:p w14:paraId="169E8A99" w14:textId="77777777" w:rsidR="00375882" w:rsidRDefault="00375882" w:rsidP="00447AEC">
            <w:pPr>
              <w:rPr>
                <w:rFonts w:ascii="Tahoma" w:hAnsi="Tahoma" w:cs="Tahoma"/>
                <w:sz w:val="20"/>
                <w:szCs w:val="20"/>
              </w:rPr>
            </w:pPr>
          </w:p>
          <w:p w14:paraId="0514EA32" w14:textId="77777777" w:rsidR="00375882" w:rsidRDefault="00375882" w:rsidP="00447AEC">
            <w:pPr>
              <w:rPr>
                <w:rFonts w:ascii="Tahoma" w:hAnsi="Tahoma" w:cs="Tahoma"/>
                <w:sz w:val="20"/>
                <w:szCs w:val="20"/>
              </w:rPr>
            </w:pPr>
          </w:p>
          <w:p w14:paraId="733FBFA5" w14:textId="77777777" w:rsidR="00375882" w:rsidRDefault="00375882" w:rsidP="00447AEC">
            <w:pPr>
              <w:rPr>
                <w:rFonts w:ascii="Tahoma" w:hAnsi="Tahoma" w:cs="Tahoma"/>
                <w:sz w:val="20"/>
                <w:szCs w:val="20"/>
              </w:rPr>
            </w:pPr>
          </w:p>
          <w:p w14:paraId="20085F77" w14:textId="77777777" w:rsidR="00375882" w:rsidRDefault="00375882" w:rsidP="00447AEC">
            <w:pPr>
              <w:rPr>
                <w:rFonts w:ascii="Tahoma" w:hAnsi="Tahoma" w:cs="Tahoma"/>
                <w:sz w:val="20"/>
                <w:szCs w:val="20"/>
              </w:rPr>
            </w:pPr>
          </w:p>
          <w:p w14:paraId="368349A1" w14:textId="77777777" w:rsidR="00375882" w:rsidRDefault="00375882" w:rsidP="00447AEC">
            <w:pPr>
              <w:rPr>
                <w:rFonts w:ascii="Tahoma" w:hAnsi="Tahoma" w:cs="Tahoma"/>
                <w:sz w:val="20"/>
                <w:szCs w:val="20"/>
              </w:rPr>
            </w:pPr>
          </w:p>
          <w:p w14:paraId="24449AB5" w14:textId="77777777" w:rsidR="00375882" w:rsidRDefault="00375882" w:rsidP="00447AEC">
            <w:pPr>
              <w:rPr>
                <w:rFonts w:ascii="Tahoma" w:hAnsi="Tahoma" w:cs="Tahoma"/>
                <w:sz w:val="20"/>
                <w:szCs w:val="20"/>
              </w:rPr>
            </w:pPr>
          </w:p>
          <w:p w14:paraId="5B6F190D" w14:textId="77777777" w:rsidR="00375882" w:rsidRDefault="00375882" w:rsidP="00447AEC">
            <w:pPr>
              <w:rPr>
                <w:rFonts w:ascii="Tahoma" w:hAnsi="Tahoma" w:cs="Tahoma"/>
                <w:sz w:val="20"/>
                <w:szCs w:val="20"/>
              </w:rPr>
            </w:pPr>
          </w:p>
          <w:p w14:paraId="1CBB91F9" w14:textId="77777777" w:rsidR="00375882" w:rsidRDefault="00375882" w:rsidP="00447AEC">
            <w:pPr>
              <w:rPr>
                <w:rFonts w:ascii="Tahoma" w:hAnsi="Tahoma" w:cs="Tahoma"/>
                <w:sz w:val="20"/>
                <w:szCs w:val="20"/>
              </w:rPr>
            </w:pPr>
          </w:p>
          <w:p w14:paraId="22B4E043" w14:textId="77777777" w:rsidR="00375882" w:rsidRDefault="00375882" w:rsidP="00447AEC">
            <w:pPr>
              <w:rPr>
                <w:rFonts w:ascii="Tahoma" w:hAnsi="Tahoma" w:cs="Tahoma"/>
                <w:sz w:val="20"/>
                <w:szCs w:val="20"/>
              </w:rPr>
            </w:pPr>
          </w:p>
          <w:p w14:paraId="40B794DC" w14:textId="77777777" w:rsidR="00375882" w:rsidRDefault="00375882" w:rsidP="00447AEC">
            <w:pPr>
              <w:rPr>
                <w:rFonts w:ascii="Tahoma" w:hAnsi="Tahoma" w:cs="Tahoma"/>
                <w:sz w:val="20"/>
                <w:szCs w:val="20"/>
              </w:rPr>
            </w:pPr>
          </w:p>
          <w:p w14:paraId="0A732014" w14:textId="77777777" w:rsidR="00375882" w:rsidRDefault="00375882" w:rsidP="00447AEC">
            <w:pPr>
              <w:rPr>
                <w:rFonts w:ascii="Tahoma" w:hAnsi="Tahoma" w:cs="Tahoma"/>
                <w:sz w:val="20"/>
                <w:szCs w:val="20"/>
              </w:rPr>
            </w:pPr>
          </w:p>
          <w:p w14:paraId="57B1B02B" w14:textId="77777777" w:rsidR="00375882" w:rsidRDefault="00375882" w:rsidP="00447AEC">
            <w:pPr>
              <w:rPr>
                <w:rFonts w:ascii="Tahoma" w:hAnsi="Tahoma" w:cs="Tahoma"/>
                <w:sz w:val="20"/>
                <w:szCs w:val="20"/>
              </w:rPr>
            </w:pPr>
          </w:p>
          <w:p w14:paraId="29092048" w14:textId="77777777" w:rsidR="00375882" w:rsidRDefault="00375882" w:rsidP="00447AEC">
            <w:pPr>
              <w:rPr>
                <w:rFonts w:ascii="Tahoma" w:hAnsi="Tahoma" w:cs="Tahoma"/>
                <w:sz w:val="20"/>
                <w:szCs w:val="20"/>
              </w:rPr>
            </w:pPr>
          </w:p>
          <w:p w14:paraId="45D18CD5" w14:textId="77777777" w:rsidR="00375882" w:rsidRDefault="00375882" w:rsidP="00447AEC">
            <w:pPr>
              <w:rPr>
                <w:rFonts w:ascii="Tahoma" w:hAnsi="Tahoma" w:cs="Tahoma"/>
                <w:sz w:val="20"/>
                <w:szCs w:val="20"/>
              </w:rPr>
            </w:pPr>
          </w:p>
          <w:p w14:paraId="18548036" w14:textId="77777777" w:rsidR="00375882" w:rsidRDefault="00375882" w:rsidP="00447AEC">
            <w:pPr>
              <w:rPr>
                <w:rFonts w:ascii="Tahoma" w:hAnsi="Tahoma" w:cs="Tahoma"/>
                <w:sz w:val="20"/>
                <w:szCs w:val="20"/>
              </w:rPr>
            </w:pPr>
          </w:p>
          <w:p w14:paraId="04482D04" w14:textId="77777777" w:rsidR="00375882" w:rsidRDefault="00375882" w:rsidP="00447AEC">
            <w:pPr>
              <w:rPr>
                <w:rFonts w:ascii="Tahoma" w:hAnsi="Tahoma" w:cs="Tahoma"/>
                <w:sz w:val="20"/>
                <w:szCs w:val="20"/>
              </w:rPr>
            </w:pPr>
          </w:p>
          <w:p w14:paraId="21316D23" w14:textId="77777777" w:rsidR="00375882" w:rsidRDefault="00375882" w:rsidP="00447AEC">
            <w:pPr>
              <w:rPr>
                <w:rFonts w:ascii="Tahoma" w:hAnsi="Tahoma" w:cs="Tahoma"/>
                <w:sz w:val="20"/>
                <w:szCs w:val="20"/>
              </w:rPr>
            </w:pPr>
          </w:p>
          <w:p w14:paraId="7ABB693F" w14:textId="77777777" w:rsidR="00375882" w:rsidRDefault="00375882" w:rsidP="00447AEC">
            <w:pPr>
              <w:rPr>
                <w:rFonts w:ascii="Tahoma" w:hAnsi="Tahoma" w:cs="Tahoma"/>
                <w:sz w:val="20"/>
                <w:szCs w:val="20"/>
              </w:rPr>
            </w:pPr>
          </w:p>
          <w:p w14:paraId="558B68CD" w14:textId="77777777" w:rsidR="00375882" w:rsidRDefault="00375882" w:rsidP="00447AEC">
            <w:pPr>
              <w:rPr>
                <w:rFonts w:ascii="Tahoma" w:hAnsi="Tahoma" w:cs="Tahoma"/>
                <w:sz w:val="20"/>
                <w:szCs w:val="20"/>
              </w:rPr>
            </w:pPr>
          </w:p>
          <w:p w14:paraId="213727D5" w14:textId="77777777" w:rsidR="00375882" w:rsidRDefault="00375882" w:rsidP="00447AEC">
            <w:pPr>
              <w:rPr>
                <w:rFonts w:ascii="Tahoma" w:hAnsi="Tahoma" w:cs="Tahoma"/>
                <w:sz w:val="20"/>
                <w:szCs w:val="20"/>
              </w:rPr>
            </w:pPr>
          </w:p>
          <w:p w14:paraId="0209048A" w14:textId="77777777" w:rsidR="00375882" w:rsidRDefault="00375882" w:rsidP="00447AEC">
            <w:pPr>
              <w:rPr>
                <w:rFonts w:ascii="Tahoma" w:hAnsi="Tahoma" w:cs="Tahoma"/>
                <w:sz w:val="20"/>
                <w:szCs w:val="20"/>
              </w:rPr>
            </w:pPr>
          </w:p>
          <w:p w14:paraId="29A6BCD8" w14:textId="77777777" w:rsidR="00375882" w:rsidRDefault="00375882" w:rsidP="00447AEC">
            <w:pPr>
              <w:rPr>
                <w:rFonts w:ascii="Tahoma" w:hAnsi="Tahoma" w:cs="Tahoma"/>
                <w:sz w:val="20"/>
                <w:szCs w:val="20"/>
              </w:rPr>
            </w:pPr>
          </w:p>
          <w:p w14:paraId="40F3433A" w14:textId="77777777" w:rsidR="00375882" w:rsidRDefault="00375882" w:rsidP="00447AEC">
            <w:pPr>
              <w:rPr>
                <w:rFonts w:ascii="Tahoma" w:hAnsi="Tahoma" w:cs="Tahoma"/>
                <w:sz w:val="20"/>
                <w:szCs w:val="20"/>
              </w:rPr>
            </w:pPr>
          </w:p>
          <w:p w14:paraId="3723CE45" w14:textId="77777777" w:rsidR="00375882" w:rsidRDefault="00375882" w:rsidP="00447AEC">
            <w:pPr>
              <w:rPr>
                <w:rFonts w:ascii="Tahoma" w:hAnsi="Tahoma" w:cs="Tahoma"/>
                <w:sz w:val="20"/>
                <w:szCs w:val="20"/>
              </w:rPr>
            </w:pPr>
          </w:p>
          <w:p w14:paraId="3B344F1E" w14:textId="4F66D5C5" w:rsidR="00375882" w:rsidRPr="003C3341" w:rsidRDefault="00375882" w:rsidP="00447AEC">
            <w:pPr>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809FCFA" w14:textId="77777777" w:rsidR="00074BC4" w:rsidRDefault="00074BC4" w:rsidP="007F6692">
            <w:pPr>
              <w:rPr>
                <w:rFonts w:cs="Arial"/>
              </w:rPr>
            </w:pPr>
            <w:r w:rsidRPr="00074BC4">
              <w:rPr>
                <w:rFonts w:cs="Arial"/>
              </w:rPr>
              <w:lastRenderedPageBreak/>
              <w:t>Cousins, J., 2014. </w:t>
            </w:r>
            <w:r w:rsidRPr="00074BC4">
              <w:rPr>
                <w:rFonts w:cs="Arial"/>
                <w:i/>
                <w:iCs/>
              </w:rPr>
              <w:t>Food and beverage service</w:t>
            </w:r>
            <w:r w:rsidRPr="00074BC4">
              <w:rPr>
                <w:rFonts w:cs="Arial"/>
              </w:rPr>
              <w:t>. London: Hodder Education.</w:t>
            </w:r>
          </w:p>
          <w:p w14:paraId="423AE654" w14:textId="77777777" w:rsidR="00074BC4" w:rsidRDefault="00074BC4" w:rsidP="007F6692">
            <w:pPr>
              <w:rPr>
                <w:rFonts w:cs="Arial"/>
              </w:rPr>
            </w:pPr>
            <w:r w:rsidRPr="00074BC4">
              <w:rPr>
                <w:rFonts w:cs="Arial"/>
              </w:rPr>
              <w:t>Davis, B., 2018. </w:t>
            </w:r>
            <w:r w:rsidRPr="00074BC4">
              <w:rPr>
                <w:rFonts w:cs="Arial"/>
                <w:i/>
                <w:iCs/>
              </w:rPr>
              <w:t>Food and Beverage Management</w:t>
            </w:r>
            <w:r w:rsidRPr="00074BC4">
              <w:rPr>
                <w:rFonts w:cs="Arial"/>
              </w:rPr>
              <w:t>. Taylor &amp; Francis Group.</w:t>
            </w:r>
          </w:p>
          <w:p w14:paraId="68A2EBD8" w14:textId="77777777" w:rsidR="00074BC4" w:rsidRDefault="00074BC4" w:rsidP="007F6692">
            <w:pPr>
              <w:rPr>
                <w:rFonts w:cs="Arial"/>
              </w:rPr>
            </w:pPr>
            <w:r w:rsidRPr="00074BC4">
              <w:rPr>
                <w:rFonts w:cs="Arial"/>
              </w:rPr>
              <w:t>Graham, A., 2022. </w:t>
            </w:r>
            <w:r w:rsidRPr="00074BC4">
              <w:rPr>
                <w:rFonts w:cs="Arial"/>
                <w:i/>
                <w:iCs/>
              </w:rPr>
              <w:t>What Are Restaurant Operations? (With Components and Tips)</w:t>
            </w:r>
            <w:r w:rsidRPr="00074BC4">
              <w:rPr>
                <w:rFonts w:cs="Arial"/>
              </w:rPr>
              <w:t>. [online] Indeed. Available at: &lt;https://www.indeed.com/career-advice/career-development/what-are-restaurant-operations&gt; [Accessed 7 October 2022].</w:t>
            </w:r>
          </w:p>
          <w:p w14:paraId="4D3EBAAC" w14:textId="77777777" w:rsidR="00074BC4" w:rsidRDefault="00074BC4" w:rsidP="007F6692">
            <w:pPr>
              <w:rPr>
                <w:rFonts w:cs="Arial"/>
              </w:rPr>
            </w:pPr>
            <w:r w:rsidRPr="00074BC4">
              <w:rPr>
                <w:rFonts w:cs="Arial"/>
              </w:rPr>
              <w:t xml:space="preserve">Hanks, L., 2022. Saving Local Restaurants: The Impact of Altruism, Self-Enhancement, and Affiliation on Restaurant Customers’ EWOM </w:t>
            </w:r>
            <w:proofErr w:type="spellStart"/>
            <w:r w:rsidRPr="00074BC4">
              <w:rPr>
                <w:rFonts w:cs="Arial"/>
              </w:rPr>
              <w:t>Behavior</w:t>
            </w:r>
            <w:proofErr w:type="spellEnd"/>
            <w:r w:rsidRPr="00074BC4">
              <w:rPr>
                <w:rFonts w:cs="Arial"/>
              </w:rPr>
              <w:t>. </w:t>
            </w:r>
            <w:r w:rsidRPr="00074BC4">
              <w:rPr>
                <w:rFonts w:cs="Arial"/>
                <w:i/>
                <w:iCs/>
              </w:rPr>
              <w:t>Journal of Hospitality &amp;amp; Tourism Research</w:t>
            </w:r>
            <w:r w:rsidRPr="00074BC4">
              <w:rPr>
                <w:rFonts w:cs="Arial"/>
              </w:rPr>
              <w:t>, p.109634802210927.</w:t>
            </w:r>
          </w:p>
          <w:p w14:paraId="7A8C4653" w14:textId="77777777" w:rsidR="00074BC4" w:rsidRDefault="00074BC4" w:rsidP="007F6692">
            <w:pPr>
              <w:rPr>
                <w:rFonts w:cs="Arial"/>
              </w:rPr>
            </w:pPr>
            <w:r w:rsidRPr="00074BC4">
              <w:rPr>
                <w:rFonts w:cs="Arial"/>
              </w:rPr>
              <w:t xml:space="preserve">Hyun, S., 2012. Identifying Optimal Rapport-Building </w:t>
            </w:r>
            <w:proofErr w:type="spellStart"/>
            <w:r w:rsidRPr="00074BC4">
              <w:rPr>
                <w:rFonts w:cs="Arial"/>
              </w:rPr>
              <w:t>Behaviors</w:t>
            </w:r>
            <w:proofErr w:type="spellEnd"/>
            <w:r w:rsidRPr="00074BC4">
              <w:rPr>
                <w:rFonts w:cs="Arial"/>
              </w:rPr>
              <w:t xml:space="preserve"> </w:t>
            </w:r>
            <w:proofErr w:type="gramStart"/>
            <w:r w:rsidRPr="00074BC4">
              <w:rPr>
                <w:rFonts w:cs="Arial"/>
              </w:rPr>
              <w:t>In</w:t>
            </w:r>
            <w:proofErr w:type="gramEnd"/>
            <w:r w:rsidRPr="00074BC4">
              <w:rPr>
                <w:rFonts w:cs="Arial"/>
              </w:rPr>
              <w:t xml:space="preserve"> Inducing Patrons’ Emotional Attachment In Luxury Restaurants. </w:t>
            </w:r>
            <w:r w:rsidRPr="00074BC4">
              <w:rPr>
                <w:rFonts w:cs="Arial"/>
                <w:i/>
                <w:iCs/>
              </w:rPr>
              <w:t>Journal of Hospitality &amp;amp; Tourism Research</w:t>
            </w:r>
            <w:r w:rsidRPr="00074BC4">
              <w:rPr>
                <w:rFonts w:cs="Arial"/>
              </w:rPr>
              <w:t>, 38(2), pp.162-198.</w:t>
            </w:r>
          </w:p>
          <w:p w14:paraId="7272E94B" w14:textId="77777777" w:rsidR="00074BC4" w:rsidRDefault="00074BC4" w:rsidP="007F6692">
            <w:pPr>
              <w:rPr>
                <w:rFonts w:cs="Arial"/>
              </w:rPr>
            </w:pPr>
            <w:r w:rsidRPr="00074BC4">
              <w:rPr>
                <w:rFonts w:cs="Arial"/>
              </w:rPr>
              <w:t>Johnston, R., 2012. </w:t>
            </w:r>
            <w:r w:rsidRPr="00074BC4">
              <w:rPr>
                <w:rFonts w:cs="Arial"/>
                <w:i/>
                <w:iCs/>
              </w:rPr>
              <w:t>Service operations management</w:t>
            </w:r>
            <w:r w:rsidRPr="00074BC4">
              <w:rPr>
                <w:rFonts w:cs="Arial"/>
              </w:rPr>
              <w:t>. Harlow: Pearson.</w:t>
            </w:r>
          </w:p>
          <w:p w14:paraId="3D6CC7ED" w14:textId="77777777" w:rsidR="00074BC4" w:rsidRDefault="00074BC4" w:rsidP="007F6692">
            <w:pPr>
              <w:rPr>
                <w:rFonts w:cs="Arial"/>
              </w:rPr>
            </w:pPr>
            <w:r w:rsidRPr="00074BC4">
              <w:rPr>
                <w:rFonts w:cs="Arial"/>
              </w:rPr>
              <w:t>Lucas, D., 2022. </w:t>
            </w:r>
            <w:r w:rsidRPr="00074BC4">
              <w:rPr>
                <w:rFonts w:cs="Arial"/>
                <w:i/>
                <w:iCs/>
              </w:rPr>
              <w:t xml:space="preserve">11 Skills </w:t>
            </w:r>
            <w:proofErr w:type="gramStart"/>
            <w:r w:rsidRPr="00074BC4">
              <w:rPr>
                <w:rFonts w:cs="Arial"/>
                <w:i/>
                <w:iCs/>
              </w:rPr>
              <w:t>To</w:t>
            </w:r>
            <w:proofErr w:type="gramEnd"/>
            <w:r w:rsidRPr="00074BC4">
              <w:rPr>
                <w:rFonts w:cs="Arial"/>
                <w:i/>
                <w:iCs/>
              </w:rPr>
              <w:t xml:space="preserve"> Include On Your Restaurant Manager Resume</w:t>
            </w:r>
            <w:r w:rsidRPr="00074BC4">
              <w:rPr>
                <w:rFonts w:cs="Arial"/>
              </w:rPr>
              <w:t>. [online] Indeed. Available at: &lt;https://www.indeed.com/career-advice/resumes-cover-letters/restaurant-manager-skills&gt; [Accessed 7 October 2022].</w:t>
            </w:r>
          </w:p>
          <w:p w14:paraId="113E954F" w14:textId="77777777" w:rsidR="00074BC4" w:rsidRDefault="00074BC4" w:rsidP="007F6692">
            <w:pPr>
              <w:rPr>
                <w:rFonts w:cs="Arial"/>
              </w:rPr>
            </w:pPr>
            <w:proofErr w:type="spellStart"/>
            <w:r w:rsidRPr="00074BC4">
              <w:rPr>
                <w:rFonts w:cs="Arial"/>
              </w:rPr>
              <w:t>Motarjemi</w:t>
            </w:r>
            <w:proofErr w:type="spellEnd"/>
            <w:r w:rsidRPr="00074BC4">
              <w:rPr>
                <w:rFonts w:cs="Arial"/>
              </w:rPr>
              <w:t>, Y., n.d. </w:t>
            </w:r>
            <w:r w:rsidRPr="00074BC4">
              <w:rPr>
                <w:rFonts w:cs="Arial"/>
                <w:i/>
                <w:iCs/>
              </w:rPr>
              <w:t>Food safety management</w:t>
            </w:r>
            <w:r w:rsidRPr="00074BC4">
              <w:rPr>
                <w:rFonts w:cs="Arial"/>
              </w:rPr>
              <w:t>.</w:t>
            </w:r>
          </w:p>
          <w:p w14:paraId="28F2B2BF" w14:textId="77777777" w:rsidR="00074BC4" w:rsidRDefault="00074BC4" w:rsidP="007F6692">
            <w:pPr>
              <w:rPr>
                <w:rFonts w:cs="Arial"/>
              </w:rPr>
            </w:pPr>
            <w:r w:rsidRPr="00074BC4">
              <w:rPr>
                <w:rFonts w:cs="Arial"/>
              </w:rPr>
              <w:t xml:space="preserve">Pratt, R., 1991. Attentional and Interpersonal Characteristics of Restaurant General Managers in Comparison </w:t>
            </w:r>
            <w:proofErr w:type="gramStart"/>
            <w:r w:rsidRPr="00074BC4">
              <w:rPr>
                <w:rFonts w:cs="Arial"/>
              </w:rPr>
              <w:t>With</w:t>
            </w:r>
            <w:proofErr w:type="gramEnd"/>
            <w:r w:rsidRPr="00074BC4">
              <w:rPr>
                <w:rFonts w:cs="Arial"/>
              </w:rPr>
              <w:t xml:space="preserve"> Other Groups of Interest. </w:t>
            </w:r>
            <w:r w:rsidRPr="00074BC4">
              <w:rPr>
                <w:rFonts w:cs="Arial"/>
                <w:i/>
                <w:iCs/>
              </w:rPr>
              <w:t>Hospitality Research Journal</w:t>
            </w:r>
            <w:r w:rsidRPr="00074BC4">
              <w:rPr>
                <w:rFonts w:cs="Arial"/>
              </w:rPr>
              <w:t>, 15(1), pp.9-24.</w:t>
            </w:r>
          </w:p>
          <w:p w14:paraId="01C001F6" w14:textId="77777777" w:rsidR="00074BC4" w:rsidRDefault="00074BC4" w:rsidP="007F6692">
            <w:pPr>
              <w:rPr>
                <w:rFonts w:cs="Arial"/>
              </w:rPr>
            </w:pPr>
            <w:proofErr w:type="spellStart"/>
            <w:r w:rsidRPr="00074BC4">
              <w:rPr>
                <w:rFonts w:cs="Arial"/>
              </w:rPr>
              <w:t>Zutshi</w:t>
            </w:r>
            <w:proofErr w:type="spellEnd"/>
            <w:r w:rsidRPr="00074BC4">
              <w:rPr>
                <w:rFonts w:cs="Arial"/>
              </w:rPr>
              <w:t>, A., 2019. How to develop well-informed and assured teams to embed food safety compliance in the UK catering and hospitality industry. Perspectives in Public Health, 139(6), pp.294-295.</w:t>
            </w:r>
          </w:p>
          <w:p w14:paraId="4C6DEC4D" w14:textId="300F334B" w:rsidR="00375882" w:rsidRDefault="00375882" w:rsidP="007F6692">
            <w:pPr>
              <w:rPr>
                <w:rFonts w:cs="Arial"/>
              </w:rPr>
            </w:pPr>
          </w:p>
          <w:p w14:paraId="522F9E9C" w14:textId="07E4A2C3" w:rsidR="00375882" w:rsidRDefault="00375882" w:rsidP="007F6692">
            <w:pPr>
              <w:rPr>
                <w:rFonts w:cs="Arial"/>
              </w:rPr>
            </w:pPr>
          </w:p>
          <w:p w14:paraId="6944CF61" w14:textId="0FD4B374" w:rsidR="00375882" w:rsidRDefault="00375882" w:rsidP="007F6692">
            <w:pPr>
              <w:rPr>
                <w:rFonts w:cs="Arial"/>
              </w:rPr>
            </w:pPr>
          </w:p>
          <w:p w14:paraId="6DF51C3D" w14:textId="6F494BB7" w:rsidR="00375882" w:rsidRDefault="00375882" w:rsidP="007F6692">
            <w:pPr>
              <w:rPr>
                <w:rFonts w:cs="Arial"/>
              </w:rPr>
            </w:pPr>
          </w:p>
          <w:p w14:paraId="69EA998C" w14:textId="6811899E" w:rsidR="00375882" w:rsidRDefault="00375882" w:rsidP="007F6692">
            <w:pPr>
              <w:rPr>
                <w:rFonts w:cs="Arial"/>
              </w:rPr>
            </w:pPr>
          </w:p>
          <w:p w14:paraId="03D9529C" w14:textId="4342E6D7" w:rsidR="00375882" w:rsidRDefault="00375882" w:rsidP="007F6692">
            <w:pPr>
              <w:rPr>
                <w:rFonts w:cs="Arial"/>
              </w:rPr>
            </w:pPr>
          </w:p>
          <w:p w14:paraId="789E9A79" w14:textId="77990206" w:rsidR="00375882" w:rsidRDefault="00375882" w:rsidP="007F6692">
            <w:pPr>
              <w:rPr>
                <w:rFonts w:cs="Arial"/>
              </w:rPr>
            </w:pPr>
          </w:p>
          <w:p w14:paraId="43EF99F0" w14:textId="59F16C78" w:rsidR="00375882" w:rsidRDefault="00375882" w:rsidP="007F6692">
            <w:pPr>
              <w:rPr>
                <w:rFonts w:cs="Arial"/>
              </w:rPr>
            </w:pPr>
          </w:p>
          <w:p w14:paraId="1DDB2118" w14:textId="7A9165F7" w:rsidR="00375882" w:rsidRDefault="00375882" w:rsidP="007F6692">
            <w:pPr>
              <w:rPr>
                <w:rFonts w:cs="Arial"/>
              </w:rPr>
            </w:pPr>
          </w:p>
          <w:p w14:paraId="3701A32D" w14:textId="54DDC54C" w:rsidR="00375882" w:rsidRDefault="00375882" w:rsidP="007F6692">
            <w:pPr>
              <w:rPr>
                <w:rFonts w:cs="Arial"/>
              </w:rPr>
            </w:pPr>
          </w:p>
          <w:p w14:paraId="5AE6C72E" w14:textId="62740FFE" w:rsidR="00375882" w:rsidRDefault="00375882" w:rsidP="007F6692">
            <w:pPr>
              <w:rPr>
                <w:rFonts w:cs="Arial"/>
              </w:rPr>
            </w:pPr>
          </w:p>
          <w:p w14:paraId="19966CC6" w14:textId="3AD7B82E" w:rsidR="00375882" w:rsidRDefault="00375882" w:rsidP="007F6692">
            <w:pPr>
              <w:rPr>
                <w:rFonts w:cs="Arial"/>
              </w:rPr>
            </w:pPr>
          </w:p>
          <w:p w14:paraId="00C184CC" w14:textId="1B102F8C" w:rsidR="00375882" w:rsidRDefault="00375882" w:rsidP="007F6692">
            <w:pPr>
              <w:rPr>
                <w:rFonts w:cs="Arial"/>
              </w:rPr>
            </w:pPr>
          </w:p>
          <w:p w14:paraId="56FCD27E" w14:textId="3C241FCD" w:rsidR="00375882" w:rsidRDefault="00375882" w:rsidP="007F6692">
            <w:pPr>
              <w:rPr>
                <w:rFonts w:cs="Arial"/>
              </w:rPr>
            </w:pPr>
          </w:p>
          <w:p w14:paraId="50E4CC8B" w14:textId="7487DEDD" w:rsidR="00375882" w:rsidRDefault="00375882" w:rsidP="007F6692">
            <w:pPr>
              <w:rPr>
                <w:rFonts w:cs="Arial"/>
              </w:rPr>
            </w:pPr>
          </w:p>
          <w:p w14:paraId="2E020AEF" w14:textId="77777777" w:rsidR="00375882" w:rsidRDefault="00375882" w:rsidP="007F6692">
            <w:pPr>
              <w:rPr>
                <w:rFonts w:cs="Arial"/>
              </w:rPr>
            </w:pPr>
          </w:p>
          <w:p w14:paraId="47FB6995" w14:textId="77777777" w:rsidR="00375882" w:rsidRPr="003C3341" w:rsidRDefault="00375882" w:rsidP="007F6692">
            <w:pPr>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D8830" w14:textId="77777777" w:rsidR="00D55304" w:rsidRDefault="00D55304">
      <w:r>
        <w:separator/>
      </w:r>
    </w:p>
  </w:endnote>
  <w:endnote w:type="continuationSeparator" w:id="0">
    <w:p w14:paraId="44214AE5" w14:textId="77777777" w:rsidR="00D55304" w:rsidRDefault="00D553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0C88C" w14:textId="77777777" w:rsidR="00D55304" w:rsidRDefault="00D55304">
      <w:r>
        <w:separator/>
      </w:r>
    </w:p>
  </w:footnote>
  <w:footnote w:type="continuationSeparator" w:id="0">
    <w:p w14:paraId="3687CE98" w14:textId="77777777" w:rsidR="00D55304" w:rsidRDefault="00D553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961BA6"/>
    <w:multiLevelType w:val="multilevel"/>
    <w:tmpl w:val="CC324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136755089">
    <w:abstractNumId w:val="12"/>
  </w:num>
  <w:num w:numId="2" w16cid:durableId="1867407080">
    <w:abstractNumId w:val="4"/>
  </w:num>
  <w:num w:numId="3" w16cid:durableId="1868981759">
    <w:abstractNumId w:val="28"/>
  </w:num>
  <w:num w:numId="4" w16cid:durableId="1341860128">
    <w:abstractNumId w:val="5"/>
  </w:num>
  <w:num w:numId="5" w16cid:durableId="634066252">
    <w:abstractNumId w:val="24"/>
  </w:num>
  <w:num w:numId="6" w16cid:durableId="1663192475">
    <w:abstractNumId w:val="6"/>
  </w:num>
  <w:num w:numId="7" w16cid:durableId="1808278363">
    <w:abstractNumId w:val="0"/>
  </w:num>
  <w:num w:numId="8" w16cid:durableId="1436948836">
    <w:abstractNumId w:val="27"/>
  </w:num>
  <w:num w:numId="9" w16cid:durableId="1508015476">
    <w:abstractNumId w:val="15"/>
  </w:num>
  <w:num w:numId="10" w16cid:durableId="1028947858">
    <w:abstractNumId w:val="18"/>
  </w:num>
  <w:num w:numId="11" w16cid:durableId="1665936492">
    <w:abstractNumId w:val="3"/>
  </w:num>
  <w:num w:numId="12" w16cid:durableId="848372327">
    <w:abstractNumId w:val="13"/>
  </w:num>
  <w:num w:numId="13" w16cid:durableId="1186479288">
    <w:abstractNumId w:val="2"/>
  </w:num>
  <w:num w:numId="14" w16cid:durableId="383255847">
    <w:abstractNumId w:val="9"/>
  </w:num>
  <w:num w:numId="15" w16cid:durableId="2034914321">
    <w:abstractNumId w:val="17"/>
  </w:num>
  <w:num w:numId="16" w16cid:durableId="1970282742">
    <w:abstractNumId w:val="19"/>
  </w:num>
  <w:num w:numId="17" w16cid:durableId="1593200776">
    <w:abstractNumId w:val="1"/>
  </w:num>
  <w:num w:numId="18" w16cid:durableId="1372877698">
    <w:abstractNumId w:val="26"/>
  </w:num>
  <w:num w:numId="19" w16cid:durableId="889609435">
    <w:abstractNumId w:val="8"/>
  </w:num>
  <w:num w:numId="20" w16cid:durableId="368072864">
    <w:abstractNumId w:val="20"/>
  </w:num>
  <w:num w:numId="21" w16cid:durableId="1735742014">
    <w:abstractNumId w:val="11"/>
  </w:num>
  <w:num w:numId="22" w16cid:durableId="1864703294">
    <w:abstractNumId w:val="16"/>
  </w:num>
  <w:num w:numId="23" w16cid:durableId="269045163">
    <w:abstractNumId w:val="25"/>
  </w:num>
  <w:num w:numId="24" w16cid:durableId="2139567943">
    <w:abstractNumId w:val="10"/>
  </w:num>
  <w:num w:numId="25" w16cid:durableId="337737254">
    <w:abstractNumId w:val="23"/>
  </w:num>
  <w:num w:numId="26" w16cid:durableId="1792699534">
    <w:abstractNumId w:val="7"/>
  </w:num>
  <w:num w:numId="27" w16cid:durableId="515970373">
    <w:abstractNumId w:val="21"/>
  </w:num>
  <w:num w:numId="28" w16cid:durableId="1885174964">
    <w:abstractNumId w:val="14"/>
  </w:num>
  <w:num w:numId="29" w16cid:durableId="200712912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DQztLQwtzQ0NTO0sDBW0lEKTi0uzszPAykwrAUAhmLOxCwAAAA="/>
  </w:docVars>
  <w:rsids>
    <w:rsidRoot w:val="00301AD0"/>
    <w:rsid w:val="000217EE"/>
    <w:rsid w:val="000304DF"/>
    <w:rsid w:val="00040CE8"/>
    <w:rsid w:val="0004729E"/>
    <w:rsid w:val="00074BC4"/>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2602"/>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8742D"/>
    <w:rsid w:val="004B113B"/>
    <w:rsid w:val="004C08E2"/>
    <w:rsid w:val="004C7E23"/>
    <w:rsid w:val="005036DE"/>
    <w:rsid w:val="00517154"/>
    <w:rsid w:val="00522B05"/>
    <w:rsid w:val="00542C5B"/>
    <w:rsid w:val="00552EED"/>
    <w:rsid w:val="00561EEC"/>
    <w:rsid w:val="00566333"/>
    <w:rsid w:val="005C6352"/>
    <w:rsid w:val="005D0DDE"/>
    <w:rsid w:val="005D5D0B"/>
    <w:rsid w:val="005E0895"/>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D567D"/>
    <w:rsid w:val="00D1657F"/>
    <w:rsid w:val="00D55304"/>
    <w:rsid w:val="00D71280"/>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C6E63"/>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217EE"/>
    <w:pPr>
      <w:spacing w:line="360" w:lineRule="auto"/>
      <w:jc w:val="both"/>
    </w:pPr>
    <w:rPr>
      <w:rFonts w:ascii="Arial" w:hAnsi="Arial"/>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17486178">
      <w:bodyDiv w:val="1"/>
      <w:marLeft w:val="0"/>
      <w:marRight w:val="0"/>
      <w:marTop w:val="0"/>
      <w:marBottom w:val="0"/>
      <w:divBdr>
        <w:top w:val="none" w:sz="0" w:space="0" w:color="auto"/>
        <w:left w:val="none" w:sz="0" w:space="0" w:color="auto"/>
        <w:bottom w:val="none" w:sz="0" w:space="0" w:color="auto"/>
        <w:right w:val="none" w:sz="0" w:space="0" w:color="auto"/>
      </w:divBdr>
      <w:divsChild>
        <w:div w:id="1380208334">
          <w:marLeft w:val="0"/>
          <w:marRight w:val="0"/>
          <w:marTop w:val="0"/>
          <w:marBottom w:val="0"/>
          <w:divBdr>
            <w:top w:val="none" w:sz="0" w:space="0" w:color="auto"/>
            <w:left w:val="none" w:sz="0" w:space="0" w:color="auto"/>
            <w:bottom w:val="none" w:sz="0" w:space="0" w:color="auto"/>
            <w:right w:val="none" w:sz="0" w:space="0" w:color="auto"/>
          </w:divBdr>
          <w:divsChild>
            <w:div w:id="1620061399">
              <w:marLeft w:val="0"/>
              <w:marRight w:val="0"/>
              <w:marTop w:val="0"/>
              <w:marBottom w:val="0"/>
              <w:divBdr>
                <w:top w:val="none" w:sz="0" w:space="0" w:color="auto"/>
                <w:left w:val="none" w:sz="0" w:space="0" w:color="auto"/>
                <w:bottom w:val="none" w:sz="0" w:space="0" w:color="auto"/>
                <w:right w:val="none" w:sz="0" w:space="0" w:color="auto"/>
              </w:divBdr>
              <w:divsChild>
                <w:div w:id="27887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81</TotalTime>
  <Pages>5</Pages>
  <Words>992</Words>
  <Characters>5655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Maria Stanciu (2128517)</cp:lastModifiedBy>
  <cp:revision>9</cp:revision>
  <cp:lastPrinted>2020-09-28T20:53:00Z</cp:lastPrinted>
  <dcterms:created xsi:type="dcterms:W3CDTF">2022-01-12T15:50:00Z</dcterms:created>
  <dcterms:modified xsi:type="dcterms:W3CDTF">2022-10-27T02:08:00Z</dcterms:modified>
</cp:coreProperties>
</file>