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C903F" w14:textId="6B39286A" w:rsidR="00E34B5D" w:rsidRDefault="00B0582E" w:rsidP="00813450">
      <w:r>
        <w:rPr>
          <w:noProof/>
        </w:rPr>
        <w:drawing>
          <wp:anchor distT="0" distB="0" distL="114300" distR="114300" simplePos="0" relativeHeight="251658240" behindDoc="1" locked="0" layoutInCell="1" allowOverlap="1" wp14:anchorId="5266D46C" wp14:editId="5F149C8A">
            <wp:simplePos x="0" y="0"/>
            <wp:positionH relativeFrom="column">
              <wp:posOffset>1323975</wp:posOffset>
            </wp:positionH>
            <wp:positionV relativeFrom="paragraph">
              <wp:posOffset>0</wp:posOffset>
            </wp:positionV>
            <wp:extent cx="2911577" cy="899989"/>
            <wp:effectExtent l="0" t="0" r="3175" b="0"/>
            <wp:wrapTight wrapText="bothSides">
              <wp:wrapPolygon edited="0">
                <wp:start x="0" y="0"/>
                <wp:lineTo x="0" y="14176"/>
                <wp:lineTo x="989" y="14634"/>
                <wp:lineTo x="424" y="16920"/>
                <wp:lineTo x="1555" y="21036"/>
                <wp:lineTo x="20069" y="21036"/>
                <wp:lineTo x="21200" y="15548"/>
                <wp:lineTo x="21482" y="14176"/>
                <wp:lineTo x="21482" y="0"/>
                <wp:lineTo x="0" y="0"/>
              </wp:wrapPolygon>
            </wp:wrapTight>
            <wp:docPr id="356198234"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11577" cy="899989"/>
                    </a:xfrm>
                    <a:prstGeom prst="rect">
                      <a:avLst/>
                    </a:prstGeom>
                  </pic:spPr>
                </pic:pic>
              </a:graphicData>
            </a:graphic>
          </wp:anchor>
        </w:drawing>
      </w:r>
    </w:p>
    <w:p w14:paraId="4A470026" w14:textId="2F2CF82A" w:rsidR="00494B05" w:rsidRPr="002200BC" w:rsidRDefault="00494B05" w:rsidP="00494B05">
      <w:pPr>
        <w:pStyle w:val="CM95"/>
        <w:spacing w:line="240" w:lineRule="auto"/>
        <w:rPr>
          <w:rFonts w:ascii="Montserrat" w:hAnsi="Montserrat" w:cstheme="majorBidi"/>
          <w:b/>
          <w:bCs/>
          <w:color w:val="000000" w:themeColor="text1"/>
        </w:rPr>
      </w:pPr>
    </w:p>
    <w:p w14:paraId="20DD8713" w14:textId="5ABF51E0" w:rsidR="00494B05" w:rsidRDefault="00494B05" w:rsidP="00494B05">
      <w:pPr>
        <w:pStyle w:val="CM95"/>
        <w:jc w:val="center"/>
        <w:rPr>
          <w:rFonts w:ascii="Montserrat" w:hAnsi="Montserrat" w:cstheme="majorBidi"/>
          <w:b/>
          <w:bCs/>
          <w:color w:val="000000" w:themeColor="text1"/>
          <w:sz w:val="28"/>
          <w:szCs w:val="28"/>
        </w:rPr>
      </w:pPr>
    </w:p>
    <w:p w14:paraId="769DD0D4" w14:textId="77777777" w:rsidR="00B0582E" w:rsidRPr="00B0582E" w:rsidRDefault="00B0582E" w:rsidP="00B0582E">
      <w:pPr>
        <w:rPr>
          <w:lang w:eastAsia="en-GB"/>
        </w:rPr>
      </w:pPr>
    </w:p>
    <w:p w14:paraId="6D93B280" w14:textId="02063963" w:rsidR="00494B05" w:rsidRPr="000C3EA0" w:rsidRDefault="00494B05" w:rsidP="00494B05">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Pr>
          <w:rFonts w:ascii="Arial" w:hAnsi="Arial" w:cs="Arial"/>
          <w:b/>
          <w:bCs/>
          <w:color w:val="000000" w:themeColor="text1"/>
          <w:sz w:val="36"/>
          <w:szCs w:val="36"/>
        </w:rPr>
        <w:t xml:space="preserve"> Musical Theatre </w:t>
      </w:r>
    </w:p>
    <w:p w14:paraId="5633C718" w14:textId="77777777" w:rsidR="00494B05" w:rsidRPr="000C3EA0" w:rsidRDefault="00494B05" w:rsidP="00494B05">
      <w:pPr>
        <w:pStyle w:val="CM95"/>
        <w:spacing w:line="240" w:lineRule="auto"/>
        <w:jc w:val="center"/>
        <w:rPr>
          <w:rFonts w:ascii="Arial" w:hAnsi="Arial" w:cs="Arial"/>
          <w:b/>
          <w:bCs/>
          <w:color w:val="000000" w:themeColor="text1"/>
          <w:sz w:val="32"/>
          <w:szCs w:val="32"/>
        </w:rPr>
      </w:pPr>
    </w:p>
    <w:p w14:paraId="1B69C175" w14:textId="77777777" w:rsidR="00494B05" w:rsidRPr="000C3EA0" w:rsidRDefault="00494B05" w:rsidP="00494B05">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Assessment Cover Page</w:t>
      </w:r>
    </w:p>
    <w:p w14:paraId="432F61E5" w14:textId="77777777" w:rsidR="00494B05" w:rsidRPr="000C3EA0" w:rsidRDefault="00494B05" w:rsidP="00494B05">
      <w:pPr>
        <w:rPr>
          <w:rFonts w:ascii="Arial" w:hAnsi="Arial" w:cs="Arial"/>
          <w:sz w:val="36"/>
          <w:szCs w:val="36"/>
          <w:lang w:eastAsia="en-GB"/>
        </w:rPr>
      </w:pPr>
    </w:p>
    <w:p w14:paraId="0BCB7778" w14:textId="77777777" w:rsidR="00494B05" w:rsidRDefault="00494B05" w:rsidP="00494B05">
      <w:pPr>
        <w:rPr>
          <w:rFonts w:ascii="Arial" w:hAnsi="Arial" w:cs="Arial"/>
          <w:sz w:val="36"/>
          <w:szCs w:val="36"/>
          <w:lang w:eastAsia="en-GB"/>
        </w:rPr>
      </w:pPr>
    </w:p>
    <w:p w14:paraId="17B2F1F1" w14:textId="77777777" w:rsidR="00494B05" w:rsidRPr="000C3EA0" w:rsidRDefault="00494B05" w:rsidP="00494B05">
      <w:pPr>
        <w:rPr>
          <w:rFonts w:ascii="Arial" w:hAnsi="Arial" w:cs="Arial"/>
          <w:sz w:val="36"/>
          <w:szCs w:val="36"/>
          <w:lang w:eastAsia="en-GB"/>
        </w:rPr>
      </w:pPr>
    </w:p>
    <w:p w14:paraId="46F858A2" w14:textId="77777777" w:rsidR="00494B05" w:rsidRPr="000C3EA0" w:rsidRDefault="00494B05" w:rsidP="00494B05">
      <w:pPr>
        <w:rPr>
          <w:rFonts w:ascii="Arial" w:hAnsi="Arial" w:cs="Arial"/>
          <w:sz w:val="28"/>
          <w:szCs w:val="28"/>
          <w:lang w:eastAsia="en-GB"/>
        </w:rPr>
      </w:pPr>
    </w:p>
    <w:p w14:paraId="406D0D87" w14:textId="77777777" w:rsidR="00494B05" w:rsidRPr="000C3EA0" w:rsidRDefault="00494B05" w:rsidP="00494B05">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Pr>
          <w:rFonts w:ascii="Arial" w:hAnsi="Arial" w:cs="Arial"/>
          <w:color w:val="000000" w:themeColor="text1"/>
          <w:sz w:val="28"/>
          <w:szCs w:val="28"/>
        </w:rPr>
        <w:t xml:space="preserve"> David Walker</w:t>
      </w:r>
    </w:p>
    <w:p w14:paraId="32ACC33E" w14:textId="77777777" w:rsidR="00494B05" w:rsidRPr="000C3EA0" w:rsidRDefault="00494B05" w:rsidP="00494B05">
      <w:pPr>
        <w:rPr>
          <w:rFonts w:ascii="Arial" w:hAnsi="Arial" w:cs="Arial"/>
          <w:sz w:val="28"/>
          <w:szCs w:val="28"/>
          <w:lang w:eastAsia="en-GB"/>
        </w:rPr>
      </w:pPr>
    </w:p>
    <w:p w14:paraId="28CAFB24" w14:textId="77777777" w:rsidR="00494B05" w:rsidRPr="000C3EA0" w:rsidRDefault="00494B05" w:rsidP="00494B05">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Student Number:</w:t>
      </w:r>
      <w:r>
        <w:rPr>
          <w:rFonts w:ascii="Arial" w:hAnsi="Arial" w:cs="Arial"/>
          <w:color w:val="000000" w:themeColor="text1"/>
          <w:sz w:val="28"/>
          <w:szCs w:val="28"/>
        </w:rPr>
        <w:t xml:space="preserve"> 2500001</w:t>
      </w:r>
    </w:p>
    <w:p w14:paraId="0E1150D9" w14:textId="77777777" w:rsidR="00494B05" w:rsidRDefault="00494B05" w:rsidP="00494B05">
      <w:pPr>
        <w:rPr>
          <w:rFonts w:ascii="Arial" w:hAnsi="Arial" w:cs="Arial"/>
          <w:sz w:val="28"/>
          <w:szCs w:val="28"/>
          <w:lang w:eastAsia="en-GB"/>
        </w:rPr>
      </w:pPr>
      <w:r w:rsidRPr="000C3EA0">
        <w:rPr>
          <w:rFonts w:ascii="Arial" w:hAnsi="Arial" w:cs="Arial"/>
          <w:sz w:val="28"/>
          <w:szCs w:val="28"/>
          <w:lang w:eastAsia="en-GB"/>
        </w:rPr>
        <w:br/>
        <w:t>Module</w:t>
      </w:r>
      <w:r>
        <w:rPr>
          <w:rFonts w:ascii="Arial" w:hAnsi="Arial" w:cs="Arial"/>
          <w:sz w:val="28"/>
          <w:szCs w:val="28"/>
          <w:lang w:eastAsia="en-GB"/>
        </w:rPr>
        <w:t xml:space="preserve"> Name</w:t>
      </w:r>
      <w:r w:rsidRPr="000C3EA0">
        <w:rPr>
          <w:rFonts w:ascii="Arial" w:hAnsi="Arial" w:cs="Arial"/>
          <w:sz w:val="28"/>
          <w:szCs w:val="28"/>
          <w:lang w:eastAsia="en-GB"/>
        </w:rPr>
        <w:t xml:space="preserve">: </w:t>
      </w:r>
      <w:r>
        <w:rPr>
          <w:rFonts w:ascii="Arial" w:hAnsi="Arial" w:cs="Arial"/>
          <w:sz w:val="28"/>
          <w:szCs w:val="28"/>
          <w:lang w:eastAsia="en-GB"/>
        </w:rPr>
        <w:t>Learning in the digital era</w:t>
      </w:r>
    </w:p>
    <w:p w14:paraId="49575439" w14:textId="77777777" w:rsidR="00494B05" w:rsidRDefault="00494B05" w:rsidP="00494B05">
      <w:pPr>
        <w:rPr>
          <w:rFonts w:ascii="Arial" w:hAnsi="Arial" w:cs="Arial"/>
          <w:sz w:val="28"/>
          <w:szCs w:val="28"/>
          <w:lang w:eastAsia="en-GB"/>
        </w:rPr>
      </w:pPr>
    </w:p>
    <w:p w14:paraId="3646DBCF" w14:textId="77777777" w:rsidR="00494B05" w:rsidRPr="000C3EA0" w:rsidRDefault="00494B05" w:rsidP="00494B05">
      <w:pPr>
        <w:rPr>
          <w:rFonts w:ascii="Arial" w:hAnsi="Arial" w:cs="Arial"/>
          <w:sz w:val="28"/>
          <w:szCs w:val="28"/>
          <w:lang w:eastAsia="en-GB"/>
        </w:rPr>
      </w:pPr>
      <w:r>
        <w:rPr>
          <w:rFonts w:ascii="Arial" w:hAnsi="Arial" w:cs="Arial"/>
          <w:sz w:val="28"/>
          <w:szCs w:val="28"/>
          <w:lang w:eastAsia="en-GB"/>
        </w:rPr>
        <w:t>Module Code: ADPA4001/C</w:t>
      </w:r>
      <w:r w:rsidRPr="000C3EA0">
        <w:rPr>
          <w:rFonts w:ascii="Arial" w:hAnsi="Arial" w:cs="Arial"/>
          <w:sz w:val="28"/>
          <w:szCs w:val="28"/>
          <w:lang w:eastAsia="en-GB"/>
        </w:rPr>
        <w:br/>
      </w:r>
      <w:r w:rsidRPr="000C3EA0">
        <w:rPr>
          <w:rFonts w:ascii="Arial" w:hAnsi="Arial" w:cs="Arial"/>
          <w:sz w:val="28"/>
          <w:szCs w:val="28"/>
          <w:lang w:eastAsia="en-GB"/>
        </w:rPr>
        <w:br/>
        <w:t>Assessment:</w:t>
      </w:r>
      <w:r>
        <w:rPr>
          <w:rFonts w:ascii="Arial" w:hAnsi="Arial" w:cs="Arial"/>
          <w:sz w:val="28"/>
          <w:szCs w:val="28"/>
          <w:lang w:eastAsia="en-GB"/>
        </w:rPr>
        <w:t xml:space="preserve"> Reflective Essay</w:t>
      </w:r>
    </w:p>
    <w:p w14:paraId="576B6A84" w14:textId="77777777" w:rsidR="00494B05" w:rsidRPr="000C3EA0" w:rsidRDefault="00494B05" w:rsidP="00494B05">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t xml:space="preserve">Word Count: </w:t>
      </w:r>
      <w:r>
        <w:rPr>
          <w:rFonts w:ascii="Arial" w:hAnsi="Arial" w:cs="Arial"/>
          <w:sz w:val="28"/>
          <w:szCs w:val="28"/>
          <w:lang w:eastAsia="en-GB"/>
        </w:rPr>
        <w:t>971</w:t>
      </w:r>
      <w:r w:rsidRPr="000C3EA0">
        <w:rPr>
          <w:rFonts w:ascii="Arial" w:hAnsi="Arial" w:cs="Arial"/>
          <w:sz w:val="28"/>
          <w:szCs w:val="28"/>
          <w:lang w:eastAsia="en-GB"/>
        </w:rPr>
        <w:br/>
      </w:r>
    </w:p>
    <w:p w14:paraId="4EE22D62" w14:textId="77777777" w:rsidR="00494B05" w:rsidRPr="000C3EA0" w:rsidRDefault="00494B05" w:rsidP="00494B05">
      <w:pPr>
        <w:rPr>
          <w:rFonts w:ascii="Arial" w:hAnsi="Arial" w:cs="Arial"/>
          <w:lang w:eastAsia="en-GB"/>
        </w:rPr>
      </w:pPr>
    </w:p>
    <w:p w14:paraId="4560C2BF" w14:textId="77777777" w:rsidR="00E34B5D" w:rsidRDefault="00E34B5D">
      <w:r>
        <w:br w:type="page"/>
      </w:r>
    </w:p>
    <w:p w14:paraId="2430A1F5" w14:textId="4913F587" w:rsidR="00151402" w:rsidRPr="00FA5B80" w:rsidRDefault="00590575" w:rsidP="00813450">
      <w:pPr>
        <w:rPr>
          <w:sz w:val="20"/>
          <w:szCs w:val="20"/>
        </w:rPr>
      </w:pPr>
      <w:r w:rsidRPr="00FA5B80">
        <w:rPr>
          <w:sz w:val="20"/>
          <w:szCs w:val="20"/>
        </w:rPr>
        <w:lastRenderedPageBreak/>
        <w:t>DAVID WALKER</w:t>
      </w:r>
    </w:p>
    <w:p w14:paraId="45B1BC8B" w14:textId="2E3A87F5" w:rsidR="00590575" w:rsidRPr="00FA5B80" w:rsidRDefault="00590575" w:rsidP="00813450">
      <w:pPr>
        <w:rPr>
          <w:sz w:val="20"/>
          <w:szCs w:val="20"/>
        </w:rPr>
      </w:pPr>
      <w:r w:rsidRPr="00FA5B80">
        <w:rPr>
          <w:sz w:val="20"/>
          <w:szCs w:val="20"/>
        </w:rPr>
        <w:t>2500001</w:t>
      </w:r>
    </w:p>
    <w:p w14:paraId="4B9E885E" w14:textId="0BBE3657" w:rsidR="00590575" w:rsidRPr="00FA5B80" w:rsidRDefault="00FA5B80" w:rsidP="00813450">
      <w:pPr>
        <w:rPr>
          <w:sz w:val="20"/>
          <w:szCs w:val="20"/>
        </w:rPr>
      </w:pPr>
      <w:r w:rsidRPr="00FA5B80">
        <w:rPr>
          <w:rFonts w:ascii="Arial" w:hAnsi="Arial" w:cs="Arial"/>
          <w:sz w:val="20"/>
          <w:szCs w:val="20"/>
          <w:lang w:eastAsia="en-GB"/>
        </w:rPr>
        <w:t>ADPA4001/C</w:t>
      </w:r>
    </w:p>
    <w:p w14:paraId="2AC114A4" w14:textId="5E097260" w:rsidR="00DF4CCC" w:rsidRPr="00DF4CCC" w:rsidRDefault="00DF4CCC" w:rsidP="00813450">
      <w:pPr>
        <w:rPr>
          <w:b/>
          <w:bCs/>
          <w:u w:val="single"/>
        </w:rPr>
      </w:pPr>
    </w:p>
    <w:p w14:paraId="72820AC4" w14:textId="2BB1029B" w:rsidR="00DF4CCC" w:rsidRPr="00DF4CCC" w:rsidRDefault="00DF4CCC" w:rsidP="00813450">
      <w:pPr>
        <w:rPr>
          <w:b/>
          <w:bCs/>
          <w:u w:val="single"/>
        </w:rPr>
      </w:pPr>
      <w:r w:rsidRPr="00DF4CCC">
        <w:rPr>
          <w:b/>
          <w:bCs/>
          <w:u w:val="single"/>
        </w:rPr>
        <w:t>Introduction</w:t>
      </w:r>
    </w:p>
    <w:p w14:paraId="4D82CF1F" w14:textId="6BD9EA3F" w:rsidR="00813450" w:rsidRDefault="00813450" w:rsidP="00813450">
      <w:r>
        <w:t>Since starting the university course in September, there have been many things that have come to light with regards to my strengths and weaknesses within performing arts. I have seen some major improvements in skills I already have, but there is plenty that I find extremely frustrating and disheartened by. The main one is my flexibility within dance. I have been looking at the Schon reflective practice</w:t>
      </w:r>
      <w:r w:rsidR="00B635CC">
        <w:t xml:space="preserve"> </w:t>
      </w:r>
      <w:r w:rsidR="00B635CC">
        <w:rPr>
          <w:b/>
          <w:bCs/>
        </w:rPr>
        <w:t>(Scho</w:t>
      </w:r>
      <w:r w:rsidR="002A4787">
        <w:rPr>
          <w:b/>
          <w:bCs/>
        </w:rPr>
        <w:t>n,1983)</w:t>
      </w:r>
      <w:r w:rsidR="002A4787">
        <w:t xml:space="preserve"> </w:t>
      </w:r>
      <w:r>
        <w:t>to not only look at where I can improve but also learn things about myself so that I know what I need to do to improve and grow</w:t>
      </w:r>
      <w:r w:rsidR="00181383">
        <w:t xml:space="preserve"> in real time</w:t>
      </w:r>
      <w:r>
        <w:t>.</w:t>
      </w:r>
    </w:p>
    <w:p w14:paraId="2E50AB22" w14:textId="7D758A4F" w:rsidR="00813450" w:rsidRPr="00DF4CCC" w:rsidRDefault="00DF4CCC" w:rsidP="00813450">
      <w:pPr>
        <w:rPr>
          <w:b/>
          <w:bCs/>
          <w:u w:val="single"/>
        </w:rPr>
      </w:pPr>
      <w:r>
        <w:rPr>
          <w:b/>
          <w:bCs/>
          <w:u w:val="single"/>
        </w:rPr>
        <w:t>Main Body</w:t>
      </w:r>
    </w:p>
    <w:p w14:paraId="589EA28A" w14:textId="7D5EC647" w:rsidR="00813450" w:rsidRDefault="00813450">
      <w:r>
        <w:t xml:space="preserve">There are several reasons why biologically men struggle with flexibility, even compared to women. Men are generally less flexible than </w:t>
      </w:r>
      <w:r w:rsidR="002341EF">
        <w:t>wo</w:t>
      </w:r>
      <w:r>
        <w:t xml:space="preserve">men and this is due to several reasons, one of these is due to men having less estragon levels </w:t>
      </w:r>
      <w:r w:rsidRPr="0083325D">
        <w:rPr>
          <w:b/>
          <w:bCs/>
        </w:rPr>
        <w:t xml:space="preserve">(excelsior group, 2015). </w:t>
      </w:r>
      <w:r w:rsidR="007B00BD">
        <w:t>Oestrogen</w:t>
      </w:r>
      <w:r>
        <w:t xml:space="preserve"> affects collagen, in turn affecting ligaments and tendons, meaning women are naturally more flexible than men.</w:t>
      </w:r>
    </w:p>
    <w:p w14:paraId="0BE4BC2B" w14:textId="77777777" w:rsidR="00813450" w:rsidRDefault="00813450"/>
    <w:p w14:paraId="41319CE5" w14:textId="12DD29A8" w:rsidR="00813450" w:rsidRDefault="00813450">
      <w:r>
        <w:t>Another reason for this is the type of sports or exercise that was done in youth, I myself was a rugby player for a long time, there is plenty to be said about contact sports affecting the body in general</w:t>
      </w:r>
      <w:r w:rsidR="00C9546B">
        <w:t>, a study taken out by</w:t>
      </w:r>
      <w:r w:rsidR="00FE654A">
        <w:t xml:space="preserve"> </w:t>
      </w:r>
      <w:r w:rsidR="00FE654A" w:rsidRPr="003870CE">
        <w:rPr>
          <w:b/>
          <w:bCs/>
        </w:rPr>
        <w:t>(</w:t>
      </w:r>
      <w:r w:rsidR="00C9546B" w:rsidRPr="003870CE">
        <w:rPr>
          <w:b/>
          <w:bCs/>
        </w:rPr>
        <w:t>Durham university</w:t>
      </w:r>
      <w:r w:rsidR="003870CE" w:rsidRPr="003870CE">
        <w:rPr>
          <w:b/>
          <w:bCs/>
        </w:rPr>
        <w:t>, 2020</w:t>
      </w:r>
      <w:r w:rsidR="00FE654A" w:rsidRPr="003870CE">
        <w:rPr>
          <w:b/>
          <w:bCs/>
        </w:rPr>
        <w:t>)</w:t>
      </w:r>
      <w:r w:rsidR="00C9546B">
        <w:t xml:space="preserve"> indicates that especially post-retirement players dealt with severe problems with joint pain, over stressed tendons and numerous other injuries or pains especially with the back, hips and legs. Due to these types of injuries, I feel I have not only the physical restraints that stop me from advancing quicker with my flexibility, </w:t>
      </w:r>
      <w:r w:rsidR="00121C18">
        <w:t>but I</w:t>
      </w:r>
      <w:r w:rsidR="00C9546B">
        <w:t xml:space="preserve"> also fear I have psychological blocks in fear of injury or pain.</w:t>
      </w:r>
    </w:p>
    <w:p w14:paraId="7F417002" w14:textId="77777777" w:rsidR="00C9546B" w:rsidRDefault="00C9546B"/>
    <w:p w14:paraId="2F86C901" w14:textId="13968FF6" w:rsidR="00C9546B" w:rsidRDefault="00C9546B" w:rsidP="00F27321">
      <w:r>
        <w:t xml:space="preserve">Another factor the excelsior group touches on is the difference in sports taken out by females compared to men, within schools. </w:t>
      </w:r>
      <w:r w:rsidR="00F27321" w:rsidRPr="00F27321">
        <w:rPr>
          <w:rFonts w:ascii="Aptos" w:hAnsi="Aptos"/>
          <w:color w:val="000000"/>
        </w:rPr>
        <w:t>Females in schools often participate in less physically demanding sports like gymnastics, dance, and athletics, which promote flexibility from an early age.</w:t>
      </w:r>
    </w:p>
    <w:p w14:paraId="590BA2DB" w14:textId="77777777" w:rsidR="00C9546B" w:rsidRDefault="00C9546B"/>
    <w:p w14:paraId="6E5064C3" w14:textId="77777777" w:rsidR="00FA5B80" w:rsidRDefault="00C9546B">
      <w:r>
        <w:t xml:space="preserve">Therefore, although there is research supporting </w:t>
      </w:r>
      <w:r w:rsidR="004D29A7">
        <w:t xml:space="preserve">physical attributes females have advantages over males, some of the setbacks are down to social and environmental </w:t>
      </w:r>
    </w:p>
    <w:p w14:paraId="294F4012" w14:textId="77777777" w:rsidR="00FA5B80" w:rsidRPr="00FA5B80" w:rsidRDefault="00FA5B80" w:rsidP="00FA5B80">
      <w:pPr>
        <w:rPr>
          <w:sz w:val="20"/>
          <w:szCs w:val="20"/>
        </w:rPr>
      </w:pPr>
      <w:r w:rsidRPr="00FA5B80">
        <w:rPr>
          <w:sz w:val="20"/>
          <w:szCs w:val="20"/>
        </w:rPr>
        <w:lastRenderedPageBreak/>
        <w:t>DAVID WALKER</w:t>
      </w:r>
    </w:p>
    <w:p w14:paraId="6059C123" w14:textId="77777777" w:rsidR="00FA5B80" w:rsidRPr="00FA5B80" w:rsidRDefault="00FA5B80" w:rsidP="00FA5B80">
      <w:pPr>
        <w:rPr>
          <w:sz w:val="20"/>
          <w:szCs w:val="20"/>
        </w:rPr>
      </w:pPr>
      <w:r w:rsidRPr="00FA5B80">
        <w:rPr>
          <w:sz w:val="20"/>
          <w:szCs w:val="20"/>
        </w:rPr>
        <w:t>2500001</w:t>
      </w:r>
    </w:p>
    <w:p w14:paraId="6E534A4E" w14:textId="77777777" w:rsidR="00FA5B80" w:rsidRPr="00FA5B80" w:rsidRDefault="00FA5B80" w:rsidP="00FA5B80">
      <w:pPr>
        <w:rPr>
          <w:sz w:val="20"/>
          <w:szCs w:val="20"/>
        </w:rPr>
      </w:pPr>
      <w:r w:rsidRPr="00FA5B80">
        <w:rPr>
          <w:rFonts w:ascii="Arial" w:hAnsi="Arial" w:cs="Arial"/>
          <w:sz w:val="20"/>
          <w:szCs w:val="20"/>
          <w:lang w:eastAsia="en-GB"/>
        </w:rPr>
        <w:t>ADPA4001/C</w:t>
      </w:r>
    </w:p>
    <w:p w14:paraId="50F02F31" w14:textId="77777777" w:rsidR="00FA5B80" w:rsidRDefault="00FA5B80"/>
    <w:p w14:paraId="573BCAFB" w14:textId="1D368DF2" w:rsidR="004D29A7" w:rsidRDefault="004D29A7">
      <w:r>
        <w:t>factors. Although things like yoga and Pilates are becoming more popular with male attendees, especially for young men, it can sometimes be hard to join different activity societies in fear of being ridiculed by fear.</w:t>
      </w:r>
    </w:p>
    <w:p w14:paraId="50E73AF3" w14:textId="77777777" w:rsidR="004D29A7" w:rsidRDefault="004D29A7"/>
    <w:p w14:paraId="5FD7B743" w14:textId="77777777" w:rsidR="0065239E" w:rsidRDefault="004D29A7">
      <w:r>
        <w:t xml:space="preserve">One thing I have noted in my first term of study is the support and non-judgmental environment the university supports, although I am sometimes hard on myself if I feel I am not where I should be physically, I am very encouraged and supported by my peers and tutors. I feel particularly to me I thrive in an environment </w:t>
      </w:r>
      <w:r w:rsidR="0065239E">
        <w:t xml:space="preserve">where I feel safe. </w:t>
      </w:r>
    </w:p>
    <w:p w14:paraId="6CD57FF0" w14:textId="77777777" w:rsidR="0065239E" w:rsidRDefault="0065239E"/>
    <w:p w14:paraId="0A5B4EA7" w14:textId="05BD00CB" w:rsidR="0065239E" w:rsidRDefault="0065239E">
      <w:r>
        <w:t xml:space="preserve">One thing I have noticed that has massively helped my flexibility is weekly Dance targeted Pilates, these </w:t>
      </w:r>
      <w:r w:rsidR="0036626B">
        <w:t>muscle</w:t>
      </w:r>
      <w:r>
        <w:t xml:space="preserve"> targeted exercises and stretches I can already see huge improvements. As stated by the </w:t>
      </w:r>
      <w:r w:rsidR="005E4731">
        <w:rPr>
          <w:b/>
          <w:bCs/>
        </w:rPr>
        <w:t>(</w:t>
      </w:r>
      <w:r w:rsidRPr="005E4731">
        <w:rPr>
          <w:b/>
          <w:bCs/>
        </w:rPr>
        <w:t>Stoney Stretton physiotherapy company</w:t>
      </w:r>
      <w:r w:rsidR="002D0FAD">
        <w:rPr>
          <w:b/>
          <w:bCs/>
        </w:rPr>
        <w:t>, 2025)</w:t>
      </w:r>
      <w:r>
        <w:t xml:space="preserve"> Pilates not only helps with joint and tendon flexibility, </w:t>
      </w:r>
      <w:r w:rsidR="00E35F67">
        <w:t>but it</w:t>
      </w:r>
      <w:r>
        <w:t xml:space="preserve"> also helps to condition your body and prevent injuries, which in the dance and performance industry is imperative.</w:t>
      </w:r>
    </w:p>
    <w:p w14:paraId="577AE998" w14:textId="77777777" w:rsidR="0065239E" w:rsidRDefault="0065239E"/>
    <w:p w14:paraId="76564CC6" w14:textId="05AA7E63" w:rsidR="0036626B" w:rsidRDefault="0065239E">
      <w:r>
        <w:t xml:space="preserve">Although I have to study Tap, Ballet and Jazz in university, I feel like my flexibility struggles most in jazz and ballet, moves such as </w:t>
      </w:r>
      <w:r w:rsidR="0036626B">
        <w:t>‘flat back’ in jazz io find very difficult because although the main action is lowering your back, in order to do it properly, you have to be able to keep both legs parallel and straight, stretching many muscles I may have never used before, to improve this I video myself and see look back on the areas I need to focus on most and take that information to try again, I also look at these areas and try to focus on stretching those particular muscles regularly, in this case my hamstrings so that I can see results effectively.</w:t>
      </w:r>
      <w:r w:rsidR="00966E13">
        <w:t xml:space="preserve">   </w:t>
      </w:r>
    </w:p>
    <w:p w14:paraId="21CA3FC1" w14:textId="77777777" w:rsidR="0036626B" w:rsidRDefault="0036626B"/>
    <w:p w14:paraId="6D2C089F" w14:textId="1D647F66" w:rsidR="00E35F67" w:rsidRDefault="0036626B">
      <w:r>
        <w:t xml:space="preserve">Another area is Ballet, having never danced in a professional environment before, this is the type of dance I find the most challenging, it is so particular in the way you carry your body that for me feels unnatural, although remembering to stay turned out and keep my body parallel is challenging , again the thing I find most </w:t>
      </w:r>
      <w:r w:rsidR="00740342">
        <w:t>frustrating</w:t>
      </w:r>
      <w:r>
        <w:t xml:space="preserve"> is my flexibility, keeping my legs straight yet high is something I find extremely difficult</w:t>
      </w:r>
      <w:r w:rsidR="00E35F67">
        <w:t>, again something I feel helps with this a lot is yoga and Pilates, but also some of the stretches we do in jazz help a lot.</w:t>
      </w:r>
    </w:p>
    <w:p w14:paraId="18DE390D" w14:textId="77777777" w:rsidR="00FA5B80" w:rsidRPr="00FA5B80" w:rsidRDefault="00FA5B80" w:rsidP="00FA5B80">
      <w:pPr>
        <w:rPr>
          <w:sz w:val="20"/>
          <w:szCs w:val="20"/>
        </w:rPr>
      </w:pPr>
      <w:r w:rsidRPr="00FA5B80">
        <w:rPr>
          <w:sz w:val="20"/>
          <w:szCs w:val="20"/>
        </w:rPr>
        <w:lastRenderedPageBreak/>
        <w:t>DAVID WALKER</w:t>
      </w:r>
    </w:p>
    <w:p w14:paraId="203F6311" w14:textId="77777777" w:rsidR="00FA5B80" w:rsidRPr="00FA5B80" w:rsidRDefault="00FA5B80" w:rsidP="00FA5B80">
      <w:pPr>
        <w:rPr>
          <w:sz w:val="20"/>
          <w:szCs w:val="20"/>
        </w:rPr>
      </w:pPr>
      <w:r w:rsidRPr="00FA5B80">
        <w:rPr>
          <w:sz w:val="20"/>
          <w:szCs w:val="20"/>
        </w:rPr>
        <w:t>2500001</w:t>
      </w:r>
    </w:p>
    <w:p w14:paraId="3AC8579F" w14:textId="77777777" w:rsidR="00FA5B80" w:rsidRPr="00FA5B80" w:rsidRDefault="00FA5B80" w:rsidP="00FA5B80">
      <w:pPr>
        <w:rPr>
          <w:sz w:val="20"/>
          <w:szCs w:val="20"/>
        </w:rPr>
      </w:pPr>
      <w:r w:rsidRPr="00FA5B80">
        <w:rPr>
          <w:rFonts w:ascii="Arial" w:hAnsi="Arial" w:cs="Arial"/>
          <w:sz w:val="20"/>
          <w:szCs w:val="20"/>
          <w:lang w:eastAsia="en-GB"/>
        </w:rPr>
        <w:t>ADPA4001/C</w:t>
      </w:r>
    </w:p>
    <w:p w14:paraId="213D9518" w14:textId="77777777" w:rsidR="00E35F67" w:rsidRDefault="00E35F67"/>
    <w:p w14:paraId="487646D9" w14:textId="757C9FB6" w:rsidR="00C25022" w:rsidRDefault="00E35F67">
      <w:r>
        <w:t>I feel it’s important to say that although there are many factors in which I feel I need to improve, it is important to state that I keep myself to a very high standard and find it hard when I don’t see instant results,</w:t>
      </w:r>
      <w:r w:rsidR="00F07C0D">
        <w:t xml:space="preserve"> </w:t>
      </w:r>
      <w:r w:rsidR="00F07C0D" w:rsidRPr="003068E2">
        <w:rPr>
          <w:b/>
          <w:bCs/>
        </w:rPr>
        <w:t xml:space="preserve">(Schon,1983) </w:t>
      </w:r>
      <w:r w:rsidR="00F07C0D">
        <w:t>supports this in</w:t>
      </w:r>
      <w:r w:rsidR="00004976">
        <w:t xml:space="preserve"> stating that that professionals struggle with </w:t>
      </w:r>
      <w:r w:rsidR="004D5F7E">
        <w:t xml:space="preserve">having to improve as they see it as a </w:t>
      </w:r>
      <w:r w:rsidR="00121C18">
        <w:t>“sign of weakness”</w:t>
      </w:r>
      <w:r>
        <w:t xml:space="preserve"> saying that, it is impossible not to see the</w:t>
      </w:r>
      <w:r w:rsidR="00C25022">
        <w:t xml:space="preserve"> improvements and progress I’ve made in the last few months, I feel that there was some real teething problems with me and dance at beginning of my studies, my fitness was not where I felt it should’ve been, I feel like daily body conditioning has helped me in my physical fitness as well as helping my mental health in order to keep motivated and ensure I progress.</w:t>
      </w:r>
    </w:p>
    <w:p w14:paraId="286EE619" w14:textId="32B6513B" w:rsidR="00EE5C62" w:rsidRPr="00DF4CCC" w:rsidRDefault="00DF4CCC">
      <w:pPr>
        <w:rPr>
          <w:b/>
          <w:bCs/>
          <w:u w:val="single"/>
        </w:rPr>
      </w:pPr>
      <w:r>
        <w:rPr>
          <w:b/>
          <w:bCs/>
          <w:u w:val="single"/>
        </w:rPr>
        <w:t>Concl</w:t>
      </w:r>
      <w:r w:rsidR="00EE5C62">
        <w:rPr>
          <w:b/>
          <w:bCs/>
          <w:u w:val="single"/>
        </w:rPr>
        <w:t>usion</w:t>
      </w:r>
    </w:p>
    <w:p w14:paraId="23A8EC03" w14:textId="1B6283EE" w:rsidR="00C25022" w:rsidRDefault="003358D6">
      <w:r>
        <w:t xml:space="preserve">To conclude, </w:t>
      </w:r>
      <w:r w:rsidR="00C25022">
        <w:t xml:space="preserve">I feel that it is so important to stay </w:t>
      </w:r>
      <w:r w:rsidR="00470FCC">
        <w:t>positive in order to succee</w:t>
      </w:r>
      <w:r>
        <w:t>d, another thing I have learned is that continuous practice is imperative to improvement,</w:t>
      </w:r>
      <w:r w:rsidR="000A1C5A">
        <w:t xml:space="preserve"> using </w:t>
      </w:r>
      <w:r w:rsidR="000A1C5A" w:rsidRPr="002D0FAD">
        <w:rPr>
          <w:b/>
          <w:bCs/>
        </w:rPr>
        <w:t>(Schon, 1983</w:t>
      </w:r>
      <w:r w:rsidR="005C675A">
        <w:rPr>
          <w:b/>
          <w:bCs/>
        </w:rPr>
        <w:t>, p</w:t>
      </w:r>
      <w:r w:rsidR="003068E2">
        <w:rPr>
          <w:b/>
          <w:bCs/>
        </w:rPr>
        <w:t>59</w:t>
      </w:r>
      <w:r w:rsidR="000A1C5A" w:rsidRPr="002D0FAD">
        <w:rPr>
          <w:b/>
          <w:bCs/>
        </w:rPr>
        <w:t>)</w:t>
      </w:r>
      <w:r w:rsidR="00705606">
        <w:t xml:space="preserve"> I have found that this is a constant </w:t>
      </w:r>
      <w:r w:rsidR="00395C6B">
        <w:t xml:space="preserve">practice and is also imperative to always learn and never believe you know everything about a </w:t>
      </w:r>
      <w:r w:rsidR="00914087">
        <w:t>specialist subject.</w:t>
      </w:r>
      <w:r>
        <w:t xml:space="preserve"> I feel that in the industry is so competitive, and what I </w:t>
      </w:r>
      <w:r w:rsidR="002D0FAD">
        <w:t>must</w:t>
      </w:r>
      <w:r>
        <w:t xml:space="preserve"> come to learn is that not everything is down to talent but equally to hard work and dedication, the progress made I do feel accomplished and feel that I will only drastically improve from here.</w:t>
      </w:r>
    </w:p>
    <w:p w14:paraId="402CD732" w14:textId="77777777" w:rsidR="003358D6" w:rsidRDefault="003358D6"/>
    <w:p w14:paraId="3145E537" w14:textId="77777777" w:rsidR="0033522B" w:rsidRPr="0033522B" w:rsidRDefault="0033522B" w:rsidP="0033522B">
      <w:pPr>
        <w:rPr>
          <w:b/>
          <w:bCs/>
        </w:rPr>
      </w:pPr>
      <w:r w:rsidRPr="0033522B">
        <w:rPr>
          <w:b/>
          <w:bCs/>
        </w:rPr>
        <w:t>Reference list</w:t>
      </w:r>
    </w:p>
    <w:p w14:paraId="61774F69" w14:textId="77777777" w:rsidR="0033522B" w:rsidRPr="0033522B" w:rsidRDefault="0033522B" w:rsidP="0033522B">
      <w:r w:rsidRPr="0033522B">
        <w:t xml:space="preserve">Durham University and Durham University (2021). </w:t>
      </w:r>
      <w:r w:rsidRPr="0033522B">
        <w:rPr>
          <w:i/>
          <w:iCs/>
        </w:rPr>
        <w:t>New research by Dr Karen Hind reveals long-term impact of rugby injuries - Durham University</w:t>
      </w:r>
      <w:r w:rsidRPr="0033522B">
        <w:t>. [online] Durham.ac.uk. Available at: https://www.durham.ac.uk/departments/academic/sport-exercise-sciences/about-us/news/karen-hind-research/.</w:t>
      </w:r>
    </w:p>
    <w:p w14:paraId="392E6695" w14:textId="77777777" w:rsidR="0033522B" w:rsidRPr="0033522B" w:rsidRDefault="0033522B" w:rsidP="0033522B">
      <w:r w:rsidRPr="0033522B">
        <w:t xml:space="preserve">Marshall, J. (2015). </w:t>
      </w:r>
      <w:r w:rsidRPr="0033522B">
        <w:rPr>
          <w:i/>
          <w:iCs/>
        </w:rPr>
        <w:t>Are girls more flexible than boys?</w:t>
      </w:r>
      <w:r w:rsidRPr="0033522B">
        <w:t xml:space="preserve"> [online] Excelsior. Available at: https://excelsiorgroup.co.uk/are-girls-more-flexible-than-boys/.</w:t>
      </w:r>
    </w:p>
    <w:p w14:paraId="44222A23" w14:textId="77777777" w:rsidR="0033522B" w:rsidRPr="0033522B" w:rsidRDefault="0033522B" w:rsidP="0033522B">
      <w:r w:rsidRPr="0033522B">
        <w:t xml:space="preserve">Schön, D.A. (1983). The Reflective Practitioner: How Professionals Think in Action. </w:t>
      </w:r>
      <w:r w:rsidRPr="0033522B">
        <w:rPr>
          <w:i/>
          <w:iCs/>
        </w:rPr>
        <w:t>Administrative Science Quarterly</w:t>
      </w:r>
      <w:r w:rsidRPr="0033522B">
        <w:t xml:space="preserve">, [online] 32(4). </w:t>
      </w:r>
      <w:proofErr w:type="spellStart"/>
      <w:proofErr w:type="gramStart"/>
      <w:r w:rsidRPr="0033522B">
        <w:t>doi:https</w:t>
      </w:r>
      <w:proofErr w:type="spellEnd"/>
      <w:r w:rsidRPr="0033522B">
        <w:t>://doi.org/10.2307/2392894</w:t>
      </w:r>
      <w:proofErr w:type="gramEnd"/>
      <w:r w:rsidRPr="0033522B">
        <w:t>.</w:t>
      </w:r>
    </w:p>
    <w:p w14:paraId="6DB7498B" w14:textId="77777777" w:rsidR="0033522B" w:rsidRPr="0033522B" w:rsidRDefault="0033522B" w:rsidP="0033522B">
      <w:r w:rsidRPr="0033522B">
        <w:t xml:space="preserve">Stoney Stretton Physiotherapy. (2025). </w:t>
      </w:r>
      <w:r w:rsidRPr="0033522B">
        <w:rPr>
          <w:i/>
          <w:iCs/>
        </w:rPr>
        <w:t>Flexibility and Mobility: How Pilates Enhances Muscle Strength and Joint Movement - Stoney Stretton Physiotherapy</w:t>
      </w:r>
      <w:r w:rsidRPr="0033522B">
        <w:t>. [online] Available at: https://www.stoneystrettonphysiotherapy.co.uk/flexibility-and-mobility-how-pilates-enhances-muscle-strength-and-joint-movement/.</w:t>
      </w:r>
    </w:p>
    <w:p w14:paraId="701852B2" w14:textId="77777777" w:rsidR="00FA5B80" w:rsidRPr="00FA5B80" w:rsidRDefault="00FA5B80" w:rsidP="00FA5B80">
      <w:pPr>
        <w:rPr>
          <w:sz w:val="20"/>
          <w:szCs w:val="20"/>
        </w:rPr>
      </w:pPr>
      <w:r w:rsidRPr="00FA5B80">
        <w:rPr>
          <w:sz w:val="20"/>
          <w:szCs w:val="20"/>
        </w:rPr>
        <w:lastRenderedPageBreak/>
        <w:t>DAVID WALKER</w:t>
      </w:r>
    </w:p>
    <w:p w14:paraId="702974C4" w14:textId="77777777" w:rsidR="00FA5B80" w:rsidRPr="00FA5B80" w:rsidRDefault="00FA5B80" w:rsidP="00FA5B80">
      <w:pPr>
        <w:rPr>
          <w:sz w:val="20"/>
          <w:szCs w:val="20"/>
        </w:rPr>
      </w:pPr>
      <w:r w:rsidRPr="00FA5B80">
        <w:rPr>
          <w:sz w:val="20"/>
          <w:szCs w:val="20"/>
        </w:rPr>
        <w:t>2500001</w:t>
      </w:r>
    </w:p>
    <w:p w14:paraId="01717805" w14:textId="77777777" w:rsidR="00FA5B80" w:rsidRPr="00FA5B80" w:rsidRDefault="00FA5B80" w:rsidP="00FA5B80">
      <w:pPr>
        <w:rPr>
          <w:sz w:val="20"/>
          <w:szCs w:val="20"/>
        </w:rPr>
      </w:pPr>
      <w:r w:rsidRPr="00FA5B80">
        <w:rPr>
          <w:rFonts w:ascii="Arial" w:hAnsi="Arial" w:cs="Arial"/>
          <w:sz w:val="20"/>
          <w:szCs w:val="20"/>
          <w:lang w:eastAsia="en-GB"/>
        </w:rPr>
        <w:t>ADPA4001/C</w:t>
      </w:r>
    </w:p>
    <w:p w14:paraId="78F1D228" w14:textId="77777777" w:rsidR="00FA5B80" w:rsidRDefault="00FA5B80">
      <w:pPr>
        <w:rPr>
          <w:b/>
          <w:bCs/>
        </w:rPr>
      </w:pPr>
    </w:p>
    <w:p w14:paraId="3DF7E3B4" w14:textId="1A383263" w:rsidR="00600515" w:rsidRPr="0010243C" w:rsidRDefault="00285A13">
      <w:pPr>
        <w:rPr>
          <w:b/>
          <w:bCs/>
        </w:rPr>
      </w:pPr>
      <w:r w:rsidRPr="0010243C">
        <w:rPr>
          <w:b/>
          <w:bCs/>
        </w:rPr>
        <w:t>Bibliography</w:t>
      </w:r>
    </w:p>
    <w:p w14:paraId="66E4B145" w14:textId="77777777" w:rsidR="0010243C" w:rsidRPr="0010243C" w:rsidRDefault="0010243C" w:rsidP="0010243C">
      <w:r w:rsidRPr="0010243C">
        <w:t>Ballet Science (2026). [online] Youtu.be. Available at: https://youtu.be/T7LDCz9NIMo?si=13NKIn5gKYRqXuCw [Accessed 19 Jan. 2026].</w:t>
      </w:r>
    </w:p>
    <w:p w14:paraId="6E719DF9" w14:textId="77777777" w:rsidR="0010243C" w:rsidRPr="0010243C" w:rsidRDefault="0010243C" w:rsidP="0010243C">
      <w:r w:rsidRPr="0010243C">
        <w:t xml:space="preserve">Durham University and Durham University (2021). </w:t>
      </w:r>
      <w:r w:rsidRPr="0010243C">
        <w:rPr>
          <w:i/>
          <w:iCs/>
        </w:rPr>
        <w:t>New research by Dr Karen Hind reveals long-term impact of rugby injuries - Durham University</w:t>
      </w:r>
      <w:r w:rsidRPr="0010243C">
        <w:t>. [online] Durham.ac.uk. Available at: https://www.durham.ac.uk/departments/academic/sport-exercise-sciences/about-us/news/karen-hind-research/.</w:t>
      </w:r>
    </w:p>
    <w:p w14:paraId="17C6479B" w14:textId="77777777" w:rsidR="0010243C" w:rsidRPr="0010243C" w:rsidRDefault="0010243C" w:rsidP="0010243C">
      <w:r w:rsidRPr="0010243C">
        <w:t xml:space="preserve">Marshall, J. (2015). </w:t>
      </w:r>
      <w:r w:rsidRPr="0010243C">
        <w:rPr>
          <w:i/>
          <w:iCs/>
        </w:rPr>
        <w:t>Are girls more flexible than boys?</w:t>
      </w:r>
      <w:r w:rsidRPr="0010243C">
        <w:t xml:space="preserve"> [online] Excelsior. Available at: https://excelsiorgroup.co.uk/are-girls-more-flexible-than-boys/.</w:t>
      </w:r>
    </w:p>
    <w:p w14:paraId="2CB5B963" w14:textId="77777777" w:rsidR="0010243C" w:rsidRPr="0010243C" w:rsidRDefault="0010243C" w:rsidP="0010243C">
      <w:r w:rsidRPr="0010243C">
        <w:t xml:space="preserve">Reddit.com. (2024). </w:t>
      </w:r>
      <w:r w:rsidRPr="0010243C">
        <w:rPr>
          <w:i/>
          <w:iCs/>
        </w:rPr>
        <w:t>Reddit - The heart of the internet</w:t>
      </w:r>
      <w:r w:rsidRPr="0010243C">
        <w:t>. [online] Available at: https://www.reddit.com/r/BALLET/comments/1b3j6f8/professional_male_ballet_dancers_most_and_less/ [Accessed 19 Jan. 2026].</w:t>
      </w:r>
    </w:p>
    <w:p w14:paraId="5295C7A8" w14:textId="77777777" w:rsidR="0010243C" w:rsidRPr="0010243C" w:rsidRDefault="0010243C" w:rsidP="0010243C">
      <w:r w:rsidRPr="0010243C">
        <w:t xml:space="preserve">Schön, D.A. (1983). The Reflective Practitioner: How Professionals Think in Action. </w:t>
      </w:r>
      <w:r w:rsidRPr="0010243C">
        <w:rPr>
          <w:i/>
          <w:iCs/>
        </w:rPr>
        <w:t>Administrative Science Quarterly</w:t>
      </w:r>
      <w:r w:rsidRPr="0010243C">
        <w:t xml:space="preserve">, [online] 32(4). </w:t>
      </w:r>
      <w:proofErr w:type="spellStart"/>
      <w:proofErr w:type="gramStart"/>
      <w:r w:rsidRPr="0010243C">
        <w:t>doi:https</w:t>
      </w:r>
      <w:proofErr w:type="spellEnd"/>
      <w:r w:rsidRPr="0010243C">
        <w:t>://doi.org/10.2307/2392894</w:t>
      </w:r>
      <w:proofErr w:type="gramEnd"/>
      <w:r w:rsidRPr="0010243C">
        <w:t>.</w:t>
      </w:r>
    </w:p>
    <w:p w14:paraId="571956D1" w14:textId="77777777" w:rsidR="0010243C" w:rsidRPr="0010243C" w:rsidRDefault="0010243C" w:rsidP="0010243C">
      <w:r w:rsidRPr="0010243C">
        <w:t xml:space="preserve">Stoney Stretton Physiotherapy. (2025). </w:t>
      </w:r>
      <w:r w:rsidRPr="0010243C">
        <w:rPr>
          <w:i/>
          <w:iCs/>
        </w:rPr>
        <w:t>Flexibility and Mobility: How Pilates Enhances Muscle Strength and Joint Movement - Stoney Stretton Physiotherapy</w:t>
      </w:r>
      <w:r w:rsidRPr="0010243C">
        <w:t>. [online] Available at: https://www.stoneystrettonphysiotherapy.co.uk/flexibility-and-mobility-how-pilates-enhances-muscle-strength-and-joint-movement/.</w:t>
      </w:r>
    </w:p>
    <w:p w14:paraId="61A68717" w14:textId="77777777" w:rsidR="00BB1BD4" w:rsidRPr="00285A13" w:rsidRDefault="00BB1BD4">
      <w:pPr>
        <w:rPr>
          <w:b/>
          <w:bCs/>
        </w:rPr>
      </w:pPr>
    </w:p>
    <w:p w14:paraId="225B787A" w14:textId="77777777" w:rsidR="00600515" w:rsidRDefault="00600515"/>
    <w:p w14:paraId="200B14A7" w14:textId="77777777" w:rsidR="00C9546B" w:rsidRDefault="00C9546B"/>
    <w:sectPr w:rsidR="00C9546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DA355" w14:textId="77777777" w:rsidR="00E228CC" w:rsidRDefault="00E228CC" w:rsidP="00E228CC">
      <w:pPr>
        <w:spacing w:after="0" w:line="240" w:lineRule="auto"/>
      </w:pPr>
      <w:r>
        <w:separator/>
      </w:r>
    </w:p>
  </w:endnote>
  <w:endnote w:type="continuationSeparator" w:id="0">
    <w:p w14:paraId="7CC17740" w14:textId="77777777" w:rsidR="00E228CC" w:rsidRDefault="00E228CC" w:rsidP="00E22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abon MT Pro">
    <w:altName w:val="Cambria"/>
    <w:charset w:val="00"/>
    <w:family w:val="roman"/>
    <w:pitch w:val="default"/>
    <w:sig w:usb0="00000003" w:usb1="00000000" w:usb2="00000000" w:usb3="00000000" w:csb0="00000001" w:csb1="00000000"/>
  </w:font>
  <w:font w:name="Montserrat">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746860"/>
      <w:docPartObj>
        <w:docPartGallery w:val="Page Numbers (Bottom of Page)"/>
        <w:docPartUnique/>
      </w:docPartObj>
    </w:sdtPr>
    <w:sdtEndPr/>
    <w:sdtContent>
      <w:p w14:paraId="6B085ECD" w14:textId="4E003F3C" w:rsidR="00E228CC" w:rsidRDefault="00E228CC">
        <w:pPr>
          <w:pStyle w:val="Footer"/>
          <w:jc w:val="right"/>
        </w:pPr>
        <w:r>
          <w:fldChar w:fldCharType="begin"/>
        </w:r>
        <w:r>
          <w:instrText>PAGE   \* MERGEFORMAT</w:instrText>
        </w:r>
        <w:r>
          <w:fldChar w:fldCharType="separate"/>
        </w:r>
        <w:r>
          <w:t>2</w:t>
        </w:r>
        <w:r>
          <w:fldChar w:fldCharType="end"/>
        </w:r>
      </w:p>
    </w:sdtContent>
  </w:sdt>
  <w:p w14:paraId="7B37E4EB" w14:textId="77777777" w:rsidR="00E228CC" w:rsidRDefault="00E22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BBC9D" w14:textId="77777777" w:rsidR="00E228CC" w:rsidRDefault="00E228CC" w:rsidP="00E228CC">
      <w:pPr>
        <w:spacing w:after="0" w:line="240" w:lineRule="auto"/>
      </w:pPr>
      <w:r>
        <w:separator/>
      </w:r>
    </w:p>
  </w:footnote>
  <w:footnote w:type="continuationSeparator" w:id="0">
    <w:p w14:paraId="4EE5DBD7" w14:textId="77777777" w:rsidR="00E228CC" w:rsidRDefault="00E228CC" w:rsidP="00E228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450"/>
    <w:rsid w:val="00004976"/>
    <w:rsid w:val="000A1C5A"/>
    <w:rsid w:val="0010243C"/>
    <w:rsid w:val="00121C18"/>
    <w:rsid w:val="00151402"/>
    <w:rsid w:val="00181383"/>
    <w:rsid w:val="002341EF"/>
    <w:rsid w:val="00285A13"/>
    <w:rsid w:val="002A4787"/>
    <w:rsid w:val="002D0FAD"/>
    <w:rsid w:val="003068E2"/>
    <w:rsid w:val="0033522B"/>
    <w:rsid w:val="003358D6"/>
    <w:rsid w:val="0036626B"/>
    <w:rsid w:val="003870CE"/>
    <w:rsid w:val="00395C6B"/>
    <w:rsid w:val="00470FCC"/>
    <w:rsid w:val="00494B05"/>
    <w:rsid w:val="004D29A7"/>
    <w:rsid w:val="004D5F7E"/>
    <w:rsid w:val="00590575"/>
    <w:rsid w:val="005C675A"/>
    <w:rsid w:val="005D0103"/>
    <w:rsid w:val="005E4731"/>
    <w:rsid w:val="00600515"/>
    <w:rsid w:val="00640FB7"/>
    <w:rsid w:val="0065239E"/>
    <w:rsid w:val="00705606"/>
    <w:rsid w:val="00730A1F"/>
    <w:rsid w:val="00740342"/>
    <w:rsid w:val="007B00BD"/>
    <w:rsid w:val="00813450"/>
    <w:rsid w:val="0083325D"/>
    <w:rsid w:val="00914087"/>
    <w:rsid w:val="00966E13"/>
    <w:rsid w:val="00B0582E"/>
    <w:rsid w:val="00B635CC"/>
    <w:rsid w:val="00BB1BD4"/>
    <w:rsid w:val="00BC5240"/>
    <w:rsid w:val="00C25022"/>
    <w:rsid w:val="00C9546B"/>
    <w:rsid w:val="00DF4CCC"/>
    <w:rsid w:val="00E228CC"/>
    <w:rsid w:val="00E34B5D"/>
    <w:rsid w:val="00E35F67"/>
    <w:rsid w:val="00EE5C62"/>
    <w:rsid w:val="00F07C0D"/>
    <w:rsid w:val="00F27321"/>
    <w:rsid w:val="00FA084F"/>
    <w:rsid w:val="00FA5B80"/>
    <w:rsid w:val="00FE6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5CF7E"/>
  <w15:chartTrackingRefBased/>
  <w15:docId w15:val="{F89EA76F-7A18-4215-8FDB-7EC663080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450"/>
  </w:style>
  <w:style w:type="paragraph" w:styleId="Heading1">
    <w:name w:val="heading 1"/>
    <w:basedOn w:val="Normal"/>
    <w:next w:val="Normal"/>
    <w:link w:val="Heading1Char"/>
    <w:uiPriority w:val="9"/>
    <w:qFormat/>
    <w:rsid w:val="008134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4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4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4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4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4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4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4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4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4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4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4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4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4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4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4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4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450"/>
    <w:rPr>
      <w:rFonts w:eastAsiaTheme="majorEastAsia" w:cstheme="majorBidi"/>
      <w:color w:val="272727" w:themeColor="text1" w:themeTint="D8"/>
    </w:rPr>
  </w:style>
  <w:style w:type="paragraph" w:styleId="Title">
    <w:name w:val="Title"/>
    <w:basedOn w:val="Normal"/>
    <w:next w:val="Normal"/>
    <w:link w:val="TitleChar"/>
    <w:uiPriority w:val="10"/>
    <w:qFormat/>
    <w:rsid w:val="008134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4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4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4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450"/>
    <w:pPr>
      <w:spacing w:before="160"/>
      <w:jc w:val="center"/>
    </w:pPr>
    <w:rPr>
      <w:i/>
      <w:iCs/>
      <w:color w:val="404040" w:themeColor="text1" w:themeTint="BF"/>
    </w:rPr>
  </w:style>
  <w:style w:type="character" w:customStyle="1" w:styleId="QuoteChar">
    <w:name w:val="Quote Char"/>
    <w:basedOn w:val="DefaultParagraphFont"/>
    <w:link w:val="Quote"/>
    <w:uiPriority w:val="29"/>
    <w:rsid w:val="00813450"/>
    <w:rPr>
      <w:i/>
      <w:iCs/>
      <w:color w:val="404040" w:themeColor="text1" w:themeTint="BF"/>
    </w:rPr>
  </w:style>
  <w:style w:type="paragraph" w:styleId="ListParagraph">
    <w:name w:val="List Paragraph"/>
    <w:basedOn w:val="Normal"/>
    <w:uiPriority w:val="34"/>
    <w:qFormat/>
    <w:rsid w:val="00813450"/>
    <w:pPr>
      <w:ind w:left="720"/>
      <w:contextualSpacing/>
    </w:pPr>
  </w:style>
  <w:style w:type="character" w:styleId="IntenseEmphasis">
    <w:name w:val="Intense Emphasis"/>
    <w:basedOn w:val="DefaultParagraphFont"/>
    <w:uiPriority w:val="21"/>
    <w:qFormat/>
    <w:rsid w:val="00813450"/>
    <w:rPr>
      <w:i/>
      <w:iCs/>
      <w:color w:val="0F4761" w:themeColor="accent1" w:themeShade="BF"/>
    </w:rPr>
  </w:style>
  <w:style w:type="paragraph" w:styleId="IntenseQuote">
    <w:name w:val="Intense Quote"/>
    <w:basedOn w:val="Normal"/>
    <w:next w:val="Normal"/>
    <w:link w:val="IntenseQuoteChar"/>
    <w:uiPriority w:val="30"/>
    <w:qFormat/>
    <w:rsid w:val="008134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450"/>
    <w:rPr>
      <w:i/>
      <w:iCs/>
      <w:color w:val="0F4761" w:themeColor="accent1" w:themeShade="BF"/>
    </w:rPr>
  </w:style>
  <w:style w:type="character" w:styleId="IntenseReference">
    <w:name w:val="Intense Reference"/>
    <w:basedOn w:val="DefaultParagraphFont"/>
    <w:uiPriority w:val="32"/>
    <w:qFormat/>
    <w:rsid w:val="00813450"/>
    <w:rPr>
      <w:b/>
      <w:bCs/>
      <w:smallCaps/>
      <w:color w:val="0F4761" w:themeColor="accent1" w:themeShade="BF"/>
      <w:spacing w:val="5"/>
    </w:rPr>
  </w:style>
  <w:style w:type="character" w:styleId="Hyperlink">
    <w:name w:val="Hyperlink"/>
    <w:basedOn w:val="DefaultParagraphFont"/>
    <w:uiPriority w:val="99"/>
    <w:unhideWhenUsed/>
    <w:rsid w:val="00813450"/>
    <w:rPr>
      <w:color w:val="467886" w:themeColor="hyperlink"/>
      <w:u w:val="single"/>
    </w:rPr>
  </w:style>
  <w:style w:type="character" w:styleId="UnresolvedMention">
    <w:name w:val="Unresolved Mention"/>
    <w:basedOn w:val="DefaultParagraphFont"/>
    <w:uiPriority w:val="99"/>
    <w:semiHidden/>
    <w:unhideWhenUsed/>
    <w:rsid w:val="00813450"/>
    <w:rPr>
      <w:color w:val="605E5C"/>
      <w:shd w:val="clear" w:color="auto" w:fill="E1DFDD"/>
    </w:rPr>
  </w:style>
  <w:style w:type="paragraph" w:customStyle="1" w:styleId="CM95">
    <w:name w:val="CM95"/>
    <w:basedOn w:val="Normal"/>
    <w:next w:val="Normal"/>
    <w:rsid w:val="00494B05"/>
    <w:pPr>
      <w:autoSpaceDE w:val="0"/>
      <w:autoSpaceDN w:val="0"/>
      <w:adjustRightInd w:val="0"/>
      <w:spacing w:after="0" w:line="238" w:lineRule="atLeast"/>
    </w:pPr>
    <w:rPr>
      <w:rFonts w:ascii="Sabon MT Pro" w:eastAsia="Times New Roman" w:hAnsi="Sabon MT Pro" w:cs="Times New Roman"/>
      <w:kern w:val="0"/>
      <w:lang w:eastAsia="en-GB"/>
      <w14:ligatures w14:val="none"/>
    </w:rPr>
  </w:style>
  <w:style w:type="paragraph" w:styleId="Header">
    <w:name w:val="header"/>
    <w:basedOn w:val="Normal"/>
    <w:link w:val="HeaderChar"/>
    <w:uiPriority w:val="99"/>
    <w:unhideWhenUsed/>
    <w:rsid w:val="00E22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8CC"/>
  </w:style>
  <w:style w:type="paragraph" w:styleId="Footer">
    <w:name w:val="footer"/>
    <w:basedOn w:val="Normal"/>
    <w:link w:val="FooterChar"/>
    <w:uiPriority w:val="99"/>
    <w:unhideWhenUsed/>
    <w:rsid w:val="00E22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1425</Words>
  <Characters>6785</Characters>
  <Application>Microsoft Office Word</Application>
  <DocSecurity>0</DocSecurity>
  <Lines>121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Walker</dc:creator>
  <cp:keywords/>
  <dc:description/>
  <cp:lastModifiedBy>David Walker</cp:lastModifiedBy>
  <cp:revision>2</cp:revision>
  <dcterms:created xsi:type="dcterms:W3CDTF">2026-01-19T17:25:00Z</dcterms:created>
  <dcterms:modified xsi:type="dcterms:W3CDTF">2026-01-19T17:25:00Z</dcterms:modified>
</cp:coreProperties>
</file>