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678CB0" w14:textId="42CF5FA0" w:rsidR="00925CA4" w:rsidRDefault="004A4CAA">
      <w:pPr>
        <w:pStyle w:val="Title"/>
        <w:rPr>
          <w:rFonts w:ascii="Arial" w:hAnsi="Arial" w:cs="Arial"/>
          <w:sz w:val="22"/>
          <w:szCs w:val="22"/>
        </w:rPr>
      </w:pPr>
      <w:r>
        <w:rPr>
          <w:rFonts w:ascii="Arial" w:hAnsi="Arial" w:cs="Arial"/>
          <w:sz w:val="22"/>
          <w:szCs w:val="22"/>
        </w:rPr>
        <w:t>Faizan Ahmed</w:t>
      </w:r>
    </w:p>
    <w:p w14:paraId="5AA57347" w14:textId="18443E57" w:rsidR="005F0936" w:rsidRDefault="004A4CAA" w:rsidP="004A4CAA">
      <w:r>
        <w:t>Student number</w:t>
      </w:r>
      <w:r w:rsidR="005F0936">
        <w:t>:</w:t>
      </w:r>
      <w:r>
        <w:t xml:space="preserve"> 2423731</w:t>
      </w:r>
    </w:p>
    <w:p w14:paraId="029CAEEE" w14:textId="34090F87" w:rsidR="004A4CAA" w:rsidRDefault="00CF748D" w:rsidP="004A4CAA">
      <w:r>
        <w:t xml:space="preserve">Module </w:t>
      </w:r>
      <w:r w:rsidR="00700DB3">
        <w:t>code: BMHP</w:t>
      </w:r>
      <w:r>
        <w:t>5014</w:t>
      </w:r>
    </w:p>
    <w:p w14:paraId="6AB20332" w14:textId="5ADA309D" w:rsidR="00CF748D" w:rsidRPr="004A4CAA" w:rsidRDefault="00700DB3" w:rsidP="004A4CAA">
      <w:r>
        <w:t xml:space="preserve">Module: Changemaker: Creativity and value creation </w:t>
      </w:r>
    </w:p>
    <w:p w14:paraId="66475373" w14:textId="77777777" w:rsidR="00925CA4" w:rsidRDefault="00925CA4">
      <w:pPr>
        <w:pStyle w:val="Title"/>
        <w:rPr>
          <w:rFonts w:ascii="Arial" w:hAnsi="Arial" w:cs="Arial"/>
          <w:b/>
          <w:bCs/>
        </w:rPr>
      </w:pPr>
    </w:p>
    <w:p w14:paraId="4DB2530A" w14:textId="77777777" w:rsidR="000E4457" w:rsidRPr="00925CA4" w:rsidRDefault="00F017E0">
      <w:pPr>
        <w:pStyle w:val="Title"/>
        <w:rPr>
          <w:rFonts w:ascii="Arial" w:hAnsi="Arial" w:cs="Arial"/>
          <w:b/>
          <w:bCs/>
        </w:rPr>
      </w:pPr>
      <w:r w:rsidRPr="00925CA4">
        <w:rPr>
          <w:rFonts w:ascii="Arial" w:hAnsi="Arial" w:cs="Arial"/>
          <w:b/>
          <w:bCs/>
        </w:rPr>
        <w:t>Poster</w:t>
      </w:r>
    </w:p>
    <w:p w14:paraId="4D28941A" w14:textId="77777777" w:rsidR="000E4457" w:rsidRPr="00925CA4" w:rsidRDefault="000E4457">
      <w:pPr>
        <w:rPr>
          <w:rFonts w:ascii="Arial" w:hAnsi="Arial" w:cs="Arial"/>
          <w:sz w:val="22"/>
          <w:szCs w:val="22"/>
        </w:rPr>
      </w:pPr>
    </w:p>
    <w:p w14:paraId="28C691BF" w14:textId="77777777" w:rsidR="000E4457" w:rsidRPr="00925CA4" w:rsidRDefault="00F017E0">
      <w:pPr>
        <w:rPr>
          <w:rFonts w:ascii="Arial" w:hAnsi="Arial" w:cs="Arial"/>
          <w:b/>
          <w:bCs/>
          <w:sz w:val="36"/>
          <w:szCs w:val="36"/>
          <w:u w:val="single"/>
        </w:rPr>
      </w:pPr>
      <w:r w:rsidRPr="00925CA4">
        <w:rPr>
          <w:rFonts w:ascii="Arial" w:hAnsi="Arial" w:cs="Arial"/>
          <w:b/>
          <w:bCs/>
          <w:sz w:val="36"/>
          <w:szCs w:val="36"/>
          <w:u w:val="single"/>
        </w:rPr>
        <w:t>MindMate AI</w:t>
      </w:r>
    </w:p>
    <w:p w14:paraId="64D2203B" w14:textId="77777777" w:rsidR="000E4457" w:rsidRPr="00925CA4" w:rsidRDefault="000E4457">
      <w:pPr>
        <w:rPr>
          <w:rFonts w:ascii="Arial" w:hAnsi="Arial" w:cs="Arial"/>
          <w:sz w:val="22"/>
          <w:szCs w:val="22"/>
        </w:rPr>
      </w:pPr>
    </w:p>
    <w:p w14:paraId="6C2B5B16" w14:textId="77777777" w:rsidR="000E4457" w:rsidRPr="00925CA4" w:rsidRDefault="00F017E0">
      <w:pPr>
        <w:rPr>
          <w:rFonts w:ascii="Arial" w:hAnsi="Arial" w:cs="Arial"/>
          <w:b/>
          <w:bCs/>
          <w:sz w:val="22"/>
          <w:szCs w:val="22"/>
          <w:u w:val="single"/>
        </w:rPr>
      </w:pPr>
      <w:r w:rsidRPr="00925CA4">
        <w:rPr>
          <w:rFonts w:ascii="Arial" w:hAnsi="Arial" w:cs="Arial"/>
          <w:b/>
          <w:bCs/>
          <w:sz w:val="22"/>
          <w:szCs w:val="22"/>
          <w:u w:val="single"/>
        </w:rPr>
        <w:t>Supporting Young Peoples Mental Health Through Artificial Intelligence</w:t>
      </w:r>
    </w:p>
    <w:p w14:paraId="56524B29" w14:textId="77777777" w:rsidR="000E4457" w:rsidRPr="00925CA4" w:rsidRDefault="000E4457">
      <w:pPr>
        <w:rPr>
          <w:rFonts w:ascii="Arial" w:hAnsi="Arial" w:cs="Arial"/>
          <w:b/>
          <w:bCs/>
          <w:sz w:val="22"/>
          <w:szCs w:val="22"/>
          <w:u w:val="single"/>
        </w:rPr>
      </w:pPr>
    </w:p>
    <w:p w14:paraId="2E1A3A97" w14:textId="77777777" w:rsidR="000E4457" w:rsidRPr="00925CA4" w:rsidRDefault="00F017E0">
      <w:pPr>
        <w:rPr>
          <w:rFonts w:ascii="Arial" w:hAnsi="Arial" w:cs="Arial"/>
          <w:b/>
          <w:bCs/>
          <w:sz w:val="22"/>
          <w:szCs w:val="22"/>
          <w:u w:val="single"/>
        </w:rPr>
      </w:pPr>
      <w:r w:rsidRPr="00925CA4">
        <w:rPr>
          <w:rFonts w:ascii="Arial" w:hAnsi="Arial" w:cs="Arial"/>
          <w:b/>
          <w:bCs/>
          <w:sz w:val="22"/>
          <w:szCs w:val="22"/>
          <w:u w:val="single"/>
        </w:rPr>
        <w:t>innovation overview</w:t>
      </w:r>
    </w:p>
    <w:p w14:paraId="3F466C67" w14:textId="77777777" w:rsidR="000E4457" w:rsidRPr="00925CA4" w:rsidRDefault="000E4457">
      <w:pPr>
        <w:rPr>
          <w:rFonts w:ascii="Arial" w:hAnsi="Arial" w:cs="Arial"/>
          <w:sz w:val="22"/>
          <w:szCs w:val="22"/>
        </w:rPr>
      </w:pPr>
    </w:p>
    <w:p w14:paraId="0BB97214" w14:textId="77777777" w:rsidR="000E4457" w:rsidRPr="00925CA4" w:rsidRDefault="00F017E0">
      <w:pPr>
        <w:rPr>
          <w:rFonts w:ascii="Arial" w:hAnsi="Arial" w:cs="Arial"/>
          <w:sz w:val="22"/>
          <w:szCs w:val="22"/>
        </w:rPr>
      </w:pPr>
      <w:r w:rsidRPr="00925CA4">
        <w:rPr>
          <w:rFonts w:ascii="Arial" w:hAnsi="Arial" w:cs="Arial"/>
          <w:sz w:val="22"/>
          <w:szCs w:val="22"/>
        </w:rPr>
        <w:t>MindMate Ai is an innovative mental health support application designed for young adults aged 18-25 in the United Kingdom. The application is very useful and beneficial as it provides 24-hour emotional support using Artificial Intelligence (AI) while encouraging users to access professional NHS mental health services when required. The innovation aims to improve access to mental health support, reduce stigma surrounding mental illnesses and promote early intervention. It is not intended to replace healthcare professionals but to complement existing NHS services by providing immediate guidance and directing users to appropriate care pathways (NHS England, 2019).</w:t>
      </w:r>
    </w:p>
    <w:p w14:paraId="645A27C1" w14:textId="77777777" w:rsidR="000E4457" w:rsidRPr="00925CA4" w:rsidRDefault="000E4457">
      <w:pPr>
        <w:rPr>
          <w:rFonts w:ascii="Arial" w:hAnsi="Arial" w:cs="Arial"/>
          <w:sz w:val="22"/>
          <w:szCs w:val="22"/>
        </w:rPr>
      </w:pPr>
    </w:p>
    <w:p w14:paraId="71B403AF" w14:textId="77777777" w:rsidR="000E4457" w:rsidRPr="00925CA4" w:rsidRDefault="00F017E0">
      <w:pPr>
        <w:rPr>
          <w:rFonts w:ascii="Arial" w:hAnsi="Arial" w:cs="Arial"/>
          <w:b/>
          <w:bCs/>
          <w:sz w:val="22"/>
          <w:szCs w:val="22"/>
          <w:u w:val="single"/>
        </w:rPr>
      </w:pPr>
      <w:r w:rsidRPr="00925CA4">
        <w:rPr>
          <w:rFonts w:ascii="Arial" w:hAnsi="Arial" w:cs="Arial"/>
          <w:b/>
          <w:bCs/>
          <w:sz w:val="22"/>
          <w:szCs w:val="22"/>
          <w:u w:val="single"/>
        </w:rPr>
        <w:t xml:space="preserve">The Gaps/Issues in Health and Social Care </w:t>
      </w:r>
    </w:p>
    <w:p w14:paraId="21FE31FC" w14:textId="77777777" w:rsidR="000E4457" w:rsidRPr="00925CA4" w:rsidRDefault="00F017E0">
      <w:pPr>
        <w:rPr>
          <w:rFonts w:ascii="Arial" w:hAnsi="Arial" w:cs="Arial"/>
          <w:sz w:val="22"/>
          <w:szCs w:val="22"/>
        </w:rPr>
      </w:pPr>
      <w:r w:rsidRPr="00925CA4">
        <w:rPr>
          <w:rFonts w:ascii="Arial" w:hAnsi="Arial" w:cs="Arial"/>
          <w:sz w:val="22"/>
          <w:szCs w:val="22"/>
        </w:rPr>
        <w:t xml:space="preserve">Mental health disorders are one of the leading cases of illness among young adults in the UK. Also, increasing number of young people experience stress, depression, anxiety and loneliness, yet many </w:t>
      </w:r>
      <w:proofErr w:type="gramStart"/>
      <w:r w:rsidRPr="00925CA4">
        <w:rPr>
          <w:rFonts w:ascii="Arial" w:hAnsi="Arial" w:cs="Arial"/>
          <w:sz w:val="22"/>
          <w:szCs w:val="22"/>
        </w:rPr>
        <w:t>face</w:t>
      </w:r>
      <w:proofErr w:type="gramEnd"/>
      <w:r w:rsidRPr="00925CA4">
        <w:rPr>
          <w:rFonts w:ascii="Arial" w:hAnsi="Arial" w:cs="Arial"/>
          <w:sz w:val="22"/>
          <w:szCs w:val="22"/>
        </w:rPr>
        <w:t xml:space="preserve"> significant barriers when seeking professional support. Also, many young people report stigmatised, ignored or excluded from decision making regarding their own care plans.</w:t>
      </w:r>
    </w:p>
    <w:p w14:paraId="2FD0491E" w14:textId="77777777" w:rsidR="000E4457" w:rsidRPr="00925CA4" w:rsidRDefault="00F017E0">
      <w:pPr>
        <w:rPr>
          <w:rFonts w:ascii="Arial" w:hAnsi="Arial" w:cs="Arial"/>
          <w:sz w:val="22"/>
          <w:szCs w:val="22"/>
        </w:rPr>
      </w:pPr>
      <w:r w:rsidRPr="00925CA4">
        <w:rPr>
          <w:rFonts w:ascii="Arial" w:hAnsi="Arial" w:cs="Arial"/>
          <w:sz w:val="22"/>
          <w:szCs w:val="22"/>
        </w:rPr>
        <w:t>Current challenges include:</w:t>
      </w:r>
    </w:p>
    <w:p w14:paraId="6491E30E" w14:textId="77777777" w:rsidR="000E4457" w:rsidRPr="00925CA4" w:rsidRDefault="00F017E0">
      <w:pPr>
        <w:rPr>
          <w:rFonts w:ascii="Arial" w:hAnsi="Arial" w:cs="Arial"/>
          <w:sz w:val="22"/>
          <w:szCs w:val="22"/>
        </w:rPr>
      </w:pPr>
      <w:r w:rsidRPr="00925CA4">
        <w:rPr>
          <w:rFonts w:ascii="Arial" w:hAnsi="Arial" w:cs="Arial"/>
          <w:sz w:val="22"/>
          <w:szCs w:val="22"/>
        </w:rPr>
        <w:t>Limited availability of support outside working hours</w:t>
      </w:r>
    </w:p>
    <w:p w14:paraId="4BC08426" w14:textId="77777777" w:rsidR="000E4457" w:rsidRPr="00925CA4" w:rsidRDefault="00F017E0">
      <w:pPr>
        <w:rPr>
          <w:rFonts w:ascii="Arial" w:hAnsi="Arial" w:cs="Arial"/>
          <w:sz w:val="22"/>
          <w:szCs w:val="22"/>
        </w:rPr>
      </w:pPr>
      <w:r w:rsidRPr="00925CA4">
        <w:rPr>
          <w:rFonts w:ascii="Arial" w:hAnsi="Arial" w:cs="Arial"/>
          <w:sz w:val="22"/>
          <w:szCs w:val="22"/>
        </w:rPr>
        <w:t>Shortage of mental health professionals</w:t>
      </w:r>
    </w:p>
    <w:p w14:paraId="339A8D82" w14:textId="77777777" w:rsidR="000E4457" w:rsidRPr="00925CA4" w:rsidRDefault="00F017E0">
      <w:pPr>
        <w:rPr>
          <w:rFonts w:ascii="Arial" w:hAnsi="Arial" w:cs="Arial"/>
          <w:sz w:val="22"/>
          <w:szCs w:val="22"/>
        </w:rPr>
      </w:pPr>
      <w:r w:rsidRPr="00925CA4">
        <w:rPr>
          <w:rFonts w:ascii="Arial" w:hAnsi="Arial" w:cs="Arial"/>
          <w:sz w:val="22"/>
          <w:szCs w:val="22"/>
        </w:rPr>
        <w:t>Long NHS waiting lists for psychological therapies</w:t>
      </w:r>
    </w:p>
    <w:p w14:paraId="4B3376B0" w14:textId="77777777" w:rsidR="000E4457" w:rsidRPr="00925CA4" w:rsidRDefault="00F017E0">
      <w:pPr>
        <w:rPr>
          <w:rFonts w:ascii="Arial" w:hAnsi="Arial" w:cs="Arial"/>
          <w:sz w:val="22"/>
          <w:szCs w:val="22"/>
        </w:rPr>
      </w:pPr>
      <w:r w:rsidRPr="00925CA4">
        <w:rPr>
          <w:rFonts w:ascii="Arial" w:hAnsi="Arial" w:cs="Arial"/>
          <w:sz w:val="22"/>
          <w:szCs w:val="22"/>
        </w:rPr>
        <w:t>Lack of awareness of available mental health services</w:t>
      </w:r>
    </w:p>
    <w:p w14:paraId="105D1C33" w14:textId="77777777" w:rsidR="000E4457" w:rsidRPr="00925CA4" w:rsidRDefault="00F017E0">
      <w:pPr>
        <w:rPr>
          <w:rFonts w:ascii="Arial" w:hAnsi="Arial" w:cs="Arial"/>
          <w:sz w:val="22"/>
          <w:szCs w:val="22"/>
        </w:rPr>
      </w:pPr>
      <w:r w:rsidRPr="00925CA4">
        <w:rPr>
          <w:rFonts w:ascii="Arial" w:hAnsi="Arial" w:cs="Arial"/>
          <w:sz w:val="22"/>
          <w:szCs w:val="22"/>
        </w:rPr>
        <w:lastRenderedPageBreak/>
        <w:t>Fear of discrimination.</w:t>
      </w:r>
    </w:p>
    <w:p w14:paraId="5F0F9755" w14:textId="77777777" w:rsidR="000E4457" w:rsidRPr="00925CA4" w:rsidRDefault="00F017E0">
      <w:pPr>
        <w:rPr>
          <w:rFonts w:ascii="Arial" w:hAnsi="Arial" w:cs="Arial"/>
          <w:sz w:val="22"/>
          <w:szCs w:val="22"/>
        </w:rPr>
      </w:pPr>
      <w:r w:rsidRPr="00925CA4">
        <w:rPr>
          <w:rFonts w:ascii="Arial" w:hAnsi="Arial" w:cs="Arial"/>
          <w:sz w:val="22"/>
          <w:szCs w:val="22"/>
        </w:rPr>
        <w:t>Research suggests that delayed access to mental health care can result in worsening symptoms, poorer educational outcomes and reduced quality of life. Early intervention improves recovery and reduces pressure on NHS services (NICE, 2022).</w:t>
      </w:r>
    </w:p>
    <w:p w14:paraId="742D8AAB" w14:textId="77777777" w:rsidR="000E4457" w:rsidRPr="00925CA4" w:rsidRDefault="000E4457">
      <w:pPr>
        <w:rPr>
          <w:rFonts w:ascii="Arial" w:hAnsi="Arial" w:cs="Arial"/>
          <w:sz w:val="22"/>
          <w:szCs w:val="22"/>
        </w:rPr>
      </w:pPr>
    </w:p>
    <w:p w14:paraId="122DA674" w14:textId="77777777" w:rsidR="000E4457" w:rsidRPr="00925CA4" w:rsidRDefault="000E4457">
      <w:pPr>
        <w:rPr>
          <w:rFonts w:ascii="Arial" w:hAnsi="Arial" w:cs="Arial"/>
          <w:sz w:val="22"/>
          <w:szCs w:val="22"/>
        </w:rPr>
      </w:pPr>
    </w:p>
    <w:p w14:paraId="7C576C01" w14:textId="77777777" w:rsidR="000E4457" w:rsidRPr="00925CA4" w:rsidRDefault="000E4457">
      <w:pPr>
        <w:rPr>
          <w:rFonts w:ascii="Arial" w:hAnsi="Arial" w:cs="Arial"/>
          <w:sz w:val="22"/>
          <w:szCs w:val="22"/>
        </w:rPr>
      </w:pPr>
    </w:p>
    <w:p w14:paraId="40D76796" w14:textId="77777777" w:rsidR="000E4457" w:rsidRPr="00925CA4" w:rsidRDefault="00F017E0">
      <w:pPr>
        <w:rPr>
          <w:rFonts w:ascii="Arial" w:hAnsi="Arial" w:cs="Arial"/>
          <w:b/>
          <w:bCs/>
          <w:sz w:val="22"/>
          <w:szCs w:val="22"/>
          <w:u w:val="single"/>
        </w:rPr>
      </w:pPr>
      <w:r w:rsidRPr="00925CA4">
        <w:rPr>
          <w:rFonts w:ascii="Arial" w:hAnsi="Arial" w:cs="Arial"/>
          <w:b/>
          <w:bCs/>
          <w:sz w:val="22"/>
          <w:szCs w:val="22"/>
          <w:u w:val="single"/>
        </w:rPr>
        <w:t>Target Audience and Impact</w:t>
      </w:r>
    </w:p>
    <w:p w14:paraId="22ADBDAF" w14:textId="77777777" w:rsidR="000E4457" w:rsidRPr="00925CA4" w:rsidRDefault="000E4457">
      <w:pPr>
        <w:rPr>
          <w:rFonts w:ascii="Arial" w:hAnsi="Arial" w:cs="Arial"/>
          <w:b/>
          <w:bCs/>
          <w:sz w:val="22"/>
          <w:szCs w:val="22"/>
          <w:u w:val="single"/>
        </w:rPr>
      </w:pPr>
    </w:p>
    <w:p w14:paraId="7E52B464" w14:textId="77777777" w:rsidR="000E4457" w:rsidRPr="00925CA4" w:rsidRDefault="00F017E0">
      <w:pPr>
        <w:rPr>
          <w:rFonts w:ascii="Arial" w:hAnsi="Arial" w:cs="Arial"/>
          <w:sz w:val="22"/>
          <w:szCs w:val="22"/>
        </w:rPr>
      </w:pPr>
      <w:r w:rsidRPr="00925CA4">
        <w:rPr>
          <w:rFonts w:ascii="Arial" w:hAnsi="Arial" w:cs="Arial"/>
          <w:b/>
          <w:bCs/>
          <w:sz w:val="22"/>
          <w:szCs w:val="22"/>
        </w:rPr>
        <w:t>Young adults aged 18-25 including:</w:t>
      </w:r>
    </w:p>
    <w:p w14:paraId="45DF6E04" w14:textId="77777777" w:rsidR="000E4457" w:rsidRPr="00925CA4" w:rsidRDefault="000E4457">
      <w:pPr>
        <w:rPr>
          <w:rFonts w:ascii="Arial" w:hAnsi="Arial" w:cs="Arial"/>
          <w:b/>
          <w:bCs/>
          <w:sz w:val="22"/>
          <w:szCs w:val="22"/>
          <w:u w:val="single"/>
        </w:rPr>
      </w:pPr>
    </w:p>
    <w:p w14:paraId="278C7BE0" w14:textId="77777777" w:rsidR="000E4457" w:rsidRPr="00925CA4" w:rsidRDefault="00F017E0">
      <w:pPr>
        <w:rPr>
          <w:rFonts w:ascii="Arial" w:hAnsi="Arial" w:cs="Arial"/>
          <w:sz w:val="22"/>
          <w:szCs w:val="22"/>
        </w:rPr>
      </w:pPr>
      <w:r w:rsidRPr="00925CA4">
        <w:rPr>
          <w:rFonts w:ascii="Arial" w:hAnsi="Arial" w:cs="Arial"/>
          <w:sz w:val="22"/>
          <w:szCs w:val="22"/>
        </w:rPr>
        <w:t>College students</w:t>
      </w:r>
    </w:p>
    <w:p w14:paraId="537913D8" w14:textId="77777777" w:rsidR="000E4457" w:rsidRPr="00925CA4" w:rsidRDefault="000E4457">
      <w:pPr>
        <w:rPr>
          <w:rFonts w:ascii="Arial" w:hAnsi="Arial" w:cs="Arial"/>
          <w:sz w:val="22"/>
          <w:szCs w:val="22"/>
        </w:rPr>
      </w:pPr>
    </w:p>
    <w:p w14:paraId="66FB2CA5" w14:textId="77777777" w:rsidR="000E4457" w:rsidRPr="00925CA4" w:rsidRDefault="00F017E0">
      <w:pPr>
        <w:rPr>
          <w:rFonts w:ascii="Arial" w:hAnsi="Arial" w:cs="Arial"/>
          <w:sz w:val="22"/>
          <w:szCs w:val="22"/>
        </w:rPr>
      </w:pPr>
      <w:r w:rsidRPr="00925CA4">
        <w:rPr>
          <w:rFonts w:ascii="Arial" w:hAnsi="Arial" w:cs="Arial"/>
          <w:sz w:val="22"/>
          <w:szCs w:val="22"/>
        </w:rPr>
        <w:t>University students</w:t>
      </w:r>
    </w:p>
    <w:p w14:paraId="4CEC945A" w14:textId="77777777" w:rsidR="000E4457" w:rsidRPr="00925CA4" w:rsidRDefault="000E4457">
      <w:pPr>
        <w:rPr>
          <w:rFonts w:ascii="Arial" w:hAnsi="Arial" w:cs="Arial"/>
          <w:sz w:val="22"/>
          <w:szCs w:val="22"/>
        </w:rPr>
      </w:pPr>
    </w:p>
    <w:p w14:paraId="2B041571" w14:textId="77777777" w:rsidR="000E4457" w:rsidRPr="00925CA4" w:rsidRDefault="00F017E0">
      <w:pPr>
        <w:rPr>
          <w:rFonts w:ascii="Arial" w:hAnsi="Arial" w:cs="Arial"/>
          <w:sz w:val="22"/>
          <w:szCs w:val="22"/>
        </w:rPr>
      </w:pPr>
      <w:r w:rsidRPr="00925CA4">
        <w:rPr>
          <w:rFonts w:ascii="Arial" w:hAnsi="Arial" w:cs="Arial"/>
          <w:sz w:val="22"/>
          <w:szCs w:val="22"/>
        </w:rPr>
        <w:t>Apprentices</w:t>
      </w:r>
    </w:p>
    <w:p w14:paraId="56B7543C" w14:textId="77777777" w:rsidR="000E4457" w:rsidRPr="00925CA4" w:rsidRDefault="000E4457">
      <w:pPr>
        <w:rPr>
          <w:rFonts w:ascii="Arial" w:hAnsi="Arial" w:cs="Arial"/>
          <w:sz w:val="22"/>
          <w:szCs w:val="22"/>
        </w:rPr>
      </w:pPr>
    </w:p>
    <w:p w14:paraId="522766E0" w14:textId="77777777" w:rsidR="000E4457" w:rsidRPr="00925CA4" w:rsidRDefault="00F017E0">
      <w:pPr>
        <w:rPr>
          <w:rFonts w:ascii="Arial" w:hAnsi="Arial" w:cs="Arial"/>
          <w:sz w:val="22"/>
          <w:szCs w:val="22"/>
        </w:rPr>
      </w:pPr>
      <w:r w:rsidRPr="00925CA4">
        <w:rPr>
          <w:rFonts w:ascii="Arial" w:hAnsi="Arial" w:cs="Arial"/>
          <w:sz w:val="22"/>
          <w:szCs w:val="22"/>
        </w:rPr>
        <w:t>Young employees</w:t>
      </w:r>
    </w:p>
    <w:p w14:paraId="4CA27A7D" w14:textId="77777777" w:rsidR="000E4457" w:rsidRPr="00925CA4" w:rsidRDefault="000E4457">
      <w:pPr>
        <w:rPr>
          <w:rFonts w:ascii="Arial" w:hAnsi="Arial" w:cs="Arial"/>
          <w:sz w:val="22"/>
          <w:szCs w:val="22"/>
        </w:rPr>
      </w:pPr>
    </w:p>
    <w:p w14:paraId="1041E275" w14:textId="77777777" w:rsidR="000E4457" w:rsidRPr="00925CA4" w:rsidRDefault="00F017E0">
      <w:pPr>
        <w:rPr>
          <w:rFonts w:ascii="Arial" w:hAnsi="Arial" w:cs="Arial"/>
          <w:sz w:val="22"/>
          <w:szCs w:val="22"/>
        </w:rPr>
      </w:pPr>
      <w:r w:rsidRPr="00925CA4">
        <w:rPr>
          <w:rFonts w:ascii="Arial" w:hAnsi="Arial" w:cs="Arial"/>
          <w:sz w:val="22"/>
          <w:szCs w:val="22"/>
        </w:rPr>
        <w:t>Individuals experiencing depression, anxiety or stress.</w:t>
      </w:r>
    </w:p>
    <w:p w14:paraId="4A995C33" w14:textId="77777777" w:rsidR="000E4457" w:rsidRPr="00925CA4" w:rsidRDefault="000E4457">
      <w:pPr>
        <w:rPr>
          <w:rFonts w:ascii="Arial" w:hAnsi="Arial" w:cs="Arial"/>
          <w:sz w:val="22"/>
          <w:szCs w:val="22"/>
        </w:rPr>
      </w:pPr>
    </w:p>
    <w:p w14:paraId="7872E51E" w14:textId="77777777" w:rsidR="000E4457" w:rsidRPr="00925CA4" w:rsidRDefault="00F017E0">
      <w:pPr>
        <w:rPr>
          <w:rFonts w:ascii="Arial" w:hAnsi="Arial" w:cs="Arial"/>
          <w:b/>
          <w:bCs/>
          <w:sz w:val="22"/>
          <w:szCs w:val="22"/>
          <w:u w:val="single"/>
        </w:rPr>
      </w:pPr>
      <w:r w:rsidRPr="00925CA4">
        <w:rPr>
          <w:rFonts w:ascii="Arial" w:hAnsi="Arial" w:cs="Arial"/>
          <w:b/>
          <w:bCs/>
          <w:sz w:val="22"/>
          <w:szCs w:val="22"/>
          <w:u w:val="single"/>
        </w:rPr>
        <w:t>Positive impact</w:t>
      </w:r>
    </w:p>
    <w:p w14:paraId="6ACCB2DF" w14:textId="77777777" w:rsidR="000E4457" w:rsidRPr="00925CA4" w:rsidRDefault="000E4457">
      <w:pPr>
        <w:rPr>
          <w:rFonts w:ascii="Arial" w:hAnsi="Arial" w:cs="Arial"/>
          <w:sz w:val="22"/>
          <w:szCs w:val="22"/>
        </w:rPr>
      </w:pPr>
    </w:p>
    <w:p w14:paraId="49F70255" w14:textId="77777777" w:rsidR="000E4457" w:rsidRPr="00925CA4" w:rsidRDefault="00F017E0">
      <w:pPr>
        <w:rPr>
          <w:rFonts w:ascii="Arial" w:hAnsi="Arial" w:cs="Arial"/>
          <w:b/>
          <w:bCs/>
          <w:sz w:val="22"/>
          <w:szCs w:val="22"/>
        </w:rPr>
      </w:pPr>
      <w:r w:rsidRPr="00925CA4">
        <w:rPr>
          <w:rFonts w:ascii="Arial" w:hAnsi="Arial" w:cs="Arial"/>
          <w:b/>
          <w:bCs/>
          <w:sz w:val="22"/>
          <w:szCs w:val="22"/>
        </w:rPr>
        <w:t>MindMate AI will:</w:t>
      </w:r>
    </w:p>
    <w:p w14:paraId="24215152" w14:textId="77777777" w:rsidR="000E4457" w:rsidRPr="00925CA4" w:rsidRDefault="000E4457">
      <w:pPr>
        <w:rPr>
          <w:rFonts w:ascii="Arial" w:hAnsi="Arial" w:cs="Arial"/>
          <w:sz w:val="22"/>
          <w:szCs w:val="22"/>
        </w:rPr>
      </w:pPr>
    </w:p>
    <w:p w14:paraId="2D39737C" w14:textId="77777777" w:rsidR="000E4457" w:rsidRPr="00925CA4" w:rsidRDefault="00F017E0">
      <w:pPr>
        <w:rPr>
          <w:rFonts w:ascii="Arial" w:hAnsi="Arial" w:cs="Arial"/>
          <w:sz w:val="22"/>
          <w:szCs w:val="22"/>
        </w:rPr>
      </w:pPr>
      <w:r w:rsidRPr="00925CA4">
        <w:rPr>
          <w:rFonts w:ascii="Arial" w:hAnsi="Arial" w:cs="Arial"/>
          <w:sz w:val="22"/>
          <w:szCs w:val="22"/>
        </w:rPr>
        <w:t>Improve emotional wellbeing</w:t>
      </w:r>
    </w:p>
    <w:p w14:paraId="10101479" w14:textId="77777777" w:rsidR="000E4457" w:rsidRPr="00925CA4" w:rsidRDefault="000E4457">
      <w:pPr>
        <w:rPr>
          <w:rFonts w:ascii="Arial" w:hAnsi="Arial" w:cs="Arial"/>
          <w:sz w:val="22"/>
          <w:szCs w:val="22"/>
        </w:rPr>
      </w:pPr>
    </w:p>
    <w:p w14:paraId="53EE10D1" w14:textId="77777777" w:rsidR="000E4457" w:rsidRPr="00925CA4" w:rsidRDefault="00F017E0">
      <w:pPr>
        <w:rPr>
          <w:rFonts w:ascii="Arial" w:hAnsi="Arial" w:cs="Arial"/>
          <w:sz w:val="22"/>
          <w:szCs w:val="22"/>
        </w:rPr>
      </w:pPr>
      <w:r w:rsidRPr="00925CA4">
        <w:rPr>
          <w:rFonts w:ascii="Arial" w:hAnsi="Arial" w:cs="Arial"/>
          <w:sz w:val="22"/>
          <w:szCs w:val="22"/>
        </w:rPr>
        <w:t>Improve access to mental health support</w:t>
      </w:r>
    </w:p>
    <w:p w14:paraId="6F07F7DE" w14:textId="77777777" w:rsidR="000E4457" w:rsidRPr="00925CA4" w:rsidRDefault="000E4457">
      <w:pPr>
        <w:rPr>
          <w:rFonts w:ascii="Arial" w:hAnsi="Arial" w:cs="Arial"/>
          <w:sz w:val="22"/>
          <w:szCs w:val="22"/>
        </w:rPr>
      </w:pPr>
    </w:p>
    <w:p w14:paraId="1FBCE69A" w14:textId="77777777" w:rsidR="000E4457" w:rsidRPr="00925CA4" w:rsidRDefault="00F017E0">
      <w:pPr>
        <w:rPr>
          <w:rFonts w:ascii="Arial" w:hAnsi="Arial" w:cs="Arial"/>
          <w:sz w:val="22"/>
          <w:szCs w:val="22"/>
        </w:rPr>
      </w:pPr>
      <w:r w:rsidRPr="00925CA4">
        <w:rPr>
          <w:rFonts w:ascii="Arial" w:hAnsi="Arial" w:cs="Arial"/>
          <w:sz w:val="22"/>
          <w:szCs w:val="22"/>
        </w:rPr>
        <w:t>Encourage early intervention</w:t>
      </w:r>
    </w:p>
    <w:p w14:paraId="2CE76B74" w14:textId="77777777" w:rsidR="000E4457" w:rsidRPr="00925CA4" w:rsidRDefault="000E4457">
      <w:pPr>
        <w:rPr>
          <w:rFonts w:ascii="Arial" w:hAnsi="Arial" w:cs="Arial"/>
          <w:sz w:val="22"/>
          <w:szCs w:val="22"/>
        </w:rPr>
      </w:pPr>
    </w:p>
    <w:p w14:paraId="4511FBE2" w14:textId="77777777" w:rsidR="000E4457" w:rsidRPr="00925CA4" w:rsidRDefault="00F017E0">
      <w:pPr>
        <w:rPr>
          <w:rFonts w:ascii="Arial" w:hAnsi="Arial" w:cs="Arial"/>
          <w:sz w:val="22"/>
          <w:szCs w:val="22"/>
        </w:rPr>
      </w:pPr>
      <w:r w:rsidRPr="00925CA4">
        <w:rPr>
          <w:rFonts w:ascii="Arial" w:hAnsi="Arial" w:cs="Arial"/>
          <w:sz w:val="22"/>
          <w:szCs w:val="22"/>
        </w:rPr>
        <w:t>Reduce unnecessary GP appointments</w:t>
      </w:r>
    </w:p>
    <w:p w14:paraId="5DF8F686" w14:textId="77777777" w:rsidR="000E4457" w:rsidRPr="00925CA4" w:rsidRDefault="000E4457">
      <w:pPr>
        <w:rPr>
          <w:rFonts w:ascii="Arial" w:hAnsi="Arial" w:cs="Arial"/>
          <w:sz w:val="22"/>
          <w:szCs w:val="22"/>
        </w:rPr>
      </w:pPr>
    </w:p>
    <w:p w14:paraId="33166253" w14:textId="77777777" w:rsidR="000E4457" w:rsidRPr="00925CA4" w:rsidRDefault="00F017E0">
      <w:pPr>
        <w:rPr>
          <w:rFonts w:ascii="Arial" w:hAnsi="Arial" w:cs="Arial"/>
          <w:sz w:val="22"/>
          <w:szCs w:val="22"/>
        </w:rPr>
      </w:pPr>
      <w:r w:rsidRPr="00925CA4">
        <w:rPr>
          <w:rFonts w:ascii="Arial" w:hAnsi="Arial" w:cs="Arial"/>
          <w:sz w:val="22"/>
          <w:szCs w:val="22"/>
        </w:rPr>
        <w:t xml:space="preserve">Reduce stigma surrounding mental illness </w:t>
      </w:r>
    </w:p>
    <w:p w14:paraId="7CC6D65A" w14:textId="77777777" w:rsidR="000E4457" w:rsidRPr="00925CA4" w:rsidRDefault="000E4457">
      <w:pPr>
        <w:rPr>
          <w:rFonts w:ascii="Arial" w:hAnsi="Arial" w:cs="Arial"/>
          <w:sz w:val="22"/>
          <w:szCs w:val="22"/>
        </w:rPr>
      </w:pPr>
    </w:p>
    <w:p w14:paraId="731A307B" w14:textId="77777777" w:rsidR="000E4457" w:rsidRPr="00925CA4" w:rsidRDefault="00F017E0">
      <w:pPr>
        <w:rPr>
          <w:rFonts w:ascii="Arial" w:hAnsi="Arial" w:cs="Arial"/>
          <w:sz w:val="22"/>
          <w:szCs w:val="22"/>
        </w:rPr>
      </w:pPr>
      <w:r w:rsidRPr="00925CA4">
        <w:rPr>
          <w:rFonts w:ascii="Arial" w:hAnsi="Arial" w:cs="Arial"/>
          <w:sz w:val="22"/>
          <w:szCs w:val="22"/>
        </w:rPr>
        <w:t xml:space="preserve">Increase confidence when seeking professional help </w:t>
      </w:r>
    </w:p>
    <w:p w14:paraId="4EC2CD34" w14:textId="77777777" w:rsidR="000E4457" w:rsidRPr="00925CA4" w:rsidRDefault="000E4457">
      <w:pPr>
        <w:rPr>
          <w:rFonts w:ascii="Arial" w:hAnsi="Arial" w:cs="Arial"/>
          <w:sz w:val="22"/>
          <w:szCs w:val="22"/>
        </w:rPr>
      </w:pPr>
    </w:p>
    <w:p w14:paraId="22471ABC" w14:textId="77777777" w:rsidR="000E4457" w:rsidRPr="00925CA4" w:rsidRDefault="00F017E0">
      <w:pPr>
        <w:rPr>
          <w:rFonts w:ascii="Arial" w:hAnsi="Arial" w:cs="Arial"/>
          <w:sz w:val="22"/>
          <w:szCs w:val="22"/>
        </w:rPr>
      </w:pPr>
      <w:r w:rsidRPr="00925CA4">
        <w:rPr>
          <w:rFonts w:ascii="Arial" w:hAnsi="Arial" w:cs="Arial"/>
          <w:sz w:val="22"/>
          <w:szCs w:val="22"/>
        </w:rPr>
        <w:t>Support NHS mental health services.</w:t>
      </w:r>
    </w:p>
    <w:p w14:paraId="1CD965C8" w14:textId="77777777" w:rsidR="000E4457" w:rsidRPr="00925CA4" w:rsidRDefault="00F017E0">
      <w:pPr>
        <w:rPr>
          <w:rFonts w:ascii="Arial" w:hAnsi="Arial" w:cs="Arial"/>
          <w:sz w:val="22"/>
          <w:szCs w:val="22"/>
        </w:rPr>
      </w:pPr>
      <w:r w:rsidRPr="00925CA4">
        <w:rPr>
          <w:rFonts w:ascii="Arial" w:hAnsi="Arial" w:cs="Arial"/>
          <w:sz w:val="22"/>
          <w:szCs w:val="22"/>
        </w:rPr>
        <w:t>This innovation contributes to the common good by promoting healthier communities and improving the wellbeing of young adults across the UK.</w:t>
      </w:r>
    </w:p>
    <w:p w14:paraId="5B226812" w14:textId="77777777" w:rsidR="000E4457" w:rsidRPr="00925CA4" w:rsidRDefault="000E4457">
      <w:pPr>
        <w:rPr>
          <w:rFonts w:ascii="Arial" w:hAnsi="Arial" w:cs="Arial"/>
          <w:sz w:val="22"/>
          <w:szCs w:val="22"/>
        </w:rPr>
      </w:pPr>
    </w:p>
    <w:p w14:paraId="2721618A" w14:textId="77777777" w:rsidR="001B6E78" w:rsidRPr="00925CA4" w:rsidRDefault="001B6E78">
      <w:pPr>
        <w:rPr>
          <w:rFonts w:ascii="Arial" w:hAnsi="Arial" w:cs="Arial"/>
          <w:b/>
          <w:bCs/>
          <w:sz w:val="22"/>
          <w:szCs w:val="22"/>
          <w:u w:val="single"/>
        </w:rPr>
      </w:pPr>
    </w:p>
    <w:p w14:paraId="2831B033" w14:textId="77777777" w:rsidR="001B6E78" w:rsidRPr="00925CA4" w:rsidRDefault="001B6E78">
      <w:pPr>
        <w:rPr>
          <w:rFonts w:ascii="Arial" w:hAnsi="Arial" w:cs="Arial"/>
          <w:b/>
          <w:bCs/>
          <w:sz w:val="22"/>
          <w:szCs w:val="22"/>
          <w:u w:val="single"/>
        </w:rPr>
      </w:pPr>
    </w:p>
    <w:p w14:paraId="51FF6024" w14:textId="46A7A354" w:rsidR="000E4457" w:rsidRPr="00925CA4" w:rsidRDefault="00F017E0">
      <w:pPr>
        <w:rPr>
          <w:rFonts w:ascii="Arial" w:hAnsi="Arial" w:cs="Arial"/>
          <w:b/>
          <w:bCs/>
          <w:sz w:val="22"/>
          <w:szCs w:val="22"/>
          <w:u w:val="single"/>
        </w:rPr>
      </w:pPr>
      <w:r w:rsidRPr="00925CA4">
        <w:rPr>
          <w:rFonts w:ascii="Arial" w:hAnsi="Arial" w:cs="Arial"/>
          <w:b/>
          <w:bCs/>
          <w:sz w:val="22"/>
          <w:szCs w:val="22"/>
          <w:u w:val="single"/>
        </w:rPr>
        <w:t>Implementation</w:t>
      </w:r>
    </w:p>
    <w:p w14:paraId="4D182A9B" w14:textId="77777777" w:rsidR="000E4457" w:rsidRPr="00925CA4" w:rsidRDefault="000E4457">
      <w:pPr>
        <w:rPr>
          <w:rFonts w:ascii="Arial" w:hAnsi="Arial" w:cs="Arial"/>
          <w:sz w:val="22"/>
          <w:szCs w:val="22"/>
        </w:rPr>
      </w:pPr>
    </w:p>
    <w:p w14:paraId="33275ADF" w14:textId="77777777" w:rsidR="000E4457" w:rsidRPr="00925CA4" w:rsidRDefault="00F017E0">
      <w:pPr>
        <w:rPr>
          <w:rFonts w:ascii="Arial" w:hAnsi="Arial" w:cs="Arial"/>
          <w:sz w:val="22"/>
          <w:szCs w:val="22"/>
        </w:rPr>
      </w:pPr>
      <w:r w:rsidRPr="00925CA4">
        <w:rPr>
          <w:rFonts w:ascii="Arial" w:hAnsi="Arial" w:cs="Arial"/>
          <w:sz w:val="22"/>
          <w:szCs w:val="22"/>
        </w:rPr>
        <w:t>The innovation would initially be introduced through NHS England alongside universities, GP surgeries and community mental health services.</w:t>
      </w:r>
    </w:p>
    <w:p w14:paraId="07D5D955" w14:textId="77777777" w:rsidR="000E4457" w:rsidRPr="00925CA4" w:rsidRDefault="000E4457">
      <w:pPr>
        <w:rPr>
          <w:rFonts w:ascii="Arial" w:hAnsi="Arial" w:cs="Arial"/>
          <w:sz w:val="22"/>
          <w:szCs w:val="22"/>
        </w:rPr>
      </w:pPr>
    </w:p>
    <w:p w14:paraId="31FF4DD3" w14:textId="77777777" w:rsidR="000E4457" w:rsidRPr="00925CA4" w:rsidRDefault="00F017E0">
      <w:pPr>
        <w:rPr>
          <w:rFonts w:ascii="Arial" w:hAnsi="Arial" w:cs="Arial"/>
          <w:b/>
          <w:bCs/>
          <w:sz w:val="22"/>
          <w:szCs w:val="22"/>
        </w:rPr>
      </w:pPr>
      <w:r w:rsidRPr="00925CA4">
        <w:rPr>
          <w:rFonts w:ascii="Arial" w:hAnsi="Arial" w:cs="Arial"/>
          <w:b/>
          <w:bCs/>
          <w:sz w:val="22"/>
          <w:szCs w:val="22"/>
        </w:rPr>
        <w:t>Healthcare professionals involved include:</w:t>
      </w:r>
    </w:p>
    <w:p w14:paraId="2A59571E" w14:textId="77777777" w:rsidR="000E4457" w:rsidRPr="00925CA4" w:rsidRDefault="000E4457">
      <w:pPr>
        <w:rPr>
          <w:rFonts w:ascii="Arial" w:hAnsi="Arial" w:cs="Arial"/>
          <w:b/>
          <w:bCs/>
          <w:sz w:val="22"/>
          <w:szCs w:val="22"/>
        </w:rPr>
      </w:pPr>
    </w:p>
    <w:p w14:paraId="406FEDF8" w14:textId="77777777" w:rsidR="000E4457" w:rsidRPr="00925CA4" w:rsidRDefault="00F017E0">
      <w:pPr>
        <w:rPr>
          <w:rFonts w:ascii="Arial" w:hAnsi="Arial" w:cs="Arial"/>
          <w:sz w:val="22"/>
          <w:szCs w:val="22"/>
        </w:rPr>
      </w:pPr>
      <w:r w:rsidRPr="00925CA4">
        <w:rPr>
          <w:rFonts w:ascii="Arial" w:hAnsi="Arial" w:cs="Arial"/>
          <w:sz w:val="22"/>
          <w:szCs w:val="22"/>
        </w:rPr>
        <w:t>Social workers</w:t>
      </w:r>
    </w:p>
    <w:p w14:paraId="2109154B" w14:textId="77777777" w:rsidR="000E4457" w:rsidRPr="00925CA4" w:rsidRDefault="000E4457">
      <w:pPr>
        <w:rPr>
          <w:rFonts w:ascii="Arial" w:hAnsi="Arial" w:cs="Arial"/>
          <w:sz w:val="22"/>
          <w:szCs w:val="22"/>
        </w:rPr>
      </w:pPr>
    </w:p>
    <w:p w14:paraId="74829BAF" w14:textId="77777777" w:rsidR="000E4457" w:rsidRPr="00925CA4" w:rsidRDefault="00F017E0">
      <w:pPr>
        <w:rPr>
          <w:rFonts w:ascii="Arial" w:hAnsi="Arial" w:cs="Arial"/>
          <w:sz w:val="22"/>
          <w:szCs w:val="22"/>
        </w:rPr>
      </w:pPr>
      <w:r w:rsidRPr="00925CA4">
        <w:rPr>
          <w:rFonts w:ascii="Arial" w:hAnsi="Arial" w:cs="Arial"/>
          <w:sz w:val="22"/>
          <w:szCs w:val="22"/>
        </w:rPr>
        <w:t>Mental health nurses</w:t>
      </w:r>
    </w:p>
    <w:p w14:paraId="519B86AE" w14:textId="77777777" w:rsidR="000E4457" w:rsidRPr="00925CA4" w:rsidRDefault="000E4457">
      <w:pPr>
        <w:rPr>
          <w:rFonts w:ascii="Arial" w:hAnsi="Arial" w:cs="Arial"/>
          <w:sz w:val="22"/>
          <w:szCs w:val="22"/>
        </w:rPr>
      </w:pPr>
    </w:p>
    <w:p w14:paraId="568A8FA9" w14:textId="77777777" w:rsidR="000E4457" w:rsidRPr="00925CA4" w:rsidRDefault="00F017E0">
      <w:pPr>
        <w:rPr>
          <w:rFonts w:ascii="Arial" w:hAnsi="Arial" w:cs="Arial"/>
          <w:sz w:val="22"/>
          <w:szCs w:val="22"/>
        </w:rPr>
      </w:pPr>
      <w:r w:rsidRPr="00925CA4">
        <w:rPr>
          <w:rFonts w:ascii="Arial" w:hAnsi="Arial" w:cs="Arial"/>
          <w:sz w:val="22"/>
          <w:szCs w:val="22"/>
        </w:rPr>
        <w:t>General practitioners (GPs)</w:t>
      </w:r>
    </w:p>
    <w:p w14:paraId="1CB6270E" w14:textId="77777777" w:rsidR="000E4457" w:rsidRPr="00925CA4" w:rsidRDefault="000E4457">
      <w:pPr>
        <w:rPr>
          <w:rFonts w:ascii="Arial" w:hAnsi="Arial" w:cs="Arial"/>
          <w:sz w:val="22"/>
          <w:szCs w:val="22"/>
        </w:rPr>
      </w:pPr>
    </w:p>
    <w:p w14:paraId="130503B4" w14:textId="77777777" w:rsidR="000E4457" w:rsidRPr="00925CA4" w:rsidRDefault="00F017E0">
      <w:pPr>
        <w:rPr>
          <w:rFonts w:ascii="Arial" w:hAnsi="Arial" w:cs="Arial"/>
          <w:sz w:val="22"/>
          <w:szCs w:val="22"/>
        </w:rPr>
      </w:pPr>
      <w:r w:rsidRPr="00925CA4">
        <w:rPr>
          <w:rFonts w:ascii="Arial" w:hAnsi="Arial" w:cs="Arial"/>
          <w:sz w:val="22"/>
          <w:szCs w:val="22"/>
        </w:rPr>
        <w:t>Counsellors</w:t>
      </w:r>
    </w:p>
    <w:p w14:paraId="426BCC09" w14:textId="77777777" w:rsidR="000E4457" w:rsidRPr="00925CA4" w:rsidRDefault="000E4457">
      <w:pPr>
        <w:rPr>
          <w:rFonts w:ascii="Arial" w:hAnsi="Arial" w:cs="Arial"/>
          <w:sz w:val="22"/>
          <w:szCs w:val="22"/>
        </w:rPr>
      </w:pPr>
    </w:p>
    <w:p w14:paraId="3C7F3F39" w14:textId="77777777" w:rsidR="000E4457" w:rsidRPr="00925CA4" w:rsidRDefault="00F017E0">
      <w:pPr>
        <w:rPr>
          <w:rFonts w:ascii="Arial" w:hAnsi="Arial" w:cs="Arial"/>
          <w:sz w:val="22"/>
          <w:szCs w:val="22"/>
        </w:rPr>
      </w:pPr>
      <w:r w:rsidRPr="00925CA4">
        <w:rPr>
          <w:rFonts w:ascii="Arial" w:hAnsi="Arial" w:cs="Arial"/>
          <w:sz w:val="22"/>
          <w:szCs w:val="22"/>
        </w:rPr>
        <w:t>University wellbeing teams</w:t>
      </w:r>
    </w:p>
    <w:p w14:paraId="78A95242" w14:textId="77777777" w:rsidR="000E4457" w:rsidRPr="00925CA4" w:rsidRDefault="000E4457">
      <w:pPr>
        <w:rPr>
          <w:rFonts w:ascii="Arial" w:hAnsi="Arial" w:cs="Arial"/>
          <w:sz w:val="22"/>
          <w:szCs w:val="22"/>
        </w:rPr>
      </w:pPr>
    </w:p>
    <w:p w14:paraId="12C5A50A" w14:textId="77777777" w:rsidR="000E4457" w:rsidRPr="00925CA4" w:rsidRDefault="00F017E0">
      <w:pPr>
        <w:rPr>
          <w:rFonts w:ascii="Arial" w:hAnsi="Arial" w:cs="Arial"/>
          <w:sz w:val="22"/>
          <w:szCs w:val="22"/>
        </w:rPr>
      </w:pPr>
      <w:r w:rsidRPr="00925CA4">
        <w:rPr>
          <w:rFonts w:ascii="Arial" w:hAnsi="Arial" w:cs="Arial"/>
          <w:sz w:val="22"/>
          <w:szCs w:val="22"/>
        </w:rPr>
        <w:t>Clinical psychologists.</w:t>
      </w:r>
    </w:p>
    <w:p w14:paraId="4366BB99" w14:textId="77777777" w:rsidR="006A01E6" w:rsidRPr="00925CA4" w:rsidRDefault="006A01E6">
      <w:pPr>
        <w:rPr>
          <w:rFonts w:ascii="Arial" w:hAnsi="Arial" w:cs="Arial"/>
          <w:sz w:val="22"/>
          <w:szCs w:val="22"/>
        </w:rPr>
      </w:pPr>
    </w:p>
    <w:p w14:paraId="101E5A3C" w14:textId="77777777" w:rsidR="006A01E6" w:rsidRPr="00925CA4" w:rsidRDefault="006A01E6">
      <w:pPr>
        <w:rPr>
          <w:rFonts w:ascii="Arial" w:hAnsi="Arial" w:cs="Arial"/>
          <w:sz w:val="22"/>
          <w:szCs w:val="22"/>
        </w:rPr>
      </w:pPr>
    </w:p>
    <w:p w14:paraId="04793C30" w14:textId="77777777" w:rsidR="000E4457" w:rsidRPr="00925CA4" w:rsidRDefault="000E4457" w:rsidP="00E2727D">
      <w:pPr>
        <w:suppressAutoHyphens w:val="0"/>
        <w:autoSpaceDN/>
        <w:spacing w:before="100" w:beforeAutospacing="1" w:after="100" w:afterAutospacing="1" w:line="240" w:lineRule="auto"/>
        <w:outlineLvl w:val="1"/>
        <w:rPr>
          <w:rFonts w:ascii="Arial" w:hAnsi="Arial" w:cs="Arial"/>
          <w:sz w:val="22"/>
          <w:szCs w:val="22"/>
        </w:rPr>
      </w:pPr>
    </w:p>
    <w:p w14:paraId="2C7061AF" w14:textId="77777777" w:rsidR="00EE5995" w:rsidRPr="00925CA4" w:rsidRDefault="00EE5995" w:rsidP="00E2727D">
      <w:pPr>
        <w:suppressAutoHyphens w:val="0"/>
        <w:autoSpaceDN/>
        <w:spacing w:before="100" w:beforeAutospacing="1" w:after="100" w:afterAutospacing="1" w:line="240" w:lineRule="auto"/>
        <w:outlineLvl w:val="1"/>
        <w:rPr>
          <w:rFonts w:ascii="Arial" w:hAnsi="Arial" w:cs="Arial"/>
          <w:sz w:val="22"/>
          <w:szCs w:val="22"/>
        </w:rPr>
      </w:pPr>
    </w:p>
    <w:p w14:paraId="1A36D289" w14:textId="77777777" w:rsidR="001B6E78" w:rsidRPr="00925CA4" w:rsidRDefault="001B6E78" w:rsidP="00E2727D">
      <w:pPr>
        <w:suppressAutoHyphens w:val="0"/>
        <w:autoSpaceDN/>
        <w:spacing w:before="100" w:beforeAutospacing="1" w:after="100" w:afterAutospacing="1" w:line="240" w:lineRule="auto"/>
        <w:outlineLvl w:val="1"/>
        <w:rPr>
          <w:rFonts w:ascii="Arial" w:eastAsia="Times New Roman" w:hAnsi="Arial" w:cs="Arial"/>
          <w:b/>
          <w:bCs/>
          <w:kern w:val="0"/>
          <w:sz w:val="22"/>
          <w:szCs w:val="22"/>
          <w:lang w:eastAsia="en-GB"/>
        </w:rPr>
      </w:pPr>
    </w:p>
    <w:p w14:paraId="4A41637F" w14:textId="77777777" w:rsidR="001B6E78" w:rsidRPr="00925CA4" w:rsidRDefault="001B6E78" w:rsidP="00E2727D">
      <w:pPr>
        <w:suppressAutoHyphens w:val="0"/>
        <w:autoSpaceDN/>
        <w:spacing w:before="100" w:beforeAutospacing="1" w:after="100" w:afterAutospacing="1" w:line="240" w:lineRule="auto"/>
        <w:outlineLvl w:val="1"/>
        <w:rPr>
          <w:rFonts w:ascii="Arial" w:eastAsia="Times New Roman" w:hAnsi="Arial" w:cs="Arial"/>
          <w:b/>
          <w:bCs/>
          <w:kern w:val="0"/>
          <w:sz w:val="22"/>
          <w:szCs w:val="22"/>
          <w:lang w:eastAsia="en-GB"/>
        </w:rPr>
      </w:pPr>
    </w:p>
    <w:p w14:paraId="227DE25C" w14:textId="77777777" w:rsidR="001B6E78" w:rsidRPr="00925CA4" w:rsidRDefault="001B6E78" w:rsidP="00E2727D">
      <w:pPr>
        <w:suppressAutoHyphens w:val="0"/>
        <w:autoSpaceDN/>
        <w:spacing w:before="100" w:beforeAutospacing="1" w:after="100" w:afterAutospacing="1" w:line="240" w:lineRule="auto"/>
        <w:outlineLvl w:val="1"/>
        <w:rPr>
          <w:rFonts w:ascii="Arial" w:eastAsia="Times New Roman" w:hAnsi="Arial" w:cs="Arial"/>
          <w:b/>
          <w:bCs/>
          <w:kern w:val="0"/>
          <w:sz w:val="22"/>
          <w:szCs w:val="22"/>
          <w:lang w:eastAsia="en-GB"/>
        </w:rPr>
      </w:pPr>
    </w:p>
    <w:p w14:paraId="08EEB8CD" w14:textId="72913420" w:rsidR="00E2727D" w:rsidRPr="00925CA4" w:rsidRDefault="00E2727D" w:rsidP="00E2727D">
      <w:pPr>
        <w:suppressAutoHyphens w:val="0"/>
        <w:autoSpaceDN/>
        <w:spacing w:before="100" w:beforeAutospacing="1" w:after="100" w:afterAutospacing="1" w:line="240" w:lineRule="auto"/>
        <w:outlineLvl w:val="1"/>
        <w:rPr>
          <w:rFonts w:ascii="Arial" w:eastAsia="Times New Roman" w:hAnsi="Arial" w:cs="Arial"/>
          <w:b/>
          <w:kern w:val="0"/>
          <w:sz w:val="22"/>
          <w:szCs w:val="22"/>
          <w:lang w:eastAsia="en-GB"/>
        </w:rPr>
      </w:pPr>
    </w:p>
    <w:p w14:paraId="3884805F" w14:textId="77777777" w:rsidR="00547E0D" w:rsidRPr="00925CA4" w:rsidRDefault="00547E0D" w:rsidP="00547E0D">
      <w:pPr>
        <w:suppressAutoHyphens w:val="0"/>
        <w:autoSpaceDN/>
        <w:spacing w:before="100" w:beforeAutospacing="1" w:after="100" w:afterAutospacing="1" w:line="240" w:lineRule="auto"/>
        <w:outlineLvl w:val="1"/>
        <w:rPr>
          <w:rFonts w:ascii="Arial" w:eastAsia="Times New Roman" w:hAnsi="Arial" w:cs="Arial"/>
          <w:b/>
          <w:kern w:val="0"/>
          <w:sz w:val="22"/>
          <w:szCs w:val="22"/>
          <w:lang w:val="en-US" w:eastAsia="en-GB"/>
        </w:rPr>
      </w:pPr>
      <w:r w:rsidRPr="00925CA4">
        <w:rPr>
          <w:rFonts w:ascii="Arial" w:eastAsia="Times New Roman" w:hAnsi="Arial" w:cs="Arial"/>
          <w:b/>
          <w:kern w:val="0"/>
          <w:sz w:val="22"/>
          <w:szCs w:val="22"/>
          <w:lang w:val="en-US" w:eastAsia="en-GB"/>
        </w:rPr>
        <w:t>Timeline</w:t>
      </w:r>
    </w:p>
    <w:p w14:paraId="4E3D9A3F" w14:textId="77777777" w:rsidR="00547E0D" w:rsidRPr="00925CA4" w:rsidRDefault="00547E0D" w:rsidP="00547E0D">
      <w:pPr>
        <w:suppressAutoHyphens w:val="0"/>
        <w:autoSpaceDN/>
        <w:spacing w:before="100" w:beforeAutospacing="1" w:after="100" w:afterAutospacing="1" w:line="240" w:lineRule="auto"/>
        <w:outlineLvl w:val="2"/>
        <w:rPr>
          <w:rFonts w:ascii="Arial" w:eastAsia="Times New Roman" w:hAnsi="Arial" w:cs="Arial"/>
          <w:b/>
          <w:kern w:val="0"/>
          <w:sz w:val="22"/>
          <w:szCs w:val="22"/>
          <w:lang w:val="en-US" w:eastAsia="en-GB"/>
        </w:rPr>
      </w:pPr>
      <w:r w:rsidRPr="00925CA4">
        <w:rPr>
          <w:rFonts w:ascii="Arial" w:eastAsia="Times New Roman" w:hAnsi="Arial" w:cs="Arial"/>
          <w:b/>
          <w:kern w:val="0"/>
          <w:sz w:val="22"/>
          <w:szCs w:val="22"/>
          <w:lang w:val="en-US" w:eastAsia="en-GB"/>
        </w:rPr>
        <w:t>Phase 1 (Months 1–2)</w:t>
      </w:r>
    </w:p>
    <w:p w14:paraId="2C5345A5" w14:textId="77777777" w:rsidR="00547E0D" w:rsidRPr="00925CA4" w:rsidRDefault="00547E0D"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r w:rsidRPr="00925CA4">
        <w:rPr>
          <w:rFonts w:ascii="Arial" w:eastAsiaTheme="minorEastAsia" w:hAnsi="Arial" w:cs="Arial"/>
          <w:kern w:val="0"/>
          <w:sz w:val="22"/>
          <w:szCs w:val="22"/>
          <w:lang w:val="en-US" w:eastAsia="en-GB"/>
        </w:rPr>
        <w:t>Research current mental health challenges.</w:t>
      </w:r>
    </w:p>
    <w:p w14:paraId="11A38DDB" w14:textId="77777777" w:rsidR="00547E0D" w:rsidRPr="00925CA4" w:rsidRDefault="00547E0D"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r w:rsidRPr="00925CA4">
        <w:rPr>
          <w:rFonts w:ascii="Arial" w:eastAsiaTheme="minorEastAsia" w:hAnsi="Arial" w:cs="Arial"/>
          <w:kern w:val="0"/>
          <w:sz w:val="22"/>
          <w:szCs w:val="22"/>
          <w:lang w:val="en-US" w:eastAsia="en-GB"/>
        </w:rPr>
        <w:t>Consult NHS professionals and young adults.</w:t>
      </w:r>
    </w:p>
    <w:p w14:paraId="4A85C5E7" w14:textId="77777777" w:rsidR="00547E0D" w:rsidRPr="00925CA4" w:rsidRDefault="00547E0D"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r w:rsidRPr="00925CA4">
        <w:rPr>
          <w:rFonts w:ascii="Arial" w:eastAsiaTheme="minorEastAsia" w:hAnsi="Arial" w:cs="Arial"/>
          <w:kern w:val="0"/>
          <w:sz w:val="22"/>
          <w:szCs w:val="22"/>
          <w:lang w:val="en-US" w:eastAsia="en-GB"/>
        </w:rPr>
        <w:t>Develop project objectives.</w:t>
      </w:r>
    </w:p>
    <w:p w14:paraId="0906035E" w14:textId="77777777" w:rsidR="00547E0D" w:rsidRPr="00925CA4" w:rsidRDefault="00547E0D" w:rsidP="00547E0D">
      <w:pPr>
        <w:suppressAutoHyphens w:val="0"/>
        <w:autoSpaceDN/>
        <w:spacing w:after="0" w:line="240" w:lineRule="auto"/>
        <w:rPr>
          <w:rFonts w:ascii="Arial" w:eastAsia="Times New Roman" w:hAnsi="Arial" w:cs="Arial"/>
          <w:kern w:val="0"/>
          <w:sz w:val="22"/>
          <w:szCs w:val="22"/>
          <w:lang w:val="en-US" w:eastAsia="en-GB"/>
        </w:rPr>
      </w:pPr>
      <w:r w:rsidRPr="00925CA4">
        <w:rPr>
          <w:rFonts w:ascii="Arial" w:eastAsia="Times New Roman" w:hAnsi="Arial" w:cs="Arial"/>
          <w:noProof/>
          <w:kern w:val="0"/>
          <w:sz w:val="22"/>
          <w:szCs w:val="22"/>
          <w:lang w:val="en-US" w:eastAsia="en-GB"/>
        </w:rPr>
        <mc:AlternateContent>
          <mc:Choice Requires="wps">
            <w:drawing>
              <wp:inline distT="0" distB="0" distL="0" distR="0" wp14:anchorId="55350DCB" wp14:editId="6F5EF7FD">
                <wp:extent cx="5731510" cy="1270"/>
                <wp:effectExtent l="0" t="31750" r="0" b="36830"/>
                <wp:docPr id="288337690"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CC7A610"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" filled="f">
                <w10:anchorlock/>
              </v:rect>
            </w:pict>
          </mc:Fallback>
        </mc:AlternateContent>
      </w:r>
    </w:p>
    <w:p w14:paraId="46BBD576" w14:textId="77777777" w:rsidR="00547E0D" w:rsidRPr="00925CA4" w:rsidRDefault="00547E0D" w:rsidP="00547E0D">
      <w:pPr>
        <w:suppressAutoHyphens w:val="0"/>
        <w:autoSpaceDN/>
        <w:spacing w:before="100" w:beforeAutospacing="1" w:after="100" w:afterAutospacing="1" w:line="240" w:lineRule="auto"/>
        <w:outlineLvl w:val="2"/>
        <w:rPr>
          <w:rFonts w:ascii="Arial" w:eastAsia="Times New Roman" w:hAnsi="Arial" w:cs="Arial"/>
          <w:b/>
          <w:kern w:val="0"/>
          <w:sz w:val="22"/>
          <w:szCs w:val="22"/>
          <w:lang w:val="en-US" w:eastAsia="en-GB"/>
        </w:rPr>
      </w:pPr>
      <w:r w:rsidRPr="00925CA4">
        <w:rPr>
          <w:rFonts w:ascii="Arial" w:eastAsia="Times New Roman" w:hAnsi="Arial" w:cs="Arial"/>
          <w:b/>
          <w:kern w:val="0"/>
          <w:sz w:val="22"/>
          <w:szCs w:val="22"/>
          <w:lang w:val="en-US" w:eastAsia="en-GB"/>
        </w:rPr>
        <w:t>Phase 2 (Months 3–5)</w:t>
      </w:r>
    </w:p>
    <w:p w14:paraId="2EF8DF11" w14:textId="77777777" w:rsidR="00547E0D" w:rsidRPr="00925CA4" w:rsidRDefault="00547E0D"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r w:rsidRPr="00925CA4">
        <w:rPr>
          <w:rFonts w:ascii="Arial" w:eastAsiaTheme="minorEastAsia" w:hAnsi="Arial" w:cs="Arial"/>
          <w:kern w:val="0"/>
          <w:sz w:val="22"/>
          <w:szCs w:val="22"/>
          <w:lang w:val="en-US" w:eastAsia="en-GB"/>
        </w:rPr>
        <w:t>Develop the AI platform.</w:t>
      </w:r>
    </w:p>
    <w:p w14:paraId="1C9268CB" w14:textId="77777777" w:rsidR="00547E0D" w:rsidRPr="00925CA4" w:rsidRDefault="00547E0D"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r w:rsidRPr="00925CA4">
        <w:rPr>
          <w:rFonts w:ascii="Arial" w:eastAsiaTheme="minorEastAsia" w:hAnsi="Arial" w:cs="Arial"/>
          <w:kern w:val="0"/>
          <w:sz w:val="22"/>
          <w:szCs w:val="22"/>
          <w:lang w:val="en-US" w:eastAsia="en-GB"/>
        </w:rPr>
        <w:t>Design user-friendly interface.</w:t>
      </w:r>
    </w:p>
    <w:p w14:paraId="37CAF084" w14:textId="77777777" w:rsidR="00547E0D" w:rsidRPr="00925CA4" w:rsidRDefault="00547E0D"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r w:rsidRPr="00925CA4">
        <w:rPr>
          <w:rFonts w:ascii="Arial" w:eastAsiaTheme="minorEastAsia" w:hAnsi="Arial" w:cs="Arial"/>
          <w:kern w:val="0"/>
          <w:sz w:val="22"/>
          <w:szCs w:val="22"/>
          <w:lang w:val="en-US" w:eastAsia="en-GB"/>
        </w:rPr>
        <w:t>Carry out cybersecurity testing.</w:t>
      </w:r>
    </w:p>
    <w:p w14:paraId="7F79B757" w14:textId="77777777" w:rsidR="00547E0D" w:rsidRPr="00925CA4" w:rsidRDefault="00547E0D" w:rsidP="00547E0D">
      <w:pPr>
        <w:suppressAutoHyphens w:val="0"/>
        <w:autoSpaceDN/>
        <w:spacing w:after="0" w:line="240" w:lineRule="auto"/>
        <w:rPr>
          <w:rFonts w:ascii="Arial" w:eastAsia="Times New Roman" w:hAnsi="Arial" w:cs="Arial"/>
          <w:kern w:val="0"/>
          <w:sz w:val="22"/>
          <w:szCs w:val="22"/>
          <w:lang w:val="en-US" w:eastAsia="en-GB"/>
        </w:rPr>
      </w:pPr>
      <w:r w:rsidRPr="00925CA4">
        <w:rPr>
          <w:rFonts w:ascii="Arial" w:eastAsia="Times New Roman" w:hAnsi="Arial" w:cs="Arial"/>
          <w:noProof/>
          <w:kern w:val="0"/>
          <w:sz w:val="22"/>
          <w:szCs w:val="22"/>
          <w:lang w:val="en-US" w:eastAsia="en-GB"/>
        </w:rPr>
        <mc:AlternateContent>
          <mc:Choice Requires="wps">
            <w:drawing>
              <wp:inline distT="0" distB="0" distL="0" distR="0" wp14:anchorId="295C9D8C" wp14:editId="6114C844">
                <wp:extent cx="5731510" cy="1270"/>
                <wp:effectExtent l="0" t="31750" r="0" b="36830"/>
                <wp:docPr id="22188075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F471D30"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" filled="f">
                <w10:anchorlock/>
              </v:rect>
            </w:pict>
          </mc:Fallback>
        </mc:AlternateContent>
      </w:r>
    </w:p>
    <w:p w14:paraId="7B7B7811" w14:textId="77777777" w:rsidR="00547E0D" w:rsidRPr="00925CA4" w:rsidRDefault="00547E0D" w:rsidP="00547E0D">
      <w:pPr>
        <w:suppressAutoHyphens w:val="0"/>
        <w:autoSpaceDN/>
        <w:spacing w:before="100" w:beforeAutospacing="1" w:after="100" w:afterAutospacing="1" w:line="240" w:lineRule="auto"/>
        <w:outlineLvl w:val="2"/>
        <w:rPr>
          <w:rFonts w:ascii="Arial" w:eastAsia="Times New Roman" w:hAnsi="Arial" w:cs="Arial"/>
          <w:b/>
          <w:kern w:val="0"/>
          <w:sz w:val="22"/>
          <w:szCs w:val="22"/>
          <w:lang w:val="en-US" w:eastAsia="en-GB"/>
        </w:rPr>
      </w:pPr>
      <w:r w:rsidRPr="00925CA4">
        <w:rPr>
          <w:rFonts w:ascii="Arial" w:eastAsia="Times New Roman" w:hAnsi="Arial" w:cs="Arial"/>
          <w:b/>
          <w:kern w:val="0"/>
          <w:sz w:val="22"/>
          <w:szCs w:val="22"/>
          <w:lang w:val="en-US" w:eastAsia="en-GB"/>
        </w:rPr>
        <w:t>Phase 3 (Months 6–7)</w:t>
      </w:r>
    </w:p>
    <w:p w14:paraId="4ABA20EE" w14:textId="7F7211F7" w:rsidR="00547E0D" w:rsidRPr="00925CA4" w:rsidRDefault="00547E0D"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r w:rsidRPr="00925CA4">
        <w:rPr>
          <w:rFonts w:ascii="Arial" w:eastAsiaTheme="minorEastAsia" w:hAnsi="Arial" w:cs="Arial"/>
          <w:kern w:val="0"/>
          <w:sz w:val="22"/>
          <w:szCs w:val="22"/>
          <w:lang w:val="en-US" w:eastAsia="en-GB"/>
        </w:rPr>
        <w:t xml:space="preserve">Pilot </w:t>
      </w:r>
      <w:r w:rsidR="00607999" w:rsidRPr="00925CA4">
        <w:rPr>
          <w:rFonts w:ascii="Arial" w:eastAsiaTheme="minorEastAsia" w:hAnsi="Arial" w:cs="Arial"/>
          <w:kern w:val="0"/>
          <w:sz w:val="22"/>
          <w:szCs w:val="22"/>
          <w:lang w:val="en-US" w:eastAsia="en-GB"/>
        </w:rPr>
        <w:t>programmed</w:t>
      </w:r>
      <w:r w:rsidRPr="00925CA4">
        <w:rPr>
          <w:rFonts w:ascii="Arial" w:eastAsiaTheme="minorEastAsia" w:hAnsi="Arial" w:cs="Arial"/>
          <w:kern w:val="0"/>
          <w:sz w:val="22"/>
          <w:szCs w:val="22"/>
          <w:lang w:val="en-US" w:eastAsia="en-GB"/>
        </w:rPr>
        <w:t xml:space="preserve"> within selected universities.</w:t>
      </w:r>
    </w:p>
    <w:p w14:paraId="618E34EF" w14:textId="77777777" w:rsidR="00547E0D" w:rsidRPr="00925CA4" w:rsidRDefault="00547E0D"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r w:rsidRPr="00925CA4">
        <w:rPr>
          <w:rFonts w:ascii="Arial" w:eastAsiaTheme="minorEastAsia" w:hAnsi="Arial" w:cs="Arial"/>
          <w:kern w:val="0"/>
          <w:sz w:val="22"/>
          <w:szCs w:val="22"/>
          <w:lang w:val="en-US" w:eastAsia="en-GB"/>
        </w:rPr>
        <w:t>Collect feedback.</w:t>
      </w:r>
    </w:p>
    <w:p w14:paraId="279192F0" w14:textId="77777777" w:rsidR="00547E0D" w:rsidRPr="00925CA4" w:rsidRDefault="00547E0D"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r w:rsidRPr="00925CA4">
        <w:rPr>
          <w:rFonts w:ascii="Arial" w:eastAsiaTheme="minorEastAsia" w:hAnsi="Arial" w:cs="Arial"/>
          <w:kern w:val="0"/>
          <w:sz w:val="22"/>
          <w:szCs w:val="22"/>
          <w:lang w:val="en-US" w:eastAsia="en-GB"/>
        </w:rPr>
        <w:t>Improve accessibility features.</w:t>
      </w:r>
    </w:p>
    <w:p w14:paraId="16BEBA10" w14:textId="77777777" w:rsidR="00547E0D" w:rsidRPr="00925CA4" w:rsidRDefault="00547E0D" w:rsidP="00547E0D">
      <w:pPr>
        <w:suppressAutoHyphens w:val="0"/>
        <w:autoSpaceDN/>
        <w:spacing w:after="0" w:line="240" w:lineRule="auto"/>
        <w:rPr>
          <w:rFonts w:ascii="Arial" w:eastAsia="Times New Roman" w:hAnsi="Arial" w:cs="Arial"/>
          <w:kern w:val="0"/>
          <w:sz w:val="22"/>
          <w:szCs w:val="22"/>
          <w:lang w:val="en-US" w:eastAsia="en-GB"/>
        </w:rPr>
      </w:pPr>
      <w:r w:rsidRPr="00925CA4">
        <w:rPr>
          <w:rFonts w:ascii="Arial" w:eastAsia="Times New Roman" w:hAnsi="Arial" w:cs="Arial"/>
          <w:noProof/>
          <w:kern w:val="0"/>
          <w:sz w:val="22"/>
          <w:szCs w:val="22"/>
          <w:lang w:val="en-US" w:eastAsia="en-GB"/>
        </w:rPr>
        <mc:AlternateContent>
          <mc:Choice Requires="wps">
            <w:drawing>
              <wp:inline distT="0" distB="0" distL="0" distR="0" wp14:anchorId="7553D2AF" wp14:editId="2BC678B0">
                <wp:extent cx="5731510" cy="1270"/>
                <wp:effectExtent l="0" t="31750" r="0" b="36830"/>
                <wp:docPr id="168937318"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D874C88"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" filled="f">
                <w10:anchorlock/>
              </v:rect>
            </w:pict>
          </mc:Fallback>
        </mc:AlternateContent>
      </w:r>
    </w:p>
    <w:p w14:paraId="2DF4A61F" w14:textId="77777777" w:rsidR="00547E0D" w:rsidRPr="00925CA4" w:rsidRDefault="00547E0D" w:rsidP="00547E0D">
      <w:pPr>
        <w:suppressAutoHyphens w:val="0"/>
        <w:autoSpaceDN/>
        <w:spacing w:before="100" w:beforeAutospacing="1" w:after="100" w:afterAutospacing="1" w:line="240" w:lineRule="auto"/>
        <w:outlineLvl w:val="2"/>
        <w:rPr>
          <w:rFonts w:ascii="Arial" w:eastAsia="Times New Roman" w:hAnsi="Arial" w:cs="Arial"/>
          <w:b/>
          <w:kern w:val="0"/>
          <w:sz w:val="22"/>
          <w:szCs w:val="22"/>
          <w:lang w:val="en-US" w:eastAsia="en-GB"/>
        </w:rPr>
      </w:pPr>
      <w:r w:rsidRPr="00925CA4">
        <w:rPr>
          <w:rFonts w:ascii="Arial" w:eastAsia="Times New Roman" w:hAnsi="Arial" w:cs="Arial"/>
          <w:b/>
          <w:kern w:val="0"/>
          <w:sz w:val="22"/>
          <w:szCs w:val="22"/>
          <w:lang w:val="en-US" w:eastAsia="en-GB"/>
        </w:rPr>
        <w:t>Phase 4 (Months 8–10)</w:t>
      </w:r>
    </w:p>
    <w:p w14:paraId="1D95B07B" w14:textId="77777777" w:rsidR="00547E0D" w:rsidRPr="00925CA4" w:rsidRDefault="00547E0D"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r w:rsidRPr="00925CA4">
        <w:rPr>
          <w:rFonts w:ascii="Arial" w:eastAsiaTheme="minorEastAsia" w:hAnsi="Arial" w:cs="Arial"/>
          <w:kern w:val="0"/>
          <w:sz w:val="22"/>
          <w:szCs w:val="22"/>
          <w:lang w:val="en-US" w:eastAsia="en-GB"/>
        </w:rPr>
        <w:t>Launch nationally across England.</w:t>
      </w:r>
    </w:p>
    <w:p w14:paraId="12A02186" w14:textId="77777777" w:rsidR="00547E0D" w:rsidRPr="00925CA4" w:rsidRDefault="00547E0D"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r w:rsidRPr="00925CA4">
        <w:rPr>
          <w:rFonts w:ascii="Arial" w:eastAsiaTheme="minorEastAsia" w:hAnsi="Arial" w:cs="Arial"/>
          <w:kern w:val="0"/>
          <w:sz w:val="22"/>
          <w:szCs w:val="22"/>
          <w:lang w:val="en-US" w:eastAsia="en-GB"/>
        </w:rPr>
        <w:t>Promote through NHS services.</w:t>
      </w:r>
    </w:p>
    <w:p w14:paraId="2432C60E" w14:textId="77777777" w:rsidR="00547E0D" w:rsidRPr="00925CA4" w:rsidRDefault="00547E0D"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r w:rsidRPr="00925CA4">
        <w:rPr>
          <w:rFonts w:ascii="Arial" w:eastAsiaTheme="minorEastAsia" w:hAnsi="Arial" w:cs="Arial"/>
          <w:kern w:val="0"/>
          <w:sz w:val="22"/>
          <w:szCs w:val="22"/>
          <w:lang w:val="en-US" w:eastAsia="en-GB"/>
        </w:rPr>
        <w:t>Evaluate outcomes and monitor performance.</w:t>
      </w:r>
    </w:p>
    <w:p w14:paraId="4AE4DFA7" w14:textId="77777777" w:rsidR="00547E0D" w:rsidRPr="00925CA4" w:rsidRDefault="00547E0D" w:rsidP="00547E0D">
      <w:pPr>
        <w:suppressAutoHyphens w:val="0"/>
        <w:autoSpaceDN/>
        <w:spacing w:after="0" w:line="240" w:lineRule="auto"/>
        <w:rPr>
          <w:rFonts w:ascii="Arial" w:eastAsia="Times New Roman" w:hAnsi="Arial" w:cs="Arial"/>
          <w:kern w:val="0"/>
          <w:sz w:val="22"/>
          <w:szCs w:val="22"/>
          <w:lang w:val="en-US" w:eastAsia="en-GB"/>
        </w:rPr>
      </w:pPr>
      <w:r w:rsidRPr="00925CA4">
        <w:rPr>
          <w:rFonts w:ascii="Arial" w:eastAsia="Times New Roman" w:hAnsi="Arial" w:cs="Arial"/>
          <w:noProof/>
          <w:kern w:val="0"/>
          <w:sz w:val="22"/>
          <w:szCs w:val="22"/>
          <w:lang w:val="en-US" w:eastAsia="en-GB"/>
        </w:rPr>
        <w:lastRenderedPageBreak/>
        <mc:AlternateContent>
          <mc:Choice Requires="wps">
            <w:drawing>
              <wp:inline distT="0" distB="0" distL="0" distR="0" wp14:anchorId="7810CE2D" wp14:editId="37C2972C">
                <wp:extent cx="5731510" cy="1270"/>
                <wp:effectExtent l="0" t="31750" r="0" b="36830"/>
                <wp:docPr id="1673973047"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9FC1287"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" filled="f">
                <w10:anchorlock/>
              </v:rect>
            </w:pict>
          </mc:Fallback>
        </mc:AlternateContent>
      </w:r>
    </w:p>
    <w:p w14:paraId="3BEA1664" w14:textId="77777777" w:rsidR="007B19BB" w:rsidRPr="00925CA4" w:rsidRDefault="007B19BB" w:rsidP="00547E0D">
      <w:pPr>
        <w:suppressAutoHyphens w:val="0"/>
        <w:autoSpaceDN/>
        <w:spacing w:before="100" w:beforeAutospacing="1" w:after="100" w:afterAutospacing="1" w:line="240" w:lineRule="auto"/>
        <w:outlineLvl w:val="1"/>
        <w:rPr>
          <w:rFonts w:ascii="Arial" w:eastAsia="Times New Roman" w:hAnsi="Arial" w:cs="Arial"/>
          <w:b/>
          <w:bCs/>
          <w:kern w:val="0"/>
          <w:sz w:val="22"/>
          <w:szCs w:val="22"/>
          <w:lang w:val="en-US" w:eastAsia="en-GB"/>
        </w:rPr>
      </w:pPr>
    </w:p>
    <w:p w14:paraId="5B709923" w14:textId="77777777" w:rsidR="007B19BB" w:rsidRPr="00925CA4" w:rsidRDefault="007B19BB" w:rsidP="00547E0D">
      <w:pPr>
        <w:suppressAutoHyphens w:val="0"/>
        <w:autoSpaceDN/>
        <w:spacing w:before="100" w:beforeAutospacing="1" w:after="100" w:afterAutospacing="1" w:line="240" w:lineRule="auto"/>
        <w:outlineLvl w:val="1"/>
        <w:rPr>
          <w:rFonts w:ascii="Arial" w:eastAsia="Times New Roman" w:hAnsi="Arial" w:cs="Arial"/>
          <w:b/>
          <w:bCs/>
          <w:kern w:val="0"/>
          <w:sz w:val="22"/>
          <w:szCs w:val="22"/>
          <w:lang w:val="en-US" w:eastAsia="en-GB"/>
        </w:rPr>
      </w:pPr>
    </w:p>
    <w:p w14:paraId="384DBC76" w14:textId="77777777" w:rsidR="007B19BB" w:rsidRPr="00925CA4" w:rsidRDefault="007B19BB" w:rsidP="00547E0D">
      <w:pPr>
        <w:suppressAutoHyphens w:val="0"/>
        <w:autoSpaceDN/>
        <w:spacing w:before="100" w:beforeAutospacing="1" w:after="100" w:afterAutospacing="1" w:line="240" w:lineRule="auto"/>
        <w:outlineLvl w:val="1"/>
        <w:rPr>
          <w:rFonts w:ascii="Arial" w:eastAsia="Times New Roman" w:hAnsi="Arial" w:cs="Arial"/>
          <w:b/>
          <w:bCs/>
          <w:kern w:val="0"/>
          <w:sz w:val="22"/>
          <w:szCs w:val="22"/>
          <w:lang w:val="en-US" w:eastAsia="en-GB"/>
        </w:rPr>
      </w:pPr>
    </w:p>
    <w:p w14:paraId="4964D7F8" w14:textId="77777777" w:rsidR="00547E0D" w:rsidRPr="00925CA4" w:rsidRDefault="00547E0D" w:rsidP="00547E0D">
      <w:pPr>
        <w:suppressAutoHyphens w:val="0"/>
        <w:autoSpaceDN/>
        <w:spacing w:before="100" w:beforeAutospacing="1" w:after="100" w:afterAutospacing="1" w:line="240" w:lineRule="auto"/>
        <w:outlineLvl w:val="1"/>
        <w:rPr>
          <w:rFonts w:ascii="Arial" w:eastAsia="Times New Roman" w:hAnsi="Arial" w:cs="Arial"/>
          <w:b/>
          <w:kern w:val="0"/>
          <w:sz w:val="22"/>
          <w:szCs w:val="22"/>
          <w:lang w:val="en-US" w:eastAsia="en-GB"/>
        </w:rPr>
      </w:pPr>
      <w:r w:rsidRPr="00925CA4">
        <w:rPr>
          <w:rFonts w:ascii="Arial" w:eastAsia="Times New Roman" w:hAnsi="Arial" w:cs="Arial"/>
          <w:b/>
          <w:kern w:val="0"/>
          <w:sz w:val="22"/>
          <w:szCs w:val="22"/>
          <w:lang w:val="en-US" w:eastAsia="en-GB"/>
        </w:rPr>
        <w:t>Development and Regulations</w:t>
      </w:r>
    </w:p>
    <w:p w14:paraId="563EE3B9" w14:textId="77777777" w:rsidR="007B19BB" w:rsidRPr="00925CA4" w:rsidRDefault="007B19BB"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p>
    <w:p w14:paraId="3CBE17D1" w14:textId="77777777" w:rsidR="00547E0D" w:rsidRPr="00925CA4" w:rsidRDefault="00547E0D"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r w:rsidRPr="00925CA4">
        <w:rPr>
          <w:rFonts w:ascii="Arial" w:eastAsiaTheme="minorEastAsia" w:hAnsi="Arial" w:cs="Arial"/>
          <w:kern w:val="0"/>
          <w:sz w:val="22"/>
          <w:szCs w:val="22"/>
          <w:lang w:val="en-US" w:eastAsia="en-GB"/>
        </w:rPr>
        <w:t>MindMate AI must comply with UK legislation and professional standards including:</w:t>
      </w:r>
    </w:p>
    <w:p w14:paraId="5A613C11" w14:textId="77777777" w:rsidR="007B19BB" w:rsidRPr="00925CA4" w:rsidRDefault="007B19BB"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p>
    <w:p w14:paraId="63A474C8" w14:textId="2F7C9B5E" w:rsidR="00547E0D" w:rsidRPr="00925CA4" w:rsidRDefault="00547E0D"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r w:rsidRPr="00925CA4">
        <w:rPr>
          <w:rFonts w:ascii="Arial" w:eastAsiaTheme="minorEastAsia" w:hAnsi="Arial" w:cs="Arial"/>
          <w:kern w:val="0"/>
          <w:sz w:val="22"/>
          <w:szCs w:val="22"/>
          <w:lang w:val="en-US" w:eastAsia="en-GB"/>
        </w:rPr>
        <w:t>Data Protection Act 2018</w:t>
      </w:r>
    </w:p>
    <w:p w14:paraId="1233E51C" w14:textId="77777777" w:rsidR="007B19BB" w:rsidRPr="00925CA4" w:rsidRDefault="007B19BB"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p>
    <w:p w14:paraId="3720FDEA" w14:textId="17A0E312" w:rsidR="00547E0D" w:rsidRPr="00925CA4" w:rsidRDefault="00547E0D"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r w:rsidRPr="00925CA4">
        <w:rPr>
          <w:rFonts w:ascii="Arial" w:eastAsiaTheme="minorEastAsia" w:hAnsi="Arial" w:cs="Arial"/>
          <w:kern w:val="0"/>
          <w:sz w:val="22"/>
          <w:szCs w:val="22"/>
          <w:lang w:val="en-US" w:eastAsia="en-GB"/>
        </w:rPr>
        <w:t>UK GDPR</w:t>
      </w:r>
    </w:p>
    <w:p w14:paraId="051F5904" w14:textId="77777777" w:rsidR="007B19BB" w:rsidRPr="00925CA4" w:rsidRDefault="007B19BB"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p>
    <w:p w14:paraId="07B9CB02" w14:textId="30A355CD" w:rsidR="00547E0D" w:rsidRPr="00925CA4" w:rsidRDefault="00547E0D"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r w:rsidRPr="00925CA4">
        <w:rPr>
          <w:rFonts w:ascii="Arial" w:eastAsiaTheme="minorEastAsia" w:hAnsi="Arial" w:cs="Arial"/>
          <w:kern w:val="0"/>
          <w:sz w:val="22"/>
          <w:szCs w:val="22"/>
          <w:lang w:val="en-US" w:eastAsia="en-GB"/>
        </w:rPr>
        <w:t>Equality Act 2010</w:t>
      </w:r>
    </w:p>
    <w:p w14:paraId="71DF5891" w14:textId="77777777" w:rsidR="007B19BB" w:rsidRPr="00925CA4" w:rsidRDefault="007B19BB"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p>
    <w:p w14:paraId="7DADCCC3" w14:textId="472F04FE" w:rsidR="00547E0D" w:rsidRPr="00925CA4" w:rsidRDefault="00547E0D"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r w:rsidRPr="00925CA4">
        <w:rPr>
          <w:rFonts w:ascii="Arial" w:eastAsiaTheme="minorEastAsia" w:hAnsi="Arial" w:cs="Arial"/>
          <w:kern w:val="0"/>
          <w:sz w:val="22"/>
          <w:szCs w:val="22"/>
          <w:lang w:val="en-US" w:eastAsia="en-GB"/>
        </w:rPr>
        <w:t>Mental Health Act 1983 (amended 2007)</w:t>
      </w:r>
    </w:p>
    <w:p w14:paraId="0AE88B2A" w14:textId="77777777" w:rsidR="007B19BB" w:rsidRPr="00925CA4" w:rsidRDefault="007B19BB"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p>
    <w:p w14:paraId="0F954828" w14:textId="0EF93EBD" w:rsidR="00547E0D" w:rsidRPr="00925CA4" w:rsidRDefault="00547E0D"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r w:rsidRPr="00925CA4">
        <w:rPr>
          <w:rFonts w:ascii="Arial" w:eastAsiaTheme="minorEastAsia" w:hAnsi="Arial" w:cs="Arial"/>
          <w:kern w:val="0"/>
          <w:sz w:val="22"/>
          <w:szCs w:val="22"/>
          <w:lang w:val="en-US" w:eastAsia="en-GB"/>
        </w:rPr>
        <w:t xml:space="preserve"> NHS Long Term Plan</w:t>
      </w:r>
    </w:p>
    <w:p w14:paraId="2045DC7A" w14:textId="77777777" w:rsidR="007B19BB" w:rsidRPr="00925CA4" w:rsidRDefault="007B19BB"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p>
    <w:p w14:paraId="6CFDEEFC" w14:textId="342C3DA6" w:rsidR="00547E0D" w:rsidRPr="00925CA4" w:rsidRDefault="00547E0D"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r w:rsidRPr="00925CA4">
        <w:rPr>
          <w:rFonts w:ascii="Arial" w:eastAsiaTheme="minorEastAsia" w:hAnsi="Arial" w:cs="Arial"/>
          <w:kern w:val="0"/>
          <w:sz w:val="22"/>
          <w:szCs w:val="22"/>
          <w:lang w:val="en-US" w:eastAsia="en-GB"/>
        </w:rPr>
        <w:t>NICE Mental Health Guidelines</w:t>
      </w:r>
    </w:p>
    <w:p w14:paraId="38FBC311" w14:textId="77777777" w:rsidR="007B19BB" w:rsidRPr="00925CA4" w:rsidRDefault="007B19BB"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p>
    <w:p w14:paraId="64C62C2F" w14:textId="5EF6B146" w:rsidR="00547E0D" w:rsidRPr="00925CA4" w:rsidRDefault="00547E0D"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r w:rsidRPr="00925CA4">
        <w:rPr>
          <w:rFonts w:ascii="Arial" w:eastAsiaTheme="minorEastAsia" w:hAnsi="Arial" w:cs="Arial"/>
          <w:kern w:val="0"/>
          <w:sz w:val="22"/>
          <w:szCs w:val="22"/>
          <w:lang w:val="en-US" w:eastAsia="en-GB"/>
        </w:rPr>
        <w:t>Professional standards from the Nursing and Midwifery Council (NMC) and Health and Care Professions Council (HCPC)</w:t>
      </w:r>
    </w:p>
    <w:p w14:paraId="4F36791D" w14:textId="77777777" w:rsidR="007B19BB" w:rsidRPr="00925CA4" w:rsidRDefault="007B19BB"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p>
    <w:p w14:paraId="219A03D5" w14:textId="77777777" w:rsidR="00547E0D" w:rsidRPr="00925CA4" w:rsidRDefault="00547E0D"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r w:rsidRPr="00925CA4">
        <w:rPr>
          <w:rFonts w:ascii="Arial" w:eastAsiaTheme="minorEastAsia" w:hAnsi="Arial" w:cs="Arial"/>
          <w:kern w:val="0"/>
          <w:sz w:val="22"/>
          <w:szCs w:val="22"/>
          <w:lang w:val="en-US" w:eastAsia="en-GB"/>
        </w:rPr>
        <w:t>The app will protect confidential patient information using secure encrypted systems and comply with NHS Digital standards.</w:t>
      </w:r>
    </w:p>
    <w:p w14:paraId="2C91C66A" w14:textId="77777777" w:rsidR="00547E0D" w:rsidRPr="00925CA4" w:rsidRDefault="00547E0D" w:rsidP="00547E0D">
      <w:pPr>
        <w:suppressAutoHyphens w:val="0"/>
        <w:autoSpaceDN/>
        <w:spacing w:after="0" w:line="240" w:lineRule="auto"/>
        <w:rPr>
          <w:rFonts w:ascii="Arial" w:eastAsia="Times New Roman" w:hAnsi="Arial" w:cs="Arial"/>
          <w:kern w:val="0"/>
          <w:sz w:val="22"/>
          <w:szCs w:val="22"/>
          <w:lang w:val="en-US" w:eastAsia="en-GB"/>
        </w:rPr>
      </w:pPr>
      <w:r w:rsidRPr="00925CA4">
        <w:rPr>
          <w:rFonts w:ascii="Arial" w:eastAsia="Times New Roman" w:hAnsi="Arial" w:cs="Arial"/>
          <w:noProof/>
          <w:kern w:val="0"/>
          <w:sz w:val="22"/>
          <w:szCs w:val="22"/>
          <w:lang w:val="en-US" w:eastAsia="en-GB"/>
        </w:rPr>
        <mc:AlternateContent>
          <mc:Choice Requires="wps">
            <w:drawing>
              <wp:inline distT="0" distB="0" distL="0" distR="0" wp14:anchorId="3F2E525E" wp14:editId="6F1AC2C0">
                <wp:extent cx="5731510" cy="1270"/>
                <wp:effectExtent l="0" t="31750" r="0" b="36830"/>
                <wp:docPr id="1435911076"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D787245"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" filled="f">
                <w10:anchorlock/>
              </v:rect>
            </w:pict>
          </mc:Fallback>
        </mc:AlternateContent>
      </w:r>
    </w:p>
    <w:p w14:paraId="2C36F2B0" w14:textId="77777777" w:rsidR="007B19BB" w:rsidRPr="00925CA4" w:rsidRDefault="007B19BB" w:rsidP="00547E0D">
      <w:pPr>
        <w:suppressAutoHyphens w:val="0"/>
        <w:autoSpaceDN/>
        <w:spacing w:before="100" w:beforeAutospacing="1" w:after="100" w:afterAutospacing="1" w:line="240" w:lineRule="auto"/>
        <w:outlineLvl w:val="1"/>
        <w:rPr>
          <w:rFonts w:ascii="Arial" w:eastAsia="Times New Roman" w:hAnsi="Arial" w:cs="Arial"/>
          <w:b/>
          <w:bCs/>
          <w:kern w:val="0"/>
          <w:sz w:val="22"/>
          <w:szCs w:val="22"/>
          <w:lang w:val="en-US" w:eastAsia="en-GB"/>
        </w:rPr>
      </w:pPr>
    </w:p>
    <w:p w14:paraId="200D6236" w14:textId="77777777" w:rsidR="007B19BB" w:rsidRPr="00925CA4" w:rsidRDefault="007B19BB" w:rsidP="00547E0D">
      <w:pPr>
        <w:suppressAutoHyphens w:val="0"/>
        <w:autoSpaceDN/>
        <w:spacing w:before="100" w:beforeAutospacing="1" w:after="100" w:afterAutospacing="1" w:line="240" w:lineRule="auto"/>
        <w:outlineLvl w:val="1"/>
        <w:rPr>
          <w:rFonts w:ascii="Arial" w:eastAsia="Times New Roman" w:hAnsi="Arial" w:cs="Arial"/>
          <w:b/>
          <w:bCs/>
          <w:kern w:val="0"/>
          <w:sz w:val="22"/>
          <w:szCs w:val="22"/>
          <w:lang w:val="en-US" w:eastAsia="en-GB"/>
        </w:rPr>
      </w:pPr>
    </w:p>
    <w:p w14:paraId="31A1DB22" w14:textId="77777777" w:rsidR="007B19BB" w:rsidRPr="00925CA4" w:rsidRDefault="007B19BB" w:rsidP="00547E0D">
      <w:pPr>
        <w:suppressAutoHyphens w:val="0"/>
        <w:autoSpaceDN/>
        <w:spacing w:before="100" w:beforeAutospacing="1" w:after="100" w:afterAutospacing="1" w:line="240" w:lineRule="auto"/>
        <w:outlineLvl w:val="1"/>
        <w:rPr>
          <w:rFonts w:ascii="Arial" w:eastAsia="Times New Roman" w:hAnsi="Arial" w:cs="Arial"/>
          <w:b/>
          <w:bCs/>
          <w:kern w:val="0"/>
          <w:sz w:val="22"/>
          <w:szCs w:val="22"/>
          <w:lang w:val="en-US" w:eastAsia="en-GB"/>
        </w:rPr>
      </w:pPr>
    </w:p>
    <w:p w14:paraId="74FB9579" w14:textId="77777777" w:rsidR="007B19BB" w:rsidRPr="00925CA4" w:rsidRDefault="007B19BB" w:rsidP="00547E0D">
      <w:pPr>
        <w:suppressAutoHyphens w:val="0"/>
        <w:autoSpaceDN/>
        <w:spacing w:before="100" w:beforeAutospacing="1" w:after="100" w:afterAutospacing="1" w:line="240" w:lineRule="auto"/>
        <w:outlineLvl w:val="1"/>
        <w:rPr>
          <w:rFonts w:ascii="Arial" w:eastAsia="Times New Roman" w:hAnsi="Arial" w:cs="Arial"/>
          <w:b/>
          <w:bCs/>
          <w:kern w:val="0"/>
          <w:sz w:val="22"/>
          <w:szCs w:val="22"/>
          <w:lang w:val="en-US" w:eastAsia="en-GB"/>
        </w:rPr>
      </w:pPr>
    </w:p>
    <w:p w14:paraId="52CCB21C" w14:textId="77777777" w:rsidR="007B19BB" w:rsidRPr="00925CA4" w:rsidRDefault="007B19BB" w:rsidP="00547E0D">
      <w:pPr>
        <w:suppressAutoHyphens w:val="0"/>
        <w:autoSpaceDN/>
        <w:spacing w:before="100" w:beforeAutospacing="1" w:after="100" w:afterAutospacing="1" w:line="240" w:lineRule="auto"/>
        <w:outlineLvl w:val="1"/>
        <w:rPr>
          <w:rFonts w:ascii="Arial" w:eastAsia="Times New Roman" w:hAnsi="Arial" w:cs="Arial"/>
          <w:b/>
          <w:bCs/>
          <w:kern w:val="0"/>
          <w:sz w:val="22"/>
          <w:szCs w:val="22"/>
          <w:lang w:val="en-US" w:eastAsia="en-GB"/>
        </w:rPr>
      </w:pPr>
    </w:p>
    <w:p w14:paraId="5C690F56" w14:textId="77777777" w:rsidR="00607999" w:rsidRPr="00925CA4" w:rsidRDefault="00607999" w:rsidP="00547E0D">
      <w:pPr>
        <w:suppressAutoHyphens w:val="0"/>
        <w:autoSpaceDN/>
        <w:spacing w:before="100" w:beforeAutospacing="1" w:after="100" w:afterAutospacing="1" w:line="240" w:lineRule="auto"/>
        <w:outlineLvl w:val="1"/>
        <w:rPr>
          <w:rFonts w:ascii="Arial" w:eastAsia="Times New Roman" w:hAnsi="Arial" w:cs="Arial"/>
          <w:b/>
          <w:kern w:val="0"/>
          <w:sz w:val="22"/>
          <w:szCs w:val="22"/>
          <w:lang w:val="en-US" w:eastAsia="en-GB"/>
        </w:rPr>
      </w:pPr>
    </w:p>
    <w:p w14:paraId="6F75A7A6" w14:textId="56282039" w:rsidR="00547E0D" w:rsidRPr="00925CA4" w:rsidRDefault="00547E0D" w:rsidP="00547E0D">
      <w:pPr>
        <w:suppressAutoHyphens w:val="0"/>
        <w:autoSpaceDN/>
        <w:spacing w:before="100" w:beforeAutospacing="1" w:after="100" w:afterAutospacing="1" w:line="240" w:lineRule="auto"/>
        <w:outlineLvl w:val="1"/>
        <w:rPr>
          <w:rFonts w:ascii="Arial" w:eastAsia="Times New Roman" w:hAnsi="Arial" w:cs="Arial"/>
          <w:b/>
          <w:kern w:val="0"/>
          <w:sz w:val="22"/>
          <w:szCs w:val="22"/>
          <w:lang w:val="en-US" w:eastAsia="en-GB"/>
        </w:rPr>
      </w:pPr>
      <w:r w:rsidRPr="00925CA4">
        <w:rPr>
          <w:rFonts w:ascii="Arial" w:eastAsia="Times New Roman" w:hAnsi="Arial" w:cs="Arial"/>
          <w:b/>
          <w:kern w:val="0"/>
          <w:sz w:val="22"/>
          <w:szCs w:val="22"/>
          <w:lang w:val="en-US" w:eastAsia="en-GB"/>
        </w:rPr>
        <w:t>Technology Integration</w:t>
      </w:r>
    </w:p>
    <w:p w14:paraId="6AD483FB" w14:textId="77777777" w:rsidR="007B19BB" w:rsidRPr="00925CA4" w:rsidRDefault="007B19BB"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p>
    <w:p w14:paraId="0FAD6EAA" w14:textId="77777777" w:rsidR="00547E0D" w:rsidRPr="00925CA4" w:rsidRDefault="00547E0D"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r w:rsidRPr="00925CA4">
        <w:rPr>
          <w:rFonts w:ascii="Arial" w:eastAsiaTheme="minorEastAsia" w:hAnsi="Arial" w:cs="Arial"/>
          <w:kern w:val="0"/>
          <w:sz w:val="22"/>
          <w:szCs w:val="22"/>
          <w:lang w:val="en-US" w:eastAsia="en-GB"/>
        </w:rPr>
        <w:t>MindMate AI uses advanced digital technology including:</w:t>
      </w:r>
    </w:p>
    <w:p w14:paraId="7F0BB1FD" w14:textId="77777777" w:rsidR="007B19BB" w:rsidRPr="00925CA4" w:rsidRDefault="007B19BB"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p>
    <w:p w14:paraId="0B7B1DB1" w14:textId="77777777" w:rsidR="00547E0D" w:rsidRPr="00925CA4" w:rsidRDefault="00547E0D"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r w:rsidRPr="00925CA4">
        <w:rPr>
          <w:rFonts w:ascii="Segoe UI Symbol" w:eastAsiaTheme="minorEastAsia" w:hAnsi="Segoe UI Symbol" w:cs="Segoe UI Symbol"/>
          <w:kern w:val="0"/>
          <w:sz w:val="22"/>
          <w:szCs w:val="22"/>
          <w:lang w:val="en-US" w:eastAsia="en-GB"/>
        </w:rPr>
        <w:t>✔</w:t>
      </w:r>
      <w:r w:rsidRPr="00925CA4">
        <w:rPr>
          <w:rFonts w:ascii="Arial" w:eastAsiaTheme="minorEastAsia" w:hAnsi="Arial" w:cs="Arial"/>
          <w:kern w:val="0"/>
          <w:sz w:val="22"/>
          <w:szCs w:val="22"/>
          <w:lang w:val="en-US" w:eastAsia="en-GB"/>
        </w:rPr>
        <w:t xml:space="preserve"> Artificial Intelligence chatbot</w:t>
      </w:r>
    </w:p>
    <w:p w14:paraId="7BF92759" w14:textId="77777777" w:rsidR="007B19BB" w:rsidRPr="00925CA4" w:rsidRDefault="007B19BB"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p>
    <w:p w14:paraId="0D2ED00B" w14:textId="77777777" w:rsidR="00547E0D" w:rsidRPr="00925CA4" w:rsidRDefault="00547E0D"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r w:rsidRPr="00925CA4">
        <w:rPr>
          <w:rFonts w:ascii="Segoe UI Symbol" w:eastAsiaTheme="minorEastAsia" w:hAnsi="Segoe UI Symbol" w:cs="Segoe UI Symbol"/>
          <w:kern w:val="0"/>
          <w:sz w:val="22"/>
          <w:szCs w:val="22"/>
          <w:lang w:val="en-US" w:eastAsia="en-GB"/>
        </w:rPr>
        <w:t>✔</w:t>
      </w:r>
      <w:r w:rsidRPr="00925CA4">
        <w:rPr>
          <w:rFonts w:ascii="Arial" w:eastAsiaTheme="minorEastAsia" w:hAnsi="Arial" w:cs="Arial"/>
          <w:kern w:val="0"/>
          <w:sz w:val="22"/>
          <w:szCs w:val="22"/>
          <w:lang w:val="en-US" w:eastAsia="en-GB"/>
        </w:rPr>
        <w:t xml:space="preserve"> Mood tracking diary</w:t>
      </w:r>
    </w:p>
    <w:p w14:paraId="3D403DC2" w14:textId="77777777" w:rsidR="007B19BB" w:rsidRPr="00925CA4" w:rsidRDefault="007B19BB"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p>
    <w:p w14:paraId="57EFE713" w14:textId="77777777" w:rsidR="00547E0D" w:rsidRPr="00925CA4" w:rsidRDefault="00547E0D"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r w:rsidRPr="00925CA4">
        <w:rPr>
          <w:rFonts w:ascii="Segoe UI Symbol" w:eastAsiaTheme="minorEastAsia" w:hAnsi="Segoe UI Symbol" w:cs="Segoe UI Symbol"/>
          <w:kern w:val="0"/>
          <w:sz w:val="22"/>
          <w:szCs w:val="22"/>
          <w:lang w:val="en-US" w:eastAsia="en-GB"/>
        </w:rPr>
        <w:t>✔</w:t>
      </w:r>
      <w:r w:rsidRPr="00925CA4">
        <w:rPr>
          <w:rFonts w:ascii="Arial" w:eastAsiaTheme="minorEastAsia" w:hAnsi="Arial" w:cs="Arial"/>
          <w:kern w:val="0"/>
          <w:sz w:val="22"/>
          <w:szCs w:val="22"/>
          <w:lang w:val="en-US" w:eastAsia="en-GB"/>
        </w:rPr>
        <w:t xml:space="preserve"> Personal wellbeing dashboard</w:t>
      </w:r>
    </w:p>
    <w:p w14:paraId="3AE5A9D0" w14:textId="77777777" w:rsidR="007B19BB" w:rsidRPr="00925CA4" w:rsidRDefault="007B19BB"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p>
    <w:p w14:paraId="29809CC5" w14:textId="77777777" w:rsidR="00547E0D" w:rsidRPr="00925CA4" w:rsidRDefault="00547E0D"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r w:rsidRPr="00925CA4">
        <w:rPr>
          <w:rFonts w:ascii="Segoe UI Symbol" w:eastAsiaTheme="minorEastAsia" w:hAnsi="Segoe UI Symbol" w:cs="Segoe UI Symbol"/>
          <w:kern w:val="0"/>
          <w:sz w:val="22"/>
          <w:szCs w:val="22"/>
          <w:lang w:val="en-US" w:eastAsia="en-GB"/>
        </w:rPr>
        <w:t>✔</w:t>
      </w:r>
      <w:r w:rsidRPr="00925CA4">
        <w:rPr>
          <w:rFonts w:ascii="Arial" w:eastAsiaTheme="minorEastAsia" w:hAnsi="Arial" w:cs="Arial"/>
          <w:kern w:val="0"/>
          <w:sz w:val="22"/>
          <w:szCs w:val="22"/>
          <w:lang w:val="en-US" w:eastAsia="en-GB"/>
        </w:rPr>
        <w:t xml:space="preserve"> Crisis detection algorithms</w:t>
      </w:r>
    </w:p>
    <w:p w14:paraId="64AFB171" w14:textId="77777777" w:rsidR="007B19BB" w:rsidRPr="00925CA4" w:rsidRDefault="007B19BB"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p>
    <w:p w14:paraId="460AF560" w14:textId="77777777" w:rsidR="00547E0D" w:rsidRPr="00925CA4" w:rsidRDefault="00547E0D"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r w:rsidRPr="00925CA4">
        <w:rPr>
          <w:rFonts w:ascii="Segoe UI Symbol" w:eastAsiaTheme="minorEastAsia" w:hAnsi="Segoe UI Symbol" w:cs="Segoe UI Symbol"/>
          <w:kern w:val="0"/>
          <w:sz w:val="22"/>
          <w:szCs w:val="22"/>
          <w:lang w:val="en-US" w:eastAsia="en-GB"/>
        </w:rPr>
        <w:t>✔</w:t>
      </w:r>
      <w:r w:rsidRPr="00925CA4">
        <w:rPr>
          <w:rFonts w:ascii="Arial" w:eastAsiaTheme="minorEastAsia" w:hAnsi="Arial" w:cs="Arial"/>
          <w:kern w:val="0"/>
          <w:sz w:val="22"/>
          <w:szCs w:val="22"/>
          <w:lang w:val="en-US" w:eastAsia="en-GB"/>
        </w:rPr>
        <w:t xml:space="preserve"> Secure cloud storage</w:t>
      </w:r>
    </w:p>
    <w:p w14:paraId="388E011B" w14:textId="77777777" w:rsidR="007B19BB" w:rsidRPr="00925CA4" w:rsidRDefault="007B19BB"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p>
    <w:p w14:paraId="2D744C7A" w14:textId="77777777" w:rsidR="00547E0D" w:rsidRPr="00925CA4" w:rsidRDefault="00547E0D"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r w:rsidRPr="00925CA4">
        <w:rPr>
          <w:rFonts w:ascii="Segoe UI Symbol" w:eastAsiaTheme="minorEastAsia" w:hAnsi="Segoe UI Symbol" w:cs="Segoe UI Symbol"/>
          <w:kern w:val="0"/>
          <w:sz w:val="22"/>
          <w:szCs w:val="22"/>
          <w:lang w:val="en-US" w:eastAsia="en-GB"/>
        </w:rPr>
        <w:t>✔</w:t>
      </w:r>
      <w:r w:rsidRPr="00925CA4">
        <w:rPr>
          <w:rFonts w:ascii="Arial" w:eastAsiaTheme="minorEastAsia" w:hAnsi="Arial" w:cs="Arial"/>
          <w:kern w:val="0"/>
          <w:sz w:val="22"/>
          <w:szCs w:val="22"/>
          <w:lang w:val="en-US" w:eastAsia="en-GB"/>
        </w:rPr>
        <w:t xml:space="preserve"> NHS login integration</w:t>
      </w:r>
    </w:p>
    <w:p w14:paraId="6E7D17BE" w14:textId="77777777" w:rsidR="007B19BB" w:rsidRPr="00925CA4" w:rsidRDefault="007B19BB"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p>
    <w:p w14:paraId="61A6ADAC" w14:textId="77777777" w:rsidR="00547E0D" w:rsidRPr="00925CA4" w:rsidRDefault="00547E0D"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r w:rsidRPr="00925CA4">
        <w:rPr>
          <w:rFonts w:ascii="Segoe UI Symbol" w:eastAsiaTheme="minorEastAsia" w:hAnsi="Segoe UI Symbol" w:cs="Segoe UI Symbol"/>
          <w:kern w:val="0"/>
          <w:sz w:val="22"/>
          <w:szCs w:val="22"/>
          <w:lang w:val="en-US" w:eastAsia="en-GB"/>
        </w:rPr>
        <w:t>✔</w:t>
      </w:r>
      <w:r w:rsidRPr="00925CA4">
        <w:rPr>
          <w:rFonts w:ascii="Arial" w:eastAsiaTheme="minorEastAsia" w:hAnsi="Arial" w:cs="Arial"/>
          <w:kern w:val="0"/>
          <w:sz w:val="22"/>
          <w:szCs w:val="22"/>
          <w:lang w:val="en-US" w:eastAsia="en-GB"/>
        </w:rPr>
        <w:t xml:space="preserve"> End-to-end encryption</w:t>
      </w:r>
    </w:p>
    <w:p w14:paraId="62F2B68A" w14:textId="77777777" w:rsidR="007B19BB" w:rsidRPr="00925CA4" w:rsidRDefault="007B19BB"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p>
    <w:p w14:paraId="52619904" w14:textId="77777777" w:rsidR="00547E0D" w:rsidRPr="00925CA4" w:rsidRDefault="00547E0D"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r w:rsidRPr="00925CA4">
        <w:rPr>
          <w:rFonts w:ascii="Segoe UI Symbol" w:eastAsiaTheme="minorEastAsia" w:hAnsi="Segoe UI Symbol" w:cs="Segoe UI Symbol"/>
          <w:kern w:val="0"/>
          <w:sz w:val="22"/>
          <w:szCs w:val="22"/>
          <w:lang w:val="en-US" w:eastAsia="en-GB"/>
        </w:rPr>
        <w:t>✔</w:t>
      </w:r>
      <w:r w:rsidRPr="00925CA4">
        <w:rPr>
          <w:rFonts w:ascii="Arial" w:eastAsiaTheme="minorEastAsia" w:hAnsi="Arial" w:cs="Arial"/>
          <w:kern w:val="0"/>
          <w:sz w:val="22"/>
          <w:szCs w:val="22"/>
          <w:lang w:val="en-US" w:eastAsia="en-GB"/>
        </w:rPr>
        <w:t xml:space="preserve"> Push notifications</w:t>
      </w:r>
    </w:p>
    <w:p w14:paraId="1D5B9BFB" w14:textId="77777777" w:rsidR="007B19BB" w:rsidRPr="00925CA4" w:rsidRDefault="007B19BB"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p>
    <w:p w14:paraId="05382020" w14:textId="77777777" w:rsidR="00547E0D" w:rsidRPr="00925CA4" w:rsidRDefault="00547E0D" w:rsidP="00547E0D">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r w:rsidRPr="00925CA4">
        <w:rPr>
          <w:rFonts w:ascii="Arial" w:eastAsiaTheme="minorEastAsia" w:hAnsi="Arial" w:cs="Arial"/>
          <w:kern w:val="0"/>
          <w:sz w:val="22"/>
          <w:szCs w:val="22"/>
          <w:lang w:val="en-US" w:eastAsia="en-GB"/>
        </w:rPr>
        <w:lastRenderedPageBreak/>
        <w:t>Technology enables users to receive personalised support at any time while maintaining privacy and improving engagement.</w:t>
      </w:r>
    </w:p>
    <w:p w14:paraId="1650DEF3" w14:textId="77777777" w:rsidR="006E6759" w:rsidRPr="00925CA4" w:rsidRDefault="006E6759" w:rsidP="00E2727D">
      <w:pPr>
        <w:suppressAutoHyphens w:val="0"/>
        <w:autoSpaceDN/>
        <w:spacing w:before="100" w:beforeAutospacing="1" w:after="100" w:afterAutospacing="1" w:line="240" w:lineRule="auto"/>
        <w:outlineLvl w:val="1"/>
        <w:rPr>
          <w:rFonts w:ascii="Arial" w:eastAsia="Times New Roman" w:hAnsi="Arial" w:cs="Arial"/>
          <w:b/>
          <w:kern w:val="0"/>
          <w:sz w:val="22"/>
          <w:szCs w:val="22"/>
          <w:lang w:eastAsia="en-GB"/>
        </w:rPr>
      </w:pPr>
    </w:p>
    <w:p w14:paraId="247F5496" w14:textId="77777777" w:rsidR="006E6759" w:rsidRPr="00925CA4" w:rsidRDefault="006E6759" w:rsidP="00E2727D">
      <w:pPr>
        <w:suppressAutoHyphens w:val="0"/>
        <w:autoSpaceDN/>
        <w:spacing w:before="100" w:beforeAutospacing="1" w:after="100" w:afterAutospacing="1" w:line="240" w:lineRule="auto"/>
        <w:outlineLvl w:val="1"/>
        <w:rPr>
          <w:rFonts w:ascii="Arial" w:eastAsia="Times New Roman" w:hAnsi="Arial" w:cs="Arial"/>
          <w:b/>
          <w:kern w:val="0"/>
          <w:sz w:val="22"/>
          <w:szCs w:val="22"/>
          <w:lang w:eastAsia="en-GB"/>
        </w:rPr>
      </w:pPr>
    </w:p>
    <w:p w14:paraId="0605D8DD" w14:textId="77777777" w:rsidR="006E6759" w:rsidRPr="00925CA4" w:rsidRDefault="006E6759" w:rsidP="00E2727D">
      <w:pPr>
        <w:suppressAutoHyphens w:val="0"/>
        <w:autoSpaceDN/>
        <w:spacing w:before="100" w:beforeAutospacing="1" w:after="100" w:afterAutospacing="1" w:line="240" w:lineRule="auto"/>
        <w:outlineLvl w:val="1"/>
        <w:rPr>
          <w:rFonts w:ascii="Arial" w:eastAsia="Times New Roman" w:hAnsi="Arial" w:cs="Arial"/>
          <w:b/>
          <w:kern w:val="0"/>
          <w:sz w:val="22"/>
          <w:szCs w:val="22"/>
          <w:lang w:eastAsia="en-GB"/>
        </w:rPr>
      </w:pPr>
    </w:p>
    <w:p w14:paraId="7998FE62" w14:textId="77777777" w:rsidR="006E6759" w:rsidRPr="00925CA4" w:rsidRDefault="006E6759" w:rsidP="00E2727D">
      <w:pPr>
        <w:suppressAutoHyphens w:val="0"/>
        <w:autoSpaceDN/>
        <w:spacing w:before="100" w:beforeAutospacing="1" w:after="100" w:afterAutospacing="1" w:line="240" w:lineRule="auto"/>
        <w:outlineLvl w:val="1"/>
        <w:rPr>
          <w:rFonts w:ascii="Arial" w:eastAsia="Times New Roman" w:hAnsi="Arial" w:cs="Arial"/>
          <w:b/>
          <w:kern w:val="0"/>
          <w:sz w:val="22"/>
          <w:szCs w:val="22"/>
          <w:lang w:eastAsia="en-GB"/>
        </w:rPr>
      </w:pPr>
    </w:p>
    <w:p w14:paraId="7B10FD3D" w14:textId="77777777" w:rsidR="006E6759" w:rsidRPr="00925CA4" w:rsidRDefault="006E6759" w:rsidP="00E2727D">
      <w:pPr>
        <w:suppressAutoHyphens w:val="0"/>
        <w:autoSpaceDN/>
        <w:spacing w:before="100" w:beforeAutospacing="1" w:after="100" w:afterAutospacing="1" w:line="240" w:lineRule="auto"/>
        <w:outlineLvl w:val="1"/>
        <w:rPr>
          <w:rFonts w:ascii="Arial" w:eastAsia="Times New Roman" w:hAnsi="Arial" w:cs="Arial"/>
          <w:b/>
          <w:kern w:val="0"/>
          <w:sz w:val="22"/>
          <w:szCs w:val="22"/>
          <w:lang w:eastAsia="en-GB"/>
        </w:rPr>
      </w:pPr>
    </w:p>
    <w:p w14:paraId="270E1805" w14:textId="77777777" w:rsidR="006E6759" w:rsidRPr="00925CA4" w:rsidRDefault="006E6759" w:rsidP="00E2727D">
      <w:pPr>
        <w:suppressAutoHyphens w:val="0"/>
        <w:autoSpaceDN/>
        <w:spacing w:before="100" w:beforeAutospacing="1" w:after="100" w:afterAutospacing="1" w:line="240" w:lineRule="auto"/>
        <w:outlineLvl w:val="1"/>
        <w:rPr>
          <w:rFonts w:ascii="Arial" w:eastAsia="Times New Roman" w:hAnsi="Arial" w:cs="Arial"/>
          <w:b/>
          <w:kern w:val="0"/>
          <w:sz w:val="22"/>
          <w:szCs w:val="22"/>
          <w:lang w:eastAsia="en-GB"/>
        </w:rPr>
      </w:pPr>
    </w:p>
    <w:p w14:paraId="6BA42213" w14:textId="77777777" w:rsidR="006E6759" w:rsidRPr="00925CA4" w:rsidRDefault="006E6759" w:rsidP="00E2727D">
      <w:pPr>
        <w:suppressAutoHyphens w:val="0"/>
        <w:autoSpaceDN/>
        <w:spacing w:before="100" w:beforeAutospacing="1" w:after="100" w:afterAutospacing="1" w:line="240" w:lineRule="auto"/>
        <w:outlineLvl w:val="1"/>
        <w:rPr>
          <w:rFonts w:ascii="Arial" w:eastAsia="Times New Roman" w:hAnsi="Arial" w:cs="Arial"/>
          <w:b/>
          <w:kern w:val="0"/>
          <w:sz w:val="22"/>
          <w:szCs w:val="22"/>
          <w:lang w:eastAsia="en-GB"/>
        </w:rPr>
      </w:pPr>
    </w:p>
    <w:p w14:paraId="568BE0CD" w14:textId="77777777" w:rsidR="006E6759" w:rsidRPr="00925CA4" w:rsidRDefault="006E6759" w:rsidP="00E2727D">
      <w:pPr>
        <w:suppressAutoHyphens w:val="0"/>
        <w:autoSpaceDN/>
        <w:spacing w:before="100" w:beforeAutospacing="1" w:after="100" w:afterAutospacing="1" w:line="240" w:lineRule="auto"/>
        <w:outlineLvl w:val="1"/>
        <w:rPr>
          <w:rFonts w:ascii="Arial" w:eastAsia="Times New Roman" w:hAnsi="Arial" w:cs="Arial"/>
          <w:b/>
          <w:kern w:val="0"/>
          <w:sz w:val="22"/>
          <w:szCs w:val="22"/>
          <w:lang w:eastAsia="en-GB"/>
        </w:rPr>
      </w:pPr>
    </w:p>
    <w:p w14:paraId="31498FB4" w14:textId="5261B1CC" w:rsidR="00E2727D" w:rsidRPr="00925CA4" w:rsidRDefault="00E2727D" w:rsidP="00E2727D">
      <w:pPr>
        <w:suppressAutoHyphens w:val="0"/>
        <w:autoSpaceDN/>
        <w:spacing w:before="100" w:beforeAutospacing="1" w:after="100" w:afterAutospacing="1" w:line="240" w:lineRule="auto"/>
        <w:outlineLvl w:val="1"/>
        <w:rPr>
          <w:rFonts w:ascii="Arial" w:eastAsia="Times New Roman" w:hAnsi="Arial" w:cs="Arial"/>
          <w:b/>
          <w:kern w:val="0"/>
          <w:sz w:val="22"/>
          <w:szCs w:val="22"/>
          <w:lang w:eastAsia="en-GB"/>
        </w:rPr>
      </w:pPr>
      <w:r w:rsidRPr="00925CA4">
        <w:rPr>
          <w:rFonts w:ascii="Arial" w:eastAsia="Times New Roman" w:hAnsi="Arial" w:cs="Arial"/>
          <w:b/>
          <w:kern w:val="0"/>
          <w:sz w:val="22"/>
          <w:szCs w:val="22"/>
          <w:lang w:eastAsia="en-GB"/>
        </w:rPr>
        <w:t>Dissemination (Promotion)</w:t>
      </w:r>
    </w:p>
    <w:p w14:paraId="33FCBA83" w14:textId="77777777" w:rsidR="00243C1E" w:rsidRPr="00925CA4" w:rsidRDefault="00243C1E" w:rsidP="00E2727D">
      <w:pPr>
        <w:suppressAutoHyphens w:val="0"/>
        <w:autoSpaceDN/>
        <w:spacing w:before="100" w:beforeAutospacing="1" w:after="100" w:afterAutospacing="1" w:line="240" w:lineRule="auto"/>
        <w:rPr>
          <w:rFonts w:ascii="Arial" w:eastAsiaTheme="minorEastAsia" w:hAnsi="Arial" w:cs="Arial"/>
          <w:kern w:val="0"/>
          <w:sz w:val="22"/>
          <w:szCs w:val="22"/>
          <w:lang w:eastAsia="en-GB"/>
        </w:rPr>
      </w:pPr>
    </w:p>
    <w:p w14:paraId="6E1AB332" w14:textId="7B5982D2" w:rsidR="00E2727D" w:rsidRPr="00925CA4" w:rsidRDefault="00E2727D" w:rsidP="00E2727D">
      <w:pPr>
        <w:suppressAutoHyphens w:val="0"/>
        <w:autoSpaceDN/>
        <w:spacing w:before="100" w:beforeAutospacing="1" w:after="100" w:afterAutospacing="1" w:line="240" w:lineRule="auto"/>
        <w:rPr>
          <w:rFonts w:ascii="Arial" w:eastAsiaTheme="minorEastAsia" w:hAnsi="Arial" w:cs="Arial"/>
          <w:kern w:val="0"/>
          <w:sz w:val="22"/>
          <w:szCs w:val="22"/>
          <w:lang w:eastAsia="en-GB"/>
        </w:rPr>
      </w:pPr>
      <w:r w:rsidRPr="00925CA4">
        <w:rPr>
          <w:rFonts w:ascii="Arial" w:eastAsiaTheme="minorEastAsia" w:hAnsi="Arial" w:cs="Arial"/>
          <w:kern w:val="0"/>
          <w:sz w:val="22"/>
          <w:szCs w:val="22"/>
          <w:lang w:eastAsia="en-GB"/>
        </w:rPr>
        <w:t>The innovation will be promoted through:</w:t>
      </w:r>
    </w:p>
    <w:p w14:paraId="15867E93" w14:textId="77777777" w:rsidR="001B6E78" w:rsidRPr="00925CA4" w:rsidRDefault="001B6E78" w:rsidP="00E2727D">
      <w:pPr>
        <w:suppressAutoHyphens w:val="0"/>
        <w:autoSpaceDN/>
        <w:spacing w:before="100" w:beforeAutospacing="1" w:after="100" w:afterAutospacing="1" w:line="240" w:lineRule="auto"/>
        <w:rPr>
          <w:rFonts w:ascii="Arial" w:eastAsiaTheme="minorEastAsia" w:hAnsi="Arial" w:cs="Arial"/>
          <w:kern w:val="0"/>
          <w:sz w:val="22"/>
          <w:szCs w:val="22"/>
          <w:lang w:eastAsia="en-GB"/>
        </w:rPr>
      </w:pPr>
    </w:p>
    <w:p w14:paraId="115977F5" w14:textId="405B9C43" w:rsidR="00E2727D" w:rsidRPr="00925CA4" w:rsidRDefault="00E2727D" w:rsidP="00E2727D">
      <w:pPr>
        <w:suppressAutoHyphens w:val="0"/>
        <w:autoSpaceDN/>
        <w:spacing w:before="100" w:beforeAutospacing="1" w:after="100" w:afterAutospacing="1" w:line="240" w:lineRule="auto"/>
        <w:rPr>
          <w:rFonts w:ascii="Arial" w:eastAsiaTheme="minorEastAsia" w:hAnsi="Arial" w:cs="Arial"/>
          <w:kern w:val="0"/>
          <w:sz w:val="22"/>
          <w:szCs w:val="22"/>
          <w:lang w:eastAsia="en-GB"/>
        </w:rPr>
      </w:pPr>
      <w:r w:rsidRPr="00925CA4">
        <w:rPr>
          <w:rFonts w:ascii="Arial" w:eastAsiaTheme="minorEastAsia" w:hAnsi="Arial" w:cs="Arial"/>
          <w:kern w:val="0"/>
          <w:sz w:val="22"/>
          <w:szCs w:val="22"/>
          <w:lang w:eastAsia="en-GB"/>
        </w:rPr>
        <w:t>NHS England website</w:t>
      </w:r>
    </w:p>
    <w:p w14:paraId="529C82AF" w14:textId="77777777" w:rsidR="001B6E78" w:rsidRPr="00925CA4" w:rsidRDefault="001B6E78" w:rsidP="00E2727D">
      <w:pPr>
        <w:suppressAutoHyphens w:val="0"/>
        <w:autoSpaceDN/>
        <w:spacing w:before="100" w:beforeAutospacing="1" w:after="100" w:afterAutospacing="1" w:line="240" w:lineRule="auto"/>
        <w:rPr>
          <w:rFonts w:ascii="Arial" w:eastAsiaTheme="minorEastAsia" w:hAnsi="Arial" w:cs="Arial"/>
          <w:kern w:val="0"/>
          <w:sz w:val="22"/>
          <w:szCs w:val="22"/>
          <w:lang w:eastAsia="en-GB"/>
        </w:rPr>
      </w:pPr>
    </w:p>
    <w:p w14:paraId="305BAFF9" w14:textId="63B284C6" w:rsidR="00E2727D" w:rsidRPr="00925CA4" w:rsidRDefault="00E2727D" w:rsidP="00E2727D">
      <w:pPr>
        <w:suppressAutoHyphens w:val="0"/>
        <w:autoSpaceDN/>
        <w:spacing w:before="100" w:beforeAutospacing="1" w:after="100" w:afterAutospacing="1" w:line="240" w:lineRule="auto"/>
        <w:rPr>
          <w:rFonts w:ascii="Arial" w:eastAsiaTheme="minorEastAsia" w:hAnsi="Arial" w:cs="Arial"/>
          <w:kern w:val="0"/>
          <w:sz w:val="22"/>
          <w:szCs w:val="22"/>
          <w:lang w:eastAsia="en-GB"/>
        </w:rPr>
      </w:pPr>
      <w:r w:rsidRPr="00925CA4">
        <w:rPr>
          <w:rFonts w:ascii="Arial" w:eastAsiaTheme="minorEastAsia" w:hAnsi="Arial" w:cs="Arial"/>
          <w:kern w:val="0"/>
          <w:sz w:val="22"/>
          <w:szCs w:val="22"/>
          <w:lang w:eastAsia="en-GB"/>
        </w:rPr>
        <w:t>Universities and colleges</w:t>
      </w:r>
    </w:p>
    <w:p w14:paraId="2E4CD28A" w14:textId="77777777" w:rsidR="001B6E78" w:rsidRPr="00925CA4" w:rsidRDefault="001B6E78" w:rsidP="00E2727D">
      <w:pPr>
        <w:suppressAutoHyphens w:val="0"/>
        <w:autoSpaceDN/>
        <w:spacing w:before="100" w:beforeAutospacing="1" w:after="100" w:afterAutospacing="1" w:line="240" w:lineRule="auto"/>
        <w:rPr>
          <w:rFonts w:ascii="Arial" w:eastAsiaTheme="minorEastAsia" w:hAnsi="Arial" w:cs="Arial"/>
          <w:kern w:val="0"/>
          <w:sz w:val="22"/>
          <w:szCs w:val="22"/>
          <w:lang w:eastAsia="en-GB"/>
        </w:rPr>
      </w:pPr>
    </w:p>
    <w:p w14:paraId="487A9F40" w14:textId="594E5CD9" w:rsidR="00E2727D" w:rsidRPr="00925CA4" w:rsidRDefault="00E2727D" w:rsidP="00E2727D">
      <w:pPr>
        <w:suppressAutoHyphens w:val="0"/>
        <w:autoSpaceDN/>
        <w:spacing w:before="100" w:beforeAutospacing="1" w:after="100" w:afterAutospacing="1" w:line="240" w:lineRule="auto"/>
        <w:rPr>
          <w:rFonts w:ascii="Arial" w:eastAsiaTheme="minorEastAsia" w:hAnsi="Arial" w:cs="Arial"/>
          <w:kern w:val="0"/>
          <w:sz w:val="22"/>
          <w:szCs w:val="22"/>
          <w:lang w:eastAsia="en-GB"/>
        </w:rPr>
      </w:pPr>
      <w:r w:rsidRPr="00925CA4">
        <w:rPr>
          <w:rFonts w:ascii="Arial" w:eastAsiaTheme="minorEastAsia" w:hAnsi="Arial" w:cs="Arial"/>
          <w:kern w:val="0"/>
          <w:sz w:val="22"/>
          <w:szCs w:val="22"/>
          <w:lang w:eastAsia="en-GB"/>
        </w:rPr>
        <w:t>GP surgeries</w:t>
      </w:r>
    </w:p>
    <w:p w14:paraId="2EF61871" w14:textId="77777777" w:rsidR="001B6E78" w:rsidRPr="00925CA4" w:rsidRDefault="001B6E78" w:rsidP="00E2727D">
      <w:pPr>
        <w:suppressAutoHyphens w:val="0"/>
        <w:autoSpaceDN/>
        <w:spacing w:before="100" w:beforeAutospacing="1" w:after="100" w:afterAutospacing="1" w:line="240" w:lineRule="auto"/>
        <w:rPr>
          <w:rFonts w:ascii="Arial" w:eastAsiaTheme="minorEastAsia" w:hAnsi="Arial" w:cs="Arial"/>
          <w:kern w:val="0"/>
          <w:sz w:val="22"/>
          <w:szCs w:val="22"/>
          <w:lang w:eastAsia="en-GB"/>
        </w:rPr>
      </w:pPr>
    </w:p>
    <w:p w14:paraId="233C3225" w14:textId="5435CC93" w:rsidR="00E2727D" w:rsidRPr="00925CA4" w:rsidRDefault="00E2727D" w:rsidP="00E2727D">
      <w:pPr>
        <w:suppressAutoHyphens w:val="0"/>
        <w:autoSpaceDN/>
        <w:spacing w:before="100" w:beforeAutospacing="1" w:after="100" w:afterAutospacing="1" w:line="240" w:lineRule="auto"/>
        <w:rPr>
          <w:rFonts w:ascii="Arial" w:eastAsiaTheme="minorEastAsia" w:hAnsi="Arial" w:cs="Arial"/>
          <w:kern w:val="0"/>
          <w:sz w:val="22"/>
          <w:szCs w:val="22"/>
          <w:lang w:eastAsia="en-GB"/>
        </w:rPr>
      </w:pPr>
      <w:r w:rsidRPr="00925CA4">
        <w:rPr>
          <w:rFonts w:ascii="Arial" w:eastAsiaTheme="minorEastAsia" w:hAnsi="Arial" w:cs="Arial"/>
          <w:kern w:val="0"/>
          <w:sz w:val="22"/>
          <w:szCs w:val="22"/>
          <w:lang w:eastAsia="en-GB"/>
        </w:rPr>
        <w:t>Community health centres</w:t>
      </w:r>
    </w:p>
    <w:p w14:paraId="56094EDD" w14:textId="77777777" w:rsidR="001B6E78" w:rsidRPr="00925CA4" w:rsidRDefault="001B6E78" w:rsidP="00E2727D">
      <w:pPr>
        <w:suppressAutoHyphens w:val="0"/>
        <w:autoSpaceDN/>
        <w:spacing w:before="100" w:beforeAutospacing="1" w:after="100" w:afterAutospacing="1" w:line="240" w:lineRule="auto"/>
        <w:rPr>
          <w:rFonts w:ascii="Arial" w:eastAsiaTheme="minorEastAsia" w:hAnsi="Arial" w:cs="Arial"/>
          <w:kern w:val="0"/>
          <w:sz w:val="22"/>
          <w:szCs w:val="22"/>
          <w:lang w:eastAsia="en-GB"/>
        </w:rPr>
      </w:pPr>
    </w:p>
    <w:p w14:paraId="77CCB6BD" w14:textId="566C9D62" w:rsidR="001B6E78" w:rsidRPr="00925CA4" w:rsidRDefault="001B6E78" w:rsidP="00E2727D">
      <w:pPr>
        <w:suppressAutoHyphens w:val="0"/>
        <w:autoSpaceDN/>
        <w:spacing w:before="100" w:beforeAutospacing="1" w:after="100" w:afterAutospacing="1" w:line="240" w:lineRule="auto"/>
        <w:rPr>
          <w:rFonts w:ascii="Arial" w:eastAsiaTheme="minorEastAsia" w:hAnsi="Arial" w:cs="Arial"/>
          <w:kern w:val="0"/>
          <w:sz w:val="22"/>
          <w:szCs w:val="22"/>
          <w:lang w:eastAsia="en-GB"/>
        </w:rPr>
      </w:pPr>
      <w:r w:rsidRPr="00925CA4">
        <w:rPr>
          <w:rFonts w:ascii="Arial" w:eastAsiaTheme="minorEastAsia" w:hAnsi="Arial" w:cs="Arial"/>
          <w:kern w:val="0"/>
          <w:sz w:val="22"/>
          <w:szCs w:val="22"/>
          <w:lang w:eastAsia="en-GB"/>
        </w:rPr>
        <w:t>I</w:t>
      </w:r>
      <w:r w:rsidR="00E2727D" w:rsidRPr="00925CA4">
        <w:rPr>
          <w:rFonts w:ascii="Arial" w:eastAsiaTheme="minorEastAsia" w:hAnsi="Arial" w:cs="Arial"/>
          <w:kern w:val="0"/>
          <w:sz w:val="22"/>
          <w:szCs w:val="22"/>
          <w:lang w:eastAsia="en-GB"/>
        </w:rPr>
        <w:t>nstagram</w:t>
      </w:r>
    </w:p>
    <w:p w14:paraId="1F3D9B72" w14:textId="77777777" w:rsidR="001B6E78" w:rsidRPr="00925CA4" w:rsidRDefault="001B6E78" w:rsidP="00E2727D">
      <w:pPr>
        <w:suppressAutoHyphens w:val="0"/>
        <w:autoSpaceDN/>
        <w:spacing w:before="100" w:beforeAutospacing="1" w:after="100" w:afterAutospacing="1" w:line="240" w:lineRule="auto"/>
        <w:rPr>
          <w:rFonts w:ascii="Arial" w:eastAsiaTheme="minorEastAsia" w:hAnsi="Arial" w:cs="Arial"/>
          <w:kern w:val="0"/>
          <w:sz w:val="22"/>
          <w:szCs w:val="22"/>
          <w:lang w:eastAsia="en-GB"/>
        </w:rPr>
      </w:pPr>
    </w:p>
    <w:p w14:paraId="0F90ACC7" w14:textId="0435CE72" w:rsidR="00E2727D" w:rsidRPr="00925CA4" w:rsidRDefault="00E2727D" w:rsidP="00E2727D">
      <w:pPr>
        <w:suppressAutoHyphens w:val="0"/>
        <w:autoSpaceDN/>
        <w:spacing w:before="100" w:beforeAutospacing="1" w:after="100" w:afterAutospacing="1" w:line="240" w:lineRule="auto"/>
        <w:rPr>
          <w:rFonts w:ascii="Arial" w:eastAsiaTheme="minorEastAsia" w:hAnsi="Arial" w:cs="Arial"/>
          <w:kern w:val="0"/>
          <w:sz w:val="22"/>
          <w:szCs w:val="22"/>
          <w:lang w:eastAsia="en-GB"/>
        </w:rPr>
      </w:pPr>
      <w:r w:rsidRPr="00925CA4">
        <w:rPr>
          <w:rFonts w:ascii="Arial" w:eastAsiaTheme="minorEastAsia" w:hAnsi="Arial" w:cs="Arial"/>
          <w:kern w:val="0"/>
          <w:sz w:val="22"/>
          <w:szCs w:val="22"/>
          <w:lang w:eastAsia="en-GB"/>
        </w:rPr>
        <w:t>TikTok</w:t>
      </w:r>
    </w:p>
    <w:p w14:paraId="0AF99AEC" w14:textId="77777777" w:rsidR="001B6E78" w:rsidRPr="00925CA4" w:rsidRDefault="001B6E78" w:rsidP="00E2727D">
      <w:pPr>
        <w:suppressAutoHyphens w:val="0"/>
        <w:autoSpaceDN/>
        <w:spacing w:before="100" w:beforeAutospacing="1" w:after="100" w:afterAutospacing="1" w:line="240" w:lineRule="auto"/>
        <w:rPr>
          <w:rFonts w:ascii="Arial" w:eastAsiaTheme="minorEastAsia" w:hAnsi="Arial" w:cs="Arial"/>
          <w:kern w:val="0"/>
          <w:sz w:val="22"/>
          <w:szCs w:val="22"/>
          <w:lang w:eastAsia="en-GB"/>
        </w:rPr>
      </w:pPr>
    </w:p>
    <w:p w14:paraId="3C4112C7" w14:textId="19812874" w:rsidR="00E2727D" w:rsidRPr="00925CA4" w:rsidRDefault="00E2727D" w:rsidP="00E2727D">
      <w:pPr>
        <w:suppressAutoHyphens w:val="0"/>
        <w:autoSpaceDN/>
        <w:spacing w:before="100" w:beforeAutospacing="1" w:after="100" w:afterAutospacing="1" w:line="240" w:lineRule="auto"/>
        <w:rPr>
          <w:rFonts w:ascii="Arial" w:eastAsiaTheme="minorEastAsia" w:hAnsi="Arial" w:cs="Arial"/>
          <w:kern w:val="0"/>
          <w:sz w:val="22"/>
          <w:szCs w:val="22"/>
          <w:lang w:eastAsia="en-GB"/>
        </w:rPr>
      </w:pPr>
      <w:r w:rsidRPr="00925CA4">
        <w:rPr>
          <w:rFonts w:ascii="Arial" w:eastAsiaTheme="minorEastAsia" w:hAnsi="Arial" w:cs="Arial"/>
          <w:kern w:val="0"/>
          <w:sz w:val="22"/>
          <w:szCs w:val="22"/>
          <w:lang w:eastAsia="en-GB"/>
        </w:rPr>
        <w:t>Facebook</w:t>
      </w:r>
    </w:p>
    <w:p w14:paraId="6A2A0FDD" w14:textId="77777777" w:rsidR="001B6E78" w:rsidRPr="00925CA4" w:rsidRDefault="001B6E78" w:rsidP="00E2727D">
      <w:pPr>
        <w:suppressAutoHyphens w:val="0"/>
        <w:autoSpaceDN/>
        <w:spacing w:before="100" w:beforeAutospacing="1" w:after="100" w:afterAutospacing="1" w:line="240" w:lineRule="auto"/>
        <w:rPr>
          <w:rFonts w:ascii="Arial" w:eastAsiaTheme="minorEastAsia" w:hAnsi="Arial" w:cs="Arial"/>
          <w:kern w:val="0"/>
          <w:sz w:val="22"/>
          <w:szCs w:val="22"/>
          <w:lang w:eastAsia="en-GB"/>
        </w:rPr>
      </w:pPr>
    </w:p>
    <w:p w14:paraId="277A36E2" w14:textId="24B90CBA" w:rsidR="00E2727D" w:rsidRPr="00925CA4" w:rsidRDefault="00E2727D" w:rsidP="00E2727D">
      <w:pPr>
        <w:suppressAutoHyphens w:val="0"/>
        <w:autoSpaceDN/>
        <w:spacing w:before="100" w:beforeAutospacing="1" w:after="100" w:afterAutospacing="1" w:line="240" w:lineRule="auto"/>
        <w:rPr>
          <w:rFonts w:ascii="Arial" w:eastAsiaTheme="minorEastAsia" w:hAnsi="Arial" w:cs="Arial"/>
          <w:kern w:val="0"/>
          <w:sz w:val="22"/>
          <w:szCs w:val="22"/>
          <w:lang w:eastAsia="en-GB"/>
        </w:rPr>
      </w:pPr>
      <w:r w:rsidRPr="00925CA4">
        <w:rPr>
          <w:rFonts w:ascii="Arial" w:eastAsiaTheme="minorEastAsia" w:hAnsi="Arial" w:cs="Arial"/>
          <w:kern w:val="0"/>
          <w:sz w:val="22"/>
          <w:szCs w:val="22"/>
          <w:lang w:eastAsia="en-GB"/>
        </w:rPr>
        <w:t>YouTube</w:t>
      </w:r>
    </w:p>
    <w:p w14:paraId="68AA4567" w14:textId="77777777" w:rsidR="001B6E78" w:rsidRPr="00925CA4" w:rsidRDefault="001B6E78" w:rsidP="00E2727D">
      <w:pPr>
        <w:suppressAutoHyphens w:val="0"/>
        <w:autoSpaceDN/>
        <w:spacing w:before="100" w:beforeAutospacing="1" w:after="100" w:afterAutospacing="1" w:line="240" w:lineRule="auto"/>
        <w:rPr>
          <w:rFonts w:ascii="Arial" w:eastAsiaTheme="minorEastAsia" w:hAnsi="Arial" w:cs="Arial"/>
          <w:kern w:val="0"/>
          <w:sz w:val="22"/>
          <w:szCs w:val="22"/>
          <w:lang w:eastAsia="en-GB"/>
        </w:rPr>
      </w:pPr>
    </w:p>
    <w:p w14:paraId="2486AC7D" w14:textId="77777777" w:rsidR="001B6E78" w:rsidRPr="00925CA4" w:rsidRDefault="00E2727D" w:rsidP="00E2727D">
      <w:pPr>
        <w:suppressAutoHyphens w:val="0"/>
        <w:autoSpaceDN/>
        <w:spacing w:before="100" w:beforeAutospacing="1" w:after="100" w:afterAutospacing="1" w:line="240" w:lineRule="auto"/>
        <w:rPr>
          <w:rFonts w:ascii="Arial" w:eastAsiaTheme="minorEastAsia" w:hAnsi="Arial" w:cs="Arial"/>
          <w:kern w:val="0"/>
          <w:sz w:val="22"/>
          <w:szCs w:val="22"/>
          <w:lang w:eastAsia="en-GB"/>
        </w:rPr>
      </w:pPr>
      <w:r w:rsidRPr="00925CA4">
        <w:rPr>
          <w:rFonts w:ascii="Arial" w:eastAsiaTheme="minorEastAsia" w:hAnsi="Arial" w:cs="Arial"/>
          <w:kern w:val="0"/>
          <w:sz w:val="22"/>
          <w:szCs w:val="22"/>
          <w:lang w:eastAsia="en-GB"/>
        </w:rPr>
        <w:t>Mental health awareness campaigns</w:t>
      </w:r>
    </w:p>
    <w:p w14:paraId="0EA6D824" w14:textId="77777777" w:rsidR="001B6E78" w:rsidRPr="00925CA4" w:rsidRDefault="001B6E78" w:rsidP="00E2727D">
      <w:pPr>
        <w:suppressAutoHyphens w:val="0"/>
        <w:autoSpaceDN/>
        <w:spacing w:before="100" w:beforeAutospacing="1" w:after="100" w:afterAutospacing="1" w:line="240" w:lineRule="auto"/>
        <w:rPr>
          <w:rFonts w:ascii="Arial" w:eastAsiaTheme="minorEastAsia" w:hAnsi="Arial" w:cs="Arial"/>
          <w:kern w:val="0"/>
          <w:sz w:val="22"/>
          <w:szCs w:val="22"/>
          <w:lang w:eastAsia="en-GB"/>
        </w:rPr>
      </w:pPr>
    </w:p>
    <w:p w14:paraId="6ADE4A79" w14:textId="5D93EAE2" w:rsidR="00E2727D" w:rsidRPr="00925CA4" w:rsidRDefault="00E2727D" w:rsidP="00E2727D">
      <w:pPr>
        <w:suppressAutoHyphens w:val="0"/>
        <w:autoSpaceDN/>
        <w:spacing w:before="100" w:beforeAutospacing="1" w:after="100" w:afterAutospacing="1" w:line="240" w:lineRule="auto"/>
        <w:rPr>
          <w:rFonts w:ascii="Arial" w:eastAsiaTheme="minorEastAsia" w:hAnsi="Arial" w:cs="Arial"/>
          <w:kern w:val="0"/>
          <w:sz w:val="22"/>
          <w:szCs w:val="22"/>
          <w:lang w:eastAsia="en-GB"/>
        </w:rPr>
      </w:pPr>
      <w:r w:rsidRPr="00925CA4">
        <w:rPr>
          <w:rFonts w:ascii="Arial" w:eastAsiaTheme="minorEastAsia" w:hAnsi="Arial" w:cs="Arial"/>
          <w:kern w:val="0"/>
          <w:sz w:val="22"/>
          <w:szCs w:val="22"/>
          <w:lang w:eastAsia="en-GB"/>
        </w:rPr>
        <w:t>Student unions</w:t>
      </w:r>
    </w:p>
    <w:p w14:paraId="76AB2A08" w14:textId="77777777" w:rsidR="007C757F" w:rsidRPr="00925CA4" w:rsidRDefault="007C757F" w:rsidP="00E2727D">
      <w:pPr>
        <w:suppressAutoHyphens w:val="0"/>
        <w:autoSpaceDN/>
        <w:spacing w:before="100" w:beforeAutospacing="1" w:after="100" w:afterAutospacing="1" w:line="240" w:lineRule="auto"/>
        <w:rPr>
          <w:rFonts w:ascii="Arial" w:eastAsiaTheme="minorEastAsia" w:hAnsi="Arial" w:cs="Arial"/>
          <w:kern w:val="0"/>
          <w:sz w:val="22"/>
          <w:szCs w:val="22"/>
          <w:lang w:eastAsia="en-GB"/>
        </w:rPr>
      </w:pPr>
    </w:p>
    <w:p w14:paraId="6CDBFC4A" w14:textId="31BE901B" w:rsidR="00E2727D" w:rsidRPr="00925CA4" w:rsidRDefault="00E2727D" w:rsidP="00E2727D">
      <w:pPr>
        <w:suppressAutoHyphens w:val="0"/>
        <w:autoSpaceDN/>
        <w:spacing w:before="100" w:beforeAutospacing="1" w:after="100" w:afterAutospacing="1" w:line="240" w:lineRule="auto"/>
        <w:rPr>
          <w:rFonts w:ascii="Arial" w:eastAsiaTheme="minorEastAsia" w:hAnsi="Arial" w:cs="Arial"/>
          <w:kern w:val="0"/>
          <w:sz w:val="22"/>
          <w:szCs w:val="22"/>
          <w:lang w:eastAsia="en-GB"/>
        </w:rPr>
      </w:pPr>
      <w:r w:rsidRPr="00925CA4">
        <w:rPr>
          <w:rFonts w:ascii="Arial" w:eastAsiaTheme="minorEastAsia" w:hAnsi="Arial" w:cs="Arial"/>
          <w:kern w:val="0"/>
          <w:sz w:val="22"/>
          <w:szCs w:val="22"/>
          <w:lang w:eastAsia="en-GB"/>
        </w:rPr>
        <w:t>Partnerships with charities such as Mind and YoungMinds</w:t>
      </w:r>
    </w:p>
    <w:p w14:paraId="69151D3B" w14:textId="77777777" w:rsidR="007C757F" w:rsidRPr="00925CA4" w:rsidRDefault="007C757F" w:rsidP="00E2727D">
      <w:pPr>
        <w:suppressAutoHyphens w:val="0"/>
        <w:autoSpaceDN/>
        <w:spacing w:before="100" w:beforeAutospacing="1" w:after="100" w:afterAutospacing="1" w:line="240" w:lineRule="auto"/>
        <w:rPr>
          <w:rFonts w:ascii="Arial" w:eastAsiaTheme="minorEastAsia" w:hAnsi="Arial" w:cs="Arial"/>
          <w:kern w:val="0"/>
          <w:sz w:val="22"/>
          <w:szCs w:val="22"/>
          <w:lang w:eastAsia="en-GB"/>
        </w:rPr>
      </w:pPr>
    </w:p>
    <w:p w14:paraId="011C7100" w14:textId="1F786706" w:rsidR="00561CC4" w:rsidRPr="00925CA4" w:rsidRDefault="00E2727D" w:rsidP="00E2727D">
      <w:pPr>
        <w:suppressAutoHyphens w:val="0"/>
        <w:autoSpaceDN/>
        <w:spacing w:before="100" w:beforeAutospacing="1" w:after="100" w:afterAutospacing="1" w:line="240" w:lineRule="auto"/>
        <w:rPr>
          <w:rFonts w:ascii="Arial" w:eastAsiaTheme="minorEastAsia" w:hAnsi="Arial" w:cs="Arial"/>
          <w:kern w:val="0"/>
          <w:sz w:val="22"/>
          <w:szCs w:val="22"/>
          <w:lang w:eastAsia="en-GB"/>
        </w:rPr>
      </w:pPr>
      <w:r w:rsidRPr="00925CA4">
        <w:rPr>
          <w:rFonts w:ascii="Arial" w:eastAsiaTheme="minorEastAsia" w:hAnsi="Arial" w:cs="Arial"/>
          <w:kern w:val="0"/>
          <w:sz w:val="22"/>
          <w:szCs w:val="22"/>
          <w:lang w:eastAsia="en-GB"/>
        </w:rPr>
        <w:t>These promotional strategies aim to increase awareness and encourage young people to seek support before their mental health deteriorates.</w:t>
      </w:r>
    </w:p>
    <w:p w14:paraId="17A7DD04" w14:textId="77777777" w:rsidR="00561CC4" w:rsidRPr="00925CA4" w:rsidRDefault="00561CC4" w:rsidP="00E2727D">
      <w:pPr>
        <w:suppressAutoHyphens w:val="0"/>
        <w:autoSpaceDN/>
        <w:spacing w:before="100" w:beforeAutospacing="1" w:after="100" w:afterAutospacing="1" w:line="240" w:lineRule="auto"/>
        <w:rPr>
          <w:rFonts w:ascii="Arial" w:eastAsiaTheme="minorEastAsia" w:hAnsi="Arial" w:cs="Arial"/>
          <w:kern w:val="0"/>
          <w:sz w:val="22"/>
          <w:szCs w:val="22"/>
          <w:lang w:eastAsia="en-GB"/>
        </w:rPr>
      </w:pPr>
    </w:p>
    <w:p w14:paraId="5C60923B" w14:textId="77777777" w:rsidR="00561CC4" w:rsidRPr="00925CA4" w:rsidRDefault="00561CC4" w:rsidP="00561CC4">
      <w:pPr>
        <w:suppressAutoHyphens w:val="0"/>
        <w:autoSpaceDN/>
        <w:spacing w:before="100" w:beforeAutospacing="1" w:after="100" w:afterAutospacing="1" w:line="240" w:lineRule="auto"/>
        <w:outlineLvl w:val="1"/>
        <w:rPr>
          <w:rFonts w:ascii="Arial" w:eastAsia="Times New Roman" w:hAnsi="Arial" w:cs="Arial"/>
          <w:b/>
          <w:kern w:val="0"/>
          <w:sz w:val="22"/>
          <w:szCs w:val="22"/>
          <w:lang w:val="en-US" w:eastAsia="en-GB"/>
        </w:rPr>
      </w:pPr>
      <w:r w:rsidRPr="00925CA4">
        <w:rPr>
          <w:rFonts w:ascii="Arial" w:eastAsia="Times New Roman" w:hAnsi="Arial" w:cs="Arial"/>
          <w:b/>
          <w:kern w:val="0"/>
          <w:sz w:val="22"/>
          <w:szCs w:val="22"/>
          <w:lang w:val="en-US" w:eastAsia="en-GB"/>
        </w:rPr>
        <w:t>Why MindMate AI Is Different?</w:t>
      </w:r>
    </w:p>
    <w:p w14:paraId="7FD6C9BB" w14:textId="77777777" w:rsidR="00561CC4" w:rsidRPr="00925CA4" w:rsidRDefault="00561CC4" w:rsidP="00561CC4">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r w:rsidRPr="00925CA4">
        <w:rPr>
          <w:rFonts w:ascii="Arial" w:eastAsiaTheme="minorEastAsia" w:hAnsi="Arial" w:cs="Arial"/>
          <w:kern w:val="0"/>
          <w:sz w:val="22"/>
          <w:szCs w:val="22"/>
          <w:lang w:val="en-US" w:eastAsia="en-GB"/>
        </w:rPr>
        <w:t>Many existing mental health resources require people to wait for appointments or actively search for information. MindMate AI provides immediate support in one place by combining self-help resources, wellbeing monitoring and links to professional services. The innovation focuses on prevention by encouraging individuals to recognise changes in their mental health earlier and seek support before their situation becomes more serious.</w:t>
      </w:r>
    </w:p>
    <w:p w14:paraId="6E060524" w14:textId="77777777" w:rsidR="00561CC4" w:rsidRPr="00925CA4" w:rsidRDefault="00561CC4" w:rsidP="00561CC4">
      <w:pPr>
        <w:suppressAutoHyphens w:val="0"/>
        <w:autoSpaceDN/>
        <w:spacing w:after="0" w:line="240" w:lineRule="auto"/>
        <w:rPr>
          <w:rFonts w:ascii="Arial" w:eastAsia="Times New Roman" w:hAnsi="Arial" w:cs="Arial"/>
          <w:kern w:val="0"/>
          <w:sz w:val="22"/>
          <w:szCs w:val="22"/>
          <w:lang w:val="en-US" w:eastAsia="en-GB"/>
        </w:rPr>
      </w:pPr>
      <w:r w:rsidRPr="00925CA4">
        <w:rPr>
          <w:rFonts w:ascii="Arial" w:eastAsia="Times New Roman" w:hAnsi="Arial" w:cs="Arial"/>
          <w:noProof/>
          <w:kern w:val="0"/>
          <w:sz w:val="22"/>
          <w:szCs w:val="22"/>
          <w:lang w:val="en-US" w:eastAsia="en-GB"/>
        </w:rPr>
        <mc:AlternateContent>
          <mc:Choice Requires="wps">
            <w:drawing>
              <wp:inline distT="0" distB="0" distL="0" distR="0" wp14:anchorId="5C7CECDC" wp14:editId="3F9794CE">
                <wp:extent cx="5731510" cy="1270"/>
                <wp:effectExtent l="0" t="31750" r="0" b="36830"/>
                <wp:docPr id="1320085579"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95E283B"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" filled="f">
                <w10:anchorlock/>
              </v:rect>
            </w:pict>
          </mc:Fallback>
        </mc:AlternateContent>
      </w:r>
    </w:p>
    <w:p w14:paraId="780019CE" w14:textId="77777777" w:rsidR="00561CC4" w:rsidRPr="00925CA4" w:rsidRDefault="00561CC4" w:rsidP="00561CC4">
      <w:pPr>
        <w:suppressAutoHyphens w:val="0"/>
        <w:autoSpaceDN/>
        <w:spacing w:before="100" w:beforeAutospacing="1" w:after="100" w:afterAutospacing="1" w:line="240" w:lineRule="auto"/>
        <w:outlineLvl w:val="1"/>
        <w:rPr>
          <w:rFonts w:ascii="Arial" w:eastAsia="Times New Roman" w:hAnsi="Arial" w:cs="Arial"/>
          <w:b/>
          <w:kern w:val="0"/>
          <w:sz w:val="22"/>
          <w:szCs w:val="22"/>
          <w:lang w:val="en-US" w:eastAsia="en-GB"/>
        </w:rPr>
      </w:pPr>
      <w:r w:rsidRPr="00925CA4">
        <w:rPr>
          <w:rFonts w:ascii="Arial" w:eastAsia="Times New Roman" w:hAnsi="Arial" w:cs="Arial"/>
          <w:b/>
          <w:kern w:val="0"/>
          <w:sz w:val="22"/>
          <w:szCs w:val="22"/>
          <w:lang w:val="en-US" w:eastAsia="en-GB"/>
        </w:rPr>
        <w:t>Evidence Supporting Digital Mental Health Support</w:t>
      </w:r>
    </w:p>
    <w:p w14:paraId="36EAEB0C" w14:textId="77777777" w:rsidR="00561CC4" w:rsidRPr="00925CA4" w:rsidRDefault="00561CC4" w:rsidP="00561CC4">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r w:rsidRPr="00925CA4">
        <w:rPr>
          <w:rFonts w:ascii="Arial" w:eastAsiaTheme="minorEastAsia" w:hAnsi="Arial" w:cs="Arial"/>
          <w:kern w:val="0"/>
          <w:sz w:val="22"/>
          <w:szCs w:val="22"/>
          <w:lang w:val="en-US" w:eastAsia="en-GB"/>
        </w:rPr>
        <w:t>Digital health interventions are becoming increasingly important within healthcare because they can improve accessibility and provide additional support alongside traditional services. Many young adults already use technology daily, meaning a digital approach may be a suitable way to engage this population. MindMate AI uses this existing relationship with technology to provide a familiar and accessible method of accessing mental health information and guidance.</w:t>
      </w:r>
    </w:p>
    <w:p w14:paraId="6D4804E5" w14:textId="77777777" w:rsidR="00561CC4" w:rsidRPr="00925CA4" w:rsidRDefault="00561CC4" w:rsidP="00561CC4">
      <w:pPr>
        <w:suppressAutoHyphens w:val="0"/>
        <w:autoSpaceDN/>
        <w:spacing w:after="0" w:line="240" w:lineRule="auto"/>
        <w:rPr>
          <w:rFonts w:ascii="Arial" w:eastAsia="Times New Roman" w:hAnsi="Arial" w:cs="Arial"/>
          <w:kern w:val="0"/>
          <w:sz w:val="22"/>
          <w:szCs w:val="22"/>
          <w:lang w:val="en-US" w:eastAsia="en-GB"/>
        </w:rPr>
      </w:pPr>
      <w:r w:rsidRPr="00925CA4">
        <w:rPr>
          <w:rFonts w:ascii="Arial" w:eastAsia="Times New Roman" w:hAnsi="Arial" w:cs="Arial"/>
          <w:noProof/>
          <w:kern w:val="0"/>
          <w:sz w:val="22"/>
          <w:szCs w:val="22"/>
          <w:lang w:val="en-US" w:eastAsia="en-GB"/>
        </w:rPr>
        <mc:AlternateContent>
          <mc:Choice Requires="wps">
            <w:drawing>
              <wp:inline distT="0" distB="0" distL="0" distR="0" wp14:anchorId="3534775B" wp14:editId="38D3B3B4">
                <wp:extent cx="5731510" cy="1270"/>
                <wp:effectExtent l="0" t="31750" r="0" b="36830"/>
                <wp:docPr id="1458935464"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FE13B4E"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" filled="f">
                <w10:anchorlock/>
              </v:rect>
            </w:pict>
          </mc:Fallback>
        </mc:AlternateContent>
      </w:r>
    </w:p>
    <w:p w14:paraId="7EF0C7B7" w14:textId="77777777" w:rsidR="00561CC4" w:rsidRPr="00925CA4" w:rsidRDefault="00561CC4" w:rsidP="00561CC4">
      <w:pPr>
        <w:suppressAutoHyphens w:val="0"/>
        <w:autoSpaceDN/>
        <w:spacing w:before="100" w:beforeAutospacing="1" w:after="100" w:afterAutospacing="1" w:line="240" w:lineRule="auto"/>
        <w:outlineLvl w:val="1"/>
        <w:rPr>
          <w:rFonts w:ascii="Arial" w:eastAsia="Times New Roman" w:hAnsi="Arial" w:cs="Arial"/>
          <w:b/>
          <w:kern w:val="0"/>
          <w:sz w:val="22"/>
          <w:szCs w:val="22"/>
          <w:lang w:val="en-US" w:eastAsia="en-GB"/>
        </w:rPr>
      </w:pPr>
      <w:r w:rsidRPr="00925CA4">
        <w:rPr>
          <w:rFonts w:ascii="Arial" w:eastAsia="Times New Roman" w:hAnsi="Arial" w:cs="Arial"/>
          <w:b/>
          <w:kern w:val="0"/>
          <w:sz w:val="22"/>
          <w:szCs w:val="22"/>
          <w:lang w:val="en-US" w:eastAsia="en-GB"/>
        </w:rPr>
        <w:t>Safeguarding and User Safety</w:t>
      </w:r>
    </w:p>
    <w:p w14:paraId="762AA15A" w14:textId="77777777" w:rsidR="00925CA4" w:rsidRPr="00925CA4" w:rsidRDefault="00561CC4" w:rsidP="00243C1E">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r w:rsidRPr="00925CA4">
        <w:rPr>
          <w:rFonts w:ascii="Arial" w:eastAsiaTheme="minorEastAsia" w:hAnsi="Arial" w:cs="Arial"/>
          <w:kern w:val="0"/>
          <w:sz w:val="22"/>
          <w:szCs w:val="22"/>
          <w:lang w:val="en-US" w:eastAsia="en-GB"/>
        </w:rPr>
        <w:t>User safety is a priority within MindMate AI. The app would include safeguarding features to identify when someone may need urgent support. If a user reports thoughts of self-harm or a mental health crisis, the app would provide clear information about contacting NHS crisis services, emergency services or trusted support organisations. The app would also clearly explain that AI cannot replace professional assessment and that users should seek support from qualified healthcare professionals.</w:t>
      </w:r>
    </w:p>
    <w:p w14:paraId="4DD22B28" w14:textId="77777777" w:rsidR="00925CA4" w:rsidRPr="00925CA4" w:rsidRDefault="00925CA4" w:rsidP="00243C1E">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p>
    <w:p w14:paraId="593A52FB" w14:textId="40AE7DC9" w:rsidR="00E2727D" w:rsidRPr="00925CA4" w:rsidRDefault="00E2727D" w:rsidP="00243C1E">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r w:rsidRPr="00925CA4">
        <w:rPr>
          <w:rFonts w:ascii="Arial" w:eastAsia="Times New Roman" w:hAnsi="Arial" w:cs="Arial"/>
          <w:b/>
          <w:kern w:val="0"/>
          <w:sz w:val="22"/>
          <w:szCs w:val="22"/>
          <w:lang w:eastAsia="en-GB"/>
        </w:rPr>
        <w:t>Conclusion</w:t>
      </w:r>
    </w:p>
    <w:p w14:paraId="2D8E4751" w14:textId="77777777" w:rsidR="00925CA4" w:rsidRPr="00925CA4" w:rsidRDefault="00E2727D" w:rsidP="00925CA4">
      <w:pPr>
        <w:suppressAutoHyphens w:val="0"/>
        <w:autoSpaceDN/>
        <w:spacing w:before="100" w:beforeAutospacing="1" w:after="100" w:afterAutospacing="1" w:line="240" w:lineRule="auto"/>
        <w:rPr>
          <w:rFonts w:ascii="Arial" w:eastAsiaTheme="minorEastAsia" w:hAnsi="Arial" w:cs="Arial"/>
          <w:kern w:val="0"/>
          <w:sz w:val="22"/>
          <w:szCs w:val="22"/>
          <w:lang w:eastAsia="en-GB"/>
        </w:rPr>
      </w:pPr>
      <w:r w:rsidRPr="00925CA4">
        <w:rPr>
          <w:rFonts w:ascii="Arial" w:eastAsiaTheme="minorEastAsia" w:hAnsi="Arial" w:cs="Arial"/>
          <w:kern w:val="0"/>
          <w:sz w:val="22"/>
          <w:szCs w:val="22"/>
          <w:lang w:eastAsia="en-GB"/>
        </w:rPr>
        <w:t>MindMate AI offers an innovative, accessible and evidence-based approach to supporting young adults experiencing mental health difficulties. By combining Artificial Intelligence with existing NHS mental health services, the innovation promotes early intervention, improves wellbeing and enhances access to care while supporting healthcare professionals. Through secure technology, effective implementation and strong public engagement, MindMate AI has the potential to improve mental health outcomes across the United Kingdom.</w:t>
      </w:r>
    </w:p>
    <w:p w14:paraId="74E646E0" w14:textId="77777777" w:rsidR="006E0B3F" w:rsidRPr="00925CA4" w:rsidRDefault="006E0B3F" w:rsidP="00925CA4">
      <w:pPr>
        <w:suppressAutoHyphens w:val="0"/>
        <w:autoSpaceDN/>
        <w:spacing w:before="100" w:beforeAutospacing="1" w:after="100" w:afterAutospacing="1" w:line="240" w:lineRule="auto"/>
        <w:rPr>
          <w:rFonts w:ascii="Arial" w:eastAsiaTheme="minorEastAsia" w:hAnsi="Arial" w:cs="Arial"/>
          <w:kern w:val="0"/>
          <w:sz w:val="22"/>
          <w:szCs w:val="22"/>
          <w:lang w:eastAsia="en-GB"/>
        </w:rPr>
      </w:pPr>
      <w:r w:rsidRPr="00925CA4">
        <w:rPr>
          <w:rFonts w:ascii="Arial" w:eastAsia="Times New Roman" w:hAnsi="Arial" w:cs="Arial"/>
          <w:b/>
          <w:kern w:val="0"/>
          <w:sz w:val="22"/>
          <w:szCs w:val="22"/>
          <w:lang w:val="en-US" w:eastAsia="en-GB"/>
        </w:rPr>
        <w:t>Introduction</w:t>
      </w:r>
    </w:p>
    <w:p w14:paraId="413A002D" w14:textId="77777777" w:rsidR="006E0B3F" w:rsidRPr="00925CA4" w:rsidRDefault="006E0B3F" w:rsidP="006E0B3F">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r w:rsidRPr="00925CA4">
        <w:rPr>
          <w:rFonts w:ascii="Arial" w:eastAsiaTheme="minorEastAsia" w:hAnsi="Arial" w:cs="Arial"/>
          <w:kern w:val="0"/>
          <w:sz w:val="22"/>
          <w:szCs w:val="22"/>
          <w:lang w:val="en-US" w:eastAsia="en-GB"/>
        </w:rPr>
        <w:t>Mental health has become one of the biggest health challenges facing young adults in the UK. Many people between the ages of 18 and 25 experience anxiety, depression, stress and loneliness, but not everyone can access support when they need it. NHS mental health services provide important care, but waiting lists can be long, and some young people are worried about asking for help because of stigma or not knowing where to start.</w:t>
      </w:r>
    </w:p>
    <w:p w14:paraId="6925A17A" w14:textId="77777777" w:rsidR="006E0B3F" w:rsidRPr="00925CA4" w:rsidRDefault="006E0B3F" w:rsidP="006E0B3F">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r w:rsidRPr="00925CA4">
        <w:rPr>
          <w:rFonts w:ascii="Arial" w:eastAsiaTheme="minorEastAsia" w:hAnsi="Arial" w:cs="Arial"/>
          <w:kern w:val="0"/>
          <w:sz w:val="22"/>
          <w:szCs w:val="22"/>
          <w:lang w:val="en-US" w:eastAsia="en-GB"/>
        </w:rPr>
        <w:t xml:space="preserve">The innovation I am proposing is called </w:t>
      </w:r>
      <w:r w:rsidRPr="00925CA4">
        <w:rPr>
          <w:rFonts w:ascii="Arial" w:eastAsiaTheme="minorEastAsia" w:hAnsi="Arial" w:cs="Arial"/>
          <w:b/>
          <w:kern w:val="0"/>
          <w:sz w:val="22"/>
          <w:szCs w:val="22"/>
          <w:lang w:val="en-US" w:eastAsia="en-GB"/>
        </w:rPr>
        <w:t>MindMate AI</w:t>
      </w:r>
      <w:r w:rsidRPr="00925CA4">
        <w:rPr>
          <w:rFonts w:ascii="Arial" w:eastAsiaTheme="minorEastAsia" w:hAnsi="Arial" w:cs="Arial"/>
          <w:kern w:val="0"/>
          <w:sz w:val="22"/>
          <w:szCs w:val="22"/>
          <w:lang w:val="en-US" w:eastAsia="en-GB"/>
        </w:rPr>
        <w:t>. It is an AI-powered mental health support app designed to work alongside NHS services. The app would provide users with 24-hour access to wellbeing advice, mood tracking, self-help activities and information about where to get professional support. It would not replace doctors, counsellors or mental health nurses, but it could offer immediate support while encouraging people to access the right services when needed.</w:t>
      </w:r>
    </w:p>
    <w:p w14:paraId="63B0AB12" w14:textId="77777777" w:rsidR="006E0B3F" w:rsidRPr="00925CA4" w:rsidRDefault="006E0B3F" w:rsidP="006E0B3F">
      <w:pPr>
        <w:suppressAutoHyphens w:val="0"/>
        <w:autoSpaceDN/>
        <w:spacing w:before="100" w:beforeAutospacing="1" w:after="100" w:afterAutospacing="1" w:line="240" w:lineRule="auto"/>
        <w:outlineLvl w:val="2"/>
        <w:rPr>
          <w:rFonts w:ascii="Arial" w:eastAsia="Times New Roman" w:hAnsi="Arial" w:cs="Arial"/>
          <w:b/>
          <w:kern w:val="0"/>
          <w:sz w:val="22"/>
          <w:szCs w:val="22"/>
          <w:lang w:val="en-US" w:eastAsia="en-GB"/>
        </w:rPr>
      </w:pPr>
      <w:r w:rsidRPr="00925CA4">
        <w:rPr>
          <w:rFonts w:ascii="Arial" w:eastAsia="Times New Roman" w:hAnsi="Arial" w:cs="Arial"/>
          <w:b/>
          <w:kern w:val="0"/>
          <w:sz w:val="22"/>
          <w:szCs w:val="22"/>
          <w:lang w:val="en-US" w:eastAsia="en-GB"/>
        </w:rPr>
        <w:t>Why This Innovation Is Needed</w:t>
      </w:r>
    </w:p>
    <w:p w14:paraId="0B9FC502" w14:textId="77777777" w:rsidR="006E0B3F" w:rsidRPr="00925CA4" w:rsidRDefault="006E0B3F" w:rsidP="006E0B3F">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r w:rsidRPr="00925CA4">
        <w:rPr>
          <w:rFonts w:ascii="Arial" w:eastAsiaTheme="minorEastAsia" w:hAnsi="Arial" w:cs="Arial"/>
          <w:kern w:val="0"/>
          <w:sz w:val="22"/>
          <w:szCs w:val="22"/>
          <w:lang w:val="en-US" w:eastAsia="en-GB"/>
        </w:rPr>
        <w:t>There is a growing demand for mental health services across the UK, especially among young adults. According to NHS England (2019), improving access to mental health care is a key priority because more people are experiencing mental health problems than ever before. Long waiting times can mean that people do not receive support until their condition becomes more serious.</w:t>
      </w:r>
    </w:p>
    <w:p w14:paraId="6FB74F73" w14:textId="77777777" w:rsidR="00C31D24" w:rsidRPr="00925CA4" w:rsidRDefault="006E0B3F" w:rsidP="006E0B3F">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r w:rsidRPr="00925CA4">
        <w:rPr>
          <w:rFonts w:ascii="Arial" w:eastAsiaTheme="minorEastAsia" w:hAnsi="Arial" w:cs="Arial"/>
          <w:kern w:val="0"/>
          <w:sz w:val="22"/>
          <w:szCs w:val="22"/>
          <w:lang w:val="en-US" w:eastAsia="en-GB"/>
        </w:rPr>
        <w:t>MindMate AI aims to help fill this gap by giving young adults access to reliable mental health support at any time of the day. The app would include daily mood check-ins, breathing exercises, mindfulness activities and advice based on evidence-based approaches such as cognitive behavioural therapy (CBT). If a user showed signs that they might be in crisis, the app would encourage them to contact NHS crisis services or emergency services straight away</w:t>
      </w:r>
      <w:r w:rsidR="000F048E" w:rsidRPr="00925CA4">
        <w:rPr>
          <w:rFonts w:ascii="Arial" w:eastAsiaTheme="minorEastAsia" w:hAnsi="Arial" w:cs="Arial"/>
          <w:kern w:val="0"/>
          <w:sz w:val="22"/>
          <w:szCs w:val="22"/>
          <w:lang w:val="en-US" w:eastAsia="en-GB"/>
        </w:rPr>
        <w:t xml:space="preserve">. </w:t>
      </w:r>
      <w:r w:rsidRPr="00925CA4">
        <w:rPr>
          <w:rFonts w:ascii="Arial" w:eastAsiaTheme="minorEastAsia" w:hAnsi="Arial" w:cs="Arial"/>
          <w:kern w:val="0"/>
          <w:sz w:val="22"/>
          <w:szCs w:val="22"/>
          <w:lang w:val="en-US" w:eastAsia="en-GB"/>
        </w:rPr>
        <w:t xml:space="preserve">Using an app can also help reduce stigma. Some people find it easier to speak about their feelings through a digital platform before talking to a healthcare professional. </w:t>
      </w:r>
    </w:p>
    <w:p w14:paraId="6C292FA3" w14:textId="1A9F6375" w:rsidR="006E0B3F" w:rsidRPr="00925CA4" w:rsidRDefault="006E0B3F" w:rsidP="006E0B3F">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r w:rsidRPr="00925CA4">
        <w:rPr>
          <w:rFonts w:ascii="Arial" w:eastAsiaTheme="minorEastAsia" w:hAnsi="Arial" w:cs="Arial"/>
          <w:kern w:val="0"/>
          <w:sz w:val="22"/>
          <w:szCs w:val="22"/>
          <w:lang w:val="en-US" w:eastAsia="en-GB"/>
        </w:rPr>
        <w:t>This could encourage earlier help-seeking and improve mental wellbeing.</w:t>
      </w:r>
    </w:p>
    <w:p w14:paraId="031581D8" w14:textId="77777777" w:rsidR="006E0B3F" w:rsidRPr="00925CA4" w:rsidRDefault="006E0B3F" w:rsidP="006E0B3F">
      <w:pPr>
        <w:suppressAutoHyphens w:val="0"/>
        <w:autoSpaceDN/>
        <w:spacing w:after="0" w:line="240" w:lineRule="auto"/>
        <w:rPr>
          <w:rFonts w:ascii="Arial" w:eastAsia="Times New Roman" w:hAnsi="Arial" w:cs="Arial"/>
          <w:kern w:val="0"/>
          <w:sz w:val="22"/>
          <w:szCs w:val="22"/>
          <w:lang w:val="en-US" w:eastAsia="en-GB"/>
        </w:rPr>
      </w:pPr>
      <w:r w:rsidRPr="00925CA4">
        <w:rPr>
          <w:rFonts w:ascii="Arial" w:eastAsia="Times New Roman" w:hAnsi="Arial" w:cs="Arial"/>
          <w:noProof/>
          <w:kern w:val="0"/>
          <w:sz w:val="22"/>
          <w:szCs w:val="22"/>
          <w:lang w:val="en-US" w:eastAsia="en-GB"/>
        </w:rPr>
        <mc:AlternateContent>
          <mc:Choice Requires="wps">
            <w:drawing>
              <wp:inline distT="0" distB="0" distL="0" distR="0" wp14:anchorId="143FFFA3" wp14:editId="763ED73F">
                <wp:extent cx="5731510" cy="1270"/>
                <wp:effectExtent l="0" t="31750" r="0" b="36830"/>
                <wp:docPr id="1601424112"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8FB2CE8"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" filled="f">
                <w10:anchorlock/>
              </v:rect>
            </w:pict>
          </mc:Fallback>
        </mc:AlternateContent>
      </w:r>
    </w:p>
    <w:p w14:paraId="26F27F6C" w14:textId="77777777" w:rsidR="00744A53" w:rsidRPr="00925CA4" w:rsidRDefault="006E0B3F" w:rsidP="00682481">
      <w:pPr>
        <w:suppressAutoHyphens w:val="0"/>
        <w:autoSpaceDN/>
        <w:spacing w:before="100" w:beforeAutospacing="1" w:after="100" w:afterAutospacing="1" w:line="240" w:lineRule="auto"/>
        <w:rPr>
          <w:rFonts w:ascii="Arial" w:eastAsiaTheme="minorEastAsia" w:hAnsi="Arial" w:cs="Arial"/>
          <w:kern w:val="0"/>
          <w:sz w:val="22"/>
          <w:szCs w:val="22"/>
          <w:lang w:val="en-US" w:eastAsia="en-GB"/>
        </w:rPr>
      </w:pPr>
      <w:r w:rsidRPr="00925CA4">
        <w:rPr>
          <w:rFonts w:ascii="Arial" w:eastAsiaTheme="minorEastAsia" w:hAnsi="Arial" w:cs="Arial"/>
          <w:kern w:val="0"/>
          <w:sz w:val="22"/>
          <w:szCs w:val="22"/>
          <w:lang w:val="en-US" w:eastAsia="en-GB"/>
        </w:rPr>
        <w:t>This is the kind of natural, academic student writing that is appropriate for a university assignment. As you work on the rest of the pitch, you can continue in this style by discussing:</w:t>
      </w:r>
      <w:r w:rsidR="00682481" w:rsidRPr="00925CA4">
        <w:rPr>
          <w:rFonts w:ascii="Arial" w:eastAsiaTheme="minorEastAsia" w:hAnsi="Arial" w:cs="Arial"/>
          <w:kern w:val="0"/>
          <w:sz w:val="22"/>
          <w:szCs w:val="22"/>
          <w:lang w:val="en-US" w:eastAsia="en-GB"/>
        </w:rPr>
        <w:t xml:space="preserve"> </w:t>
      </w:r>
    </w:p>
    <w:p w14:paraId="009CA3AE" w14:textId="5AE5D325" w:rsidR="006E0B3F" w:rsidRPr="00925CA4" w:rsidRDefault="006E0B3F"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r w:rsidRPr="00925CA4">
        <w:rPr>
          <w:rFonts w:ascii="Arial" w:eastAsia="Times New Roman" w:hAnsi="Arial" w:cs="Arial"/>
          <w:kern w:val="0"/>
          <w:sz w:val="22"/>
          <w:szCs w:val="22"/>
          <w:lang w:val="en-US" w:eastAsia="en-GB"/>
        </w:rPr>
        <w:t>how the app would be implemented,</w:t>
      </w:r>
      <w:r w:rsidR="00626647" w:rsidRPr="00925CA4">
        <w:rPr>
          <w:rFonts w:ascii="Arial" w:eastAsia="Times New Roman" w:hAnsi="Arial" w:cs="Arial"/>
          <w:kern w:val="0"/>
          <w:sz w:val="22"/>
          <w:szCs w:val="22"/>
          <w:lang w:val="en-US" w:eastAsia="en-GB"/>
        </w:rPr>
        <w:t xml:space="preserve"> </w:t>
      </w:r>
      <w:r w:rsidRPr="00925CA4">
        <w:rPr>
          <w:rFonts w:ascii="Arial" w:eastAsia="Times New Roman" w:hAnsi="Arial" w:cs="Arial"/>
          <w:kern w:val="0"/>
          <w:sz w:val="22"/>
          <w:szCs w:val="22"/>
          <w:lang w:val="en-US" w:eastAsia="en-GB"/>
        </w:rPr>
        <w:t>relevant UK legislation (such as the Data Protection Act 2018 and UK GDPR),</w:t>
      </w:r>
      <w:r w:rsidR="00626647" w:rsidRPr="00925CA4">
        <w:rPr>
          <w:rFonts w:ascii="Arial" w:eastAsia="Times New Roman" w:hAnsi="Arial" w:cs="Arial"/>
          <w:kern w:val="0"/>
          <w:sz w:val="22"/>
          <w:szCs w:val="22"/>
          <w:lang w:val="en-US" w:eastAsia="en-GB"/>
        </w:rPr>
        <w:t xml:space="preserve"> </w:t>
      </w:r>
      <w:r w:rsidRPr="00925CA4">
        <w:rPr>
          <w:rFonts w:ascii="Arial" w:eastAsia="Times New Roman" w:hAnsi="Arial" w:cs="Arial"/>
          <w:kern w:val="0"/>
          <w:sz w:val="22"/>
          <w:szCs w:val="22"/>
          <w:lang w:val="en-US" w:eastAsia="en-GB"/>
        </w:rPr>
        <w:t>the roles of healthcare professionals,</w:t>
      </w:r>
      <w:r w:rsidR="00626647" w:rsidRPr="00925CA4">
        <w:rPr>
          <w:rFonts w:ascii="Arial" w:eastAsia="Times New Roman" w:hAnsi="Arial" w:cs="Arial"/>
          <w:kern w:val="0"/>
          <w:sz w:val="22"/>
          <w:szCs w:val="22"/>
          <w:lang w:val="en-US" w:eastAsia="en-GB"/>
        </w:rPr>
        <w:t xml:space="preserve"> </w:t>
      </w:r>
      <w:r w:rsidRPr="00925CA4">
        <w:rPr>
          <w:rFonts w:ascii="Arial" w:eastAsia="Times New Roman" w:hAnsi="Arial" w:cs="Arial"/>
          <w:kern w:val="0"/>
          <w:sz w:val="22"/>
          <w:szCs w:val="22"/>
          <w:lang w:val="en-US" w:eastAsia="en-GB"/>
        </w:rPr>
        <w:t>how the app would be promoted</w:t>
      </w:r>
      <w:r w:rsidR="00626647" w:rsidRPr="00925CA4">
        <w:rPr>
          <w:rFonts w:ascii="Arial" w:eastAsia="Times New Roman" w:hAnsi="Arial" w:cs="Arial"/>
          <w:kern w:val="0"/>
          <w:sz w:val="22"/>
          <w:szCs w:val="22"/>
          <w:lang w:val="en-US" w:eastAsia="en-GB"/>
        </w:rPr>
        <w:t xml:space="preserve"> </w:t>
      </w:r>
      <w:r w:rsidRPr="00925CA4">
        <w:rPr>
          <w:rFonts w:ascii="Arial" w:eastAsia="Times New Roman" w:hAnsi="Arial" w:cs="Arial"/>
          <w:kern w:val="0"/>
          <w:sz w:val="22"/>
          <w:szCs w:val="22"/>
          <w:lang w:val="en-US" w:eastAsia="en-GB"/>
        </w:rPr>
        <w:t>and how its success could be evaluated.</w:t>
      </w:r>
    </w:p>
    <w:p w14:paraId="2C956E66"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5FA559B3" w14:textId="10D0C111" w:rsidR="00D42AC4" w:rsidRPr="00925CA4" w:rsidRDefault="00A556BA">
      <w:pPr>
        <w:pStyle w:val="p1"/>
        <w:rPr>
          <w:rFonts w:ascii="Arial" w:hAnsi="Arial" w:cs="Arial"/>
          <w:sz w:val="22"/>
          <w:szCs w:val="22"/>
        </w:rPr>
      </w:pPr>
      <w:r w:rsidRPr="00925CA4">
        <w:rPr>
          <w:rFonts w:ascii="Arial" w:hAnsi="Arial" w:cs="Arial"/>
          <w:sz w:val="22"/>
          <w:szCs w:val="22"/>
        </w:rPr>
        <w:t>When introducing an AI-based mental health support app, it is important to consider the ethical responsibilities involved in using technology within healthcare. Although MindMate AI can provide immediate support and useful wellbeing resources, it should not replace the role of qualified healthcare professionals. The app must clearly explain its purpose and limitations so that users understand it cannot diagnose mental health conditions or provide emergency treatment. Protecting user confidentiality is also essential because mental health information is sensitive personal data. Users should provide informed consent before their information is collected, and all data must be stored securely in line with the Data Protection Act 2018 and UK GDPR requirements. Safeguarding is another important consideration, particularly because some users may experience severe distress or thoughts of self-harm. The app should include safety features that recognise when a person may need urgent support and direct them towards NHS crisis services, emergency services, or other professional help. Regular monitoring and updates by healthcare professionals would be needed to ensure the app remains safe, accurate and suitable for the needs of young adults.</w:t>
      </w:r>
    </w:p>
    <w:p w14:paraId="06D288CC" w14:textId="77777777" w:rsidR="00D42AC4" w:rsidRPr="00925CA4" w:rsidRDefault="00D42AC4">
      <w:pPr>
        <w:pStyle w:val="p1"/>
        <w:rPr>
          <w:rFonts w:ascii="Arial" w:hAnsi="Arial" w:cs="Arial"/>
          <w:sz w:val="22"/>
          <w:szCs w:val="22"/>
        </w:rPr>
      </w:pPr>
    </w:p>
    <w:p w14:paraId="5570E47B" w14:textId="77777777" w:rsidR="00D42AC4" w:rsidRPr="00925CA4" w:rsidRDefault="00D42AC4" w:rsidP="00D42AC4">
      <w:pPr>
        <w:suppressAutoHyphens w:val="0"/>
        <w:autoSpaceDN/>
        <w:spacing w:before="100" w:beforeAutospacing="1" w:after="100" w:afterAutospacing="1" w:line="240" w:lineRule="auto"/>
        <w:outlineLvl w:val="1"/>
        <w:rPr>
          <w:rFonts w:ascii="Arial" w:eastAsia="Times New Roman" w:hAnsi="Arial" w:cs="Arial"/>
          <w:b/>
          <w:kern w:val="0"/>
          <w:sz w:val="22"/>
          <w:szCs w:val="22"/>
          <w:lang w:eastAsia="en-GB"/>
        </w:rPr>
      </w:pPr>
      <w:r w:rsidRPr="00925CA4">
        <w:rPr>
          <w:rFonts w:ascii="Arial" w:eastAsia="Times New Roman" w:hAnsi="Arial" w:cs="Arial"/>
          <w:b/>
          <w:kern w:val="0"/>
          <w:sz w:val="22"/>
          <w:szCs w:val="22"/>
          <w:lang w:eastAsia="en-GB"/>
        </w:rPr>
        <w:t>Person-Centred Care and User Involvement</w:t>
      </w:r>
    </w:p>
    <w:p w14:paraId="66FA1926" w14:textId="77777777" w:rsidR="00D42AC4" w:rsidRPr="00925CA4" w:rsidRDefault="00D42AC4" w:rsidP="00D42AC4">
      <w:pPr>
        <w:suppressAutoHyphens w:val="0"/>
        <w:autoSpaceDN/>
        <w:spacing w:before="100" w:beforeAutospacing="1" w:after="100" w:afterAutospacing="1" w:line="240" w:lineRule="auto"/>
        <w:rPr>
          <w:rFonts w:ascii="Arial" w:eastAsiaTheme="minorEastAsia" w:hAnsi="Arial" w:cs="Arial"/>
          <w:kern w:val="0"/>
          <w:sz w:val="22"/>
          <w:szCs w:val="22"/>
          <w:lang w:eastAsia="en-GB"/>
        </w:rPr>
      </w:pPr>
      <w:r w:rsidRPr="00925CA4">
        <w:rPr>
          <w:rFonts w:ascii="Arial" w:eastAsiaTheme="minorEastAsia" w:hAnsi="Arial" w:cs="Arial"/>
          <w:kern w:val="0"/>
          <w:sz w:val="22"/>
          <w:szCs w:val="22"/>
          <w:lang w:eastAsia="en-GB"/>
        </w:rPr>
        <w:t>A key aspect of MindMate AI is that it follows a person-centred approach by focusing on the individual needs and experiences of young adults. Mental health affects everyone differently, so support should not be based on a one-size-fits-all approach. The app allows users to access support in a way that suits them, whether they need information, wellbeing activities, emotional support or guidance towards professional services. This can help young people feel more involved in managing their own mental health and encourage greater independence.</w:t>
      </w:r>
    </w:p>
    <w:p w14:paraId="23A3B82C" w14:textId="77777777" w:rsidR="00D42AC4" w:rsidRPr="00925CA4" w:rsidRDefault="00D42AC4" w:rsidP="00D42AC4">
      <w:pPr>
        <w:suppressAutoHyphens w:val="0"/>
        <w:autoSpaceDN/>
        <w:spacing w:before="100" w:beforeAutospacing="1" w:after="100" w:afterAutospacing="1" w:line="240" w:lineRule="auto"/>
        <w:rPr>
          <w:rFonts w:ascii="Arial" w:eastAsiaTheme="minorEastAsia" w:hAnsi="Arial" w:cs="Arial"/>
          <w:kern w:val="0"/>
          <w:sz w:val="22"/>
          <w:szCs w:val="22"/>
          <w:lang w:eastAsia="en-GB"/>
        </w:rPr>
      </w:pPr>
      <w:r w:rsidRPr="00925CA4">
        <w:rPr>
          <w:rFonts w:ascii="Arial" w:eastAsiaTheme="minorEastAsia" w:hAnsi="Arial" w:cs="Arial"/>
          <w:kern w:val="0"/>
          <w:sz w:val="22"/>
          <w:szCs w:val="22"/>
          <w:lang w:eastAsia="en-GB"/>
        </w:rPr>
        <w:t>It is also important that young adults are involved in the development and improvement of the app. By gathering feedback from potential users, healthcare professionals can understand what features are most useful and identify any barriers that may prevent people from using the service. This process of co-production ensures that the innovation is designed around the real experiences of young people rather than assumptions made by developers. Involving service users can also increase trust and encourage more people to engage with mental health support.</w:t>
      </w:r>
    </w:p>
    <w:p w14:paraId="286C3E0E" w14:textId="77777777" w:rsidR="00D42AC4" w:rsidRPr="00925CA4" w:rsidRDefault="00D42AC4">
      <w:pPr>
        <w:pStyle w:val="p1"/>
        <w:rPr>
          <w:rFonts w:ascii="Arial" w:hAnsi="Arial" w:cs="Arial"/>
          <w:sz w:val="22"/>
          <w:szCs w:val="22"/>
        </w:rPr>
      </w:pPr>
    </w:p>
    <w:p w14:paraId="71D20ED9" w14:textId="77777777" w:rsidR="00D42AC4" w:rsidRPr="00925CA4" w:rsidRDefault="00D42AC4">
      <w:pPr>
        <w:pStyle w:val="p1"/>
        <w:rPr>
          <w:rFonts w:ascii="Arial" w:hAnsi="Arial" w:cs="Arial"/>
          <w:sz w:val="22"/>
          <w:szCs w:val="22"/>
        </w:rPr>
      </w:pPr>
    </w:p>
    <w:p w14:paraId="1ED80E32" w14:textId="77777777" w:rsidR="00D42AC4" w:rsidRPr="00925CA4" w:rsidRDefault="00D42AC4">
      <w:pPr>
        <w:pStyle w:val="p1"/>
        <w:rPr>
          <w:rFonts w:ascii="Arial" w:hAnsi="Arial" w:cs="Arial"/>
          <w:sz w:val="22"/>
          <w:szCs w:val="22"/>
        </w:rPr>
      </w:pPr>
    </w:p>
    <w:p w14:paraId="1C4FD50A" w14:textId="77777777" w:rsidR="00D42AC4" w:rsidRPr="00925CA4" w:rsidRDefault="00D42AC4">
      <w:pPr>
        <w:pStyle w:val="p1"/>
        <w:rPr>
          <w:rFonts w:ascii="Arial" w:hAnsi="Arial" w:cs="Arial"/>
          <w:sz w:val="22"/>
          <w:szCs w:val="22"/>
        </w:rPr>
      </w:pPr>
    </w:p>
    <w:p w14:paraId="20842A4E" w14:textId="77777777" w:rsidR="00925CA4" w:rsidRPr="00925CA4" w:rsidRDefault="00925CA4" w:rsidP="00C06DB9">
      <w:pPr>
        <w:suppressAutoHyphens w:val="0"/>
        <w:autoSpaceDN/>
        <w:spacing w:before="100" w:beforeAutospacing="1" w:after="100" w:afterAutospacing="1" w:line="240" w:lineRule="auto"/>
        <w:outlineLvl w:val="1"/>
        <w:rPr>
          <w:rFonts w:ascii="Arial" w:eastAsia="Times New Roman" w:hAnsi="Arial" w:cs="Arial"/>
          <w:b/>
          <w:kern w:val="0"/>
          <w:sz w:val="22"/>
          <w:szCs w:val="22"/>
          <w:lang w:eastAsia="en-GB"/>
        </w:rPr>
      </w:pPr>
    </w:p>
    <w:p w14:paraId="02AC0C4C" w14:textId="77777777" w:rsidR="00925CA4" w:rsidRPr="00925CA4" w:rsidRDefault="00925CA4" w:rsidP="00C06DB9">
      <w:pPr>
        <w:suppressAutoHyphens w:val="0"/>
        <w:autoSpaceDN/>
        <w:spacing w:before="100" w:beforeAutospacing="1" w:after="100" w:afterAutospacing="1" w:line="240" w:lineRule="auto"/>
        <w:outlineLvl w:val="1"/>
        <w:rPr>
          <w:rFonts w:ascii="Arial" w:eastAsia="Times New Roman" w:hAnsi="Arial" w:cs="Arial"/>
          <w:b/>
          <w:kern w:val="0"/>
          <w:sz w:val="22"/>
          <w:szCs w:val="22"/>
          <w:lang w:eastAsia="en-GB"/>
        </w:rPr>
      </w:pPr>
    </w:p>
    <w:p w14:paraId="1A56ABB6" w14:textId="77777777" w:rsidR="00925CA4" w:rsidRPr="00925CA4" w:rsidRDefault="00925CA4" w:rsidP="00C06DB9">
      <w:pPr>
        <w:suppressAutoHyphens w:val="0"/>
        <w:autoSpaceDN/>
        <w:spacing w:before="100" w:beforeAutospacing="1" w:after="100" w:afterAutospacing="1" w:line="240" w:lineRule="auto"/>
        <w:outlineLvl w:val="1"/>
        <w:rPr>
          <w:rFonts w:ascii="Arial" w:eastAsia="Times New Roman" w:hAnsi="Arial" w:cs="Arial"/>
          <w:b/>
          <w:kern w:val="0"/>
          <w:sz w:val="22"/>
          <w:szCs w:val="22"/>
          <w:lang w:eastAsia="en-GB"/>
        </w:rPr>
      </w:pPr>
    </w:p>
    <w:p w14:paraId="26159A76" w14:textId="77777777" w:rsidR="00925CA4" w:rsidRPr="00925CA4" w:rsidRDefault="00925CA4" w:rsidP="00C06DB9">
      <w:pPr>
        <w:suppressAutoHyphens w:val="0"/>
        <w:autoSpaceDN/>
        <w:spacing w:before="100" w:beforeAutospacing="1" w:after="100" w:afterAutospacing="1" w:line="240" w:lineRule="auto"/>
        <w:outlineLvl w:val="1"/>
        <w:rPr>
          <w:rFonts w:ascii="Arial" w:eastAsia="Times New Roman" w:hAnsi="Arial" w:cs="Arial"/>
          <w:b/>
          <w:kern w:val="0"/>
          <w:sz w:val="22"/>
          <w:szCs w:val="22"/>
          <w:lang w:eastAsia="en-GB"/>
        </w:rPr>
      </w:pPr>
    </w:p>
    <w:p w14:paraId="3CBB4791" w14:textId="77777777" w:rsidR="00925CA4" w:rsidRPr="00925CA4" w:rsidRDefault="00925CA4" w:rsidP="00C06DB9">
      <w:pPr>
        <w:suppressAutoHyphens w:val="0"/>
        <w:autoSpaceDN/>
        <w:spacing w:before="100" w:beforeAutospacing="1" w:after="100" w:afterAutospacing="1" w:line="240" w:lineRule="auto"/>
        <w:outlineLvl w:val="1"/>
        <w:rPr>
          <w:rFonts w:ascii="Arial" w:eastAsia="Times New Roman" w:hAnsi="Arial" w:cs="Arial"/>
          <w:b/>
          <w:kern w:val="0"/>
          <w:sz w:val="22"/>
          <w:szCs w:val="22"/>
          <w:lang w:eastAsia="en-GB"/>
        </w:rPr>
      </w:pPr>
    </w:p>
    <w:p w14:paraId="00D102A7" w14:textId="77777777" w:rsidR="00925CA4" w:rsidRPr="00925CA4" w:rsidRDefault="00925CA4" w:rsidP="00C06DB9">
      <w:pPr>
        <w:suppressAutoHyphens w:val="0"/>
        <w:autoSpaceDN/>
        <w:spacing w:before="100" w:beforeAutospacing="1" w:after="100" w:afterAutospacing="1" w:line="240" w:lineRule="auto"/>
        <w:outlineLvl w:val="1"/>
        <w:rPr>
          <w:rFonts w:ascii="Arial" w:eastAsia="Times New Roman" w:hAnsi="Arial" w:cs="Arial"/>
          <w:b/>
          <w:kern w:val="0"/>
          <w:sz w:val="22"/>
          <w:szCs w:val="22"/>
          <w:lang w:eastAsia="en-GB"/>
        </w:rPr>
      </w:pPr>
    </w:p>
    <w:p w14:paraId="7F7F1D90" w14:textId="77777777" w:rsidR="00925CA4" w:rsidRPr="00925CA4" w:rsidRDefault="00925CA4" w:rsidP="00C06DB9">
      <w:pPr>
        <w:suppressAutoHyphens w:val="0"/>
        <w:autoSpaceDN/>
        <w:spacing w:before="100" w:beforeAutospacing="1" w:after="100" w:afterAutospacing="1" w:line="240" w:lineRule="auto"/>
        <w:outlineLvl w:val="1"/>
        <w:rPr>
          <w:rFonts w:ascii="Arial" w:eastAsia="Times New Roman" w:hAnsi="Arial" w:cs="Arial"/>
          <w:b/>
          <w:kern w:val="0"/>
          <w:sz w:val="22"/>
          <w:szCs w:val="22"/>
          <w:lang w:eastAsia="en-GB"/>
        </w:rPr>
      </w:pPr>
    </w:p>
    <w:p w14:paraId="6D136733" w14:textId="3FDCA5FE" w:rsidR="00C06DB9" w:rsidRPr="00925CA4" w:rsidRDefault="00C06DB9" w:rsidP="00C06DB9">
      <w:pPr>
        <w:suppressAutoHyphens w:val="0"/>
        <w:autoSpaceDN/>
        <w:spacing w:before="100" w:beforeAutospacing="1" w:after="100" w:afterAutospacing="1" w:line="240" w:lineRule="auto"/>
        <w:outlineLvl w:val="1"/>
        <w:rPr>
          <w:rFonts w:ascii="Arial" w:eastAsia="Times New Roman" w:hAnsi="Arial" w:cs="Arial"/>
          <w:b/>
          <w:kern w:val="0"/>
          <w:sz w:val="22"/>
          <w:szCs w:val="22"/>
          <w:lang w:eastAsia="en-GB"/>
        </w:rPr>
      </w:pPr>
      <w:r w:rsidRPr="00925CA4">
        <w:rPr>
          <w:rFonts w:ascii="Arial" w:eastAsia="Times New Roman" w:hAnsi="Arial" w:cs="Arial"/>
          <w:b/>
          <w:kern w:val="0"/>
          <w:sz w:val="22"/>
          <w:szCs w:val="22"/>
          <w:lang w:eastAsia="en-GB"/>
        </w:rPr>
        <w:t>Conclusion</w:t>
      </w:r>
    </w:p>
    <w:p w14:paraId="1C6AEE3D" w14:textId="77777777" w:rsidR="00C06DB9" w:rsidRPr="00925CA4" w:rsidRDefault="00C06DB9" w:rsidP="00C06DB9">
      <w:pPr>
        <w:suppressAutoHyphens w:val="0"/>
        <w:autoSpaceDN/>
        <w:spacing w:before="100" w:beforeAutospacing="1" w:after="100" w:afterAutospacing="1" w:line="240" w:lineRule="auto"/>
        <w:rPr>
          <w:rFonts w:ascii="Arial" w:eastAsiaTheme="minorEastAsia" w:hAnsi="Arial" w:cs="Arial"/>
          <w:kern w:val="0"/>
          <w:sz w:val="22"/>
          <w:szCs w:val="22"/>
          <w:lang w:eastAsia="en-GB"/>
        </w:rPr>
      </w:pPr>
      <w:r w:rsidRPr="00925CA4">
        <w:rPr>
          <w:rFonts w:ascii="Arial" w:eastAsiaTheme="minorEastAsia" w:hAnsi="Arial" w:cs="Arial"/>
          <w:kern w:val="0"/>
          <w:sz w:val="22"/>
          <w:szCs w:val="22"/>
          <w:lang w:eastAsia="en-GB"/>
        </w:rPr>
        <w:t>To conclude, MindMate AI is an innovative idea that could help improve mental health support for young adults in the UK. The app aims to address some of the current problems within mental health services, such as long waiting times, difficulties accessing support and the stigma that can stop people from asking for help. By providing young people with access to information, wellbeing activities and support at any time, the app could encourage people to seek help earlier and manage their mental health more effectively.</w:t>
      </w:r>
    </w:p>
    <w:p w14:paraId="4D42646A" w14:textId="1B2A5998" w:rsidR="00C06DB9" w:rsidRPr="00925CA4" w:rsidRDefault="00C06DB9" w:rsidP="00C06DB9">
      <w:pPr>
        <w:suppressAutoHyphens w:val="0"/>
        <w:autoSpaceDN/>
        <w:spacing w:before="100" w:beforeAutospacing="1" w:after="100" w:afterAutospacing="1" w:line="240" w:lineRule="auto"/>
        <w:rPr>
          <w:rFonts w:ascii="Arial" w:eastAsiaTheme="minorEastAsia" w:hAnsi="Arial" w:cs="Arial"/>
          <w:kern w:val="0"/>
          <w:sz w:val="22"/>
          <w:szCs w:val="22"/>
          <w:lang w:eastAsia="en-GB"/>
        </w:rPr>
      </w:pPr>
      <w:r w:rsidRPr="00925CA4">
        <w:rPr>
          <w:rFonts w:ascii="Arial" w:eastAsiaTheme="minorEastAsia" w:hAnsi="Arial" w:cs="Arial"/>
          <w:kern w:val="0"/>
          <w:sz w:val="22"/>
          <w:szCs w:val="22"/>
          <w:lang w:eastAsia="en-GB"/>
        </w:rPr>
        <w:t>Although there are some challenges linked to using AI in healthcare, such as protecting personal information and making sure the technology is used safely, these issues can be managed through strict regulations, regular reviews and involvement from healthcare professionals. The app is not designed to replace doctors, nurses or counsellors, but to work alongside them by providing additional support when people need it.</w:t>
      </w:r>
    </w:p>
    <w:p w14:paraId="07131093" w14:textId="77777777" w:rsidR="00C06DB9" w:rsidRPr="00925CA4" w:rsidRDefault="00C06DB9" w:rsidP="00C06DB9">
      <w:pPr>
        <w:suppressAutoHyphens w:val="0"/>
        <w:autoSpaceDN/>
        <w:spacing w:before="100" w:beforeAutospacing="1" w:after="100" w:afterAutospacing="1" w:line="240" w:lineRule="auto"/>
        <w:rPr>
          <w:rFonts w:ascii="Arial" w:eastAsiaTheme="minorEastAsia" w:hAnsi="Arial" w:cs="Arial"/>
          <w:kern w:val="0"/>
          <w:sz w:val="22"/>
          <w:szCs w:val="22"/>
          <w:lang w:eastAsia="en-GB"/>
        </w:rPr>
      </w:pPr>
      <w:r w:rsidRPr="00925CA4">
        <w:rPr>
          <w:rFonts w:ascii="Arial" w:eastAsiaTheme="minorEastAsia" w:hAnsi="Arial" w:cs="Arial"/>
          <w:kern w:val="0"/>
          <w:sz w:val="22"/>
          <w:szCs w:val="22"/>
          <w:lang w:eastAsia="en-GB"/>
        </w:rPr>
        <w:t>Overall, MindMate AI could have a positive impact on young adults by making mental health support more accessible, reducing pressure on NHS services and encouraging people to take control of their wellbeing. By combining digital technology with professional healthcare support, this innovation could contribute towards a more preventative and person-centred approach to mental health care in the UK.</w:t>
      </w:r>
    </w:p>
    <w:p w14:paraId="77EBB607" w14:textId="77777777" w:rsidR="00C06DB9" w:rsidRPr="00925CA4" w:rsidRDefault="00C06DB9"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278E13EB" w14:textId="77777777" w:rsidR="00EF6817" w:rsidRPr="00925CA4" w:rsidRDefault="00EF6817">
      <w:pPr>
        <w:pStyle w:val="p1"/>
        <w:rPr>
          <w:rStyle w:val="s2"/>
          <w:rFonts w:ascii="Arial" w:hAnsi="Arial" w:cs="Arial"/>
          <w:sz w:val="22"/>
          <w:szCs w:val="22"/>
        </w:rPr>
      </w:pPr>
      <w:r w:rsidRPr="00925CA4">
        <w:rPr>
          <w:rFonts w:ascii="Arial" w:hAnsi="Arial" w:cs="Arial"/>
          <w:b/>
          <w:bCs/>
          <w:sz w:val="22"/>
          <w:szCs w:val="22"/>
        </w:rPr>
        <w:t>Department of Health and Social Care (2018)</w:t>
      </w:r>
      <w:r w:rsidRPr="00925CA4">
        <w:rPr>
          <w:rStyle w:val="s2"/>
          <w:rFonts w:ascii="Arial" w:hAnsi="Arial" w:cs="Arial"/>
          <w:sz w:val="22"/>
          <w:szCs w:val="22"/>
        </w:rPr>
        <w:t xml:space="preserve"> </w:t>
      </w:r>
      <w:r w:rsidRPr="00925CA4">
        <w:rPr>
          <w:rStyle w:val="s1"/>
          <w:rFonts w:ascii="Arial" w:hAnsi="Arial" w:cs="Arial"/>
          <w:i/>
          <w:iCs/>
          <w:sz w:val="22"/>
          <w:szCs w:val="22"/>
        </w:rPr>
        <w:t>Data Protection Act 2018</w:t>
      </w:r>
      <w:r w:rsidRPr="00925CA4">
        <w:rPr>
          <w:rStyle w:val="s2"/>
          <w:rFonts w:ascii="Arial" w:hAnsi="Arial" w:cs="Arial"/>
          <w:sz w:val="22"/>
          <w:szCs w:val="22"/>
        </w:rPr>
        <w:t xml:space="preserve">. London: Department of Health and Social Care. Available at: </w:t>
      </w:r>
      <w:hyperlink r:id="rId10" w:history="1">
        <w:r w:rsidRPr="00925CA4">
          <w:rPr>
            <w:rStyle w:val="Hyperlink"/>
            <w:rFonts w:ascii="Arial" w:hAnsi="Arial" w:cs="Arial"/>
            <w:sz w:val="22"/>
            <w:szCs w:val="22"/>
          </w:rPr>
          <w:t>https://www.gov.uk/data-protection</w:t>
        </w:r>
      </w:hyperlink>
      <w:r w:rsidRPr="00925CA4">
        <w:rPr>
          <w:rStyle w:val="s2"/>
          <w:rFonts w:ascii="Arial" w:hAnsi="Arial" w:cs="Arial"/>
          <w:sz w:val="22"/>
          <w:szCs w:val="22"/>
        </w:rPr>
        <w:t xml:space="preserve"> (Accessed: 21 July 2026).</w:t>
      </w:r>
    </w:p>
    <w:p w14:paraId="109ED393" w14:textId="679842C4" w:rsidR="00EF6817" w:rsidRPr="00925CA4" w:rsidRDefault="00EF6817">
      <w:pPr>
        <w:pStyle w:val="p1"/>
        <w:rPr>
          <w:rStyle w:val="s2"/>
          <w:rFonts w:ascii="Arial" w:hAnsi="Arial" w:cs="Arial"/>
          <w:sz w:val="22"/>
          <w:szCs w:val="22"/>
        </w:rPr>
      </w:pPr>
      <w:r w:rsidRPr="00925CA4">
        <w:rPr>
          <w:rFonts w:ascii="Arial" w:hAnsi="Arial" w:cs="Arial"/>
          <w:b/>
          <w:bCs/>
          <w:sz w:val="22"/>
          <w:szCs w:val="22"/>
        </w:rPr>
        <w:t>Equality Act 2010</w:t>
      </w:r>
      <w:r w:rsidRPr="00925CA4">
        <w:rPr>
          <w:rStyle w:val="s2"/>
          <w:rFonts w:ascii="Arial" w:hAnsi="Arial" w:cs="Arial"/>
          <w:sz w:val="22"/>
          <w:szCs w:val="22"/>
        </w:rPr>
        <w:t xml:space="preserve"> (2010). </w:t>
      </w:r>
      <w:r w:rsidRPr="00925CA4">
        <w:rPr>
          <w:rStyle w:val="s1"/>
          <w:rFonts w:ascii="Arial" w:hAnsi="Arial" w:cs="Arial"/>
          <w:i/>
          <w:iCs/>
          <w:sz w:val="22"/>
          <w:szCs w:val="22"/>
        </w:rPr>
        <w:t>Equality Act 2010</w:t>
      </w:r>
      <w:r w:rsidRPr="00925CA4">
        <w:rPr>
          <w:rStyle w:val="s2"/>
          <w:rFonts w:ascii="Arial" w:hAnsi="Arial" w:cs="Arial"/>
          <w:sz w:val="22"/>
          <w:szCs w:val="22"/>
        </w:rPr>
        <w:t xml:space="preserve">. London: The Stationery Office. Available at: </w:t>
      </w:r>
      <w:hyperlink r:id="rId11" w:history="1">
        <w:r w:rsidRPr="00925CA4">
          <w:rPr>
            <w:rStyle w:val="Hyperlink"/>
            <w:rFonts w:ascii="Arial" w:hAnsi="Arial" w:cs="Arial"/>
            <w:sz w:val="22"/>
            <w:szCs w:val="22"/>
          </w:rPr>
          <w:t>https://www.legislation.gov.uk/ukpga/2010/15/contents</w:t>
        </w:r>
      </w:hyperlink>
      <w:r w:rsidRPr="00925CA4">
        <w:rPr>
          <w:rStyle w:val="s2"/>
          <w:rFonts w:ascii="Arial" w:hAnsi="Arial" w:cs="Arial"/>
          <w:sz w:val="22"/>
          <w:szCs w:val="22"/>
        </w:rPr>
        <w:t xml:space="preserve"> (Accessed: </w:t>
      </w:r>
      <w:r w:rsidR="0057486E" w:rsidRPr="00925CA4">
        <w:rPr>
          <w:rStyle w:val="s2"/>
          <w:rFonts w:ascii="Arial" w:hAnsi="Arial" w:cs="Arial"/>
          <w:sz w:val="22"/>
          <w:szCs w:val="22"/>
        </w:rPr>
        <w:t xml:space="preserve">14th </w:t>
      </w:r>
      <w:r w:rsidRPr="00925CA4">
        <w:rPr>
          <w:rStyle w:val="s2"/>
          <w:rFonts w:ascii="Arial" w:hAnsi="Arial" w:cs="Arial"/>
          <w:sz w:val="22"/>
          <w:szCs w:val="22"/>
        </w:rPr>
        <w:t>July 2026).</w:t>
      </w:r>
    </w:p>
    <w:p w14:paraId="38276088" w14:textId="461609E1" w:rsidR="00EF6817" w:rsidRPr="00925CA4" w:rsidRDefault="00EF6817">
      <w:pPr>
        <w:pStyle w:val="p1"/>
        <w:rPr>
          <w:rStyle w:val="s2"/>
          <w:rFonts w:ascii="Arial" w:hAnsi="Arial" w:cs="Arial"/>
          <w:sz w:val="22"/>
          <w:szCs w:val="22"/>
        </w:rPr>
      </w:pPr>
      <w:r w:rsidRPr="00925CA4">
        <w:rPr>
          <w:rFonts w:ascii="Arial" w:hAnsi="Arial" w:cs="Arial"/>
          <w:b/>
          <w:bCs/>
          <w:sz w:val="22"/>
          <w:szCs w:val="22"/>
        </w:rPr>
        <w:t>Health and Care Professions Council (HCPC) (2024)</w:t>
      </w:r>
      <w:r w:rsidRPr="00925CA4">
        <w:rPr>
          <w:rStyle w:val="s2"/>
          <w:rFonts w:ascii="Arial" w:hAnsi="Arial" w:cs="Arial"/>
          <w:sz w:val="22"/>
          <w:szCs w:val="22"/>
        </w:rPr>
        <w:t xml:space="preserve"> </w:t>
      </w:r>
      <w:r w:rsidRPr="00925CA4">
        <w:rPr>
          <w:rStyle w:val="s1"/>
          <w:rFonts w:ascii="Arial" w:hAnsi="Arial" w:cs="Arial"/>
          <w:i/>
          <w:iCs/>
          <w:sz w:val="22"/>
          <w:szCs w:val="22"/>
        </w:rPr>
        <w:t>Standards of conduct, performance and ethics</w:t>
      </w:r>
      <w:r w:rsidRPr="00925CA4">
        <w:rPr>
          <w:rStyle w:val="s2"/>
          <w:rFonts w:ascii="Arial" w:hAnsi="Arial" w:cs="Arial"/>
          <w:sz w:val="22"/>
          <w:szCs w:val="22"/>
        </w:rPr>
        <w:t xml:space="preserve">. London: HCPC. Available at: </w:t>
      </w:r>
      <w:hyperlink r:id="rId12" w:history="1">
        <w:r w:rsidRPr="00925CA4">
          <w:rPr>
            <w:rStyle w:val="Hyperlink"/>
            <w:rFonts w:ascii="Arial" w:hAnsi="Arial" w:cs="Arial"/>
            <w:sz w:val="22"/>
            <w:szCs w:val="22"/>
          </w:rPr>
          <w:t>https://www.hcpc-uk.org/standards/</w:t>
        </w:r>
      </w:hyperlink>
      <w:r w:rsidRPr="00925CA4">
        <w:rPr>
          <w:rStyle w:val="s2"/>
          <w:rFonts w:ascii="Arial" w:hAnsi="Arial" w:cs="Arial"/>
          <w:sz w:val="22"/>
          <w:szCs w:val="22"/>
        </w:rPr>
        <w:t xml:space="preserve"> (Accessed: </w:t>
      </w:r>
      <w:r w:rsidR="0057486E" w:rsidRPr="00925CA4">
        <w:rPr>
          <w:rStyle w:val="s2"/>
          <w:rFonts w:ascii="Arial" w:hAnsi="Arial" w:cs="Arial"/>
          <w:sz w:val="22"/>
          <w:szCs w:val="22"/>
        </w:rPr>
        <w:t>13</w:t>
      </w:r>
      <w:r w:rsidR="0057486E" w:rsidRPr="00925CA4">
        <w:rPr>
          <w:rStyle w:val="s2"/>
          <w:rFonts w:ascii="Arial" w:hAnsi="Arial" w:cs="Arial"/>
          <w:sz w:val="22"/>
          <w:szCs w:val="22"/>
          <w:vertAlign w:val="superscript"/>
        </w:rPr>
        <w:t>th</w:t>
      </w:r>
      <w:r w:rsidR="0057486E" w:rsidRPr="00925CA4">
        <w:rPr>
          <w:rStyle w:val="s2"/>
          <w:rFonts w:ascii="Arial" w:hAnsi="Arial" w:cs="Arial"/>
          <w:sz w:val="22"/>
          <w:szCs w:val="22"/>
        </w:rPr>
        <w:t xml:space="preserve"> </w:t>
      </w:r>
      <w:r w:rsidRPr="00925CA4">
        <w:rPr>
          <w:rStyle w:val="s2"/>
          <w:rFonts w:ascii="Arial" w:hAnsi="Arial" w:cs="Arial"/>
          <w:sz w:val="22"/>
          <w:szCs w:val="22"/>
        </w:rPr>
        <w:t>July 2026).</w:t>
      </w:r>
    </w:p>
    <w:p w14:paraId="59AF08BD" w14:textId="77777777" w:rsidR="00EF6817" w:rsidRPr="00925CA4" w:rsidRDefault="00EF6817">
      <w:pPr>
        <w:pStyle w:val="p1"/>
        <w:rPr>
          <w:rStyle w:val="s2"/>
          <w:rFonts w:ascii="Arial" w:hAnsi="Arial" w:cs="Arial"/>
          <w:sz w:val="22"/>
          <w:szCs w:val="22"/>
        </w:rPr>
      </w:pPr>
      <w:r w:rsidRPr="00925CA4">
        <w:rPr>
          <w:rFonts w:ascii="Arial" w:hAnsi="Arial" w:cs="Arial"/>
          <w:b/>
          <w:bCs/>
          <w:sz w:val="22"/>
          <w:szCs w:val="22"/>
        </w:rPr>
        <w:t>Information Commissioner’s Office (ICO) (2024)</w:t>
      </w:r>
      <w:r w:rsidRPr="00925CA4">
        <w:rPr>
          <w:rStyle w:val="s2"/>
          <w:rFonts w:ascii="Arial" w:hAnsi="Arial" w:cs="Arial"/>
          <w:sz w:val="22"/>
          <w:szCs w:val="22"/>
        </w:rPr>
        <w:t xml:space="preserve"> </w:t>
      </w:r>
      <w:r w:rsidRPr="00925CA4">
        <w:rPr>
          <w:rStyle w:val="s1"/>
          <w:rFonts w:ascii="Arial" w:hAnsi="Arial" w:cs="Arial"/>
          <w:i/>
          <w:iCs/>
          <w:sz w:val="22"/>
          <w:szCs w:val="22"/>
        </w:rPr>
        <w:t>Guide to the UK General Data Protection Regulation (UK GDPR)</w:t>
      </w:r>
      <w:r w:rsidRPr="00925CA4">
        <w:rPr>
          <w:rStyle w:val="s2"/>
          <w:rFonts w:ascii="Arial" w:hAnsi="Arial" w:cs="Arial"/>
          <w:sz w:val="22"/>
          <w:szCs w:val="22"/>
        </w:rPr>
        <w:t xml:space="preserve">. Wilmslow: ICO. Available at: </w:t>
      </w:r>
      <w:hyperlink r:id="rId13" w:history="1">
        <w:r w:rsidRPr="00925CA4">
          <w:rPr>
            <w:rStyle w:val="Hyperlink"/>
            <w:rFonts w:ascii="Arial" w:hAnsi="Arial" w:cs="Arial"/>
            <w:sz w:val="22"/>
            <w:szCs w:val="22"/>
          </w:rPr>
          <w:t>https://ico.org.uk/for-organisations/uk-gdpr-guidance-and-resources/</w:t>
        </w:r>
      </w:hyperlink>
      <w:r w:rsidRPr="00925CA4">
        <w:rPr>
          <w:rStyle w:val="s2"/>
          <w:rFonts w:ascii="Arial" w:hAnsi="Arial" w:cs="Arial"/>
          <w:sz w:val="22"/>
          <w:szCs w:val="22"/>
        </w:rPr>
        <w:t xml:space="preserve"> (Accessed: 21 July 2026).</w:t>
      </w:r>
    </w:p>
    <w:p w14:paraId="2AEF1181" w14:textId="77777777" w:rsidR="00EF6817" w:rsidRPr="00925CA4" w:rsidRDefault="00EF6817">
      <w:pPr>
        <w:pStyle w:val="p1"/>
        <w:rPr>
          <w:rStyle w:val="s2"/>
          <w:rFonts w:ascii="Arial" w:hAnsi="Arial" w:cs="Arial"/>
          <w:sz w:val="22"/>
          <w:szCs w:val="22"/>
        </w:rPr>
      </w:pPr>
      <w:r w:rsidRPr="00925CA4">
        <w:rPr>
          <w:rFonts w:ascii="Arial" w:hAnsi="Arial" w:cs="Arial"/>
          <w:b/>
          <w:bCs/>
          <w:sz w:val="22"/>
          <w:szCs w:val="22"/>
        </w:rPr>
        <w:t>Mental Health Act 1983</w:t>
      </w:r>
      <w:r w:rsidRPr="00925CA4">
        <w:rPr>
          <w:rStyle w:val="s2"/>
          <w:rFonts w:ascii="Arial" w:hAnsi="Arial" w:cs="Arial"/>
          <w:sz w:val="22"/>
          <w:szCs w:val="22"/>
        </w:rPr>
        <w:t xml:space="preserve"> (1983). </w:t>
      </w:r>
      <w:r w:rsidRPr="00925CA4">
        <w:rPr>
          <w:rStyle w:val="s1"/>
          <w:rFonts w:ascii="Arial" w:hAnsi="Arial" w:cs="Arial"/>
          <w:i/>
          <w:iCs/>
          <w:sz w:val="22"/>
          <w:szCs w:val="22"/>
        </w:rPr>
        <w:t>Mental Health Act 1983</w:t>
      </w:r>
      <w:r w:rsidRPr="00925CA4">
        <w:rPr>
          <w:rStyle w:val="s2"/>
          <w:rFonts w:ascii="Arial" w:hAnsi="Arial" w:cs="Arial"/>
          <w:sz w:val="22"/>
          <w:szCs w:val="22"/>
        </w:rPr>
        <w:t xml:space="preserve">. London: The Stationery Office. Available at: </w:t>
      </w:r>
      <w:hyperlink r:id="rId14" w:history="1">
        <w:r w:rsidRPr="00925CA4">
          <w:rPr>
            <w:rStyle w:val="Hyperlink"/>
            <w:rFonts w:ascii="Arial" w:hAnsi="Arial" w:cs="Arial"/>
            <w:sz w:val="22"/>
            <w:szCs w:val="22"/>
          </w:rPr>
          <w:t>https://www.legislation.gov.uk/ukpga/1983/20/contents</w:t>
        </w:r>
      </w:hyperlink>
      <w:r w:rsidRPr="00925CA4">
        <w:rPr>
          <w:rStyle w:val="s2"/>
          <w:rFonts w:ascii="Arial" w:hAnsi="Arial" w:cs="Arial"/>
          <w:sz w:val="22"/>
          <w:szCs w:val="22"/>
        </w:rPr>
        <w:t xml:space="preserve"> (Accessed: 21 July 2026).</w:t>
      </w:r>
    </w:p>
    <w:p w14:paraId="307F4959" w14:textId="2E588C8C" w:rsidR="00EF6817" w:rsidRPr="00925CA4" w:rsidRDefault="00EF6817">
      <w:pPr>
        <w:pStyle w:val="p1"/>
        <w:rPr>
          <w:rStyle w:val="s2"/>
          <w:rFonts w:ascii="Arial" w:hAnsi="Arial" w:cs="Arial"/>
          <w:sz w:val="22"/>
          <w:szCs w:val="22"/>
        </w:rPr>
      </w:pPr>
      <w:r w:rsidRPr="00925CA4">
        <w:rPr>
          <w:rFonts w:ascii="Arial" w:hAnsi="Arial" w:cs="Arial"/>
          <w:b/>
          <w:bCs/>
          <w:sz w:val="22"/>
          <w:szCs w:val="22"/>
        </w:rPr>
        <w:t>National Institute for Health and Care Excellence (NICE) (2022)</w:t>
      </w:r>
      <w:r w:rsidRPr="00925CA4">
        <w:rPr>
          <w:rStyle w:val="s2"/>
          <w:rFonts w:ascii="Arial" w:hAnsi="Arial" w:cs="Arial"/>
          <w:sz w:val="22"/>
          <w:szCs w:val="22"/>
        </w:rPr>
        <w:t xml:space="preserve"> </w:t>
      </w:r>
      <w:r w:rsidRPr="00925CA4">
        <w:rPr>
          <w:rStyle w:val="s1"/>
          <w:rFonts w:ascii="Arial" w:hAnsi="Arial" w:cs="Arial"/>
          <w:i/>
          <w:iCs/>
          <w:sz w:val="22"/>
          <w:szCs w:val="22"/>
        </w:rPr>
        <w:t>Depression in adults: treatment and management (NG222)</w:t>
      </w:r>
      <w:r w:rsidRPr="00925CA4">
        <w:rPr>
          <w:rStyle w:val="s2"/>
          <w:rFonts w:ascii="Arial" w:hAnsi="Arial" w:cs="Arial"/>
          <w:sz w:val="22"/>
          <w:szCs w:val="22"/>
        </w:rPr>
        <w:t xml:space="preserve">. London: NICE. Available at: </w:t>
      </w:r>
      <w:hyperlink r:id="rId15" w:history="1">
        <w:r w:rsidRPr="00925CA4">
          <w:rPr>
            <w:rStyle w:val="Hyperlink"/>
            <w:rFonts w:ascii="Arial" w:hAnsi="Arial" w:cs="Arial"/>
            <w:sz w:val="22"/>
            <w:szCs w:val="22"/>
          </w:rPr>
          <w:t>https://www.nice.org.uk/guidance/ng222</w:t>
        </w:r>
      </w:hyperlink>
      <w:r w:rsidRPr="00925CA4">
        <w:rPr>
          <w:rStyle w:val="s2"/>
          <w:rFonts w:ascii="Arial" w:hAnsi="Arial" w:cs="Arial"/>
          <w:sz w:val="22"/>
          <w:szCs w:val="22"/>
        </w:rPr>
        <w:t xml:space="preserve"> (Accessed: </w:t>
      </w:r>
      <w:r w:rsidR="0057486E" w:rsidRPr="00925CA4">
        <w:rPr>
          <w:rStyle w:val="s2"/>
          <w:rFonts w:ascii="Arial" w:hAnsi="Arial" w:cs="Arial"/>
          <w:sz w:val="22"/>
          <w:szCs w:val="22"/>
        </w:rPr>
        <w:t>12th</w:t>
      </w:r>
      <w:r w:rsidRPr="00925CA4">
        <w:rPr>
          <w:rStyle w:val="s2"/>
          <w:rFonts w:ascii="Arial" w:hAnsi="Arial" w:cs="Arial"/>
          <w:sz w:val="22"/>
          <w:szCs w:val="22"/>
        </w:rPr>
        <w:t xml:space="preserve"> July 2026).</w:t>
      </w:r>
    </w:p>
    <w:p w14:paraId="1E2D99C0" w14:textId="77777777" w:rsidR="00EF6817" w:rsidRPr="00925CA4" w:rsidRDefault="00EF6817">
      <w:pPr>
        <w:pStyle w:val="p1"/>
        <w:rPr>
          <w:rStyle w:val="s2"/>
          <w:rFonts w:ascii="Arial" w:hAnsi="Arial" w:cs="Arial"/>
          <w:sz w:val="22"/>
          <w:szCs w:val="22"/>
        </w:rPr>
      </w:pPr>
      <w:r w:rsidRPr="00925CA4">
        <w:rPr>
          <w:rFonts w:ascii="Arial" w:hAnsi="Arial" w:cs="Arial"/>
          <w:b/>
          <w:bCs/>
          <w:sz w:val="22"/>
          <w:szCs w:val="22"/>
        </w:rPr>
        <w:lastRenderedPageBreak/>
        <w:t>National Institute for Health and Care Excellence (NICE) (2022)</w:t>
      </w:r>
      <w:r w:rsidRPr="00925CA4">
        <w:rPr>
          <w:rStyle w:val="s2"/>
          <w:rFonts w:ascii="Arial" w:hAnsi="Arial" w:cs="Arial"/>
          <w:sz w:val="22"/>
          <w:szCs w:val="22"/>
        </w:rPr>
        <w:t xml:space="preserve"> </w:t>
      </w:r>
      <w:r w:rsidRPr="00925CA4">
        <w:rPr>
          <w:rStyle w:val="s1"/>
          <w:rFonts w:ascii="Arial" w:hAnsi="Arial" w:cs="Arial"/>
          <w:i/>
          <w:iCs/>
          <w:sz w:val="22"/>
          <w:szCs w:val="22"/>
        </w:rPr>
        <w:t>Mental wellbeing and mental health: promoting health and preventing mental ill health</w:t>
      </w:r>
      <w:r w:rsidRPr="00925CA4">
        <w:rPr>
          <w:rStyle w:val="s2"/>
          <w:rFonts w:ascii="Arial" w:hAnsi="Arial" w:cs="Arial"/>
          <w:sz w:val="22"/>
          <w:szCs w:val="22"/>
        </w:rPr>
        <w:t xml:space="preserve">. London: NICE. Available at: </w:t>
      </w:r>
      <w:hyperlink r:id="rId16" w:history="1">
        <w:r w:rsidRPr="00925CA4">
          <w:rPr>
            <w:rStyle w:val="Hyperlink"/>
            <w:rFonts w:ascii="Arial" w:hAnsi="Arial" w:cs="Arial"/>
            <w:sz w:val="22"/>
            <w:szCs w:val="22"/>
          </w:rPr>
          <w:t>https://www.nice.org.uk/</w:t>
        </w:r>
      </w:hyperlink>
      <w:r w:rsidRPr="00925CA4">
        <w:rPr>
          <w:rStyle w:val="s2"/>
          <w:rFonts w:ascii="Arial" w:hAnsi="Arial" w:cs="Arial"/>
          <w:sz w:val="22"/>
          <w:szCs w:val="22"/>
        </w:rPr>
        <w:t xml:space="preserve"> (Accessed: 21 July 2026).</w:t>
      </w:r>
    </w:p>
    <w:p w14:paraId="567019FD" w14:textId="77777777" w:rsidR="00EF6817" w:rsidRPr="00925CA4" w:rsidRDefault="00EF6817">
      <w:pPr>
        <w:pStyle w:val="p1"/>
        <w:rPr>
          <w:rStyle w:val="s2"/>
          <w:rFonts w:ascii="Arial" w:hAnsi="Arial" w:cs="Arial"/>
          <w:sz w:val="22"/>
          <w:szCs w:val="22"/>
        </w:rPr>
      </w:pPr>
      <w:r w:rsidRPr="00925CA4">
        <w:rPr>
          <w:rFonts w:ascii="Arial" w:hAnsi="Arial" w:cs="Arial"/>
          <w:b/>
          <w:bCs/>
          <w:sz w:val="22"/>
          <w:szCs w:val="22"/>
        </w:rPr>
        <w:t>NHS England (2019)</w:t>
      </w:r>
      <w:r w:rsidRPr="00925CA4">
        <w:rPr>
          <w:rStyle w:val="s2"/>
          <w:rFonts w:ascii="Arial" w:hAnsi="Arial" w:cs="Arial"/>
          <w:sz w:val="22"/>
          <w:szCs w:val="22"/>
        </w:rPr>
        <w:t xml:space="preserve"> </w:t>
      </w:r>
      <w:r w:rsidRPr="00925CA4">
        <w:rPr>
          <w:rStyle w:val="s1"/>
          <w:rFonts w:ascii="Arial" w:hAnsi="Arial" w:cs="Arial"/>
          <w:i/>
          <w:iCs/>
          <w:sz w:val="22"/>
          <w:szCs w:val="22"/>
        </w:rPr>
        <w:t>The NHS Long Term Plan</w:t>
      </w:r>
      <w:r w:rsidRPr="00925CA4">
        <w:rPr>
          <w:rStyle w:val="s2"/>
          <w:rFonts w:ascii="Arial" w:hAnsi="Arial" w:cs="Arial"/>
          <w:sz w:val="22"/>
          <w:szCs w:val="22"/>
        </w:rPr>
        <w:t xml:space="preserve">. London: NHS England. Available at: </w:t>
      </w:r>
      <w:hyperlink r:id="rId17" w:history="1">
        <w:r w:rsidRPr="00925CA4">
          <w:rPr>
            <w:rStyle w:val="Hyperlink"/>
            <w:rFonts w:ascii="Arial" w:hAnsi="Arial" w:cs="Arial"/>
            <w:sz w:val="22"/>
            <w:szCs w:val="22"/>
          </w:rPr>
          <w:t>https://www.longtermplan.nhs.uk/</w:t>
        </w:r>
      </w:hyperlink>
      <w:r w:rsidRPr="00925CA4">
        <w:rPr>
          <w:rStyle w:val="s2"/>
          <w:rFonts w:ascii="Arial" w:hAnsi="Arial" w:cs="Arial"/>
          <w:sz w:val="22"/>
          <w:szCs w:val="22"/>
        </w:rPr>
        <w:t xml:space="preserve"> (Accessed: 21 July 2026).</w:t>
      </w:r>
    </w:p>
    <w:p w14:paraId="25A1E471" w14:textId="77777777" w:rsidR="00EF6817" w:rsidRPr="00925CA4" w:rsidRDefault="00EF6817">
      <w:pPr>
        <w:pStyle w:val="p1"/>
        <w:rPr>
          <w:rStyle w:val="s2"/>
          <w:rFonts w:ascii="Arial" w:hAnsi="Arial" w:cs="Arial"/>
          <w:sz w:val="22"/>
          <w:szCs w:val="22"/>
        </w:rPr>
      </w:pPr>
      <w:r w:rsidRPr="00925CA4">
        <w:rPr>
          <w:rFonts w:ascii="Arial" w:hAnsi="Arial" w:cs="Arial"/>
          <w:b/>
          <w:bCs/>
          <w:sz w:val="22"/>
          <w:szCs w:val="22"/>
        </w:rPr>
        <w:t>NHS England (2023)</w:t>
      </w:r>
      <w:r w:rsidRPr="00925CA4">
        <w:rPr>
          <w:rStyle w:val="s2"/>
          <w:rFonts w:ascii="Arial" w:hAnsi="Arial" w:cs="Arial"/>
          <w:sz w:val="22"/>
          <w:szCs w:val="22"/>
        </w:rPr>
        <w:t xml:space="preserve"> </w:t>
      </w:r>
      <w:r w:rsidRPr="00925CA4">
        <w:rPr>
          <w:rStyle w:val="s1"/>
          <w:rFonts w:ascii="Arial" w:hAnsi="Arial" w:cs="Arial"/>
          <w:i/>
          <w:iCs/>
          <w:sz w:val="22"/>
          <w:szCs w:val="22"/>
        </w:rPr>
        <w:t>Mental health services and support</w:t>
      </w:r>
      <w:r w:rsidRPr="00925CA4">
        <w:rPr>
          <w:rStyle w:val="s2"/>
          <w:rFonts w:ascii="Arial" w:hAnsi="Arial" w:cs="Arial"/>
          <w:sz w:val="22"/>
          <w:szCs w:val="22"/>
        </w:rPr>
        <w:t xml:space="preserve">. London: NHS England. Available at: </w:t>
      </w:r>
      <w:hyperlink r:id="rId18" w:history="1">
        <w:r w:rsidRPr="00925CA4">
          <w:rPr>
            <w:rStyle w:val="Hyperlink"/>
            <w:rFonts w:ascii="Arial" w:hAnsi="Arial" w:cs="Arial"/>
            <w:sz w:val="22"/>
            <w:szCs w:val="22"/>
          </w:rPr>
          <w:t>https://www.nhs.uk/mental-health/</w:t>
        </w:r>
      </w:hyperlink>
      <w:r w:rsidRPr="00925CA4">
        <w:rPr>
          <w:rStyle w:val="s2"/>
          <w:rFonts w:ascii="Arial" w:hAnsi="Arial" w:cs="Arial"/>
          <w:sz w:val="22"/>
          <w:szCs w:val="22"/>
        </w:rPr>
        <w:t xml:space="preserve"> (Accessed: 21 July 2026).</w:t>
      </w:r>
    </w:p>
    <w:p w14:paraId="4EC57B3F" w14:textId="25F1CCE0" w:rsidR="00EF6817" w:rsidRPr="00925CA4" w:rsidRDefault="00EF6817">
      <w:pPr>
        <w:pStyle w:val="p1"/>
        <w:rPr>
          <w:rStyle w:val="s2"/>
          <w:rFonts w:ascii="Arial" w:hAnsi="Arial" w:cs="Arial"/>
          <w:sz w:val="22"/>
          <w:szCs w:val="22"/>
        </w:rPr>
      </w:pPr>
      <w:r w:rsidRPr="00925CA4">
        <w:rPr>
          <w:rFonts w:ascii="Arial" w:hAnsi="Arial" w:cs="Arial"/>
          <w:b/>
          <w:bCs/>
          <w:sz w:val="22"/>
          <w:szCs w:val="22"/>
        </w:rPr>
        <w:t>NHS England (2024)</w:t>
      </w:r>
      <w:r w:rsidRPr="00925CA4">
        <w:rPr>
          <w:rStyle w:val="s2"/>
          <w:rFonts w:ascii="Arial" w:hAnsi="Arial" w:cs="Arial"/>
          <w:sz w:val="22"/>
          <w:szCs w:val="22"/>
        </w:rPr>
        <w:t xml:space="preserve"> </w:t>
      </w:r>
      <w:r w:rsidRPr="00925CA4">
        <w:rPr>
          <w:rStyle w:val="s1"/>
          <w:rFonts w:ascii="Arial" w:hAnsi="Arial" w:cs="Arial"/>
          <w:i/>
          <w:iCs/>
          <w:sz w:val="22"/>
          <w:szCs w:val="22"/>
        </w:rPr>
        <w:t>Digital technology in the NHS</w:t>
      </w:r>
      <w:r w:rsidRPr="00925CA4">
        <w:rPr>
          <w:rStyle w:val="s2"/>
          <w:rFonts w:ascii="Arial" w:hAnsi="Arial" w:cs="Arial"/>
          <w:sz w:val="22"/>
          <w:szCs w:val="22"/>
        </w:rPr>
        <w:t xml:space="preserve">. London: NHS England. Available at: </w:t>
      </w:r>
      <w:hyperlink r:id="rId19" w:history="1">
        <w:r w:rsidRPr="00925CA4">
          <w:rPr>
            <w:rStyle w:val="Hyperlink"/>
            <w:rFonts w:ascii="Arial" w:hAnsi="Arial" w:cs="Arial"/>
            <w:sz w:val="22"/>
            <w:szCs w:val="22"/>
          </w:rPr>
          <w:t>https://www.england.nhs.uk/digitaltechnology/</w:t>
        </w:r>
      </w:hyperlink>
      <w:r w:rsidRPr="00925CA4">
        <w:rPr>
          <w:rStyle w:val="s2"/>
          <w:rFonts w:ascii="Arial" w:hAnsi="Arial" w:cs="Arial"/>
          <w:sz w:val="22"/>
          <w:szCs w:val="22"/>
        </w:rPr>
        <w:t xml:space="preserve"> (Accessed: </w:t>
      </w:r>
      <w:r w:rsidR="00C21CE3" w:rsidRPr="00925CA4">
        <w:rPr>
          <w:rStyle w:val="s2"/>
          <w:rFonts w:ascii="Arial" w:hAnsi="Arial" w:cs="Arial"/>
          <w:sz w:val="22"/>
          <w:szCs w:val="22"/>
        </w:rPr>
        <w:t>13th</w:t>
      </w:r>
      <w:r w:rsidRPr="00925CA4">
        <w:rPr>
          <w:rStyle w:val="s2"/>
          <w:rFonts w:ascii="Arial" w:hAnsi="Arial" w:cs="Arial"/>
          <w:sz w:val="22"/>
          <w:szCs w:val="22"/>
        </w:rPr>
        <w:t xml:space="preserve"> July 2026).</w:t>
      </w:r>
    </w:p>
    <w:p w14:paraId="09160292" w14:textId="75F82A90" w:rsidR="00EF6817" w:rsidRPr="00925CA4" w:rsidRDefault="00EF6817">
      <w:pPr>
        <w:pStyle w:val="p1"/>
        <w:rPr>
          <w:rStyle w:val="s2"/>
          <w:rFonts w:ascii="Arial" w:hAnsi="Arial" w:cs="Arial"/>
          <w:sz w:val="22"/>
          <w:szCs w:val="22"/>
        </w:rPr>
      </w:pPr>
      <w:r w:rsidRPr="00925CA4">
        <w:rPr>
          <w:rFonts w:ascii="Arial" w:hAnsi="Arial" w:cs="Arial"/>
          <w:b/>
          <w:bCs/>
          <w:sz w:val="22"/>
          <w:szCs w:val="22"/>
        </w:rPr>
        <w:t>Nursing and Midwifery Council (NMC) (2023)</w:t>
      </w:r>
      <w:r w:rsidRPr="00925CA4">
        <w:rPr>
          <w:rStyle w:val="s2"/>
          <w:rFonts w:ascii="Arial" w:hAnsi="Arial" w:cs="Arial"/>
          <w:sz w:val="22"/>
          <w:szCs w:val="22"/>
        </w:rPr>
        <w:t xml:space="preserve"> </w:t>
      </w:r>
      <w:r w:rsidRPr="00925CA4">
        <w:rPr>
          <w:rStyle w:val="s1"/>
          <w:rFonts w:ascii="Arial" w:hAnsi="Arial" w:cs="Arial"/>
          <w:i/>
          <w:iCs/>
          <w:sz w:val="22"/>
          <w:szCs w:val="22"/>
        </w:rPr>
        <w:t>The Code: Professional standards of practice and behaviour for nurses, midwives and nursing associates</w:t>
      </w:r>
      <w:r w:rsidRPr="00925CA4">
        <w:rPr>
          <w:rStyle w:val="s2"/>
          <w:rFonts w:ascii="Arial" w:hAnsi="Arial" w:cs="Arial"/>
          <w:sz w:val="22"/>
          <w:szCs w:val="22"/>
        </w:rPr>
        <w:t xml:space="preserve">. London: NMC. Available at: </w:t>
      </w:r>
      <w:hyperlink r:id="rId20" w:history="1">
        <w:r w:rsidRPr="00925CA4">
          <w:rPr>
            <w:rStyle w:val="Hyperlink"/>
            <w:rFonts w:ascii="Arial" w:hAnsi="Arial" w:cs="Arial"/>
            <w:sz w:val="22"/>
            <w:szCs w:val="22"/>
          </w:rPr>
          <w:t>https://www.nmc.org.uk/standards/code/</w:t>
        </w:r>
      </w:hyperlink>
      <w:r w:rsidRPr="00925CA4">
        <w:rPr>
          <w:rStyle w:val="s2"/>
          <w:rFonts w:ascii="Arial" w:hAnsi="Arial" w:cs="Arial"/>
          <w:sz w:val="22"/>
          <w:szCs w:val="22"/>
        </w:rPr>
        <w:t xml:space="preserve"> (Accessed: </w:t>
      </w:r>
      <w:r w:rsidR="008C6A04" w:rsidRPr="00925CA4">
        <w:rPr>
          <w:rStyle w:val="s2"/>
          <w:rFonts w:ascii="Arial" w:hAnsi="Arial" w:cs="Arial"/>
          <w:sz w:val="22"/>
          <w:szCs w:val="22"/>
        </w:rPr>
        <w:t>13th</w:t>
      </w:r>
      <w:r w:rsidRPr="00925CA4">
        <w:rPr>
          <w:rStyle w:val="s2"/>
          <w:rFonts w:ascii="Arial" w:hAnsi="Arial" w:cs="Arial"/>
          <w:sz w:val="22"/>
          <w:szCs w:val="22"/>
        </w:rPr>
        <w:t xml:space="preserve"> July 2026).</w:t>
      </w:r>
    </w:p>
    <w:p w14:paraId="2C6D56FC" w14:textId="232F1E10" w:rsidR="00EF6817" w:rsidRPr="00925CA4" w:rsidRDefault="00EF6817">
      <w:pPr>
        <w:pStyle w:val="p1"/>
        <w:rPr>
          <w:rStyle w:val="s2"/>
          <w:rFonts w:ascii="Arial" w:hAnsi="Arial" w:cs="Arial"/>
          <w:sz w:val="22"/>
          <w:szCs w:val="22"/>
        </w:rPr>
      </w:pPr>
      <w:r w:rsidRPr="00925CA4">
        <w:rPr>
          <w:rFonts w:ascii="Arial" w:hAnsi="Arial" w:cs="Arial"/>
          <w:b/>
          <w:bCs/>
          <w:sz w:val="22"/>
          <w:szCs w:val="22"/>
        </w:rPr>
        <w:t>Royal College of Psychiatrists (2023)</w:t>
      </w:r>
      <w:r w:rsidRPr="00925CA4">
        <w:rPr>
          <w:rStyle w:val="s2"/>
          <w:rFonts w:ascii="Arial" w:hAnsi="Arial" w:cs="Arial"/>
          <w:sz w:val="22"/>
          <w:szCs w:val="22"/>
        </w:rPr>
        <w:t xml:space="preserve"> </w:t>
      </w:r>
      <w:r w:rsidRPr="00925CA4">
        <w:rPr>
          <w:rStyle w:val="s1"/>
          <w:rFonts w:ascii="Arial" w:hAnsi="Arial" w:cs="Arial"/>
          <w:i/>
          <w:iCs/>
          <w:sz w:val="22"/>
          <w:szCs w:val="22"/>
        </w:rPr>
        <w:t>Mental health and young people</w:t>
      </w:r>
      <w:r w:rsidRPr="00925CA4">
        <w:rPr>
          <w:rStyle w:val="s2"/>
          <w:rFonts w:ascii="Arial" w:hAnsi="Arial" w:cs="Arial"/>
          <w:sz w:val="22"/>
          <w:szCs w:val="22"/>
        </w:rPr>
        <w:t xml:space="preserve">. London: Royal College of Psychiatrists. Available at: </w:t>
      </w:r>
      <w:hyperlink r:id="rId21" w:history="1">
        <w:r w:rsidRPr="00925CA4">
          <w:rPr>
            <w:rStyle w:val="Hyperlink"/>
            <w:rFonts w:ascii="Arial" w:hAnsi="Arial" w:cs="Arial"/>
            <w:sz w:val="22"/>
            <w:szCs w:val="22"/>
          </w:rPr>
          <w:t>https://www.rcpsych.ac.uk/</w:t>
        </w:r>
      </w:hyperlink>
      <w:r w:rsidRPr="00925CA4">
        <w:rPr>
          <w:rStyle w:val="s2"/>
          <w:rFonts w:ascii="Arial" w:hAnsi="Arial" w:cs="Arial"/>
          <w:sz w:val="22"/>
          <w:szCs w:val="22"/>
        </w:rPr>
        <w:t xml:space="preserve"> (Accessed: </w:t>
      </w:r>
      <w:r w:rsidR="00550488" w:rsidRPr="00925CA4">
        <w:rPr>
          <w:rStyle w:val="s2"/>
          <w:rFonts w:ascii="Arial" w:hAnsi="Arial" w:cs="Arial"/>
          <w:sz w:val="22"/>
          <w:szCs w:val="22"/>
        </w:rPr>
        <w:t>12th</w:t>
      </w:r>
      <w:r w:rsidRPr="00925CA4">
        <w:rPr>
          <w:rStyle w:val="s2"/>
          <w:rFonts w:ascii="Arial" w:hAnsi="Arial" w:cs="Arial"/>
          <w:sz w:val="22"/>
          <w:szCs w:val="22"/>
        </w:rPr>
        <w:t xml:space="preserve"> July 2026).</w:t>
      </w:r>
    </w:p>
    <w:p w14:paraId="79AEC102" w14:textId="02E33987" w:rsidR="00EF6817" w:rsidRPr="00925CA4" w:rsidRDefault="00EF6817">
      <w:pPr>
        <w:pStyle w:val="p1"/>
        <w:rPr>
          <w:rStyle w:val="s2"/>
          <w:rFonts w:ascii="Arial" w:hAnsi="Arial" w:cs="Arial"/>
          <w:sz w:val="22"/>
          <w:szCs w:val="22"/>
        </w:rPr>
      </w:pPr>
      <w:r w:rsidRPr="00925CA4">
        <w:rPr>
          <w:rFonts w:ascii="Arial" w:hAnsi="Arial" w:cs="Arial"/>
          <w:b/>
          <w:bCs/>
          <w:sz w:val="22"/>
          <w:szCs w:val="22"/>
        </w:rPr>
        <w:t>World Health Organization (WHO) (2021)</w:t>
      </w:r>
      <w:r w:rsidRPr="00925CA4">
        <w:rPr>
          <w:rStyle w:val="s2"/>
          <w:rFonts w:ascii="Arial" w:hAnsi="Arial" w:cs="Arial"/>
          <w:sz w:val="22"/>
          <w:szCs w:val="22"/>
        </w:rPr>
        <w:t xml:space="preserve"> </w:t>
      </w:r>
      <w:r w:rsidRPr="00925CA4">
        <w:rPr>
          <w:rStyle w:val="s1"/>
          <w:rFonts w:ascii="Arial" w:hAnsi="Arial" w:cs="Arial"/>
          <w:i/>
          <w:iCs/>
          <w:sz w:val="22"/>
          <w:szCs w:val="22"/>
        </w:rPr>
        <w:t>Guidance on ethics and governance of artificial intelligence for health</w:t>
      </w:r>
      <w:r w:rsidRPr="00925CA4">
        <w:rPr>
          <w:rStyle w:val="s2"/>
          <w:rFonts w:ascii="Arial" w:hAnsi="Arial" w:cs="Arial"/>
          <w:sz w:val="22"/>
          <w:szCs w:val="22"/>
        </w:rPr>
        <w:t xml:space="preserve">. Geneva: World Health Organization. Available at: </w:t>
      </w:r>
      <w:hyperlink r:id="rId22" w:history="1">
        <w:r w:rsidRPr="00925CA4">
          <w:rPr>
            <w:rStyle w:val="Hyperlink"/>
            <w:rFonts w:ascii="Arial" w:hAnsi="Arial" w:cs="Arial"/>
            <w:sz w:val="22"/>
            <w:szCs w:val="22"/>
          </w:rPr>
          <w:t>https://www.who.int/publications/i/item/9789240029200</w:t>
        </w:r>
      </w:hyperlink>
      <w:r w:rsidRPr="00925CA4">
        <w:rPr>
          <w:rStyle w:val="s2"/>
          <w:rFonts w:ascii="Arial" w:hAnsi="Arial" w:cs="Arial"/>
          <w:sz w:val="22"/>
          <w:szCs w:val="22"/>
        </w:rPr>
        <w:t xml:space="preserve"> (Accessed: </w:t>
      </w:r>
      <w:r w:rsidR="000D715A" w:rsidRPr="00925CA4">
        <w:rPr>
          <w:rStyle w:val="s2"/>
          <w:rFonts w:ascii="Arial" w:hAnsi="Arial" w:cs="Arial"/>
          <w:sz w:val="22"/>
          <w:szCs w:val="22"/>
        </w:rPr>
        <w:t>14th</w:t>
      </w:r>
      <w:r w:rsidRPr="00925CA4">
        <w:rPr>
          <w:rStyle w:val="s2"/>
          <w:rFonts w:ascii="Arial" w:hAnsi="Arial" w:cs="Arial"/>
          <w:sz w:val="22"/>
          <w:szCs w:val="22"/>
        </w:rPr>
        <w:t xml:space="preserve"> July 2026).</w:t>
      </w:r>
    </w:p>
    <w:p w14:paraId="402F6429" w14:textId="0C3BE6B5" w:rsidR="00EF6817" w:rsidRPr="00925CA4" w:rsidRDefault="00EF6817">
      <w:pPr>
        <w:pStyle w:val="p2"/>
        <w:rPr>
          <w:rStyle w:val="s2"/>
          <w:rFonts w:ascii="Arial" w:hAnsi="Arial" w:cs="Arial"/>
          <w:sz w:val="22"/>
          <w:szCs w:val="22"/>
        </w:rPr>
      </w:pPr>
      <w:r w:rsidRPr="00925CA4">
        <w:rPr>
          <w:rFonts w:ascii="Arial" w:hAnsi="Arial" w:cs="Arial"/>
          <w:b/>
          <w:bCs/>
          <w:sz w:val="22"/>
          <w:szCs w:val="22"/>
        </w:rPr>
        <w:t>World Health Organization (WHO) (2022)</w:t>
      </w:r>
      <w:r w:rsidRPr="00925CA4">
        <w:rPr>
          <w:rStyle w:val="s2"/>
          <w:rFonts w:ascii="Arial" w:hAnsi="Arial" w:cs="Arial"/>
          <w:sz w:val="22"/>
          <w:szCs w:val="22"/>
        </w:rPr>
        <w:t xml:space="preserve"> </w:t>
      </w:r>
      <w:r w:rsidRPr="00925CA4">
        <w:rPr>
          <w:rStyle w:val="s1"/>
          <w:rFonts w:ascii="Arial" w:hAnsi="Arial" w:cs="Arial"/>
          <w:i/>
          <w:iCs/>
          <w:sz w:val="22"/>
          <w:szCs w:val="22"/>
        </w:rPr>
        <w:t>World mental health report: Transforming mental health for all</w:t>
      </w:r>
      <w:r w:rsidRPr="00925CA4">
        <w:rPr>
          <w:rStyle w:val="s2"/>
          <w:rFonts w:ascii="Arial" w:hAnsi="Arial" w:cs="Arial"/>
          <w:sz w:val="22"/>
          <w:szCs w:val="22"/>
        </w:rPr>
        <w:t xml:space="preserve">. Geneva: World Health Organization. Available at: </w:t>
      </w:r>
      <w:hyperlink r:id="rId23" w:history="1">
        <w:r w:rsidRPr="00925CA4">
          <w:rPr>
            <w:rStyle w:val="Hyperlink"/>
            <w:rFonts w:ascii="Arial" w:hAnsi="Arial" w:cs="Arial"/>
            <w:sz w:val="22"/>
            <w:szCs w:val="22"/>
          </w:rPr>
          <w:t>https://www.who.int/publications/i/item/9789240049338</w:t>
        </w:r>
      </w:hyperlink>
      <w:r w:rsidRPr="00925CA4">
        <w:rPr>
          <w:rStyle w:val="s2"/>
          <w:rFonts w:ascii="Arial" w:hAnsi="Arial" w:cs="Arial"/>
          <w:sz w:val="22"/>
          <w:szCs w:val="22"/>
        </w:rPr>
        <w:t xml:space="preserve"> (Accessed: </w:t>
      </w:r>
      <w:r w:rsidR="000D715A" w:rsidRPr="00925CA4">
        <w:rPr>
          <w:rStyle w:val="s2"/>
          <w:rFonts w:ascii="Arial" w:hAnsi="Arial" w:cs="Arial"/>
          <w:sz w:val="22"/>
          <w:szCs w:val="22"/>
        </w:rPr>
        <w:t xml:space="preserve">14th </w:t>
      </w:r>
      <w:r w:rsidRPr="00925CA4">
        <w:rPr>
          <w:rStyle w:val="s2"/>
          <w:rFonts w:ascii="Arial" w:hAnsi="Arial" w:cs="Arial"/>
          <w:sz w:val="22"/>
          <w:szCs w:val="22"/>
        </w:rPr>
        <w:t>July 2026).</w:t>
      </w:r>
    </w:p>
    <w:p w14:paraId="2E8D632A" w14:textId="77777777" w:rsidR="00EF6817" w:rsidRPr="00925CA4" w:rsidRDefault="00EF6817"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43B11546"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74F55888"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07DA57B8"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3715E2FC"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03627ED5"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7D87DC54"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3EC47621"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7088EE2E"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66BD5FBE"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7A8D7EA5"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43A8EFCB"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0EBFE936"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2378AEA0"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2E978E65"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01C573EB"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0C93824A"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406924E1"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6FD7F16A"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471C33C9"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0EA149E2"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69912F27"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5F0260B6"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684FD4D7"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2EC32584"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315B1418"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48857DB2"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1555D21C"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3EFD2A98"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741BC334"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2CF94AAD"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471E863A"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7EAED0F3"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09BF8580"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7B32F62B"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358D26E4"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0E01DAD6"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21A9D748"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2CC8B413"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630DB35F"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6BA1BA65"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4F534BDA"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798D2E41"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500C81EF" w14:textId="77777777" w:rsidR="004645EA" w:rsidRPr="00925CA4"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07EAC445" w14:textId="77777777" w:rsidR="004645EA"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26CA2C3A" w14:textId="77777777" w:rsidR="004645EA" w:rsidRPr="00682481" w:rsidRDefault="004645EA" w:rsidP="00626647">
      <w:pPr>
        <w:suppressAutoHyphens w:val="0"/>
        <w:autoSpaceDN/>
        <w:spacing w:before="100" w:beforeAutospacing="1" w:after="100" w:afterAutospacing="1" w:line="240" w:lineRule="auto"/>
        <w:rPr>
          <w:rFonts w:ascii="Arial" w:eastAsia="Times New Roman" w:hAnsi="Arial" w:cs="Arial"/>
          <w:kern w:val="0"/>
          <w:sz w:val="22"/>
          <w:szCs w:val="22"/>
          <w:lang w:val="en-US" w:eastAsia="en-GB"/>
        </w:rPr>
      </w:pPr>
    </w:p>
    <w:p w14:paraId="0431B171" w14:textId="77777777" w:rsidR="000E4457" w:rsidRDefault="000E4457">
      <w:pPr>
        <w:rPr>
          <w:rFonts w:ascii="Arial" w:hAnsi="Arial" w:cs="Arial"/>
          <w:sz w:val="22"/>
          <w:szCs w:val="22"/>
        </w:rPr>
      </w:pPr>
    </w:p>
    <w:p w14:paraId="0170F261" w14:textId="77777777" w:rsidR="000E4457" w:rsidRDefault="000E4457">
      <w:pPr>
        <w:rPr>
          <w:rFonts w:ascii="Arial" w:hAnsi="Arial" w:cs="Arial"/>
          <w:b/>
          <w:bCs/>
          <w:sz w:val="22"/>
          <w:szCs w:val="22"/>
        </w:rPr>
      </w:pPr>
    </w:p>
    <w:p w14:paraId="650F1ACC" w14:textId="77777777" w:rsidR="000E4457" w:rsidRDefault="000E4457">
      <w:pPr>
        <w:rPr>
          <w:rFonts w:ascii="Arial" w:hAnsi="Arial" w:cs="Arial"/>
          <w:sz w:val="22"/>
          <w:szCs w:val="22"/>
        </w:rPr>
      </w:pPr>
    </w:p>
    <w:p w14:paraId="0F8400B8" w14:textId="77777777" w:rsidR="000E4457" w:rsidRDefault="000E4457">
      <w:pPr>
        <w:rPr>
          <w:rFonts w:ascii="Arial" w:hAnsi="Arial" w:cs="Arial"/>
          <w:sz w:val="22"/>
          <w:szCs w:val="22"/>
        </w:rPr>
      </w:pPr>
    </w:p>
    <w:p w14:paraId="561C5468" w14:textId="77777777" w:rsidR="000E4457" w:rsidRDefault="000E4457">
      <w:pPr>
        <w:rPr>
          <w:rFonts w:ascii="Arial" w:hAnsi="Arial" w:cs="Arial"/>
          <w:sz w:val="22"/>
          <w:szCs w:val="22"/>
        </w:rPr>
      </w:pPr>
    </w:p>
    <w:p w14:paraId="17DEF127" w14:textId="77777777" w:rsidR="000E4457" w:rsidRDefault="000E4457">
      <w:pPr>
        <w:rPr>
          <w:rFonts w:ascii="Arial" w:hAnsi="Arial" w:cs="Arial"/>
          <w:sz w:val="22"/>
          <w:szCs w:val="22"/>
        </w:rPr>
      </w:pPr>
    </w:p>
    <w:p w14:paraId="5ED610B3" w14:textId="77777777" w:rsidR="000E4457" w:rsidRDefault="000E4457">
      <w:pPr>
        <w:rPr>
          <w:rFonts w:ascii="Arial" w:hAnsi="Arial" w:cs="Arial"/>
          <w:sz w:val="22"/>
          <w:szCs w:val="22"/>
        </w:rPr>
      </w:pPr>
    </w:p>
    <w:p w14:paraId="554B9152" w14:textId="77777777" w:rsidR="000E4457" w:rsidRDefault="000E4457">
      <w:pPr>
        <w:rPr>
          <w:rFonts w:ascii="Arial" w:hAnsi="Arial" w:cs="Arial"/>
          <w:sz w:val="22"/>
          <w:szCs w:val="22"/>
        </w:rPr>
      </w:pPr>
    </w:p>
    <w:sectPr w:rsidR="000E4457">
      <w:headerReference w:type="default" r:id="rId24"/>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F14537" w14:textId="77777777" w:rsidR="000F75D9" w:rsidRDefault="000F75D9">
      <w:pPr>
        <w:spacing w:after="0" w:line="240" w:lineRule="auto"/>
      </w:pPr>
      <w:r>
        <w:separator/>
      </w:r>
    </w:p>
  </w:endnote>
  <w:endnote w:type="continuationSeparator" w:id="0">
    <w:p w14:paraId="2CC2FE73" w14:textId="77777777" w:rsidR="000F75D9" w:rsidRDefault="000F75D9">
      <w:pPr>
        <w:spacing w:after="0" w:line="240" w:lineRule="auto"/>
      </w:pPr>
      <w:r>
        <w:continuationSeparator/>
      </w:r>
    </w:p>
  </w:endnote>
  <w:endnote w:type="continuationNotice" w:id="1">
    <w:p w14:paraId="087951F4" w14:textId="77777777" w:rsidR="000F75D9" w:rsidRDefault="000F75D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64D801" w14:textId="77777777" w:rsidR="000F75D9" w:rsidRDefault="000F75D9">
      <w:pPr>
        <w:spacing w:after="0" w:line="240" w:lineRule="auto"/>
      </w:pPr>
      <w:r>
        <w:rPr>
          <w:color w:val="000000"/>
        </w:rPr>
        <w:separator/>
      </w:r>
    </w:p>
  </w:footnote>
  <w:footnote w:type="continuationSeparator" w:id="0">
    <w:p w14:paraId="0286A5C5" w14:textId="77777777" w:rsidR="000F75D9" w:rsidRDefault="000F75D9">
      <w:pPr>
        <w:spacing w:after="0" w:line="240" w:lineRule="auto"/>
      </w:pPr>
      <w:r>
        <w:continuationSeparator/>
      </w:r>
    </w:p>
  </w:footnote>
  <w:footnote w:type="continuationNotice" w:id="1">
    <w:p w14:paraId="3E71C201" w14:textId="77777777" w:rsidR="000F75D9" w:rsidRDefault="000F75D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4EA02A" w14:textId="77777777" w:rsidR="00963668" w:rsidRDefault="009636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2F58F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131921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4457"/>
    <w:rsid w:val="00004E01"/>
    <w:rsid w:val="0002155A"/>
    <w:rsid w:val="00036F34"/>
    <w:rsid w:val="000569F5"/>
    <w:rsid w:val="00080E9D"/>
    <w:rsid w:val="00081BCD"/>
    <w:rsid w:val="00086521"/>
    <w:rsid w:val="000B20A0"/>
    <w:rsid w:val="000B6E9E"/>
    <w:rsid w:val="000C3DBE"/>
    <w:rsid w:val="000D715A"/>
    <w:rsid w:val="000E4457"/>
    <w:rsid w:val="000F048E"/>
    <w:rsid w:val="000F75D9"/>
    <w:rsid w:val="001059AC"/>
    <w:rsid w:val="0012652E"/>
    <w:rsid w:val="00133E07"/>
    <w:rsid w:val="00156FDA"/>
    <w:rsid w:val="00176555"/>
    <w:rsid w:val="001B6E78"/>
    <w:rsid w:val="001E2E85"/>
    <w:rsid w:val="001F528C"/>
    <w:rsid w:val="00236943"/>
    <w:rsid w:val="0024071A"/>
    <w:rsid w:val="00242491"/>
    <w:rsid w:val="00243C1E"/>
    <w:rsid w:val="0027246B"/>
    <w:rsid w:val="002932D9"/>
    <w:rsid w:val="002C22F0"/>
    <w:rsid w:val="002C6ED6"/>
    <w:rsid w:val="002D067A"/>
    <w:rsid w:val="002E6D9E"/>
    <w:rsid w:val="003053B5"/>
    <w:rsid w:val="00310AD5"/>
    <w:rsid w:val="00312EB3"/>
    <w:rsid w:val="00322DC3"/>
    <w:rsid w:val="0032440D"/>
    <w:rsid w:val="0035610E"/>
    <w:rsid w:val="003A4B0D"/>
    <w:rsid w:val="003D240C"/>
    <w:rsid w:val="00407086"/>
    <w:rsid w:val="00422E3A"/>
    <w:rsid w:val="00440B06"/>
    <w:rsid w:val="004645EA"/>
    <w:rsid w:val="00464989"/>
    <w:rsid w:val="004A4CAA"/>
    <w:rsid w:val="004B0A66"/>
    <w:rsid w:val="004B1421"/>
    <w:rsid w:val="004C30BB"/>
    <w:rsid w:val="004D5979"/>
    <w:rsid w:val="004F0A44"/>
    <w:rsid w:val="004F7377"/>
    <w:rsid w:val="0050130B"/>
    <w:rsid w:val="00507CF2"/>
    <w:rsid w:val="00547E0D"/>
    <w:rsid w:val="00550488"/>
    <w:rsid w:val="005611B9"/>
    <w:rsid w:val="00561CC4"/>
    <w:rsid w:val="0057486E"/>
    <w:rsid w:val="005B27B6"/>
    <w:rsid w:val="005D419B"/>
    <w:rsid w:val="005F0936"/>
    <w:rsid w:val="006048AC"/>
    <w:rsid w:val="00607999"/>
    <w:rsid w:val="00614EBC"/>
    <w:rsid w:val="00616A23"/>
    <w:rsid w:val="00623479"/>
    <w:rsid w:val="00626647"/>
    <w:rsid w:val="00633766"/>
    <w:rsid w:val="00641F21"/>
    <w:rsid w:val="00656714"/>
    <w:rsid w:val="00661BAB"/>
    <w:rsid w:val="006778B7"/>
    <w:rsid w:val="00682481"/>
    <w:rsid w:val="006A01E6"/>
    <w:rsid w:val="006C67D5"/>
    <w:rsid w:val="006E0B3F"/>
    <w:rsid w:val="006E6759"/>
    <w:rsid w:val="006F0C63"/>
    <w:rsid w:val="006F2E1D"/>
    <w:rsid w:val="00700DB3"/>
    <w:rsid w:val="00730C63"/>
    <w:rsid w:val="00741099"/>
    <w:rsid w:val="00744A53"/>
    <w:rsid w:val="0076719D"/>
    <w:rsid w:val="00771580"/>
    <w:rsid w:val="00773EF5"/>
    <w:rsid w:val="007A5988"/>
    <w:rsid w:val="007B19BB"/>
    <w:rsid w:val="007B7335"/>
    <w:rsid w:val="007C757F"/>
    <w:rsid w:val="007D29F3"/>
    <w:rsid w:val="008059C7"/>
    <w:rsid w:val="00805FD9"/>
    <w:rsid w:val="008124AA"/>
    <w:rsid w:val="008A5DF7"/>
    <w:rsid w:val="008C5EAB"/>
    <w:rsid w:val="008C6A04"/>
    <w:rsid w:val="008D6151"/>
    <w:rsid w:val="008F61A9"/>
    <w:rsid w:val="00922AF9"/>
    <w:rsid w:val="00925CA4"/>
    <w:rsid w:val="009419B4"/>
    <w:rsid w:val="00950A0D"/>
    <w:rsid w:val="009567F6"/>
    <w:rsid w:val="00963668"/>
    <w:rsid w:val="00970AC7"/>
    <w:rsid w:val="00993BC2"/>
    <w:rsid w:val="009A48CA"/>
    <w:rsid w:val="009D1F8D"/>
    <w:rsid w:val="009F2A6C"/>
    <w:rsid w:val="00A065A0"/>
    <w:rsid w:val="00A556BA"/>
    <w:rsid w:val="00A56823"/>
    <w:rsid w:val="00A61425"/>
    <w:rsid w:val="00A7200E"/>
    <w:rsid w:val="00A8124E"/>
    <w:rsid w:val="00AC6B0C"/>
    <w:rsid w:val="00AF2C7D"/>
    <w:rsid w:val="00AF4C08"/>
    <w:rsid w:val="00AF4CC7"/>
    <w:rsid w:val="00B12AB8"/>
    <w:rsid w:val="00B2602D"/>
    <w:rsid w:val="00B26D50"/>
    <w:rsid w:val="00B841F8"/>
    <w:rsid w:val="00BB249A"/>
    <w:rsid w:val="00BF49FC"/>
    <w:rsid w:val="00C06DB9"/>
    <w:rsid w:val="00C14149"/>
    <w:rsid w:val="00C21CE3"/>
    <w:rsid w:val="00C31433"/>
    <w:rsid w:val="00C31D24"/>
    <w:rsid w:val="00C4713E"/>
    <w:rsid w:val="00C52B8A"/>
    <w:rsid w:val="00C812EA"/>
    <w:rsid w:val="00C91766"/>
    <w:rsid w:val="00C954DE"/>
    <w:rsid w:val="00CB0907"/>
    <w:rsid w:val="00CC1F23"/>
    <w:rsid w:val="00CD27D1"/>
    <w:rsid w:val="00CF748D"/>
    <w:rsid w:val="00D003A9"/>
    <w:rsid w:val="00D07213"/>
    <w:rsid w:val="00D077CE"/>
    <w:rsid w:val="00D40850"/>
    <w:rsid w:val="00D42AC4"/>
    <w:rsid w:val="00DA0CC4"/>
    <w:rsid w:val="00DA3F31"/>
    <w:rsid w:val="00DD4AA1"/>
    <w:rsid w:val="00DF3BA9"/>
    <w:rsid w:val="00E13F6D"/>
    <w:rsid w:val="00E2727D"/>
    <w:rsid w:val="00E322DB"/>
    <w:rsid w:val="00E405A0"/>
    <w:rsid w:val="00EA210C"/>
    <w:rsid w:val="00EC4236"/>
    <w:rsid w:val="00EE5995"/>
    <w:rsid w:val="00EF23D9"/>
    <w:rsid w:val="00EF6817"/>
    <w:rsid w:val="00F017E0"/>
    <w:rsid w:val="00F0199D"/>
    <w:rsid w:val="00F20CAE"/>
    <w:rsid w:val="00F7352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9250E"/>
  <w15:docId w15:val="{634279FD-BED2-410C-BDFD-AF60FCFAC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DengXian" w:hAnsi="Aptos" w:cs="Times New Roman"/>
        <w:kern w:val="3"/>
        <w:sz w:val="24"/>
        <w:szCs w:val="24"/>
        <w:lang w:val="en-GB" w:eastAsia="zh-CN"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DengXian Light"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DengXian Light" w:hAnsi="Aptos Di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rFonts w:eastAsia="DengXian Light"/>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DengXian Light"/>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DengXian Light"/>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DengXian Light"/>
      <w:i/>
      <w:iCs/>
      <w:color w:val="595959"/>
    </w:rPr>
  </w:style>
  <w:style w:type="paragraph" w:styleId="Heading7">
    <w:name w:val="heading 7"/>
    <w:basedOn w:val="Normal"/>
    <w:next w:val="Normal"/>
    <w:pPr>
      <w:keepNext/>
      <w:keepLines/>
      <w:spacing w:before="40" w:after="0"/>
      <w:outlineLvl w:val="6"/>
    </w:pPr>
    <w:rPr>
      <w:rFonts w:eastAsia="DengXian Light"/>
      <w:color w:val="595959"/>
    </w:rPr>
  </w:style>
  <w:style w:type="paragraph" w:styleId="Heading8">
    <w:name w:val="heading 8"/>
    <w:basedOn w:val="Normal"/>
    <w:next w:val="Normal"/>
    <w:pPr>
      <w:keepNext/>
      <w:keepLines/>
      <w:spacing w:after="0"/>
      <w:outlineLvl w:val="7"/>
    </w:pPr>
    <w:rPr>
      <w:rFonts w:eastAsia="DengXian Light"/>
      <w:i/>
      <w:iCs/>
      <w:color w:val="272727"/>
    </w:rPr>
  </w:style>
  <w:style w:type="paragraph" w:styleId="Heading9">
    <w:name w:val="heading 9"/>
    <w:basedOn w:val="Normal"/>
    <w:next w:val="Normal"/>
    <w:pPr>
      <w:keepNext/>
      <w:keepLines/>
      <w:spacing w:after="0"/>
      <w:outlineLvl w:val="8"/>
    </w:pPr>
    <w:rPr>
      <w:rFonts w:eastAsia="DengXian Light"/>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DengXian Light" w:hAnsi="Aptos Display" w:cs="Times New Roman"/>
      <w:color w:val="0F4761"/>
      <w:sz w:val="40"/>
      <w:szCs w:val="40"/>
    </w:rPr>
  </w:style>
  <w:style w:type="character" w:customStyle="1" w:styleId="Heading2Char">
    <w:name w:val="Heading 2 Char"/>
    <w:basedOn w:val="DefaultParagraphFont"/>
    <w:uiPriority w:val="9"/>
    <w:rPr>
      <w:rFonts w:ascii="Aptos Display" w:eastAsia="DengXian Light" w:hAnsi="Aptos Display" w:cs="Times New Roman"/>
      <w:color w:val="0F4761"/>
      <w:sz w:val="32"/>
      <w:szCs w:val="32"/>
    </w:rPr>
  </w:style>
  <w:style w:type="character" w:customStyle="1" w:styleId="Heading3Char">
    <w:name w:val="Heading 3 Char"/>
    <w:basedOn w:val="DefaultParagraphFont"/>
    <w:rPr>
      <w:rFonts w:eastAsia="DengXian Light" w:cs="Times New Roman"/>
      <w:color w:val="0F4761"/>
      <w:sz w:val="28"/>
      <w:szCs w:val="28"/>
    </w:rPr>
  </w:style>
  <w:style w:type="character" w:customStyle="1" w:styleId="Heading4Char">
    <w:name w:val="Heading 4 Char"/>
    <w:basedOn w:val="DefaultParagraphFont"/>
    <w:rPr>
      <w:rFonts w:eastAsia="DengXian Light" w:cs="Times New Roman"/>
      <w:i/>
      <w:iCs/>
      <w:color w:val="0F4761"/>
    </w:rPr>
  </w:style>
  <w:style w:type="character" w:customStyle="1" w:styleId="Heading5Char">
    <w:name w:val="Heading 5 Char"/>
    <w:basedOn w:val="DefaultParagraphFont"/>
    <w:rPr>
      <w:rFonts w:eastAsia="DengXian Light" w:cs="Times New Roman"/>
      <w:color w:val="0F4761"/>
    </w:rPr>
  </w:style>
  <w:style w:type="character" w:customStyle="1" w:styleId="Heading6Char">
    <w:name w:val="Heading 6 Char"/>
    <w:basedOn w:val="DefaultParagraphFont"/>
    <w:rPr>
      <w:rFonts w:eastAsia="DengXian Light" w:cs="Times New Roman"/>
      <w:i/>
      <w:iCs/>
      <w:color w:val="595959"/>
    </w:rPr>
  </w:style>
  <w:style w:type="character" w:customStyle="1" w:styleId="Heading7Char">
    <w:name w:val="Heading 7 Char"/>
    <w:basedOn w:val="DefaultParagraphFont"/>
    <w:rPr>
      <w:rFonts w:eastAsia="DengXian Light" w:cs="Times New Roman"/>
      <w:color w:val="595959"/>
    </w:rPr>
  </w:style>
  <w:style w:type="character" w:customStyle="1" w:styleId="Heading8Char">
    <w:name w:val="Heading 8 Char"/>
    <w:basedOn w:val="DefaultParagraphFont"/>
    <w:rPr>
      <w:rFonts w:eastAsia="DengXian Light" w:cs="Times New Roman"/>
      <w:i/>
      <w:iCs/>
      <w:color w:val="272727"/>
    </w:rPr>
  </w:style>
  <w:style w:type="character" w:customStyle="1" w:styleId="Heading9Char">
    <w:name w:val="Heading 9 Char"/>
    <w:basedOn w:val="DefaultParagraphFont"/>
    <w:rPr>
      <w:rFonts w:eastAsia="DengXian Light" w:cs="Times New Roman"/>
      <w:color w:val="272727"/>
    </w:rPr>
  </w:style>
  <w:style w:type="paragraph" w:styleId="Title">
    <w:name w:val="Title"/>
    <w:basedOn w:val="Normal"/>
    <w:next w:val="Normal"/>
    <w:uiPriority w:val="10"/>
    <w:qFormat/>
    <w:pPr>
      <w:spacing w:after="80" w:line="240" w:lineRule="auto"/>
    </w:pPr>
    <w:rPr>
      <w:rFonts w:ascii="Aptos Display" w:eastAsia="DengXian Light" w:hAnsi="Aptos Display"/>
      <w:spacing w:val="-10"/>
      <w:sz w:val="56"/>
      <w:szCs w:val="56"/>
    </w:rPr>
  </w:style>
  <w:style w:type="character" w:customStyle="1" w:styleId="TitleChar">
    <w:name w:val="Title Char"/>
    <w:basedOn w:val="DefaultParagraphFont"/>
    <w:rPr>
      <w:rFonts w:ascii="Aptos Display" w:eastAsia="DengXian Light" w:hAnsi="Aptos Display" w:cs="Times New Roman"/>
      <w:spacing w:val="-10"/>
      <w:kern w:val="3"/>
      <w:sz w:val="56"/>
      <w:szCs w:val="56"/>
    </w:rPr>
  </w:style>
  <w:style w:type="paragraph" w:styleId="Subtitle">
    <w:name w:val="Subtitle"/>
    <w:basedOn w:val="Normal"/>
    <w:next w:val="Normal"/>
    <w:uiPriority w:val="11"/>
    <w:qFormat/>
    <w:rPr>
      <w:rFonts w:eastAsia="DengXian Light"/>
      <w:color w:val="595959"/>
      <w:spacing w:val="15"/>
      <w:sz w:val="28"/>
      <w:szCs w:val="28"/>
    </w:rPr>
  </w:style>
  <w:style w:type="character" w:customStyle="1" w:styleId="SubtitleChar">
    <w:name w:val="Subtitle Char"/>
    <w:basedOn w:val="DefaultParagraphFont"/>
    <w:rPr>
      <w:rFonts w:eastAsia="DengXian Light"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customStyle="1" w:styleId="s1">
    <w:name w:val="s1"/>
    <w:basedOn w:val="DefaultParagraphFont"/>
    <w:rsid w:val="00E2727D"/>
  </w:style>
  <w:style w:type="paragraph" w:customStyle="1" w:styleId="p2">
    <w:name w:val="p2"/>
    <w:basedOn w:val="Normal"/>
    <w:rsid w:val="00E2727D"/>
    <w:pPr>
      <w:suppressAutoHyphens w:val="0"/>
      <w:autoSpaceDN/>
      <w:spacing w:before="100" w:beforeAutospacing="1" w:after="100" w:afterAutospacing="1" w:line="240" w:lineRule="auto"/>
    </w:pPr>
    <w:rPr>
      <w:rFonts w:ascii="Times New Roman" w:eastAsiaTheme="minorEastAsia" w:hAnsi="Times New Roman"/>
      <w:kern w:val="0"/>
      <w:lang w:val="en-US" w:eastAsia="en-GB"/>
    </w:rPr>
  </w:style>
  <w:style w:type="paragraph" w:customStyle="1" w:styleId="p3">
    <w:name w:val="p3"/>
    <w:basedOn w:val="Normal"/>
    <w:rsid w:val="00E2727D"/>
    <w:pPr>
      <w:suppressAutoHyphens w:val="0"/>
      <w:autoSpaceDN/>
      <w:spacing w:before="100" w:beforeAutospacing="1" w:after="100" w:afterAutospacing="1" w:line="240" w:lineRule="auto"/>
    </w:pPr>
    <w:rPr>
      <w:rFonts w:ascii="Times New Roman" w:eastAsiaTheme="minorEastAsia" w:hAnsi="Times New Roman"/>
      <w:kern w:val="0"/>
      <w:lang w:val="en-US" w:eastAsia="en-GB"/>
    </w:rPr>
  </w:style>
  <w:style w:type="paragraph" w:styleId="Header">
    <w:name w:val="header"/>
    <w:basedOn w:val="Normal"/>
    <w:link w:val="HeaderChar"/>
    <w:uiPriority w:val="99"/>
    <w:unhideWhenUsed/>
    <w:rsid w:val="001765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6555"/>
  </w:style>
  <w:style w:type="paragraph" w:styleId="Footer">
    <w:name w:val="footer"/>
    <w:basedOn w:val="Normal"/>
    <w:link w:val="FooterChar"/>
    <w:uiPriority w:val="99"/>
    <w:unhideWhenUsed/>
    <w:rsid w:val="001765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6555"/>
  </w:style>
  <w:style w:type="paragraph" w:customStyle="1" w:styleId="p1">
    <w:name w:val="p1"/>
    <w:basedOn w:val="Normal"/>
    <w:rsid w:val="00BB249A"/>
    <w:pPr>
      <w:suppressAutoHyphens w:val="0"/>
      <w:autoSpaceDN/>
      <w:spacing w:before="100" w:beforeAutospacing="1" w:after="100" w:afterAutospacing="1" w:line="240" w:lineRule="auto"/>
    </w:pPr>
    <w:rPr>
      <w:rFonts w:ascii="Times New Roman" w:eastAsiaTheme="minorEastAsia" w:hAnsi="Times New Roman"/>
      <w:kern w:val="0"/>
      <w:lang w:val="en-US" w:eastAsia="en-GB"/>
    </w:rPr>
  </w:style>
  <w:style w:type="character" w:customStyle="1" w:styleId="s2">
    <w:name w:val="s2"/>
    <w:basedOn w:val="DefaultParagraphFont"/>
    <w:rsid w:val="006E0B3F"/>
  </w:style>
  <w:style w:type="paragraph" w:customStyle="1" w:styleId="p4">
    <w:name w:val="p4"/>
    <w:basedOn w:val="Normal"/>
    <w:rsid w:val="006E0B3F"/>
    <w:pPr>
      <w:suppressAutoHyphens w:val="0"/>
      <w:autoSpaceDN/>
      <w:spacing w:before="100" w:beforeAutospacing="1" w:after="100" w:afterAutospacing="1" w:line="240" w:lineRule="auto"/>
    </w:pPr>
    <w:rPr>
      <w:rFonts w:ascii="Times New Roman" w:eastAsiaTheme="minorEastAsia" w:hAnsi="Times New Roman"/>
      <w:kern w:val="0"/>
      <w:lang w:val="en-US" w:eastAsia="en-GB"/>
    </w:rPr>
  </w:style>
  <w:style w:type="character" w:styleId="Hyperlink">
    <w:name w:val="Hyperlink"/>
    <w:basedOn w:val="DefaultParagraphFont"/>
    <w:uiPriority w:val="99"/>
    <w:semiHidden/>
    <w:unhideWhenUsed/>
    <w:rsid w:val="00EF681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ico.org.uk/for-organisations/uk-gdpr-guidance-and-resources/" TargetMode="External"/><Relationship Id="rId18" Type="http://schemas.openxmlformats.org/officeDocument/2006/relationships/hyperlink" Target="https://www.nhs.uk/mental-health/"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rcpsych.ac.uk/" TargetMode="External"/><Relationship Id="rId7" Type="http://schemas.openxmlformats.org/officeDocument/2006/relationships/webSettings" Target="webSettings.xml"/><Relationship Id="rId12" Type="http://schemas.openxmlformats.org/officeDocument/2006/relationships/hyperlink" Target="https://www.hcpc-uk.org/standards/" TargetMode="External"/><Relationship Id="rId17" Type="http://schemas.openxmlformats.org/officeDocument/2006/relationships/hyperlink" Target="https://www.longtermplan.nhs.uk/"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nice.org.uk/" TargetMode="External"/><Relationship Id="rId20" Type="http://schemas.openxmlformats.org/officeDocument/2006/relationships/hyperlink" Target="https://www.nmc.org.uk/standards/cod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ukpga/2010/15/contents" TargetMode="External"/><Relationship Id="rId24"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www.nice.org.uk/guidance/ng222" TargetMode="External"/><Relationship Id="rId23" Type="http://schemas.openxmlformats.org/officeDocument/2006/relationships/hyperlink" Target="https://www.who.int/publications/i/item/9789240049338" TargetMode="External"/><Relationship Id="rId10" Type="http://schemas.openxmlformats.org/officeDocument/2006/relationships/hyperlink" Target="https://www.gov.uk/data-protection" TargetMode="External"/><Relationship Id="rId19" Type="http://schemas.openxmlformats.org/officeDocument/2006/relationships/hyperlink" Target="https://www.england.nhs.uk/digitaltechnology/"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1983/20/contents" TargetMode="External"/><Relationship Id="rId22" Type="http://schemas.openxmlformats.org/officeDocument/2006/relationships/hyperlink" Target="https://www.who.int/publications/i/item/97892400292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ce2bdaed5b2e2db2495f8bd0e6d3ec0e">
  <xsd:schema xmlns:xsd="http://www.w3.org/2001/XMLSchema" xmlns:xs="http://www.w3.org/2001/XMLSchema" xmlns:p="http://schemas.microsoft.com/office/2006/metadata/properties" xmlns:ns3="ccfc14db-0f45-423b-b2f5-752f8f8a0ada" targetNamespace="http://schemas.microsoft.com/office/2006/metadata/properties" ma:root="true" ma:fieldsID="bb9d3b9dd8114d03c98cd61e8bfa9ed4"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0ECD56F0-7AA5-453A-B4C1-44E3BDB403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F04D39E-9DA2-4555-82EE-14AEEF584943}">
  <ds:schemaRefs>
    <ds:schemaRef ds:uri="http://schemas.microsoft.com/sharepoint/v3/contenttype/forms"/>
  </ds:schemaRefs>
</ds:datastoreItem>
</file>

<file path=customXml/itemProps3.xml><?xml version="1.0" encoding="utf-8"?>
<ds:datastoreItem xmlns:ds="http://schemas.openxmlformats.org/officeDocument/2006/customXml" ds:itemID="{021892E3-F6D0-4C26-87F9-D494100DC500}">
  <ds:schemaRefs>
    <ds:schemaRef ds:uri="http://www.w3.org/XML/1998/namespace"/>
    <ds:schemaRef ds:uri="http://schemas.microsoft.com/office/2006/documentManagement/types"/>
    <ds:schemaRef ds:uri="http://schemas.microsoft.com/office/2006/metadata/properties"/>
    <ds:schemaRef ds:uri="http://schemas.openxmlformats.org/package/2006/metadata/core-properties"/>
    <ds:schemaRef ds:uri="http://purl.org/dc/terms/"/>
    <ds:schemaRef ds:uri="ccfc14db-0f45-423b-b2f5-752f8f8a0ada"/>
    <ds:schemaRef ds:uri="http://purl.org/dc/elements/1.1/"/>
    <ds:schemaRef ds:uri="http://schemas.microsoft.com/office/infopath/2007/PartnerControl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2467</Words>
  <Characters>14067</Characters>
  <Application>Microsoft Office Word</Application>
  <DocSecurity>0</DocSecurity>
  <Lines>117</Lines>
  <Paragraphs>33</Paragraphs>
  <ScaleCrop>false</ScaleCrop>
  <Company/>
  <LinksUpToDate>false</LinksUpToDate>
  <CharactersWithSpaces>16501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Faizan Ahmed (2423731)</dc:creator>
  <cp:keywords/>
  <dc:description/>
  <cp:lastModifiedBy>Faizan Ahmed (2423731)</cp:lastModifiedBy>
  <cp:revision>2</cp:revision>
  <dcterms:created xsi:type="dcterms:W3CDTF">2026-07-21T14:15:00Z</dcterms:created>
  <dcterms:modified xsi:type="dcterms:W3CDTF">2026-07-21T14:15:00Z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